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AEC6" w14:textId="77777777" w:rsidR="00CB37CD" w:rsidRPr="000739BA" w:rsidRDefault="00F75DE2" w:rsidP="00EC25EF">
      <w:pPr>
        <w:ind w:left="360" w:hanging="90"/>
        <w:rPr>
          <w:rFonts w:ascii="Bookman Old Style" w:hAnsi="Bookman Old Style"/>
          <w:sz w:val="17"/>
        </w:rPr>
      </w:pPr>
      <w:r w:rsidRPr="000739BA">
        <w:rPr>
          <w:rFonts w:ascii="Bookman Old Style" w:hAnsi="Bookman Old Style"/>
          <w:sz w:val="17"/>
        </w:rPr>
        <w:t>.0</w:t>
      </w:r>
    </w:p>
    <w:p w14:paraId="1A0AD65F" w14:textId="77777777" w:rsidR="00CB37CD" w:rsidRPr="000739BA" w:rsidRDefault="00CB37CD" w:rsidP="00EC25EF">
      <w:pPr>
        <w:pStyle w:val="BodyText"/>
        <w:spacing w:before="4"/>
        <w:ind w:left="360" w:hanging="90"/>
        <w:rPr>
          <w:rFonts w:ascii="Bookman Old Style" w:hAnsi="Bookman Old Style"/>
          <w:sz w:val="17"/>
        </w:rPr>
      </w:pPr>
    </w:p>
    <w:p w14:paraId="2CCEB87B" w14:textId="77777777" w:rsidR="00CB37CD" w:rsidRPr="000739BA" w:rsidRDefault="00CB37CD" w:rsidP="00EC25EF">
      <w:pPr>
        <w:tabs>
          <w:tab w:val="left" w:pos="7199"/>
        </w:tabs>
        <w:ind w:left="360" w:hanging="90"/>
        <w:rPr>
          <w:rFonts w:ascii="Bookman Old Style" w:hAnsi="Bookman Old Style"/>
          <w:sz w:val="20"/>
        </w:rPr>
      </w:pPr>
      <w:r w:rsidRPr="000739BA">
        <w:rPr>
          <w:rFonts w:ascii="Bookman Old Style" w:hAnsi="Bookman Old Style"/>
          <w:sz w:val="20"/>
        </w:rPr>
        <w:tab/>
      </w:r>
    </w:p>
    <w:p w14:paraId="1188027B" w14:textId="77777777" w:rsidR="00CB37CD" w:rsidRPr="000739BA" w:rsidRDefault="00CB37CD" w:rsidP="00EC25EF">
      <w:pPr>
        <w:tabs>
          <w:tab w:val="left" w:pos="-720"/>
        </w:tabs>
        <w:ind w:left="360" w:hanging="90"/>
        <w:jc w:val="center"/>
        <w:rPr>
          <w:rFonts w:ascii="Bookman Old Style" w:hAnsi="Bookman Old Style"/>
          <w:b/>
          <w:sz w:val="40"/>
          <w:szCs w:val="40"/>
        </w:rPr>
      </w:pPr>
      <w:r w:rsidRPr="000739BA">
        <w:rPr>
          <w:rFonts w:ascii="Bookman Old Style" w:hAnsi="Bookman Old Style"/>
          <w:b/>
          <w:sz w:val="40"/>
          <w:szCs w:val="40"/>
        </w:rPr>
        <w:t>ETHICS AND ANTI- CORRUPTION COMMISSION</w:t>
      </w:r>
    </w:p>
    <w:p w14:paraId="29D3DA36" w14:textId="77777777" w:rsidR="00CB37CD" w:rsidRPr="000739BA" w:rsidRDefault="00CB37CD" w:rsidP="00EC25EF">
      <w:pPr>
        <w:tabs>
          <w:tab w:val="left" w:pos="-720"/>
        </w:tabs>
        <w:ind w:left="360" w:hanging="90"/>
        <w:rPr>
          <w:rFonts w:ascii="Bookman Old Style" w:hAnsi="Bookman Old Style"/>
          <w:sz w:val="40"/>
          <w:szCs w:val="40"/>
        </w:rPr>
      </w:pPr>
    </w:p>
    <w:p w14:paraId="3F6725EE" w14:textId="77777777" w:rsidR="00CB37CD" w:rsidRPr="000739BA" w:rsidRDefault="00CB37CD" w:rsidP="00EC25EF">
      <w:pPr>
        <w:tabs>
          <w:tab w:val="left" w:pos="-720"/>
        </w:tabs>
        <w:ind w:left="360" w:hanging="90"/>
        <w:jc w:val="center"/>
        <w:rPr>
          <w:rFonts w:ascii="Bookman Old Style" w:hAnsi="Bookman Old Style"/>
          <w:sz w:val="40"/>
          <w:szCs w:val="40"/>
        </w:rPr>
      </w:pPr>
      <w:r w:rsidRPr="000739BA">
        <w:rPr>
          <w:rFonts w:ascii="Bookman Old Style" w:hAnsi="Bookman Old Style"/>
          <w:noProof/>
          <w:sz w:val="40"/>
          <w:szCs w:val="40"/>
          <w:lang w:val="en-GB" w:eastAsia="en-GB"/>
        </w:rPr>
        <w:drawing>
          <wp:anchor distT="0" distB="0" distL="114300" distR="114300" simplePos="0" relativeHeight="251651584" behindDoc="0" locked="0" layoutInCell="1" allowOverlap="1" wp14:anchorId="3454019D" wp14:editId="15CEB749">
            <wp:simplePos x="0" y="0"/>
            <wp:positionH relativeFrom="column">
              <wp:posOffset>2695575</wp:posOffset>
            </wp:positionH>
            <wp:positionV relativeFrom="paragraph">
              <wp:posOffset>176530</wp:posOffset>
            </wp:positionV>
            <wp:extent cx="1914525" cy="1123950"/>
            <wp:effectExtent l="0" t="0" r="9525" b="0"/>
            <wp:wrapSquare wrapText="left"/>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6ECE8" w14:textId="77777777" w:rsidR="00CB37CD" w:rsidRPr="000739BA" w:rsidRDefault="00CB37CD" w:rsidP="00EC25EF">
      <w:pPr>
        <w:tabs>
          <w:tab w:val="left" w:pos="-720"/>
        </w:tabs>
        <w:ind w:left="360" w:hanging="90"/>
        <w:jc w:val="center"/>
        <w:rPr>
          <w:rFonts w:ascii="Bookman Old Style" w:hAnsi="Bookman Old Style"/>
          <w:sz w:val="40"/>
          <w:szCs w:val="40"/>
        </w:rPr>
      </w:pPr>
    </w:p>
    <w:p w14:paraId="375B6B21" w14:textId="77777777" w:rsidR="00CB37CD" w:rsidRPr="000739BA" w:rsidRDefault="00CB37CD" w:rsidP="00EC25EF">
      <w:pPr>
        <w:tabs>
          <w:tab w:val="left" w:pos="-720"/>
        </w:tabs>
        <w:ind w:left="360" w:hanging="90"/>
        <w:jc w:val="center"/>
        <w:rPr>
          <w:rFonts w:ascii="Bookman Old Style" w:hAnsi="Bookman Old Style"/>
          <w:sz w:val="40"/>
          <w:szCs w:val="40"/>
        </w:rPr>
      </w:pPr>
    </w:p>
    <w:p w14:paraId="4929ABBA" w14:textId="77777777" w:rsidR="00CB37CD" w:rsidRPr="000739BA" w:rsidRDefault="00CB37CD" w:rsidP="00EC25EF">
      <w:pPr>
        <w:tabs>
          <w:tab w:val="left" w:pos="-720"/>
        </w:tabs>
        <w:ind w:left="360" w:hanging="90"/>
        <w:jc w:val="center"/>
        <w:rPr>
          <w:rFonts w:ascii="Bookman Old Style" w:hAnsi="Bookman Old Style"/>
          <w:sz w:val="40"/>
          <w:szCs w:val="40"/>
        </w:rPr>
      </w:pPr>
    </w:p>
    <w:p w14:paraId="5EADD722" w14:textId="77777777" w:rsidR="00CB37CD" w:rsidRPr="000739BA" w:rsidRDefault="00CB37CD" w:rsidP="00EC25EF">
      <w:pPr>
        <w:ind w:left="360" w:hanging="90"/>
        <w:jc w:val="center"/>
        <w:rPr>
          <w:rFonts w:ascii="Bookman Old Style" w:hAnsi="Bookman Old Style"/>
          <w:b/>
          <w:bCs/>
          <w:sz w:val="40"/>
          <w:szCs w:val="40"/>
        </w:rPr>
      </w:pPr>
    </w:p>
    <w:p w14:paraId="4E232804" w14:textId="77777777" w:rsidR="00CB37CD" w:rsidRPr="000739BA" w:rsidRDefault="00CB37CD" w:rsidP="00EC25EF">
      <w:pPr>
        <w:ind w:left="360" w:hanging="90"/>
        <w:jc w:val="center"/>
        <w:rPr>
          <w:rFonts w:ascii="Bookman Old Style" w:hAnsi="Bookman Old Style"/>
          <w:b/>
          <w:bCs/>
          <w:sz w:val="40"/>
          <w:szCs w:val="40"/>
        </w:rPr>
      </w:pPr>
    </w:p>
    <w:p w14:paraId="35C2F42D" w14:textId="77777777" w:rsidR="00CB37CD" w:rsidRPr="000739BA" w:rsidRDefault="00CB37CD" w:rsidP="00EC25EF">
      <w:pPr>
        <w:ind w:left="360" w:hanging="90"/>
        <w:jc w:val="center"/>
        <w:rPr>
          <w:rFonts w:ascii="Bookman Old Style" w:hAnsi="Bookman Old Style"/>
          <w:b/>
          <w:bCs/>
          <w:sz w:val="40"/>
          <w:szCs w:val="40"/>
        </w:rPr>
      </w:pPr>
      <w:r w:rsidRPr="000739BA">
        <w:rPr>
          <w:rFonts w:ascii="Bookman Old Style" w:hAnsi="Bookman Old Style"/>
          <w:b/>
          <w:bCs/>
          <w:sz w:val="40"/>
          <w:szCs w:val="40"/>
        </w:rPr>
        <w:t>TENDER DOCUMENT</w:t>
      </w:r>
    </w:p>
    <w:p w14:paraId="131E2A35" w14:textId="77777777" w:rsidR="00CB37CD" w:rsidRPr="000739BA" w:rsidRDefault="00CB37CD" w:rsidP="00EC25EF">
      <w:pPr>
        <w:ind w:left="360" w:hanging="90"/>
        <w:jc w:val="center"/>
        <w:rPr>
          <w:rFonts w:ascii="Bookman Old Style" w:hAnsi="Bookman Old Style"/>
          <w:b/>
          <w:bCs/>
          <w:sz w:val="40"/>
          <w:szCs w:val="40"/>
        </w:rPr>
      </w:pPr>
    </w:p>
    <w:p w14:paraId="0745EE27" w14:textId="77777777" w:rsidR="00C706B8" w:rsidRPr="000739BA" w:rsidRDefault="00C706B8" w:rsidP="00EC25EF">
      <w:pPr>
        <w:ind w:left="360" w:hanging="90"/>
        <w:jc w:val="center"/>
        <w:rPr>
          <w:rFonts w:ascii="Bookman Old Style" w:hAnsi="Bookman Old Style"/>
          <w:b/>
          <w:bCs/>
          <w:sz w:val="40"/>
          <w:szCs w:val="40"/>
        </w:rPr>
      </w:pPr>
    </w:p>
    <w:p w14:paraId="20CDF8CE" w14:textId="77777777" w:rsidR="00CB37CD" w:rsidRPr="000739BA" w:rsidRDefault="00CB37CD" w:rsidP="00EC25EF">
      <w:pPr>
        <w:ind w:left="360" w:hanging="90"/>
        <w:jc w:val="center"/>
        <w:rPr>
          <w:rFonts w:ascii="Bookman Old Style" w:hAnsi="Bookman Old Style"/>
          <w:b/>
          <w:bCs/>
          <w:sz w:val="40"/>
          <w:szCs w:val="40"/>
        </w:rPr>
      </w:pPr>
      <w:r w:rsidRPr="000739BA">
        <w:rPr>
          <w:rFonts w:ascii="Bookman Old Style" w:hAnsi="Bookman Old Style"/>
          <w:b/>
          <w:bCs/>
          <w:sz w:val="40"/>
          <w:szCs w:val="40"/>
        </w:rPr>
        <w:t>FOR</w:t>
      </w:r>
    </w:p>
    <w:p w14:paraId="18CEB7E0" w14:textId="77777777" w:rsidR="00CB37CD" w:rsidRPr="000739BA" w:rsidRDefault="00CB37CD" w:rsidP="00EC25EF">
      <w:pPr>
        <w:ind w:left="360" w:hanging="90"/>
        <w:jc w:val="center"/>
        <w:rPr>
          <w:rFonts w:ascii="Bookman Old Style" w:hAnsi="Bookman Old Style"/>
          <w:b/>
          <w:bCs/>
          <w:sz w:val="40"/>
          <w:szCs w:val="40"/>
        </w:rPr>
      </w:pPr>
    </w:p>
    <w:p w14:paraId="4D70D953" w14:textId="77777777" w:rsidR="00C706B8" w:rsidRPr="000739BA" w:rsidRDefault="00C706B8" w:rsidP="00EC25EF">
      <w:pPr>
        <w:ind w:left="360" w:hanging="90"/>
        <w:jc w:val="center"/>
        <w:rPr>
          <w:rFonts w:ascii="Bookman Old Style" w:hAnsi="Bookman Old Style"/>
          <w:b/>
          <w:bCs/>
          <w:sz w:val="40"/>
          <w:szCs w:val="40"/>
        </w:rPr>
      </w:pPr>
    </w:p>
    <w:p w14:paraId="7D4E33E5" w14:textId="77777777" w:rsidR="00CB37CD" w:rsidRPr="000739BA" w:rsidRDefault="009A6589" w:rsidP="00EC25EF">
      <w:pPr>
        <w:ind w:left="360" w:hanging="90"/>
        <w:jc w:val="center"/>
        <w:rPr>
          <w:rFonts w:ascii="Bookman Old Style" w:hAnsi="Bookman Old Style"/>
          <w:b/>
          <w:bCs/>
          <w:sz w:val="40"/>
          <w:szCs w:val="40"/>
        </w:rPr>
      </w:pPr>
      <w:r w:rsidRPr="000739BA">
        <w:rPr>
          <w:rFonts w:ascii="Bookman Old Style" w:hAnsi="Bookman Old Style"/>
          <w:b/>
          <w:bCs/>
          <w:sz w:val="40"/>
          <w:szCs w:val="40"/>
        </w:rPr>
        <w:t xml:space="preserve">  </w:t>
      </w:r>
      <w:r w:rsidR="00CB37CD" w:rsidRPr="000739BA">
        <w:rPr>
          <w:rFonts w:ascii="Bookman Old Style" w:hAnsi="Bookman Old Style"/>
          <w:b/>
          <w:bCs/>
          <w:sz w:val="40"/>
          <w:szCs w:val="40"/>
        </w:rPr>
        <w:t xml:space="preserve"> PROPOSED EXTERNAL CLADDING RESTORATION AND ASSOCIATED WORKS AT INTEGRITY CENTRE BUILDING - NAIROBI</w:t>
      </w:r>
    </w:p>
    <w:p w14:paraId="3C29C3DD" w14:textId="77777777" w:rsidR="00CB37CD" w:rsidRPr="000739BA" w:rsidRDefault="00CB37CD" w:rsidP="00EC25EF">
      <w:pPr>
        <w:ind w:left="360" w:hanging="90"/>
        <w:jc w:val="center"/>
        <w:rPr>
          <w:rFonts w:ascii="Bookman Old Style" w:hAnsi="Bookman Old Style"/>
          <w:b/>
          <w:bCs/>
          <w:sz w:val="40"/>
          <w:szCs w:val="40"/>
        </w:rPr>
      </w:pPr>
    </w:p>
    <w:p w14:paraId="294BCFE0" w14:textId="77777777" w:rsidR="00CB37CD" w:rsidRPr="000739BA" w:rsidRDefault="00CB37CD" w:rsidP="00EC25EF">
      <w:pPr>
        <w:adjustRightInd w:val="0"/>
        <w:ind w:left="360" w:right="435" w:hanging="90"/>
        <w:jc w:val="center"/>
        <w:rPr>
          <w:rFonts w:ascii="Bookman Old Style" w:hAnsi="Bookman Old Style"/>
          <w:b/>
          <w:bCs/>
          <w:spacing w:val="-1"/>
          <w:sz w:val="36"/>
          <w:szCs w:val="36"/>
        </w:rPr>
      </w:pPr>
      <w:r w:rsidRPr="000739BA">
        <w:rPr>
          <w:rFonts w:ascii="Bookman Old Style" w:hAnsi="Bookman Old Style"/>
          <w:b/>
          <w:bCs/>
          <w:spacing w:val="1"/>
          <w:sz w:val="36"/>
          <w:szCs w:val="36"/>
        </w:rPr>
        <w:t>TENDER NO. EACC</w:t>
      </w:r>
      <w:r w:rsidR="00CF63DE" w:rsidRPr="000739BA">
        <w:rPr>
          <w:rFonts w:ascii="Bookman Old Style" w:hAnsi="Bookman Old Style"/>
          <w:b/>
          <w:bCs/>
          <w:spacing w:val="1"/>
          <w:sz w:val="36"/>
          <w:szCs w:val="36"/>
        </w:rPr>
        <w:t xml:space="preserve"> </w:t>
      </w:r>
      <w:r w:rsidRPr="000739BA">
        <w:rPr>
          <w:rFonts w:ascii="Bookman Old Style" w:hAnsi="Bookman Old Style"/>
          <w:b/>
          <w:bCs/>
          <w:spacing w:val="-1"/>
          <w:sz w:val="36"/>
          <w:szCs w:val="36"/>
        </w:rPr>
        <w:t>/</w:t>
      </w:r>
      <w:r w:rsidR="00CF63DE" w:rsidRPr="000739BA">
        <w:rPr>
          <w:rFonts w:ascii="Bookman Old Style" w:hAnsi="Bookman Old Style"/>
          <w:b/>
          <w:bCs/>
          <w:spacing w:val="-1"/>
          <w:sz w:val="36"/>
          <w:szCs w:val="36"/>
        </w:rPr>
        <w:t xml:space="preserve"> T / 20 / </w:t>
      </w:r>
      <w:r w:rsidRPr="000739BA">
        <w:rPr>
          <w:rFonts w:ascii="Bookman Old Style" w:hAnsi="Bookman Old Style"/>
          <w:b/>
          <w:bCs/>
          <w:spacing w:val="-1"/>
          <w:sz w:val="36"/>
          <w:szCs w:val="36"/>
        </w:rPr>
        <w:t>2021-2022</w:t>
      </w:r>
    </w:p>
    <w:p w14:paraId="5C728F01" w14:textId="77777777" w:rsidR="00CB37CD" w:rsidRPr="000739BA" w:rsidRDefault="00CB37CD" w:rsidP="00EC25EF">
      <w:pPr>
        <w:adjustRightInd w:val="0"/>
        <w:ind w:left="360" w:right="435" w:hanging="90"/>
        <w:jc w:val="center"/>
        <w:rPr>
          <w:rFonts w:ascii="Bookman Old Style" w:hAnsi="Bookman Old Style"/>
          <w:b/>
          <w:bCs/>
          <w:spacing w:val="-1"/>
          <w:sz w:val="36"/>
          <w:szCs w:val="36"/>
        </w:rPr>
      </w:pPr>
    </w:p>
    <w:p w14:paraId="31E4EFE8" w14:textId="77777777" w:rsidR="00CB37CD" w:rsidRPr="000739BA" w:rsidRDefault="00CB37CD" w:rsidP="00EC25EF">
      <w:pPr>
        <w:adjustRightInd w:val="0"/>
        <w:ind w:left="360" w:right="435" w:hanging="90"/>
        <w:jc w:val="center"/>
        <w:rPr>
          <w:rFonts w:ascii="Bookman Old Style" w:hAnsi="Bookman Old Style"/>
          <w:b/>
          <w:bCs/>
          <w:spacing w:val="-1"/>
          <w:sz w:val="36"/>
          <w:szCs w:val="36"/>
        </w:rPr>
      </w:pPr>
      <w:r w:rsidRPr="000739BA">
        <w:rPr>
          <w:rFonts w:ascii="Bookman Old Style" w:hAnsi="Bookman Old Style"/>
          <w:b/>
          <w:bCs/>
          <w:spacing w:val="2"/>
          <w:sz w:val="32"/>
          <w:szCs w:val="32"/>
        </w:rPr>
        <w:t xml:space="preserve">IFMIS NO </w:t>
      </w:r>
      <w:r w:rsidR="00B541C8">
        <w:rPr>
          <w:rFonts w:ascii="Bookman Old Style" w:hAnsi="Bookman Old Style"/>
          <w:b/>
          <w:bCs/>
          <w:spacing w:val="2"/>
          <w:sz w:val="36"/>
          <w:szCs w:val="36"/>
        </w:rPr>
        <w:t>903748</w:t>
      </w:r>
    </w:p>
    <w:p w14:paraId="36D46941" w14:textId="77777777" w:rsidR="00CB37CD" w:rsidRPr="000739BA" w:rsidRDefault="00CB37CD" w:rsidP="00EC25EF">
      <w:pPr>
        <w:adjustRightInd w:val="0"/>
        <w:ind w:left="360" w:right="435" w:hanging="90"/>
        <w:jc w:val="center"/>
        <w:rPr>
          <w:rFonts w:ascii="Bookman Old Style" w:hAnsi="Bookman Old Style"/>
          <w:b/>
          <w:bCs/>
          <w:spacing w:val="2"/>
          <w:sz w:val="36"/>
          <w:szCs w:val="36"/>
        </w:rPr>
      </w:pPr>
    </w:p>
    <w:p w14:paraId="0DD6B184" w14:textId="77777777" w:rsidR="00CB37CD" w:rsidRPr="000739BA" w:rsidRDefault="00CB37CD" w:rsidP="00EC25EF">
      <w:pPr>
        <w:ind w:left="360" w:hanging="90"/>
        <w:jc w:val="center"/>
        <w:rPr>
          <w:rFonts w:ascii="Bookman Old Style" w:hAnsi="Bookman Old Style"/>
          <w:b/>
          <w:bCs/>
        </w:rPr>
      </w:pPr>
      <w:r w:rsidRPr="000739BA">
        <w:rPr>
          <w:rFonts w:ascii="Bookman Old Style" w:hAnsi="Bookman Old Style"/>
          <w:b/>
          <w:bCs/>
        </w:rPr>
        <w:t xml:space="preserve">CLOSING DATE: </w:t>
      </w:r>
      <w:r w:rsidR="00CF63DE" w:rsidRPr="000739BA">
        <w:rPr>
          <w:rFonts w:ascii="Bookman Old Style" w:hAnsi="Bookman Old Style"/>
          <w:b/>
          <w:bCs/>
        </w:rPr>
        <w:t>24</w:t>
      </w:r>
      <w:r w:rsidR="00CF63DE" w:rsidRPr="000739BA">
        <w:rPr>
          <w:rFonts w:ascii="Bookman Old Style" w:hAnsi="Bookman Old Style"/>
          <w:b/>
          <w:bCs/>
          <w:vertAlign w:val="superscript"/>
        </w:rPr>
        <w:t>TH</w:t>
      </w:r>
      <w:r w:rsidR="00CF63DE" w:rsidRPr="000739BA">
        <w:rPr>
          <w:rFonts w:ascii="Bookman Old Style" w:hAnsi="Bookman Old Style"/>
          <w:b/>
          <w:bCs/>
        </w:rPr>
        <w:t xml:space="preserve"> NOVEMBER 2021 AT 10.00AM</w:t>
      </w:r>
    </w:p>
    <w:p w14:paraId="0064D2B3" w14:textId="77777777" w:rsidR="00CB37CD" w:rsidRPr="000739BA" w:rsidRDefault="00CB37CD" w:rsidP="00EC25EF">
      <w:pPr>
        <w:ind w:left="360" w:hanging="90"/>
        <w:rPr>
          <w:rFonts w:ascii="Bookman Old Style" w:hAnsi="Bookman Old Style"/>
          <w:b/>
          <w:i/>
        </w:rPr>
      </w:pPr>
    </w:p>
    <w:p w14:paraId="36F3C3EA" w14:textId="77777777" w:rsidR="00CB37CD" w:rsidRPr="000739BA" w:rsidRDefault="00CB37CD" w:rsidP="00EC25EF">
      <w:pPr>
        <w:ind w:left="360" w:hanging="90"/>
        <w:rPr>
          <w:rFonts w:ascii="Bookman Old Style" w:hAnsi="Bookman Old Style"/>
          <w:b/>
          <w:i/>
        </w:rPr>
      </w:pPr>
    </w:p>
    <w:p w14:paraId="40AFCC43" w14:textId="77777777" w:rsidR="00CB37CD" w:rsidRPr="000739BA" w:rsidRDefault="00CB37CD" w:rsidP="00EC25EF">
      <w:pPr>
        <w:ind w:left="360" w:hanging="90"/>
        <w:rPr>
          <w:rFonts w:ascii="Bookman Old Style" w:hAnsi="Bookman Old Style"/>
          <w:b/>
          <w:i/>
        </w:rPr>
      </w:pPr>
    </w:p>
    <w:p w14:paraId="333C0FEA" w14:textId="77777777" w:rsidR="00CB37CD" w:rsidRPr="000739BA" w:rsidRDefault="00CB37CD" w:rsidP="00EC25EF">
      <w:pPr>
        <w:ind w:left="360" w:hanging="90"/>
        <w:rPr>
          <w:rFonts w:ascii="Bookman Old Style" w:hAnsi="Bookman Old Style"/>
          <w:b/>
          <w:i/>
        </w:rPr>
      </w:pPr>
    </w:p>
    <w:p w14:paraId="223B5B3A" w14:textId="77777777" w:rsidR="00CB37CD" w:rsidRPr="000739BA" w:rsidRDefault="00CB37CD" w:rsidP="00EC25EF">
      <w:pPr>
        <w:ind w:left="360" w:hanging="90"/>
        <w:rPr>
          <w:rFonts w:ascii="Bookman Old Style" w:hAnsi="Bookman Old Style"/>
          <w:b/>
          <w:i/>
        </w:rPr>
      </w:pPr>
    </w:p>
    <w:p w14:paraId="5A278407" w14:textId="77777777" w:rsidR="00CB37CD" w:rsidRPr="000739BA" w:rsidRDefault="00CB37CD" w:rsidP="00EC25EF">
      <w:pPr>
        <w:ind w:left="360" w:hanging="90"/>
        <w:jc w:val="center"/>
        <w:rPr>
          <w:rFonts w:ascii="Bookman Old Style" w:hAnsi="Bookman Old Style"/>
          <w:b/>
          <w:i/>
          <w:sz w:val="16"/>
          <w:szCs w:val="16"/>
        </w:rPr>
      </w:pPr>
      <w:r w:rsidRPr="000739BA">
        <w:rPr>
          <w:rFonts w:ascii="Bookman Old Style" w:hAnsi="Bookman Old Style"/>
          <w:b/>
          <w:i/>
          <w:sz w:val="16"/>
          <w:szCs w:val="16"/>
        </w:rPr>
        <w:t>INTEGRITY CENTRE</w:t>
      </w:r>
    </w:p>
    <w:p w14:paraId="3900F715" w14:textId="77777777" w:rsidR="00CB37CD" w:rsidRPr="000739BA" w:rsidRDefault="00CB37CD" w:rsidP="00EC25EF">
      <w:pPr>
        <w:ind w:left="360" w:hanging="90"/>
        <w:jc w:val="center"/>
        <w:rPr>
          <w:rFonts w:ascii="Bookman Old Style" w:hAnsi="Bookman Old Style"/>
          <w:b/>
          <w:i/>
          <w:sz w:val="16"/>
          <w:szCs w:val="16"/>
        </w:rPr>
      </w:pPr>
      <w:r w:rsidRPr="000739BA">
        <w:rPr>
          <w:rFonts w:ascii="Bookman Old Style" w:hAnsi="Bookman Old Style"/>
          <w:b/>
          <w:i/>
          <w:sz w:val="16"/>
          <w:szCs w:val="16"/>
        </w:rPr>
        <w:t>Valley Rd/Jakaya Kikwete Rd Junction</w:t>
      </w:r>
    </w:p>
    <w:p w14:paraId="7513A1BD" w14:textId="77777777" w:rsidR="00CB37CD" w:rsidRPr="000739BA" w:rsidRDefault="00CB37CD" w:rsidP="00EC25EF">
      <w:pPr>
        <w:ind w:left="360" w:hanging="90"/>
        <w:jc w:val="center"/>
        <w:rPr>
          <w:rFonts w:ascii="Bookman Old Style" w:hAnsi="Bookman Old Style"/>
          <w:b/>
          <w:i/>
          <w:sz w:val="16"/>
          <w:szCs w:val="16"/>
        </w:rPr>
      </w:pPr>
      <w:r w:rsidRPr="000739BA">
        <w:rPr>
          <w:rFonts w:ascii="Bookman Old Style" w:hAnsi="Bookman Old Style"/>
          <w:b/>
          <w:i/>
          <w:sz w:val="16"/>
          <w:szCs w:val="16"/>
        </w:rPr>
        <w:t>P.O Box 61130-00200, Nairobi, Kenya</w:t>
      </w:r>
    </w:p>
    <w:p w14:paraId="0D30C9F2" w14:textId="77777777" w:rsidR="00CB37CD" w:rsidRPr="000739BA" w:rsidRDefault="00CB37CD" w:rsidP="00EC25EF">
      <w:pPr>
        <w:ind w:left="360" w:hanging="90"/>
        <w:jc w:val="center"/>
        <w:rPr>
          <w:rFonts w:ascii="Bookman Old Style" w:hAnsi="Bookman Old Style"/>
          <w:b/>
          <w:i/>
          <w:sz w:val="16"/>
          <w:szCs w:val="16"/>
        </w:rPr>
      </w:pPr>
      <w:r w:rsidRPr="000739BA">
        <w:rPr>
          <w:rFonts w:ascii="Bookman Old Style" w:hAnsi="Bookman Old Style"/>
          <w:b/>
          <w:i/>
          <w:sz w:val="16"/>
          <w:szCs w:val="16"/>
        </w:rPr>
        <w:t>Tel: 2717318/310722 fax 254 (020) 2719757</w:t>
      </w:r>
    </w:p>
    <w:p w14:paraId="23C00D2D" w14:textId="77777777" w:rsidR="00CB37CD" w:rsidRPr="000739BA" w:rsidRDefault="00CB37CD" w:rsidP="00EC25EF">
      <w:pPr>
        <w:ind w:left="360" w:hanging="90"/>
        <w:jc w:val="center"/>
        <w:rPr>
          <w:rStyle w:val="Hyperlink"/>
          <w:rFonts w:ascii="Bookman Old Style" w:hAnsi="Bookman Old Style"/>
          <w:b/>
          <w:i/>
          <w:sz w:val="16"/>
          <w:szCs w:val="16"/>
        </w:rPr>
      </w:pPr>
      <w:r w:rsidRPr="000739BA">
        <w:rPr>
          <w:rFonts w:ascii="Bookman Old Style" w:hAnsi="Bookman Old Style"/>
          <w:b/>
          <w:i/>
          <w:sz w:val="16"/>
          <w:szCs w:val="16"/>
        </w:rPr>
        <w:t xml:space="preserve">Email: </w:t>
      </w:r>
      <w:hyperlink r:id="rId9" w:history="1">
        <w:r w:rsidRPr="000739BA">
          <w:rPr>
            <w:rStyle w:val="Hyperlink"/>
            <w:rFonts w:ascii="Bookman Old Style" w:hAnsi="Bookman Old Style"/>
            <w:b/>
            <w:i/>
            <w:sz w:val="16"/>
            <w:szCs w:val="16"/>
          </w:rPr>
          <w:t>eacc@integrity.go.ke</w:t>
        </w:r>
      </w:hyperlink>
    </w:p>
    <w:p w14:paraId="19C63D09" w14:textId="77777777" w:rsidR="00CB37CD" w:rsidRPr="000739BA" w:rsidRDefault="00CB37CD" w:rsidP="00625ECD">
      <w:pPr>
        <w:pStyle w:val="Heading3"/>
        <w:ind w:left="1440" w:right="4425"/>
        <w:jc w:val="center"/>
        <w:rPr>
          <w:rFonts w:ascii="Bookman Old Style" w:hAnsi="Bookman Old Style"/>
        </w:rPr>
      </w:pPr>
    </w:p>
    <w:p w14:paraId="652032E5" w14:textId="77777777" w:rsidR="00CB37CD" w:rsidRPr="000739BA" w:rsidRDefault="00CB37CD" w:rsidP="00625ECD">
      <w:pPr>
        <w:pStyle w:val="Heading3"/>
        <w:ind w:left="1440" w:right="4425"/>
        <w:jc w:val="center"/>
        <w:rPr>
          <w:rFonts w:ascii="Bookman Old Style" w:hAnsi="Bookman Old Style"/>
        </w:rPr>
      </w:pPr>
    </w:p>
    <w:p w14:paraId="1F4D76FA" w14:textId="77777777" w:rsidR="00CB37CD" w:rsidRPr="000739BA" w:rsidRDefault="00CB37CD" w:rsidP="00625ECD">
      <w:pPr>
        <w:pStyle w:val="Heading3"/>
        <w:ind w:left="1440" w:right="4425"/>
        <w:jc w:val="center"/>
        <w:rPr>
          <w:rFonts w:ascii="Bookman Old Style" w:hAnsi="Bookman Old Style"/>
        </w:rPr>
      </w:pPr>
    </w:p>
    <w:p w14:paraId="79DA0AFE" w14:textId="77777777" w:rsidR="00CB37CD" w:rsidRPr="000739BA" w:rsidRDefault="00CB37CD" w:rsidP="00625ECD">
      <w:pPr>
        <w:pStyle w:val="Heading3"/>
        <w:ind w:left="4426" w:right="4425"/>
        <w:jc w:val="center"/>
        <w:rPr>
          <w:rFonts w:ascii="Bookman Old Style" w:hAnsi="Bookman Old Style"/>
        </w:rPr>
      </w:pPr>
    </w:p>
    <w:p w14:paraId="3CE498A0" w14:textId="77777777" w:rsidR="00CB37CD" w:rsidRPr="000739BA" w:rsidRDefault="00CB37CD" w:rsidP="00625ECD">
      <w:pPr>
        <w:pStyle w:val="Heading3"/>
        <w:tabs>
          <w:tab w:val="left" w:pos="5115"/>
        </w:tabs>
        <w:ind w:left="4410" w:right="4425" w:hanging="3960"/>
        <w:jc w:val="center"/>
        <w:rPr>
          <w:rFonts w:ascii="Bookman Old Style" w:hAnsi="Bookman Old Style"/>
        </w:rPr>
      </w:pPr>
      <w:bookmarkStart w:id="0" w:name="_Toc86756840"/>
      <w:r w:rsidRPr="000739BA">
        <w:rPr>
          <w:rFonts w:ascii="Bookman Old Style" w:hAnsi="Bookman Old Style"/>
        </w:rPr>
        <w:t>TABLE OF CONTENTS</w:t>
      </w:r>
      <w:bookmarkEnd w:id="0"/>
    </w:p>
    <w:p w14:paraId="28C010C3" w14:textId="77777777" w:rsidR="00CB37CD" w:rsidRPr="000739BA" w:rsidRDefault="00CB37CD" w:rsidP="00625ECD">
      <w:pPr>
        <w:pStyle w:val="BodyText"/>
        <w:rPr>
          <w:rFonts w:ascii="Bookman Old Style" w:hAnsi="Bookman Old Style"/>
          <w:b/>
          <w:sz w:val="28"/>
        </w:rPr>
      </w:pPr>
    </w:p>
    <w:p w14:paraId="6B4FCC20" w14:textId="77777777" w:rsidR="00EC25EF" w:rsidRDefault="00CB37CD">
      <w:pPr>
        <w:pStyle w:val="TOC3"/>
        <w:tabs>
          <w:tab w:val="right" w:leader="dot" w:pos="9530"/>
        </w:tabs>
        <w:rPr>
          <w:rFonts w:asciiTheme="minorHAnsi" w:eastAsiaTheme="minorEastAsia" w:hAnsiTheme="minorHAnsi" w:cstheme="minorBidi"/>
          <w:noProof/>
        </w:rPr>
      </w:pPr>
      <w:r w:rsidRPr="000739BA">
        <w:rPr>
          <w:rFonts w:ascii="Bookman Old Style" w:hAnsi="Bookman Old Style"/>
          <w:sz w:val="28"/>
        </w:rPr>
        <w:fldChar w:fldCharType="begin"/>
      </w:r>
      <w:r w:rsidRPr="000739BA">
        <w:rPr>
          <w:rFonts w:ascii="Bookman Old Style" w:hAnsi="Bookman Old Style"/>
          <w:sz w:val="28"/>
        </w:rPr>
        <w:instrText xml:space="preserve"> TOC \o "1-3" \h \z \u </w:instrText>
      </w:r>
      <w:r w:rsidRPr="000739BA">
        <w:rPr>
          <w:rFonts w:ascii="Bookman Old Style" w:hAnsi="Bookman Old Style"/>
          <w:sz w:val="28"/>
        </w:rPr>
        <w:fldChar w:fldCharType="separate"/>
      </w:r>
      <w:hyperlink w:anchor="_Toc86756840" w:history="1">
        <w:r w:rsidR="00EC25EF" w:rsidRPr="00681A50">
          <w:rPr>
            <w:rStyle w:val="Hyperlink"/>
            <w:rFonts w:ascii="Bookman Old Style" w:hAnsi="Bookman Old Style"/>
            <w:noProof/>
          </w:rPr>
          <w:t>TABLE OF CONTENTS</w:t>
        </w:r>
        <w:r w:rsidR="00EC25EF">
          <w:rPr>
            <w:noProof/>
            <w:webHidden/>
          </w:rPr>
          <w:tab/>
        </w:r>
        <w:r w:rsidR="00EC25EF">
          <w:rPr>
            <w:noProof/>
            <w:webHidden/>
          </w:rPr>
          <w:fldChar w:fldCharType="begin"/>
        </w:r>
        <w:r w:rsidR="00EC25EF">
          <w:rPr>
            <w:noProof/>
            <w:webHidden/>
          </w:rPr>
          <w:instrText xml:space="preserve"> PAGEREF _Toc86756840 \h </w:instrText>
        </w:r>
        <w:r w:rsidR="00EC25EF">
          <w:rPr>
            <w:noProof/>
            <w:webHidden/>
          </w:rPr>
        </w:r>
        <w:r w:rsidR="00EC25EF">
          <w:rPr>
            <w:noProof/>
            <w:webHidden/>
          </w:rPr>
          <w:fldChar w:fldCharType="separate"/>
        </w:r>
        <w:r w:rsidR="00EC25EF">
          <w:rPr>
            <w:noProof/>
            <w:webHidden/>
          </w:rPr>
          <w:t>2</w:t>
        </w:r>
        <w:r w:rsidR="00EC25EF">
          <w:rPr>
            <w:noProof/>
            <w:webHidden/>
          </w:rPr>
          <w:fldChar w:fldCharType="end"/>
        </w:r>
      </w:hyperlink>
    </w:p>
    <w:p w14:paraId="6F56C5CF" w14:textId="77777777" w:rsidR="00EC25EF" w:rsidRDefault="004E5889">
      <w:pPr>
        <w:pStyle w:val="TOC1"/>
        <w:tabs>
          <w:tab w:val="right" w:leader="dot" w:pos="9530"/>
        </w:tabs>
        <w:rPr>
          <w:rFonts w:asciiTheme="minorHAnsi" w:eastAsiaTheme="minorEastAsia" w:hAnsiTheme="minorHAnsi" w:cstheme="minorBidi"/>
          <w:noProof/>
          <w:sz w:val="22"/>
          <w:szCs w:val="22"/>
        </w:rPr>
      </w:pPr>
      <w:hyperlink w:anchor="_Toc86756841" w:history="1">
        <w:r w:rsidR="00EC25EF" w:rsidRPr="00681A50">
          <w:rPr>
            <w:rStyle w:val="Hyperlink"/>
            <w:noProof/>
            <w:u w:color="231F20"/>
          </w:rPr>
          <w:t>INVITATION TO TENDER</w:t>
        </w:r>
        <w:r w:rsidR="00EC25EF">
          <w:rPr>
            <w:noProof/>
            <w:webHidden/>
          </w:rPr>
          <w:tab/>
        </w:r>
        <w:r w:rsidR="00EC25EF">
          <w:rPr>
            <w:noProof/>
            <w:webHidden/>
          </w:rPr>
          <w:fldChar w:fldCharType="begin"/>
        </w:r>
        <w:r w:rsidR="00EC25EF">
          <w:rPr>
            <w:noProof/>
            <w:webHidden/>
          </w:rPr>
          <w:instrText xml:space="preserve"> PAGEREF _Toc86756841 \h </w:instrText>
        </w:r>
        <w:r w:rsidR="00EC25EF">
          <w:rPr>
            <w:noProof/>
            <w:webHidden/>
          </w:rPr>
        </w:r>
        <w:r w:rsidR="00EC25EF">
          <w:rPr>
            <w:noProof/>
            <w:webHidden/>
          </w:rPr>
          <w:fldChar w:fldCharType="separate"/>
        </w:r>
        <w:r w:rsidR="00EC25EF">
          <w:rPr>
            <w:noProof/>
            <w:webHidden/>
          </w:rPr>
          <w:t>4</w:t>
        </w:r>
        <w:r w:rsidR="00EC25EF">
          <w:rPr>
            <w:noProof/>
            <w:webHidden/>
          </w:rPr>
          <w:fldChar w:fldCharType="end"/>
        </w:r>
      </w:hyperlink>
    </w:p>
    <w:p w14:paraId="6EEF7C79" w14:textId="77777777" w:rsidR="00EC25EF" w:rsidRDefault="004E5889">
      <w:pPr>
        <w:pStyle w:val="TOC1"/>
        <w:tabs>
          <w:tab w:val="left" w:pos="1953"/>
          <w:tab w:val="right" w:leader="dot" w:pos="9530"/>
        </w:tabs>
        <w:rPr>
          <w:rFonts w:asciiTheme="minorHAnsi" w:eastAsiaTheme="minorEastAsia" w:hAnsiTheme="minorHAnsi" w:cstheme="minorBidi"/>
          <w:noProof/>
          <w:sz w:val="22"/>
          <w:szCs w:val="22"/>
        </w:rPr>
      </w:pPr>
      <w:hyperlink w:anchor="_Toc86756842" w:history="1">
        <w:r w:rsidR="00EC25EF" w:rsidRPr="00681A50">
          <w:rPr>
            <w:rStyle w:val="Hyperlink"/>
            <w:noProof/>
            <w:spacing w:val="-14"/>
          </w:rPr>
          <w:t xml:space="preserve">PART </w:t>
        </w:r>
        <w:r w:rsidR="00EC25EF" w:rsidRPr="00681A50">
          <w:rPr>
            <w:rStyle w:val="Hyperlink"/>
            <w:noProof/>
          </w:rPr>
          <w:t>1:</w:t>
        </w:r>
        <w:r w:rsidR="00EC25EF">
          <w:rPr>
            <w:rFonts w:asciiTheme="minorHAnsi" w:eastAsiaTheme="minorEastAsia" w:hAnsiTheme="minorHAnsi" w:cstheme="minorBidi"/>
            <w:noProof/>
            <w:sz w:val="22"/>
            <w:szCs w:val="22"/>
          </w:rPr>
          <w:tab/>
        </w:r>
        <w:r w:rsidR="00EC25EF" w:rsidRPr="00681A50">
          <w:rPr>
            <w:rStyle w:val="Hyperlink"/>
            <w:noProof/>
          </w:rPr>
          <w:t>TENDERING PROCEDURES</w:t>
        </w:r>
        <w:r w:rsidR="00EC25EF">
          <w:rPr>
            <w:noProof/>
            <w:webHidden/>
          </w:rPr>
          <w:tab/>
        </w:r>
        <w:r w:rsidR="00EC25EF">
          <w:rPr>
            <w:noProof/>
            <w:webHidden/>
          </w:rPr>
          <w:fldChar w:fldCharType="begin"/>
        </w:r>
        <w:r w:rsidR="00EC25EF">
          <w:rPr>
            <w:noProof/>
            <w:webHidden/>
          </w:rPr>
          <w:instrText xml:space="preserve"> PAGEREF _Toc86756842 \h </w:instrText>
        </w:r>
        <w:r w:rsidR="00EC25EF">
          <w:rPr>
            <w:noProof/>
            <w:webHidden/>
          </w:rPr>
        </w:r>
        <w:r w:rsidR="00EC25EF">
          <w:rPr>
            <w:noProof/>
            <w:webHidden/>
          </w:rPr>
          <w:fldChar w:fldCharType="separate"/>
        </w:r>
        <w:r w:rsidR="00EC25EF">
          <w:rPr>
            <w:noProof/>
            <w:webHidden/>
          </w:rPr>
          <w:t>7</w:t>
        </w:r>
        <w:r w:rsidR="00EC25EF">
          <w:rPr>
            <w:noProof/>
            <w:webHidden/>
          </w:rPr>
          <w:fldChar w:fldCharType="end"/>
        </w:r>
      </w:hyperlink>
    </w:p>
    <w:p w14:paraId="74872BE9" w14:textId="77777777" w:rsidR="00EC25EF" w:rsidRDefault="004E5889">
      <w:pPr>
        <w:pStyle w:val="TOC3"/>
        <w:tabs>
          <w:tab w:val="right" w:leader="dot" w:pos="9530"/>
        </w:tabs>
        <w:rPr>
          <w:rFonts w:asciiTheme="minorHAnsi" w:eastAsiaTheme="minorEastAsia" w:hAnsiTheme="minorHAnsi" w:cstheme="minorBidi"/>
          <w:noProof/>
        </w:rPr>
      </w:pPr>
      <w:hyperlink w:anchor="_Toc86756843" w:history="1">
        <w:r w:rsidR="00EC25EF" w:rsidRPr="00681A50">
          <w:rPr>
            <w:rStyle w:val="Hyperlink"/>
            <w:rFonts w:ascii="Bookman Old Style" w:hAnsi="Bookman Old Style"/>
            <w:noProof/>
          </w:rPr>
          <w:t>SECTION I - INSTRUCTIONS TO TENDERERS</w:t>
        </w:r>
        <w:r w:rsidR="00EC25EF">
          <w:rPr>
            <w:noProof/>
            <w:webHidden/>
          </w:rPr>
          <w:tab/>
        </w:r>
        <w:r w:rsidR="00EC25EF">
          <w:rPr>
            <w:noProof/>
            <w:webHidden/>
          </w:rPr>
          <w:fldChar w:fldCharType="begin"/>
        </w:r>
        <w:r w:rsidR="00EC25EF">
          <w:rPr>
            <w:noProof/>
            <w:webHidden/>
          </w:rPr>
          <w:instrText xml:space="preserve"> PAGEREF _Toc86756843 \h </w:instrText>
        </w:r>
        <w:r w:rsidR="00EC25EF">
          <w:rPr>
            <w:noProof/>
            <w:webHidden/>
          </w:rPr>
        </w:r>
        <w:r w:rsidR="00EC25EF">
          <w:rPr>
            <w:noProof/>
            <w:webHidden/>
          </w:rPr>
          <w:fldChar w:fldCharType="separate"/>
        </w:r>
        <w:r w:rsidR="00EC25EF">
          <w:rPr>
            <w:noProof/>
            <w:webHidden/>
          </w:rPr>
          <w:t>8</w:t>
        </w:r>
        <w:r w:rsidR="00EC25EF">
          <w:rPr>
            <w:noProof/>
            <w:webHidden/>
          </w:rPr>
          <w:fldChar w:fldCharType="end"/>
        </w:r>
      </w:hyperlink>
    </w:p>
    <w:p w14:paraId="00AC7086" w14:textId="77777777" w:rsidR="00EC25EF" w:rsidRDefault="004E5889">
      <w:pPr>
        <w:pStyle w:val="TOC3"/>
        <w:tabs>
          <w:tab w:val="right" w:leader="dot" w:pos="9530"/>
        </w:tabs>
        <w:rPr>
          <w:rFonts w:asciiTheme="minorHAnsi" w:eastAsiaTheme="minorEastAsia" w:hAnsiTheme="minorHAnsi" w:cstheme="minorBidi"/>
          <w:noProof/>
        </w:rPr>
      </w:pPr>
      <w:hyperlink w:anchor="_Toc86756844" w:history="1">
        <w:r w:rsidR="00EC25EF" w:rsidRPr="00681A50">
          <w:rPr>
            <w:rStyle w:val="Hyperlink"/>
            <w:rFonts w:ascii="Bookman Old Style" w:hAnsi="Bookman Old Style"/>
            <w:noProof/>
            <w:u w:color="231F20"/>
          </w:rPr>
          <w:t>GENERAL PROVISIONS</w:t>
        </w:r>
        <w:r w:rsidR="00EC25EF">
          <w:rPr>
            <w:noProof/>
            <w:webHidden/>
          </w:rPr>
          <w:tab/>
        </w:r>
        <w:r w:rsidR="00EC25EF">
          <w:rPr>
            <w:noProof/>
            <w:webHidden/>
          </w:rPr>
          <w:fldChar w:fldCharType="begin"/>
        </w:r>
        <w:r w:rsidR="00EC25EF">
          <w:rPr>
            <w:noProof/>
            <w:webHidden/>
          </w:rPr>
          <w:instrText xml:space="preserve"> PAGEREF _Toc86756844 \h </w:instrText>
        </w:r>
        <w:r w:rsidR="00EC25EF">
          <w:rPr>
            <w:noProof/>
            <w:webHidden/>
          </w:rPr>
        </w:r>
        <w:r w:rsidR="00EC25EF">
          <w:rPr>
            <w:noProof/>
            <w:webHidden/>
          </w:rPr>
          <w:fldChar w:fldCharType="separate"/>
        </w:r>
        <w:r w:rsidR="00EC25EF">
          <w:rPr>
            <w:noProof/>
            <w:webHidden/>
          </w:rPr>
          <w:t>8</w:t>
        </w:r>
        <w:r w:rsidR="00EC25EF">
          <w:rPr>
            <w:noProof/>
            <w:webHidden/>
          </w:rPr>
          <w:fldChar w:fldCharType="end"/>
        </w:r>
      </w:hyperlink>
    </w:p>
    <w:p w14:paraId="7265874A" w14:textId="77777777" w:rsidR="00EC25EF" w:rsidRDefault="004E5889">
      <w:pPr>
        <w:pStyle w:val="TOC3"/>
        <w:tabs>
          <w:tab w:val="right" w:leader="dot" w:pos="9530"/>
        </w:tabs>
        <w:rPr>
          <w:rFonts w:asciiTheme="minorHAnsi" w:eastAsiaTheme="minorEastAsia" w:hAnsiTheme="minorHAnsi" w:cstheme="minorBidi"/>
          <w:noProof/>
        </w:rPr>
      </w:pPr>
      <w:hyperlink w:anchor="_Toc86756845" w:history="1">
        <w:r w:rsidR="00EC25EF" w:rsidRPr="00681A50">
          <w:rPr>
            <w:rStyle w:val="Hyperlink"/>
            <w:rFonts w:ascii="Bookman Old Style" w:hAnsi="Bookman Old Style"/>
            <w:noProof/>
          </w:rPr>
          <w:t>Scope of tender</w:t>
        </w:r>
        <w:r w:rsidR="00EC25EF">
          <w:rPr>
            <w:noProof/>
            <w:webHidden/>
          </w:rPr>
          <w:tab/>
        </w:r>
        <w:r w:rsidR="00EC25EF">
          <w:rPr>
            <w:noProof/>
            <w:webHidden/>
          </w:rPr>
          <w:fldChar w:fldCharType="begin"/>
        </w:r>
        <w:r w:rsidR="00EC25EF">
          <w:rPr>
            <w:noProof/>
            <w:webHidden/>
          </w:rPr>
          <w:instrText xml:space="preserve"> PAGEREF _Toc86756845 \h </w:instrText>
        </w:r>
        <w:r w:rsidR="00EC25EF">
          <w:rPr>
            <w:noProof/>
            <w:webHidden/>
          </w:rPr>
        </w:r>
        <w:r w:rsidR="00EC25EF">
          <w:rPr>
            <w:noProof/>
            <w:webHidden/>
          </w:rPr>
          <w:fldChar w:fldCharType="separate"/>
        </w:r>
        <w:r w:rsidR="00EC25EF">
          <w:rPr>
            <w:noProof/>
            <w:webHidden/>
          </w:rPr>
          <w:t>8</w:t>
        </w:r>
        <w:r w:rsidR="00EC25EF">
          <w:rPr>
            <w:noProof/>
            <w:webHidden/>
          </w:rPr>
          <w:fldChar w:fldCharType="end"/>
        </w:r>
      </w:hyperlink>
    </w:p>
    <w:p w14:paraId="3C040E15" w14:textId="77777777" w:rsidR="00EC25EF" w:rsidRDefault="004E5889">
      <w:pPr>
        <w:pStyle w:val="TOC3"/>
        <w:tabs>
          <w:tab w:val="right" w:leader="dot" w:pos="9530"/>
        </w:tabs>
        <w:rPr>
          <w:rFonts w:asciiTheme="minorHAnsi" w:eastAsiaTheme="minorEastAsia" w:hAnsiTheme="minorHAnsi" w:cstheme="minorBidi"/>
          <w:noProof/>
        </w:rPr>
      </w:pPr>
      <w:hyperlink w:anchor="_Toc86756846" w:history="1">
        <w:r w:rsidR="00EC25EF" w:rsidRPr="00681A50">
          <w:rPr>
            <w:rStyle w:val="Hyperlink"/>
            <w:rFonts w:ascii="Bookman Old Style" w:hAnsi="Bookman Old Style"/>
            <w:noProof/>
          </w:rPr>
          <w:t>Fraud and corruption</w:t>
        </w:r>
        <w:r w:rsidR="00EC25EF">
          <w:rPr>
            <w:noProof/>
            <w:webHidden/>
          </w:rPr>
          <w:tab/>
        </w:r>
        <w:r w:rsidR="00EC25EF">
          <w:rPr>
            <w:noProof/>
            <w:webHidden/>
          </w:rPr>
          <w:fldChar w:fldCharType="begin"/>
        </w:r>
        <w:r w:rsidR="00EC25EF">
          <w:rPr>
            <w:noProof/>
            <w:webHidden/>
          </w:rPr>
          <w:instrText xml:space="preserve"> PAGEREF _Toc86756846 \h </w:instrText>
        </w:r>
        <w:r w:rsidR="00EC25EF">
          <w:rPr>
            <w:noProof/>
            <w:webHidden/>
          </w:rPr>
        </w:r>
        <w:r w:rsidR="00EC25EF">
          <w:rPr>
            <w:noProof/>
            <w:webHidden/>
          </w:rPr>
          <w:fldChar w:fldCharType="separate"/>
        </w:r>
        <w:r w:rsidR="00EC25EF">
          <w:rPr>
            <w:noProof/>
            <w:webHidden/>
          </w:rPr>
          <w:t>8</w:t>
        </w:r>
        <w:r w:rsidR="00EC25EF">
          <w:rPr>
            <w:noProof/>
            <w:webHidden/>
          </w:rPr>
          <w:fldChar w:fldCharType="end"/>
        </w:r>
      </w:hyperlink>
    </w:p>
    <w:p w14:paraId="029D05BD" w14:textId="77777777" w:rsidR="00EC25EF" w:rsidRDefault="004E5889">
      <w:pPr>
        <w:pStyle w:val="TOC3"/>
        <w:tabs>
          <w:tab w:val="right" w:leader="dot" w:pos="9530"/>
        </w:tabs>
        <w:rPr>
          <w:rFonts w:asciiTheme="minorHAnsi" w:eastAsiaTheme="minorEastAsia" w:hAnsiTheme="minorHAnsi" w:cstheme="minorBidi"/>
          <w:noProof/>
        </w:rPr>
      </w:pPr>
      <w:hyperlink w:anchor="_Toc86756847" w:history="1">
        <w:r w:rsidR="00EC25EF" w:rsidRPr="00681A50">
          <w:rPr>
            <w:rStyle w:val="Hyperlink"/>
            <w:rFonts w:ascii="Bookman Old Style" w:hAnsi="Bookman Old Style"/>
            <w:noProof/>
          </w:rPr>
          <w:t>Eligible tenderers</w:t>
        </w:r>
        <w:r w:rsidR="00EC25EF">
          <w:rPr>
            <w:noProof/>
            <w:webHidden/>
          </w:rPr>
          <w:tab/>
        </w:r>
        <w:r w:rsidR="00EC25EF">
          <w:rPr>
            <w:noProof/>
            <w:webHidden/>
          </w:rPr>
          <w:fldChar w:fldCharType="begin"/>
        </w:r>
        <w:r w:rsidR="00EC25EF">
          <w:rPr>
            <w:noProof/>
            <w:webHidden/>
          </w:rPr>
          <w:instrText xml:space="preserve"> PAGEREF _Toc86756847 \h </w:instrText>
        </w:r>
        <w:r w:rsidR="00EC25EF">
          <w:rPr>
            <w:noProof/>
            <w:webHidden/>
          </w:rPr>
        </w:r>
        <w:r w:rsidR="00EC25EF">
          <w:rPr>
            <w:noProof/>
            <w:webHidden/>
          </w:rPr>
          <w:fldChar w:fldCharType="separate"/>
        </w:r>
        <w:r w:rsidR="00EC25EF">
          <w:rPr>
            <w:noProof/>
            <w:webHidden/>
          </w:rPr>
          <w:t>8</w:t>
        </w:r>
        <w:r w:rsidR="00EC25EF">
          <w:rPr>
            <w:noProof/>
            <w:webHidden/>
          </w:rPr>
          <w:fldChar w:fldCharType="end"/>
        </w:r>
      </w:hyperlink>
    </w:p>
    <w:p w14:paraId="5CF1C96C" w14:textId="77777777" w:rsidR="00EC25EF" w:rsidRDefault="004E5889">
      <w:pPr>
        <w:pStyle w:val="TOC3"/>
        <w:tabs>
          <w:tab w:val="left" w:pos="1953"/>
          <w:tab w:val="right" w:leader="dot" w:pos="9530"/>
        </w:tabs>
        <w:rPr>
          <w:rFonts w:asciiTheme="minorHAnsi" w:eastAsiaTheme="minorEastAsia" w:hAnsiTheme="minorHAnsi" w:cstheme="minorBidi"/>
          <w:noProof/>
        </w:rPr>
      </w:pPr>
      <w:hyperlink w:anchor="_Toc86756848" w:history="1">
        <w:r w:rsidR="00EC25EF" w:rsidRPr="00681A50">
          <w:rPr>
            <w:rStyle w:val="Hyperlink"/>
            <w:rFonts w:ascii="Bookman Old Style" w:hAnsi="Bookman Old Style"/>
            <w:noProof/>
          </w:rPr>
          <w:t>Eligible</w:t>
        </w:r>
        <w:r w:rsidR="00EC25EF">
          <w:rPr>
            <w:rFonts w:asciiTheme="minorHAnsi" w:eastAsiaTheme="minorEastAsia" w:hAnsiTheme="minorHAnsi" w:cstheme="minorBidi"/>
            <w:noProof/>
          </w:rPr>
          <w:tab/>
        </w:r>
        <w:r w:rsidR="00EC25EF" w:rsidRPr="00681A50">
          <w:rPr>
            <w:rStyle w:val="Hyperlink"/>
            <w:rFonts w:ascii="Bookman Old Style" w:hAnsi="Bookman Old Style"/>
            <w:noProof/>
          </w:rPr>
          <w:t xml:space="preserve"> goods, equipment, and services</w:t>
        </w:r>
        <w:r w:rsidR="00EC25EF">
          <w:rPr>
            <w:noProof/>
            <w:webHidden/>
          </w:rPr>
          <w:tab/>
        </w:r>
        <w:r w:rsidR="00EC25EF">
          <w:rPr>
            <w:noProof/>
            <w:webHidden/>
          </w:rPr>
          <w:fldChar w:fldCharType="begin"/>
        </w:r>
        <w:r w:rsidR="00EC25EF">
          <w:rPr>
            <w:noProof/>
            <w:webHidden/>
          </w:rPr>
          <w:instrText xml:space="preserve"> PAGEREF _Toc86756848 \h </w:instrText>
        </w:r>
        <w:r w:rsidR="00EC25EF">
          <w:rPr>
            <w:noProof/>
            <w:webHidden/>
          </w:rPr>
        </w:r>
        <w:r w:rsidR="00EC25EF">
          <w:rPr>
            <w:noProof/>
            <w:webHidden/>
          </w:rPr>
          <w:fldChar w:fldCharType="separate"/>
        </w:r>
        <w:r w:rsidR="00EC25EF">
          <w:rPr>
            <w:noProof/>
            <w:webHidden/>
          </w:rPr>
          <w:t>11</w:t>
        </w:r>
        <w:r w:rsidR="00EC25EF">
          <w:rPr>
            <w:noProof/>
            <w:webHidden/>
          </w:rPr>
          <w:fldChar w:fldCharType="end"/>
        </w:r>
      </w:hyperlink>
    </w:p>
    <w:p w14:paraId="42C9230E" w14:textId="77777777" w:rsidR="00EC25EF" w:rsidRDefault="004E5889">
      <w:pPr>
        <w:pStyle w:val="TOC3"/>
        <w:tabs>
          <w:tab w:val="right" w:leader="dot" w:pos="9530"/>
        </w:tabs>
        <w:rPr>
          <w:rFonts w:asciiTheme="minorHAnsi" w:eastAsiaTheme="minorEastAsia" w:hAnsiTheme="minorHAnsi" w:cstheme="minorBidi"/>
          <w:noProof/>
        </w:rPr>
      </w:pPr>
      <w:hyperlink w:anchor="_Toc86756849" w:history="1">
        <w:r w:rsidR="00EC25EF" w:rsidRPr="00681A50">
          <w:rPr>
            <w:rStyle w:val="Hyperlink"/>
            <w:rFonts w:ascii="Bookman Old Style" w:hAnsi="Bookman Old Style"/>
            <w:noProof/>
            <w:spacing w:val="-3"/>
          </w:rPr>
          <w:t xml:space="preserve">Tenderer's </w:t>
        </w:r>
        <w:r w:rsidR="00EC25EF" w:rsidRPr="00681A50">
          <w:rPr>
            <w:rStyle w:val="Hyperlink"/>
            <w:rFonts w:ascii="Bookman Old Style" w:hAnsi="Bookman Old Style"/>
            <w:noProof/>
          </w:rPr>
          <w:t>responsibilities</w:t>
        </w:r>
        <w:r w:rsidR="00EC25EF">
          <w:rPr>
            <w:noProof/>
            <w:webHidden/>
          </w:rPr>
          <w:tab/>
        </w:r>
        <w:r w:rsidR="00EC25EF">
          <w:rPr>
            <w:noProof/>
            <w:webHidden/>
          </w:rPr>
          <w:fldChar w:fldCharType="begin"/>
        </w:r>
        <w:r w:rsidR="00EC25EF">
          <w:rPr>
            <w:noProof/>
            <w:webHidden/>
          </w:rPr>
          <w:instrText xml:space="preserve"> PAGEREF _Toc86756849 \h </w:instrText>
        </w:r>
        <w:r w:rsidR="00EC25EF">
          <w:rPr>
            <w:noProof/>
            <w:webHidden/>
          </w:rPr>
        </w:r>
        <w:r w:rsidR="00EC25EF">
          <w:rPr>
            <w:noProof/>
            <w:webHidden/>
          </w:rPr>
          <w:fldChar w:fldCharType="separate"/>
        </w:r>
        <w:r w:rsidR="00EC25EF">
          <w:rPr>
            <w:noProof/>
            <w:webHidden/>
          </w:rPr>
          <w:t>11</w:t>
        </w:r>
        <w:r w:rsidR="00EC25EF">
          <w:rPr>
            <w:noProof/>
            <w:webHidden/>
          </w:rPr>
          <w:fldChar w:fldCharType="end"/>
        </w:r>
      </w:hyperlink>
    </w:p>
    <w:p w14:paraId="3952B35E" w14:textId="77777777" w:rsidR="00EC25EF" w:rsidRDefault="004E5889">
      <w:pPr>
        <w:pStyle w:val="TOC3"/>
        <w:tabs>
          <w:tab w:val="right" w:leader="dot" w:pos="9530"/>
        </w:tabs>
        <w:rPr>
          <w:rFonts w:asciiTheme="minorHAnsi" w:eastAsiaTheme="minorEastAsia" w:hAnsiTheme="minorHAnsi" w:cstheme="minorBidi"/>
          <w:noProof/>
        </w:rPr>
      </w:pPr>
      <w:hyperlink w:anchor="_Toc86756850" w:history="1">
        <w:r w:rsidR="00EC25EF" w:rsidRPr="00681A50">
          <w:rPr>
            <w:rStyle w:val="Hyperlink"/>
            <w:rFonts w:ascii="Bookman Old Style" w:hAnsi="Bookman Old Style"/>
            <w:noProof/>
            <w:u w:color="231F20"/>
          </w:rPr>
          <w:t>CONTENTS OF TENDER DOCUMENTS</w:t>
        </w:r>
        <w:r w:rsidR="00EC25EF">
          <w:rPr>
            <w:noProof/>
            <w:webHidden/>
          </w:rPr>
          <w:tab/>
        </w:r>
        <w:r w:rsidR="00EC25EF">
          <w:rPr>
            <w:noProof/>
            <w:webHidden/>
          </w:rPr>
          <w:fldChar w:fldCharType="begin"/>
        </w:r>
        <w:r w:rsidR="00EC25EF">
          <w:rPr>
            <w:noProof/>
            <w:webHidden/>
          </w:rPr>
          <w:instrText xml:space="preserve"> PAGEREF _Toc86756850 \h </w:instrText>
        </w:r>
        <w:r w:rsidR="00EC25EF">
          <w:rPr>
            <w:noProof/>
            <w:webHidden/>
          </w:rPr>
        </w:r>
        <w:r w:rsidR="00EC25EF">
          <w:rPr>
            <w:noProof/>
            <w:webHidden/>
          </w:rPr>
          <w:fldChar w:fldCharType="separate"/>
        </w:r>
        <w:r w:rsidR="00EC25EF">
          <w:rPr>
            <w:noProof/>
            <w:webHidden/>
          </w:rPr>
          <w:t>11</w:t>
        </w:r>
        <w:r w:rsidR="00EC25EF">
          <w:rPr>
            <w:noProof/>
            <w:webHidden/>
          </w:rPr>
          <w:fldChar w:fldCharType="end"/>
        </w:r>
      </w:hyperlink>
    </w:p>
    <w:p w14:paraId="34B7EA7A" w14:textId="77777777" w:rsidR="00EC25EF" w:rsidRDefault="004E5889">
      <w:pPr>
        <w:pStyle w:val="TOC3"/>
        <w:tabs>
          <w:tab w:val="right" w:leader="dot" w:pos="9530"/>
        </w:tabs>
        <w:rPr>
          <w:rFonts w:asciiTheme="minorHAnsi" w:eastAsiaTheme="minorEastAsia" w:hAnsiTheme="minorHAnsi" w:cstheme="minorBidi"/>
          <w:noProof/>
        </w:rPr>
      </w:pPr>
      <w:hyperlink w:anchor="_Toc86756851" w:history="1">
        <w:r w:rsidR="00EC25EF" w:rsidRPr="00681A50">
          <w:rPr>
            <w:rStyle w:val="Hyperlink"/>
            <w:rFonts w:ascii="Bookman Old Style" w:hAnsi="Bookman Old Style"/>
            <w:noProof/>
          </w:rPr>
          <w:t xml:space="preserve">Sections of </w:t>
        </w:r>
        <w:r w:rsidR="00EC25EF" w:rsidRPr="00681A50">
          <w:rPr>
            <w:rStyle w:val="Hyperlink"/>
            <w:rFonts w:ascii="Bookman Old Style" w:hAnsi="Bookman Old Style"/>
            <w:noProof/>
            <w:spacing w:val="-4"/>
          </w:rPr>
          <w:t xml:space="preserve">Tender </w:t>
        </w:r>
        <w:r w:rsidR="00EC25EF" w:rsidRPr="00681A50">
          <w:rPr>
            <w:rStyle w:val="Hyperlink"/>
            <w:rFonts w:ascii="Bookman Old Style" w:hAnsi="Bookman Old Style"/>
            <w:noProof/>
          </w:rPr>
          <w:t>Document</w:t>
        </w:r>
        <w:r w:rsidR="00EC25EF">
          <w:rPr>
            <w:noProof/>
            <w:webHidden/>
          </w:rPr>
          <w:tab/>
        </w:r>
        <w:r w:rsidR="00EC25EF">
          <w:rPr>
            <w:noProof/>
            <w:webHidden/>
          </w:rPr>
          <w:fldChar w:fldCharType="begin"/>
        </w:r>
        <w:r w:rsidR="00EC25EF">
          <w:rPr>
            <w:noProof/>
            <w:webHidden/>
          </w:rPr>
          <w:instrText xml:space="preserve"> PAGEREF _Toc86756851 \h </w:instrText>
        </w:r>
        <w:r w:rsidR="00EC25EF">
          <w:rPr>
            <w:noProof/>
            <w:webHidden/>
          </w:rPr>
        </w:r>
        <w:r w:rsidR="00EC25EF">
          <w:rPr>
            <w:noProof/>
            <w:webHidden/>
          </w:rPr>
          <w:fldChar w:fldCharType="separate"/>
        </w:r>
        <w:r w:rsidR="00EC25EF">
          <w:rPr>
            <w:noProof/>
            <w:webHidden/>
          </w:rPr>
          <w:t>11</w:t>
        </w:r>
        <w:r w:rsidR="00EC25EF">
          <w:rPr>
            <w:noProof/>
            <w:webHidden/>
          </w:rPr>
          <w:fldChar w:fldCharType="end"/>
        </w:r>
      </w:hyperlink>
    </w:p>
    <w:p w14:paraId="0EAB0F2F" w14:textId="77777777" w:rsidR="00EC25EF" w:rsidRDefault="004E5889">
      <w:pPr>
        <w:pStyle w:val="TOC3"/>
        <w:tabs>
          <w:tab w:val="right" w:leader="dot" w:pos="9530"/>
        </w:tabs>
        <w:rPr>
          <w:rFonts w:asciiTheme="minorHAnsi" w:eastAsiaTheme="minorEastAsia" w:hAnsiTheme="minorHAnsi" w:cstheme="minorBidi"/>
          <w:noProof/>
        </w:rPr>
      </w:pPr>
      <w:hyperlink w:anchor="_Toc86756852" w:history="1">
        <w:r w:rsidR="00EC25EF" w:rsidRPr="00681A50">
          <w:rPr>
            <w:rStyle w:val="Hyperlink"/>
            <w:rFonts w:ascii="Bookman Old Style" w:hAnsi="Bookman Old Style"/>
            <w:noProof/>
          </w:rPr>
          <w:t xml:space="preserve">Clariﬁcation of </w:t>
        </w:r>
        <w:r w:rsidR="00EC25EF" w:rsidRPr="00681A50">
          <w:rPr>
            <w:rStyle w:val="Hyperlink"/>
            <w:rFonts w:ascii="Bookman Old Style" w:hAnsi="Bookman Old Style"/>
            <w:noProof/>
            <w:spacing w:val="-4"/>
          </w:rPr>
          <w:t xml:space="preserve">Tender </w:t>
        </w:r>
        <w:r w:rsidR="00EC25EF" w:rsidRPr="00681A50">
          <w:rPr>
            <w:rStyle w:val="Hyperlink"/>
            <w:rFonts w:ascii="Bookman Old Style" w:hAnsi="Bookman Old Style"/>
            <w:noProof/>
          </w:rPr>
          <w:t>Document, Site Visit, Pre-tender Meeting</w:t>
        </w:r>
        <w:r w:rsidR="00EC25EF">
          <w:rPr>
            <w:noProof/>
            <w:webHidden/>
          </w:rPr>
          <w:tab/>
        </w:r>
        <w:r w:rsidR="00EC25EF">
          <w:rPr>
            <w:noProof/>
            <w:webHidden/>
          </w:rPr>
          <w:fldChar w:fldCharType="begin"/>
        </w:r>
        <w:r w:rsidR="00EC25EF">
          <w:rPr>
            <w:noProof/>
            <w:webHidden/>
          </w:rPr>
          <w:instrText xml:space="preserve"> PAGEREF _Toc86756852 \h </w:instrText>
        </w:r>
        <w:r w:rsidR="00EC25EF">
          <w:rPr>
            <w:noProof/>
            <w:webHidden/>
          </w:rPr>
        </w:r>
        <w:r w:rsidR="00EC25EF">
          <w:rPr>
            <w:noProof/>
            <w:webHidden/>
          </w:rPr>
          <w:fldChar w:fldCharType="separate"/>
        </w:r>
        <w:r w:rsidR="00EC25EF">
          <w:rPr>
            <w:noProof/>
            <w:webHidden/>
          </w:rPr>
          <w:t>12</w:t>
        </w:r>
        <w:r w:rsidR="00EC25EF">
          <w:rPr>
            <w:noProof/>
            <w:webHidden/>
          </w:rPr>
          <w:fldChar w:fldCharType="end"/>
        </w:r>
      </w:hyperlink>
    </w:p>
    <w:p w14:paraId="53722EC7" w14:textId="77777777" w:rsidR="00EC25EF" w:rsidRDefault="004E5889">
      <w:pPr>
        <w:pStyle w:val="TOC3"/>
        <w:tabs>
          <w:tab w:val="right" w:leader="dot" w:pos="9530"/>
        </w:tabs>
        <w:rPr>
          <w:rFonts w:asciiTheme="minorHAnsi" w:eastAsiaTheme="minorEastAsia" w:hAnsiTheme="minorHAnsi" w:cstheme="minorBidi"/>
          <w:noProof/>
        </w:rPr>
      </w:pPr>
      <w:hyperlink w:anchor="_Toc86756853" w:history="1">
        <w:r w:rsidR="00EC25EF" w:rsidRPr="00681A50">
          <w:rPr>
            <w:rStyle w:val="Hyperlink"/>
            <w:rFonts w:ascii="Bookman Old Style" w:hAnsi="Bookman Old Style"/>
            <w:noProof/>
          </w:rPr>
          <w:t xml:space="preserve">Amendment of </w:t>
        </w:r>
        <w:r w:rsidR="00EC25EF" w:rsidRPr="00681A50">
          <w:rPr>
            <w:rStyle w:val="Hyperlink"/>
            <w:rFonts w:ascii="Bookman Old Style" w:hAnsi="Bookman Old Style"/>
            <w:noProof/>
            <w:spacing w:val="-4"/>
          </w:rPr>
          <w:t xml:space="preserve">Tender </w:t>
        </w:r>
        <w:r w:rsidR="00EC25EF" w:rsidRPr="00681A50">
          <w:rPr>
            <w:rStyle w:val="Hyperlink"/>
            <w:rFonts w:ascii="Bookman Old Style" w:hAnsi="Bookman Old Style"/>
            <w:noProof/>
          </w:rPr>
          <w:t>Documents</w:t>
        </w:r>
        <w:r w:rsidR="00EC25EF">
          <w:rPr>
            <w:noProof/>
            <w:webHidden/>
          </w:rPr>
          <w:tab/>
        </w:r>
        <w:r w:rsidR="00EC25EF">
          <w:rPr>
            <w:noProof/>
            <w:webHidden/>
          </w:rPr>
          <w:fldChar w:fldCharType="begin"/>
        </w:r>
        <w:r w:rsidR="00EC25EF">
          <w:rPr>
            <w:noProof/>
            <w:webHidden/>
          </w:rPr>
          <w:instrText xml:space="preserve"> PAGEREF _Toc86756853 \h </w:instrText>
        </w:r>
        <w:r w:rsidR="00EC25EF">
          <w:rPr>
            <w:noProof/>
            <w:webHidden/>
          </w:rPr>
        </w:r>
        <w:r w:rsidR="00EC25EF">
          <w:rPr>
            <w:noProof/>
            <w:webHidden/>
          </w:rPr>
          <w:fldChar w:fldCharType="separate"/>
        </w:r>
        <w:r w:rsidR="00EC25EF">
          <w:rPr>
            <w:noProof/>
            <w:webHidden/>
          </w:rPr>
          <w:t>12</w:t>
        </w:r>
        <w:r w:rsidR="00EC25EF">
          <w:rPr>
            <w:noProof/>
            <w:webHidden/>
          </w:rPr>
          <w:fldChar w:fldCharType="end"/>
        </w:r>
      </w:hyperlink>
    </w:p>
    <w:p w14:paraId="5E7964AE" w14:textId="77777777" w:rsidR="00EC25EF" w:rsidRDefault="004E5889">
      <w:pPr>
        <w:pStyle w:val="TOC3"/>
        <w:tabs>
          <w:tab w:val="right" w:leader="dot" w:pos="9530"/>
        </w:tabs>
        <w:rPr>
          <w:rFonts w:asciiTheme="minorHAnsi" w:eastAsiaTheme="minorEastAsia" w:hAnsiTheme="minorHAnsi" w:cstheme="minorBidi"/>
          <w:noProof/>
        </w:rPr>
      </w:pPr>
      <w:hyperlink w:anchor="_Toc86756854" w:history="1">
        <w:r w:rsidR="00EC25EF" w:rsidRPr="00681A50">
          <w:rPr>
            <w:rStyle w:val="Hyperlink"/>
            <w:rFonts w:ascii="Bookman Old Style" w:hAnsi="Bookman Old Style"/>
            <w:noProof/>
          </w:rPr>
          <w:t xml:space="preserve">Cost of </w:t>
        </w:r>
        <w:r w:rsidR="00EC25EF" w:rsidRPr="00681A50">
          <w:rPr>
            <w:rStyle w:val="Hyperlink"/>
            <w:rFonts w:ascii="Bookman Old Style" w:hAnsi="Bookman Old Style"/>
            <w:noProof/>
            <w:spacing w:val="-3"/>
          </w:rPr>
          <w:t>Tendering</w:t>
        </w:r>
        <w:r w:rsidR="00EC25EF">
          <w:rPr>
            <w:noProof/>
            <w:webHidden/>
          </w:rPr>
          <w:tab/>
        </w:r>
        <w:r w:rsidR="00EC25EF">
          <w:rPr>
            <w:noProof/>
            <w:webHidden/>
          </w:rPr>
          <w:fldChar w:fldCharType="begin"/>
        </w:r>
        <w:r w:rsidR="00EC25EF">
          <w:rPr>
            <w:noProof/>
            <w:webHidden/>
          </w:rPr>
          <w:instrText xml:space="preserve"> PAGEREF _Toc86756854 \h </w:instrText>
        </w:r>
        <w:r w:rsidR="00EC25EF">
          <w:rPr>
            <w:noProof/>
            <w:webHidden/>
          </w:rPr>
        </w:r>
        <w:r w:rsidR="00EC25EF">
          <w:rPr>
            <w:noProof/>
            <w:webHidden/>
          </w:rPr>
          <w:fldChar w:fldCharType="separate"/>
        </w:r>
        <w:r w:rsidR="00EC25EF">
          <w:rPr>
            <w:noProof/>
            <w:webHidden/>
          </w:rPr>
          <w:t>13</w:t>
        </w:r>
        <w:r w:rsidR="00EC25EF">
          <w:rPr>
            <w:noProof/>
            <w:webHidden/>
          </w:rPr>
          <w:fldChar w:fldCharType="end"/>
        </w:r>
      </w:hyperlink>
    </w:p>
    <w:p w14:paraId="72183FA0" w14:textId="77777777" w:rsidR="00EC25EF" w:rsidRDefault="004E5889">
      <w:pPr>
        <w:pStyle w:val="TOC3"/>
        <w:tabs>
          <w:tab w:val="right" w:leader="dot" w:pos="9530"/>
        </w:tabs>
        <w:rPr>
          <w:rFonts w:asciiTheme="minorHAnsi" w:eastAsiaTheme="minorEastAsia" w:hAnsiTheme="minorHAnsi" w:cstheme="minorBidi"/>
          <w:noProof/>
        </w:rPr>
      </w:pPr>
      <w:hyperlink w:anchor="_Toc86756855" w:history="1">
        <w:r w:rsidR="00EC25EF" w:rsidRPr="00681A50">
          <w:rPr>
            <w:rStyle w:val="Hyperlink"/>
            <w:rFonts w:ascii="Bookman Old Style" w:hAnsi="Bookman Old Style"/>
            <w:noProof/>
          </w:rPr>
          <w:t>10.0 Language of Tender</w:t>
        </w:r>
        <w:r w:rsidR="00EC25EF">
          <w:rPr>
            <w:noProof/>
            <w:webHidden/>
          </w:rPr>
          <w:tab/>
        </w:r>
        <w:r w:rsidR="00EC25EF">
          <w:rPr>
            <w:noProof/>
            <w:webHidden/>
          </w:rPr>
          <w:fldChar w:fldCharType="begin"/>
        </w:r>
        <w:r w:rsidR="00EC25EF">
          <w:rPr>
            <w:noProof/>
            <w:webHidden/>
          </w:rPr>
          <w:instrText xml:space="preserve"> PAGEREF _Toc86756855 \h </w:instrText>
        </w:r>
        <w:r w:rsidR="00EC25EF">
          <w:rPr>
            <w:noProof/>
            <w:webHidden/>
          </w:rPr>
        </w:r>
        <w:r w:rsidR="00EC25EF">
          <w:rPr>
            <w:noProof/>
            <w:webHidden/>
          </w:rPr>
          <w:fldChar w:fldCharType="separate"/>
        </w:r>
        <w:r w:rsidR="00EC25EF">
          <w:rPr>
            <w:noProof/>
            <w:webHidden/>
          </w:rPr>
          <w:t>13</w:t>
        </w:r>
        <w:r w:rsidR="00EC25EF">
          <w:rPr>
            <w:noProof/>
            <w:webHidden/>
          </w:rPr>
          <w:fldChar w:fldCharType="end"/>
        </w:r>
      </w:hyperlink>
    </w:p>
    <w:p w14:paraId="274DC3DB" w14:textId="77777777" w:rsidR="00EC25EF" w:rsidRDefault="004E5889">
      <w:pPr>
        <w:pStyle w:val="TOC3"/>
        <w:tabs>
          <w:tab w:val="right" w:leader="dot" w:pos="9530"/>
        </w:tabs>
        <w:rPr>
          <w:rFonts w:asciiTheme="minorHAnsi" w:eastAsiaTheme="minorEastAsia" w:hAnsiTheme="minorHAnsi" w:cstheme="minorBidi"/>
          <w:noProof/>
        </w:rPr>
      </w:pPr>
      <w:hyperlink w:anchor="_Toc86756856" w:history="1">
        <w:r w:rsidR="00EC25EF" w:rsidRPr="00681A50">
          <w:rPr>
            <w:rStyle w:val="Hyperlink"/>
            <w:rFonts w:ascii="Bookman Old Style" w:hAnsi="Bookman Old Style"/>
            <w:noProof/>
          </w:rPr>
          <w:t xml:space="preserve">Documents Comprising the </w:t>
        </w:r>
        <w:r w:rsidR="00EC25EF" w:rsidRPr="00681A50">
          <w:rPr>
            <w:rStyle w:val="Hyperlink"/>
            <w:rFonts w:ascii="Bookman Old Style" w:hAnsi="Bookman Old Style"/>
            <w:noProof/>
            <w:spacing w:val="-4"/>
          </w:rPr>
          <w:t>Tender</w:t>
        </w:r>
        <w:r w:rsidR="00EC25EF">
          <w:rPr>
            <w:noProof/>
            <w:webHidden/>
          </w:rPr>
          <w:tab/>
        </w:r>
        <w:r w:rsidR="00EC25EF">
          <w:rPr>
            <w:noProof/>
            <w:webHidden/>
          </w:rPr>
          <w:fldChar w:fldCharType="begin"/>
        </w:r>
        <w:r w:rsidR="00EC25EF">
          <w:rPr>
            <w:noProof/>
            <w:webHidden/>
          </w:rPr>
          <w:instrText xml:space="preserve"> PAGEREF _Toc86756856 \h </w:instrText>
        </w:r>
        <w:r w:rsidR="00EC25EF">
          <w:rPr>
            <w:noProof/>
            <w:webHidden/>
          </w:rPr>
        </w:r>
        <w:r w:rsidR="00EC25EF">
          <w:rPr>
            <w:noProof/>
            <w:webHidden/>
          </w:rPr>
          <w:fldChar w:fldCharType="separate"/>
        </w:r>
        <w:r w:rsidR="00EC25EF">
          <w:rPr>
            <w:noProof/>
            <w:webHidden/>
          </w:rPr>
          <w:t>13</w:t>
        </w:r>
        <w:r w:rsidR="00EC25EF">
          <w:rPr>
            <w:noProof/>
            <w:webHidden/>
          </w:rPr>
          <w:fldChar w:fldCharType="end"/>
        </w:r>
      </w:hyperlink>
    </w:p>
    <w:p w14:paraId="6D5F5D3B" w14:textId="77777777" w:rsidR="00EC25EF" w:rsidRDefault="004E5889">
      <w:pPr>
        <w:pStyle w:val="TOC3"/>
        <w:tabs>
          <w:tab w:val="right" w:leader="dot" w:pos="9530"/>
        </w:tabs>
        <w:rPr>
          <w:rFonts w:asciiTheme="minorHAnsi" w:eastAsiaTheme="minorEastAsia" w:hAnsiTheme="minorHAnsi" w:cstheme="minorBidi"/>
          <w:noProof/>
        </w:rPr>
      </w:pPr>
      <w:hyperlink w:anchor="_Toc86756857" w:history="1">
        <w:r w:rsidR="00EC25EF" w:rsidRPr="00681A50">
          <w:rPr>
            <w:rStyle w:val="Hyperlink"/>
            <w:rFonts w:ascii="Bookman Old Style" w:hAnsi="Bookman Old Style"/>
            <w:noProof/>
          </w:rPr>
          <w:t>Form of Tender and Schedules</w:t>
        </w:r>
        <w:r w:rsidR="00EC25EF">
          <w:rPr>
            <w:noProof/>
            <w:webHidden/>
          </w:rPr>
          <w:tab/>
        </w:r>
        <w:r w:rsidR="00EC25EF">
          <w:rPr>
            <w:noProof/>
            <w:webHidden/>
          </w:rPr>
          <w:fldChar w:fldCharType="begin"/>
        </w:r>
        <w:r w:rsidR="00EC25EF">
          <w:rPr>
            <w:noProof/>
            <w:webHidden/>
          </w:rPr>
          <w:instrText xml:space="preserve"> PAGEREF _Toc86756857 \h </w:instrText>
        </w:r>
        <w:r w:rsidR="00EC25EF">
          <w:rPr>
            <w:noProof/>
            <w:webHidden/>
          </w:rPr>
        </w:r>
        <w:r w:rsidR="00EC25EF">
          <w:rPr>
            <w:noProof/>
            <w:webHidden/>
          </w:rPr>
          <w:fldChar w:fldCharType="separate"/>
        </w:r>
        <w:r w:rsidR="00EC25EF">
          <w:rPr>
            <w:noProof/>
            <w:webHidden/>
          </w:rPr>
          <w:t>13</w:t>
        </w:r>
        <w:r w:rsidR="00EC25EF">
          <w:rPr>
            <w:noProof/>
            <w:webHidden/>
          </w:rPr>
          <w:fldChar w:fldCharType="end"/>
        </w:r>
      </w:hyperlink>
    </w:p>
    <w:p w14:paraId="7E8894DE" w14:textId="77777777" w:rsidR="00EC25EF" w:rsidRDefault="004E5889">
      <w:pPr>
        <w:pStyle w:val="TOC3"/>
        <w:tabs>
          <w:tab w:val="right" w:leader="dot" w:pos="9530"/>
        </w:tabs>
        <w:rPr>
          <w:rFonts w:asciiTheme="minorHAnsi" w:eastAsiaTheme="minorEastAsia" w:hAnsiTheme="minorHAnsi" w:cstheme="minorBidi"/>
          <w:noProof/>
        </w:rPr>
      </w:pPr>
      <w:hyperlink w:anchor="_Toc86756858" w:history="1">
        <w:r w:rsidR="00EC25EF" w:rsidRPr="00681A50">
          <w:rPr>
            <w:rStyle w:val="Hyperlink"/>
            <w:rFonts w:ascii="Bookman Old Style" w:hAnsi="Bookman Old Style"/>
            <w:noProof/>
          </w:rPr>
          <w:t xml:space="preserve">Alternative </w:t>
        </w:r>
        <w:r w:rsidR="00EC25EF" w:rsidRPr="00681A50">
          <w:rPr>
            <w:rStyle w:val="Hyperlink"/>
            <w:rFonts w:ascii="Bookman Old Style" w:hAnsi="Bookman Old Style"/>
            <w:noProof/>
            <w:spacing w:val="-3"/>
          </w:rPr>
          <w:t>Tenders</w:t>
        </w:r>
        <w:r w:rsidR="00EC25EF">
          <w:rPr>
            <w:noProof/>
            <w:webHidden/>
          </w:rPr>
          <w:tab/>
        </w:r>
        <w:r w:rsidR="00EC25EF">
          <w:rPr>
            <w:noProof/>
            <w:webHidden/>
          </w:rPr>
          <w:fldChar w:fldCharType="begin"/>
        </w:r>
        <w:r w:rsidR="00EC25EF">
          <w:rPr>
            <w:noProof/>
            <w:webHidden/>
          </w:rPr>
          <w:instrText xml:space="preserve"> PAGEREF _Toc86756858 \h </w:instrText>
        </w:r>
        <w:r w:rsidR="00EC25EF">
          <w:rPr>
            <w:noProof/>
            <w:webHidden/>
          </w:rPr>
        </w:r>
        <w:r w:rsidR="00EC25EF">
          <w:rPr>
            <w:noProof/>
            <w:webHidden/>
          </w:rPr>
          <w:fldChar w:fldCharType="separate"/>
        </w:r>
        <w:r w:rsidR="00EC25EF">
          <w:rPr>
            <w:noProof/>
            <w:webHidden/>
          </w:rPr>
          <w:t>14</w:t>
        </w:r>
        <w:r w:rsidR="00EC25EF">
          <w:rPr>
            <w:noProof/>
            <w:webHidden/>
          </w:rPr>
          <w:fldChar w:fldCharType="end"/>
        </w:r>
      </w:hyperlink>
    </w:p>
    <w:p w14:paraId="58C41357" w14:textId="77777777" w:rsidR="00EC25EF" w:rsidRDefault="004E5889">
      <w:pPr>
        <w:pStyle w:val="TOC3"/>
        <w:tabs>
          <w:tab w:val="right" w:leader="dot" w:pos="9530"/>
        </w:tabs>
        <w:rPr>
          <w:rFonts w:asciiTheme="minorHAnsi" w:eastAsiaTheme="minorEastAsia" w:hAnsiTheme="minorHAnsi" w:cstheme="minorBidi"/>
          <w:noProof/>
        </w:rPr>
      </w:pPr>
      <w:hyperlink w:anchor="_Toc86756859" w:history="1">
        <w:r w:rsidR="00EC25EF" w:rsidRPr="00681A50">
          <w:rPr>
            <w:rStyle w:val="Hyperlink"/>
            <w:rFonts w:ascii="Bookman Old Style" w:hAnsi="Bookman Old Style"/>
            <w:noProof/>
            <w:spacing w:val="-4"/>
          </w:rPr>
          <w:t xml:space="preserve">Tender </w:t>
        </w:r>
        <w:r w:rsidR="00EC25EF" w:rsidRPr="00681A50">
          <w:rPr>
            <w:rStyle w:val="Hyperlink"/>
            <w:rFonts w:ascii="Bookman Old Style" w:hAnsi="Bookman Old Style"/>
            <w:noProof/>
          </w:rPr>
          <w:t>Prices and Discounts</w:t>
        </w:r>
        <w:r w:rsidR="00EC25EF">
          <w:rPr>
            <w:noProof/>
            <w:webHidden/>
          </w:rPr>
          <w:tab/>
        </w:r>
        <w:r w:rsidR="00EC25EF">
          <w:rPr>
            <w:noProof/>
            <w:webHidden/>
          </w:rPr>
          <w:fldChar w:fldCharType="begin"/>
        </w:r>
        <w:r w:rsidR="00EC25EF">
          <w:rPr>
            <w:noProof/>
            <w:webHidden/>
          </w:rPr>
          <w:instrText xml:space="preserve"> PAGEREF _Toc86756859 \h </w:instrText>
        </w:r>
        <w:r w:rsidR="00EC25EF">
          <w:rPr>
            <w:noProof/>
            <w:webHidden/>
          </w:rPr>
        </w:r>
        <w:r w:rsidR="00EC25EF">
          <w:rPr>
            <w:noProof/>
            <w:webHidden/>
          </w:rPr>
          <w:fldChar w:fldCharType="separate"/>
        </w:r>
        <w:r w:rsidR="00EC25EF">
          <w:rPr>
            <w:noProof/>
            <w:webHidden/>
          </w:rPr>
          <w:t>14</w:t>
        </w:r>
        <w:r w:rsidR="00EC25EF">
          <w:rPr>
            <w:noProof/>
            <w:webHidden/>
          </w:rPr>
          <w:fldChar w:fldCharType="end"/>
        </w:r>
      </w:hyperlink>
    </w:p>
    <w:p w14:paraId="7526D2D5" w14:textId="77777777" w:rsidR="00EC25EF" w:rsidRDefault="004E5889">
      <w:pPr>
        <w:pStyle w:val="TOC3"/>
        <w:tabs>
          <w:tab w:val="right" w:leader="dot" w:pos="9530"/>
        </w:tabs>
        <w:rPr>
          <w:rFonts w:asciiTheme="minorHAnsi" w:eastAsiaTheme="minorEastAsia" w:hAnsiTheme="minorHAnsi" w:cstheme="minorBidi"/>
          <w:noProof/>
        </w:rPr>
      </w:pPr>
      <w:hyperlink w:anchor="_Toc86756860" w:history="1">
        <w:r w:rsidR="00EC25EF" w:rsidRPr="00681A50">
          <w:rPr>
            <w:rStyle w:val="Hyperlink"/>
            <w:rFonts w:ascii="Bookman Old Style" w:hAnsi="Bookman Old Style"/>
            <w:noProof/>
          </w:rPr>
          <w:t xml:space="preserve">Currencies of </w:t>
        </w:r>
        <w:r w:rsidR="00EC25EF" w:rsidRPr="00681A50">
          <w:rPr>
            <w:rStyle w:val="Hyperlink"/>
            <w:rFonts w:ascii="Bookman Old Style" w:hAnsi="Bookman Old Style"/>
            <w:noProof/>
            <w:spacing w:val="-4"/>
          </w:rPr>
          <w:t xml:space="preserve">Tender </w:t>
        </w:r>
        <w:r w:rsidR="00EC25EF" w:rsidRPr="00681A50">
          <w:rPr>
            <w:rStyle w:val="Hyperlink"/>
            <w:rFonts w:ascii="Bookman Old Style" w:hAnsi="Bookman Old Style"/>
            <w:noProof/>
          </w:rPr>
          <w:t>and Payment</w:t>
        </w:r>
        <w:r w:rsidR="00EC25EF">
          <w:rPr>
            <w:noProof/>
            <w:webHidden/>
          </w:rPr>
          <w:tab/>
        </w:r>
        <w:r w:rsidR="00EC25EF">
          <w:rPr>
            <w:noProof/>
            <w:webHidden/>
          </w:rPr>
          <w:fldChar w:fldCharType="begin"/>
        </w:r>
        <w:r w:rsidR="00EC25EF">
          <w:rPr>
            <w:noProof/>
            <w:webHidden/>
          </w:rPr>
          <w:instrText xml:space="preserve"> PAGEREF _Toc86756860 \h </w:instrText>
        </w:r>
        <w:r w:rsidR="00EC25EF">
          <w:rPr>
            <w:noProof/>
            <w:webHidden/>
          </w:rPr>
        </w:r>
        <w:r w:rsidR="00EC25EF">
          <w:rPr>
            <w:noProof/>
            <w:webHidden/>
          </w:rPr>
          <w:fldChar w:fldCharType="separate"/>
        </w:r>
        <w:r w:rsidR="00EC25EF">
          <w:rPr>
            <w:noProof/>
            <w:webHidden/>
          </w:rPr>
          <w:t>15</w:t>
        </w:r>
        <w:r w:rsidR="00EC25EF">
          <w:rPr>
            <w:noProof/>
            <w:webHidden/>
          </w:rPr>
          <w:fldChar w:fldCharType="end"/>
        </w:r>
      </w:hyperlink>
    </w:p>
    <w:p w14:paraId="6D733A99" w14:textId="77777777" w:rsidR="00EC25EF" w:rsidRDefault="004E5889">
      <w:pPr>
        <w:pStyle w:val="TOC3"/>
        <w:tabs>
          <w:tab w:val="left" w:pos="1663"/>
          <w:tab w:val="right" w:leader="dot" w:pos="9530"/>
        </w:tabs>
        <w:rPr>
          <w:rFonts w:asciiTheme="minorHAnsi" w:eastAsiaTheme="minorEastAsia" w:hAnsiTheme="minorHAnsi" w:cstheme="minorBidi"/>
          <w:noProof/>
        </w:rPr>
      </w:pPr>
      <w:hyperlink w:anchor="_Toc86756861" w:history="1">
        <w:r w:rsidR="00EC25EF" w:rsidRPr="00681A50">
          <w:rPr>
            <w:rStyle w:val="Hyperlink"/>
            <w:rFonts w:ascii="Bookman Old Style" w:hAnsi="Bookman Old Style"/>
            <w:noProof/>
          </w:rPr>
          <w:t xml:space="preserve">16.0 </w:t>
        </w:r>
        <w:r w:rsidR="00EC25EF">
          <w:rPr>
            <w:rFonts w:asciiTheme="minorHAnsi" w:eastAsiaTheme="minorEastAsia" w:hAnsiTheme="minorHAnsi" w:cstheme="minorBidi"/>
            <w:noProof/>
          </w:rPr>
          <w:tab/>
        </w:r>
        <w:r w:rsidR="00EC25EF" w:rsidRPr="00681A50">
          <w:rPr>
            <w:rStyle w:val="Hyperlink"/>
            <w:rFonts w:ascii="Bookman Old Style" w:hAnsi="Bookman Old Style"/>
            <w:noProof/>
          </w:rPr>
          <w:t>Documents Comprising the Technical Proposal</w:t>
        </w:r>
        <w:r w:rsidR="00EC25EF">
          <w:rPr>
            <w:noProof/>
            <w:webHidden/>
          </w:rPr>
          <w:tab/>
        </w:r>
        <w:r w:rsidR="00EC25EF">
          <w:rPr>
            <w:noProof/>
            <w:webHidden/>
          </w:rPr>
          <w:fldChar w:fldCharType="begin"/>
        </w:r>
        <w:r w:rsidR="00EC25EF">
          <w:rPr>
            <w:noProof/>
            <w:webHidden/>
          </w:rPr>
          <w:instrText xml:space="preserve"> PAGEREF _Toc86756861 \h </w:instrText>
        </w:r>
        <w:r w:rsidR="00EC25EF">
          <w:rPr>
            <w:noProof/>
            <w:webHidden/>
          </w:rPr>
        </w:r>
        <w:r w:rsidR="00EC25EF">
          <w:rPr>
            <w:noProof/>
            <w:webHidden/>
          </w:rPr>
          <w:fldChar w:fldCharType="separate"/>
        </w:r>
        <w:r w:rsidR="00EC25EF">
          <w:rPr>
            <w:noProof/>
            <w:webHidden/>
          </w:rPr>
          <w:t>15</w:t>
        </w:r>
        <w:r w:rsidR="00EC25EF">
          <w:rPr>
            <w:noProof/>
            <w:webHidden/>
          </w:rPr>
          <w:fldChar w:fldCharType="end"/>
        </w:r>
      </w:hyperlink>
    </w:p>
    <w:p w14:paraId="789BFE48" w14:textId="77777777" w:rsidR="00EC25EF" w:rsidRDefault="004E5889">
      <w:pPr>
        <w:pStyle w:val="TOC3"/>
        <w:tabs>
          <w:tab w:val="right" w:leader="dot" w:pos="9530"/>
        </w:tabs>
        <w:rPr>
          <w:rFonts w:asciiTheme="minorHAnsi" w:eastAsiaTheme="minorEastAsia" w:hAnsiTheme="minorHAnsi" w:cstheme="minorBidi"/>
          <w:noProof/>
        </w:rPr>
      </w:pPr>
      <w:hyperlink w:anchor="_Toc86756862" w:history="1">
        <w:r w:rsidR="00EC25EF" w:rsidRPr="00681A50">
          <w:rPr>
            <w:rStyle w:val="Hyperlink"/>
            <w:rFonts w:ascii="Bookman Old Style" w:hAnsi="Bookman Old Style"/>
            <w:noProof/>
          </w:rPr>
          <w:t xml:space="preserve">Documents Establishing the Eligibility and Qualiﬁcations of the </w:t>
        </w:r>
        <w:r w:rsidR="00EC25EF" w:rsidRPr="00681A50">
          <w:rPr>
            <w:rStyle w:val="Hyperlink"/>
            <w:rFonts w:ascii="Bookman Old Style" w:hAnsi="Bookman Old Style"/>
            <w:noProof/>
            <w:spacing w:val="-4"/>
          </w:rPr>
          <w:t>Tenderer</w:t>
        </w:r>
        <w:r w:rsidR="00EC25EF">
          <w:rPr>
            <w:noProof/>
            <w:webHidden/>
          </w:rPr>
          <w:tab/>
        </w:r>
        <w:r w:rsidR="00EC25EF">
          <w:rPr>
            <w:noProof/>
            <w:webHidden/>
          </w:rPr>
          <w:fldChar w:fldCharType="begin"/>
        </w:r>
        <w:r w:rsidR="00EC25EF">
          <w:rPr>
            <w:noProof/>
            <w:webHidden/>
          </w:rPr>
          <w:instrText xml:space="preserve"> PAGEREF _Toc86756862 \h </w:instrText>
        </w:r>
        <w:r w:rsidR="00EC25EF">
          <w:rPr>
            <w:noProof/>
            <w:webHidden/>
          </w:rPr>
        </w:r>
        <w:r w:rsidR="00EC25EF">
          <w:rPr>
            <w:noProof/>
            <w:webHidden/>
          </w:rPr>
          <w:fldChar w:fldCharType="separate"/>
        </w:r>
        <w:r w:rsidR="00EC25EF">
          <w:rPr>
            <w:noProof/>
            <w:webHidden/>
          </w:rPr>
          <w:t>15</w:t>
        </w:r>
        <w:r w:rsidR="00EC25EF">
          <w:rPr>
            <w:noProof/>
            <w:webHidden/>
          </w:rPr>
          <w:fldChar w:fldCharType="end"/>
        </w:r>
      </w:hyperlink>
    </w:p>
    <w:p w14:paraId="1377165B" w14:textId="77777777" w:rsidR="00EC25EF" w:rsidRDefault="004E5889">
      <w:pPr>
        <w:pStyle w:val="TOC3"/>
        <w:tabs>
          <w:tab w:val="right" w:leader="dot" w:pos="9530"/>
        </w:tabs>
        <w:rPr>
          <w:rFonts w:asciiTheme="minorHAnsi" w:eastAsiaTheme="minorEastAsia" w:hAnsiTheme="minorHAnsi" w:cstheme="minorBidi"/>
          <w:noProof/>
        </w:rPr>
      </w:pPr>
      <w:hyperlink w:anchor="_Toc86756863" w:history="1">
        <w:r w:rsidR="00EC25EF" w:rsidRPr="00681A50">
          <w:rPr>
            <w:rStyle w:val="Hyperlink"/>
            <w:rFonts w:ascii="Bookman Old Style" w:hAnsi="Bookman Old Style"/>
            <w:noProof/>
          </w:rPr>
          <w:t>18.0 Period of Validity of Tenders</w:t>
        </w:r>
        <w:r w:rsidR="00EC25EF">
          <w:rPr>
            <w:noProof/>
            <w:webHidden/>
          </w:rPr>
          <w:tab/>
        </w:r>
        <w:r w:rsidR="00EC25EF">
          <w:rPr>
            <w:noProof/>
            <w:webHidden/>
          </w:rPr>
          <w:fldChar w:fldCharType="begin"/>
        </w:r>
        <w:r w:rsidR="00EC25EF">
          <w:rPr>
            <w:noProof/>
            <w:webHidden/>
          </w:rPr>
          <w:instrText xml:space="preserve"> PAGEREF _Toc86756863 \h </w:instrText>
        </w:r>
        <w:r w:rsidR="00EC25EF">
          <w:rPr>
            <w:noProof/>
            <w:webHidden/>
          </w:rPr>
        </w:r>
        <w:r w:rsidR="00EC25EF">
          <w:rPr>
            <w:noProof/>
            <w:webHidden/>
          </w:rPr>
          <w:fldChar w:fldCharType="separate"/>
        </w:r>
        <w:r w:rsidR="00EC25EF">
          <w:rPr>
            <w:noProof/>
            <w:webHidden/>
          </w:rPr>
          <w:t>16</w:t>
        </w:r>
        <w:r w:rsidR="00EC25EF">
          <w:rPr>
            <w:noProof/>
            <w:webHidden/>
          </w:rPr>
          <w:fldChar w:fldCharType="end"/>
        </w:r>
      </w:hyperlink>
    </w:p>
    <w:p w14:paraId="5AA160D2" w14:textId="77777777" w:rsidR="00EC25EF" w:rsidRDefault="004E5889">
      <w:pPr>
        <w:pStyle w:val="TOC3"/>
        <w:tabs>
          <w:tab w:val="right" w:leader="dot" w:pos="9530"/>
        </w:tabs>
        <w:rPr>
          <w:rFonts w:asciiTheme="minorHAnsi" w:eastAsiaTheme="minorEastAsia" w:hAnsiTheme="minorHAnsi" w:cstheme="minorBidi"/>
          <w:noProof/>
        </w:rPr>
      </w:pPr>
      <w:hyperlink w:anchor="_Toc86756864" w:history="1">
        <w:r w:rsidR="00EC25EF" w:rsidRPr="00681A50">
          <w:rPr>
            <w:rStyle w:val="Hyperlink"/>
            <w:rFonts w:ascii="Bookman Old Style" w:hAnsi="Bookman Old Style"/>
            <w:noProof/>
            <w:spacing w:val="-4"/>
          </w:rPr>
          <w:t xml:space="preserve">Tender </w:t>
        </w:r>
        <w:r w:rsidR="00EC25EF" w:rsidRPr="00681A50">
          <w:rPr>
            <w:rStyle w:val="Hyperlink"/>
            <w:rFonts w:ascii="Bookman Old Style" w:hAnsi="Bookman Old Style"/>
            <w:noProof/>
          </w:rPr>
          <w:t>Security</w:t>
        </w:r>
        <w:r w:rsidR="00EC25EF">
          <w:rPr>
            <w:noProof/>
            <w:webHidden/>
          </w:rPr>
          <w:tab/>
        </w:r>
        <w:r w:rsidR="00EC25EF">
          <w:rPr>
            <w:noProof/>
            <w:webHidden/>
          </w:rPr>
          <w:fldChar w:fldCharType="begin"/>
        </w:r>
        <w:r w:rsidR="00EC25EF">
          <w:rPr>
            <w:noProof/>
            <w:webHidden/>
          </w:rPr>
          <w:instrText xml:space="preserve"> PAGEREF _Toc86756864 \h </w:instrText>
        </w:r>
        <w:r w:rsidR="00EC25EF">
          <w:rPr>
            <w:noProof/>
            <w:webHidden/>
          </w:rPr>
        </w:r>
        <w:r w:rsidR="00EC25EF">
          <w:rPr>
            <w:noProof/>
            <w:webHidden/>
          </w:rPr>
          <w:fldChar w:fldCharType="separate"/>
        </w:r>
        <w:r w:rsidR="00EC25EF">
          <w:rPr>
            <w:noProof/>
            <w:webHidden/>
          </w:rPr>
          <w:t>17</w:t>
        </w:r>
        <w:r w:rsidR="00EC25EF">
          <w:rPr>
            <w:noProof/>
            <w:webHidden/>
          </w:rPr>
          <w:fldChar w:fldCharType="end"/>
        </w:r>
      </w:hyperlink>
    </w:p>
    <w:p w14:paraId="7C0C483B" w14:textId="77777777" w:rsidR="00EC25EF" w:rsidRDefault="004E5889">
      <w:pPr>
        <w:pStyle w:val="TOC3"/>
        <w:tabs>
          <w:tab w:val="right" w:leader="dot" w:pos="9530"/>
        </w:tabs>
        <w:rPr>
          <w:rFonts w:asciiTheme="minorHAnsi" w:eastAsiaTheme="minorEastAsia" w:hAnsiTheme="minorHAnsi" w:cstheme="minorBidi"/>
          <w:noProof/>
        </w:rPr>
      </w:pPr>
      <w:hyperlink w:anchor="_Toc86756865" w:history="1">
        <w:r w:rsidR="00EC25EF" w:rsidRPr="00681A50">
          <w:rPr>
            <w:rStyle w:val="Hyperlink"/>
            <w:rFonts w:ascii="Bookman Old Style" w:hAnsi="Bookman Old Style"/>
            <w:noProof/>
          </w:rPr>
          <w:t xml:space="preserve">Format and Signing of </w:t>
        </w:r>
        <w:r w:rsidR="00EC25EF" w:rsidRPr="00681A50">
          <w:rPr>
            <w:rStyle w:val="Hyperlink"/>
            <w:rFonts w:ascii="Bookman Old Style" w:hAnsi="Bookman Old Style"/>
            <w:noProof/>
            <w:spacing w:val="-4"/>
          </w:rPr>
          <w:t>Tender</w:t>
        </w:r>
        <w:r w:rsidR="00EC25EF">
          <w:rPr>
            <w:noProof/>
            <w:webHidden/>
          </w:rPr>
          <w:tab/>
        </w:r>
        <w:r w:rsidR="00EC25EF">
          <w:rPr>
            <w:noProof/>
            <w:webHidden/>
          </w:rPr>
          <w:fldChar w:fldCharType="begin"/>
        </w:r>
        <w:r w:rsidR="00EC25EF">
          <w:rPr>
            <w:noProof/>
            <w:webHidden/>
          </w:rPr>
          <w:instrText xml:space="preserve"> PAGEREF _Toc86756865 \h </w:instrText>
        </w:r>
        <w:r w:rsidR="00EC25EF">
          <w:rPr>
            <w:noProof/>
            <w:webHidden/>
          </w:rPr>
        </w:r>
        <w:r w:rsidR="00EC25EF">
          <w:rPr>
            <w:noProof/>
            <w:webHidden/>
          </w:rPr>
          <w:fldChar w:fldCharType="separate"/>
        </w:r>
        <w:r w:rsidR="00EC25EF">
          <w:rPr>
            <w:noProof/>
            <w:webHidden/>
          </w:rPr>
          <w:t>18</w:t>
        </w:r>
        <w:r w:rsidR="00EC25EF">
          <w:rPr>
            <w:noProof/>
            <w:webHidden/>
          </w:rPr>
          <w:fldChar w:fldCharType="end"/>
        </w:r>
      </w:hyperlink>
    </w:p>
    <w:p w14:paraId="7E3BE781" w14:textId="77777777" w:rsidR="00EC25EF" w:rsidRDefault="004E5889">
      <w:pPr>
        <w:pStyle w:val="TOC3"/>
        <w:tabs>
          <w:tab w:val="right" w:leader="dot" w:pos="9530"/>
        </w:tabs>
        <w:rPr>
          <w:rFonts w:asciiTheme="minorHAnsi" w:eastAsiaTheme="minorEastAsia" w:hAnsiTheme="minorHAnsi" w:cstheme="minorBidi"/>
          <w:noProof/>
        </w:rPr>
      </w:pPr>
      <w:hyperlink w:anchor="_Toc86756866" w:history="1">
        <w:r w:rsidR="00EC25EF" w:rsidRPr="00681A50">
          <w:rPr>
            <w:rStyle w:val="Hyperlink"/>
            <w:rFonts w:ascii="Bookman Old Style" w:hAnsi="Bookman Old Style"/>
            <w:noProof/>
          </w:rPr>
          <w:t>D. SUBMISSION AND OPENING OF TENDERS</w:t>
        </w:r>
        <w:r w:rsidR="00EC25EF">
          <w:rPr>
            <w:noProof/>
            <w:webHidden/>
          </w:rPr>
          <w:tab/>
        </w:r>
        <w:r w:rsidR="00EC25EF">
          <w:rPr>
            <w:noProof/>
            <w:webHidden/>
          </w:rPr>
          <w:fldChar w:fldCharType="begin"/>
        </w:r>
        <w:r w:rsidR="00EC25EF">
          <w:rPr>
            <w:noProof/>
            <w:webHidden/>
          </w:rPr>
          <w:instrText xml:space="preserve"> PAGEREF _Toc86756866 \h </w:instrText>
        </w:r>
        <w:r w:rsidR="00EC25EF">
          <w:rPr>
            <w:noProof/>
            <w:webHidden/>
          </w:rPr>
        </w:r>
        <w:r w:rsidR="00EC25EF">
          <w:rPr>
            <w:noProof/>
            <w:webHidden/>
          </w:rPr>
          <w:fldChar w:fldCharType="separate"/>
        </w:r>
        <w:r w:rsidR="00EC25EF">
          <w:rPr>
            <w:noProof/>
            <w:webHidden/>
          </w:rPr>
          <w:t>18</w:t>
        </w:r>
        <w:r w:rsidR="00EC25EF">
          <w:rPr>
            <w:noProof/>
            <w:webHidden/>
          </w:rPr>
          <w:fldChar w:fldCharType="end"/>
        </w:r>
      </w:hyperlink>
    </w:p>
    <w:p w14:paraId="5B2D4B9A" w14:textId="77777777" w:rsidR="00EC25EF" w:rsidRDefault="004E5889">
      <w:pPr>
        <w:pStyle w:val="TOC3"/>
        <w:tabs>
          <w:tab w:val="right" w:leader="dot" w:pos="9530"/>
        </w:tabs>
        <w:rPr>
          <w:rFonts w:asciiTheme="minorHAnsi" w:eastAsiaTheme="minorEastAsia" w:hAnsiTheme="minorHAnsi" w:cstheme="minorBidi"/>
          <w:noProof/>
        </w:rPr>
      </w:pPr>
      <w:hyperlink w:anchor="_Toc86756867" w:history="1">
        <w:r w:rsidR="00EC25EF" w:rsidRPr="00681A50">
          <w:rPr>
            <w:rStyle w:val="Hyperlink"/>
            <w:rFonts w:ascii="Bookman Old Style" w:hAnsi="Bookman Old Style"/>
            <w:noProof/>
          </w:rPr>
          <w:t xml:space="preserve">Deadline for Submission of </w:t>
        </w:r>
        <w:r w:rsidR="00EC25EF" w:rsidRPr="00681A50">
          <w:rPr>
            <w:rStyle w:val="Hyperlink"/>
            <w:rFonts w:ascii="Bookman Old Style" w:hAnsi="Bookman Old Style"/>
            <w:noProof/>
            <w:spacing w:val="-3"/>
          </w:rPr>
          <w:t>Tenders</w:t>
        </w:r>
        <w:r w:rsidR="00EC25EF">
          <w:rPr>
            <w:noProof/>
            <w:webHidden/>
          </w:rPr>
          <w:tab/>
        </w:r>
        <w:r w:rsidR="00EC25EF">
          <w:rPr>
            <w:noProof/>
            <w:webHidden/>
          </w:rPr>
          <w:fldChar w:fldCharType="begin"/>
        </w:r>
        <w:r w:rsidR="00EC25EF">
          <w:rPr>
            <w:noProof/>
            <w:webHidden/>
          </w:rPr>
          <w:instrText xml:space="preserve"> PAGEREF _Toc86756867 \h </w:instrText>
        </w:r>
        <w:r w:rsidR="00EC25EF">
          <w:rPr>
            <w:noProof/>
            <w:webHidden/>
          </w:rPr>
        </w:r>
        <w:r w:rsidR="00EC25EF">
          <w:rPr>
            <w:noProof/>
            <w:webHidden/>
          </w:rPr>
          <w:fldChar w:fldCharType="separate"/>
        </w:r>
        <w:r w:rsidR="00EC25EF">
          <w:rPr>
            <w:noProof/>
            <w:webHidden/>
          </w:rPr>
          <w:t>19</w:t>
        </w:r>
        <w:r w:rsidR="00EC25EF">
          <w:rPr>
            <w:noProof/>
            <w:webHidden/>
          </w:rPr>
          <w:fldChar w:fldCharType="end"/>
        </w:r>
      </w:hyperlink>
    </w:p>
    <w:p w14:paraId="73BA4A01" w14:textId="77777777" w:rsidR="00EC25EF" w:rsidRDefault="004E5889">
      <w:pPr>
        <w:pStyle w:val="TOC3"/>
        <w:tabs>
          <w:tab w:val="right" w:leader="dot" w:pos="9530"/>
        </w:tabs>
        <w:rPr>
          <w:rFonts w:asciiTheme="minorHAnsi" w:eastAsiaTheme="minorEastAsia" w:hAnsiTheme="minorHAnsi" w:cstheme="minorBidi"/>
          <w:noProof/>
        </w:rPr>
      </w:pPr>
      <w:hyperlink w:anchor="_Toc86756868" w:history="1">
        <w:r w:rsidR="00EC25EF" w:rsidRPr="00681A50">
          <w:rPr>
            <w:rStyle w:val="Hyperlink"/>
            <w:rFonts w:ascii="Bookman Old Style" w:hAnsi="Bookman Old Style"/>
            <w:noProof/>
          </w:rPr>
          <w:t>23.0 Late Tenders</w:t>
        </w:r>
        <w:r w:rsidR="00EC25EF">
          <w:rPr>
            <w:noProof/>
            <w:webHidden/>
          </w:rPr>
          <w:tab/>
        </w:r>
        <w:r w:rsidR="00EC25EF">
          <w:rPr>
            <w:noProof/>
            <w:webHidden/>
          </w:rPr>
          <w:fldChar w:fldCharType="begin"/>
        </w:r>
        <w:r w:rsidR="00EC25EF">
          <w:rPr>
            <w:noProof/>
            <w:webHidden/>
          </w:rPr>
          <w:instrText xml:space="preserve"> PAGEREF _Toc86756868 \h </w:instrText>
        </w:r>
        <w:r w:rsidR="00EC25EF">
          <w:rPr>
            <w:noProof/>
            <w:webHidden/>
          </w:rPr>
        </w:r>
        <w:r w:rsidR="00EC25EF">
          <w:rPr>
            <w:noProof/>
            <w:webHidden/>
          </w:rPr>
          <w:fldChar w:fldCharType="separate"/>
        </w:r>
        <w:r w:rsidR="00EC25EF">
          <w:rPr>
            <w:noProof/>
            <w:webHidden/>
          </w:rPr>
          <w:t>19</w:t>
        </w:r>
        <w:r w:rsidR="00EC25EF">
          <w:rPr>
            <w:noProof/>
            <w:webHidden/>
          </w:rPr>
          <w:fldChar w:fldCharType="end"/>
        </w:r>
      </w:hyperlink>
    </w:p>
    <w:p w14:paraId="4CB5FA41" w14:textId="77777777" w:rsidR="00EC25EF" w:rsidRDefault="004E5889">
      <w:pPr>
        <w:pStyle w:val="TOC3"/>
        <w:tabs>
          <w:tab w:val="right" w:leader="dot" w:pos="9530"/>
        </w:tabs>
        <w:rPr>
          <w:rFonts w:asciiTheme="minorHAnsi" w:eastAsiaTheme="minorEastAsia" w:hAnsiTheme="minorHAnsi" w:cstheme="minorBidi"/>
          <w:noProof/>
        </w:rPr>
      </w:pPr>
      <w:hyperlink w:anchor="_Toc86756869" w:history="1">
        <w:r w:rsidR="00EC25EF" w:rsidRPr="00681A50">
          <w:rPr>
            <w:rStyle w:val="Hyperlink"/>
            <w:rFonts w:ascii="Bookman Old Style" w:hAnsi="Bookman Old Style"/>
            <w:noProof/>
          </w:rPr>
          <w:t xml:space="preserve">Withdrawal, Substitution, and Modiﬁcation of </w:t>
        </w:r>
        <w:r w:rsidR="00EC25EF" w:rsidRPr="00681A50">
          <w:rPr>
            <w:rStyle w:val="Hyperlink"/>
            <w:rFonts w:ascii="Bookman Old Style" w:hAnsi="Bookman Old Style"/>
            <w:noProof/>
            <w:spacing w:val="-3"/>
          </w:rPr>
          <w:t>Tenders</w:t>
        </w:r>
        <w:r w:rsidR="00EC25EF">
          <w:rPr>
            <w:noProof/>
            <w:webHidden/>
          </w:rPr>
          <w:tab/>
        </w:r>
        <w:r w:rsidR="00EC25EF">
          <w:rPr>
            <w:noProof/>
            <w:webHidden/>
          </w:rPr>
          <w:fldChar w:fldCharType="begin"/>
        </w:r>
        <w:r w:rsidR="00EC25EF">
          <w:rPr>
            <w:noProof/>
            <w:webHidden/>
          </w:rPr>
          <w:instrText xml:space="preserve"> PAGEREF _Toc86756869 \h </w:instrText>
        </w:r>
        <w:r w:rsidR="00EC25EF">
          <w:rPr>
            <w:noProof/>
            <w:webHidden/>
          </w:rPr>
        </w:r>
        <w:r w:rsidR="00EC25EF">
          <w:rPr>
            <w:noProof/>
            <w:webHidden/>
          </w:rPr>
          <w:fldChar w:fldCharType="separate"/>
        </w:r>
        <w:r w:rsidR="00EC25EF">
          <w:rPr>
            <w:noProof/>
            <w:webHidden/>
          </w:rPr>
          <w:t>19</w:t>
        </w:r>
        <w:r w:rsidR="00EC25EF">
          <w:rPr>
            <w:noProof/>
            <w:webHidden/>
          </w:rPr>
          <w:fldChar w:fldCharType="end"/>
        </w:r>
      </w:hyperlink>
    </w:p>
    <w:p w14:paraId="7C4E6D0C" w14:textId="77777777" w:rsidR="00EC25EF" w:rsidRDefault="004E5889">
      <w:pPr>
        <w:pStyle w:val="TOC3"/>
        <w:tabs>
          <w:tab w:val="right" w:leader="dot" w:pos="9530"/>
        </w:tabs>
        <w:rPr>
          <w:rFonts w:asciiTheme="minorHAnsi" w:eastAsiaTheme="minorEastAsia" w:hAnsiTheme="minorHAnsi" w:cstheme="minorBidi"/>
          <w:noProof/>
        </w:rPr>
      </w:pPr>
      <w:hyperlink w:anchor="_Toc86756870" w:history="1">
        <w:r w:rsidR="00EC25EF" w:rsidRPr="00681A50">
          <w:rPr>
            <w:rStyle w:val="Hyperlink"/>
            <w:rFonts w:ascii="Bookman Old Style" w:hAnsi="Bookman Old Style"/>
            <w:noProof/>
            <w:spacing w:val="-4"/>
          </w:rPr>
          <w:t xml:space="preserve">Tender </w:t>
        </w:r>
        <w:r w:rsidR="00EC25EF" w:rsidRPr="00681A50">
          <w:rPr>
            <w:rStyle w:val="Hyperlink"/>
            <w:rFonts w:ascii="Bookman Old Style" w:hAnsi="Bookman Old Style"/>
            <w:noProof/>
          </w:rPr>
          <w:t>Opening</w:t>
        </w:r>
        <w:r w:rsidR="00EC25EF">
          <w:rPr>
            <w:noProof/>
            <w:webHidden/>
          </w:rPr>
          <w:tab/>
        </w:r>
        <w:r w:rsidR="00EC25EF">
          <w:rPr>
            <w:noProof/>
            <w:webHidden/>
          </w:rPr>
          <w:fldChar w:fldCharType="begin"/>
        </w:r>
        <w:r w:rsidR="00EC25EF">
          <w:rPr>
            <w:noProof/>
            <w:webHidden/>
          </w:rPr>
          <w:instrText xml:space="preserve"> PAGEREF _Toc86756870 \h </w:instrText>
        </w:r>
        <w:r w:rsidR="00EC25EF">
          <w:rPr>
            <w:noProof/>
            <w:webHidden/>
          </w:rPr>
        </w:r>
        <w:r w:rsidR="00EC25EF">
          <w:rPr>
            <w:noProof/>
            <w:webHidden/>
          </w:rPr>
          <w:fldChar w:fldCharType="separate"/>
        </w:r>
        <w:r w:rsidR="00EC25EF">
          <w:rPr>
            <w:noProof/>
            <w:webHidden/>
          </w:rPr>
          <w:t>19</w:t>
        </w:r>
        <w:r w:rsidR="00EC25EF">
          <w:rPr>
            <w:noProof/>
            <w:webHidden/>
          </w:rPr>
          <w:fldChar w:fldCharType="end"/>
        </w:r>
      </w:hyperlink>
    </w:p>
    <w:p w14:paraId="67BA529A" w14:textId="77777777" w:rsidR="00EC25EF" w:rsidRDefault="004E5889">
      <w:pPr>
        <w:pStyle w:val="TOC3"/>
        <w:tabs>
          <w:tab w:val="left" w:pos="1663"/>
          <w:tab w:val="right" w:leader="dot" w:pos="9530"/>
        </w:tabs>
        <w:rPr>
          <w:rFonts w:asciiTheme="minorHAnsi" w:eastAsiaTheme="minorEastAsia" w:hAnsiTheme="minorHAnsi" w:cstheme="minorBidi"/>
          <w:noProof/>
        </w:rPr>
      </w:pPr>
      <w:hyperlink w:anchor="_Toc86756871" w:history="1">
        <w:r w:rsidR="00EC25EF" w:rsidRPr="00681A50">
          <w:rPr>
            <w:rStyle w:val="Hyperlink"/>
            <w:rFonts w:ascii="Bookman Old Style" w:hAnsi="Bookman Old Style"/>
            <w:noProof/>
          </w:rPr>
          <w:t xml:space="preserve">E. </w:t>
        </w:r>
        <w:r w:rsidR="00EC25EF">
          <w:rPr>
            <w:rFonts w:asciiTheme="minorHAnsi" w:eastAsiaTheme="minorEastAsia" w:hAnsiTheme="minorHAnsi" w:cstheme="minorBidi"/>
            <w:noProof/>
          </w:rPr>
          <w:tab/>
        </w:r>
        <w:r w:rsidR="00EC25EF" w:rsidRPr="00681A50">
          <w:rPr>
            <w:rStyle w:val="Hyperlink"/>
            <w:rFonts w:ascii="Bookman Old Style" w:hAnsi="Bookman Old Style"/>
            <w:noProof/>
          </w:rPr>
          <w:t>EVALUATION AND COMPARISON OF TENDERS</w:t>
        </w:r>
        <w:r w:rsidR="00EC25EF">
          <w:rPr>
            <w:noProof/>
            <w:webHidden/>
          </w:rPr>
          <w:tab/>
        </w:r>
        <w:r w:rsidR="00EC25EF">
          <w:rPr>
            <w:noProof/>
            <w:webHidden/>
          </w:rPr>
          <w:fldChar w:fldCharType="begin"/>
        </w:r>
        <w:r w:rsidR="00EC25EF">
          <w:rPr>
            <w:noProof/>
            <w:webHidden/>
          </w:rPr>
          <w:instrText xml:space="preserve"> PAGEREF _Toc86756871 \h </w:instrText>
        </w:r>
        <w:r w:rsidR="00EC25EF">
          <w:rPr>
            <w:noProof/>
            <w:webHidden/>
          </w:rPr>
        </w:r>
        <w:r w:rsidR="00EC25EF">
          <w:rPr>
            <w:noProof/>
            <w:webHidden/>
          </w:rPr>
          <w:fldChar w:fldCharType="separate"/>
        </w:r>
        <w:r w:rsidR="00EC25EF">
          <w:rPr>
            <w:noProof/>
            <w:webHidden/>
          </w:rPr>
          <w:t>20</w:t>
        </w:r>
        <w:r w:rsidR="00EC25EF">
          <w:rPr>
            <w:noProof/>
            <w:webHidden/>
          </w:rPr>
          <w:fldChar w:fldCharType="end"/>
        </w:r>
      </w:hyperlink>
    </w:p>
    <w:p w14:paraId="71FFD7DA" w14:textId="77777777" w:rsidR="00EC25EF" w:rsidRDefault="004E5889">
      <w:pPr>
        <w:pStyle w:val="TOC3"/>
        <w:tabs>
          <w:tab w:val="right" w:leader="dot" w:pos="9530"/>
        </w:tabs>
        <w:rPr>
          <w:rFonts w:asciiTheme="minorHAnsi" w:eastAsiaTheme="minorEastAsia" w:hAnsiTheme="minorHAnsi" w:cstheme="minorBidi"/>
          <w:noProof/>
        </w:rPr>
      </w:pPr>
      <w:hyperlink w:anchor="_Toc86756872" w:history="1">
        <w:r w:rsidR="00EC25EF" w:rsidRPr="00681A50">
          <w:rPr>
            <w:rStyle w:val="Hyperlink"/>
            <w:rFonts w:ascii="Bookman Old Style" w:hAnsi="Bookman Old Style"/>
            <w:noProof/>
          </w:rPr>
          <w:t xml:space="preserve">Clariﬁcation of </w:t>
        </w:r>
        <w:r w:rsidR="00EC25EF" w:rsidRPr="00681A50">
          <w:rPr>
            <w:rStyle w:val="Hyperlink"/>
            <w:rFonts w:ascii="Bookman Old Style" w:hAnsi="Bookman Old Style"/>
            <w:noProof/>
            <w:spacing w:val="-3"/>
          </w:rPr>
          <w:t>Tenders</w:t>
        </w:r>
        <w:r w:rsidR="00EC25EF">
          <w:rPr>
            <w:noProof/>
            <w:webHidden/>
          </w:rPr>
          <w:tab/>
        </w:r>
        <w:r w:rsidR="00EC25EF">
          <w:rPr>
            <w:noProof/>
            <w:webHidden/>
          </w:rPr>
          <w:fldChar w:fldCharType="begin"/>
        </w:r>
        <w:r w:rsidR="00EC25EF">
          <w:rPr>
            <w:noProof/>
            <w:webHidden/>
          </w:rPr>
          <w:instrText xml:space="preserve"> PAGEREF _Toc86756872 \h </w:instrText>
        </w:r>
        <w:r w:rsidR="00EC25EF">
          <w:rPr>
            <w:noProof/>
            <w:webHidden/>
          </w:rPr>
        </w:r>
        <w:r w:rsidR="00EC25EF">
          <w:rPr>
            <w:noProof/>
            <w:webHidden/>
          </w:rPr>
          <w:fldChar w:fldCharType="separate"/>
        </w:r>
        <w:r w:rsidR="00EC25EF">
          <w:rPr>
            <w:noProof/>
            <w:webHidden/>
          </w:rPr>
          <w:t>20</w:t>
        </w:r>
        <w:r w:rsidR="00EC25EF">
          <w:rPr>
            <w:noProof/>
            <w:webHidden/>
          </w:rPr>
          <w:fldChar w:fldCharType="end"/>
        </w:r>
      </w:hyperlink>
    </w:p>
    <w:p w14:paraId="7F08B456" w14:textId="77777777" w:rsidR="00EC25EF" w:rsidRDefault="004E5889">
      <w:pPr>
        <w:pStyle w:val="TOC3"/>
        <w:tabs>
          <w:tab w:val="right" w:leader="dot" w:pos="9530"/>
        </w:tabs>
        <w:rPr>
          <w:rFonts w:asciiTheme="minorHAnsi" w:eastAsiaTheme="minorEastAsia" w:hAnsiTheme="minorHAnsi" w:cstheme="minorBidi"/>
          <w:noProof/>
        </w:rPr>
      </w:pPr>
      <w:hyperlink w:anchor="_Toc86756873" w:history="1">
        <w:r w:rsidR="00EC25EF" w:rsidRPr="00681A50">
          <w:rPr>
            <w:rStyle w:val="Hyperlink"/>
            <w:rFonts w:ascii="Bookman Old Style" w:hAnsi="Bookman Old Style"/>
            <w:noProof/>
          </w:rPr>
          <w:t>Deviations, Reservations, and Omissions</w:t>
        </w:r>
        <w:r w:rsidR="00EC25EF">
          <w:rPr>
            <w:noProof/>
            <w:webHidden/>
          </w:rPr>
          <w:tab/>
        </w:r>
        <w:r w:rsidR="00EC25EF">
          <w:rPr>
            <w:noProof/>
            <w:webHidden/>
          </w:rPr>
          <w:fldChar w:fldCharType="begin"/>
        </w:r>
        <w:r w:rsidR="00EC25EF">
          <w:rPr>
            <w:noProof/>
            <w:webHidden/>
          </w:rPr>
          <w:instrText xml:space="preserve"> PAGEREF _Toc86756873 \h </w:instrText>
        </w:r>
        <w:r w:rsidR="00EC25EF">
          <w:rPr>
            <w:noProof/>
            <w:webHidden/>
          </w:rPr>
        </w:r>
        <w:r w:rsidR="00EC25EF">
          <w:rPr>
            <w:noProof/>
            <w:webHidden/>
          </w:rPr>
          <w:fldChar w:fldCharType="separate"/>
        </w:r>
        <w:r w:rsidR="00EC25EF">
          <w:rPr>
            <w:noProof/>
            <w:webHidden/>
          </w:rPr>
          <w:t>21</w:t>
        </w:r>
        <w:r w:rsidR="00EC25EF">
          <w:rPr>
            <w:noProof/>
            <w:webHidden/>
          </w:rPr>
          <w:fldChar w:fldCharType="end"/>
        </w:r>
      </w:hyperlink>
    </w:p>
    <w:p w14:paraId="0BFB480C" w14:textId="77777777" w:rsidR="00EC25EF" w:rsidRDefault="004E5889">
      <w:pPr>
        <w:pStyle w:val="TOC3"/>
        <w:tabs>
          <w:tab w:val="right" w:leader="dot" w:pos="9530"/>
        </w:tabs>
        <w:rPr>
          <w:rFonts w:asciiTheme="minorHAnsi" w:eastAsiaTheme="minorEastAsia" w:hAnsiTheme="minorHAnsi" w:cstheme="minorBidi"/>
          <w:noProof/>
        </w:rPr>
      </w:pPr>
      <w:hyperlink w:anchor="_Toc86756874" w:history="1">
        <w:r w:rsidR="00EC25EF" w:rsidRPr="00681A50">
          <w:rPr>
            <w:rStyle w:val="Hyperlink"/>
            <w:rFonts w:ascii="Bookman Old Style" w:hAnsi="Bookman Old Style"/>
            <w:noProof/>
          </w:rPr>
          <w:t>Determination of Responsiveness</w:t>
        </w:r>
        <w:r w:rsidR="00EC25EF">
          <w:rPr>
            <w:noProof/>
            <w:webHidden/>
          </w:rPr>
          <w:tab/>
        </w:r>
        <w:r w:rsidR="00EC25EF">
          <w:rPr>
            <w:noProof/>
            <w:webHidden/>
          </w:rPr>
          <w:fldChar w:fldCharType="begin"/>
        </w:r>
        <w:r w:rsidR="00EC25EF">
          <w:rPr>
            <w:noProof/>
            <w:webHidden/>
          </w:rPr>
          <w:instrText xml:space="preserve"> PAGEREF _Toc86756874 \h </w:instrText>
        </w:r>
        <w:r w:rsidR="00EC25EF">
          <w:rPr>
            <w:noProof/>
            <w:webHidden/>
          </w:rPr>
        </w:r>
        <w:r w:rsidR="00EC25EF">
          <w:rPr>
            <w:noProof/>
            <w:webHidden/>
          </w:rPr>
          <w:fldChar w:fldCharType="separate"/>
        </w:r>
        <w:r w:rsidR="00EC25EF">
          <w:rPr>
            <w:noProof/>
            <w:webHidden/>
          </w:rPr>
          <w:t>21</w:t>
        </w:r>
        <w:r w:rsidR="00EC25EF">
          <w:rPr>
            <w:noProof/>
            <w:webHidden/>
          </w:rPr>
          <w:fldChar w:fldCharType="end"/>
        </w:r>
      </w:hyperlink>
    </w:p>
    <w:p w14:paraId="4207B120" w14:textId="77777777" w:rsidR="00EC25EF" w:rsidRDefault="004E5889">
      <w:pPr>
        <w:pStyle w:val="TOC3"/>
        <w:tabs>
          <w:tab w:val="right" w:leader="dot" w:pos="9530"/>
        </w:tabs>
        <w:rPr>
          <w:rFonts w:asciiTheme="minorHAnsi" w:eastAsiaTheme="minorEastAsia" w:hAnsiTheme="minorHAnsi" w:cstheme="minorBidi"/>
          <w:noProof/>
        </w:rPr>
      </w:pPr>
      <w:hyperlink w:anchor="_Toc86756875" w:history="1">
        <w:r w:rsidR="00EC25EF" w:rsidRPr="00681A50">
          <w:rPr>
            <w:rStyle w:val="Hyperlink"/>
            <w:rFonts w:ascii="Bookman Old Style" w:hAnsi="Bookman Old Style"/>
            <w:noProof/>
          </w:rPr>
          <w:t>Non-material Non-conformities</w:t>
        </w:r>
        <w:r w:rsidR="00EC25EF">
          <w:rPr>
            <w:noProof/>
            <w:webHidden/>
          </w:rPr>
          <w:tab/>
        </w:r>
        <w:r w:rsidR="00EC25EF">
          <w:rPr>
            <w:noProof/>
            <w:webHidden/>
          </w:rPr>
          <w:fldChar w:fldCharType="begin"/>
        </w:r>
        <w:r w:rsidR="00EC25EF">
          <w:rPr>
            <w:noProof/>
            <w:webHidden/>
          </w:rPr>
          <w:instrText xml:space="preserve"> PAGEREF _Toc86756875 \h </w:instrText>
        </w:r>
        <w:r w:rsidR="00EC25EF">
          <w:rPr>
            <w:noProof/>
            <w:webHidden/>
          </w:rPr>
        </w:r>
        <w:r w:rsidR="00EC25EF">
          <w:rPr>
            <w:noProof/>
            <w:webHidden/>
          </w:rPr>
          <w:fldChar w:fldCharType="separate"/>
        </w:r>
        <w:r w:rsidR="00EC25EF">
          <w:rPr>
            <w:noProof/>
            <w:webHidden/>
          </w:rPr>
          <w:t>21</w:t>
        </w:r>
        <w:r w:rsidR="00EC25EF">
          <w:rPr>
            <w:noProof/>
            <w:webHidden/>
          </w:rPr>
          <w:fldChar w:fldCharType="end"/>
        </w:r>
      </w:hyperlink>
    </w:p>
    <w:p w14:paraId="3C22FE61" w14:textId="77777777" w:rsidR="00EC25EF" w:rsidRDefault="004E5889">
      <w:pPr>
        <w:pStyle w:val="TOC3"/>
        <w:tabs>
          <w:tab w:val="right" w:leader="dot" w:pos="9530"/>
        </w:tabs>
        <w:rPr>
          <w:rFonts w:asciiTheme="minorHAnsi" w:eastAsiaTheme="minorEastAsia" w:hAnsiTheme="minorHAnsi" w:cstheme="minorBidi"/>
          <w:noProof/>
        </w:rPr>
      </w:pPr>
      <w:hyperlink w:anchor="_Toc86756876" w:history="1">
        <w:r w:rsidR="00EC25EF" w:rsidRPr="00681A50">
          <w:rPr>
            <w:rStyle w:val="Hyperlink"/>
            <w:rFonts w:ascii="Bookman Old Style" w:hAnsi="Bookman Old Style"/>
            <w:noProof/>
          </w:rPr>
          <w:t>Arithmetical Errors</w:t>
        </w:r>
        <w:r w:rsidR="00EC25EF">
          <w:rPr>
            <w:noProof/>
            <w:webHidden/>
          </w:rPr>
          <w:tab/>
        </w:r>
        <w:r w:rsidR="00EC25EF">
          <w:rPr>
            <w:noProof/>
            <w:webHidden/>
          </w:rPr>
          <w:fldChar w:fldCharType="begin"/>
        </w:r>
        <w:r w:rsidR="00EC25EF">
          <w:rPr>
            <w:noProof/>
            <w:webHidden/>
          </w:rPr>
          <w:instrText xml:space="preserve"> PAGEREF _Toc86756876 \h </w:instrText>
        </w:r>
        <w:r w:rsidR="00EC25EF">
          <w:rPr>
            <w:noProof/>
            <w:webHidden/>
          </w:rPr>
        </w:r>
        <w:r w:rsidR="00EC25EF">
          <w:rPr>
            <w:noProof/>
            <w:webHidden/>
          </w:rPr>
          <w:fldChar w:fldCharType="separate"/>
        </w:r>
        <w:r w:rsidR="00EC25EF">
          <w:rPr>
            <w:noProof/>
            <w:webHidden/>
          </w:rPr>
          <w:t>22</w:t>
        </w:r>
        <w:r w:rsidR="00EC25EF">
          <w:rPr>
            <w:noProof/>
            <w:webHidden/>
          </w:rPr>
          <w:fldChar w:fldCharType="end"/>
        </w:r>
      </w:hyperlink>
    </w:p>
    <w:p w14:paraId="25859C57" w14:textId="77777777" w:rsidR="00EC25EF" w:rsidRDefault="004E5889">
      <w:pPr>
        <w:pStyle w:val="TOC3"/>
        <w:tabs>
          <w:tab w:val="right" w:leader="dot" w:pos="9530"/>
        </w:tabs>
        <w:rPr>
          <w:rFonts w:asciiTheme="minorHAnsi" w:eastAsiaTheme="minorEastAsia" w:hAnsiTheme="minorHAnsi" w:cstheme="minorBidi"/>
          <w:noProof/>
        </w:rPr>
      </w:pPr>
      <w:hyperlink w:anchor="_Toc86756877" w:history="1">
        <w:r w:rsidR="00EC25EF" w:rsidRPr="00681A50">
          <w:rPr>
            <w:rStyle w:val="Hyperlink"/>
            <w:rFonts w:ascii="Bookman Old Style" w:hAnsi="Bookman Old Style"/>
            <w:noProof/>
          </w:rPr>
          <w:t>Nominated Subcontractors</w:t>
        </w:r>
        <w:r w:rsidR="00EC25EF">
          <w:rPr>
            <w:noProof/>
            <w:webHidden/>
          </w:rPr>
          <w:tab/>
        </w:r>
        <w:r w:rsidR="00EC25EF">
          <w:rPr>
            <w:noProof/>
            <w:webHidden/>
          </w:rPr>
          <w:fldChar w:fldCharType="begin"/>
        </w:r>
        <w:r w:rsidR="00EC25EF">
          <w:rPr>
            <w:noProof/>
            <w:webHidden/>
          </w:rPr>
          <w:instrText xml:space="preserve"> PAGEREF _Toc86756877 \h </w:instrText>
        </w:r>
        <w:r w:rsidR="00EC25EF">
          <w:rPr>
            <w:noProof/>
            <w:webHidden/>
          </w:rPr>
        </w:r>
        <w:r w:rsidR="00EC25EF">
          <w:rPr>
            <w:noProof/>
            <w:webHidden/>
          </w:rPr>
          <w:fldChar w:fldCharType="separate"/>
        </w:r>
        <w:r w:rsidR="00EC25EF">
          <w:rPr>
            <w:noProof/>
            <w:webHidden/>
          </w:rPr>
          <w:t>22</w:t>
        </w:r>
        <w:r w:rsidR="00EC25EF">
          <w:rPr>
            <w:noProof/>
            <w:webHidden/>
          </w:rPr>
          <w:fldChar w:fldCharType="end"/>
        </w:r>
      </w:hyperlink>
    </w:p>
    <w:p w14:paraId="11CB8BED" w14:textId="77777777" w:rsidR="00EC25EF" w:rsidRDefault="004E5889">
      <w:pPr>
        <w:pStyle w:val="TOC3"/>
        <w:tabs>
          <w:tab w:val="right" w:leader="dot" w:pos="9530"/>
        </w:tabs>
        <w:rPr>
          <w:rFonts w:asciiTheme="minorHAnsi" w:eastAsiaTheme="minorEastAsia" w:hAnsiTheme="minorHAnsi" w:cstheme="minorBidi"/>
          <w:noProof/>
        </w:rPr>
      </w:pPr>
      <w:hyperlink w:anchor="_Toc86756878" w:history="1">
        <w:r w:rsidR="00EC25EF" w:rsidRPr="00681A50">
          <w:rPr>
            <w:rStyle w:val="Hyperlink"/>
            <w:rFonts w:ascii="Bookman Old Style" w:hAnsi="Bookman Old Style"/>
            <w:noProof/>
          </w:rPr>
          <w:t xml:space="preserve">Evaluation of </w:t>
        </w:r>
        <w:r w:rsidR="00EC25EF" w:rsidRPr="00681A50">
          <w:rPr>
            <w:rStyle w:val="Hyperlink"/>
            <w:rFonts w:ascii="Bookman Old Style" w:hAnsi="Bookman Old Style"/>
            <w:noProof/>
            <w:spacing w:val="-3"/>
          </w:rPr>
          <w:t>Tenders</w:t>
        </w:r>
        <w:r w:rsidR="00EC25EF">
          <w:rPr>
            <w:noProof/>
            <w:webHidden/>
          </w:rPr>
          <w:tab/>
        </w:r>
        <w:r w:rsidR="00EC25EF">
          <w:rPr>
            <w:noProof/>
            <w:webHidden/>
          </w:rPr>
          <w:fldChar w:fldCharType="begin"/>
        </w:r>
        <w:r w:rsidR="00EC25EF">
          <w:rPr>
            <w:noProof/>
            <w:webHidden/>
          </w:rPr>
          <w:instrText xml:space="preserve"> PAGEREF _Toc86756878 \h </w:instrText>
        </w:r>
        <w:r w:rsidR="00EC25EF">
          <w:rPr>
            <w:noProof/>
            <w:webHidden/>
          </w:rPr>
        </w:r>
        <w:r w:rsidR="00EC25EF">
          <w:rPr>
            <w:noProof/>
            <w:webHidden/>
          </w:rPr>
          <w:fldChar w:fldCharType="separate"/>
        </w:r>
        <w:r w:rsidR="00EC25EF">
          <w:rPr>
            <w:noProof/>
            <w:webHidden/>
          </w:rPr>
          <w:t>23</w:t>
        </w:r>
        <w:r w:rsidR="00EC25EF">
          <w:rPr>
            <w:noProof/>
            <w:webHidden/>
          </w:rPr>
          <w:fldChar w:fldCharType="end"/>
        </w:r>
      </w:hyperlink>
    </w:p>
    <w:p w14:paraId="48C3C02A" w14:textId="77777777" w:rsidR="00EC25EF" w:rsidRDefault="004E5889">
      <w:pPr>
        <w:pStyle w:val="TOC3"/>
        <w:tabs>
          <w:tab w:val="left" w:pos="1663"/>
          <w:tab w:val="right" w:leader="dot" w:pos="9530"/>
        </w:tabs>
        <w:rPr>
          <w:rFonts w:asciiTheme="minorHAnsi" w:eastAsiaTheme="minorEastAsia" w:hAnsiTheme="minorHAnsi" w:cstheme="minorBidi"/>
          <w:noProof/>
        </w:rPr>
      </w:pPr>
      <w:hyperlink w:anchor="_Toc86756879" w:history="1">
        <w:r w:rsidR="00EC25EF" w:rsidRPr="00681A50">
          <w:rPr>
            <w:rStyle w:val="Hyperlink"/>
            <w:rFonts w:ascii="Bookman Old Style" w:hAnsi="Bookman Old Style"/>
            <w:noProof/>
          </w:rPr>
          <w:t xml:space="preserve">36.0 </w:t>
        </w:r>
        <w:r w:rsidR="00EC25EF">
          <w:rPr>
            <w:rFonts w:asciiTheme="minorHAnsi" w:eastAsiaTheme="minorEastAsia" w:hAnsiTheme="minorHAnsi" w:cstheme="minorBidi"/>
            <w:noProof/>
          </w:rPr>
          <w:tab/>
        </w:r>
        <w:r w:rsidR="00EC25EF" w:rsidRPr="00681A50">
          <w:rPr>
            <w:rStyle w:val="Hyperlink"/>
            <w:rFonts w:ascii="Bookman Old Style" w:hAnsi="Bookman Old Style"/>
            <w:noProof/>
          </w:rPr>
          <w:t>Comparison of tenders</w:t>
        </w:r>
        <w:r w:rsidR="00EC25EF">
          <w:rPr>
            <w:noProof/>
            <w:webHidden/>
          </w:rPr>
          <w:tab/>
        </w:r>
        <w:r w:rsidR="00EC25EF">
          <w:rPr>
            <w:noProof/>
            <w:webHidden/>
          </w:rPr>
          <w:fldChar w:fldCharType="begin"/>
        </w:r>
        <w:r w:rsidR="00EC25EF">
          <w:rPr>
            <w:noProof/>
            <w:webHidden/>
          </w:rPr>
          <w:instrText xml:space="preserve"> PAGEREF _Toc86756879 \h </w:instrText>
        </w:r>
        <w:r w:rsidR="00EC25EF">
          <w:rPr>
            <w:noProof/>
            <w:webHidden/>
          </w:rPr>
        </w:r>
        <w:r w:rsidR="00EC25EF">
          <w:rPr>
            <w:noProof/>
            <w:webHidden/>
          </w:rPr>
          <w:fldChar w:fldCharType="separate"/>
        </w:r>
        <w:r w:rsidR="00EC25EF">
          <w:rPr>
            <w:noProof/>
            <w:webHidden/>
          </w:rPr>
          <w:t>23</w:t>
        </w:r>
        <w:r w:rsidR="00EC25EF">
          <w:rPr>
            <w:noProof/>
            <w:webHidden/>
          </w:rPr>
          <w:fldChar w:fldCharType="end"/>
        </w:r>
      </w:hyperlink>
    </w:p>
    <w:p w14:paraId="18AFE686" w14:textId="77777777" w:rsidR="00EC25EF" w:rsidRDefault="004E5889">
      <w:pPr>
        <w:pStyle w:val="TOC3"/>
        <w:tabs>
          <w:tab w:val="right" w:leader="dot" w:pos="9530"/>
        </w:tabs>
        <w:rPr>
          <w:rFonts w:asciiTheme="minorHAnsi" w:eastAsiaTheme="minorEastAsia" w:hAnsiTheme="minorHAnsi" w:cstheme="minorBidi"/>
          <w:noProof/>
        </w:rPr>
      </w:pPr>
      <w:hyperlink w:anchor="_Toc86756880" w:history="1">
        <w:r w:rsidR="00EC25EF" w:rsidRPr="00681A50">
          <w:rPr>
            <w:rStyle w:val="Hyperlink"/>
            <w:rFonts w:ascii="Bookman Old Style" w:hAnsi="Bookman Old Style"/>
            <w:noProof/>
          </w:rPr>
          <w:t>Unbalanced and/ or front-loaded tenders</w:t>
        </w:r>
        <w:r w:rsidR="00EC25EF">
          <w:rPr>
            <w:noProof/>
            <w:webHidden/>
          </w:rPr>
          <w:tab/>
        </w:r>
        <w:r w:rsidR="00EC25EF">
          <w:rPr>
            <w:noProof/>
            <w:webHidden/>
          </w:rPr>
          <w:fldChar w:fldCharType="begin"/>
        </w:r>
        <w:r w:rsidR="00EC25EF">
          <w:rPr>
            <w:noProof/>
            <w:webHidden/>
          </w:rPr>
          <w:instrText xml:space="preserve"> PAGEREF _Toc86756880 \h </w:instrText>
        </w:r>
        <w:r w:rsidR="00EC25EF">
          <w:rPr>
            <w:noProof/>
            <w:webHidden/>
          </w:rPr>
        </w:r>
        <w:r w:rsidR="00EC25EF">
          <w:rPr>
            <w:noProof/>
            <w:webHidden/>
          </w:rPr>
          <w:fldChar w:fldCharType="separate"/>
        </w:r>
        <w:r w:rsidR="00EC25EF">
          <w:rPr>
            <w:noProof/>
            <w:webHidden/>
          </w:rPr>
          <w:t>24</w:t>
        </w:r>
        <w:r w:rsidR="00EC25EF">
          <w:rPr>
            <w:noProof/>
            <w:webHidden/>
          </w:rPr>
          <w:fldChar w:fldCharType="end"/>
        </w:r>
      </w:hyperlink>
    </w:p>
    <w:p w14:paraId="2F2B5F4C" w14:textId="77777777" w:rsidR="00EC25EF" w:rsidRDefault="004E5889">
      <w:pPr>
        <w:pStyle w:val="TOC3"/>
        <w:tabs>
          <w:tab w:val="right" w:leader="dot" w:pos="9530"/>
        </w:tabs>
        <w:rPr>
          <w:rFonts w:asciiTheme="minorHAnsi" w:eastAsiaTheme="minorEastAsia" w:hAnsiTheme="minorHAnsi" w:cstheme="minorBidi"/>
          <w:noProof/>
        </w:rPr>
      </w:pPr>
      <w:hyperlink w:anchor="_Toc86756881" w:history="1">
        <w:r w:rsidR="00EC25EF" w:rsidRPr="00681A50">
          <w:rPr>
            <w:rStyle w:val="Hyperlink"/>
            <w:rFonts w:ascii="Bookman Old Style" w:hAnsi="Bookman Old Style"/>
            <w:noProof/>
          </w:rPr>
          <w:t>Qualiﬁcations of the tenderer</w:t>
        </w:r>
        <w:r w:rsidR="00EC25EF">
          <w:rPr>
            <w:noProof/>
            <w:webHidden/>
          </w:rPr>
          <w:tab/>
        </w:r>
        <w:r w:rsidR="00EC25EF">
          <w:rPr>
            <w:noProof/>
            <w:webHidden/>
          </w:rPr>
          <w:fldChar w:fldCharType="begin"/>
        </w:r>
        <w:r w:rsidR="00EC25EF">
          <w:rPr>
            <w:noProof/>
            <w:webHidden/>
          </w:rPr>
          <w:instrText xml:space="preserve"> PAGEREF _Toc86756881 \h </w:instrText>
        </w:r>
        <w:r w:rsidR="00EC25EF">
          <w:rPr>
            <w:noProof/>
            <w:webHidden/>
          </w:rPr>
        </w:r>
        <w:r w:rsidR="00EC25EF">
          <w:rPr>
            <w:noProof/>
            <w:webHidden/>
          </w:rPr>
          <w:fldChar w:fldCharType="separate"/>
        </w:r>
        <w:r w:rsidR="00EC25EF">
          <w:rPr>
            <w:noProof/>
            <w:webHidden/>
          </w:rPr>
          <w:t>24</w:t>
        </w:r>
        <w:r w:rsidR="00EC25EF">
          <w:rPr>
            <w:noProof/>
            <w:webHidden/>
          </w:rPr>
          <w:fldChar w:fldCharType="end"/>
        </w:r>
      </w:hyperlink>
    </w:p>
    <w:p w14:paraId="2DF3BE6D" w14:textId="77777777" w:rsidR="00EC25EF" w:rsidRDefault="004E5889">
      <w:pPr>
        <w:pStyle w:val="TOC3"/>
        <w:tabs>
          <w:tab w:val="right" w:leader="dot" w:pos="9530"/>
        </w:tabs>
        <w:rPr>
          <w:rFonts w:asciiTheme="minorHAnsi" w:eastAsiaTheme="minorEastAsia" w:hAnsiTheme="minorHAnsi" w:cstheme="minorBidi"/>
          <w:noProof/>
        </w:rPr>
      </w:pPr>
      <w:hyperlink w:anchor="_Toc86756882" w:history="1">
        <w:r w:rsidR="00EC25EF" w:rsidRPr="00681A50">
          <w:rPr>
            <w:rStyle w:val="Hyperlink"/>
            <w:rFonts w:ascii="Bookman Old Style" w:hAnsi="Bookman Old Style"/>
            <w:noProof/>
          </w:rPr>
          <w:t>Lowest evaluated tender</w:t>
        </w:r>
        <w:r w:rsidR="00EC25EF">
          <w:rPr>
            <w:noProof/>
            <w:webHidden/>
          </w:rPr>
          <w:tab/>
        </w:r>
        <w:r w:rsidR="00EC25EF">
          <w:rPr>
            <w:noProof/>
            <w:webHidden/>
          </w:rPr>
          <w:fldChar w:fldCharType="begin"/>
        </w:r>
        <w:r w:rsidR="00EC25EF">
          <w:rPr>
            <w:noProof/>
            <w:webHidden/>
          </w:rPr>
          <w:instrText xml:space="preserve"> PAGEREF _Toc86756882 \h </w:instrText>
        </w:r>
        <w:r w:rsidR="00EC25EF">
          <w:rPr>
            <w:noProof/>
            <w:webHidden/>
          </w:rPr>
        </w:r>
        <w:r w:rsidR="00EC25EF">
          <w:rPr>
            <w:noProof/>
            <w:webHidden/>
          </w:rPr>
          <w:fldChar w:fldCharType="separate"/>
        </w:r>
        <w:r w:rsidR="00EC25EF">
          <w:rPr>
            <w:noProof/>
            <w:webHidden/>
          </w:rPr>
          <w:t>25</w:t>
        </w:r>
        <w:r w:rsidR="00EC25EF">
          <w:rPr>
            <w:noProof/>
            <w:webHidden/>
          </w:rPr>
          <w:fldChar w:fldCharType="end"/>
        </w:r>
      </w:hyperlink>
    </w:p>
    <w:p w14:paraId="7ADD30F0" w14:textId="77777777" w:rsidR="00EC25EF" w:rsidRDefault="004E5889">
      <w:pPr>
        <w:pStyle w:val="TOC3"/>
        <w:tabs>
          <w:tab w:val="left" w:pos="1663"/>
          <w:tab w:val="right" w:leader="dot" w:pos="9530"/>
        </w:tabs>
        <w:rPr>
          <w:rFonts w:asciiTheme="minorHAnsi" w:eastAsiaTheme="minorEastAsia" w:hAnsiTheme="minorHAnsi" w:cstheme="minorBidi"/>
          <w:noProof/>
        </w:rPr>
      </w:pPr>
      <w:hyperlink w:anchor="_Toc86756883" w:history="1">
        <w:r w:rsidR="00EC25EF" w:rsidRPr="00681A50">
          <w:rPr>
            <w:rStyle w:val="Hyperlink"/>
            <w:rFonts w:ascii="Bookman Old Style" w:hAnsi="Bookman Old Style"/>
            <w:noProof/>
          </w:rPr>
          <w:t xml:space="preserve">41.0 </w:t>
        </w:r>
        <w:r w:rsidR="00EC25EF">
          <w:rPr>
            <w:rFonts w:asciiTheme="minorHAnsi" w:eastAsiaTheme="minorEastAsia" w:hAnsiTheme="minorHAnsi" w:cstheme="minorBidi"/>
            <w:noProof/>
          </w:rPr>
          <w:tab/>
        </w:r>
        <w:r w:rsidR="00EC25EF" w:rsidRPr="00681A50">
          <w:rPr>
            <w:rStyle w:val="Hyperlink"/>
            <w:rFonts w:ascii="Bookman Old Style" w:hAnsi="Bookman Old Style"/>
            <w:noProof/>
          </w:rPr>
          <w:t>Procuring entity's right to accept any tender, and to reject any or all tenders.</w:t>
        </w:r>
        <w:r w:rsidR="00EC25EF">
          <w:rPr>
            <w:noProof/>
            <w:webHidden/>
          </w:rPr>
          <w:tab/>
        </w:r>
        <w:r w:rsidR="00EC25EF">
          <w:rPr>
            <w:noProof/>
            <w:webHidden/>
          </w:rPr>
          <w:fldChar w:fldCharType="begin"/>
        </w:r>
        <w:r w:rsidR="00EC25EF">
          <w:rPr>
            <w:noProof/>
            <w:webHidden/>
          </w:rPr>
          <w:instrText xml:space="preserve"> PAGEREF _Toc86756883 \h </w:instrText>
        </w:r>
        <w:r w:rsidR="00EC25EF">
          <w:rPr>
            <w:noProof/>
            <w:webHidden/>
          </w:rPr>
        </w:r>
        <w:r w:rsidR="00EC25EF">
          <w:rPr>
            <w:noProof/>
            <w:webHidden/>
          </w:rPr>
          <w:fldChar w:fldCharType="separate"/>
        </w:r>
        <w:r w:rsidR="00EC25EF">
          <w:rPr>
            <w:noProof/>
            <w:webHidden/>
          </w:rPr>
          <w:t>25</w:t>
        </w:r>
        <w:r w:rsidR="00EC25EF">
          <w:rPr>
            <w:noProof/>
            <w:webHidden/>
          </w:rPr>
          <w:fldChar w:fldCharType="end"/>
        </w:r>
      </w:hyperlink>
    </w:p>
    <w:p w14:paraId="12AB631F" w14:textId="77777777" w:rsidR="00EC25EF" w:rsidRDefault="004E5889">
      <w:pPr>
        <w:pStyle w:val="TOC3"/>
        <w:tabs>
          <w:tab w:val="left" w:pos="1663"/>
          <w:tab w:val="right" w:leader="dot" w:pos="9530"/>
        </w:tabs>
        <w:rPr>
          <w:rFonts w:asciiTheme="minorHAnsi" w:eastAsiaTheme="minorEastAsia" w:hAnsiTheme="minorHAnsi" w:cstheme="minorBidi"/>
          <w:noProof/>
        </w:rPr>
      </w:pPr>
      <w:hyperlink w:anchor="_Toc86756884" w:history="1">
        <w:r w:rsidR="00EC25EF" w:rsidRPr="00681A50">
          <w:rPr>
            <w:rStyle w:val="Hyperlink"/>
            <w:rFonts w:ascii="Bookman Old Style" w:hAnsi="Bookman Old Style"/>
            <w:noProof/>
          </w:rPr>
          <w:t xml:space="preserve">F. </w:t>
        </w:r>
        <w:r w:rsidR="00EC25EF">
          <w:rPr>
            <w:rFonts w:asciiTheme="minorHAnsi" w:eastAsiaTheme="minorEastAsia" w:hAnsiTheme="minorHAnsi" w:cstheme="minorBidi"/>
            <w:noProof/>
          </w:rPr>
          <w:tab/>
        </w:r>
        <w:r w:rsidR="00EC25EF" w:rsidRPr="00681A50">
          <w:rPr>
            <w:rStyle w:val="Hyperlink"/>
            <w:rFonts w:ascii="Bookman Old Style" w:hAnsi="Bookman Old Style"/>
            <w:noProof/>
            <w:u w:color="231F20"/>
          </w:rPr>
          <w:t>AWARD OF CONTRACT</w:t>
        </w:r>
        <w:r w:rsidR="00EC25EF">
          <w:rPr>
            <w:noProof/>
            <w:webHidden/>
          </w:rPr>
          <w:tab/>
        </w:r>
        <w:r w:rsidR="00EC25EF">
          <w:rPr>
            <w:noProof/>
            <w:webHidden/>
          </w:rPr>
          <w:fldChar w:fldCharType="begin"/>
        </w:r>
        <w:r w:rsidR="00EC25EF">
          <w:rPr>
            <w:noProof/>
            <w:webHidden/>
          </w:rPr>
          <w:instrText xml:space="preserve"> PAGEREF _Toc86756884 \h </w:instrText>
        </w:r>
        <w:r w:rsidR="00EC25EF">
          <w:rPr>
            <w:noProof/>
            <w:webHidden/>
          </w:rPr>
        </w:r>
        <w:r w:rsidR="00EC25EF">
          <w:rPr>
            <w:noProof/>
            <w:webHidden/>
          </w:rPr>
          <w:fldChar w:fldCharType="separate"/>
        </w:r>
        <w:r w:rsidR="00EC25EF">
          <w:rPr>
            <w:noProof/>
            <w:webHidden/>
          </w:rPr>
          <w:t>25</w:t>
        </w:r>
        <w:r w:rsidR="00EC25EF">
          <w:rPr>
            <w:noProof/>
            <w:webHidden/>
          </w:rPr>
          <w:fldChar w:fldCharType="end"/>
        </w:r>
      </w:hyperlink>
    </w:p>
    <w:p w14:paraId="54066085" w14:textId="77777777" w:rsidR="00EC25EF" w:rsidRDefault="004E5889">
      <w:pPr>
        <w:pStyle w:val="TOC3"/>
        <w:tabs>
          <w:tab w:val="right" w:leader="dot" w:pos="9530"/>
        </w:tabs>
        <w:rPr>
          <w:rFonts w:asciiTheme="minorHAnsi" w:eastAsiaTheme="minorEastAsia" w:hAnsiTheme="minorHAnsi" w:cstheme="minorBidi"/>
          <w:noProof/>
        </w:rPr>
      </w:pPr>
      <w:hyperlink w:anchor="_Toc86756885" w:history="1">
        <w:r w:rsidR="00EC25EF" w:rsidRPr="00681A50">
          <w:rPr>
            <w:rStyle w:val="Hyperlink"/>
            <w:rFonts w:ascii="Bookman Old Style" w:hAnsi="Bookman Old Style"/>
            <w:noProof/>
          </w:rPr>
          <w:t>Publication of Procurement Contract</w:t>
        </w:r>
        <w:r w:rsidR="00EC25EF">
          <w:rPr>
            <w:noProof/>
            <w:webHidden/>
          </w:rPr>
          <w:tab/>
        </w:r>
        <w:r w:rsidR="00EC25EF">
          <w:rPr>
            <w:noProof/>
            <w:webHidden/>
          </w:rPr>
          <w:fldChar w:fldCharType="begin"/>
        </w:r>
        <w:r w:rsidR="00EC25EF">
          <w:rPr>
            <w:noProof/>
            <w:webHidden/>
          </w:rPr>
          <w:instrText xml:space="preserve"> PAGEREF _Toc86756885 \h </w:instrText>
        </w:r>
        <w:r w:rsidR="00EC25EF">
          <w:rPr>
            <w:noProof/>
            <w:webHidden/>
          </w:rPr>
        </w:r>
        <w:r w:rsidR="00EC25EF">
          <w:rPr>
            <w:noProof/>
            <w:webHidden/>
          </w:rPr>
          <w:fldChar w:fldCharType="separate"/>
        </w:r>
        <w:r w:rsidR="00EC25EF">
          <w:rPr>
            <w:noProof/>
            <w:webHidden/>
          </w:rPr>
          <w:t>26</w:t>
        </w:r>
        <w:r w:rsidR="00EC25EF">
          <w:rPr>
            <w:noProof/>
            <w:webHidden/>
          </w:rPr>
          <w:fldChar w:fldCharType="end"/>
        </w:r>
      </w:hyperlink>
    </w:p>
    <w:p w14:paraId="13B1BA5E" w14:textId="77777777" w:rsidR="00EC25EF" w:rsidRDefault="004E5889">
      <w:pPr>
        <w:pStyle w:val="TOC2"/>
        <w:tabs>
          <w:tab w:val="right" w:leader="dot" w:pos="9530"/>
        </w:tabs>
        <w:rPr>
          <w:rFonts w:asciiTheme="minorHAnsi" w:eastAsiaTheme="minorEastAsia" w:hAnsiTheme="minorHAnsi" w:cstheme="minorBidi"/>
          <w:b w:val="0"/>
          <w:bCs w:val="0"/>
          <w:noProof/>
        </w:rPr>
      </w:pPr>
      <w:hyperlink w:anchor="_Toc86756886" w:history="1">
        <w:r w:rsidR="00EC25EF" w:rsidRPr="00681A50">
          <w:rPr>
            <w:rStyle w:val="Hyperlink"/>
            <w:noProof/>
          </w:rPr>
          <w:t>Section II - Tender Data Sheet (TDS)</w:t>
        </w:r>
        <w:r w:rsidR="00EC25EF">
          <w:rPr>
            <w:noProof/>
            <w:webHidden/>
          </w:rPr>
          <w:tab/>
        </w:r>
        <w:r w:rsidR="00EC25EF">
          <w:rPr>
            <w:noProof/>
            <w:webHidden/>
          </w:rPr>
          <w:fldChar w:fldCharType="begin"/>
        </w:r>
        <w:r w:rsidR="00EC25EF">
          <w:rPr>
            <w:noProof/>
            <w:webHidden/>
          </w:rPr>
          <w:instrText xml:space="preserve"> PAGEREF _Toc86756886 \h </w:instrText>
        </w:r>
        <w:r w:rsidR="00EC25EF">
          <w:rPr>
            <w:noProof/>
            <w:webHidden/>
          </w:rPr>
        </w:r>
        <w:r w:rsidR="00EC25EF">
          <w:rPr>
            <w:noProof/>
            <w:webHidden/>
          </w:rPr>
          <w:fldChar w:fldCharType="separate"/>
        </w:r>
        <w:r w:rsidR="00EC25EF">
          <w:rPr>
            <w:noProof/>
            <w:webHidden/>
          </w:rPr>
          <w:t>28</w:t>
        </w:r>
        <w:r w:rsidR="00EC25EF">
          <w:rPr>
            <w:noProof/>
            <w:webHidden/>
          </w:rPr>
          <w:fldChar w:fldCharType="end"/>
        </w:r>
      </w:hyperlink>
    </w:p>
    <w:p w14:paraId="244758C7" w14:textId="77777777" w:rsidR="00EC25EF" w:rsidRDefault="004E5889">
      <w:pPr>
        <w:pStyle w:val="TOC2"/>
        <w:tabs>
          <w:tab w:val="right" w:leader="dot" w:pos="9530"/>
        </w:tabs>
        <w:rPr>
          <w:rFonts w:asciiTheme="minorHAnsi" w:eastAsiaTheme="minorEastAsia" w:hAnsiTheme="minorHAnsi" w:cstheme="minorBidi"/>
          <w:b w:val="0"/>
          <w:bCs w:val="0"/>
          <w:noProof/>
        </w:rPr>
      </w:pPr>
      <w:hyperlink w:anchor="_Toc86756887" w:history="1">
        <w:r w:rsidR="00EC25EF" w:rsidRPr="00681A50">
          <w:rPr>
            <w:rStyle w:val="Hyperlink"/>
            <w:noProof/>
            <w:u w:color="231F20"/>
          </w:rPr>
          <w:t>SECTION III - EVALUATION AND QUALIFICATION CRITERIA</w:t>
        </w:r>
        <w:r w:rsidR="00EC25EF">
          <w:rPr>
            <w:noProof/>
            <w:webHidden/>
          </w:rPr>
          <w:tab/>
        </w:r>
        <w:r w:rsidR="00EC25EF">
          <w:rPr>
            <w:noProof/>
            <w:webHidden/>
          </w:rPr>
          <w:fldChar w:fldCharType="begin"/>
        </w:r>
        <w:r w:rsidR="00EC25EF">
          <w:rPr>
            <w:noProof/>
            <w:webHidden/>
          </w:rPr>
          <w:instrText xml:space="preserve"> PAGEREF _Toc86756887 \h </w:instrText>
        </w:r>
        <w:r w:rsidR="00EC25EF">
          <w:rPr>
            <w:noProof/>
            <w:webHidden/>
          </w:rPr>
        </w:r>
        <w:r w:rsidR="00EC25EF">
          <w:rPr>
            <w:noProof/>
            <w:webHidden/>
          </w:rPr>
          <w:fldChar w:fldCharType="separate"/>
        </w:r>
        <w:r w:rsidR="00EC25EF">
          <w:rPr>
            <w:noProof/>
            <w:webHidden/>
          </w:rPr>
          <w:t>35</w:t>
        </w:r>
        <w:r w:rsidR="00EC25EF">
          <w:rPr>
            <w:noProof/>
            <w:webHidden/>
          </w:rPr>
          <w:fldChar w:fldCharType="end"/>
        </w:r>
      </w:hyperlink>
    </w:p>
    <w:p w14:paraId="60259FB6" w14:textId="77777777" w:rsidR="00EC25EF" w:rsidRDefault="004E5889">
      <w:pPr>
        <w:pStyle w:val="TOC2"/>
        <w:tabs>
          <w:tab w:val="right" w:leader="dot" w:pos="9530"/>
        </w:tabs>
        <w:rPr>
          <w:rFonts w:asciiTheme="minorHAnsi" w:eastAsiaTheme="minorEastAsia" w:hAnsiTheme="minorHAnsi" w:cstheme="minorBidi"/>
          <w:b w:val="0"/>
          <w:bCs w:val="0"/>
          <w:noProof/>
        </w:rPr>
      </w:pPr>
      <w:hyperlink w:anchor="_Toc86756888" w:history="1">
        <w:r w:rsidR="00EC25EF" w:rsidRPr="00681A50">
          <w:rPr>
            <w:rStyle w:val="Hyperlink"/>
            <w:noProof/>
          </w:rPr>
          <w:t>EVALUATION /QUALIFICATION CRITERIA – Matrix</w:t>
        </w:r>
        <w:r w:rsidR="00EC25EF">
          <w:rPr>
            <w:noProof/>
            <w:webHidden/>
          </w:rPr>
          <w:tab/>
        </w:r>
        <w:r w:rsidR="00EC25EF">
          <w:rPr>
            <w:noProof/>
            <w:webHidden/>
          </w:rPr>
          <w:fldChar w:fldCharType="begin"/>
        </w:r>
        <w:r w:rsidR="00EC25EF">
          <w:rPr>
            <w:noProof/>
            <w:webHidden/>
          </w:rPr>
          <w:instrText xml:space="preserve"> PAGEREF _Toc86756888 \h </w:instrText>
        </w:r>
        <w:r w:rsidR="00EC25EF">
          <w:rPr>
            <w:noProof/>
            <w:webHidden/>
          </w:rPr>
        </w:r>
        <w:r w:rsidR="00EC25EF">
          <w:rPr>
            <w:noProof/>
            <w:webHidden/>
          </w:rPr>
          <w:fldChar w:fldCharType="separate"/>
        </w:r>
        <w:r w:rsidR="00EC25EF">
          <w:rPr>
            <w:noProof/>
            <w:webHidden/>
          </w:rPr>
          <w:t>39</w:t>
        </w:r>
        <w:r w:rsidR="00EC25EF">
          <w:rPr>
            <w:noProof/>
            <w:webHidden/>
          </w:rPr>
          <w:fldChar w:fldCharType="end"/>
        </w:r>
      </w:hyperlink>
    </w:p>
    <w:p w14:paraId="1E6CE5A8" w14:textId="77777777" w:rsidR="00EC25EF" w:rsidRDefault="004E5889">
      <w:pPr>
        <w:pStyle w:val="TOC2"/>
        <w:tabs>
          <w:tab w:val="right" w:leader="dot" w:pos="9530"/>
        </w:tabs>
        <w:rPr>
          <w:rFonts w:asciiTheme="minorHAnsi" w:eastAsiaTheme="minorEastAsia" w:hAnsiTheme="minorHAnsi" w:cstheme="minorBidi"/>
          <w:b w:val="0"/>
          <w:bCs w:val="0"/>
          <w:noProof/>
        </w:rPr>
      </w:pPr>
      <w:hyperlink w:anchor="_Toc86756889" w:history="1">
        <w:r w:rsidR="00EC25EF" w:rsidRPr="00681A50">
          <w:rPr>
            <w:rStyle w:val="Hyperlink"/>
            <w:noProof/>
          </w:rPr>
          <w:t>PRELIMINARY EXAMINATION</w:t>
        </w:r>
        <w:r w:rsidR="00EC25EF">
          <w:rPr>
            <w:noProof/>
            <w:webHidden/>
          </w:rPr>
          <w:tab/>
        </w:r>
        <w:r w:rsidR="00EC25EF">
          <w:rPr>
            <w:noProof/>
            <w:webHidden/>
          </w:rPr>
          <w:fldChar w:fldCharType="begin"/>
        </w:r>
        <w:r w:rsidR="00EC25EF">
          <w:rPr>
            <w:noProof/>
            <w:webHidden/>
          </w:rPr>
          <w:instrText xml:space="preserve"> PAGEREF _Toc86756889 \h </w:instrText>
        </w:r>
        <w:r w:rsidR="00EC25EF">
          <w:rPr>
            <w:noProof/>
            <w:webHidden/>
          </w:rPr>
        </w:r>
        <w:r w:rsidR="00EC25EF">
          <w:rPr>
            <w:noProof/>
            <w:webHidden/>
          </w:rPr>
          <w:fldChar w:fldCharType="separate"/>
        </w:r>
        <w:r w:rsidR="00EC25EF">
          <w:rPr>
            <w:noProof/>
            <w:webHidden/>
          </w:rPr>
          <w:t>39</w:t>
        </w:r>
        <w:r w:rsidR="00EC25EF">
          <w:rPr>
            <w:noProof/>
            <w:webHidden/>
          </w:rPr>
          <w:fldChar w:fldCharType="end"/>
        </w:r>
      </w:hyperlink>
    </w:p>
    <w:p w14:paraId="52B31E05" w14:textId="77777777" w:rsidR="00EC25EF" w:rsidRDefault="004E5889">
      <w:pPr>
        <w:pStyle w:val="TOC2"/>
        <w:tabs>
          <w:tab w:val="right" w:leader="dot" w:pos="9530"/>
        </w:tabs>
        <w:rPr>
          <w:rFonts w:asciiTheme="minorHAnsi" w:eastAsiaTheme="minorEastAsia" w:hAnsiTheme="minorHAnsi" w:cstheme="minorBidi"/>
          <w:b w:val="0"/>
          <w:bCs w:val="0"/>
          <w:noProof/>
        </w:rPr>
      </w:pPr>
      <w:hyperlink w:anchor="_Toc86756890" w:history="1">
        <w:r w:rsidR="00EC25EF" w:rsidRPr="00681A50">
          <w:rPr>
            <w:rStyle w:val="Hyperlink"/>
            <w:noProof/>
          </w:rPr>
          <w:t>QUALIFICATION FORM*</w:t>
        </w:r>
        <w:r w:rsidR="00EC25EF">
          <w:rPr>
            <w:noProof/>
            <w:webHidden/>
          </w:rPr>
          <w:tab/>
        </w:r>
        <w:r w:rsidR="00EC25EF">
          <w:rPr>
            <w:noProof/>
            <w:webHidden/>
          </w:rPr>
          <w:fldChar w:fldCharType="begin"/>
        </w:r>
        <w:r w:rsidR="00EC25EF">
          <w:rPr>
            <w:noProof/>
            <w:webHidden/>
          </w:rPr>
          <w:instrText xml:space="preserve"> PAGEREF _Toc86756890 \h </w:instrText>
        </w:r>
        <w:r w:rsidR="00EC25EF">
          <w:rPr>
            <w:noProof/>
            <w:webHidden/>
          </w:rPr>
        </w:r>
        <w:r w:rsidR="00EC25EF">
          <w:rPr>
            <w:noProof/>
            <w:webHidden/>
          </w:rPr>
          <w:fldChar w:fldCharType="separate"/>
        </w:r>
        <w:r w:rsidR="00EC25EF">
          <w:rPr>
            <w:noProof/>
            <w:webHidden/>
          </w:rPr>
          <w:t>41</w:t>
        </w:r>
        <w:r w:rsidR="00EC25EF">
          <w:rPr>
            <w:noProof/>
            <w:webHidden/>
          </w:rPr>
          <w:fldChar w:fldCharType="end"/>
        </w:r>
      </w:hyperlink>
    </w:p>
    <w:p w14:paraId="3C93844D" w14:textId="77777777" w:rsidR="00EC25EF" w:rsidRDefault="004E5889">
      <w:pPr>
        <w:pStyle w:val="TOC2"/>
        <w:tabs>
          <w:tab w:val="right" w:leader="dot" w:pos="9530"/>
        </w:tabs>
        <w:rPr>
          <w:rFonts w:asciiTheme="minorHAnsi" w:eastAsiaTheme="minorEastAsia" w:hAnsiTheme="minorHAnsi" w:cstheme="minorBidi"/>
          <w:b w:val="0"/>
          <w:bCs w:val="0"/>
          <w:noProof/>
        </w:rPr>
      </w:pPr>
      <w:hyperlink w:anchor="_Toc86756891" w:history="1">
        <w:r w:rsidR="00EC25EF" w:rsidRPr="00681A50">
          <w:rPr>
            <w:rStyle w:val="Hyperlink"/>
            <w:noProof/>
          </w:rPr>
          <w:t>B.</w:t>
        </w:r>
        <w:r w:rsidR="00EC25EF" w:rsidRPr="00681A50">
          <w:rPr>
            <w:rStyle w:val="Hyperlink"/>
            <w:noProof/>
            <w:spacing w:val="-2"/>
          </w:rPr>
          <w:t xml:space="preserve"> </w:t>
        </w:r>
        <w:r w:rsidR="00EC25EF" w:rsidRPr="00681A50">
          <w:rPr>
            <w:rStyle w:val="Hyperlink"/>
            <w:noProof/>
          </w:rPr>
          <w:t>TECHNICAL</w:t>
        </w:r>
        <w:r w:rsidR="00EC25EF" w:rsidRPr="00681A50">
          <w:rPr>
            <w:rStyle w:val="Hyperlink"/>
            <w:noProof/>
            <w:spacing w:val="-1"/>
          </w:rPr>
          <w:t xml:space="preserve"> </w:t>
        </w:r>
        <w:r w:rsidR="00EC25EF" w:rsidRPr="00681A50">
          <w:rPr>
            <w:rStyle w:val="Hyperlink"/>
            <w:noProof/>
          </w:rPr>
          <w:t>EVALUATION</w:t>
        </w:r>
        <w:r w:rsidR="00EC25EF">
          <w:rPr>
            <w:noProof/>
            <w:webHidden/>
          </w:rPr>
          <w:tab/>
        </w:r>
        <w:r w:rsidR="00EC25EF">
          <w:rPr>
            <w:noProof/>
            <w:webHidden/>
          </w:rPr>
          <w:fldChar w:fldCharType="begin"/>
        </w:r>
        <w:r w:rsidR="00EC25EF">
          <w:rPr>
            <w:noProof/>
            <w:webHidden/>
          </w:rPr>
          <w:instrText xml:space="preserve"> PAGEREF _Toc86756891 \h </w:instrText>
        </w:r>
        <w:r w:rsidR="00EC25EF">
          <w:rPr>
            <w:noProof/>
            <w:webHidden/>
          </w:rPr>
        </w:r>
        <w:r w:rsidR="00EC25EF">
          <w:rPr>
            <w:noProof/>
            <w:webHidden/>
          </w:rPr>
          <w:fldChar w:fldCharType="separate"/>
        </w:r>
        <w:r w:rsidR="00EC25EF">
          <w:rPr>
            <w:noProof/>
            <w:webHidden/>
          </w:rPr>
          <w:t>44</w:t>
        </w:r>
        <w:r w:rsidR="00EC25EF">
          <w:rPr>
            <w:noProof/>
            <w:webHidden/>
          </w:rPr>
          <w:fldChar w:fldCharType="end"/>
        </w:r>
      </w:hyperlink>
    </w:p>
    <w:p w14:paraId="024759B0" w14:textId="77777777" w:rsidR="00EC25EF" w:rsidRDefault="004E5889">
      <w:pPr>
        <w:pStyle w:val="TOC1"/>
        <w:tabs>
          <w:tab w:val="right" w:leader="dot" w:pos="9530"/>
        </w:tabs>
        <w:rPr>
          <w:rFonts w:asciiTheme="minorHAnsi" w:eastAsiaTheme="minorEastAsia" w:hAnsiTheme="minorHAnsi" w:cstheme="minorBidi"/>
          <w:noProof/>
          <w:sz w:val="22"/>
          <w:szCs w:val="22"/>
        </w:rPr>
      </w:pPr>
      <w:hyperlink w:anchor="_Toc86756892" w:history="1">
        <w:r w:rsidR="00EC25EF" w:rsidRPr="00681A50">
          <w:rPr>
            <w:rStyle w:val="Hyperlink"/>
            <w:noProof/>
          </w:rPr>
          <w:t>SECTION IV - TENDERING FORMS</w:t>
        </w:r>
        <w:r w:rsidR="00EC25EF">
          <w:rPr>
            <w:noProof/>
            <w:webHidden/>
          </w:rPr>
          <w:tab/>
        </w:r>
        <w:r w:rsidR="00EC25EF">
          <w:rPr>
            <w:noProof/>
            <w:webHidden/>
          </w:rPr>
          <w:fldChar w:fldCharType="begin"/>
        </w:r>
        <w:r w:rsidR="00EC25EF">
          <w:rPr>
            <w:noProof/>
            <w:webHidden/>
          </w:rPr>
          <w:instrText xml:space="preserve"> PAGEREF _Toc86756892 \h </w:instrText>
        </w:r>
        <w:r w:rsidR="00EC25EF">
          <w:rPr>
            <w:noProof/>
            <w:webHidden/>
          </w:rPr>
        </w:r>
        <w:r w:rsidR="00EC25EF">
          <w:rPr>
            <w:noProof/>
            <w:webHidden/>
          </w:rPr>
          <w:fldChar w:fldCharType="separate"/>
        </w:r>
        <w:r w:rsidR="00EC25EF">
          <w:rPr>
            <w:noProof/>
            <w:webHidden/>
          </w:rPr>
          <w:t>28</w:t>
        </w:r>
        <w:r w:rsidR="00EC25EF">
          <w:rPr>
            <w:noProof/>
            <w:webHidden/>
          </w:rPr>
          <w:fldChar w:fldCharType="end"/>
        </w:r>
      </w:hyperlink>
    </w:p>
    <w:p w14:paraId="06487501" w14:textId="77777777" w:rsidR="00EC25EF" w:rsidRDefault="004E5889">
      <w:pPr>
        <w:pStyle w:val="TOC2"/>
        <w:tabs>
          <w:tab w:val="right" w:leader="dot" w:pos="9530"/>
        </w:tabs>
        <w:rPr>
          <w:rFonts w:asciiTheme="minorHAnsi" w:eastAsiaTheme="minorEastAsia" w:hAnsiTheme="minorHAnsi" w:cstheme="minorBidi"/>
          <w:b w:val="0"/>
          <w:bCs w:val="0"/>
          <w:noProof/>
        </w:rPr>
      </w:pPr>
      <w:hyperlink w:anchor="_Toc86756893" w:history="1">
        <w:r w:rsidR="00EC25EF" w:rsidRPr="00681A50">
          <w:rPr>
            <w:rStyle w:val="Hyperlink"/>
            <w:noProof/>
            <w:u w:color="231F20"/>
          </w:rPr>
          <w:t>FORM EQU: EQUIPMENT</w:t>
        </w:r>
        <w:r w:rsidR="00EC25EF">
          <w:rPr>
            <w:noProof/>
            <w:webHidden/>
          </w:rPr>
          <w:tab/>
        </w:r>
        <w:r w:rsidR="00EC25EF">
          <w:rPr>
            <w:noProof/>
            <w:webHidden/>
          </w:rPr>
          <w:fldChar w:fldCharType="begin"/>
        </w:r>
        <w:r w:rsidR="00EC25EF">
          <w:rPr>
            <w:noProof/>
            <w:webHidden/>
          </w:rPr>
          <w:instrText xml:space="preserve"> PAGEREF _Toc86756893 \h </w:instrText>
        </w:r>
        <w:r w:rsidR="00EC25EF">
          <w:rPr>
            <w:noProof/>
            <w:webHidden/>
          </w:rPr>
        </w:r>
        <w:r w:rsidR="00EC25EF">
          <w:rPr>
            <w:noProof/>
            <w:webHidden/>
          </w:rPr>
          <w:fldChar w:fldCharType="separate"/>
        </w:r>
        <w:r w:rsidR="00EC25EF">
          <w:rPr>
            <w:noProof/>
            <w:webHidden/>
          </w:rPr>
          <w:t>29</w:t>
        </w:r>
        <w:r w:rsidR="00EC25EF">
          <w:rPr>
            <w:noProof/>
            <w:webHidden/>
          </w:rPr>
          <w:fldChar w:fldCharType="end"/>
        </w:r>
      </w:hyperlink>
    </w:p>
    <w:p w14:paraId="24BD6675" w14:textId="77777777" w:rsidR="00EC25EF" w:rsidRDefault="004E5889">
      <w:pPr>
        <w:pStyle w:val="TOC3"/>
        <w:tabs>
          <w:tab w:val="right" w:leader="dot" w:pos="9530"/>
        </w:tabs>
        <w:rPr>
          <w:rFonts w:asciiTheme="minorHAnsi" w:eastAsiaTheme="minorEastAsia" w:hAnsiTheme="minorHAnsi" w:cstheme="minorBidi"/>
          <w:noProof/>
        </w:rPr>
      </w:pPr>
      <w:hyperlink w:anchor="_Toc86756894" w:history="1">
        <w:r w:rsidR="00EC25EF" w:rsidRPr="00681A50">
          <w:rPr>
            <w:rStyle w:val="Hyperlink"/>
            <w:rFonts w:ascii="Bookman Old Style" w:hAnsi="Bookman Old Style"/>
            <w:noProof/>
          </w:rPr>
          <w:t>No.</w:t>
        </w:r>
        <w:r w:rsidR="00EC25EF">
          <w:rPr>
            <w:noProof/>
            <w:webHidden/>
          </w:rPr>
          <w:tab/>
        </w:r>
        <w:r w:rsidR="00EC25EF">
          <w:rPr>
            <w:noProof/>
            <w:webHidden/>
          </w:rPr>
          <w:fldChar w:fldCharType="begin"/>
        </w:r>
        <w:r w:rsidR="00EC25EF">
          <w:rPr>
            <w:noProof/>
            <w:webHidden/>
          </w:rPr>
          <w:instrText xml:space="preserve"> PAGEREF _Toc86756894 \h </w:instrText>
        </w:r>
        <w:r w:rsidR="00EC25EF">
          <w:rPr>
            <w:noProof/>
            <w:webHidden/>
          </w:rPr>
        </w:r>
        <w:r w:rsidR="00EC25EF">
          <w:rPr>
            <w:noProof/>
            <w:webHidden/>
          </w:rPr>
          <w:fldChar w:fldCharType="separate"/>
        </w:r>
        <w:r w:rsidR="00EC25EF">
          <w:rPr>
            <w:noProof/>
            <w:webHidden/>
          </w:rPr>
          <w:t>40</w:t>
        </w:r>
        <w:r w:rsidR="00EC25EF">
          <w:rPr>
            <w:noProof/>
            <w:webHidden/>
          </w:rPr>
          <w:fldChar w:fldCharType="end"/>
        </w:r>
      </w:hyperlink>
    </w:p>
    <w:p w14:paraId="11105EBB" w14:textId="77777777" w:rsidR="00EC25EF" w:rsidRDefault="004E5889">
      <w:pPr>
        <w:pStyle w:val="TOC3"/>
        <w:tabs>
          <w:tab w:val="right" w:leader="dot" w:pos="9530"/>
        </w:tabs>
        <w:rPr>
          <w:rFonts w:asciiTheme="minorHAnsi" w:eastAsiaTheme="minorEastAsia" w:hAnsiTheme="minorHAnsi" w:cstheme="minorBidi"/>
          <w:noProof/>
        </w:rPr>
      </w:pPr>
      <w:hyperlink w:anchor="_Toc86756895" w:history="1">
        <w:r w:rsidR="00EC25EF" w:rsidRPr="00681A50">
          <w:rPr>
            <w:rStyle w:val="Hyperlink"/>
            <w:rFonts w:ascii="Bookman Old Style" w:hAnsi="Bookman Old Style"/>
            <w:noProof/>
          </w:rPr>
          <w:t>Name of Contract</w:t>
        </w:r>
        <w:r w:rsidR="00EC25EF">
          <w:rPr>
            <w:noProof/>
            <w:webHidden/>
          </w:rPr>
          <w:tab/>
        </w:r>
        <w:r w:rsidR="00EC25EF">
          <w:rPr>
            <w:noProof/>
            <w:webHidden/>
          </w:rPr>
          <w:fldChar w:fldCharType="begin"/>
        </w:r>
        <w:r w:rsidR="00EC25EF">
          <w:rPr>
            <w:noProof/>
            <w:webHidden/>
          </w:rPr>
          <w:instrText xml:space="preserve"> PAGEREF _Toc86756895 \h </w:instrText>
        </w:r>
        <w:r w:rsidR="00EC25EF">
          <w:rPr>
            <w:noProof/>
            <w:webHidden/>
          </w:rPr>
        </w:r>
        <w:r w:rsidR="00EC25EF">
          <w:rPr>
            <w:noProof/>
            <w:webHidden/>
          </w:rPr>
          <w:fldChar w:fldCharType="separate"/>
        </w:r>
        <w:r w:rsidR="00EC25EF">
          <w:rPr>
            <w:noProof/>
            <w:webHidden/>
          </w:rPr>
          <w:t>40</w:t>
        </w:r>
        <w:r w:rsidR="00EC25EF">
          <w:rPr>
            <w:noProof/>
            <w:webHidden/>
          </w:rPr>
          <w:fldChar w:fldCharType="end"/>
        </w:r>
      </w:hyperlink>
    </w:p>
    <w:p w14:paraId="3C0ED40F" w14:textId="77777777" w:rsidR="00EC25EF" w:rsidRDefault="004E5889">
      <w:pPr>
        <w:pStyle w:val="TOC3"/>
        <w:tabs>
          <w:tab w:val="right" w:leader="dot" w:pos="9530"/>
        </w:tabs>
        <w:rPr>
          <w:rFonts w:asciiTheme="minorHAnsi" w:eastAsiaTheme="minorEastAsia" w:hAnsiTheme="minorHAnsi" w:cstheme="minorBidi"/>
          <w:noProof/>
        </w:rPr>
      </w:pPr>
      <w:hyperlink w:anchor="_Toc86756896" w:history="1">
        <w:r w:rsidR="00EC25EF" w:rsidRPr="00681A50">
          <w:rPr>
            <w:rStyle w:val="Hyperlink"/>
            <w:rFonts w:ascii="Bookman Old Style" w:hAnsi="Bookman Old Style"/>
            <w:noProof/>
          </w:rPr>
          <w:t>Procuring Entity’s</w:t>
        </w:r>
        <w:r w:rsidR="00EC25EF">
          <w:rPr>
            <w:noProof/>
            <w:webHidden/>
          </w:rPr>
          <w:tab/>
        </w:r>
        <w:r w:rsidR="00EC25EF">
          <w:rPr>
            <w:noProof/>
            <w:webHidden/>
          </w:rPr>
          <w:fldChar w:fldCharType="begin"/>
        </w:r>
        <w:r w:rsidR="00EC25EF">
          <w:rPr>
            <w:noProof/>
            <w:webHidden/>
          </w:rPr>
          <w:instrText xml:space="preserve"> PAGEREF _Toc86756896 \h </w:instrText>
        </w:r>
        <w:r w:rsidR="00EC25EF">
          <w:rPr>
            <w:noProof/>
            <w:webHidden/>
          </w:rPr>
        </w:r>
        <w:r w:rsidR="00EC25EF">
          <w:rPr>
            <w:noProof/>
            <w:webHidden/>
          </w:rPr>
          <w:fldChar w:fldCharType="separate"/>
        </w:r>
        <w:r w:rsidR="00EC25EF">
          <w:rPr>
            <w:noProof/>
            <w:webHidden/>
          </w:rPr>
          <w:t>40</w:t>
        </w:r>
        <w:r w:rsidR="00EC25EF">
          <w:rPr>
            <w:noProof/>
            <w:webHidden/>
          </w:rPr>
          <w:fldChar w:fldCharType="end"/>
        </w:r>
      </w:hyperlink>
    </w:p>
    <w:p w14:paraId="1FEA1469" w14:textId="77777777" w:rsidR="00EC25EF" w:rsidRDefault="004E5889">
      <w:pPr>
        <w:pStyle w:val="TOC1"/>
        <w:tabs>
          <w:tab w:val="left" w:pos="1953"/>
          <w:tab w:val="right" w:leader="dot" w:pos="9530"/>
        </w:tabs>
        <w:rPr>
          <w:rFonts w:asciiTheme="minorHAnsi" w:eastAsiaTheme="minorEastAsia" w:hAnsiTheme="minorHAnsi" w:cstheme="minorBidi"/>
          <w:noProof/>
          <w:sz w:val="22"/>
          <w:szCs w:val="22"/>
        </w:rPr>
      </w:pPr>
      <w:hyperlink w:anchor="_Toc86756897" w:history="1">
        <w:r w:rsidR="00EC25EF" w:rsidRPr="00681A50">
          <w:rPr>
            <w:rStyle w:val="Hyperlink"/>
            <w:noProof/>
            <w:spacing w:val="-14"/>
          </w:rPr>
          <w:t xml:space="preserve">PART </w:t>
        </w:r>
        <w:r w:rsidR="00EC25EF" w:rsidRPr="00681A50">
          <w:rPr>
            <w:rStyle w:val="Hyperlink"/>
            <w:noProof/>
          </w:rPr>
          <w:t>II</w:t>
        </w:r>
        <w:r w:rsidR="00EC25EF">
          <w:rPr>
            <w:rFonts w:asciiTheme="minorHAnsi" w:eastAsiaTheme="minorEastAsia" w:hAnsiTheme="minorHAnsi" w:cstheme="minorBidi"/>
            <w:noProof/>
            <w:sz w:val="22"/>
            <w:szCs w:val="22"/>
          </w:rPr>
          <w:tab/>
        </w:r>
        <w:r w:rsidR="00EC25EF" w:rsidRPr="00681A50">
          <w:rPr>
            <w:rStyle w:val="Hyperlink"/>
            <w:noProof/>
          </w:rPr>
          <w:t>- WORKS REQUIREMENTS</w:t>
        </w:r>
        <w:r w:rsidR="00EC25EF">
          <w:rPr>
            <w:noProof/>
            <w:webHidden/>
          </w:rPr>
          <w:tab/>
        </w:r>
        <w:r w:rsidR="00EC25EF">
          <w:rPr>
            <w:noProof/>
            <w:webHidden/>
          </w:rPr>
          <w:fldChar w:fldCharType="begin"/>
        </w:r>
        <w:r w:rsidR="00EC25EF">
          <w:rPr>
            <w:noProof/>
            <w:webHidden/>
          </w:rPr>
          <w:instrText xml:space="preserve"> PAGEREF _Toc86756897 \h </w:instrText>
        </w:r>
        <w:r w:rsidR="00EC25EF">
          <w:rPr>
            <w:noProof/>
            <w:webHidden/>
          </w:rPr>
        </w:r>
        <w:r w:rsidR="00EC25EF">
          <w:rPr>
            <w:noProof/>
            <w:webHidden/>
          </w:rPr>
          <w:fldChar w:fldCharType="separate"/>
        </w:r>
        <w:r w:rsidR="00EC25EF">
          <w:rPr>
            <w:noProof/>
            <w:webHidden/>
          </w:rPr>
          <w:t>69</w:t>
        </w:r>
        <w:r w:rsidR="00EC25EF">
          <w:rPr>
            <w:noProof/>
            <w:webHidden/>
          </w:rPr>
          <w:fldChar w:fldCharType="end"/>
        </w:r>
      </w:hyperlink>
    </w:p>
    <w:p w14:paraId="721DD0EA" w14:textId="77777777" w:rsidR="00EC25EF" w:rsidRDefault="004E5889">
      <w:pPr>
        <w:pStyle w:val="TOC2"/>
        <w:tabs>
          <w:tab w:val="right" w:leader="dot" w:pos="9530"/>
        </w:tabs>
        <w:rPr>
          <w:rFonts w:asciiTheme="minorHAnsi" w:eastAsiaTheme="minorEastAsia" w:hAnsiTheme="minorHAnsi" w:cstheme="minorBidi"/>
          <w:b w:val="0"/>
          <w:bCs w:val="0"/>
          <w:noProof/>
        </w:rPr>
      </w:pPr>
      <w:hyperlink w:anchor="_Toc86756898" w:history="1">
        <w:r w:rsidR="00EC25EF" w:rsidRPr="00681A50">
          <w:rPr>
            <w:rStyle w:val="Hyperlink"/>
            <w:noProof/>
          </w:rPr>
          <w:t>SECTION V - BILLS OF QUANTITIES</w:t>
        </w:r>
        <w:r w:rsidR="00EC25EF">
          <w:rPr>
            <w:noProof/>
            <w:webHidden/>
          </w:rPr>
          <w:tab/>
        </w:r>
        <w:r w:rsidR="00EC25EF">
          <w:rPr>
            <w:noProof/>
            <w:webHidden/>
          </w:rPr>
          <w:fldChar w:fldCharType="begin"/>
        </w:r>
        <w:r w:rsidR="00EC25EF">
          <w:rPr>
            <w:noProof/>
            <w:webHidden/>
          </w:rPr>
          <w:instrText xml:space="preserve"> PAGEREF _Toc86756898 \h </w:instrText>
        </w:r>
        <w:r w:rsidR="00EC25EF">
          <w:rPr>
            <w:noProof/>
            <w:webHidden/>
          </w:rPr>
        </w:r>
        <w:r w:rsidR="00EC25EF">
          <w:rPr>
            <w:noProof/>
            <w:webHidden/>
          </w:rPr>
          <w:fldChar w:fldCharType="separate"/>
        </w:r>
        <w:r w:rsidR="00EC25EF">
          <w:rPr>
            <w:noProof/>
            <w:webHidden/>
          </w:rPr>
          <w:t>70</w:t>
        </w:r>
        <w:r w:rsidR="00EC25EF">
          <w:rPr>
            <w:noProof/>
            <w:webHidden/>
          </w:rPr>
          <w:fldChar w:fldCharType="end"/>
        </w:r>
      </w:hyperlink>
    </w:p>
    <w:p w14:paraId="7CE499DD" w14:textId="77777777" w:rsidR="00EC25EF" w:rsidRDefault="004E5889">
      <w:pPr>
        <w:pStyle w:val="TOC1"/>
        <w:tabs>
          <w:tab w:val="right" w:leader="dot" w:pos="9530"/>
        </w:tabs>
        <w:rPr>
          <w:rFonts w:asciiTheme="minorHAnsi" w:eastAsiaTheme="minorEastAsia" w:hAnsiTheme="minorHAnsi" w:cstheme="minorBidi"/>
          <w:noProof/>
          <w:sz w:val="22"/>
          <w:szCs w:val="22"/>
        </w:rPr>
      </w:pPr>
      <w:hyperlink w:anchor="_Toc86756899" w:history="1">
        <w:r w:rsidR="00EC25EF" w:rsidRPr="00681A50">
          <w:rPr>
            <w:rStyle w:val="Hyperlink"/>
            <w:noProof/>
          </w:rPr>
          <w:t>BILL OF QUANTITIES</w:t>
        </w:r>
        <w:r w:rsidR="00EC25EF">
          <w:rPr>
            <w:noProof/>
            <w:webHidden/>
          </w:rPr>
          <w:tab/>
        </w:r>
        <w:r w:rsidR="00EC25EF">
          <w:rPr>
            <w:noProof/>
            <w:webHidden/>
          </w:rPr>
          <w:fldChar w:fldCharType="begin"/>
        </w:r>
        <w:r w:rsidR="00EC25EF">
          <w:rPr>
            <w:noProof/>
            <w:webHidden/>
          </w:rPr>
          <w:instrText xml:space="preserve"> PAGEREF _Toc86756899 \h </w:instrText>
        </w:r>
        <w:r w:rsidR="00EC25EF">
          <w:rPr>
            <w:noProof/>
            <w:webHidden/>
          </w:rPr>
        </w:r>
        <w:r w:rsidR="00EC25EF">
          <w:rPr>
            <w:noProof/>
            <w:webHidden/>
          </w:rPr>
          <w:fldChar w:fldCharType="separate"/>
        </w:r>
        <w:r w:rsidR="00EC25EF">
          <w:rPr>
            <w:noProof/>
            <w:webHidden/>
          </w:rPr>
          <w:t>78</w:t>
        </w:r>
        <w:r w:rsidR="00EC25EF">
          <w:rPr>
            <w:noProof/>
            <w:webHidden/>
          </w:rPr>
          <w:fldChar w:fldCharType="end"/>
        </w:r>
      </w:hyperlink>
    </w:p>
    <w:p w14:paraId="68EFB309" w14:textId="77777777" w:rsidR="00EC25EF" w:rsidRDefault="004E5889">
      <w:pPr>
        <w:pStyle w:val="TOC2"/>
        <w:tabs>
          <w:tab w:val="right" w:leader="dot" w:pos="9530"/>
        </w:tabs>
        <w:rPr>
          <w:rFonts w:asciiTheme="minorHAnsi" w:eastAsiaTheme="minorEastAsia" w:hAnsiTheme="minorHAnsi" w:cstheme="minorBidi"/>
          <w:b w:val="0"/>
          <w:bCs w:val="0"/>
          <w:noProof/>
        </w:rPr>
      </w:pPr>
      <w:hyperlink w:anchor="_Toc86756900" w:history="1">
        <w:r w:rsidR="00EC25EF" w:rsidRPr="00681A50">
          <w:rPr>
            <w:rStyle w:val="Hyperlink"/>
            <w:noProof/>
            <w:w w:val="90"/>
          </w:rPr>
          <w:t>Preliminaries</w:t>
        </w:r>
        <w:r w:rsidR="00EC25EF">
          <w:rPr>
            <w:noProof/>
            <w:webHidden/>
          </w:rPr>
          <w:tab/>
        </w:r>
        <w:r w:rsidR="00EC25EF">
          <w:rPr>
            <w:noProof/>
            <w:webHidden/>
          </w:rPr>
          <w:fldChar w:fldCharType="begin"/>
        </w:r>
        <w:r w:rsidR="00EC25EF">
          <w:rPr>
            <w:noProof/>
            <w:webHidden/>
          </w:rPr>
          <w:instrText xml:space="preserve"> PAGEREF _Toc86756900 \h </w:instrText>
        </w:r>
        <w:r w:rsidR="00EC25EF">
          <w:rPr>
            <w:noProof/>
            <w:webHidden/>
          </w:rPr>
        </w:r>
        <w:r w:rsidR="00EC25EF">
          <w:rPr>
            <w:noProof/>
            <w:webHidden/>
          </w:rPr>
          <w:fldChar w:fldCharType="separate"/>
        </w:r>
        <w:r w:rsidR="00EC25EF">
          <w:rPr>
            <w:noProof/>
            <w:webHidden/>
          </w:rPr>
          <w:t>79</w:t>
        </w:r>
        <w:r w:rsidR="00EC25EF">
          <w:rPr>
            <w:noProof/>
            <w:webHidden/>
          </w:rPr>
          <w:fldChar w:fldCharType="end"/>
        </w:r>
      </w:hyperlink>
    </w:p>
    <w:p w14:paraId="4EB454EF" w14:textId="77777777" w:rsidR="00EC25EF" w:rsidRDefault="004E5889">
      <w:pPr>
        <w:pStyle w:val="TOC2"/>
        <w:tabs>
          <w:tab w:val="right" w:leader="dot" w:pos="9530"/>
        </w:tabs>
        <w:rPr>
          <w:rFonts w:asciiTheme="minorHAnsi" w:eastAsiaTheme="minorEastAsia" w:hAnsiTheme="minorHAnsi" w:cstheme="minorBidi"/>
          <w:b w:val="0"/>
          <w:bCs w:val="0"/>
          <w:noProof/>
        </w:rPr>
      </w:pPr>
      <w:hyperlink w:anchor="_Toc86756901" w:history="1">
        <w:r w:rsidR="00EC25EF" w:rsidRPr="00681A50">
          <w:rPr>
            <w:rStyle w:val="Hyperlink"/>
            <w:noProof/>
          </w:rPr>
          <w:t>C. LAYING THE DUST</w:t>
        </w:r>
        <w:r w:rsidR="00EC25EF">
          <w:rPr>
            <w:noProof/>
            <w:webHidden/>
          </w:rPr>
          <w:tab/>
        </w:r>
        <w:r w:rsidR="00EC25EF">
          <w:rPr>
            <w:noProof/>
            <w:webHidden/>
          </w:rPr>
          <w:fldChar w:fldCharType="begin"/>
        </w:r>
        <w:r w:rsidR="00EC25EF">
          <w:rPr>
            <w:noProof/>
            <w:webHidden/>
          </w:rPr>
          <w:instrText xml:space="preserve"> PAGEREF _Toc86756901 \h </w:instrText>
        </w:r>
        <w:r w:rsidR="00EC25EF">
          <w:rPr>
            <w:noProof/>
            <w:webHidden/>
          </w:rPr>
        </w:r>
        <w:r w:rsidR="00EC25EF">
          <w:rPr>
            <w:noProof/>
            <w:webHidden/>
          </w:rPr>
          <w:fldChar w:fldCharType="separate"/>
        </w:r>
        <w:r w:rsidR="00EC25EF">
          <w:rPr>
            <w:noProof/>
            <w:webHidden/>
          </w:rPr>
          <w:t>108</w:t>
        </w:r>
        <w:r w:rsidR="00EC25EF">
          <w:rPr>
            <w:noProof/>
            <w:webHidden/>
          </w:rPr>
          <w:fldChar w:fldCharType="end"/>
        </w:r>
      </w:hyperlink>
    </w:p>
    <w:p w14:paraId="772B278B" w14:textId="77777777" w:rsidR="00EC25EF" w:rsidRDefault="004E5889">
      <w:pPr>
        <w:pStyle w:val="TOC2"/>
        <w:tabs>
          <w:tab w:val="right" w:leader="dot" w:pos="9530"/>
        </w:tabs>
        <w:rPr>
          <w:rFonts w:asciiTheme="minorHAnsi" w:eastAsiaTheme="minorEastAsia" w:hAnsiTheme="minorHAnsi" w:cstheme="minorBidi"/>
          <w:b w:val="0"/>
          <w:bCs w:val="0"/>
          <w:noProof/>
        </w:rPr>
      </w:pPr>
      <w:hyperlink w:anchor="_Toc86756902" w:history="1">
        <w:r w:rsidR="00EC25EF" w:rsidRPr="00681A50">
          <w:rPr>
            <w:rStyle w:val="Hyperlink"/>
            <w:noProof/>
          </w:rPr>
          <w:t>Putty</w:t>
        </w:r>
        <w:r w:rsidR="00EC25EF">
          <w:rPr>
            <w:noProof/>
            <w:webHidden/>
          </w:rPr>
          <w:tab/>
        </w:r>
        <w:r w:rsidR="00EC25EF">
          <w:rPr>
            <w:noProof/>
            <w:webHidden/>
          </w:rPr>
          <w:fldChar w:fldCharType="begin"/>
        </w:r>
        <w:r w:rsidR="00EC25EF">
          <w:rPr>
            <w:noProof/>
            <w:webHidden/>
          </w:rPr>
          <w:instrText xml:space="preserve"> PAGEREF _Toc86756902 \h </w:instrText>
        </w:r>
        <w:r w:rsidR="00EC25EF">
          <w:rPr>
            <w:noProof/>
            <w:webHidden/>
          </w:rPr>
        </w:r>
        <w:r w:rsidR="00EC25EF">
          <w:rPr>
            <w:noProof/>
            <w:webHidden/>
          </w:rPr>
          <w:fldChar w:fldCharType="separate"/>
        </w:r>
        <w:r w:rsidR="00EC25EF">
          <w:rPr>
            <w:noProof/>
            <w:webHidden/>
          </w:rPr>
          <w:t>109</w:t>
        </w:r>
        <w:r w:rsidR="00EC25EF">
          <w:rPr>
            <w:noProof/>
            <w:webHidden/>
          </w:rPr>
          <w:fldChar w:fldCharType="end"/>
        </w:r>
      </w:hyperlink>
    </w:p>
    <w:p w14:paraId="4D98EDB7" w14:textId="77777777" w:rsidR="00EC25EF" w:rsidRDefault="004E5889">
      <w:pPr>
        <w:pStyle w:val="TOC2"/>
        <w:tabs>
          <w:tab w:val="right" w:leader="dot" w:pos="9530"/>
        </w:tabs>
        <w:rPr>
          <w:rFonts w:asciiTheme="minorHAnsi" w:eastAsiaTheme="minorEastAsia" w:hAnsiTheme="minorHAnsi" w:cstheme="minorBidi"/>
          <w:b w:val="0"/>
          <w:bCs w:val="0"/>
          <w:noProof/>
        </w:rPr>
      </w:pPr>
      <w:hyperlink w:anchor="_Toc86756903" w:history="1">
        <w:r w:rsidR="00EC25EF" w:rsidRPr="00681A50">
          <w:rPr>
            <w:rStyle w:val="Hyperlink"/>
            <w:noProof/>
          </w:rPr>
          <w:t>GENERA</w:t>
        </w:r>
        <w:r w:rsidR="00EC25EF">
          <w:rPr>
            <w:noProof/>
            <w:webHidden/>
          </w:rPr>
          <w:tab/>
        </w:r>
        <w:r w:rsidR="00EC25EF">
          <w:rPr>
            <w:noProof/>
            <w:webHidden/>
          </w:rPr>
          <w:fldChar w:fldCharType="begin"/>
        </w:r>
        <w:r w:rsidR="00EC25EF">
          <w:rPr>
            <w:noProof/>
            <w:webHidden/>
          </w:rPr>
          <w:instrText xml:space="preserve"> PAGEREF _Toc86756903 \h </w:instrText>
        </w:r>
        <w:r w:rsidR="00EC25EF">
          <w:rPr>
            <w:noProof/>
            <w:webHidden/>
          </w:rPr>
        </w:r>
        <w:r w:rsidR="00EC25EF">
          <w:rPr>
            <w:noProof/>
            <w:webHidden/>
          </w:rPr>
          <w:fldChar w:fldCharType="separate"/>
        </w:r>
        <w:r w:rsidR="00EC25EF">
          <w:rPr>
            <w:noProof/>
            <w:webHidden/>
          </w:rPr>
          <w:t>110</w:t>
        </w:r>
        <w:r w:rsidR="00EC25EF">
          <w:rPr>
            <w:noProof/>
            <w:webHidden/>
          </w:rPr>
          <w:fldChar w:fldCharType="end"/>
        </w:r>
      </w:hyperlink>
    </w:p>
    <w:p w14:paraId="7EE466CF" w14:textId="77777777" w:rsidR="00EC25EF" w:rsidRDefault="004E5889">
      <w:pPr>
        <w:pStyle w:val="TOC1"/>
        <w:tabs>
          <w:tab w:val="right" w:leader="dot" w:pos="9530"/>
        </w:tabs>
        <w:rPr>
          <w:rFonts w:asciiTheme="minorHAnsi" w:eastAsiaTheme="minorEastAsia" w:hAnsiTheme="minorHAnsi" w:cstheme="minorBidi"/>
          <w:noProof/>
          <w:sz w:val="22"/>
          <w:szCs w:val="22"/>
        </w:rPr>
      </w:pPr>
      <w:hyperlink w:anchor="_Toc86756904" w:history="1">
        <w:r w:rsidR="00EC25EF" w:rsidRPr="00681A50">
          <w:rPr>
            <w:rStyle w:val="Hyperlink"/>
            <w:noProof/>
          </w:rPr>
          <w:t>PART III - THE CONDITIONS OF CONTRACT AND CONTRACT</w:t>
        </w:r>
        <w:r w:rsidR="00EC25EF">
          <w:rPr>
            <w:noProof/>
            <w:webHidden/>
          </w:rPr>
          <w:tab/>
        </w:r>
        <w:r w:rsidR="00EC25EF">
          <w:rPr>
            <w:noProof/>
            <w:webHidden/>
          </w:rPr>
          <w:fldChar w:fldCharType="begin"/>
        </w:r>
        <w:r w:rsidR="00EC25EF">
          <w:rPr>
            <w:noProof/>
            <w:webHidden/>
          </w:rPr>
          <w:instrText xml:space="preserve"> PAGEREF _Toc86756904 \h </w:instrText>
        </w:r>
        <w:r w:rsidR="00EC25EF">
          <w:rPr>
            <w:noProof/>
            <w:webHidden/>
          </w:rPr>
        </w:r>
        <w:r w:rsidR="00EC25EF">
          <w:rPr>
            <w:noProof/>
            <w:webHidden/>
          </w:rPr>
          <w:fldChar w:fldCharType="separate"/>
        </w:r>
        <w:r w:rsidR="00EC25EF">
          <w:rPr>
            <w:noProof/>
            <w:webHidden/>
          </w:rPr>
          <w:t>117</w:t>
        </w:r>
        <w:r w:rsidR="00EC25EF">
          <w:rPr>
            <w:noProof/>
            <w:webHidden/>
          </w:rPr>
          <w:fldChar w:fldCharType="end"/>
        </w:r>
      </w:hyperlink>
    </w:p>
    <w:p w14:paraId="1B491188" w14:textId="77777777" w:rsidR="00EC25EF" w:rsidRDefault="004E5889">
      <w:pPr>
        <w:pStyle w:val="TOC2"/>
        <w:tabs>
          <w:tab w:val="right" w:leader="dot" w:pos="9530"/>
        </w:tabs>
        <w:rPr>
          <w:rFonts w:asciiTheme="minorHAnsi" w:eastAsiaTheme="minorEastAsia" w:hAnsiTheme="minorHAnsi" w:cstheme="minorBidi"/>
          <w:b w:val="0"/>
          <w:bCs w:val="0"/>
          <w:noProof/>
        </w:rPr>
      </w:pPr>
      <w:hyperlink w:anchor="_Toc86756905" w:history="1">
        <w:r w:rsidR="00EC25EF" w:rsidRPr="00681A50">
          <w:rPr>
            <w:rStyle w:val="Hyperlink"/>
            <w:noProof/>
          </w:rPr>
          <w:t>FORM NO. 9 BENEFICIAL OWNERSHIP DISCLOSURE FORM</w:t>
        </w:r>
        <w:r w:rsidR="00EC25EF">
          <w:rPr>
            <w:noProof/>
            <w:webHidden/>
          </w:rPr>
          <w:tab/>
        </w:r>
        <w:r w:rsidR="00EC25EF">
          <w:rPr>
            <w:noProof/>
            <w:webHidden/>
          </w:rPr>
          <w:fldChar w:fldCharType="begin"/>
        </w:r>
        <w:r w:rsidR="00EC25EF">
          <w:rPr>
            <w:noProof/>
            <w:webHidden/>
          </w:rPr>
          <w:instrText xml:space="preserve"> PAGEREF _Toc86756905 \h </w:instrText>
        </w:r>
        <w:r w:rsidR="00EC25EF">
          <w:rPr>
            <w:noProof/>
            <w:webHidden/>
          </w:rPr>
        </w:r>
        <w:r w:rsidR="00EC25EF">
          <w:rPr>
            <w:noProof/>
            <w:webHidden/>
          </w:rPr>
          <w:fldChar w:fldCharType="separate"/>
        </w:r>
        <w:r w:rsidR="00EC25EF">
          <w:rPr>
            <w:noProof/>
            <w:webHidden/>
          </w:rPr>
          <w:t>169</w:t>
        </w:r>
        <w:r w:rsidR="00EC25EF">
          <w:rPr>
            <w:noProof/>
            <w:webHidden/>
          </w:rPr>
          <w:fldChar w:fldCharType="end"/>
        </w:r>
      </w:hyperlink>
    </w:p>
    <w:p w14:paraId="5D324B79" w14:textId="77777777" w:rsidR="00CB37CD" w:rsidRPr="000739BA" w:rsidRDefault="00CB37CD" w:rsidP="00625ECD">
      <w:pPr>
        <w:rPr>
          <w:rFonts w:ascii="Bookman Old Style" w:hAnsi="Bookman Old Style"/>
          <w:sz w:val="28"/>
        </w:rPr>
        <w:sectPr w:rsidR="00CB37CD" w:rsidRPr="000739BA" w:rsidSect="00625ECD">
          <w:headerReference w:type="even" r:id="rId10"/>
          <w:headerReference w:type="default" r:id="rId11"/>
          <w:footerReference w:type="default" r:id="rId12"/>
          <w:pgSz w:w="11910" w:h="16840"/>
          <w:pgMar w:top="640" w:right="1110" w:bottom="223" w:left="1260" w:header="0" w:footer="433" w:gutter="0"/>
          <w:pgNumType w:start="1"/>
          <w:cols w:space="720"/>
        </w:sectPr>
      </w:pPr>
      <w:r w:rsidRPr="000739BA">
        <w:rPr>
          <w:rFonts w:ascii="Bookman Old Style" w:hAnsi="Bookman Old Style"/>
          <w:sz w:val="28"/>
        </w:rPr>
        <w:fldChar w:fldCharType="end"/>
      </w:r>
    </w:p>
    <w:p w14:paraId="6D863C38" w14:textId="77777777" w:rsidR="00CB37CD" w:rsidRPr="000739BA" w:rsidRDefault="00CB37CD" w:rsidP="00625ECD">
      <w:pPr>
        <w:rPr>
          <w:rFonts w:ascii="Bookman Old Style" w:hAnsi="Bookman Old Style"/>
          <w:color w:val="FF0000"/>
          <w:u w:val="single" w:color="231F20"/>
        </w:rPr>
      </w:pPr>
      <w:bookmarkStart w:id="1" w:name="_TOC_250079"/>
      <w:bookmarkStart w:id="2" w:name="_TOC_250074"/>
      <w:bookmarkEnd w:id="1"/>
      <w:r w:rsidRPr="000739BA">
        <w:rPr>
          <w:rFonts w:ascii="Bookman Old Style" w:hAnsi="Bookman Old Style"/>
          <w:noProof/>
          <w:color w:val="000000"/>
          <w:u w:val="single" w:color="221E1F"/>
          <w:lang w:val="en-GB" w:eastAsia="en-GB"/>
        </w:rPr>
        <w:lastRenderedPageBreak/>
        <w:drawing>
          <wp:anchor distT="0" distB="0" distL="114300" distR="114300" simplePos="0" relativeHeight="251665920" behindDoc="0" locked="0" layoutInCell="1" allowOverlap="1" wp14:anchorId="365A176E" wp14:editId="39419B5F">
            <wp:simplePos x="0" y="0"/>
            <wp:positionH relativeFrom="column">
              <wp:posOffset>3065145</wp:posOffset>
            </wp:positionH>
            <wp:positionV relativeFrom="paragraph">
              <wp:posOffset>-31750</wp:posOffset>
            </wp:positionV>
            <wp:extent cx="1514475" cy="1123950"/>
            <wp:effectExtent l="0" t="0" r="9525"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11353" w14:textId="77777777" w:rsidR="00CB37CD" w:rsidRPr="000739BA" w:rsidRDefault="00CB37CD" w:rsidP="00625ECD">
      <w:pPr>
        <w:ind w:left="1440"/>
        <w:rPr>
          <w:rFonts w:ascii="Bookman Old Style" w:hAnsi="Bookman Old Style"/>
          <w:color w:val="FF0000"/>
          <w:u w:val="single" w:color="231F20"/>
        </w:rPr>
      </w:pPr>
    </w:p>
    <w:p w14:paraId="770F2F0A" w14:textId="77777777" w:rsidR="00CB37CD" w:rsidRPr="000739BA" w:rsidRDefault="00CB37CD" w:rsidP="00625ECD">
      <w:pPr>
        <w:ind w:left="1440"/>
        <w:rPr>
          <w:rFonts w:ascii="Bookman Old Style" w:hAnsi="Bookman Old Style"/>
          <w:color w:val="FF0000"/>
          <w:u w:val="single" w:color="231F20"/>
        </w:rPr>
      </w:pPr>
    </w:p>
    <w:p w14:paraId="1C8C954F" w14:textId="77777777" w:rsidR="00CB37CD" w:rsidRPr="000739BA" w:rsidRDefault="00CB37CD" w:rsidP="00625ECD">
      <w:pPr>
        <w:ind w:left="1440"/>
        <w:rPr>
          <w:rFonts w:ascii="Bookman Old Style" w:hAnsi="Bookman Old Style"/>
          <w:color w:val="FF0000"/>
          <w:u w:val="single" w:color="231F20"/>
        </w:rPr>
      </w:pPr>
    </w:p>
    <w:p w14:paraId="5848C925" w14:textId="77777777" w:rsidR="00CB37CD" w:rsidRPr="000739BA" w:rsidRDefault="00CB37CD" w:rsidP="00625ECD">
      <w:pPr>
        <w:ind w:left="1440"/>
        <w:rPr>
          <w:rFonts w:ascii="Bookman Old Style" w:hAnsi="Bookman Old Style"/>
          <w:color w:val="FF0000"/>
          <w:u w:val="single" w:color="231F20"/>
        </w:rPr>
      </w:pPr>
    </w:p>
    <w:p w14:paraId="7B597B49" w14:textId="77777777" w:rsidR="00CB37CD" w:rsidRPr="000739BA" w:rsidRDefault="00CB37CD" w:rsidP="00625ECD">
      <w:pPr>
        <w:ind w:left="1440"/>
        <w:rPr>
          <w:rFonts w:ascii="Bookman Old Style" w:hAnsi="Bookman Old Style"/>
          <w:color w:val="FF0000"/>
          <w:u w:val="single" w:color="231F20"/>
        </w:rPr>
      </w:pPr>
    </w:p>
    <w:p w14:paraId="32DBA079" w14:textId="77777777" w:rsidR="00AE080B" w:rsidRPr="000739BA" w:rsidRDefault="00AE080B" w:rsidP="00625ECD">
      <w:pPr>
        <w:pStyle w:val="Heading1"/>
        <w:ind w:left="1440"/>
        <w:rPr>
          <w:color w:val="FF0000"/>
          <w:sz w:val="28"/>
          <w:szCs w:val="28"/>
          <w:u w:val="single" w:color="231F20"/>
        </w:rPr>
      </w:pPr>
    </w:p>
    <w:p w14:paraId="2EA80CA9" w14:textId="77777777" w:rsidR="00CB37CD" w:rsidRPr="000739BA" w:rsidRDefault="00CB37CD" w:rsidP="00625ECD">
      <w:pPr>
        <w:pStyle w:val="Heading1"/>
        <w:ind w:left="720" w:right="-270"/>
        <w:rPr>
          <w:color w:val="FF0000"/>
          <w:sz w:val="28"/>
          <w:szCs w:val="28"/>
          <w:u w:val="single" w:color="231F20"/>
        </w:rPr>
      </w:pPr>
      <w:bookmarkStart w:id="3" w:name="_Toc86756841"/>
      <w:r w:rsidRPr="000739BA">
        <w:rPr>
          <w:color w:val="FF0000"/>
          <w:sz w:val="28"/>
          <w:szCs w:val="28"/>
          <w:u w:val="single" w:color="231F20"/>
        </w:rPr>
        <w:t>INVITATION TO TENDER</w:t>
      </w:r>
      <w:bookmarkEnd w:id="3"/>
    </w:p>
    <w:p w14:paraId="7FFA8CE7" w14:textId="77777777" w:rsidR="00CB37CD" w:rsidRPr="000739BA" w:rsidRDefault="00CB37CD" w:rsidP="00625ECD">
      <w:pPr>
        <w:ind w:left="720" w:right="-270"/>
        <w:rPr>
          <w:rFonts w:ascii="Bookman Old Style" w:hAnsi="Bookman Old Style"/>
          <w:color w:val="FF0000"/>
          <w:u w:val="single" w:color="231F20"/>
        </w:rPr>
      </w:pPr>
    </w:p>
    <w:p w14:paraId="49FC6E22" w14:textId="77777777" w:rsidR="00CB37CD" w:rsidRPr="000739BA" w:rsidRDefault="00CB37CD" w:rsidP="00625ECD">
      <w:pPr>
        <w:ind w:left="720" w:right="-270"/>
        <w:rPr>
          <w:rFonts w:ascii="Bookman Old Style" w:hAnsi="Bookman Old Style"/>
          <w:b/>
          <w:color w:val="231F20"/>
          <w:sz w:val="24"/>
          <w:szCs w:val="24"/>
        </w:rPr>
      </w:pPr>
    </w:p>
    <w:p w14:paraId="7419DDB3" w14:textId="77777777" w:rsidR="00CB37CD" w:rsidRPr="000739BA" w:rsidRDefault="00CB37CD" w:rsidP="00625ECD">
      <w:pPr>
        <w:ind w:left="720" w:right="-270"/>
        <w:rPr>
          <w:rFonts w:ascii="Bookman Old Style" w:hAnsi="Bookman Old Style"/>
          <w:b/>
          <w:color w:val="000000"/>
          <w:sz w:val="24"/>
          <w:szCs w:val="24"/>
        </w:rPr>
      </w:pPr>
      <w:r w:rsidRPr="000739BA">
        <w:rPr>
          <w:rFonts w:ascii="Bookman Old Style" w:hAnsi="Bookman Old Style"/>
          <w:b/>
          <w:color w:val="231F20"/>
          <w:sz w:val="24"/>
          <w:szCs w:val="24"/>
        </w:rPr>
        <w:t>PROCURING</w:t>
      </w:r>
      <w:r w:rsidRPr="000739BA">
        <w:rPr>
          <w:rFonts w:ascii="Bookman Old Style" w:hAnsi="Bookman Old Style"/>
          <w:b/>
          <w:color w:val="231F20"/>
          <w:spacing w:val="-26"/>
          <w:sz w:val="24"/>
          <w:szCs w:val="24"/>
        </w:rPr>
        <w:t xml:space="preserve"> ENTITY:</w:t>
      </w:r>
      <w:r w:rsidR="009A6589" w:rsidRPr="000739BA">
        <w:rPr>
          <w:rFonts w:ascii="Bookman Old Style" w:hAnsi="Bookman Old Style"/>
          <w:b/>
          <w:color w:val="231F20"/>
          <w:spacing w:val="-26"/>
          <w:sz w:val="24"/>
          <w:szCs w:val="24"/>
        </w:rPr>
        <w:t xml:space="preserve"> </w:t>
      </w:r>
      <w:r w:rsidR="009A6589" w:rsidRPr="000739BA">
        <w:rPr>
          <w:rFonts w:ascii="Bookman Old Style" w:hAnsi="Bookman Old Style"/>
          <w:b/>
          <w:color w:val="000000"/>
          <w:sz w:val="24"/>
          <w:szCs w:val="24"/>
        </w:rPr>
        <w:t xml:space="preserve">      </w:t>
      </w:r>
      <w:r w:rsidRPr="000739BA">
        <w:rPr>
          <w:rFonts w:ascii="Bookman Old Style" w:hAnsi="Bookman Old Style"/>
          <w:b/>
          <w:color w:val="000000"/>
          <w:sz w:val="24"/>
          <w:szCs w:val="24"/>
        </w:rPr>
        <w:t xml:space="preserve"> </w:t>
      </w:r>
      <w:r w:rsidRPr="000739BA">
        <w:rPr>
          <w:rFonts w:ascii="Bookman Old Style" w:hAnsi="Bookman Old Style"/>
          <w:b/>
          <w:color w:val="231F20"/>
          <w:sz w:val="24"/>
          <w:szCs w:val="24"/>
        </w:rPr>
        <w:t>ETHICS AND ANTI- CORRUPTION COMMISSION</w:t>
      </w:r>
    </w:p>
    <w:p w14:paraId="1F5B0395" w14:textId="77777777" w:rsidR="00CB37CD" w:rsidRPr="000739BA" w:rsidRDefault="00CB37CD" w:rsidP="00625ECD">
      <w:pPr>
        <w:ind w:left="720" w:right="-270"/>
        <w:jc w:val="center"/>
        <w:rPr>
          <w:rFonts w:ascii="Bookman Old Style" w:hAnsi="Bookman Old Style"/>
          <w:b/>
          <w:color w:val="231F20"/>
          <w:sz w:val="24"/>
          <w:szCs w:val="24"/>
        </w:rPr>
      </w:pPr>
    </w:p>
    <w:p w14:paraId="01A51FCF" w14:textId="77777777" w:rsidR="00CB37CD" w:rsidRPr="000739BA" w:rsidRDefault="00CB37CD" w:rsidP="00625ECD">
      <w:pPr>
        <w:ind w:left="720" w:right="-270"/>
        <w:rPr>
          <w:rFonts w:ascii="Bookman Old Style" w:hAnsi="Bookman Old Style"/>
          <w:b/>
          <w:bCs/>
          <w:sz w:val="24"/>
          <w:szCs w:val="28"/>
        </w:rPr>
      </w:pPr>
      <w:r w:rsidRPr="000739BA">
        <w:rPr>
          <w:rFonts w:ascii="Bookman Old Style" w:hAnsi="Bookman Old Style"/>
          <w:b/>
          <w:color w:val="231F20"/>
          <w:sz w:val="24"/>
          <w:szCs w:val="24"/>
        </w:rPr>
        <w:t xml:space="preserve">CONTRACT NAME AND DESCRIPTION: </w:t>
      </w:r>
      <w:r w:rsidRPr="000739BA">
        <w:rPr>
          <w:rFonts w:ascii="Bookman Old Style" w:hAnsi="Bookman Old Style"/>
          <w:b/>
          <w:bCs/>
          <w:sz w:val="24"/>
          <w:szCs w:val="28"/>
        </w:rPr>
        <w:t>Proposed External Cladding Restoration and Associated Works at Integrity Centre Building - Nairobi</w:t>
      </w:r>
    </w:p>
    <w:p w14:paraId="36C1EFE9" w14:textId="77777777" w:rsidR="00CB37CD" w:rsidRPr="000739BA" w:rsidRDefault="00CB37CD" w:rsidP="00625ECD">
      <w:pPr>
        <w:ind w:left="720" w:right="-270"/>
        <w:rPr>
          <w:rFonts w:ascii="Bookman Old Style" w:hAnsi="Bookman Old Style"/>
          <w:b/>
          <w:color w:val="231F20"/>
          <w:sz w:val="24"/>
          <w:szCs w:val="24"/>
        </w:rPr>
      </w:pPr>
    </w:p>
    <w:p w14:paraId="491DA1D3" w14:textId="77777777" w:rsidR="00CB37CD" w:rsidRPr="000739BA" w:rsidRDefault="00CB37CD" w:rsidP="00625ECD">
      <w:pPr>
        <w:ind w:left="720" w:right="-270"/>
        <w:rPr>
          <w:rFonts w:ascii="Bookman Old Style" w:hAnsi="Bookman Old Style"/>
          <w:b/>
          <w:color w:val="231F20"/>
          <w:sz w:val="24"/>
          <w:szCs w:val="24"/>
        </w:rPr>
      </w:pPr>
    </w:p>
    <w:p w14:paraId="10D5FB57" w14:textId="77777777" w:rsidR="00CB37CD" w:rsidRPr="000739BA" w:rsidRDefault="00CB37CD" w:rsidP="00625ECD">
      <w:pPr>
        <w:pStyle w:val="ListParagraph"/>
        <w:numPr>
          <w:ilvl w:val="0"/>
          <w:numId w:val="151"/>
        </w:numPr>
        <w:spacing w:before="120" w:after="60" w:line="276" w:lineRule="auto"/>
        <w:ind w:left="720" w:right="-270" w:firstLine="0"/>
        <w:jc w:val="both"/>
        <w:rPr>
          <w:rFonts w:ascii="Bookman Old Style" w:hAnsi="Bookman Old Style"/>
          <w:color w:val="231F20"/>
          <w:position w:val="2"/>
          <w:sz w:val="24"/>
          <w:szCs w:val="24"/>
        </w:rPr>
      </w:pPr>
      <w:r w:rsidRPr="000739BA">
        <w:rPr>
          <w:rFonts w:ascii="Bookman Old Style" w:hAnsi="Bookman Old Style"/>
          <w:sz w:val="24"/>
          <w:szCs w:val="24"/>
        </w:rPr>
        <w:t>The Ethics and Anti-Corruption Commission (EACC) invites sealed bids from eligible candidates for</w:t>
      </w:r>
      <w:r w:rsidRPr="000739BA">
        <w:rPr>
          <w:rFonts w:ascii="Bookman Old Style" w:hAnsi="Bookman Old Style"/>
          <w:color w:val="FF0000"/>
          <w:sz w:val="24"/>
          <w:szCs w:val="24"/>
        </w:rPr>
        <w:t xml:space="preserve"> </w:t>
      </w:r>
      <w:r w:rsidRPr="000739BA">
        <w:rPr>
          <w:rFonts w:ascii="Bookman Old Style" w:hAnsi="Bookman Old Style"/>
          <w:b/>
          <w:bCs/>
          <w:sz w:val="24"/>
          <w:szCs w:val="28"/>
        </w:rPr>
        <w:t>Proposed External Cladding Restoration and Associated Works at Integrity Centre Building - Nairobi</w:t>
      </w:r>
      <w:r w:rsidRPr="000739BA">
        <w:rPr>
          <w:rFonts w:ascii="Bookman Old Style" w:hAnsi="Bookman Old Style"/>
          <w:color w:val="231F20"/>
          <w:sz w:val="24"/>
          <w:szCs w:val="24"/>
        </w:rPr>
        <w:t xml:space="preserve"> </w:t>
      </w:r>
    </w:p>
    <w:p w14:paraId="7C17EA5B" w14:textId="77777777" w:rsidR="00CB37CD" w:rsidRPr="000739BA" w:rsidRDefault="00CB37CD" w:rsidP="00625ECD">
      <w:pPr>
        <w:pStyle w:val="ListParagraph"/>
        <w:numPr>
          <w:ilvl w:val="0"/>
          <w:numId w:val="151"/>
        </w:numPr>
        <w:spacing w:before="120" w:after="60" w:line="276" w:lineRule="auto"/>
        <w:ind w:left="720" w:right="-270" w:firstLine="0"/>
        <w:jc w:val="both"/>
        <w:rPr>
          <w:rFonts w:ascii="Bookman Old Style" w:hAnsi="Bookman Old Style"/>
          <w:color w:val="231F20"/>
          <w:position w:val="2"/>
          <w:sz w:val="24"/>
          <w:szCs w:val="24"/>
        </w:rPr>
      </w:pPr>
      <w:r w:rsidRPr="000739BA">
        <w:rPr>
          <w:rFonts w:ascii="Bookman Old Style" w:hAnsi="Bookman Old Style"/>
          <w:color w:val="231F20"/>
          <w:sz w:val="24"/>
          <w:szCs w:val="24"/>
        </w:rPr>
        <w:t xml:space="preserve">Qualiﬁed and </w:t>
      </w:r>
      <w:r w:rsidR="00601608" w:rsidRPr="000739BA">
        <w:rPr>
          <w:rFonts w:ascii="Bookman Old Style" w:hAnsi="Bookman Old Style"/>
          <w:color w:val="231F20"/>
          <w:sz w:val="24"/>
          <w:szCs w:val="24"/>
        </w:rPr>
        <w:t>interested</w:t>
      </w:r>
      <w:r w:rsidR="00601608" w:rsidRPr="000739BA">
        <w:rPr>
          <w:rFonts w:ascii="Bookman Old Style" w:hAnsi="Bookman Old Style"/>
          <w:color w:val="231F20"/>
          <w:position w:val="2"/>
          <w:sz w:val="24"/>
          <w:szCs w:val="24"/>
        </w:rPr>
        <w:t xml:space="preserve"> tenderers may obtain further</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information</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and</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inspect</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the</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Tender</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Documents</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during</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ofﬁce</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hours</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8 am and 5 pm starting from the date of advert at the office of:</w:t>
      </w:r>
    </w:p>
    <w:p w14:paraId="3C869647"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Secretary / Chief Executive Officer</w:t>
      </w:r>
    </w:p>
    <w:p w14:paraId="123FE6F4" w14:textId="77777777" w:rsidR="00CB37CD" w:rsidRPr="000739BA" w:rsidRDefault="00CB37CD" w:rsidP="00625ECD">
      <w:pPr>
        <w:spacing w:line="276" w:lineRule="auto"/>
        <w:ind w:left="720" w:right="-270"/>
        <w:rPr>
          <w:rFonts w:ascii="Bookman Old Style" w:hAnsi="Bookman Old Style"/>
          <w:b/>
          <w:sz w:val="24"/>
          <w:szCs w:val="24"/>
        </w:rPr>
      </w:pPr>
      <w:r w:rsidRPr="000739BA">
        <w:rPr>
          <w:rFonts w:ascii="Bookman Old Style" w:hAnsi="Bookman Old Style"/>
          <w:b/>
          <w:sz w:val="24"/>
          <w:szCs w:val="24"/>
        </w:rPr>
        <w:t>Ethics and Anti-Corruption Commission</w:t>
      </w:r>
    </w:p>
    <w:p w14:paraId="388BEB38" w14:textId="77777777" w:rsidR="00CB37CD" w:rsidRPr="000739BA" w:rsidRDefault="00CB37CD" w:rsidP="00625ECD">
      <w:pPr>
        <w:spacing w:line="276" w:lineRule="auto"/>
        <w:ind w:left="720" w:right="-270"/>
        <w:rPr>
          <w:rFonts w:ascii="Bookman Old Style" w:hAnsi="Bookman Old Style"/>
          <w:b/>
          <w:sz w:val="24"/>
          <w:szCs w:val="24"/>
        </w:rPr>
      </w:pPr>
      <w:r w:rsidRPr="000739BA">
        <w:rPr>
          <w:rFonts w:ascii="Bookman Old Style" w:hAnsi="Bookman Old Style"/>
          <w:b/>
          <w:sz w:val="24"/>
          <w:szCs w:val="24"/>
        </w:rPr>
        <w:t>INTEGRITY CENTRE</w:t>
      </w:r>
    </w:p>
    <w:p w14:paraId="6ACB8F3E"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Valley Rd/Jakaya Kikwete Rd Junction</w:t>
      </w:r>
    </w:p>
    <w:p w14:paraId="1E433DCE"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Tel: 0709781000 / 0730997000 fax 254 (020) 2240954</w:t>
      </w:r>
    </w:p>
    <w:p w14:paraId="14A6BA1E"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 xml:space="preserve">Email: supply-chain@integrity.go.ke </w:t>
      </w:r>
    </w:p>
    <w:p w14:paraId="5B3EBFCD" w14:textId="77777777" w:rsidR="00CB37CD" w:rsidRPr="000739BA" w:rsidRDefault="00CB37CD" w:rsidP="00625ECD">
      <w:pPr>
        <w:pStyle w:val="ListParagraph"/>
        <w:numPr>
          <w:ilvl w:val="0"/>
          <w:numId w:val="151"/>
        </w:numPr>
        <w:tabs>
          <w:tab w:val="left" w:pos="1421"/>
          <w:tab w:val="left" w:pos="1422"/>
        </w:tabs>
        <w:spacing w:before="120" w:after="60" w:line="276" w:lineRule="auto"/>
        <w:ind w:left="720" w:right="-270" w:firstLine="0"/>
        <w:jc w:val="both"/>
        <w:rPr>
          <w:rFonts w:ascii="Bookman Old Style" w:hAnsi="Bookman Old Style"/>
          <w:sz w:val="24"/>
          <w:szCs w:val="24"/>
        </w:rPr>
      </w:pPr>
      <w:r w:rsidRPr="000739BA">
        <w:rPr>
          <w:rFonts w:ascii="Bookman Old Style" w:hAnsi="Bookman Old Style"/>
          <w:color w:val="231F20"/>
          <w:sz w:val="24"/>
          <w:szCs w:val="24"/>
        </w:rPr>
        <w:t>Tendering will be conducted</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under</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open</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competitive</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method National</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using</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a</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standardized</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rPr>
        <w:t>tender</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rPr>
        <w:t>document.</w:t>
      </w:r>
      <w:r w:rsidR="009A6589" w:rsidRPr="000739BA">
        <w:rPr>
          <w:rFonts w:ascii="Bookman Old Style" w:hAnsi="Bookman Old Style"/>
          <w:color w:val="231F20"/>
          <w:spacing w:val="-28"/>
          <w:sz w:val="24"/>
          <w:szCs w:val="24"/>
        </w:rPr>
        <w:t xml:space="preserve"> </w:t>
      </w:r>
      <w:r w:rsidRPr="000739BA">
        <w:rPr>
          <w:rFonts w:ascii="Bookman Old Style" w:hAnsi="Bookman Old Style"/>
          <w:color w:val="231F20"/>
          <w:sz w:val="24"/>
          <w:szCs w:val="24"/>
        </w:rPr>
        <w:t>Tendering</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rPr>
        <w:t>is</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rPr>
        <w:t>open</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rPr>
        <w:t>to</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u w:val="single" w:color="231F20"/>
        </w:rPr>
        <w:t>all</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u w:val="single" w:color="231F20"/>
        </w:rPr>
        <w:t>qualiﬁed</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u w:val="single" w:color="231F20"/>
        </w:rPr>
        <w:t>and</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u w:val="single" w:color="231F20"/>
        </w:rPr>
        <w:t>interested</w:t>
      </w:r>
      <w:r w:rsidR="009A6589" w:rsidRPr="000739BA">
        <w:rPr>
          <w:rFonts w:ascii="Bookman Old Style" w:hAnsi="Bookman Old Style"/>
          <w:color w:val="231F20"/>
          <w:spacing w:val="-28"/>
          <w:sz w:val="24"/>
          <w:szCs w:val="24"/>
        </w:rPr>
        <w:t xml:space="preserve"> </w:t>
      </w:r>
      <w:r w:rsidRPr="000739BA">
        <w:rPr>
          <w:rFonts w:ascii="Bookman Old Style" w:hAnsi="Bookman Old Style"/>
          <w:color w:val="231F20"/>
          <w:sz w:val="24"/>
          <w:szCs w:val="24"/>
          <w:u w:val="single" w:color="231F20"/>
        </w:rPr>
        <w:t>Tenderers</w:t>
      </w:r>
      <w:r w:rsidRPr="000739BA">
        <w:rPr>
          <w:rFonts w:ascii="Bookman Old Style" w:hAnsi="Bookman Old Style"/>
          <w:color w:val="231F20"/>
          <w:sz w:val="24"/>
          <w:szCs w:val="24"/>
        </w:rPr>
        <w:t>.</w:t>
      </w:r>
    </w:p>
    <w:p w14:paraId="11511070" w14:textId="77777777" w:rsidR="00CB37CD" w:rsidRPr="000739BA" w:rsidRDefault="00CB37CD" w:rsidP="00625ECD">
      <w:pPr>
        <w:pStyle w:val="ListParagraph"/>
        <w:numPr>
          <w:ilvl w:val="0"/>
          <w:numId w:val="151"/>
        </w:numPr>
        <w:spacing w:before="120" w:after="60" w:line="288" w:lineRule="auto"/>
        <w:ind w:left="720" w:right="-270" w:firstLine="0"/>
        <w:jc w:val="both"/>
        <w:rPr>
          <w:rStyle w:val="Hyperlink"/>
          <w:rFonts w:ascii="Bookman Old Style" w:hAnsi="Bookman Old Style"/>
          <w:color w:val="231F20"/>
          <w:sz w:val="24"/>
          <w:szCs w:val="24"/>
        </w:rPr>
      </w:pPr>
      <w:r w:rsidRPr="000739BA">
        <w:rPr>
          <w:rFonts w:ascii="Bookman Old Style" w:hAnsi="Bookman Old Style"/>
          <w:sz w:val="24"/>
          <w:szCs w:val="24"/>
        </w:rPr>
        <w:t xml:space="preserve">A complete set of tender documents may be viewed and downloaded free of charge from the Commission’s website </w:t>
      </w:r>
      <w:hyperlink r:id="rId13" w:history="1">
        <w:r w:rsidRPr="000739BA">
          <w:rPr>
            <w:rFonts w:ascii="Bookman Old Style" w:hAnsi="Bookman Old Style"/>
            <w:color w:val="0000FF"/>
            <w:sz w:val="24"/>
            <w:szCs w:val="24"/>
            <w:u w:val="single"/>
          </w:rPr>
          <w:t>www.eacc.go.ke</w:t>
        </w:r>
      </w:hyperlink>
      <w:r w:rsidRPr="000739BA">
        <w:rPr>
          <w:rFonts w:ascii="Bookman Old Style" w:hAnsi="Bookman Old Style"/>
          <w:sz w:val="24"/>
          <w:szCs w:val="24"/>
        </w:rPr>
        <w:t xml:space="preserve">, IFMIS suppliers portal </w:t>
      </w:r>
      <w:r w:rsidRPr="000739BA">
        <w:rPr>
          <w:rFonts w:ascii="Bookman Old Style" w:hAnsi="Bookman Old Style"/>
          <w:b/>
          <w:i/>
          <w:sz w:val="24"/>
          <w:szCs w:val="24"/>
        </w:rPr>
        <w:t>supplier.treasury.go.ke</w:t>
      </w:r>
      <w:r w:rsidRPr="000739BA">
        <w:rPr>
          <w:rFonts w:ascii="Bookman Old Style" w:hAnsi="Bookman Old Style"/>
          <w:sz w:val="24"/>
          <w:szCs w:val="24"/>
        </w:rPr>
        <w:t xml:space="preserve"> and PPIP (Public Procurement Information Portal) </w:t>
      </w:r>
      <w:hyperlink r:id="rId14" w:history="1">
        <w:r w:rsidRPr="000739BA">
          <w:rPr>
            <w:rStyle w:val="Hyperlink"/>
            <w:rFonts w:ascii="Bookman Old Style" w:hAnsi="Bookman Old Style"/>
            <w:sz w:val="24"/>
            <w:szCs w:val="24"/>
          </w:rPr>
          <w:t>www.tenders.go.ke</w:t>
        </w:r>
      </w:hyperlink>
    </w:p>
    <w:p w14:paraId="6DF060EA" w14:textId="77777777" w:rsidR="00CB37CD" w:rsidRPr="000739BA" w:rsidRDefault="00CB37CD" w:rsidP="00625ECD">
      <w:pPr>
        <w:pStyle w:val="ListParagraph"/>
        <w:numPr>
          <w:ilvl w:val="0"/>
          <w:numId w:val="151"/>
        </w:numPr>
        <w:tabs>
          <w:tab w:val="left" w:pos="1337"/>
        </w:tabs>
        <w:spacing w:before="246" w:line="230" w:lineRule="auto"/>
        <w:ind w:left="720" w:right="-270" w:firstLine="0"/>
        <w:jc w:val="both"/>
        <w:rPr>
          <w:rFonts w:ascii="Bookman Old Style" w:hAnsi="Bookman Old Style"/>
          <w:sz w:val="24"/>
          <w:szCs w:val="24"/>
        </w:rPr>
      </w:pPr>
      <w:r w:rsidRPr="000739BA">
        <w:rPr>
          <w:rFonts w:ascii="Bookman Old Style" w:hAnsi="Bookman Old Style"/>
          <w:sz w:val="24"/>
          <w:szCs w:val="24"/>
        </w:rPr>
        <w:t>Tenders shall be quoted be in Kenya Shillings and shall include all taxes. Tenders shall remain valid for 1</w:t>
      </w:r>
      <w:r w:rsidR="00E0426A" w:rsidRPr="000739BA">
        <w:rPr>
          <w:rFonts w:ascii="Bookman Old Style" w:hAnsi="Bookman Old Style"/>
          <w:sz w:val="24"/>
          <w:szCs w:val="24"/>
        </w:rPr>
        <w:t>2</w:t>
      </w:r>
      <w:r w:rsidRPr="000739BA">
        <w:rPr>
          <w:rFonts w:ascii="Bookman Old Style" w:hAnsi="Bookman Old Style"/>
          <w:sz w:val="24"/>
          <w:szCs w:val="24"/>
        </w:rPr>
        <w:t>0 days from the date of opening of tenders.</w:t>
      </w:r>
    </w:p>
    <w:p w14:paraId="39C2F51B" w14:textId="77777777" w:rsidR="00CB37CD" w:rsidRPr="000739BA" w:rsidRDefault="00CB37CD" w:rsidP="00625ECD">
      <w:pPr>
        <w:pStyle w:val="ListParagraph"/>
        <w:numPr>
          <w:ilvl w:val="0"/>
          <w:numId w:val="151"/>
        </w:numPr>
        <w:tabs>
          <w:tab w:val="left" w:pos="1337"/>
        </w:tabs>
        <w:spacing w:before="246" w:line="230" w:lineRule="auto"/>
        <w:ind w:left="720" w:right="-270" w:firstLine="0"/>
        <w:jc w:val="both"/>
        <w:rPr>
          <w:rFonts w:ascii="Bookman Old Style" w:hAnsi="Bookman Old Style"/>
          <w:sz w:val="24"/>
          <w:szCs w:val="24"/>
        </w:rPr>
      </w:pPr>
      <w:r w:rsidRPr="000739BA">
        <w:rPr>
          <w:rFonts w:ascii="Bookman Old Style" w:hAnsi="Bookman Old Style"/>
          <w:sz w:val="24"/>
          <w:szCs w:val="24"/>
        </w:rPr>
        <w:t>The Tenderer shall chronologically serialize all pages of the tender documents submitted</w:t>
      </w:r>
    </w:p>
    <w:p w14:paraId="0741EFA5" w14:textId="77777777" w:rsidR="00CB37CD" w:rsidRPr="000739BA" w:rsidRDefault="00CB37CD" w:rsidP="00625ECD">
      <w:pPr>
        <w:pStyle w:val="ListParagraph"/>
        <w:numPr>
          <w:ilvl w:val="0"/>
          <w:numId w:val="151"/>
        </w:numPr>
        <w:tabs>
          <w:tab w:val="left" w:pos="1421"/>
        </w:tabs>
        <w:spacing w:before="120" w:after="60"/>
        <w:ind w:left="720" w:right="-270" w:firstLine="0"/>
        <w:jc w:val="both"/>
        <w:rPr>
          <w:rFonts w:ascii="Bookman Old Style" w:hAnsi="Bookman Old Style"/>
          <w:color w:val="231F20"/>
          <w:sz w:val="24"/>
          <w:szCs w:val="24"/>
        </w:rPr>
      </w:pPr>
      <w:r w:rsidRPr="000739BA">
        <w:rPr>
          <w:rFonts w:ascii="Bookman Old Style" w:hAnsi="Bookman Old Style"/>
          <w:color w:val="231F20"/>
          <w:sz w:val="24"/>
          <w:szCs w:val="24"/>
        </w:rPr>
        <w:t>Tenderers</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who</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download</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the</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tender</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document</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must</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forward</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their</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particulars</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immediately to facilitate any further clarification or addendum to</w:t>
      </w:r>
    </w:p>
    <w:p w14:paraId="07933076" w14:textId="77777777" w:rsidR="00CB37CD" w:rsidRPr="000739BA" w:rsidRDefault="00CB37CD" w:rsidP="00625ECD">
      <w:pPr>
        <w:spacing w:line="276" w:lineRule="auto"/>
        <w:ind w:left="720" w:right="-270"/>
        <w:rPr>
          <w:rFonts w:ascii="Bookman Old Style" w:hAnsi="Bookman Old Style"/>
          <w:b/>
          <w:sz w:val="24"/>
          <w:szCs w:val="24"/>
        </w:rPr>
      </w:pPr>
    </w:p>
    <w:p w14:paraId="34B6D617" w14:textId="77777777" w:rsidR="00CB37CD" w:rsidRPr="000739BA" w:rsidRDefault="00CB37CD" w:rsidP="00625ECD">
      <w:pPr>
        <w:spacing w:line="276" w:lineRule="auto"/>
        <w:ind w:left="720" w:right="-270"/>
        <w:rPr>
          <w:rFonts w:ascii="Bookman Old Style" w:hAnsi="Bookman Old Style"/>
          <w:b/>
          <w:sz w:val="24"/>
          <w:szCs w:val="24"/>
        </w:rPr>
      </w:pPr>
      <w:r w:rsidRPr="000739BA">
        <w:rPr>
          <w:rFonts w:ascii="Bookman Old Style" w:hAnsi="Bookman Old Style"/>
          <w:b/>
          <w:sz w:val="24"/>
          <w:szCs w:val="24"/>
        </w:rPr>
        <w:t>Secretary / Chief Executive Officer</w:t>
      </w:r>
    </w:p>
    <w:p w14:paraId="6540052C" w14:textId="77777777" w:rsidR="00CB37CD" w:rsidRPr="000739BA" w:rsidRDefault="00CB37CD" w:rsidP="00625ECD">
      <w:pPr>
        <w:spacing w:line="276" w:lineRule="auto"/>
        <w:ind w:left="720" w:right="-270"/>
        <w:rPr>
          <w:rFonts w:ascii="Bookman Old Style" w:hAnsi="Bookman Old Style"/>
          <w:b/>
          <w:sz w:val="24"/>
          <w:szCs w:val="24"/>
        </w:rPr>
      </w:pPr>
      <w:r w:rsidRPr="000739BA">
        <w:rPr>
          <w:rFonts w:ascii="Bookman Old Style" w:hAnsi="Bookman Old Style"/>
          <w:b/>
          <w:sz w:val="24"/>
          <w:szCs w:val="24"/>
        </w:rPr>
        <w:t>Ethics and Anti-Corruption Commission</w:t>
      </w:r>
    </w:p>
    <w:p w14:paraId="64135A80" w14:textId="77777777" w:rsidR="00CB37CD" w:rsidRPr="000739BA" w:rsidRDefault="00CB37CD" w:rsidP="00625ECD">
      <w:pPr>
        <w:spacing w:line="276" w:lineRule="auto"/>
        <w:ind w:left="720" w:right="-270"/>
        <w:rPr>
          <w:rFonts w:ascii="Bookman Old Style" w:hAnsi="Bookman Old Style"/>
          <w:b/>
          <w:i/>
          <w:sz w:val="24"/>
          <w:szCs w:val="24"/>
        </w:rPr>
      </w:pPr>
      <w:r w:rsidRPr="000739BA">
        <w:rPr>
          <w:rFonts w:ascii="Bookman Old Style" w:hAnsi="Bookman Old Style"/>
          <w:b/>
          <w:i/>
          <w:sz w:val="24"/>
          <w:szCs w:val="24"/>
        </w:rPr>
        <w:t>INTEGRITY CENTRE</w:t>
      </w:r>
    </w:p>
    <w:p w14:paraId="5583C175" w14:textId="77777777" w:rsidR="00CB37CD" w:rsidRPr="000739BA" w:rsidRDefault="00CB37CD" w:rsidP="00625ECD">
      <w:pPr>
        <w:spacing w:line="276" w:lineRule="auto"/>
        <w:ind w:left="720" w:right="-270"/>
        <w:rPr>
          <w:rFonts w:ascii="Bookman Old Style" w:hAnsi="Bookman Old Style"/>
          <w:b/>
          <w:i/>
          <w:sz w:val="24"/>
          <w:szCs w:val="24"/>
        </w:rPr>
      </w:pPr>
      <w:r w:rsidRPr="000739BA">
        <w:rPr>
          <w:rFonts w:ascii="Bookman Old Style" w:hAnsi="Bookman Old Style"/>
          <w:b/>
          <w:i/>
          <w:sz w:val="24"/>
          <w:szCs w:val="24"/>
        </w:rPr>
        <w:t>Valley Rd/Jakaya Kikwete Rd Junction</w:t>
      </w:r>
    </w:p>
    <w:p w14:paraId="3AA180FE" w14:textId="77777777" w:rsidR="00CB37CD" w:rsidRPr="000739BA" w:rsidRDefault="00CB37CD" w:rsidP="00625ECD">
      <w:pPr>
        <w:spacing w:line="276" w:lineRule="auto"/>
        <w:ind w:left="720" w:right="-270"/>
        <w:rPr>
          <w:rFonts w:ascii="Bookman Old Style" w:hAnsi="Bookman Old Style"/>
          <w:b/>
          <w:sz w:val="24"/>
          <w:szCs w:val="24"/>
        </w:rPr>
      </w:pPr>
      <w:r w:rsidRPr="000739BA">
        <w:rPr>
          <w:rFonts w:ascii="Bookman Old Style" w:hAnsi="Bookman Old Style"/>
          <w:b/>
          <w:sz w:val="24"/>
          <w:szCs w:val="24"/>
        </w:rPr>
        <w:lastRenderedPageBreak/>
        <w:t>P.O Box 61130-00200, Nairobi, Kenya</w:t>
      </w:r>
    </w:p>
    <w:p w14:paraId="60DE61CB"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Tel: 0709781000 / 0730997000 fax 254 (020) 2240954</w:t>
      </w:r>
    </w:p>
    <w:p w14:paraId="4E5A9A90"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 xml:space="preserve">Email: supply-chain@integrity.go.ke </w:t>
      </w:r>
    </w:p>
    <w:p w14:paraId="04E85CC9" w14:textId="77777777" w:rsidR="00CB37CD" w:rsidRPr="000739BA" w:rsidRDefault="00CB37CD" w:rsidP="00625ECD">
      <w:pPr>
        <w:tabs>
          <w:tab w:val="left" w:pos="1421"/>
        </w:tabs>
        <w:spacing w:before="120" w:after="60"/>
        <w:ind w:left="720" w:right="-270"/>
        <w:jc w:val="both"/>
        <w:rPr>
          <w:rFonts w:ascii="Bookman Old Style" w:hAnsi="Bookman Old Style"/>
          <w:sz w:val="24"/>
          <w:szCs w:val="24"/>
        </w:rPr>
      </w:pPr>
      <w:r w:rsidRPr="000739BA">
        <w:rPr>
          <w:rFonts w:ascii="Bookman Old Style" w:hAnsi="Bookman Old Style"/>
          <w:i/>
          <w:color w:val="231F20"/>
          <w:spacing w:val="-23"/>
          <w:sz w:val="24"/>
          <w:szCs w:val="24"/>
        </w:rPr>
        <w:t xml:space="preserve"> </w:t>
      </w:r>
    </w:p>
    <w:p w14:paraId="613C2FA8" w14:textId="77777777" w:rsidR="00CB37CD" w:rsidRPr="000739BA" w:rsidRDefault="00CB37CD" w:rsidP="00625ECD">
      <w:pPr>
        <w:pStyle w:val="ListParagraph"/>
        <w:numPr>
          <w:ilvl w:val="0"/>
          <w:numId w:val="151"/>
        </w:numPr>
        <w:tabs>
          <w:tab w:val="left" w:pos="1420"/>
          <w:tab w:val="left" w:pos="1421"/>
        </w:tabs>
        <w:spacing w:before="120" w:after="60" w:line="276" w:lineRule="auto"/>
        <w:ind w:left="720" w:right="-270" w:firstLine="0"/>
        <w:jc w:val="both"/>
        <w:rPr>
          <w:rFonts w:ascii="Bookman Old Style" w:hAnsi="Bookman Old Style"/>
          <w:i/>
          <w:sz w:val="24"/>
          <w:szCs w:val="24"/>
        </w:rPr>
      </w:pPr>
      <w:r w:rsidRPr="000739BA">
        <w:rPr>
          <w:rFonts w:ascii="Bookman Old Style" w:hAnsi="Bookman Old Style"/>
          <w:color w:val="231F20"/>
          <w:sz w:val="24"/>
          <w:szCs w:val="24"/>
        </w:rPr>
        <w:t>All</w:t>
      </w:r>
      <w:r w:rsidR="009A6589" w:rsidRPr="000739BA">
        <w:rPr>
          <w:rFonts w:ascii="Bookman Old Style" w:hAnsi="Bookman Old Style"/>
          <w:color w:val="231F20"/>
          <w:sz w:val="24"/>
          <w:szCs w:val="24"/>
        </w:rPr>
        <w:t xml:space="preserve"> </w:t>
      </w:r>
      <w:r w:rsidRPr="000739BA">
        <w:rPr>
          <w:rFonts w:ascii="Bookman Old Style" w:hAnsi="Bookman Old Style"/>
          <w:color w:val="231F20"/>
          <w:spacing w:val="-3"/>
          <w:sz w:val="24"/>
          <w:szCs w:val="24"/>
        </w:rPr>
        <w:t>Tenders</w:t>
      </w:r>
      <w:r w:rsidR="009A6589" w:rsidRPr="000739BA">
        <w:rPr>
          <w:rFonts w:ascii="Bookman Old Style" w:hAnsi="Bookman Old Style"/>
          <w:color w:val="231F20"/>
          <w:spacing w:val="-3"/>
          <w:sz w:val="24"/>
          <w:szCs w:val="24"/>
        </w:rPr>
        <w:t xml:space="preserve"> </w:t>
      </w:r>
      <w:r w:rsidRPr="000739BA">
        <w:rPr>
          <w:rFonts w:ascii="Bookman Old Style" w:hAnsi="Bookman Old Style"/>
          <w:color w:val="231F20"/>
          <w:sz w:val="24"/>
          <w:szCs w:val="24"/>
        </w:rPr>
        <w:t>must</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be</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accompanied</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by</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 xml:space="preserve">a Tender Security </w:t>
      </w:r>
      <w:r w:rsidRPr="000739BA">
        <w:rPr>
          <w:rFonts w:ascii="Bookman Old Style" w:hAnsi="Bookman Old Style"/>
          <w:color w:val="FF0000"/>
          <w:sz w:val="24"/>
          <w:szCs w:val="24"/>
        </w:rPr>
        <w:t xml:space="preserve">of </w:t>
      </w:r>
      <w:r w:rsidRPr="000739BA">
        <w:rPr>
          <w:rFonts w:ascii="Bookman Old Style" w:hAnsi="Bookman Old Style"/>
          <w:b/>
          <w:color w:val="FF0000"/>
          <w:sz w:val="24"/>
          <w:szCs w:val="24"/>
        </w:rPr>
        <w:t>Kes. 200,000</w:t>
      </w:r>
      <w:r w:rsidRPr="000739BA">
        <w:rPr>
          <w:rFonts w:ascii="Bookman Old Style" w:hAnsi="Bookman Old Style"/>
          <w:color w:val="FF0000"/>
          <w:sz w:val="24"/>
          <w:szCs w:val="24"/>
        </w:rPr>
        <w:t xml:space="preserve"> </w:t>
      </w:r>
      <w:r w:rsidRPr="000739BA">
        <w:rPr>
          <w:rFonts w:ascii="Bookman Old Style" w:hAnsi="Bookman Old Style"/>
          <w:sz w:val="24"/>
          <w:szCs w:val="24"/>
        </w:rPr>
        <w:t>in the form of a Bank guarantee from a reputable bank valid for 150 Days from date of tender closure.</w:t>
      </w:r>
    </w:p>
    <w:p w14:paraId="5CFD396A" w14:textId="77777777" w:rsidR="00CB37CD" w:rsidRPr="000739BA" w:rsidRDefault="00CB37CD" w:rsidP="00625ECD">
      <w:pPr>
        <w:pStyle w:val="ListParagraph"/>
        <w:numPr>
          <w:ilvl w:val="0"/>
          <w:numId w:val="152"/>
        </w:numPr>
        <w:spacing w:before="120" w:after="120" w:line="288" w:lineRule="auto"/>
        <w:ind w:right="-270" w:firstLine="0"/>
        <w:jc w:val="both"/>
        <w:rPr>
          <w:rFonts w:ascii="Bookman Old Style" w:hAnsi="Bookman Old Style"/>
          <w:sz w:val="24"/>
          <w:szCs w:val="24"/>
        </w:rPr>
      </w:pPr>
      <w:r w:rsidRPr="000739BA">
        <w:rPr>
          <w:rFonts w:ascii="Bookman Old Style" w:hAnsi="Bookman Old Style"/>
          <w:sz w:val="24"/>
          <w:szCs w:val="24"/>
        </w:rPr>
        <w:t xml:space="preserve">Completed tender documents MUST be submitted through the IFMIS system so as to reach the: </w:t>
      </w:r>
    </w:p>
    <w:p w14:paraId="79907B3C" w14:textId="77777777" w:rsidR="00CB37CD" w:rsidRPr="000739BA" w:rsidRDefault="00CB37CD" w:rsidP="00625ECD">
      <w:pPr>
        <w:spacing w:line="288" w:lineRule="auto"/>
        <w:ind w:left="720" w:right="-270"/>
        <w:jc w:val="center"/>
        <w:rPr>
          <w:rFonts w:ascii="Bookman Old Style" w:hAnsi="Bookman Old Style"/>
          <w:b/>
          <w:sz w:val="24"/>
          <w:szCs w:val="24"/>
        </w:rPr>
      </w:pPr>
      <w:r w:rsidRPr="000739BA">
        <w:rPr>
          <w:rFonts w:ascii="Bookman Old Style" w:hAnsi="Bookman Old Style"/>
          <w:b/>
          <w:sz w:val="24"/>
          <w:szCs w:val="24"/>
        </w:rPr>
        <w:t>The Secretary/Chief Executive Officer</w:t>
      </w:r>
    </w:p>
    <w:p w14:paraId="36D4A3EF" w14:textId="77777777" w:rsidR="00CB37CD" w:rsidRPr="000739BA" w:rsidRDefault="00CB37CD" w:rsidP="00625ECD">
      <w:pPr>
        <w:spacing w:line="288" w:lineRule="auto"/>
        <w:ind w:left="720" w:right="-270"/>
        <w:jc w:val="center"/>
        <w:rPr>
          <w:rFonts w:ascii="Bookman Old Style" w:hAnsi="Bookman Old Style"/>
          <w:b/>
          <w:sz w:val="24"/>
          <w:szCs w:val="24"/>
        </w:rPr>
      </w:pPr>
      <w:r w:rsidRPr="000739BA">
        <w:rPr>
          <w:rFonts w:ascii="Bookman Old Style" w:hAnsi="Bookman Old Style"/>
          <w:b/>
          <w:sz w:val="24"/>
          <w:szCs w:val="24"/>
        </w:rPr>
        <w:t>Ethics and Anti-Corruption Commission</w:t>
      </w:r>
    </w:p>
    <w:p w14:paraId="16A1DA79" w14:textId="77777777" w:rsidR="00CB37CD" w:rsidRPr="000739BA" w:rsidRDefault="00CB37CD" w:rsidP="00625ECD">
      <w:pPr>
        <w:spacing w:line="288" w:lineRule="auto"/>
        <w:ind w:left="720" w:right="-270"/>
        <w:jc w:val="center"/>
        <w:rPr>
          <w:rFonts w:ascii="Bookman Old Style" w:hAnsi="Bookman Old Style"/>
          <w:b/>
          <w:sz w:val="24"/>
          <w:szCs w:val="24"/>
        </w:rPr>
      </w:pPr>
      <w:r w:rsidRPr="000739BA">
        <w:rPr>
          <w:rFonts w:ascii="Bookman Old Style" w:hAnsi="Bookman Old Style"/>
          <w:b/>
          <w:sz w:val="24"/>
          <w:szCs w:val="24"/>
        </w:rPr>
        <w:t>P. O. Box 61130-00200</w:t>
      </w:r>
    </w:p>
    <w:p w14:paraId="5A4714D8" w14:textId="77777777" w:rsidR="00CB37CD" w:rsidRPr="000739BA" w:rsidRDefault="00CB37CD" w:rsidP="00625ECD">
      <w:pPr>
        <w:spacing w:line="288" w:lineRule="auto"/>
        <w:ind w:left="720" w:right="-270"/>
        <w:jc w:val="center"/>
        <w:rPr>
          <w:rFonts w:ascii="Bookman Old Style" w:hAnsi="Bookman Old Style"/>
          <w:sz w:val="24"/>
          <w:szCs w:val="24"/>
        </w:rPr>
      </w:pPr>
      <w:r w:rsidRPr="000739BA">
        <w:rPr>
          <w:rFonts w:ascii="Bookman Old Style" w:hAnsi="Bookman Old Style"/>
          <w:b/>
          <w:sz w:val="24"/>
          <w:szCs w:val="24"/>
        </w:rPr>
        <w:t>NAIROBI</w:t>
      </w:r>
    </w:p>
    <w:p w14:paraId="73F787D8" w14:textId="77777777" w:rsidR="00CB37CD" w:rsidRPr="000739BA" w:rsidRDefault="00CB37CD" w:rsidP="00625ECD">
      <w:pPr>
        <w:pStyle w:val="ListParagraph"/>
        <w:tabs>
          <w:tab w:val="left" w:pos="1420"/>
          <w:tab w:val="left" w:pos="1421"/>
        </w:tabs>
        <w:spacing w:before="120" w:after="60" w:line="276" w:lineRule="auto"/>
        <w:ind w:left="720" w:right="-270" w:firstLine="0"/>
        <w:jc w:val="both"/>
        <w:rPr>
          <w:rFonts w:ascii="Bookman Old Style" w:hAnsi="Bookman Old Style"/>
          <w:sz w:val="24"/>
          <w:szCs w:val="24"/>
        </w:rPr>
      </w:pPr>
      <w:r w:rsidRPr="000739BA">
        <w:rPr>
          <w:rFonts w:ascii="Bookman Old Style" w:hAnsi="Bookman Old Style"/>
          <w:sz w:val="24"/>
          <w:szCs w:val="24"/>
        </w:rPr>
        <w:t xml:space="preserve">On or before </w:t>
      </w:r>
      <w:r w:rsidR="00E0426A" w:rsidRPr="000739BA">
        <w:rPr>
          <w:rFonts w:ascii="Bookman Old Style" w:hAnsi="Bookman Old Style"/>
          <w:b/>
          <w:color w:val="FF0000"/>
          <w:sz w:val="24"/>
          <w:szCs w:val="24"/>
        </w:rPr>
        <w:t>24</w:t>
      </w:r>
      <w:r w:rsidR="00E0426A" w:rsidRPr="000739BA">
        <w:rPr>
          <w:rFonts w:ascii="Bookman Old Style" w:hAnsi="Bookman Old Style"/>
          <w:b/>
          <w:color w:val="FF0000"/>
          <w:sz w:val="24"/>
          <w:szCs w:val="24"/>
          <w:vertAlign w:val="superscript"/>
        </w:rPr>
        <w:t xml:space="preserve">th </w:t>
      </w:r>
      <w:r w:rsidR="00B541C8">
        <w:rPr>
          <w:rFonts w:ascii="Bookman Old Style" w:hAnsi="Bookman Old Style"/>
          <w:b/>
          <w:color w:val="FF0000"/>
          <w:sz w:val="24"/>
          <w:szCs w:val="24"/>
        </w:rPr>
        <w:t>November</w:t>
      </w:r>
      <w:r w:rsidR="00E0426A" w:rsidRPr="000739BA">
        <w:rPr>
          <w:rFonts w:ascii="Bookman Old Style" w:hAnsi="Bookman Old Style"/>
          <w:b/>
          <w:color w:val="FF0000"/>
          <w:sz w:val="24"/>
          <w:szCs w:val="24"/>
        </w:rPr>
        <w:t xml:space="preserve"> 2021,</w:t>
      </w:r>
      <w:r w:rsidRPr="000739BA">
        <w:rPr>
          <w:rFonts w:ascii="Bookman Old Style" w:hAnsi="Bookman Old Style"/>
          <w:b/>
          <w:color w:val="FF0000"/>
          <w:sz w:val="24"/>
          <w:szCs w:val="24"/>
        </w:rPr>
        <w:t xml:space="preserve"> at 10.00 am</w:t>
      </w:r>
      <w:r w:rsidRPr="000739BA">
        <w:rPr>
          <w:rFonts w:ascii="Bookman Old Style" w:hAnsi="Bookman Old Style"/>
          <w:sz w:val="24"/>
          <w:szCs w:val="24"/>
        </w:rPr>
        <w:t>.</w:t>
      </w:r>
    </w:p>
    <w:p w14:paraId="7A236074" w14:textId="77777777" w:rsidR="00CB37CD" w:rsidRPr="000739BA" w:rsidRDefault="00CB37CD" w:rsidP="00625ECD">
      <w:pPr>
        <w:pStyle w:val="ListParagraph"/>
        <w:numPr>
          <w:ilvl w:val="0"/>
          <w:numId w:val="153"/>
        </w:numPr>
        <w:spacing w:before="120" w:after="60" w:line="276" w:lineRule="auto"/>
        <w:ind w:right="-270" w:firstLine="0"/>
        <w:jc w:val="both"/>
        <w:rPr>
          <w:rFonts w:ascii="Bookman Old Style" w:hAnsi="Bookman Old Style"/>
          <w:sz w:val="24"/>
          <w:szCs w:val="24"/>
        </w:rPr>
      </w:pPr>
      <w:r w:rsidRPr="000739BA">
        <w:rPr>
          <w:rFonts w:ascii="Bookman Old Style" w:hAnsi="Bookman Old Style"/>
          <w:sz w:val="24"/>
          <w:szCs w:val="24"/>
        </w:rPr>
        <w:t>The IFMIS will automatically lock out at the time and date of tender closing</w:t>
      </w:r>
    </w:p>
    <w:p w14:paraId="3A382D10" w14:textId="77777777" w:rsidR="00CB37CD" w:rsidRPr="000739BA" w:rsidRDefault="00CB37CD" w:rsidP="00625ECD">
      <w:pPr>
        <w:pStyle w:val="ListParagraph"/>
        <w:numPr>
          <w:ilvl w:val="0"/>
          <w:numId w:val="153"/>
        </w:numPr>
        <w:spacing w:before="120" w:after="60" w:line="276" w:lineRule="auto"/>
        <w:ind w:right="-270" w:firstLine="0"/>
        <w:jc w:val="both"/>
        <w:rPr>
          <w:rFonts w:ascii="Bookman Old Style" w:hAnsi="Bookman Old Style"/>
          <w:sz w:val="24"/>
          <w:szCs w:val="24"/>
        </w:rPr>
      </w:pPr>
      <w:r w:rsidRPr="000739BA">
        <w:rPr>
          <w:rFonts w:ascii="Bookman Old Style" w:hAnsi="Bookman Old Style"/>
          <w:color w:val="231F20"/>
          <w:spacing w:val="-3"/>
          <w:sz w:val="24"/>
          <w:szCs w:val="24"/>
        </w:rPr>
        <w:t>Tenders</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will</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be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opened</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immediately</w:t>
      </w:r>
      <w:r w:rsidR="009A6589" w:rsidRPr="000739BA">
        <w:rPr>
          <w:rFonts w:ascii="Bookman Old Style" w:hAnsi="Bookman Old Style"/>
          <w:color w:val="231F20"/>
          <w:spacing w:val="-5"/>
          <w:sz w:val="24"/>
          <w:szCs w:val="24"/>
        </w:rPr>
        <w:t xml:space="preserve"> </w:t>
      </w:r>
      <w:r w:rsidRPr="000739BA">
        <w:rPr>
          <w:rFonts w:ascii="Bookman Old Style" w:hAnsi="Bookman Old Style"/>
          <w:color w:val="231F20"/>
          <w:sz w:val="24"/>
          <w:szCs w:val="24"/>
        </w:rPr>
        <w:t>after</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the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deadline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date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and</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time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speciﬁed</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above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or</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any</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dead</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line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date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and</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time</w:t>
      </w:r>
      <w:r w:rsidR="009A6589" w:rsidRPr="000739BA">
        <w:rPr>
          <w:rFonts w:ascii="Bookman Old Style" w:hAnsi="Bookman Old Style"/>
          <w:color w:val="231F20"/>
          <w:spacing w:val="-20"/>
          <w:sz w:val="24"/>
          <w:szCs w:val="24"/>
        </w:rPr>
        <w:t xml:space="preserve"> </w:t>
      </w:r>
      <w:r w:rsidRPr="000739BA">
        <w:rPr>
          <w:rFonts w:ascii="Bookman Old Style" w:hAnsi="Bookman Old Style"/>
          <w:color w:val="231F20"/>
          <w:sz w:val="24"/>
          <w:szCs w:val="24"/>
        </w:rPr>
        <w:t>speciﬁed</w:t>
      </w:r>
      <w:r w:rsidR="009A6589" w:rsidRPr="000739BA">
        <w:rPr>
          <w:rFonts w:ascii="Bookman Old Style" w:hAnsi="Bookman Old Style"/>
          <w:color w:val="231F20"/>
          <w:spacing w:val="-20"/>
          <w:sz w:val="24"/>
          <w:szCs w:val="24"/>
        </w:rPr>
        <w:t xml:space="preserve"> </w:t>
      </w:r>
      <w:r w:rsidRPr="000739BA">
        <w:rPr>
          <w:rFonts w:ascii="Bookman Old Style" w:hAnsi="Bookman Old Style"/>
          <w:color w:val="231F20"/>
          <w:spacing w:val="-3"/>
          <w:sz w:val="24"/>
          <w:szCs w:val="24"/>
        </w:rPr>
        <w:t>later.</w:t>
      </w:r>
      <w:r w:rsidR="009A6589" w:rsidRPr="000739BA">
        <w:rPr>
          <w:rFonts w:ascii="Bookman Old Style" w:hAnsi="Bookman Old Style"/>
          <w:color w:val="231F20"/>
          <w:spacing w:val="35"/>
          <w:sz w:val="24"/>
          <w:szCs w:val="24"/>
        </w:rPr>
        <w:t xml:space="preserve"> </w:t>
      </w:r>
      <w:r w:rsidRPr="000739BA">
        <w:rPr>
          <w:rFonts w:ascii="Bookman Old Style" w:hAnsi="Bookman Old Style"/>
          <w:color w:val="231F20"/>
          <w:spacing w:val="-3"/>
          <w:sz w:val="24"/>
          <w:szCs w:val="24"/>
        </w:rPr>
        <w:t>Tenders</w:t>
      </w:r>
      <w:r w:rsidRPr="000739BA">
        <w:rPr>
          <w:rFonts w:ascii="Bookman Old Style" w:hAnsi="Bookman Old Style"/>
          <w:color w:val="231F20"/>
          <w:spacing w:val="-20"/>
          <w:sz w:val="24"/>
          <w:szCs w:val="24"/>
        </w:rPr>
        <w:t xml:space="preserve"> will</w:t>
      </w:r>
      <w:r w:rsidR="009A6589" w:rsidRPr="000739BA">
        <w:rPr>
          <w:rFonts w:ascii="Bookman Old Style" w:hAnsi="Bookman Old Style"/>
          <w:color w:val="231F20"/>
          <w:spacing w:val="-20"/>
          <w:sz w:val="24"/>
          <w:szCs w:val="24"/>
        </w:rPr>
        <w:t xml:space="preserve"> </w:t>
      </w:r>
      <w:r w:rsidRPr="000739BA">
        <w:rPr>
          <w:rFonts w:ascii="Bookman Old Style" w:hAnsi="Bookman Old Style"/>
          <w:color w:val="231F20"/>
          <w:sz w:val="24"/>
          <w:szCs w:val="24"/>
        </w:rPr>
        <w:t>be</w:t>
      </w:r>
      <w:r w:rsidR="009A6589" w:rsidRPr="000739BA">
        <w:rPr>
          <w:rFonts w:ascii="Bookman Old Style" w:hAnsi="Bookman Old Style"/>
          <w:color w:val="231F20"/>
          <w:spacing w:val="-20"/>
          <w:sz w:val="24"/>
          <w:szCs w:val="24"/>
        </w:rPr>
        <w:t xml:space="preserve"> </w:t>
      </w:r>
      <w:r w:rsidRPr="000739BA">
        <w:rPr>
          <w:rFonts w:ascii="Bookman Old Style" w:hAnsi="Bookman Old Style"/>
          <w:color w:val="231F20"/>
          <w:sz w:val="24"/>
          <w:szCs w:val="24"/>
        </w:rPr>
        <w:t>publicly</w:t>
      </w:r>
      <w:r w:rsidR="009A6589" w:rsidRPr="000739BA">
        <w:rPr>
          <w:rFonts w:ascii="Bookman Old Style" w:hAnsi="Bookman Old Style"/>
          <w:color w:val="231F20"/>
          <w:spacing w:val="-20"/>
          <w:sz w:val="24"/>
          <w:szCs w:val="24"/>
        </w:rPr>
        <w:t xml:space="preserve"> </w:t>
      </w:r>
      <w:r w:rsidRPr="000739BA">
        <w:rPr>
          <w:rFonts w:ascii="Bookman Old Style" w:hAnsi="Bookman Old Style"/>
          <w:color w:val="231F20"/>
          <w:sz w:val="24"/>
          <w:szCs w:val="24"/>
        </w:rPr>
        <w:t>opened</w:t>
      </w:r>
      <w:r w:rsidR="009A6589" w:rsidRPr="000739BA">
        <w:rPr>
          <w:rFonts w:ascii="Bookman Old Style" w:hAnsi="Bookman Old Style"/>
          <w:color w:val="231F20"/>
          <w:spacing w:val="-20"/>
          <w:sz w:val="24"/>
          <w:szCs w:val="24"/>
        </w:rPr>
        <w:t xml:space="preserve"> </w:t>
      </w:r>
      <w:r w:rsidRPr="000739BA">
        <w:rPr>
          <w:rFonts w:ascii="Bookman Old Style" w:hAnsi="Bookman Old Style"/>
          <w:color w:val="231F20"/>
          <w:sz w:val="24"/>
          <w:szCs w:val="24"/>
        </w:rPr>
        <w:t>in</w:t>
      </w:r>
      <w:r w:rsidR="009A6589" w:rsidRPr="000739BA">
        <w:rPr>
          <w:rFonts w:ascii="Bookman Old Style" w:hAnsi="Bookman Old Style"/>
          <w:color w:val="231F20"/>
          <w:spacing w:val="-20"/>
          <w:sz w:val="24"/>
          <w:szCs w:val="24"/>
        </w:rPr>
        <w:t xml:space="preserve"> </w:t>
      </w:r>
      <w:r w:rsidRPr="000739BA">
        <w:rPr>
          <w:rFonts w:ascii="Bookman Old Style" w:hAnsi="Bookman Old Style"/>
          <w:color w:val="231F20"/>
          <w:sz w:val="24"/>
          <w:szCs w:val="24"/>
        </w:rPr>
        <w:t>the</w:t>
      </w:r>
      <w:r w:rsidR="009A6589" w:rsidRPr="000739BA">
        <w:rPr>
          <w:rFonts w:ascii="Bookman Old Style" w:hAnsi="Bookman Old Style"/>
          <w:color w:val="231F20"/>
          <w:spacing w:val="-20"/>
          <w:sz w:val="24"/>
          <w:szCs w:val="24"/>
        </w:rPr>
        <w:t xml:space="preserve"> </w:t>
      </w:r>
      <w:r w:rsidRPr="000739BA">
        <w:rPr>
          <w:rFonts w:ascii="Bookman Old Style" w:hAnsi="Bookman Old Style"/>
          <w:color w:val="231F20"/>
          <w:sz w:val="24"/>
          <w:szCs w:val="24"/>
        </w:rPr>
        <w:t>presence</w:t>
      </w:r>
      <w:r w:rsidR="009A6589" w:rsidRPr="000739BA">
        <w:rPr>
          <w:rFonts w:ascii="Bookman Old Style" w:hAnsi="Bookman Old Style"/>
          <w:color w:val="231F20"/>
          <w:spacing w:val="-20"/>
          <w:sz w:val="24"/>
          <w:szCs w:val="24"/>
        </w:rPr>
        <w:t xml:space="preserve"> </w:t>
      </w:r>
      <w:r w:rsidRPr="000739BA">
        <w:rPr>
          <w:rFonts w:ascii="Bookman Old Style" w:hAnsi="Bookman Old Style"/>
          <w:color w:val="231F20"/>
          <w:sz w:val="24"/>
          <w:szCs w:val="24"/>
        </w:rPr>
        <w:t>of</w:t>
      </w:r>
      <w:r w:rsidR="009A6589" w:rsidRPr="000739BA">
        <w:rPr>
          <w:rFonts w:ascii="Bookman Old Style" w:hAnsi="Bookman Old Style"/>
          <w:color w:val="231F20"/>
          <w:spacing w:val="-20"/>
          <w:sz w:val="24"/>
          <w:szCs w:val="24"/>
        </w:rPr>
        <w:t xml:space="preserve"> </w:t>
      </w:r>
      <w:r w:rsidRPr="000739BA">
        <w:rPr>
          <w:rFonts w:ascii="Bookman Old Style" w:hAnsi="Bookman Old Style"/>
          <w:color w:val="231F20"/>
          <w:sz w:val="24"/>
          <w:szCs w:val="24"/>
        </w:rPr>
        <w:t>the</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rPr>
        <w:t>Tenderers'</w:t>
      </w:r>
      <w:r w:rsidR="009A6589" w:rsidRPr="000739BA">
        <w:rPr>
          <w:rFonts w:ascii="Bookman Old Style" w:hAnsi="Bookman Old Style"/>
          <w:color w:val="231F20"/>
          <w:spacing w:val="-20"/>
          <w:sz w:val="24"/>
          <w:szCs w:val="24"/>
        </w:rPr>
        <w:t xml:space="preserve"> </w:t>
      </w:r>
      <w:r w:rsidRPr="000739BA">
        <w:rPr>
          <w:rFonts w:ascii="Bookman Old Style" w:hAnsi="Bookman Old Style"/>
          <w:color w:val="231F20"/>
          <w:sz w:val="24"/>
          <w:szCs w:val="24"/>
        </w:rPr>
        <w:t>designated</w:t>
      </w:r>
      <w:r w:rsidR="009A6589" w:rsidRPr="000739BA">
        <w:rPr>
          <w:rFonts w:ascii="Bookman Old Style" w:hAnsi="Bookman Old Style"/>
          <w:color w:val="231F20"/>
          <w:spacing w:val="-20"/>
          <w:sz w:val="24"/>
          <w:szCs w:val="24"/>
        </w:rPr>
        <w:t xml:space="preserve"> </w:t>
      </w:r>
      <w:r w:rsidRPr="000739BA">
        <w:rPr>
          <w:rFonts w:ascii="Bookman Old Style" w:hAnsi="Bookman Old Style"/>
          <w:color w:val="231F20"/>
          <w:sz w:val="24"/>
          <w:szCs w:val="24"/>
        </w:rPr>
        <w:t>representatives</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who</w:t>
      </w:r>
      <w:r w:rsidR="009A6589" w:rsidRPr="000739BA">
        <w:rPr>
          <w:rFonts w:ascii="Bookman Old Style" w:hAnsi="Bookman Old Style"/>
          <w:color w:val="231F20"/>
          <w:spacing w:val="-22"/>
          <w:sz w:val="24"/>
          <w:szCs w:val="24"/>
        </w:rPr>
        <w:t xml:space="preserve"> </w:t>
      </w:r>
      <w:r w:rsidRPr="000739BA">
        <w:rPr>
          <w:rFonts w:ascii="Bookman Old Style" w:hAnsi="Bookman Old Style"/>
          <w:color w:val="231F20"/>
          <w:sz w:val="24"/>
          <w:szCs w:val="24"/>
        </w:rPr>
        <w:t>choose</w:t>
      </w:r>
      <w:r w:rsidR="009A6589" w:rsidRPr="000739BA">
        <w:rPr>
          <w:rFonts w:ascii="Bookman Old Style" w:hAnsi="Bookman Old Style"/>
          <w:color w:val="231F20"/>
          <w:spacing w:val="-23"/>
          <w:sz w:val="24"/>
          <w:szCs w:val="24"/>
        </w:rPr>
        <w:t xml:space="preserve"> </w:t>
      </w:r>
      <w:r w:rsidRPr="000739BA">
        <w:rPr>
          <w:rFonts w:ascii="Bookman Old Style" w:hAnsi="Bookman Old Style"/>
          <w:color w:val="231F20"/>
          <w:sz w:val="24"/>
          <w:szCs w:val="24"/>
        </w:rPr>
        <w:t>to</w:t>
      </w:r>
      <w:r w:rsidR="009A6589" w:rsidRPr="000739BA">
        <w:rPr>
          <w:rFonts w:ascii="Bookman Old Style" w:hAnsi="Bookman Old Style"/>
          <w:color w:val="231F20"/>
          <w:spacing w:val="-23"/>
          <w:sz w:val="24"/>
          <w:szCs w:val="24"/>
        </w:rPr>
        <w:t xml:space="preserve"> </w:t>
      </w:r>
      <w:r w:rsidRPr="000739BA">
        <w:rPr>
          <w:rFonts w:ascii="Bookman Old Style" w:hAnsi="Bookman Old Style"/>
          <w:color w:val="231F20"/>
          <w:sz w:val="24"/>
          <w:szCs w:val="24"/>
        </w:rPr>
        <w:t>attend</w:t>
      </w:r>
      <w:r w:rsidR="009A6589" w:rsidRPr="000739BA">
        <w:rPr>
          <w:rFonts w:ascii="Bookman Old Style" w:hAnsi="Bookman Old Style"/>
          <w:color w:val="231F20"/>
          <w:spacing w:val="-23"/>
          <w:sz w:val="24"/>
          <w:szCs w:val="24"/>
        </w:rPr>
        <w:t xml:space="preserve"> </w:t>
      </w:r>
      <w:r w:rsidRPr="000739BA">
        <w:rPr>
          <w:rFonts w:ascii="Bookman Old Style" w:hAnsi="Bookman Old Style"/>
          <w:color w:val="231F20"/>
          <w:sz w:val="24"/>
          <w:szCs w:val="24"/>
        </w:rPr>
        <w:t>at</w:t>
      </w:r>
      <w:r w:rsidR="009A6589" w:rsidRPr="000739BA">
        <w:rPr>
          <w:rFonts w:ascii="Bookman Old Style" w:hAnsi="Bookman Old Style"/>
          <w:color w:val="231F20"/>
          <w:spacing w:val="-23"/>
          <w:sz w:val="24"/>
          <w:szCs w:val="24"/>
        </w:rPr>
        <w:t xml:space="preserve"> </w:t>
      </w:r>
      <w:r w:rsidRPr="000739BA">
        <w:rPr>
          <w:rFonts w:ascii="Bookman Old Style" w:hAnsi="Bookman Old Style"/>
          <w:color w:val="231F20"/>
          <w:sz w:val="24"/>
          <w:szCs w:val="24"/>
        </w:rPr>
        <w:t>the</w:t>
      </w:r>
      <w:r w:rsidR="009A6589" w:rsidRPr="000739BA">
        <w:rPr>
          <w:rFonts w:ascii="Bookman Old Style" w:hAnsi="Bookman Old Style"/>
          <w:color w:val="231F20"/>
          <w:spacing w:val="-23"/>
          <w:sz w:val="24"/>
          <w:szCs w:val="24"/>
        </w:rPr>
        <w:t xml:space="preserve"> </w:t>
      </w:r>
      <w:r w:rsidRPr="000739BA">
        <w:rPr>
          <w:rFonts w:ascii="Bookman Old Style" w:hAnsi="Bookman Old Style"/>
          <w:color w:val="231F20"/>
          <w:sz w:val="24"/>
          <w:szCs w:val="24"/>
        </w:rPr>
        <w:t>address</w:t>
      </w:r>
      <w:r w:rsidR="009A6589" w:rsidRPr="000739BA">
        <w:rPr>
          <w:rFonts w:ascii="Bookman Old Style" w:hAnsi="Bookman Old Style"/>
          <w:color w:val="231F20"/>
          <w:spacing w:val="-23"/>
          <w:sz w:val="24"/>
          <w:szCs w:val="24"/>
        </w:rPr>
        <w:t xml:space="preserve"> </w:t>
      </w:r>
      <w:r w:rsidRPr="000739BA">
        <w:rPr>
          <w:rFonts w:ascii="Bookman Old Style" w:hAnsi="Bookman Old Style"/>
          <w:color w:val="231F20"/>
          <w:spacing w:val="-3"/>
          <w:sz w:val="24"/>
          <w:szCs w:val="24"/>
        </w:rPr>
        <w:t>below.</w:t>
      </w:r>
    </w:p>
    <w:p w14:paraId="1825A072" w14:textId="77777777" w:rsidR="00CB37CD" w:rsidRPr="000739BA" w:rsidRDefault="009A6589" w:rsidP="00625ECD">
      <w:pPr>
        <w:pStyle w:val="NoSpacing"/>
        <w:ind w:left="720" w:right="-270"/>
        <w:rPr>
          <w:rFonts w:ascii="Bookman Old Style" w:hAnsi="Bookman Old Style"/>
          <w:b/>
          <w:bCs/>
          <w:color w:val="231F20"/>
          <w:sz w:val="24"/>
          <w:szCs w:val="24"/>
        </w:rPr>
      </w:pPr>
      <w:r w:rsidRPr="000739BA">
        <w:rPr>
          <w:rFonts w:ascii="Bookman Old Style" w:hAnsi="Bookman Old Style"/>
        </w:rPr>
        <w:t xml:space="preserve">           </w:t>
      </w:r>
      <w:r w:rsidR="00CB37CD" w:rsidRPr="000739BA">
        <w:rPr>
          <w:rFonts w:ascii="Bookman Old Style" w:hAnsi="Bookman Old Style"/>
        </w:rPr>
        <w:t xml:space="preserve"> </w:t>
      </w:r>
      <w:r w:rsidR="00CB37CD" w:rsidRPr="000739BA">
        <w:rPr>
          <w:rFonts w:ascii="Bookman Old Style" w:hAnsi="Bookman Old Style"/>
          <w:b/>
          <w:bCs/>
          <w:color w:val="231F20"/>
          <w:sz w:val="24"/>
          <w:szCs w:val="24"/>
        </w:rPr>
        <w:t>Ground Floor</w:t>
      </w:r>
    </w:p>
    <w:p w14:paraId="768902E3" w14:textId="77777777" w:rsidR="00CB37CD" w:rsidRPr="000739BA" w:rsidRDefault="009A6589" w:rsidP="00625ECD">
      <w:pPr>
        <w:pStyle w:val="NoSpacing"/>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 xml:space="preserve">           </w:t>
      </w:r>
      <w:r w:rsidR="00CB37CD" w:rsidRPr="000739BA">
        <w:rPr>
          <w:rFonts w:ascii="Bookman Old Style" w:hAnsi="Bookman Old Style"/>
          <w:b/>
          <w:bCs/>
          <w:color w:val="231F20"/>
          <w:sz w:val="24"/>
          <w:szCs w:val="24"/>
        </w:rPr>
        <w:t>Ethics and Anticorruption Commission HQs</w:t>
      </w:r>
    </w:p>
    <w:p w14:paraId="0140B7A1" w14:textId="77777777" w:rsidR="00CB37CD" w:rsidRPr="000739BA" w:rsidRDefault="009A6589" w:rsidP="00625ECD">
      <w:pPr>
        <w:pStyle w:val="NoSpacing"/>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 xml:space="preserve">           </w:t>
      </w:r>
      <w:r w:rsidR="00CB37CD" w:rsidRPr="000739BA">
        <w:rPr>
          <w:rFonts w:ascii="Bookman Old Style" w:hAnsi="Bookman Old Style"/>
          <w:b/>
          <w:bCs/>
          <w:color w:val="231F20"/>
          <w:sz w:val="24"/>
          <w:szCs w:val="24"/>
        </w:rPr>
        <w:t>Integrity Centre</w:t>
      </w:r>
    </w:p>
    <w:p w14:paraId="2AD14407" w14:textId="77777777" w:rsidR="00CB37CD" w:rsidRPr="000739BA" w:rsidRDefault="009A6589" w:rsidP="00625ECD">
      <w:pPr>
        <w:pStyle w:val="NoSpacing"/>
        <w:ind w:left="720" w:right="-270"/>
        <w:rPr>
          <w:rFonts w:ascii="Bookman Old Style" w:hAnsi="Bookman Old Style"/>
          <w:color w:val="231F20"/>
          <w:sz w:val="24"/>
          <w:szCs w:val="24"/>
        </w:rPr>
      </w:pPr>
      <w:r w:rsidRPr="000739BA">
        <w:rPr>
          <w:rFonts w:ascii="Bookman Old Style" w:hAnsi="Bookman Old Style"/>
          <w:b/>
          <w:bCs/>
          <w:color w:val="231F20"/>
          <w:sz w:val="24"/>
          <w:szCs w:val="24"/>
        </w:rPr>
        <w:t xml:space="preserve">           </w:t>
      </w:r>
      <w:r w:rsidR="00CB37CD" w:rsidRPr="000739BA">
        <w:rPr>
          <w:rFonts w:ascii="Bookman Old Style" w:hAnsi="Bookman Old Style"/>
          <w:b/>
          <w:bCs/>
          <w:color w:val="231F20"/>
          <w:sz w:val="24"/>
          <w:szCs w:val="24"/>
        </w:rPr>
        <w:t>Nairobi</w:t>
      </w:r>
    </w:p>
    <w:p w14:paraId="392B7E49" w14:textId="77777777" w:rsidR="00CB37CD" w:rsidRPr="000739BA" w:rsidRDefault="00CB37CD" w:rsidP="00625ECD">
      <w:pPr>
        <w:pStyle w:val="ListParagraph"/>
        <w:numPr>
          <w:ilvl w:val="0"/>
          <w:numId w:val="153"/>
        </w:numPr>
        <w:tabs>
          <w:tab w:val="left" w:pos="1420"/>
          <w:tab w:val="left" w:pos="1421"/>
        </w:tabs>
        <w:spacing w:before="120" w:after="60" w:line="276" w:lineRule="auto"/>
        <w:ind w:right="-270" w:firstLine="0"/>
        <w:jc w:val="both"/>
        <w:rPr>
          <w:rFonts w:ascii="Bookman Old Style" w:hAnsi="Bookman Old Style"/>
          <w:sz w:val="24"/>
          <w:szCs w:val="24"/>
        </w:rPr>
      </w:pPr>
      <w:r w:rsidRPr="000739BA">
        <w:rPr>
          <w:rFonts w:ascii="Bookman Old Style" w:hAnsi="Bookman Old Style"/>
          <w:color w:val="231F20"/>
          <w:sz w:val="24"/>
          <w:szCs w:val="24"/>
        </w:rPr>
        <w:t>Submission of Manual and late tenders will be</w:t>
      </w:r>
      <w:r w:rsidRPr="000739BA">
        <w:rPr>
          <w:rFonts w:ascii="Bookman Old Style" w:hAnsi="Bookman Old Style"/>
          <w:color w:val="231F20"/>
          <w:spacing w:val="-23"/>
          <w:sz w:val="24"/>
          <w:szCs w:val="24"/>
        </w:rPr>
        <w:t xml:space="preserve"> rejected</w:t>
      </w:r>
      <w:r w:rsidRPr="000739BA">
        <w:rPr>
          <w:rFonts w:ascii="Bookman Old Style" w:hAnsi="Bookman Old Style"/>
          <w:color w:val="231F20"/>
          <w:sz w:val="24"/>
          <w:szCs w:val="24"/>
        </w:rPr>
        <w:t>.</w:t>
      </w:r>
    </w:p>
    <w:p w14:paraId="54988F45" w14:textId="77777777" w:rsidR="00CB37CD" w:rsidRPr="000739BA" w:rsidRDefault="00CB37CD" w:rsidP="00625ECD">
      <w:pPr>
        <w:pStyle w:val="Heading6"/>
        <w:numPr>
          <w:ilvl w:val="0"/>
          <w:numId w:val="153"/>
        </w:numPr>
        <w:tabs>
          <w:tab w:val="left" w:pos="1237"/>
        </w:tabs>
        <w:spacing w:before="1"/>
        <w:ind w:right="-270" w:firstLine="0"/>
        <w:rPr>
          <w:rFonts w:ascii="Bookman Old Style" w:hAnsi="Bookman Old Style"/>
          <w:b w:val="0"/>
          <w:bCs w:val="0"/>
          <w:color w:val="231F20"/>
          <w:sz w:val="24"/>
          <w:szCs w:val="24"/>
        </w:rPr>
      </w:pPr>
      <w:r w:rsidRPr="000739BA">
        <w:rPr>
          <w:rFonts w:ascii="Bookman Old Style" w:hAnsi="Bookman Old Style"/>
          <w:b w:val="0"/>
          <w:bCs w:val="0"/>
          <w:color w:val="231F20"/>
          <w:sz w:val="24"/>
          <w:szCs w:val="24"/>
        </w:rPr>
        <w:t>Address for obtaining further information and for purchasing tender documents</w:t>
      </w:r>
    </w:p>
    <w:p w14:paraId="7BBD3D01" w14:textId="77777777" w:rsidR="00CB37CD" w:rsidRPr="000739BA" w:rsidRDefault="00CB37CD" w:rsidP="00625ECD">
      <w:pPr>
        <w:pStyle w:val="ListParagraph"/>
        <w:numPr>
          <w:ilvl w:val="1"/>
          <w:numId w:val="153"/>
        </w:numPr>
        <w:tabs>
          <w:tab w:val="left" w:pos="1746"/>
          <w:tab w:val="left" w:pos="1747"/>
        </w:tabs>
        <w:spacing w:before="234"/>
        <w:ind w:left="720" w:right="-270" w:firstLine="0"/>
        <w:rPr>
          <w:rFonts w:ascii="Bookman Old Style" w:hAnsi="Bookman Old Style"/>
          <w:color w:val="231F20"/>
          <w:sz w:val="24"/>
          <w:szCs w:val="24"/>
        </w:rPr>
      </w:pPr>
      <w:r w:rsidRPr="000739BA">
        <w:rPr>
          <w:rFonts w:ascii="Bookman Old Style" w:hAnsi="Bookman Old Style"/>
          <w:color w:val="231F20"/>
          <w:sz w:val="24"/>
          <w:szCs w:val="24"/>
        </w:rPr>
        <w:t>Name of Procuring Entity. Ethics and Anticorruption Commission</w:t>
      </w:r>
    </w:p>
    <w:p w14:paraId="25DA41A1" w14:textId="77777777" w:rsidR="00CB37CD" w:rsidRPr="000739BA" w:rsidRDefault="00CB37CD" w:rsidP="00625ECD">
      <w:pPr>
        <w:pStyle w:val="ListParagraph"/>
        <w:numPr>
          <w:ilvl w:val="1"/>
          <w:numId w:val="153"/>
        </w:numPr>
        <w:tabs>
          <w:tab w:val="left" w:pos="1747"/>
        </w:tabs>
        <w:spacing w:before="234"/>
        <w:ind w:left="720" w:right="-270" w:firstLine="0"/>
        <w:rPr>
          <w:rFonts w:ascii="Bookman Old Style" w:hAnsi="Bookman Old Style"/>
          <w:color w:val="231F20"/>
          <w:sz w:val="24"/>
          <w:szCs w:val="24"/>
        </w:rPr>
      </w:pPr>
      <w:r w:rsidRPr="000739BA">
        <w:rPr>
          <w:rFonts w:ascii="Bookman Old Style" w:hAnsi="Bookman Old Style"/>
          <w:color w:val="231F20"/>
          <w:sz w:val="24"/>
          <w:szCs w:val="24"/>
        </w:rPr>
        <w:t>Physical address for hand Courier Delivery to</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 xml:space="preserve">at Integrity </w:t>
      </w:r>
      <w:r w:rsidR="00B80ED4" w:rsidRPr="000739BA">
        <w:rPr>
          <w:rFonts w:ascii="Bookman Old Style" w:hAnsi="Bookman Old Style"/>
          <w:color w:val="231F20"/>
          <w:sz w:val="24"/>
          <w:szCs w:val="24"/>
        </w:rPr>
        <w:t>Centre.</w:t>
      </w:r>
    </w:p>
    <w:p w14:paraId="4114977A" w14:textId="77777777" w:rsidR="00CB37CD" w:rsidRPr="000739BA" w:rsidRDefault="009A6589" w:rsidP="00625ECD">
      <w:pPr>
        <w:spacing w:line="276" w:lineRule="auto"/>
        <w:ind w:left="720" w:right="-270"/>
        <w:rPr>
          <w:rFonts w:ascii="Bookman Old Style" w:hAnsi="Bookman Old Style"/>
          <w:b/>
          <w:bCs/>
          <w:color w:val="231F20"/>
          <w:sz w:val="24"/>
          <w:szCs w:val="24"/>
        </w:rPr>
      </w:pPr>
      <w:r w:rsidRPr="000739BA">
        <w:rPr>
          <w:rFonts w:ascii="Bookman Old Style" w:hAnsi="Bookman Old Style"/>
          <w:color w:val="231F20"/>
          <w:sz w:val="24"/>
          <w:szCs w:val="24"/>
        </w:rPr>
        <w:t xml:space="preserve">             </w:t>
      </w:r>
      <w:r w:rsidR="00CB37CD" w:rsidRPr="000739BA">
        <w:rPr>
          <w:rFonts w:ascii="Bookman Old Style" w:hAnsi="Bookman Old Style"/>
          <w:color w:val="231F20"/>
          <w:sz w:val="24"/>
          <w:szCs w:val="24"/>
        </w:rPr>
        <w:t xml:space="preserve"> Postal Address:</w:t>
      </w:r>
      <w:r w:rsidRPr="000739BA">
        <w:rPr>
          <w:rFonts w:ascii="Bookman Old Style" w:hAnsi="Bookman Old Style"/>
          <w:color w:val="231F20"/>
          <w:sz w:val="24"/>
          <w:szCs w:val="24"/>
        </w:rPr>
        <w:t xml:space="preserve">   </w:t>
      </w:r>
      <w:r w:rsidR="00CB37CD" w:rsidRPr="000739BA">
        <w:rPr>
          <w:rFonts w:ascii="Bookman Old Style" w:hAnsi="Bookman Old Style"/>
          <w:color w:val="231F20"/>
          <w:sz w:val="24"/>
          <w:szCs w:val="24"/>
        </w:rPr>
        <w:t xml:space="preserve"> </w:t>
      </w:r>
      <w:r w:rsidR="00CB37CD" w:rsidRPr="000739BA">
        <w:rPr>
          <w:rFonts w:ascii="Bookman Old Style" w:hAnsi="Bookman Old Style"/>
          <w:b/>
          <w:bCs/>
          <w:color w:val="231F20"/>
          <w:sz w:val="24"/>
          <w:szCs w:val="24"/>
        </w:rPr>
        <w:t>Secretary / Chief Executive Officer</w:t>
      </w:r>
    </w:p>
    <w:p w14:paraId="4E0402EE" w14:textId="77777777" w:rsidR="00CB37CD" w:rsidRPr="000739BA" w:rsidRDefault="00CB37CD" w:rsidP="00625ECD">
      <w:pPr>
        <w:spacing w:line="276" w:lineRule="auto"/>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Ethics and Anti-Corruption Commission</w:t>
      </w:r>
    </w:p>
    <w:p w14:paraId="0AF1359D" w14:textId="77777777" w:rsidR="00CB37CD" w:rsidRPr="000739BA" w:rsidRDefault="00CB37CD" w:rsidP="00625ECD">
      <w:pPr>
        <w:spacing w:line="276" w:lineRule="auto"/>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INTEGRITY CENTRE</w:t>
      </w:r>
    </w:p>
    <w:p w14:paraId="62A270A5" w14:textId="77777777" w:rsidR="00CB37CD" w:rsidRPr="000739BA" w:rsidRDefault="00CB37CD" w:rsidP="00625ECD">
      <w:pPr>
        <w:spacing w:line="276" w:lineRule="auto"/>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Valley Rd/Jakaya Kikwete Rd Junction</w:t>
      </w:r>
    </w:p>
    <w:p w14:paraId="0CC85504" w14:textId="77777777" w:rsidR="00CB37CD" w:rsidRPr="000739BA" w:rsidRDefault="00CB37CD" w:rsidP="00625ECD">
      <w:pPr>
        <w:spacing w:line="276" w:lineRule="auto"/>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P.O Box 61130-00200, Nairobi, Kenya</w:t>
      </w:r>
    </w:p>
    <w:p w14:paraId="7C724394" w14:textId="77777777" w:rsidR="00CB37CD" w:rsidRPr="000739BA" w:rsidRDefault="00CB37CD" w:rsidP="00625ECD">
      <w:pPr>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Tel: 0709781000 / 0730997000 fax 254 (020) 2240954</w:t>
      </w:r>
    </w:p>
    <w:p w14:paraId="46978FC2" w14:textId="77777777" w:rsidR="00CB37CD" w:rsidRPr="000739BA" w:rsidRDefault="00CB37CD" w:rsidP="00625ECD">
      <w:pPr>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 xml:space="preserve">Email: supply-chain@integrity.go.ke </w:t>
      </w:r>
    </w:p>
    <w:p w14:paraId="3F72DD38" w14:textId="77777777" w:rsidR="00CB37CD" w:rsidRPr="000739BA" w:rsidRDefault="00CB37CD" w:rsidP="00625ECD">
      <w:pPr>
        <w:tabs>
          <w:tab w:val="left" w:pos="1421"/>
        </w:tabs>
        <w:spacing w:before="120" w:after="60"/>
        <w:ind w:left="720" w:right="-270"/>
        <w:jc w:val="both"/>
        <w:rPr>
          <w:rFonts w:ascii="Bookman Old Style" w:hAnsi="Bookman Old Style"/>
          <w:color w:val="231F20"/>
          <w:sz w:val="24"/>
          <w:szCs w:val="24"/>
        </w:rPr>
      </w:pPr>
      <w:r w:rsidRPr="000739BA">
        <w:rPr>
          <w:rFonts w:ascii="Bookman Old Style" w:hAnsi="Bookman Old Style"/>
          <w:color w:val="231F20"/>
          <w:sz w:val="24"/>
          <w:szCs w:val="24"/>
        </w:rPr>
        <w:t xml:space="preserve"> </w:t>
      </w:r>
    </w:p>
    <w:p w14:paraId="349D7BB8" w14:textId="77777777" w:rsidR="00CB37CD" w:rsidRPr="000739BA" w:rsidRDefault="00CB37CD" w:rsidP="00625ECD">
      <w:pPr>
        <w:pStyle w:val="ListParagraph"/>
        <w:numPr>
          <w:ilvl w:val="1"/>
          <w:numId w:val="153"/>
        </w:numPr>
        <w:spacing w:line="249" w:lineRule="auto"/>
        <w:ind w:left="720" w:right="-270" w:firstLine="0"/>
        <w:rPr>
          <w:rFonts w:ascii="Bookman Old Style" w:hAnsi="Bookman Old Style"/>
          <w:color w:val="231F20"/>
          <w:sz w:val="24"/>
          <w:szCs w:val="24"/>
        </w:rPr>
      </w:pPr>
      <w:r w:rsidRPr="000739BA">
        <w:rPr>
          <w:rFonts w:ascii="Bookman Old Style" w:hAnsi="Bookman Old Style"/>
          <w:color w:val="231F20"/>
          <w:sz w:val="24"/>
          <w:szCs w:val="24"/>
        </w:rPr>
        <w:t>Insert name, telephone number and e-mail address of the ofﬁcer to be contacted</w:t>
      </w:r>
    </w:p>
    <w:p w14:paraId="18A01B89" w14:textId="77777777" w:rsidR="00CB37CD" w:rsidRPr="000739BA" w:rsidRDefault="00CB37CD" w:rsidP="00625ECD">
      <w:pPr>
        <w:pStyle w:val="ListParagraph"/>
        <w:numPr>
          <w:ilvl w:val="1"/>
          <w:numId w:val="153"/>
        </w:numPr>
        <w:spacing w:line="249" w:lineRule="auto"/>
        <w:ind w:left="720" w:right="-270" w:firstLine="0"/>
        <w:rPr>
          <w:rFonts w:ascii="Bookman Old Style" w:hAnsi="Bookman Old Style"/>
          <w:color w:val="231F20"/>
          <w:sz w:val="24"/>
          <w:szCs w:val="24"/>
        </w:rPr>
      </w:pPr>
      <w:r w:rsidRPr="000739BA">
        <w:rPr>
          <w:rFonts w:ascii="Bookman Old Style" w:hAnsi="Bookman Old Style"/>
          <w:color w:val="231F20"/>
          <w:sz w:val="24"/>
          <w:szCs w:val="24"/>
        </w:rPr>
        <w:t xml:space="preserve">Name: Deputy Director, supply chain management, </w:t>
      </w:r>
    </w:p>
    <w:p w14:paraId="514D1A81" w14:textId="77777777" w:rsidR="00CB37CD" w:rsidRPr="000739BA" w:rsidRDefault="00CB37CD" w:rsidP="00625ECD">
      <w:pPr>
        <w:pStyle w:val="ListParagraph"/>
        <w:spacing w:line="249" w:lineRule="auto"/>
        <w:ind w:left="720" w:right="-270" w:firstLine="0"/>
        <w:rPr>
          <w:rFonts w:ascii="Bookman Old Style" w:hAnsi="Bookman Old Style"/>
          <w:b/>
          <w:bCs/>
          <w:color w:val="231F20"/>
          <w:sz w:val="24"/>
          <w:szCs w:val="24"/>
        </w:rPr>
      </w:pPr>
      <w:r w:rsidRPr="000739BA">
        <w:rPr>
          <w:rFonts w:ascii="Bookman Old Style" w:hAnsi="Bookman Old Style"/>
          <w:b/>
          <w:bCs/>
          <w:color w:val="231F20"/>
          <w:sz w:val="24"/>
          <w:szCs w:val="24"/>
        </w:rPr>
        <w:t>Telephone:</w:t>
      </w:r>
      <w:r w:rsidR="009A6589" w:rsidRPr="000739BA">
        <w:rPr>
          <w:rFonts w:ascii="Bookman Old Style" w:hAnsi="Bookman Old Style"/>
          <w:b/>
          <w:bCs/>
          <w:color w:val="231F20"/>
          <w:sz w:val="24"/>
          <w:szCs w:val="24"/>
        </w:rPr>
        <w:t xml:space="preserve"> </w:t>
      </w:r>
      <w:r w:rsidRPr="000739BA">
        <w:rPr>
          <w:rFonts w:ascii="Bookman Old Style" w:hAnsi="Bookman Old Style"/>
          <w:b/>
          <w:bCs/>
          <w:color w:val="231F20"/>
          <w:sz w:val="24"/>
          <w:szCs w:val="24"/>
        </w:rPr>
        <w:t>0709781000, 0730997000</w:t>
      </w:r>
    </w:p>
    <w:p w14:paraId="15FEA87F" w14:textId="77777777" w:rsidR="00CB37CD" w:rsidRPr="000739BA" w:rsidRDefault="009A6589" w:rsidP="00625ECD">
      <w:pPr>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 xml:space="preserve">                </w:t>
      </w:r>
      <w:r w:rsidR="00CB37CD" w:rsidRPr="000739BA">
        <w:rPr>
          <w:rFonts w:ascii="Bookman Old Style" w:hAnsi="Bookman Old Style"/>
          <w:b/>
          <w:bCs/>
          <w:color w:val="231F20"/>
          <w:sz w:val="24"/>
          <w:szCs w:val="24"/>
        </w:rPr>
        <w:t xml:space="preserve">Email: supply-chain@integrity.go.ke </w:t>
      </w:r>
    </w:p>
    <w:p w14:paraId="6592DD9C" w14:textId="77777777" w:rsidR="00CB37CD" w:rsidRPr="000739BA" w:rsidRDefault="00CB37CD" w:rsidP="00625ECD">
      <w:pPr>
        <w:pStyle w:val="ListParagraph"/>
        <w:tabs>
          <w:tab w:val="left" w:pos="2291"/>
          <w:tab w:val="left" w:pos="2292"/>
        </w:tabs>
        <w:spacing w:before="120" w:after="60" w:line="276" w:lineRule="auto"/>
        <w:ind w:left="720" w:right="-270" w:firstLine="0"/>
        <w:jc w:val="both"/>
        <w:rPr>
          <w:rFonts w:ascii="Bookman Old Style" w:hAnsi="Bookman Old Style"/>
          <w:color w:val="231F20"/>
          <w:sz w:val="24"/>
          <w:szCs w:val="24"/>
        </w:rPr>
      </w:pPr>
    </w:p>
    <w:p w14:paraId="4E4CA2D5" w14:textId="77777777" w:rsidR="00CB37CD" w:rsidRPr="000739BA" w:rsidRDefault="00CB37CD" w:rsidP="00625ECD">
      <w:pPr>
        <w:spacing w:before="120" w:after="120" w:line="288" w:lineRule="auto"/>
        <w:ind w:left="720" w:right="-270"/>
        <w:jc w:val="both"/>
        <w:rPr>
          <w:rFonts w:ascii="Bookman Old Style" w:hAnsi="Bookman Old Style"/>
          <w:b/>
          <w:sz w:val="24"/>
          <w:szCs w:val="24"/>
        </w:rPr>
      </w:pPr>
      <w:r w:rsidRPr="000739BA">
        <w:rPr>
          <w:rFonts w:ascii="Bookman Old Style" w:hAnsi="Bookman Old Style"/>
          <w:b/>
          <w:sz w:val="24"/>
          <w:szCs w:val="24"/>
        </w:rPr>
        <w:lastRenderedPageBreak/>
        <w:t>THE SECRETARY/CEO,</w:t>
      </w:r>
    </w:p>
    <w:p w14:paraId="6D0F9433" w14:textId="77777777" w:rsidR="00CB37CD" w:rsidRPr="000739BA" w:rsidRDefault="00CB37CD" w:rsidP="00625ECD">
      <w:pPr>
        <w:pStyle w:val="BodyText"/>
        <w:tabs>
          <w:tab w:val="left" w:pos="7102"/>
        </w:tabs>
        <w:spacing w:before="120" w:after="120" w:line="288" w:lineRule="auto"/>
        <w:ind w:left="720" w:right="-270"/>
        <w:rPr>
          <w:rFonts w:ascii="Bookman Old Style" w:hAnsi="Bookman Old Style"/>
          <w:b/>
          <w:spacing w:val="-3"/>
          <w:sz w:val="24"/>
          <w:szCs w:val="24"/>
          <w:u w:val="single"/>
          <w:lang w:val="en-GB"/>
        </w:rPr>
      </w:pPr>
      <w:r w:rsidRPr="000739BA">
        <w:rPr>
          <w:rFonts w:ascii="Bookman Old Style" w:hAnsi="Bookman Old Style"/>
          <w:b/>
          <w:spacing w:val="-3"/>
          <w:sz w:val="24"/>
          <w:szCs w:val="24"/>
          <w:u w:val="single"/>
          <w:lang w:val="en-GB"/>
        </w:rPr>
        <w:t>ETHICS AND ANTI-CORRUPTION COMMISSION.</w:t>
      </w:r>
    </w:p>
    <w:p w14:paraId="09B56C08" w14:textId="77777777" w:rsidR="00E0426A" w:rsidRPr="000739BA" w:rsidRDefault="00E0426A" w:rsidP="00625ECD">
      <w:pPr>
        <w:pStyle w:val="BodyText"/>
        <w:tabs>
          <w:tab w:val="left" w:pos="7102"/>
        </w:tabs>
        <w:spacing w:before="120" w:after="120" w:line="288" w:lineRule="auto"/>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3rd November 2021</w:t>
      </w:r>
    </w:p>
    <w:p w14:paraId="0FFE19FE" w14:textId="77777777" w:rsidR="00CB37CD" w:rsidRPr="000739BA" w:rsidRDefault="00CB37CD" w:rsidP="00625ECD">
      <w:pPr>
        <w:pStyle w:val="BodyText"/>
        <w:tabs>
          <w:tab w:val="left" w:pos="11167"/>
        </w:tabs>
        <w:spacing w:before="60" w:after="60" w:line="288" w:lineRule="auto"/>
        <w:ind w:left="720" w:right="-270"/>
        <w:jc w:val="both"/>
        <w:rPr>
          <w:rFonts w:ascii="Bookman Old Style" w:hAnsi="Bookman Old Style"/>
          <w:i/>
          <w:color w:val="231F20"/>
          <w:sz w:val="24"/>
          <w:szCs w:val="24"/>
        </w:rPr>
      </w:pPr>
    </w:p>
    <w:p w14:paraId="2237E9C3" w14:textId="77777777" w:rsidR="00CB37CD" w:rsidRPr="000739BA" w:rsidRDefault="00CB37CD" w:rsidP="00625ECD">
      <w:pPr>
        <w:spacing w:line="288" w:lineRule="auto"/>
        <w:ind w:left="720" w:right="-270"/>
        <w:rPr>
          <w:rFonts w:ascii="Bookman Old Style" w:hAnsi="Bookman Old Style"/>
          <w:color w:val="231F20"/>
          <w:sz w:val="24"/>
          <w:szCs w:val="24"/>
        </w:rPr>
      </w:pPr>
      <w:r w:rsidRPr="000739BA">
        <w:rPr>
          <w:rFonts w:ascii="Bookman Old Style" w:hAnsi="Bookman Old Style"/>
          <w:color w:val="231F20"/>
          <w:sz w:val="24"/>
          <w:szCs w:val="24"/>
        </w:rPr>
        <w:t>EACC adheres to high standards of integrity in its business operations. Report any unethical behavior immediately to any of the provided anonymous hotline service.</w:t>
      </w:r>
    </w:p>
    <w:p w14:paraId="560F9210" w14:textId="77777777" w:rsidR="00CB37CD" w:rsidRPr="000739BA" w:rsidRDefault="00CB37CD" w:rsidP="00625ECD">
      <w:pPr>
        <w:spacing w:line="288" w:lineRule="auto"/>
        <w:ind w:left="720" w:right="-270"/>
        <w:rPr>
          <w:rFonts w:ascii="Bookman Old Style" w:hAnsi="Bookman Old Style"/>
          <w:color w:val="231F20"/>
          <w:sz w:val="24"/>
          <w:szCs w:val="24"/>
        </w:rPr>
      </w:pPr>
      <w:r w:rsidRPr="000739BA">
        <w:rPr>
          <w:rFonts w:ascii="Bookman Old Style" w:hAnsi="Bookman Old Style"/>
          <w:color w:val="231F20"/>
          <w:sz w:val="24"/>
          <w:szCs w:val="24"/>
        </w:rPr>
        <w:t xml:space="preserve">1) Phone: 0202717473; 2 </w:t>
      </w:r>
    </w:p>
    <w:p w14:paraId="2E6360CE" w14:textId="77777777" w:rsidR="00CB37CD" w:rsidRPr="000739BA" w:rsidRDefault="00CB37CD" w:rsidP="00625ECD">
      <w:pPr>
        <w:spacing w:line="288" w:lineRule="auto"/>
        <w:ind w:left="720" w:right="-270"/>
        <w:rPr>
          <w:rFonts w:ascii="Bookman Old Style" w:hAnsi="Bookman Old Style"/>
          <w:color w:val="231F20"/>
          <w:sz w:val="24"/>
          <w:szCs w:val="24"/>
        </w:rPr>
      </w:pPr>
      <w:r w:rsidRPr="000739BA">
        <w:rPr>
          <w:rFonts w:ascii="Bookman Old Style" w:hAnsi="Bookman Old Style"/>
          <w:color w:val="231F20"/>
          <w:sz w:val="24"/>
          <w:szCs w:val="24"/>
        </w:rPr>
        <w:t xml:space="preserve">3) Email: </w:t>
      </w:r>
      <w:r w:rsidRPr="000739BA">
        <w:rPr>
          <w:rFonts w:ascii="Bookman Old Style" w:hAnsi="Bookman Old Style"/>
        </w:rPr>
        <w:t>eacc@integrity.go.ke</w:t>
      </w:r>
    </w:p>
    <w:p w14:paraId="35859561" w14:textId="77777777" w:rsidR="00CB37CD" w:rsidRPr="000739BA" w:rsidRDefault="00CB37CD" w:rsidP="00625ECD">
      <w:pPr>
        <w:spacing w:line="288" w:lineRule="auto"/>
        <w:ind w:left="720"/>
        <w:rPr>
          <w:rFonts w:ascii="Bookman Old Style" w:hAnsi="Bookman Old Style"/>
          <w:color w:val="FF0000"/>
          <w:u w:val="single" w:color="231F20"/>
        </w:rPr>
      </w:pPr>
      <w:r w:rsidRPr="000739BA">
        <w:rPr>
          <w:rFonts w:ascii="Bookman Old Style" w:hAnsi="Bookman Old Style"/>
          <w:color w:val="231F20"/>
          <w:sz w:val="24"/>
          <w:szCs w:val="24"/>
        </w:rPr>
        <w:t xml:space="preserve">4) Website: </w:t>
      </w:r>
      <w:hyperlink r:id="rId15" w:history="1">
        <w:r w:rsidRPr="000739BA">
          <w:rPr>
            <w:rStyle w:val="Hyperlink"/>
            <w:rFonts w:ascii="Bookman Old Style" w:hAnsi="Bookman Old Style"/>
          </w:rPr>
          <w:t>www.eacc.go.ke</w:t>
        </w:r>
      </w:hyperlink>
      <w:r w:rsidRPr="000739BA">
        <w:rPr>
          <w:rFonts w:ascii="Bookman Old Style" w:hAnsi="Bookman Old Style"/>
        </w:rPr>
        <w:t xml:space="preserve"> / report corruption</w:t>
      </w:r>
    </w:p>
    <w:p w14:paraId="60C07C35" w14:textId="77777777" w:rsidR="00CB37CD" w:rsidRPr="000739BA" w:rsidRDefault="00CB37CD" w:rsidP="00625ECD">
      <w:pPr>
        <w:rPr>
          <w:rFonts w:ascii="Bookman Old Style" w:hAnsi="Bookman Old Style"/>
          <w:sz w:val="24"/>
        </w:rPr>
        <w:sectPr w:rsidR="00CB37CD" w:rsidRPr="000739BA" w:rsidSect="00625ECD">
          <w:footerReference w:type="even" r:id="rId16"/>
          <w:footerReference w:type="default" r:id="rId17"/>
          <w:pgSz w:w="11910" w:h="16840"/>
          <w:pgMar w:top="640" w:right="1110" w:bottom="620" w:left="1260" w:header="0" w:footer="433" w:gutter="0"/>
          <w:cols w:space="720"/>
        </w:sectPr>
      </w:pPr>
    </w:p>
    <w:p w14:paraId="5369F284" w14:textId="77777777" w:rsidR="00CB37CD" w:rsidRPr="000739BA" w:rsidRDefault="00CB37CD" w:rsidP="00625ECD">
      <w:pPr>
        <w:pStyle w:val="BodyText"/>
        <w:rPr>
          <w:rFonts w:ascii="Bookman Old Style" w:hAnsi="Bookman Old Style"/>
          <w:sz w:val="20"/>
        </w:rPr>
      </w:pPr>
    </w:p>
    <w:p w14:paraId="2289960F" w14:textId="77777777" w:rsidR="00CB37CD" w:rsidRPr="000739BA" w:rsidRDefault="00CB37CD" w:rsidP="00625ECD">
      <w:pPr>
        <w:pStyle w:val="BodyText"/>
        <w:rPr>
          <w:rFonts w:ascii="Bookman Old Style" w:hAnsi="Bookman Old Style"/>
          <w:sz w:val="20"/>
        </w:rPr>
      </w:pPr>
    </w:p>
    <w:p w14:paraId="134E8AB4" w14:textId="77777777" w:rsidR="00CB37CD" w:rsidRPr="000739BA" w:rsidRDefault="00CB37CD" w:rsidP="00625ECD">
      <w:pPr>
        <w:pStyle w:val="BodyText"/>
        <w:rPr>
          <w:rFonts w:ascii="Bookman Old Style" w:hAnsi="Bookman Old Style"/>
          <w:sz w:val="20"/>
        </w:rPr>
      </w:pPr>
    </w:p>
    <w:p w14:paraId="472BD948" w14:textId="77777777" w:rsidR="00CB37CD" w:rsidRPr="000739BA" w:rsidRDefault="00CB37CD" w:rsidP="00625ECD">
      <w:pPr>
        <w:pStyle w:val="BodyText"/>
        <w:rPr>
          <w:rFonts w:ascii="Bookman Old Style" w:hAnsi="Bookman Old Style"/>
          <w:sz w:val="20"/>
        </w:rPr>
      </w:pPr>
    </w:p>
    <w:p w14:paraId="783B7A57" w14:textId="77777777" w:rsidR="00CB37CD" w:rsidRPr="000739BA" w:rsidRDefault="00CB37CD" w:rsidP="00625ECD">
      <w:pPr>
        <w:pStyle w:val="BodyText"/>
        <w:rPr>
          <w:rFonts w:ascii="Bookman Old Style" w:hAnsi="Bookman Old Style"/>
          <w:sz w:val="20"/>
        </w:rPr>
      </w:pPr>
    </w:p>
    <w:p w14:paraId="1CD15DFC" w14:textId="77777777" w:rsidR="00CB37CD" w:rsidRPr="000739BA" w:rsidRDefault="00CB37CD" w:rsidP="00625ECD">
      <w:pPr>
        <w:pStyle w:val="BodyText"/>
        <w:rPr>
          <w:rFonts w:ascii="Bookman Old Style" w:hAnsi="Bookman Old Style"/>
          <w:sz w:val="20"/>
        </w:rPr>
      </w:pPr>
    </w:p>
    <w:p w14:paraId="270F421F" w14:textId="77777777" w:rsidR="00CB37CD" w:rsidRPr="000739BA" w:rsidRDefault="00CB37CD" w:rsidP="00625ECD">
      <w:pPr>
        <w:pStyle w:val="BodyText"/>
        <w:rPr>
          <w:rFonts w:ascii="Bookman Old Style" w:hAnsi="Bookman Old Style"/>
          <w:sz w:val="20"/>
        </w:rPr>
      </w:pPr>
    </w:p>
    <w:p w14:paraId="0F68743C" w14:textId="77777777" w:rsidR="00CB37CD" w:rsidRPr="000739BA" w:rsidRDefault="00CB37CD" w:rsidP="00625ECD">
      <w:pPr>
        <w:pStyle w:val="BodyText"/>
        <w:rPr>
          <w:rFonts w:ascii="Bookman Old Style" w:hAnsi="Bookman Old Style"/>
          <w:sz w:val="20"/>
        </w:rPr>
      </w:pPr>
    </w:p>
    <w:p w14:paraId="353FD486" w14:textId="77777777" w:rsidR="00CB37CD" w:rsidRPr="000739BA" w:rsidRDefault="00CB37CD" w:rsidP="00625ECD">
      <w:pPr>
        <w:pStyle w:val="BodyText"/>
        <w:rPr>
          <w:rFonts w:ascii="Bookman Old Style" w:hAnsi="Bookman Old Style"/>
          <w:sz w:val="20"/>
        </w:rPr>
      </w:pPr>
    </w:p>
    <w:p w14:paraId="6CC8F164" w14:textId="77777777" w:rsidR="00CB37CD" w:rsidRPr="000739BA" w:rsidRDefault="00CB37CD" w:rsidP="00625ECD">
      <w:pPr>
        <w:pStyle w:val="BodyText"/>
        <w:rPr>
          <w:rFonts w:ascii="Bookman Old Style" w:hAnsi="Bookman Old Style"/>
          <w:sz w:val="20"/>
        </w:rPr>
      </w:pPr>
    </w:p>
    <w:p w14:paraId="73E18BED" w14:textId="77777777" w:rsidR="00CB37CD" w:rsidRPr="000739BA" w:rsidRDefault="00CB37CD" w:rsidP="00625ECD">
      <w:pPr>
        <w:pStyle w:val="BodyText"/>
        <w:rPr>
          <w:rFonts w:ascii="Bookman Old Style" w:hAnsi="Bookman Old Style"/>
          <w:sz w:val="20"/>
        </w:rPr>
      </w:pPr>
    </w:p>
    <w:p w14:paraId="2EC1F404" w14:textId="77777777" w:rsidR="00CB37CD" w:rsidRPr="000739BA" w:rsidRDefault="00CB37CD" w:rsidP="00625ECD">
      <w:pPr>
        <w:pStyle w:val="BodyText"/>
        <w:rPr>
          <w:rFonts w:ascii="Bookman Old Style" w:hAnsi="Bookman Old Style"/>
          <w:sz w:val="20"/>
        </w:rPr>
      </w:pPr>
    </w:p>
    <w:p w14:paraId="61BB0D1A" w14:textId="77777777" w:rsidR="00CB37CD" w:rsidRPr="000739BA" w:rsidRDefault="00CB37CD" w:rsidP="00625ECD">
      <w:pPr>
        <w:pStyle w:val="BodyText"/>
        <w:rPr>
          <w:rFonts w:ascii="Bookman Old Style" w:hAnsi="Bookman Old Style"/>
          <w:sz w:val="20"/>
        </w:rPr>
      </w:pPr>
    </w:p>
    <w:p w14:paraId="5FF27B81" w14:textId="77777777" w:rsidR="00CB37CD" w:rsidRPr="000739BA" w:rsidRDefault="00CB37CD" w:rsidP="00625ECD">
      <w:pPr>
        <w:pStyle w:val="BodyText"/>
        <w:rPr>
          <w:rFonts w:ascii="Bookman Old Style" w:hAnsi="Bookman Old Style"/>
          <w:sz w:val="20"/>
        </w:rPr>
      </w:pPr>
    </w:p>
    <w:p w14:paraId="7478F4A1" w14:textId="77777777" w:rsidR="00CB37CD" w:rsidRPr="000739BA" w:rsidRDefault="00CB37CD" w:rsidP="00625ECD">
      <w:pPr>
        <w:pStyle w:val="BodyText"/>
        <w:rPr>
          <w:rFonts w:ascii="Bookman Old Style" w:hAnsi="Bookman Old Style"/>
          <w:sz w:val="20"/>
        </w:rPr>
      </w:pPr>
    </w:p>
    <w:p w14:paraId="5F4DAC7D" w14:textId="77777777" w:rsidR="00CB37CD" w:rsidRPr="000739BA" w:rsidRDefault="00CB37CD" w:rsidP="00625ECD">
      <w:pPr>
        <w:pStyle w:val="BodyText"/>
        <w:rPr>
          <w:rFonts w:ascii="Bookman Old Style" w:hAnsi="Bookman Old Style"/>
          <w:sz w:val="20"/>
        </w:rPr>
      </w:pPr>
    </w:p>
    <w:p w14:paraId="41DF15BF" w14:textId="77777777" w:rsidR="00CB37CD" w:rsidRPr="000739BA" w:rsidRDefault="00CB37CD" w:rsidP="00625ECD">
      <w:pPr>
        <w:pStyle w:val="BodyText"/>
        <w:rPr>
          <w:rFonts w:ascii="Bookman Old Style" w:hAnsi="Bookman Old Style"/>
          <w:sz w:val="20"/>
        </w:rPr>
      </w:pPr>
    </w:p>
    <w:p w14:paraId="26520E2A" w14:textId="77777777" w:rsidR="00CB37CD" w:rsidRPr="000739BA" w:rsidRDefault="00CB37CD" w:rsidP="00625ECD">
      <w:pPr>
        <w:pStyle w:val="BodyText"/>
        <w:rPr>
          <w:rFonts w:ascii="Bookman Old Style" w:hAnsi="Bookman Old Style"/>
          <w:sz w:val="20"/>
        </w:rPr>
      </w:pPr>
    </w:p>
    <w:p w14:paraId="34F62991" w14:textId="77777777" w:rsidR="00CB37CD" w:rsidRPr="000739BA" w:rsidRDefault="00CB37CD" w:rsidP="00625ECD">
      <w:pPr>
        <w:pStyle w:val="BodyText"/>
        <w:rPr>
          <w:rFonts w:ascii="Bookman Old Style" w:hAnsi="Bookman Old Style"/>
          <w:sz w:val="20"/>
        </w:rPr>
      </w:pPr>
    </w:p>
    <w:p w14:paraId="62A55E04" w14:textId="77777777" w:rsidR="00CB37CD" w:rsidRPr="000739BA" w:rsidRDefault="00CB37CD" w:rsidP="00625ECD">
      <w:pPr>
        <w:pStyle w:val="BodyText"/>
        <w:rPr>
          <w:rFonts w:ascii="Bookman Old Style" w:hAnsi="Bookman Old Style"/>
          <w:sz w:val="20"/>
        </w:rPr>
      </w:pPr>
    </w:p>
    <w:p w14:paraId="7D149E16" w14:textId="77777777" w:rsidR="00CB37CD" w:rsidRPr="000739BA" w:rsidRDefault="00CB37CD" w:rsidP="00625ECD">
      <w:pPr>
        <w:pStyle w:val="BodyText"/>
        <w:rPr>
          <w:rFonts w:ascii="Bookman Old Style" w:hAnsi="Bookman Old Style"/>
          <w:sz w:val="20"/>
        </w:rPr>
      </w:pPr>
    </w:p>
    <w:p w14:paraId="1B019BA5" w14:textId="77777777" w:rsidR="00CB37CD" w:rsidRPr="000739BA" w:rsidRDefault="00CB37CD" w:rsidP="00625ECD">
      <w:pPr>
        <w:pStyle w:val="BodyText"/>
        <w:rPr>
          <w:rFonts w:ascii="Bookman Old Style" w:hAnsi="Bookman Old Style"/>
          <w:sz w:val="20"/>
        </w:rPr>
      </w:pPr>
    </w:p>
    <w:p w14:paraId="27BCC0EA" w14:textId="77777777" w:rsidR="00CB37CD" w:rsidRPr="000739BA" w:rsidRDefault="00CB37CD" w:rsidP="00625ECD">
      <w:pPr>
        <w:pStyle w:val="BodyText"/>
        <w:rPr>
          <w:rFonts w:ascii="Bookman Old Style" w:hAnsi="Bookman Old Style"/>
          <w:sz w:val="20"/>
        </w:rPr>
      </w:pPr>
    </w:p>
    <w:p w14:paraId="0F419EC9" w14:textId="77777777" w:rsidR="00CB37CD" w:rsidRPr="000739BA" w:rsidRDefault="00CB37CD" w:rsidP="00625ECD">
      <w:pPr>
        <w:pStyle w:val="BodyText"/>
        <w:spacing w:before="9"/>
        <w:rPr>
          <w:rFonts w:ascii="Bookman Old Style" w:hAnsi="Bookman Old Style"/>
          <w:sz w:val="23"/>
        </w:rPr>
      </w:pPr>
    </w:p>
    <w:p w14:paraId="63754D53" w14:textId="77777777" w:rsidR="00CB37CD" w:rsidRPr="000739BA" w:rsidRDefault="00CB37CD" w:rsidP="00625ECD">
      <w:pPr>
        <w:pStyle w:val="BodyText"/>
        <w:spacing w:line="80" w:lineRule="exact"/>
        <w:ind w:left="810"/>
        <w:rPr>
          <w:rFonts w:ascii="Bookman Old Style" w:hAnsi="Bookman Old Style"/>
          <w:sz w:val="8"/>
        </w:rPr>
      </w:pPr>
      <w:r w:rsidRPr="000739BA">
        <w:rPr>
          <w:rFonts w:ascii="Bookman Old Style" w:hAnsi="Bookman Old Style"/>
          <w:noProof/>
          <w:position w:val="-1"/>
          <w:sz w:val="8"/>
          <w:lang w:val="en-GB" w:eastAsia="en-GB"/>
        </w:rPr>
        <mc:AlternateContent>
          <mc:Choice Requires="wpg">
            <w:drawing>
              <wp:inline distT="0" distB="0" distL="0" distR="0" wp14:anchorId="24F25F22" wp14:editId="01386A1B">
                <wp:extent cx="6479540" cy="50800"/>
                <wp:effectExtent l="28575" t="1270" r="26035" b="5080"/>
                <wp:docPr id="1527"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50800"/>
                          <a:chOff x="0" y="0"/>
                          <a:chExt cx="10204" cy="80"/>
                        </a:xfrm>
                      </wpg:grpSpPr>
                      <wps:wsp>
                        <wps:cNvPr id="1528" name="Line 997"/>
                        <wps:cNvCnPr>
                          <a:cxnSpLocks noChangeShapeType="1"/>
                        </wps:cNvCnPr>
                        <wps:spPr bwMode="auto">
                          <a:xfrm>
                            <a:off x="0" y="40"/>
                            <a:ext cx="10204" cy="0"/>
                          </a:xfrm>
                          <a:prstGeom prst="line">
                            <a:avLst/>
                          </a:prstGeom>
                          <a:noFill/>
                          <a:ln w="50800">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1BF3FA" id="Group 996" o:spid="_x0000_s1026" style="width:510.2pt;height:4pt;mso-position-horizontal-relative:char;mso-position-vertical-relative:line" coordsize="10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11egIAAIYFAAAOAAAAZHJzL2Uyb0RvYy54bWykVE1v2zAMvQ/YfxB8T22nzoeNJsUQJ710&#10;W4B2P0CRZFuYLAmSGicY9t9HyU7Sppeiu8iSST6R75G6uz+0Au2ZsVzJRZTeJBFikijKZb2Ifj1v&#10;RvMIWYclxUJJtoiOzEb3y69f7jpdsLFqlKDMIACRtuj0Imqc00UcW9KwFtsbpZkEY6VMix0cTR1T&#10;gztAb0U8TpJp3ClDtVGEWQt/y94YLQN+VTHiflaVZQ6JRQS5ubCasO78Gi/vcFEbrBtOhjTwJ7Jo&#10;MZdw6RmqxA6jF8PfQbWcGGVV5W6IamNVVZywUANUkyZX1TwY9aJDLXXR1fpME1B7xdOnYcmP/dYg&#10;TkG7yXgWIYlbUClcjPJ86vnpdF2A24PRT3pr+iJh+6jIbwvm+Nruz3XvjHbdd0UBEL84Ffg5VKb1&#10;EFA5OgQZjmcZ2MEhAj+n2SyfZKAWAdskmSeDTKQBLd9FkWY9xKXJOMn6qHkIiXHR3xdyHHLyBUGv&#10;2Qud9v/ofGqwZkEl63m60Amt39P5yCUDNmc9m8FrJXsqyUEOVCKpVg2WNQt4z0cNtKU+ApJ/FeIP&#10;FnT4ILVAY2jxE7evOHpLES60se6BqRb5zSISkHSQDO8frfN5XFy8glJtuBABXEjUnZTyJqsEp94a&#10;DqberYRBewwjmN/mk3weqrpyg1aXNKA1DNP1sHeYi34Ptwvp8aASyGfY9TP2J0/y9Xw9z0bZeLoe&#10;ZUlZjr5tVtlouklnk/K2XK3K9K8vJs2KhlPKpM/uNO9p9rEGGF6eflLPE3/mIX6LHgiDZE/fkHTQ&#10;0svXd+FO0ePWeG6Hngy7MOwhbHiY/Gvy+hy8Ls/n8h8AAAD//wMAUEsDBBQABgAIAAAAIQA1mxe2&#10;2wAAAAQBAAAPAAAAZHJzL2Rvd25yZXYueG1sTI9Ba8JAEIXvQv/DMoXedDfWFkmzEZHWkxSqhdLb&#10;mB2TYHY2ZNck/vuuvbSXgcd7vPdNthptI3rqfO1YQzJTIIgLZ2ouNXwe3qZLED4gG2wck4YreVjl&#10;d5MMU+MG/qB+H0oRS9inqKEKoU2l9EVFFv3MtcTRO7nOYoiyK6XpcIjltpFzpZ6lxZrjQoUtbSoq&#10;zvuL1bAdcFg/Jq/97nzaXL8PT+9fu4S0frgf1y8gAo3hLww3/IgOeWQ6ugsbLxoN8ZHwe2+emqsF&#10;iKOGpQKZZ/I/fP4DAAD//wMAUEsBAi0AFAAGAAgAAAAhALaDOJL+AAAA4QEAABMAAAAAAAAAAAAA&#10;AAAAAAAAAFtDb250ZW50X1R5cGVzXS54bWxQSwECLQAUAAYACAAAACEAOP0h/9YAAACUAQAACwAA&#10;AAAAAAAAAAAAAAAvAQAAX3JlbHMvLnJlbHNQSwECLQAUAAYACAAAACEAUSo9dXoCAACGBQAADgAA&#10;AAAAAAAAAAAAAAAuAgAAZHJzL2Uyb0RvYy54bWxQSwECLQAUAAYACAAAACEANZsXttsAAAAEAQAA&#10;DwAAAAAAAAAAAAAAAADUBAAAZHJzL2Rvd25yZXYueG1sUEsFBgAAAAAEAAQA8wAAANwFAAAAAA==&#10;">
                <v:line id="Line 997" o:spid="_x0000_s1027" style="position:absolute;visibility:visible;mso-wrap-style:square" from="0,40" to="102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JixQAAAN0AAAAPAAAAZHJzL2Rvd25yZXYueG1sRI9PSwNB&#10;DMXvQr/DEMGbzVqq1LXTUoSKB0H67x534s7Sncy6M3bXb28OgreE9/LeL8v1GFpz4T41USzcTQsw&#10;LFV0jdQWjoft7QJMyiSO2ihs4YcTrFeTqyWVLg6y48s+10ZDJJVkwefclYip8hwoTWPHotpn7ANl&#10;XfsaXU+DhocWZ0XxgIEa0QZPHT97rs7772Dh/LjFj3n98v61oFNBiLv58OatvbkeN09gMo/53/x3&#10;/eoU/36muPqNjoCrXwAAAP//AwBQSwECLQAUAAYACAAAACEA2+H2y+4AAACFAQAAEwAAAAAAAAAA&#10;AAAAAAAAAAAAW0NvbnRlbnRfVHlwZXNdLnhtbFBLAQItABQABgAIAAAAIQBa9CxbvwAAABUBAAAL&#10;AAAAAAAAAAAAAAAAAB8BAABfcmVscy8ucmVsc1BLAQItABQABgAIAAAAIQDtUKJixQAAAN0AAAAP&#10;AAAAAAAAAAAAAAAAAAcCAABkcnMvZG93bnJldi54bWxQSwUGAAAAAAMAAwC3AAAA+QIAAAAA&#10;" strokecolor="#939598" strokeweight="4pt"/>
                <w10:anchorlock/>
              </v:group>
            </w:pict>
          </mc:Fallback>
        </mc:AlternateContent>
      </w:r>
    </w:p>
    <w:p w14:paraId="26244DDC" w14:textId="77777777" w:rsidR="00CB37CD" w:rsidRPr="000739BA" w:rsidRDefault="00CB37CD" w:rsidP="00625ECD">
      <w:pPr>
        <w:pStyle w:val="BodyText"/>
        <w:rPr>
          <w:rFonts w:ascii="Bookman Old Style" w:hAnsi="Bookman Old Style"/>
          <w:sz w:val="20"/>
        </w:rPr>
      </w:pPr>
    </w:p>
    <w:p w14:paraId="59CBA931" w14:textId="77777777" w:rsidR="00CB37CD" w:rsidRPr="000739BA" w:rsidRDefault="00CB37CD" w:rsidP="00625ECD">
      <w:pPr>
        <w:pStyle w:val="BodyText"/>
        <w:rPr>
          <w:rFonts w:ascii="Bookman Old Style" w:hAnsi="Bookman Old Style"/>
          <w:sz w:val="20"/>
        </w:rPr>
      </w:pPr>
    </w:p>
    <w:p w14:paraId="7526A672" w14:textId="77777777" w:rsidR="00CB37CD" w:rsidRPr="000739BA" w:rsidRDefault="00CB37CD" w:rsidP="00625ECD">
      <w:pPr>
        <w:pStyle w:val="BodyText"/>
        <w:spacing w:before="5"/>
        <w:rPr>
          <w:rFonts w:ascii="Bookman Old Style" w:hAnsi="Bookman Old Style"/>
          <w:sz w:val="23"/>
        </w:rPr>
      </w:pPr>
    </w:p>
    <w:p w14:paraId="66CC67F6" w14:textId="77777777" w:rsidR="00CB37CD" w:rsidRPr="000739BA" w:rsidRDefault="00CB37CD" w:rsidP="00625ECD">
      <w:pPr>
        <w:pStyle w:val="Heading1"/>
        <w:jc w:val="center"/>
        <w:rPr>
          <w:b w:val="0"/>
        </w:rPr>
      </w:pPr>
      <w:bookmarkStart w:id="4" w:name="_TOC_250073"/>
      <w:bookmarkStart w:id="5" w:name="_Toc86756842"/>
      <w:r w:rsidRPr="000739BA">
        <w:rPr>
          <w:b w:val="0"/>
          <w:spacing w:val="-14"/>
        </w:rPr>
        <w:t xml:space="preserve">PART </w:t>
      </w:r>
      <w:r w:rsidRPr="000739BA">
        <w:rPr>
          <w:b w:val="0"/>
        </w:rPr>
        <w:t>1:</w:t>
      </w:r>
      <w:r w:rsidRPr="000739BA">
        <w:rPr>
          <w:b w:val="0"/>
        </w:rPr>
        <w:tab/>
        <w:t>TENDERING</w:t>
      </w:r>
      <w:bookmarkEnd w:id="4"/>
      <w:r w:rsidRPr="000739BA">
        <w:rPr>
          <w:b w:val="0"/>
        </w:rPr>
        <w:t xml:space="preserve"> PROCEDURES</w:t>
      </w:r>
      <w:bookmarkEnd w:id="5"/>
    </w:p>
    <w:p w14:paraId="4ABD2EA5" w14:textId="77777777" w:rsidR="00CB37CD" w:rsidRPr="000739BA" w:rsidRDefault="00CB37CD" w:rsidP="00625ECD">
      <w:pPr>
        <w:pStyle w:val="BodyText"/>
        <w:rPr>
          <w:rFonts w:ascii="Bookman Old Style" w:hAnsi="Bookman Old Style"/>
          <w:b/>
          <w:sz w:val="20"/>
        </w:rPr>
      </w:pPr>
    </w:p>
    <w:p w14:paraId="56B34775" w14:textId="77777777" w:rsidR="00CB37CD" w:rsidRPr="000739BA" w:rsidRDefault="00CB37CD" w:rsidP="00625ECD">
      <w:pPr>
        <w:pStyle w:val="BodyText"/>
        <w:rPr>
          <w:rFonts w:ascii="Bookman Old Style" w:hAnsi="Bookman Old Style"/>
          <w:b/>
          <w:sz w:val="20"/>
        </w:rPr>
      </w:pPr>
    </w:p>
    <w:p w14:paraId="36C93357" w14:textId="77777777" w:rsidR="00CB37CD" w:rsidRPr="000739BA" w:rsidRDefault="00CB37CD" w:rsidP="00625ECD">
      <w:pPr>
        <w:pStyle w:val="BodyText"/>
        <w:rPr>
          <w:rFonts w:ascii="Bookman Old Style" w:hAnsi="Bookman Old Style"/>
          <w:b/>
          <w:sz w:val="20"/>
        </w:rPr>
      </w:pPr>
    </w:p>
    <w:p w14:paraId="5FC3504B" w14:textId="77777777" w:rsidR="00CB37CD" w:rsidRPr="000739BA" w:rsidRDefault="00CB37CD" w:rsidP="00625ECD">
      <w:pPr>
        <w:pStyle w:val="BodyText"/>
        <w:spacing w:before="2"/>
        <w:rPr>
          <w:rFonts w:ascii="Bookman Old Style" w:hAnsi="Bookman Old Style"/>
          <w:b/>
          <w:sz w:val="16"/>
        </w:rPr>
      </w:pPr>
      <w:r w:rsidRPr="000739BA">
        <w:rPr>
          <w:rFonts w:ascii="Bookman Old Style" w:hAnsi="Bookman Old Style"/>
          <w:noProof/>
          <w:lang w:val="en-GB" w:eastAsia="en-GB"/>
        </w:rPr>
        <mc:AlternateContent>
          <mc:Choice Requires="wps">
            <w:drawing>
              <wp:anchor distT="4294967295" distB="4294967295" distL="0" distR="0" simplePos="0" relativeHeight="251652608" behindDoc="0" locked="0" layoutInCell="1" allowOverlap="1" wp14:anchorId="6C4B3D9C" wp14:editId="1D878588">
                <wp:simplePos x="0" y="0"/>
                <wp:positionH relativeFrom="page">
                  <wp:posOffset>540385</wp:posOffset>
                </wp:positionH>
                <wp:positionV relativeFrom="paragraph">
                  <wp:posOffset>168274</wp:posOffset>
                </wp:positionV>
                <wp:extent cx="6479540" cy="0"/>
                <wp:effectExtent l="0" t="19050" r="54610" b="38100"/>
                <wp:wrapTopAndBottom/>
                <wp:docPr id="1526" name="Line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508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AD4C1" id="Line 995" o:spid="_x0000_s1026" style="position:absolute;z-index:2516526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3.25pt" to="552.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HXJQIAAEcEAAAOAAAAZHJzL2Uyb0RvYy54bWysU8GO2jAQvVfqP1i5QxI2YUlEWFUJ9LLt&#10;Iu32A4ztEKuObdmGgKr+e8cOILa9VFUvzjgz8+bNzPPy6dQLdGTGciWrKJ0mEWKSKMrlvoq+vW0m&#10;iwhZhyXFQklWRWdmo6fVxw/LQZdspjolKDMIQKQtB11FnXO6jGNLOtZjO1WaSXC2yvTYwdXsY2rw&#10;AOi9iGdJMo8HZag2ijBr4W8zOqNVwG9bRtxL21rmkKgi4ObCacK582e8WuJyb7DuOLnQwP/Aosdc&#10;QtEbVIMdRgfD/4DqOTHKqtZNiepj1bacsNADdJMmv3Xz2mHNQi8wHKtvY7L/D5Z8PW4N4hR2l8/m&#10;EZK4hy09c8lQUeR+PIO2JUTVcmt8g+QkX/WzIt8tkqrusNyzQPPtrCEx9RnxuxR/sRqK7IYvikIM&#10;PjgVZnVqTe8hYQroFFZyvq2EnRwi8HOePRZ5BpsjV1+My2uiNtZ9ZqpH3qgiAawDMD4+W+eJ4PIa&#10;4utIteFChI0LiYYqypNFkoQMqwSn3uvjrNnvamHQEYNoiociLxahLfDch3noBttujAuuUU5GHSQN&#10;ZTqG6fpiO8zFaAMtIX0haBKIXqxRLj+KpFgv1otsks3m60mWNM3k06bOJvNN+pg3D01dN+lPzznN&#10;yo5TyqSnfZVumv2dNC6PaBTdTby3AcXv0cMkgez1G0iHLfvFjhLZKXremuv2Qa0h+PKy/HO4v4N9&#10;//5XvwAAAP//AwBQSwMEFAAGAAgAAAAhAIwY54PdAAAACQEAAA8AAABkcnMvZG93bnJldi54bWxM&#10;j81uwjAQhO+VeAdrkbigYgcpaZTGQQipx4ryo55NvMQR8TqKDYS3r1EP7W13ZzT7TbkabcduOPjW&#10;kYRkIYAh1U631Eg4Hj5ec2A+KNKqc4QSHuhhVU1eSlVod6cd3vahYTGEfKEkmBD6gnNfG7TKL1yP&#10;FLWzG6wKcR0argd1j+G240shMm5VS/GDUT1uDNaX/dVKOH/a+bx/fH1nO5Np/bYWebo9Sjmbjut3&#10;YAHH8GeGJ35EhyoyndyVtGedhDxNolPCMkuBPfVEpHE6/V54VfL/DaofAAAA//8DAFBLAQItABQA&#10;BgAIAAAAIQC2gziS/gAAAOEBAAATAAAAAAAAAAAAAAAAAAAAAABbQ29udGVudF9UeXBlc10ueG1s&#10;UEsBAi0AFAAGAAgAAAAhADj9If/WAAAAlAEAAAsAAAAAAAAAAAAAAAAALwEAAF9yZWxzLy5yZWxz&#10;UEsBAi0AFAAGAAgAAAAhAFW3IdclAgAARwQAAA4AAAAAAAAAAAAAAAAALgIAAGRycy9lMm9Eb2Mu&#10;eG1sUEsBAi0AFAAGAAgAAAAhAIwY54PdAAAACQEAAA8AAAAAAAAAAAAAAAAAfwQAAGRycy9kb3du&#10;cmV2LnhtbFBLBQYAAAAABAAEAPMAAACJBQAAAAA=&#10;" strokecolor="#939598" strokeweight="4pt">
                <w10:wrap type="topAndBottom" anchorx="page"/>
              </v:line>
            </w:pict>
          </mc:Fallback>
        </mc:AlternateContent>
      </w:r>
    </w:p>
    <w:p w14:paraId="62EC3638" w14:textId="77777777" w:rsidR="00CB37CD" w:rsidRPr="000739BA" w:rsidRDefault="00CB37CD" w:rsidP="00625ECD">
      <w:pPr>
        <w:rPr>
          <w:rFonts w:ascii="Bookman Old Style" w:hAnsi="Bookman Old Style"/>
          <w:sz w:val="16"/>
        </w:rPr>
        <w:sectPr w:rsidR="00CB37CD" w:rsidRPr="000739BA" w:rsidSect="00625ECD">
          <w:headerReference w:type="default" r:id="rId18"/>
          <w:footerReference w:type="default" r:id="rId19"/>
          <w:pgSz w:w="11910" w:h="16840"/>
          <w:pgMar w:top="1580" w:right="1110" w:bottom="280" w:left="1260" w:header="0" w:footer="0" w:gutter="0"/>
          <w:cols w:space="720"/>
        </w:sectPr>
      </w:pPr>
    </w:p>
    <w:bookmarkStart w:id="6" w:name="_Toc86756843"/>
    <w:p w14:paraId="1AE8EE8B" w14:textId="77777777" w:rsidR="00CB37CD" w:rsidRPr="000739BA" w:rsidRDefault="00F75DE2" w:rsidP="00625ECD">
      <w:pPr>
        <w:pStyle w:val="Heading3"/>
        <w:ind w:left="0"/>
        <w:rPr>
          <w:rFonts w:ascii="Bookman Old Style" w:hAnsi="Bookman Old Style"/>
        </w:rPr>
      </w:pPr>
      <w:r w:rsidRPr="000739BA">
        <w:rPr>
          <w:rFonts w:ascii="Bookman Old Style" w:hAnsi="Bookman Old Style"/>
          <w:noProof/>
          <w:lang w:val="en-GB" w:eastAsia="en-GB"/>
        </w:rPr>
        <w:lastRenderedPageBreak/>
        <mc:AlternateContent>
          <mc:Choice Requires="wps">
            <w:drawing>
              <wp:anchor distT="0" distB="0" distL="114300" distR="114300" simplePos="0" relativeHeight="251649536" behindDoc="1" locked="0" layoutInCell="1" allowOverlap="1" wp14:anchorId="731A7B29" wp14:editId="59F3BC0B">
                <wp:simplePos x="0" y="0"/>
                <wp:positionH relativeFrom="page">
                  <wp:posOffset>0</wp:posOffset>
                </wp:positionH>
                <wp:positionV relativeFrom="page">
                  <wp:posOffset>-20116800</wp:posOffset>
                </wp:positionV>
                <wp:extent cx="7560310" cy="10692130"/>
                <wp:effectExtent l="0" t="0" r="2540" b="0"/>
                <wp:wrapNone/>
                <wp:docPr id="1541" name="Rectangle 1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5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4F090" id="Rectangle 1013" o:spid="_x0000_s1026" style="position:absolute;margin-left:0;margin-top:-22in;width:595.3pt;height:841.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HehgIAAAMFAAAOAAAAZHJzL2Uyb0RvYy54bWysVFFv0zAQfkfiP1h+7xJnSdtES6etWxDS&#10;gInBD3ATp7FwbGO7TTfEf+fstKUFHhCiD64vdz7fd993vrre9QJtmbFcyRKTixgjJmvVcLku8edP&#10;1WSOkXVUNlQoyUr8zCy+Xrx+dTXogiWqU6JhBkESaYtBl7hzThdRZOuO9dReKM0kOFtleurANOuo&#10;MXSA7L2IkjieRoMyjTaqZtbC17vRiRchf9uy2n1oW8scEiWG2lxYTVhXfo0WV7RYG6o7Xu/LoP9Q&#10;RU+5hEuPqe6oo2hj+G+pel4bZVXrLmrVR6ptec0CBkBD4l/QPHVUs4AFmmP1sU32/6Wt328fDeIN&#10;cJelBCNJe2DpI/SNyrVgiMTk0jdp0LaA2Cf9aDxMqx9U/cUiqZYdBLIbY9TQMdpAacTHR2cHvGHh&#10;KFoN71QDF9CNU6Ffu9b0PiF0Au0CLc9HWtjOoRo+zrJpfEmAvRp8JJ7mCbkMzEW0OJzXxro3TPXI&#10;b0psAEDIT7cP1vl6aHEICfUrwZuKCxEMs14thUFbCiKpqiq7XwYIAPM0TEgfLJU/NmYcv0CZcIf3&#10;+YID6d9ykqTxbZJPqul8NkmrNJvks3g+iUl+m0/jNE/vqu++QJIWHW8aJh+4ZAcBkvTvCN6Pwiid&#10;IEE0lDjPkixgP6venoKMw+9PIHvuYB4F70s8PwbRwlN7LxuATQtHuRj30Xn5ocvQg8N/6EoQgud+&#10;1NBKNc+gA6OAJGAUXg7YdMq8YDTAFJbYft1QwzASbyVoKSdp6sc2GGk2S8Awp57VqYfKGlKV2GE0&#10;bpduHPWNNnzdwU0kNEaqG9Bfy4MwvDbHqvaqhUkLCPavgh/lUztE/Xy7Fj8AAAD//wMAUEsDBBQA&#10;BgAIAAAAIQA5xqO34wAAAA0BAAAPAAAAZHJzL2Rvd25yZXYueG1sTI9PS8NAEMXvgt9hGcFLaTeJ&#10;JcSYTRGleFAEW/G8yU6T4P4Ju9skfnunJ73NzHu8+b1qtxjNJvRhcFZAukmAoW2dGmwn4PO4XxfA&#10;QpRWSe0sCvjBALv6+qqSpXKz/cDpEDtGITaUUkAf41hyHtoejQwbN6Il7eS8kZFW33Hl5UzhRvMs&#10;SXJu5GDpQy9HfOqx/T6cjYAxvITp63n1utfZyeeuWR3f5nchbm+WxwdgEZf4Z4YLPqFDTUyNO1sV&#10;mBZARaKA9V2aFzReDOl9kgNr6Jhui20GvK74/xb1LwAAAP//AwBQSwECLQAUAAYACAAAACEAtoM4&#10;kv4AAADhAQAAEwAAAAAAAAAAAAAAAAAAAAAAW0NvbnRlbnRfVHlwZXNdLnhtbFBLAQItABQABgAI&#10;AAAAIQA4/SH/1gAAAJQBAAALAAAAAAAAAAAAAAAAAC8BAABfcmVscy8ucmVsc1BLAQItABQABgAI&#10;AAAAIQBRJcHehgIAAAMFAAAOAAAAAAAAAAAAAAAAAC4CAABkcnMvZTJvRG9jLnhtbFBLAQItABQA&#10;BgAIAAAAIQA5xqO34wAAAA0BAAAPAAAAAAAAAAAAAAAAAOAEAABkcnMvZG93bnJldi54bWxQSwUG&#10;AAAAAAQABADzAAAA8AUAAAAA&#10;" fillcolor="#fff5ec" stroked="f">
                <w10:wrap anchorx="page" anchory="page"/>
              </v:rect>
            </w:pict>
          </mc:Fallback>
        </mc:AlternateContent>
      </w:r>
      <w:r w:rsidR="00CB37CD" w:rsidRPr="000739BA">
        <w:rPr>
          <w:rFonts w:ascii="Bookman Old Style" w:hAnsi="Bookman Old Style"/>
        </w:rPr>
        <w:t>SECTION I - INSTRUCTIONS TO TENDERERS</w:t>
      </w:r>
      <w:bookmarkEnd w:id="6"/>
      <w:r w:rsidR="00CB37CD" w:rsidRPr="000739BA">
        <w:rPr>
          <w:rFonts w:ascii="Bookman Old Style" w:hAnsi="Bookman Old Style"/>
        </w:rPr>
        <w:t xml:space="preserve"> </w:t>
      </w:r>
      <w:r w:rsidR="00CB37CD" w:rsidRPr="000739BA">
        <w:rPr>
          <w:rFonts w:ascii="Bookman Old Style" w:hAnsi="Bookman Old Style"/>
        </w:rPr>
        <w:tab/>
      </w:r>
    </w:p>
    <w:p w14:paraId="7514090F" w14:textId="77777777" w:rsidR="00CB37CD" w:rsidRPr="000739BA" w:rsidRDefault="00CB37CD" w:rsidP="00625ECD">
      <w:pPr>
        <w:pStyle w:val="Heading3"/>
        <w:ind w:left="0"/>
        <w:rPr>
          <w:rFonts w:ascii="Bookman Old Style" w:hAnsi="Bookman Old Style"/>
        </w:rPr>
      </w:pPr>
      <w:bookmarkStart w:id="7" w:name="_Toc86756844"/>
      <w:r w:rsidRPr="000739BA">
        <w:rPr>
          <w:rFonts w:ascii="Bookman Old Style" w:hAnsi="Bookman Old Style"/>
          <w:u w:val="single" w:color="231F20"/>
        </w:rPr>
        <w:t>GENERAL PROVISIONS</w:t>
      </w:r>
      <w:bookmarkEnd w:id="7"/>
    </w:p>
    <w:p w14:paraId="1CAC77FE" w14:textId="77777777" w:rsidR="00CB37CD" w:rsidRPr="000739BA" w:rsidRDefault="00CB37CD" w:rsidP="00625ECD">
      <w:pPr>
        <w:pStyle w:val="Heading3"/>
        <w:ind w:left="0"/>
        <w:rPr>
          <w:rFonts w:ascii="Bookman Old Style" w:hAnsi="Bookman Old Style"/>
        </w:rPr>
      </w:pPr>
      <w:bookmarkStart w:id="8" w:name="_TOC_250072"/>
      <w:bookmarkStart w:id="9" w:name="_Toc86756845"/>
      <w:r w:rsidRPr="000739BA">
        <w:rPr>
          <w:rFonts w:ascii="Bookman Old Style" w:hAnsi="Bookman Old Style"/>
        </w:rPr>
        <w:t>Scope of</w:t>
      </w:r>
      <w:bookmarkEnd w:id="8"/>
      <w:r w:rsidRPr="000739BA">
        <w:rPr>
          <w:rFonts w:ascii="Bookman Old Style" w:hAnsi="Bookman Old Style"/>
        </w:rPr>
        <w:t xml:space="preserve"> tender</w:t>
      </w:r>
      <w:bookmarkEnd w:id="9"/>
    </w:p>
    <w:p w14:paraId="1F840259" w14:textId="77777777" w:rsidR="00CB37CD" w:rsidRPr="000739BA" w:rsidRDefault="00CB37CD" w:rsidP="00625ECD">
      <w:pPr>
        <w:pStyle w:val="ListParagraph"/>
        <w:numPr>
          <w:ilvl w:val="1"/>
          <w:numId w:val="132"/>
        </w:numPr>
        <w:tabs>
          <w:tab w:val="left" w:pos="1402"/>
        </w:tabs>
        <w:spacing w:before="242" w:line="230" w:lineRule="auto"/>
        <w:ind w:left="0" w:right="856" w:firstLine="0"/>
        <w:jc w:val="both"/>
        <w:rPr>
          <w:rFonts w:ascii="Bookman Old Style" w:hAnsi="Bookman Old Style"/>
        </w:rPr>
      </w:pPr>
      <w:r w:rsidRPr="000739BA">
        <w:rPr>
          <w:rFonts w:ascii="Bookman Old Style" w:hAnsi="Bookman Old Style"/>
        </w:rPr>
        <w:t xml:space="preserve">The Procuring Entity as deﬁned in the Appendix to Conditions of Contract invites tenders for </w:t>
      </w:r>
      <w:r w:rsidRPr="000739BA">
        <w:rPr>
          <w:rFonts w:ascii="Bookman Old Style" w:hAnsi="Bookman Old Style"/>
          <w:spacing w:val="-4"/>
        </w:rPr>
        <w:t xml:space="preserve">Works </w:t>
      </w:r>
      <w:r w:rsidRPr="000739BA">
        <w:rPr>
          <w:rFonts w:ascii="Bookman Old Style" w:hAnsi="Bookman Old Style"/>
        </w:rPr>
        <w:t xml:space="preserve">Contract as described in the tender documents. The name, identiﬁcation, and number of lots (contracts) of this </w:t>
      </w:r>
      <w:r w:rsidRPr="000739BA">
        <w:rPr>
          <w:rFonts w:ascii="Bookman Old Style" w:hAnsi="Bookman Old Style"/>
          <w:spacing w:val="-3"/>
        </w:rPr>
        <w:t xml:space="preserve">Tender </w:t>
      </w:r>
      <w:r w:rsidRPr="000739BA">
        <w:rPr>
          <w:rFonts w:ascii="Bookman Old Style" w:hAnsi="Bookman Old Style"/>
        </w:rPr>
        <w:t>Document are speciﬁed in the TDS.</w:t>
      </w:r>
    </w:p>
    <w:p w14:paraId="265AD737" w14:textId="77777777" w:rsidR="00CB37CD" w:rsidRPr="000739BA" w:rsidRDefault="00CB37CD" w:rsidP="00625ECD">
      <w:pPr>
        <w:pStyle w:val="ListParagraph"/>
        <w:numPr>
          <w:ilvl w:val="1"/>
          <w:numId w:val="132"/>
        </w:numPr>
        <w:tabs>
          <w:tab w:val="left" w:pos="1401"/>
          <w:tab w:val="left" w:pos="1402"/>
        </w:tabs>
        <w:spacing w:before="238" w:line="248" w:lineRule="exact"/>
        <w:ind w:left="0" w:firstLine="0"/>
        <w:rPr>
          <w:rFonts w:ascii="Bookman Old Style" w:hAnsi="Bookman Old Style"/>
        </w:rPr>
      </w:pPr>
      <w:r w:rsidRPr="000739BA">
        <w:rPr>
          <w:rFonts w:ascii="Bookman Old Style" w:hAnsi="Bookman Old Style"/>
        </w:rPr>
        <w:t>Throughout this tendering document:</w:t>
      </w:r>
    </w:p>
    <w:p w14:paraId="05FF2C61" w14:textId="77777777" w:rsidR="00CB37CD" w:rsidRPr="000739BA" w:rsidRDefault="00CB37CD" w:rsidP="00625ECD">
      <w:pPr>
        <w:pStyle w:val="ListParagraph"/>
        <w:numPr>
          <w:ilvl w:val="2"/>
          <w:numId w:val="132"/>
        </w:numPr>
        <w:tabs>
          <w:tab w:val="left" w:pos="1833"/>
        </w:tabs>
        <w:spacing w:before="4" w:line="230" w:lineRule="auto"/>
        <w:ind w:left="0" w:right="856" w:firstLine="0"/>
        <w:jc w:val="both"/>
        <w:rPr>
          <w:rFonts w:ascii="Bookman Old Style" w:hAnsi="Bookman Old Style"/>
        </w:rPr>
      </w:pPr>
      <w:r w:rsidRPr="000739BA">
        <w:rPr>
          <w:rFonts w:ascii="Bookman Old Style" w:hAnsi="Bookman Old Style"/>
        </w:rPr>
        <w:t>The term “in</w:t>
      </w:r>
      <w:r w:rsidR="00FD0D9D" w:rsidRPr="000739BA">
        <w:rPr>
          <w:rFonts w:ascii="Bookman Old Style" w:hAnsi="Bookman Old Style"/>
        </w:rPr>
        <w:t xml:space="preserve"> </w:t>
      </w:r>
      <w:r w:rsidRPr="000739BA">
        <w:rPr>
          <w:rFonts w:ascii="Bookman Old Style" w:hAnsi="Bookman Old Style"/>
        </w:rPr>
        <w:t>writing” means communicated in written form (e.g. by mail, e-mail, fax, including if speciﬁed in the TDS, distributed or received through the electronic-procurement system used by the Procuring Entity) with proof of receipt;</w:t>
      </w:r>
    </w:p>
    <w:p w14:paraId="29563F16" w14:textId="77777777" w:rsidR="00CB37CD" w:rsidRPr="000739BA" w:rsidRDefault="00CB37CD" w:rsidP="00625ECD">
      <w:pPr>
        <w:pStyle w:val="ListParagraph"/>
        <w:numPr>
          <w:ilvl w:val="2"/>
          <w:numId w:val="132"/>
        </w:numPr>
        <w:tabs>
          <w:tab w:val="left" w:pos="1831"/>
          <w:tab w:val="left" w:pos="1833"/>
        </w:tabs>
        <w:spacing w:line="242" w:lineRule="exact"/>
        <w:ind w:left="0" w:firstLine="0"/>
        <w:rPr>
          <w:rFonts w:ascii="Bookman Old Style" w:hAnsi="Bookman Old Style"/>
        </w:rPr>
      </w:pPr>
      <w:r w:rsidRPr="000739BA">
        <w:rPr>
          <w:rFonts w:ascii="Bookman Old Style" w:hAnsi="Bookman Old Style"/>
        </w:rPr>
        <w:t>if the context so requires, “singular” means “plural” and vice versa;</w:t>
      </w:r>
    </w:p>
    <w:p w14:paraId="6CBEEB28" w14:textId="77777777" w:rsidR="00CB37CD" w:rsidRPr="000739BA" w:rsidRDefault="00CB37CD" w:rsidP="00625ECD">
      <w:pPr>
        <w:pStyle w:val="ListParagraph"/>
        <w:numPr>
          <w:ilvl w:val="2"/>
          <w:numId w:val="132"/>
        </w:numPr>
        <w:tabs>
          <w:tab w:val="left" w:pos="1832"/>
        </w:tabs>
        <w:spacing w:before="3" w:line="230" w:lineRule="auto"/>
        <w:ind w:left="0" w:right="857" w:firstLine="0"/>
        <w:jc w:val="both"/>
        <w:rPr>
          <w:rFonts w:ascii="Bookman Old Style" w:hAnsi="Bookman Old Style"/>
        </w:rPr>
      </w:pPr>
      <w:r w:rsidRPr="000739BA">
        <w:rPr>
          <w:rFonts w:ascii="Bookman Old Style" w:hAnsi="Bookman Old Style"/>
        </w:rPr>
        <w:t xml:space="preserve">“Day” means calendar </w:t>
      </w:r>
      <w:r w:rsidRPr="000739BA">
        <w:rPr>
          <w:rFonts w:ascii="Bookman Old Style" w:hAnsi="Bookman Old Style"/>
          <w:spacing w:val="-4"/>
        </w:rPr>
        <w:t xml:space="preserve">day, </w:t>
      </w:r>
      <w:r w:rsidRPr="000739BA">
        <w:rPr>
          <w:rFonts w:ascii="Bookman Old Style" w:hAnsi="Bookman Old Style"/>
        </w:rPr>
        <w:t xml:space="preserve">unless otherwise speciﬁed as “Business Day”. A Business Day is any day that is an ofﬁcial working day of the Procuring </w:t>
      </w:r>
      <w:r w:rsidRPr="000739BA">
        <w:rPr>
          <w:rFonts w:ascii="Bookman Old Style" w:hAnsi="Bookman Old Style"/>
          <w:spacing w:val="-3"/>
        </w:rPr>
        <w:t xml:space="preserve">Entity. </w:t>
      </w:r>
      <w:r w:rsidRPr="000739BA">
        <w:rPr>
          <w:rFonts w:ascii="Bookman Old Style" w:hAnsi="Bookman Old Style"/>
        </w:rPr>
        <w:t>It excludes ofﬁcial public holidays.</w:t>
      </w:r>
    </w:p>
    <w:p w14:paraId="73505843" w14:textId="77777777" w:rsidR="00CB37CD" w:rsidRPr="000739BA" w:rsidRDefault="00CB37CD" w:rsidP="00625ECD">
      <w:pPr>
        <w:pStyle w:val="Heading3"/>
        <w:ind w:left="0"/>
        <w:rPr>
          <w:rFonts w:ascii="Bookman Old Style" w:hAnsi="Bookman Old Style"/>
        </w:rPr>
      </w:pPr>
      <w:bookmarkStart w:id="10" w:name="_TOC_250071"/>
      <w:bookmarkStart w:id="11" w:name="_Toc86756846"/>
      <w:r w:rsidRPr="000739BA">
        <w:rPr>
          <w:rFonts w:ascii="Bookman Old Style" w:hAnsi="Bookman Old Style"/>
        </w:rPr>
        <w:t>Fraud and</w:t>
      </w:r>
      <w:bookmarkEnd w:id="10"/>
      <w:r w:rsidRPr="000739BA">
        <w:rPr>
          <w:rFonts w:ascii="Bookman Old Style" w:hAnsi="Bookman Old Style"/>
        </w:rPr>
        <w:t xml:space="preserve"> corruption</w:t>
      </w:r>
      <w:bookmarkEnd w:id="11"/>
    </w:p>
    <w:p w14:paraId="6C56F08F" w14:textId="77777777" w:rsidR="00CB37CD" w:rsidRPr="000739BA" w:rsidRDefault="00CB37CD" w:rsidP="00625ECD">
      <w:pPr>
        <w:pStyle w:val="ListParagraph"/>
        <w:numPr>
          <w:ilvl w:val="1"/>
          <w:numId w:val="131"/>
        </w:numPr>
        <w:tabs>
          <w:tab w:val="left" w:pos="1402"/>
        </w:tabs>
        <w:spacing w:before="160" w:after="120" w:line="230" w:lineRule="auto"/>
        <w:ind w:left="0" w:right="857" w:firstLine="0"/>
        <w:jc w:val="both"/>
        <w:rPr>
          <w:rFonts w:ascii="Bookman Old Style" w:hAnsi="Bookman Old Style"/>
        </w:rPr>
      </w:pPr>
      <w:r w:rsidRPr="000739BA">
        <w:rPr>
          <w:rFonts w:ascii="Bookman Old Style" w:hAnsi="Bookman Old Style"/>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14:paraId="5E577F48" w14:textId="77777777" w:rsidR="00CB37CD" w:rsidRPr="000739BA" w:rsidRDefault="00CB37CD" w:rsidP="00625ECD">
      <w:pPr>
        <w:pStyle w:val="ListParagraph"/>
        <w:numPr>
          <w:ilvl w:val="1"/>
          <w:numId w:val="131"/>
        </w:numPr>
        <w:tabs>
          <w:tab w:val="left" w:pos="1402"/>
        </w:tabs>
        <w:spacing w:before="160" w:after="120" w:line="230" w:lineRule="auto"/>
        <w:ind w:left="0" w:right="857" w:firstLine="0"/>
        <w:jc w:val="both"/>
        <w:rPr>
          <w:rFonts w:ascii="Bookman Old Style" w:hAnsi="Bookman Old Style"/>
        </w:rPr>
      </w:pPr>
      <w:r w:rsidRPr="000739BA">
        <w:rPr>
          <w:rFonts w:ascii="Bookman Old Style" w:hAnsi="Bookman Old Style"/>
        </w:rPr>
        <w:t xml:space="preserve">The Procuring Entity requires compliance with the provisions of the Competition Act 2010, regarding </w:t>
      </w:r>
      <w:r w:rsidRPr="000739BA">
        <w:rPr>
          <w:rFonts w:ascii="Bookman Old Style" w:hAnsi="Bookman Old Style"/>
          <w:u w:val="single" w:color="231F20"/>
        </w:rPr>
        <w:t>collusive practices</w:t>
      </w:r>
      <w:r w:rsidRPr="000739BA">
        <w:rPr>
          <w:rFonts w:ascii="Bookman Old Style" w:hAnsi="Bookman Old Style"/>
        </w:rPr>
        <w:t xml:space="preserve"> in contracting. Any tenderer found to have engaged in collusive conduct shall be disqualiﬁed and criminal and/or civil sanctions may be imposed. </w:t>
      </w:r>
      <w:r w:rsidRPr="000739BA">
        <w:rPr>
          <w:rFonts w:ascii="Bookman Old Style" w:hAnsi="Bookman Old Style"/>
          <w:spacing w:val="-8"/>
        </w:rPr>
        <w:t xml:space="preserve">To </w:t>
      </w:r>
      <w:r w:rsidRPr="000739BA">
        <w:rPr>
          <w:rFonts w:ascii="Bookman Old Style" w:hAnsi="Bookman Old Style"/>
        </w:rPr>
        <w:t xml:space="preserve">this effect, </w:t>
      </w:r>
      <w:r w:rsidRPr="000739BA">
        <w:rPr>
          <w:rFonts w:ascii="Bookman Old Style" w:hAnsi="Bookman Old Style"/>
          <w:spacing w:val="-3"/>
        </w:rPr>
        <w:t xml:space="preserve">Tenders </w:t>
      </w:r>
      <w:r w:rsidRPr="000739BA">
        <w:rPr>
          <w:rFonts w:ascii="Bookman Old Style" w:hAnsi="Bookman Old Style"/>
        </w:rPr>
        <w:t xml:space="preserve">shall be required to complete and sign the “Certiﬁcate of Independent </w:t>
      </w:r>
      <w:r w:rsidRPr="000739BA">
        <w:rPr>
          <w:rFonts w:ascii="Bookman Old Style" w:hAnsi="Bookman Old Style"/>
          <w:spacing w:val="-3"/>
        </w:rPr>
        <w:t xml:space="preserve">Tender </w:t>
      </w:r>
      <w:r w:rsidRPr="000739BA">
        <w:rPr>
          <w:rFonts w:ascii="Bookman Old Style" w:hAnsi="Bookman Old Style"/>
        </w:rPr>
        <w:t xml:space="preserve">Determination” annexed to the Form of </w:t>
      </w:r>
      <w:r w:rsidRPr="000739BA">
        <w:rPr>
          <w:rFonts w:ascii="Bookman Old Style" w:hAnsi="Bookman Old Style"/>
          <w:spacing w:val="-5"/>
        </w:rPr>
        <w:t>Tender.</w:t>
      </w:r>
    </w:p>
    <w:p w14:paraId="5DBAC532" w14:textId="77777777" w:rsidR="00CB37CD" w:rsidRPr="000739BA" w:rsidRDefault="00CB37CD" w:rsidP="00625ECD">
      <w:pPr>
        <w:pStyle w:val="ListParagraph"/>
        <w:numPr>
          <w:ilvl w:val="1"/>
          <w:numId w:val="131"/>
        </w:numPr>
        <w:tabs>
          <w:tab w:val="left" w:pos="1401"/>
        </w:tabs>
        <w:spacing w:before="160" w:after="120" w:line="230" w:lineRule="auto"/>
        <w:ind w:left="0" w:right="857" w:firstLine="0"/>
        <w:jc w:val="both"/>
        <w:rPr>
          <w:rFonts w:ascii="Bookman Old Style" w:hAnsi="Bookman Old Style"/>
        </w:rPr>
      </w:pPr>
      <w:r w:rsidRPr="000739BA">
        <w:rPr>
          <w:rFonts w:ascii="Bookman Old Style" w:hAnsi="Bookman Old Style"/>
        </w:rPr>
        <w:t xml:space="preserve">Tenderers shall permit and shall cause their agents (whether declared or not), subcontractors, sub-consultants, service providers, suppliers, and their personnel, to permit the Procuring Entity to inspect all accounts, records and other documents relating to any initial selection process, pre-qualiﬁcation process, tender submission, proposal submission, and contract performance (in the case of award), and to have them audited by auditors appointed by the Procuring </w:t>
      </w:r>
      <w:r w:rsidRPr="000739BA">
        <w:rPr>
          <w:rFonts w:ascii="Bookman Old Style" w:hAnsi="Bookman Old Style"/>
          <w:spacing w:val="-3"/>
        </w:rPr>
        <w:t>Entity.</w:t>
      </w:r>
    </w:p>
    <w:p w14:paraId="612BF969" w14:textId="77777777" w:rsidR="00CB37CD" w:rsidRPr="000739BA" w:rsidRDefault="00CB37CD" w:rsidP="00625ECD">
      <w:pPr>
        <w:pStyle w:val="ListParagraph"/>
        <w:numPr>
          <w:ilvl w:val="1"/>
          <w:numId w:val="131"/>
        </w:numPr>
        <w:tabs>
          <w:tab w:val="left" w:pos="1401"/>
        </w:tabs>
        <w:spacing w:before="160" w:after="120" w:line="230" w:lineRule="auto"/>
        <w:ind w:left="0" w:right="857" w:firstLine="0"/>
        <w:jc w:val="both"/>
        <w:rPr>
          <w:rFonts w:ascii="Bookman Old Style" w:hAnsi="Bookman Old Style"/>
        </w:rPr>
      </w:pPr>
      <w:r w:rsidRPr="000739BA">
        <w:rPr>
          <w:rFonts w:ascii="Bookman Old Style" w:hAnsi="Bookman Old Style"/>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w:t>
      </w:r>
      <w:r w:rsidRPr="000739BA">
        <w:rPr>
          <w:rFonts w:ascii="Bookman Old Style" w:hAnsi="Bookman Old Style"/>
          <w:spacing w:val="-8"/>
        </w:rPr>
        <w:t xml:space="preserve">To </w:t>
      </w:r>
      <w:r w:rsidRPr="000739BA">
        <w:rPr>
          <w:rFonts w:ascii="Bookman Old Style" w:hAnsi="Bookman Old Style"/>
        </w:rPr>
        <w:t xml:space="preserve">that end, the Procuring Entity shall indicate in the </w:t>
      </w:r>
      <w:r w:rsidRPr="000739BA">
        <w:rPr>
          <w:rFonts w:ascii="Bookman Old Style" w:hAnsi="Bookman Old Style"/>
          <w:b/>
        </w:rPr>
        <w:t xml:space="preserve">Data Sheet </w:t>
      </w:r>
      <w:r w:rsidRPr="000739BA">
        <w:rPr>
          <w:rFonts w:ascii="Bookman Old Style" w:hAnsi="Bookman Old Style"/>
        </w:rPr>
        <w:t>and make available to all the ﬁrms together with this tender document all in formation that would in that respect give such ﬁrm any unfair competitive advantage over competing ﬁrms.</w:t>
      </w:r>
    </w:p>
    <w:p w14:paraId="6F0C20B6" w14:textId="77777777" w:rsidR="00CB37CD" w:rsidRPr="000739BA" w:rsidRDefault="00CB37CD" w:rsidP="00625ECD">
      <w:pPr>
        <w:pStyle w:val="Heading3"/>
        <w:ind w:left="0"/>
        <w:rPr>
          <w:rFonts w:ascii="Bookman Old Style" w:hAnsi="Bookman Old Style"/>
        </w:rPr>
      </w:pPr>
      <w:bookmarkStart w:id="12" w:name="_TOC_250070"/>
      <w:bookmarkStart w:id="13" w:name="_Toc86756847"/>
      <w:r w:rsidRPr="000739BA">
        <w:rPr>
          <w:rFonts w:ascii="Bookman Old Style" w:hAnsi="Bookman Old Style"/>
        </w:rPr>
        <w:t>Eligible</w:t>
      </w:r>
      <w:bookmarkEnd w:id="12"/>
      <w:r w:rsidRPr="000739BA">
        <w:rPr>
          <w:rFonts w:ascii="Bookman Old Style" w:hAnsi="Bookman Old Style"/>
        </w:rPr>
        <w:t xml:space="preserve"> tenderers</w:t>
      </w:r>
      <w:bookmarkEnd w:id="13"/>
    </w:p>
    <w:p w14:paraId="3F4FD1B7" w14:textId="77777777" w:rsidR="00CB37CD" w:rsidRPr="000739BA" w:rsidRDefault="00CB37CD" w:rsidP="00625ECD">
      <w:pPr>
        <w:pStyle w:val="ListParagraph"/>
        <w:numPr>
          <w:ilvl w:val="1"/>
          <w:numId w:val="130"/>
        </w:numPr>
        <w:tabs>
          <w:tab w:val="left" w:pos="1401"/>
        </w:tabs>
        <w:spacing w:before="160" w:after="120" w:line="230" w:lineRule="auto"/>
        <w:ind w:left="0" w:right="857" w:firstLine="0"/>
        <w:jc w:val="both"/>
        <w:rPr>
          <w:rFonts w:ascii="Bookman Old Style" w:hAnsi="Bookman Old Style"/>
          <w:b/>
          <w:sz w:val="24"/>
        </w:rPr>
      </w:pPr>
      <w:r w:rsidRPr="000739BA">
        <w:rPr>
          <w:rFonts w:ascii="Bookman Old Style" w:hAnsi="Bookman Old Style"/>
        </w:rPr>
        <w:t xml:space="preserve">A Tenderer may be a ﬁrm that is a private </w:t>
      </w:r>
      <w:r w:rsidRPr="000739BA">
        <w:rPr>
          <w:rFonts w:ascii="Bookman Old Style" w:hAnsi="Bookman Old Style"/>
          <w:spacing w:val="-3"/>
        </w:rPr>
        <w:t xml:space="preserve">entity, </w:t>
      </w:r>
      <w:r w:rsidRPr="000739BA">
        <w:rPr>
          <w:rFonts w:ascii="Bookman Old Style" w:hAnsi="Bookman Old Style"/>
        </w:rPr>
        <w:t xml:space="preserve">a state-owned enterprise or institution subject to ITT 3.8, or an individual or any combination of such entities in the form of a joint venture (JV) under an existing agree mentor with the intent to enter in 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Members of a joint venture may not also make an individual tender, be a subcontractor in a separate tender or be part of another joint venture for the purposes of the same </w:t>
      </w:r>
      <w:r w:rsidRPr="000739BA">
        <w:rPr>
          <w:rFonts w:ascii="Bookman Old Style" w:hAnsi="Bookman Old Style"/>
          <w:spacing w:val="-5"/>
        </w:rPr>
        <w:t xml:space="preserve">Tender. </w:t>
      </w:r>
      <w:r w:rsidRPr="000739BA">
        <w:rPr>
          <w:rFonts w:ascii="Bookman Old Style" w:hAnsi="Bookman Old Style"/>
        </w:rPr>
        <w:t xml:space="preserve">The maximum </w:t>
      </w:r>
      <w:r w:rsidRPr="000739BA">
        <w:rPr>
          <w:rFonts w:ascii="Bookman Old Style" w:hAnsi="Bookman Old Style"/>
        </w:rPr>
        <w:lastRenderedPageBreak/>
        <w:t xml:space="preserve">number of JV members shall be speciﬁed in the </w:t>
      </w:r>
      <w:r w:rsidRPr="000739BA">
        <w:rPr>
          <w:rFonts w:ascii="Bookman Old Style" w:hAnsi="Bookman Old Style"/>
          <w:b/>
        </w:rPr>
        <w:t>TDS.</w:t>
      </w:r>
    </w:p>
    <w:p w14:paraId="742D2D06" w14:textId="77777777" w:rsidR="00CB37CD" w:rsidRPr="000739BA" w:rsidRDefault="00CB37CD" w:rsidP="00625ECD">
      <w:pPr>
        <w:pStyle w:val="Heading5"/>
        <w:numPr>
          <w:ilvl w:val="1"/>
          <w:numId w:val="130"/>
        </w:numPr>
        <w:tabs>
          <w:tab w:val="left" w:pos="1419"/>
        </w:tabs>
        <w:spacing w:before="160" w:after="120" w:line="230" w:lineRule="auto"/>
        <w:ind w:left="0" w:right="858" w:firstLine="0"/>
        <w:jc w:val="both"/>
        <w:rPr>
          <w:rFonts w:ascii="Bookman Old Style" w:hAnsi="Bookman Old Style"/>
        </w:rPr>
      </w:pPr>
      <w:r w:rsidRPr="000739BA">
        <w:rPr>
          <w:rFonts w:ascii="Bookman Old Style" w:hAnsi="Bookman Old Style"/>
        </w:rPr>
        <w:t xml:space="preserve">Public Ofﬁcers of the Procuring </w:t>
      </w:r>
      <w:r w:rsidRPr="000739BA">
        <w:rPr>
          <w:rFonts w:ascii="Bookman Old Style" w:hAnsi="Bookman Old Style"/>
          <w:spacing w:val="-3"/>
        </w:rPr>
        <w:t xml:space="preserve">Entity, </w:t>
      </w:r>
      <w:r w:rsidRPr="000739BA">
        <w:rPr>
          <w:rFonts w:ascii="Bookman Old Style" w:hAnsi="Bookman Old Style"/>
        </w:rPr>
        <w:t xml:space="preserve">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w:t>
      </w:r>
      <w:r w:rsidRPr="000739BA">
        <w:rPr>
          <w:rFonts w:ascii="Bookman Old Style" w:hAnsi="Bookman Old Style"/>
          <w:sz w:val="22"/>
        </w:rPr>
        <w:t>also not allowed to participate in any procurement proceedings.</w:t>
      </w:r>
    </w:p>
    <w:p w14:paraId="04252D54" w14:textId="77777777" w:rsidR="00CB37CD" w:rsidRPr="000739BA" w:rsidRDefault="00CB37CD" w:rsidP="00625ECD">
      <w:pPr>
        <w:pStyle w:val="Heading5"/>
        <w:tabs>
          <w:tab w:val="left" w:pos="1419"/>
        </w:tabs>
        <w:spacing w:line="230" w:lineRule="auto"/>
        <w:ind w:left="0" w:right="858"/>
        <w:jc w:val="both"/>
        <w:rPr>
          <w:rFonts w:ascii="Bookman Old Style" w:hAnsi="Bookman Old Style"/>
        </w:rPr>
      </w:pPr>
    </w:p>
    <w:p w14:paraId="2148A398" w14:textId="77777777" w:rsidR="00CB37CD" w:rsidRPr="000739BA" w:rsidRDefault="00CB37CD" w:rsidP="00625ECD">
      <w:pPr>
        <w:pStyle w:val="ListParagraph"/>
        <w:numPr>
          <w:ilvl w:val="1"/>
          <w:numId w:val="130"/>
        </w:numPr>
        <w:tabs>
          <w:tab w:val="left" w:pos="1416"/>
        </w:tabs>
        <w:spacing w:line="230" w:lineRule="auto"/>
        <w:ind w:left="0" w:right="858" w:firstLine="0"/>
        <w:jc w:val="both"/>
        <w:rPr>
          <w:rFonts w:ascii="Bookman Old Style" w:hAnsi="Bookman Old Style"/>
        </w:rPr>
      </w:pPr>
      <w:r w:rsidRPr="000739BA">
        <w:rPr>
          <w:rFonts w:ascii="Bookman Old Style" w:hAnsi="Bookman Old Style"/>
        </w:rPr>
        <w:t>A Tenderer shall not have a conﬂict of interest. Any tenderer found to have a conﬂict of interest shall be disqualiﬁed. A tenderer may be considered to have a conﬂict of interest for the purpose of this tendering process, if the tenderer:</w:t>
      </w:r>
    </w:p>
    <w:p w14:paraId="7AB8BAE8" w14:textId="77777777" w:rsidR="00CB37CD" w:rsidRPr="000739BA" w:rsidRDefault="00CB37CD" w:rsidP="00625ECD">
      <w:pPr>
        <w:pStyle w:val="ListParagraph"/>
        <w:numPr>
          <w:ilvl w:val="2"/>
          <w:numId w:val="130"/>
        </w:numPr>
        <w:tabs>
          <w:tab w:val="left" w:pos="1984"/>
          <w:tab w:val="left" w:pos="1985"/>
        </w:tabs>
        <w:spacing w:before="184"/>
        <w:ind w:left="0" w:firstLine="0"/>
        <w:rPr>
          <w:rFonts w:ascii="Bookman Old Style" w:hAnsi="Bookman Old Style"/>
        </w:rPr>
      </w:pPr>
      <w:r w:rsidRPr="000739BA">
        <w:rPr>
          <w:rFonts w:ascii="Bookman Old Style" w:hAnsi="Bookman Old Style"/>
        </w:rPr>
        <w:t xml:space="preserve">Directly or indirectly controls, is controlled by or is under common control with </w:t>
      </w:r>
      <w:r w:rsidR="00B80ED4" w:rsidRPr="000739BA">
        <w:rPr>
          <w:rFonts w:ascii="Bookman Old Style" w:hAnsi="Bookman Old Style"/>
        </w:rPr>
        <w:t>another</w:t>
      </w:r>
      <w:r w:rsidRPr="000739BA">
        <w:rPr>
          <w:rFonts w:ascii="Bookman Old Style" w:hAnsi="Bookman Old Style"/>
        </w:rPr>
        <w:t xml:space="preserve"> tenderer;</w:t>
      </w:r>
    </w:p>
    <w:p w14:paraId="1BE75B6E" w14:textId="77777777" w:rsidR="00CB37CD" w:rsidRPr="000739BA" w:rsidRDefault="00CB37CD" w:rsidP="00625ECD">
      <w:pPr>
        <w:pStyle w:val="ListParagraph"/>
        <w:numPr>
          <w:ilvl w:val="2"/>
          <w:numId w:val="130"/>
        </w:numPr>
        <w:tabs>
          <w:tab w:val="left" w:pos="1984"/>
          <w:tab w:val="left" w:pos="1985"/>
        </w:tabs>
        <w:spacing w:before="64"/>
        <w:ind w:left="0" w:firstLine="0"/>
        <w:rPr>
          <w:rFonts w:ascii="Bookman Old Style" w:hAnsi="Bookman Old Style"/>
        </w:rPr>
      </w:pPr>
      <w:r w:rsidRPr="000739BA">
        <w:rPr>
          <w:rFonts w:ascii="Bookman Old Style" w:hAnsi="Bookman Old Style"/>
        </w:rPr>
        <w:t xml:space="preserve">Receives or has received any </w:t>
      </w:r>
      <w:r w:rsidR="00B80ED4" w:rsidRPr="000739BA">
        <w:rPr>
          <w:rFonts w:ascii="Bookman Old Style" w:hAnsi="Bookman Old Style"/>
        </w:rPr>
        <w:t>direct or</w:t>
      </w:r>
      <w:r w:rsidRPr="000739BA">
        <w:rPr>
          <w:rFonts w:ascii="Bookman Old Style" w:hAnsi="Bookman Old Style"/>
        </w:rPr>
        <w:t xml:space="preserve"> indirect subsidy from another tenderer;</w:t>
      </w:r>
    </w:p>
    <w:p w14:paraId="15AB5C43" w14:textId="77777777" w:rsidR="00CB37CD" w:rsidRPr="000739BA" w:rsidRDefault="00CB37CD" w:rsidP="00625ECD">
      <w:pPr>
        <w:pStyle w:val="ListParagraph"/>
        <w:numPr>
          <w:ilvl w:val="2"/>
          <w:numId w:val="130"/>
        </w:numPr>
        <w:tabs>
          <w:tab w:val="left" w:pos="1984"/>
          <w:tab w:val="left" w:pos="1985"/>
        </w:tabs>
        <w:spacing w:before="64"/>
        <w:ind w:left="0" w:firstLine="0"/>
        <w:rPr>
          <w:rFonts w:ascii="Bookman Old Style" w:hAnsi="Bookman Old Style"/>
        </w:rPr>
      </w:pPr>
      <w:r w:rsidRPr="000739BA">
        <w:rPr>
          <w:rFonts w:ascii="Bookman Old Style" w:hAnsi="Bookman Old Style"/>
        </w:rPr>
        <w:t xml:space="preserve">Has the same legal representative as </w:t>
      </w:r>
      <w:r w:rsidR="00B80ED4" w:rsidRPr="000739BA">
        <w:rPr>
          <w:rFonts w:ascii="Bookman Old Style" w:hAnsi="Bookman Old Style"/>
        </w:rPr>
        <w:t>another</w:t>
      </w:r>
      <w:r w:rsidRPr="000739BA">
        <w:rPr>
          <w:rFonts w:ascii="Bookman Old Style" w:hAnsi="Bookman Old Style"/>
        </w:rPr>
        <w:t xml:space="preserve"> tenderer;</w:t>
      </w:r>
    </w:p>
    <w:p w14:paraId="69FF2CE3" w14:textId="77777777" w:rsidR="00CB37CD" w:rsidRPr="000739BA" w:rsidRDefault="00CB37CD" w:rsidP="00625ECD">
      <w:pPr>
        <w:pStyle w:val="ListParagraph"/>
        <w:numPr>
          <w:ilvl w:val="2"/>
          <w:numId w:val="130"/>
        </w:numPr>
        <w:tabs>
          <w:tab w:val="left" w:pos="1985"/>
        </w:tabs>
        <w:spacing w:before="72" w:line="230" w:lineRule="auto"/>
        <w:ind w:left="0" w:right="848" w:firstLine="0"/>
        <w:jc w:val="both"/>
        <w:rPr>
          <w:rFonts w:ascii="Bookman Old Style" w:hAnsi="Bookman Old Style"/>
        </w:rPr>
      </w:pPr>
      <w:r w:rsidRPr="000739BA">
        <w:rPr>
          <w:rFonts w:ascii="Bookman Old Style" w:hAnsi="Bookman Old Style"/>
        </w:rPr>
        <w:t xml:space="preserve">Has a relationship with </w:t>
      </w:r>
      <w:r w:rsidR="00B80ED4" w:rsidRPr="000739BA">
        <w:rPr>
          <w:rFonts w:ascii="Bookman Old Style" w:hAnsi="Bookman Old Style"/>
        </w:rPr>
        <w:t>another</w:t>
      </w:r>
      <w:r w:rsidRPr="000739BA">
        <w:rPr>
          <w:rFonts w:ascii="Bookman Old Style" w:hAnsi="Bookman Old Style"/>
        </w:rPr>
        <w:t xml:space="preserve"> tenderer, directly or through common third parties, that puts it in a position to inﬂuence the tender of </w:t>
      </w:r>
      <w:r w:rsidR="00B80ED4" w:rsidRPr="000739BA">
        <w:rPr>
          <w:rFonts w:ascii="Bookman Old Style" w:hAnsi="Bookman Old Style"/>
        </w:rPr>
        <w:t>another</w:t>
      </w:r>
      <w:r w:rsidRPr="000739BA">
        <w:rPr>
          <w:rFonts w:ascii="Bookman Old Style" w:hAnsi="Bookman Old Style"/>
        </w:rPr>
        <w:t xml:space="preserve"> tenderer, or inﬂuence the decisions of the Procuring Entity regarding this tendering process;</w:t>
      </w:r>
    </w:p>
    <w:p w14:paraId="7D69E34B" w14:textId="77777777" w:rsidR="00CB37CD" w:rsidRPr="000739BA" w:rsidRDefault="00CB37CD" w:rsidP="00625ECD">
      <w:pPr>
        <w:pStyle w:val="ListParagraph"/>
        <w:numPr>
          <w:ilvl w:val="2"/>
          <w:numId w:val="130"/>
        </w:numPr>
        <w:tabs>
          <w:tab w:val="left" w:pos="1984"/>
          <w:tab w:val="left" w:pos="1985"/>
        </w:tabs>
        <w:spacing w:before="75" w:line="230" w:lineRule="auto"/>
        <w:ind w:left="0" w:right="848" w:firstLine="0"/>
        <w:rPr>
          <w:rFonts w:ascii="Bookman Old Style" w:hAnsi="Bookman Old Style"/>
        </w:rPr>
      </w:pPr>
      <w:r w:rsidRPr="000739BA">
        <w:rPr>
          <w:rFonts w:ascii="Bookman Old Style" w:hAnsi="Bookman Old Style"/>
        </w:rPr>
        <w:t>Any of its afﬁliates participated as a consultant in the preparation of the design or technical speciﬁcations of the goods or works that are the subject of the tender;</w:t>
      </w:r>
    </w:p>
    <w:p w14:paraId="6241A47D" w14:textId="77777777" w:rsidR="00CB37CD" w:rsidRPr="000739BA" w:rsidRDefault="00CB37CD" w:rsidP="00625ECD">
      <w:pPr>
        <w:pStyle w:val="ListParagraph"/>
        <w:numPr>
          <w:ilvl w:val="2"/>
          <w:numId w:val="130"/>
        </w:numPr>
        <w:tabs>
          <w:tab w:val="left" w:pos="1984"/>
          <w:tab w:val="left" w:pos="1985"/>
        </w:tabs>
        <w:spacing w:before="75" w:line="230" w:lineRule="auto"/>
        <w:ind w:left="0" w:right="848" w:firstLine="0"/>
        <w:rPr>
          <w:rFonts w:ascii="Bookman Old Style" w:hAnsi="Bookman Old Style"/>
        </w:rPr>
      </w:pPr>
      <w:r w:rsidRPr="000739BA">
        <w:rPr>
          <w:rFonts w:ascii="Bookman Old Style" w:hAnsi="Bookman Old Style"/>
        </w:rPr>
        <w:t>Any of its afﬁliates has been hired (or is proposed to be hired) by the Procuring Entity as a consultant for Contract implementation;</w:t>
      </w:r>
    </w:p>
    <w:p w14:paraId="0B502D26" w14:textId="77777777" w:rsidR="00CB37CD" w:rsidRPr="000739BA" w:rsidRDefault="00CB37CD" w:rsidP="00625ECD">
      <w:pPr>
        <w:pStyle w:val="ListParagraph"/>
        <w:numPr>
          <w:ilvl w:val="2"/>
          <w:numId w:val="130"/>
        </w:numPr>
        <w:tabs>
          <w:tab w:val="left" w:pos="1985"/>
        </w:tabs>
        <w:spacing w:before="75" w:line="230" w:lineRule="auto"/>
        <w:ind w:left="0" w:right="848" w:firstLine="0"/>
        <w:jc w:val="both"/>
        <w:rPr>
          <w:rFonts w:ascii="Bookman Old Style" w:hAnsi="Bookman Old Style"/>
        </w:rPr>
      </w:pPr>
      <w:r w:rsidRPr="000739BA">
        <w:rPr>
          <w:rFonts w:ascii="Bookman Old Style" w:hAnsi="Bookman Old Style"/>
          <w:spacing w:val="-4"/>
        </w:rPr>
        <w:t xml:space="preserve">Would </w:t>
      </w:r>
      <w:r w:rsidRPr="000739BA">
        <w:rPr>
          <w:rFonts w:ascii="Bookman Old Style" w:hAnsi="Bookman Old Style"/>
        </w:rPr>
        <w:t xml:space="preserve">be providing goods, works, or non-consulting services resulting from or directly related to consulting services for the preparation or implementation of the contract speciﬁed in this </w:t>
      </w:r>
      <w:r w:rsidRPr="000739BA">
        <w:rPr>
          <w:rFonts w:ascii="Bookman Old Style" w:hAnsi="Bookman Old Style"/>
          <w:spacing w:val="-3"/>
        </w:rPr>
        <w:t xml:space="preserve">Tender </w:t>
      </w:r>
      <w:r w:rsidRPr="000739BA">
        <w:rPr>
          <w:rFonts w:ascii="Bookman Old Style" w:hAnsi="Bookman Old Style"/>
        </w:rPr>
        <w:t>Document;</w:t>
      </w:r>
    </w:p>
    <w:p w14:paraId="1DE0C733" w14:textId="77777777" w:rsidR="00CB37CD" w:rsidRPr="000739BA" w:rsidRDefault="00CB37CD" w:rsidP="00625ECD">
      <w:pPr>
        <w:pStyle w:val="ListParagraph"/>
        <w:numPr>
          <w:ilvl w:val="2"/>
          <w:numId w:val="130"/>
        </w:numPr>
        <w:tabs>
          <w:tab w:val="left" w:pos="1984"/>
          <w:tab w:val="left" w:pos="1985"/>
        </w:tabs>
        <w:spacing w:before="75" w:line="230" w:lineRule="auto"/>
        <w:ind w:left="0" w:right="848" w:firstLine="0"/>
        <w:rPr>
          <w:rFonts w:ascii="Bookman Old Style" w:hAnsi="Bookman Old Style"/>
        </w:rPr>
      </w:pPr>
      <w:r w:rsidRPr="000739BA">
        <w:rPr>
          <w:rFonts w:ascii="Bookman Old Style" w:hAnsi="Bookman Old Style"/>
        </w:rPr>
        <w:t>Has a close business or personal relationship with senior management or professional staff of the Procuring Entity who has the ability to inﬂuence the bidding process and:</w:t>
      </w:r>
    </w:p>
    <w:p w14:paraId="5346B270" w14:textId="77777777" w:rsidR="00CB37CD" w:rsidRPr="000739BA" w:rsidRDefault="00CB37CD" w:rsidP="00625ECD">
      <w:pPr>
        <w:pStyle w:val="ListParagraph"/>
        <w:numPr>
          <w:ilvl w:val="3"/>
          <w:numId w:val="130"/>
        </w:numPr>
        <w:tabs>
          <w:tab w:val="left" w:pos="2411"/>
        </w:tabs>
        <w:spacing w:before="75" w:line="230" w:lineRule="auto"/>
        <w:ind w:left="0" w:right="848" w:firstLine="0"/>
        <w:jc w:val="both"/>
        <w:rPr>
          <w:rFonts w:ascii="Bookman Old Style" w:hAnsi="Bookman Old Style"/>
        </w:rPr>
      </w:pPr>
      <w:r w:rsidRPr="000739BA">
        <w:rPr>
          <w:rFonts w:ascii="Bookman Old Style" w:hAnsi="Bookman Old Style"/>
        </w:rPr>
        <w:t xml:space="preserve">Are directly or indirectly involved in the preparation of the </w:t>
      </w:r>
      <w:r w:rsidRPr="000739BA">
        <w:rPr>
          <w:rFonts w:ascii="Bookman Old Style" w:hAnsi="Bookman Old Style"/>
          <w:spacing w:val="-3"/>
        </w:rPr>
        <w:t xml:space="preserve">Tender </w:t>
      </w:r>
      <w:r w:rsidRPr="000739BA">
        <w:rPr>
          <w:rFonts w:ascii="Bookman Old Style" w:hAnsi="Bookman Old Style"/>
        </w:rPr>
        <w:t xml:space="preserve">document or speciﬁcations of the Contract, and/or the </w:t>
      </w:r>
      <w:r w:rsidRPr="000739BA">
        <w:rPr>
          <w:rFonts w:ascii="Bookman Old Style" w:hAnsi="Bookman Old Style"/>
          <w:spacing w:val="-3"/>
        </w:rPr>
        <w:t xml:space="preserve">Tender </w:t>
      </w:r>
      <w:r w:rsidRPr="000739BA">
        <w:rPr>
          <w:rFonts w:ascii="Bookman Old Style" w:hAnsi="Bookman Old Style"/>
        </w:rPr>
        <w:t>evaluation process of such contract; or</w:t>
      </w:r>
    </w:p>
    <w:p w14:paraId="5A385465" w14:textId="77777777" w:rsidR="00CB37CD" w:rsidRPr="000739BA" w:rsidRDefault="00CB37CD" w:rsidP="00625ECD">
      <w:pPr>
        <w:pStyle w:val="ListParagraph"/>
        <w:numPr>
          <w:ilvl w:val="3"/>
          <w:numId w:val="130"/>
        </w:numPr>
        <w:tabs>
          <w:tab w:val="left" w:pos="2411"/>
        </w:tabs>
        <w:spacing w:before="74" w:line="230" w:lineRule="auto"/>
        <w:ind w:left="0" w:right="848" w:firstLine="0"/>
        <w:jc w:val="both"/>
        <w:rPr>
          <w:rFonts w:ascii="Bookman Old Style" w:hAnsi="Bookman Old Style"/>
        </w:rPr>
      </w:pPr>
      <w:r w:rsidRPr="000739BA">
        <w:rPr>
          <w:rFonts w:ascii="Bookman Old Style" w:hAnsi="Bookman Old Style"/>
        </w:rPr>
        <w:t>May be involved in the implementation or supervision of suc</w:t>
      </w:r>
      <w:r w:rsidR="00B80ED4" w:rsidRPr="000739BA">
        <w:rPr>
          <w:rFonts w:ascii="Bookman Old Style" w:hAnsi="Bookman Old Style"/>
        </w:rPr>
        <w:t>h Contract unless the conﬂicts coming</w:t>
      </w:r>
      <w:r w:rsidRPr="000739BA">
        <w:rPr>
          <w:rFonts w:ascii="Bookman Old Style" w:hAnsi="Bookman Old Style"/>
        </w:rPr>
        <w:t xml:space="preserve"> from such relationship has been resolved in a manner acceptable to the Procuring Entity throughout the tendering process and execution of the Contract.</w:t>
      </w:r>
    </w:p>
    <w:p w14:paraId="3E0A7B23" w14:textId="77777777" w:rsidR="00CB37CD" w:rsidRPr="000739BA" w:rsidRDefault="00CB37CD" w:rsidP="00625ECD">
      <w:pPr>
        <w:pStyle w:val="ListParagraph"/>
        <w:numPr>
          <w:ilvl w:val="1"/>
          <w:numId w:val="130"/>
        </w:numPr>
        <w:tabs>
          <w:tab w:val="left" w:pos="1418"/>
        </w:tabs>
        <w:spacing w:before="246" w:line="230" w:lineRule="auto"/>
        <w:ind w:left="0" w:right="848" w:firstLine="0"/>
        <w:jc w:val="both"/>
        <w:rPr>
          <w:rFonts w:ascii="Bookman Old Style" w:hAnsi="Bookman Old Style"/>
        </w:rPr>
      </w:pPr>
      <w:r w:rsidRPr="000739BA">
        <w:rPr>
          <w:rFonts w:ascii="Bookman Old Style" w:hAnsi="Bookman Old Style"/>
        </w:rPr>
        <w:t>A tenderer shall not be involved in corrupt, coercive, obstructive or fraudulent practice. A tenderer that is proven to have been involved in any of these practices shall be automatically disqualiﬁed</w:t>
      </w:r>
    </w:p>
    <w:p w14:paraId="3322BC64" w14:textId="77777777" w:rsidR="00CB37CD" w:rsidRPr="000739BA" w:rsidRDefault="00CB37CD" w:rsidP="00625ECD">
      <w:pPr>
        <w:pStyle w:val="ListParagraph"/>
        <w:numPr>
          <w:ilvl w:val="1"/>
          <w:numId w:val="130"/>
        </w:numPr>
        <w:tabs>
          <w:tab w:val="left" w:pos="1418"/>
        </w:tabs>
        <w:spacing w:before="246" w:line="230" w:lineRule="auto"/>
        <w:ind w:left="0" w:right="848" w:firstLine="0"/>
        <w:jc w:val="both"/>
        <w:rPr>
          <w:rFonts w:ascii="Bookman Old Style" w:hAnsi="Bookman Old Style"/>
        </w:rPr>
      </w:pPr>
      <w:r w:rsidRPr="000739BA">
        <w:rPr>
          <w:rFonts w:ascii="Bookman Old Style" w:hAnsi="Bookman Old Style"/>
        </w:rPr>
        <w:t xml:space="preserve">A Tenderer (either individually or as a JV member) shall not participate in more than one </w:t>
      </w:r>
      <w:r w:rsidRPr="000739BA">
        <w:rPr>
          <w:rFonts w:ascii="Bookman Old Style" w:hAnsi="Bookman Old Style"/>
          <w:spacing w:val="-4"/>
        </w:rPr>
        <w:t xml:space="preserve">Tender, </w:t>
      </w:r>
      <w:r w:rsidRPr="000739BA">
        <w:rPr>
          <w:rFonts w:ascii="Bookman Old Style" w:hAnsi="Bookman Old Style"/>
        </w:rPr>
        <w:t xml:space="preserve">except for permitted alternative tenders. This includes participation as a subcontractor in other Tenders. Such participation shall result in the disqualiﬁcation of all </w:t>
      </w:r>
      <w:r w:rsidRPr="000739BA">
        <w:rPr>
          <w:rFonts w:ascii="Bookman Old Style" w:hAnsi="Bookman Old Style"/>
          <w:spacing w:val="-3"/>
        </w:rPr>
        <w:t xml:space="preserve">Tenders </w:t>
      </w:r>
      <w:r w:rsidRPr="000739BA">
        <w:rPr>
          <w:rFonts w:ascii="Bookman Old Style" w:hAnsi="Bookman Old Style"/>
        </w:rPr>
        <w:t xml:space="preserve">in which the ﬁrm is involved. Members of a joint venture may not also make an individual tender, be a sub-contractor in a separate tender or be part of another joint venture for the purposes of the same </w:t>
      </w:r>
      <w:r w:rsidRPr="000739BA">
        <w:rPr>
          <w:rFonts w:ascii="Bookman Old Style" w:hAnsi="Bookman Old Style"/>
          <w:spacing w:val="-5"/>
        </w:rPr>
        <w:t xml:space="preserve">Tender. </w:t>
      </w:r>
      <w:r w:rsidRPr="000739BA">
        <w:rPr>
          <w:rFonts w:ascii="Bookman Old Style" w:hAnsi="Bookman Old Style"/>
        </w:rPr>
        <w:t>A ﬁrm that is not a tenderer or a JV member may participate as a subcontractor in more than one tender.</w:t>
      </w:r>
    </w:p>
    <w:p w14:paraId="56A21787" w14:textId="77777777" w:rsidR="00CB37CD" w:rsidRPr="000739BA" w:rsidRDefault="00CB37CD" w:rsidP="00625ECD">
      <w:pPr>
        <w:pStyle w:val="ListParagraph"/>
        <w:numPr>
          <w:ilvl w:val="1"/>
          <w:numId w:val="130"/>
        </w:numPr>
        <w:tabs>
          <w:tab w:val="left" w:pos="1417"/>
        </w:tabs>
        <w:spacing w:before="248" w:line="230" w:lineRule="auto"/>
        <w:ind w:left="0" w:right="849" w:firstLine="0"/>
        <w:jc w:val="both"/>
        <w:rPr>
          <w:rFonts w:ascii="Bookman Old Style" w:hAnsi="Bookman Old Style"/>
        </w:rPr>
      </w:pPr>
      <w:r w:rsidRPr="000739BA">
        <w:rPr>
          <w:rFonts w:ascii="Bookman Old Style" w:hAnsi="Bookman Old Style"/>
        </w:rPr>
        <w:t xml:space="preserve">A Tenderer may have the nationality of any country, subject to the restrictions pursuant to ITT3.9. </w:t>
      </w:r>
      <w:r w:rsidR="00B80ED4" w:rsidRPr="000739BA">
        <w:rPr>
          <w:rFonts w:ascii="Bookman Old Style" w:hAnsi="Bookman Old Style"/>
        </w:rPr>
        <w:t>Tenderer</w:t>
      </w:r>
      <w:r w:rsidRPr="000739BA">
        <w:rPr>
          <w:rFonts w:ascii="Bookman Old Style" w:hAnsi="Bookman Old Style"/>
        </w:rPr>
        <w:t xml:space="preserve">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w:t>
      </w:r>
      <w:r w:rsidRPr="000739BA">
        <w:rPr>
          <w:rFonts w:ascii="Bookman Old Style" w:hAnsi="Bookman Old Style"/>
        </w:rPr>
        <w:lastRenderedPageBreak/>
        <w:t>determination of the nationality of proposed sub-contractors or sub-consultants for any part of the Contract including related Services.</w:t>
      </w:r>
    </w:p>
    <w:p w14:paraId="236D6FA9" w14:textId="77777777" w:rsidR="00CB37CD" w:rsidRPr="000739BA" w:rsidRDefault="00CB37CD" w:rsidP="00625ECD">
      <w:pPr>
        <w:pStyle w:val="ListParagraph"/>
        <w:numPr>
          <w:ilvl w:val="1"/>
          <w:numId w:val="130"/>
        </w:numPr>
        <w:tabs>
          <w:tab w:val="left" w:pos="1417"/>
        </w:tabs>
        <w:spacing w:before="248" w:line="230" w:lineRule="auto"/>
        <w:ind w:left="0" w:right="837" w:firstLine="0"/>
        <w:jc w:val="both"/>
        <w:rPr>
          <w:rFonts w:ascii="Bookman Old Style" w:hAnsi="Bookman Old Style"/>
        </w:rPr>
      </w:pPr>
      <w:r w:rsidRPr="000739BA">
        <w:rPr>
          <w:rFonts w:ascii="Bookman Old Style" w:hAnsi="Bookman Old Style"/>
        </w:rPr>
        <w:t xml:space="preserve">A Tenderer that has been debarred from participating in public procurement shall be ineligible to tender or be awarded a contract. The list of debarred ﬁrms and individuals is available from the website of PPRA </w:t>
      </w:r>
      <w:hyperlink r:id="rId20">
        <w:r w:rsidRPr="000739BA">
          <w:rPr>
            <w:rFonts w:ascii="Bookman Old Style" w:hAnsi="Bookman Old Style"/>
            <w:u w:val="single" w:color="0000C4"/>
          </w:rPr>
          <w:t>www.ppra.go.ke</w:t>
        </w:r>
      </w:hyperlink>
      <w:r w:rsidRPr="000739BA">
        <w:rPr>
          <w:rFonts w:ascii="Bookman Old Style" w:hAnsi="Bookman Old Style"/>
        </w:rPr>
        <w:t>.</w:t>
      </w:r>
    </w:p>
    <w:p w14:paraId="3861632A" w14:textId="77777777" w:rsidR="00CB37CD" w:rsidRPr="000739BA" w:rsidRDefault="00CB37CD" w:rsidP="00625ECD">
      <w:pPr>
        <w:pStyle w:val="ListParagraph"/>
        <w:numPr>
          <w:ilvl w:val="1"/>
          <w:numId w:val="130"/>
        </w:numPr>
        <w:tabs>
          <w:tab w:val="left" w:pos="1417"/>
        </w:tabs>
        <w:spacing w:before="246" w:line="230" w:lineRule="auto"/>
        <w:ind w:left="0" w:right="849" w:firstLine="0"/>
        <w:jc w:val="both"/>
        <w:rPr>
          <w:rFonts w:ascii="Bookman Old Style" w:hAnsi="Bookman Old Style"/>
        </w:rPr>
      </w:pPr>
      <w:r w:rsidRPr="000739BA">
        <w:rPr>
          <w:rFonts w:ascii="Bookman Old Style" w:hAnsi="Bookman Old Style"/>
        </w:rPr>
        <w:t>A Tenderer that is a state-owned enterprise or a public institution in Kenya may be eligible to tender and be awarded Contract(s) only if it is determined by the Procuring Entity to meet the following conditions, i.e. if it is:</w:t>
      </w:r>
    </w:p>
    <w:p w14:paraId="0B2601A7" w14:textId="77777777" w:rsidR="00CB37CD" w:rsidRPr="000739BA" w:rsidRDefault="00CB37CD" w:rsidP="00625ECD">
      <w:pPr>
        <w:pStyle w:val="ListParagraph"/>
        <w:numPr>
          <w:ilvl w:val="0"/>
          <w:numId w:val="129"/>
        </w:numPr>
        <w:tabs>
          <w:tab w:val="left" w:pos="1983"/>
          <w:tab w:val="left" w:pos="1984"/>
        </w:tabs>
        <w:spacing w:before="43"/>
        <w:ind w:left="0" w:firstLine="0"/>
        <w:rPr>
          <w:rFonts w:ascii="Bookman Old Style" w:hAnsi="Bookman Old Style"/>
        </w:rPr>
      </w:pPr>
      <w:r w:rsidRPr="000739BA">
        <w:rPr>
          <w:rFonts w:ascii="Bookman Old Style" w:hAnsi="Bookman Old Style"/>
        </w:rPr>
        <w:t>A legal public entity of Government and/or public administration,</w:t>
      </w:r>
    </w:p>
    <w:p w14:paraId="4C1A0A68" w14:textId="77777777" w:rsidR="00CB37CD" w:rsidRPr="000739BA" w:rsidRDefault="00CB37CD" w:rsidP="00625ECD">
      <w:pPr>
        <w:pStyle w:val="ListParagraph"/>
        <w:numPr>
          <w:ilvl w:val="0"/>
          <w:numId w:val="129"/>
        </w:numPr>
        <w:tabs>
          <w:tab w:val="left" w:pos="1983"/>
          <w:tab w:val="left" w:pos="1984"/>
        </w:tabs>
        <w:spacing w:before="72" w:line="230" w:lineRule="auto"/>
        <w:ind w:left="0" w:right="849" w:firstLine="0"/>
        <w:rPr>
          <w:rFonts w:ascii="Bookman Old Style" w:hAnsi="Bookman Old Style"/>
        </w:rPr>
      </w:pPr>
      <w:r w:rsidRPr="000739BA">
        <w:rPr>
          <w:rFonts w:ascii="Bookman Old Style" w:hAnsi="Bookman Old Style"/>
        </w:rPr>
        <w:t>ﬁnancially autonomous and not receiving any signiﬁcant subsidies or budget support from any public entity or Government, and;</w:t>
      </w:r>
    </w:p>
    <w:p w14:paraId="1E0E0E1A" w14:textId="77777777" w:rsidR="00CB37CD" w:rsidRPr="000739BA" w:rsidRDefault="00CB37CD" w:rsidP="00625ECD">
      <w:pPr>
        <w:pStyle w:val="ListParagraph"/>
        <w:numPr>
          <w:ilvl w:val="0"/>
          <w:numId w:val="128"/>
        </w:numPr>
        <w:tabs>
          <w:tab w:val="left" w:pos="1983"/>
          <w:tab w:val="left" w:pos="1984"/>
        </w:tabs>
        <w:spacing w:before="74" w:line="230" w:lineRule="auto"/>
        <w:ind w:left="0" w:right="849" w:firstLine="0"/>
        <w:rPr>
          <w:rFonts w:ascii="Bookman Old Style" w:hAnsi="Bookman Old Style"/>
        </w:rPr>
      </w:pPr>
      <w:r w:rsidRPr="000739BA">
        <w:rPr>
          <w:rFonts w:ascii="Bookman Old Style" w:hAnsi="Bookman Old Style"/>
        </w:rPr>
        <w:t>operating under commercial law and vested with legal rights and liabilities similar to any commercial enterprisetoenableitcompetewithﬁrmsintheprivatesectoronanequalbasis.</w:t>
      </w:r>
    </w:p>
    <w:p w14:paraId="1C3FB884" w14:textId="77777777" w:rsidR="00CB37CD" w:rsidRPr="000739BA" w:rsidRDefault="00CB37CD" w:rsidP="00625ECD">
      <w:pPr>
        <w:pStyle w:val="ListParagraph"/>
        <w:numPr>
          <w:ilvl w:val="1"/>
          <w:numId w:val="130"/>
        </w:numPr>
        <w:tabs>
          <w:tab w:val="left" w:pos="1416"/>
          <w:tab w:val="left" w:pos="1417"/>
        </w:tabs>
        <w:spacing w:before="237"/>
        <w:ind w:left="0" w:firstLine="0"/>
        <w:rPr>
          <w:rFonts w:ascii="Bookman Old Style" w:hAnsi="Bookman Old Style"/>
        </w:rPr>
      </w:pPr>
      <w:r w:rsidRPr="000739BA">
        <w:rPr>
          <w:rFonts w:ascii="Bookman Old Style" w:hAnsi="Bookman Old Style"/>
        </w:rPr>
        <w:t>Firms and individuals shall be ineligible if their countries of origin are:</w:t>
      </w:r>
    </w:p>
    <w:p w14:paraId="539654DA" w14:textId="77777777" w:rsidR="00CB37CD" w:rsidRPr="000739BA" w:rsidRDefault="00CB37CD" w:rsidP="00625ECD">
      <w:pPr>
        <w:pStyle w:val="ListParagraph"/>
        <w:numPr>
          <w:ilvl w:val="0"/>
          <w:numId w:val="127"/>
        </w:numPr>
        <w:tabs>
          <w:tab w:val="left" w:pos="1983"/>
          <w:tab w:val="left" w:pos="1984"/>
        </w:tabs>
        <w:spacing w:before="64"/>
        <w:ind w:left="0" w:firstLine="0"/>
        <w:rPr>
          <w:rFonts w:ascii="Bookman Old Style" w:hAnsi="Bookman Old Style"/>
        </w:rPr>
      </w:pPr>
      <w:r w:rsidRPr="000739BA">
        <w:rPr>
          <w:rFonts w:ascii="Bookman Old Style" w:hAnsi="Bookman Old Style"/>
        </w:rPr>
        <w:t>As a matter of law or ofﬁcial regulations, Kenya prohibits commercial relations with that country;</w:t>
      </w:r>
    </w:p>
    <w:p w14:paraId="4942122D" w14:textId="77777777" w:rsidR="00CB37CD" w:rsidRPr="000739BA" w:rsidRDefault="00B80ED4" w:rsidP="00625ECD">
      <w:pPr>
        <w:pStyle w:val="ListParagraph"/>
        <w:numPr>
          <w:ilvl w:val="0"/>
          <w:numId w:val="127"/>
        </w:numPr>
        <w:tabs>
          <w:tab w:val="left" w:pos="1984"/>
        </w:tabs>
        <w:spacing w:before="6" w:line="230" w:lineRule="auto"/>
        <w:ind w:left="0" w:right="849" w:firstLine="0"/>
        <w:jc w:val="both"/>
        <w:rPr>
          <w:rFonts w:ascii="Bookman Old Style" w:hAnsi="Bookman Old Style"/>
          <w:sz w:val="27"/>
        </w:rPr>
      </w:pPr>
      <w:r w:rsidRPr="000739BA">
        <w:rPr>
          <w:rFonts w:ascii="Bookman Old Style" w:hAnsi="Bookman Old Style"/>
        </w:rPr>
        <w:t>B</w:t>
      </w:r>
      <w:r w:rsidR="00CB37CD" w:rsidRPr="000739BA">
        <w:rPr>
          <w:rFonts w:ascii="Bookman Old Style" w:hAnsi="Bookman Old Style"/>
        </w:rPr>
        <w:t>y</w:t>
      </w:r>
      <w:r w:rsidRPr="000739BA">
        <w:rPr>
          <w:rFonts w:ascii="Bookman Old Style" w:hAnsi="Bookman Old Style"/>
        </w:rPr>
        <w:t xml:space="preserve"> </w:t>
      </w:r>
      <w:r w:rsidR="00CB37CD" w:rsidRPr="000739BA">
        <w:rPr>
          <w:rFonts w:ascii="Bookman Old Style" w:hAnsi="Bookman Old Style"/>
        </w:rPr>
        <w:t>an</w:t>
      </w:r>
      <w:r w:rsidRPr="000739BA">
        <w:rPr>
          <w:rFonts w:ascii="Bookman Old Style" w:hAnsi="Bookman Old Style"/>
        </w:rPr>
        <w:t xml:space="preserve"> </w:t>
      </w:r>
      <w:r w:rsidR="00CB37CD" w:rsidRPr="000739BA">
        <w:rPr>
          <w:rFonts w:ascii="Bookman Old Style" w:hAnsi="Bookman Old Style"/>
        </w:rPr>
        <w:t>act</w:t>
      </w:r>
      <w:r w:rsidRPr="000739BA">
        <w:rPr>
          <w:rFonts w:ascii="Bookman Old Style" w:hAnsi="Bookman Old Style"/>
        </w:rPr>
        <w:t xml:space="preserve"> </w:t>
      </w:r>
      <w:r w:rsidR="00CB37CD" w:rsidRPr="000739BA">
        <w:rPr>
          <w:rFonts w:ascii="Bookman Old Style" w:hAnsi="Bookman Old Style"/>
        </w:rPr>
        <w:t>of</w:t>
      </w:r>
      <w:r w:rsidRPr="000739BA">
        <w:rPr>
          <w:rFonts w:ascii="Bookman Old Style" w:hAnsi="Bookman Old Style"/>
        </w:rPr>
        <w:t xml:space="preserve"> </w:t>
      </w:r>
      <w:r w:rsidR="00CB37CD" w:rsidRPr="000739BA">
        <w:rPr>
          <w:rFonts w:ascii="Bookman Old Style" w:hAnsi="Bookman Old Style"/>
        </w:rPr>
        <w:t>compliance</w:t>
      </w:r>
      <w:r w:rsidRPr="000739BA">
        <w:rPr>
          <w:rFonts w:ascii="Bookman Old Style" w:hAnsi="Bookman Old Style"/>
        </w:rPr>
        <w:t xml:space="preserve"> </w:t>
      </w:r>
      <w:r w:rsidR="00CB37CD" w:rsidRPr="000739BA">
        <w:rPr>
          <w:rFonts w:ascii="Bookman Old Style" w:hAnsi="Bookman Old Style"/>
        </w:rPr>
        <w:t>with a decision of the United Nations Security Council taken under Chapter VII of the</w:t>
      </w:r>
      <w:r w:rsidRPr="000739BA">
        <w:rPr>
          <w:rFonts w:ascii="Bookman Old Style" w:hAnsi="Bookman Old Style"/>
        </w:rPr>
        <w:t xml:space="preserve"> </w:t>
      </w:r>
      <w:r w:rsidR="00CB37CD" w:rsidRPr="000739BA">
        <w:rPr>
          <w:rFonts w:ascii="Bookman Old Style" w:hAnsi="Bookman Old Style"/>
        </w:rPr>
        <w:t>Charter</w:t>
      </w:r>
      <w:r w:rsidRPr="000739BA">
        <w:rPr>
          <w:rFonts w:ascii="Bookman Old Style" w:hAnsi="Bookman Old Style"/>
        </w:rPr>
        <w:t xml:space="preserve"> </w:t>
      </w:r>
      <w:r w:rsidR="00CB37CD" w:rsidRPr="000739BA">
        <w:rPr>
          <w:rFonts w:ascii="Bookman Old Style" w:hAnsi="Bookman Old Style"/>
        </w:rPr>
        <w:t>of the United Nations, Kenya prohibits any import of goods or contracting of works or services from that country, or any payments to any country, person, or entity in that country.</w:t>
      </w:r>
    </w:p>
    <w:p w14:paraId="06C0202B" w14:textId="77777777" w:rsidR="00CB37CD" w:rsidRPr="000739BA" w:rsidRDefault="00CB37CD" w:rsidP="00625ECD">
      <w:pPr>
        <w:pStyle w:val="BodyText"/>
        <w:spacing w:before="132" w:line="230" w:lineRule="auto"/>
        <w:ind w:right="753"/>
        <w:rPr>
          <w:rFonts w:ascii="Bookman Old Style" w:hAnsi="Bookman Old Style"/>
        </w:rPr>
      </w:pPr>
      <w:r w:rsidRPr="000739BA">
        <w:rPr>
          <w:rFonts w:ascii="Bookman Old Style" w:hAnsi="Bookman Old Style"/>
        </w:rPr>
        <w:t xml:space="preserve">A tenderer shall provide such documentary evidence of eligibility satisfactory to the Procuring </w:t>
      </w:r>
      <w:r w:rsidRPr="000739BA">
        <w:rPr>
          <w:rFonts w:ascii="Bookman Old Style" w:hAnsi="Bookman Old Style"/>
          <w:spacing w:val="-3"/>
        </w:rPr>
        <w:t xml:space="preserve">Entity, </w:t>
      </w:r>
      <w:r w:rsidRPr="000739BA">
        <w:rPr>
          <w:rFonts w:ascii="Bookman Old Style" w:hAnsi="Bookman Old Style"/>
        </w:rPr>
        <w:t>as the Procuring Entity shall reasonably request.</w:t>
      </w:r>
    </w:p>
    <w:p w14:paraId="139EC09B" w14:textId="77777777" w:rsidR="00CB37CD" w:rsidRPr="000739BA" w:rsidRDefault="00CB37CD" w:rsidP="00625ECD">
      <w:pPr>
        <w:pStyle w:val="ListParagraph"/>
        <w:numPr>
          <w:ilvl w:val="1"/>
          <w:numId w:val="130"/>
        </w:numPr>
        <w:tabs>
          <w:tab w:val="left" w:pos="1418"/>
        </w:tabs>
        <w:spacing w:before="160" w:after="120" w:line="230" w:lineRule="auto"/>
        <w:ind w:left="0" w:right="840" w:firstLine="0"/>
        <w:jc w:val="both"/>
        <w:rPr>
          <w:rFonts w:ascii="Bookman Old Style" w:hAnsi="Bookman Old Style"/>
          <w:i/>
        </w:rPr>
      </w:pPr>
      <w:r w:rsidRPr="000739BA">
        <w:rPr>
          <w:rFonts w:ascii="Bookman Old Style" w:hAnsi="Bookman Old Style"/>
        </w:rPr>
        <w:t xml:space="preserve">Foreign tenderers are required to source at least forty (40%) percent of their contract inputs (in supplies, local sub-contracts and labor) from citizen suppliers and contractors. </w:t>
      </w:r>
      <w:r w:rsidRPr="000739BA">
        <w:rPr>
          <w:rFonts w:ascii="Bookman Old Style" w:hAnsi="Bookman Old Style"/>
          <w:spacing w:val="-8"/>
        </w:rPr>
        <w:t xml:space="preserve">To </w:t>
      </w:r>
      <w:r w:rsidRPr="000739BA">
        <w:rPr>
          <w:rFonts w:ascii="Bookman Old Style" w:hAnsi="Bookman Old Style"/>
        </w:rPr>
        <w:t xml:space="preserve">this end, a foreign tenderer shall provide in its tender documentary evidence that this requirement is met. Foreign tenderers not meeting this criterion will be automatically disqualiﬁed. Information required to enable the Procuring Entity determine if this condition is met shall be provided for this purpose in </w:t>
      </w:r>
      <w:r w:rsidRPr="000739BA">
        <w:rPr>
          <w:rFonts w:ascii="Bookman Old Style" w:hAnsi="Bookman Old Style"/>
          <w:i/>
        </w:rPr>
        <w:t xml:space="preserve">“SECTIONI II - </w:t>
      </w:r>
      <w:r w:rsidRPr="000739BA">
        <w:rPr>
          <w:rFonts w:ascii="Bookman Old Style" w:hAnsi="Bookman Old Style"/>
          <w:i/>
          <w:spacing w:val="-3"/>
        </w:rPr>
        <w:t xml:space="preserve">EVALUATION </w:t>
      </w:r>
      <w:r w:rsidRPr="000739BA">
        <w:rPr>
          <w:rFonts w:ascii="Bookman Old Style" w:hAnsi="Bookman Old Style"/>
          <w:i/>
        </w:rPr>
        <w:t>AND QUALIFICATION CRITERIA, Item 9”.</w:t>
      </w:r>
    </w:p>
    <w:p w14:paraId="4C4FA983" w14:textId="77777777" w:rsidR="00CB37CD" w:rsidRPr="000739BA" w:rsidRDefault="00CB37CD" w:rsidP="00625ECD">
      <w:pPr>
        <w:pStyle w:val="ListParagraph"/>
        <w:numPr>
          <w:ilvl w:val="1"/>
          <w:numId w:val="130"/>
        </w:numPr>
        <w:tabs>
          <w:tab w:val="left" w:pos="1418"/>
        </w:tabs>
        <w:spacing w:before="160" w:after="120" w:line="230" w:lineRule="auto"/>
        <w:ind w:left="0" w:right="846" w:firstLine="0"/>
        <w:jc w:val="both"/>
        <w:rPr>
          <w:rFonts w:ascii="Bookman Old Style" w:hAnsi="Bookman Old Style"/>
        </w:rPr>
      </w:pPr>
      <w:r w:rsidRPr="000739BA">
        <w:rPr>
          <w:rFonts w:ascii="Bookman Old Style" w:hAnsi="Bookman Old Style"/>
        </w:rPr>
        <w:t xml:space="preserve">Pursuant to the eligibility requirements of ITT 3.10, a tender is considered a foreign tenderer, </w:t>
      </w:r>
      <w:r w:rsidR="00B80ED4" w:rsidRPr="000739BA">
        <w:rPr>
          <w:rFonts w:ascii="Bookman Old Style" w:hAnsi="Bookman Old Style"/>
        </w:rPr>
        <w:t>if</w:t>
      </w:r>
      <w:r w:rsidRPr="000739BA">
        <w:rPr>
          <w:rFonts w:ascii="Bookman Old Style" w:hAnsi="Bookman Old Style"/>
        </w:rPr>
        <w:t xml:space="preserve"> it is registered in Kenya and has less than 51 percent ownership by nationals of Kenya and if it does not subcontract to foreign ﬁrms or individuals more than 10 percent of the contract price, excluding provisional sums. JVs are considered as foreign tenderers if the individual member ﬁrms registered in Kenya have less 51 percent ownership by nationals of Kenya. The JV shall not subcontract to foreign ﬁrms more than 10 percent of the contract price, excluding provisional sums.</w:t>
      </w:r>
    </w:p>
    <w:p w14:paraId="2726F111" w14:textId="77777777" w:rsidR="00CB37CD" w:rsidRPr="000739BA" w:rsidRDefault="00CB37CD" w:rsidP="00625ECD">
      <w:pPr>
        <w:pStyle w:val="ListParagraph"/>
        <w:numPr>
          <w:ilvl w:val="1"/>
          <w:numId w:val="130"/>
        </w:numPr>
        <w:tabs>
          <w:tab w:val="left" w:pos="1418"/>
        </w:tabs>
        <w:spacing w:before="160" w:after="120" w:line="230" w:lineRule="auto"/>
        <w:ind w:left="0" w:right="848" w:firstLine="0"/>
        <w:jc w:val="both"/>
        <w:rPr>
          <w:rFonts w:ascii="Bookman Old Style" w:hAnsi="Bookman Old Style"/>
        </w:rPr>
      </w:pPr>
      <w:r w:rsidRPr="000739BA">
        <w:rPr>
          <w:rFonts w:ascii="Bookman Old Style" w:hAnsi="Bookman Old Style"/>
        </w:rPr>
        <w:t xml:space="preserve">The National Construction Authority Act of Kenya requires that all local and foreign contractors be registered with the National Construction Authority and be issued with a Registration Certiﬁcate before they can undertake any construction works in Kenya. Registration shall not be a condition for tender, but it shall be a condition of contract award and signature. A selected tenderer shall be given opportunity to register before such award and signature of contract. Application for registration with National Construction Authority may be accessed from the website </w:t>
      </w:r>
      <w:hyperlink r:id="rId21">
        <w:r w:rsidRPr="000739BA">
          <w:rPr>
            <w:rFonts w:ascii="Bookman Old Style" w:hAnsi="Bookman Old Style"/>
            <w:u w:val="single" w:color="0000C4"/>
          </w:rPr>
          <w:t>www.nca.go.ke</w:t>
        </w:r>
      </w:hyperlink>
      <w:r w:rsidRPr="000739BA">
        <w:rPr>
          <w:rFonts w:ascii="Bookman Old Style" w:hAnsi="Bookman Old Style"/>
        </w:rPr>
        <w:t>.</w:t>
      </w:r>
    </w:p>
    <w:p w14:paraId="1BFAD0ED" w14:textId="77777777" w:rsidR="00CB37CD" w:rsidRPr="000739BA" w:rsidRDefault="00CB37CD" w:rsidP="00625ECD">
      <w:pPr>
        <w:pStyle w:val="ListParagraph"/>
        <w:numPr>
          <w:ilvl w:val="1"/>
          <w:numId w:val="130"/>
        </w:numPr>
        <w:tabs>
          <w:tab w:val="left" w:pos="1418"/>
        </w:tabs>
        <w:spacing w:before="160" w:after="120" w:line="230" w:lineRule="auto"/>
        <w:ind w:left="0" w:right="848" w:firstLine="0"/>
        <w:jc w:val="both"/>
        <w:rPr>
          <w:rFonts w:ascii="Bookman Old Style" w:hAnsi="Bookman Old Style"/>
        </w:rPr>
      </w:pPr>
      <w:r w:rsidRPr="000739BA">
        <w:rPr>
          <w:rFonts w:ascii="Bookman Old Style" w:hAnsi="Bookman Old Style"/>
        </w:rPr>
        <w:t xml:space="preserve">The Competition Act of Kenya requires that ﬁrms wishing to tender as Joint </w:t>
      </w:r>
      <w:r w:rsidRPr="000739BA">
        <w:rPr>
          <w:rFonts w:ascii="Bookman Old Style" w:hAnsi="Bookman Old Style"/>
          <w:spacing w:val="-4"/>
        </w:rPr>
        <w:t xml:space="preserve">Venture </w:t>
      </w:r>
      <w:r w:rsidRPr="000739BA">
        <w:rPr>
          <w:rFonts w:ascii="Bookman Old Style" w:hAnsi="Bookman Old Style"/>
        </w:rPr>
        <w:t xml:space="preserve">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2">
        <w:r w:rsidRPr="000739BA">
          <w:rPr>
            <w:rFonts w:ascii="Bookman Old Style" w:hAnsi="Bookman Old Style"/>
            <w:u w:val="single" w:color="0000C4"/>
          </w:rPr>
          <w:t>www.cak.go.ke</w:t>
        </w:r>
      </w:hyperlink>
      <w:r w:rsidRPr="000739BA">
        <w:rPr>
          <w:rFonts w:ascii="Bookman Old Style" w:hAnsi="Bookman Old Style"/>
        </w:rPr>
        <w:t>.</w:t>
      </w:r>
    </w:p>
    <w:p w14:paraId="002DCCF9" w14:textId="77777777" w:rsidR="00CB37CD" w:rsidRPr="000739BA" w:rsidRDefault="00CB37CD" w:rsidP="00625ECD">
      <w:pPr>
        <w:pStyle w:val="BodyText"/>
        <w:spacing w:before="160" w:after="120" w:line="230" w:lineRule="auto"/>
        <w:ind w:right="848"/>
        <w:jc w:val="both"/>
        <w:rPr>
          <w:rFonts w:ascii="Bookman Old Style" w:hAnsi="Bookman Old Style"/>
        </w:rPr>
      </w:pPr>
      <w:r w:rsidRPr="000739BA">
        <w:rPr>
          <w:rFonts w:ascii="Bookman Old Style" w:hAnsi="Bookman Old Style"/>
        </w:rPr>
        <w:lastRenderedPageBreak/>
        <w:t>4.14</w:t>
      </w:r>
      <w:r w:rsidRPr="000739BA">
        <w:rPr>
          <w:rFonts w:ascii="Bookman Old Style" w:hAnsi="Bookman Old Style"/>
        </w:rPr>
        <w:tab/>
        <w:t xml:space="preserve">A </w:t>
      </w:r>
      <w:r w:rsidR="00B80ED4" w:rsidRPr="000739BA">
        <w:rPr>
          <w:rFonts w:ascii="Bookman Old Style" w:hAnsi="Bookman Old Style"/>
        </w:rPr>
        <w:t>Kenyan</w:t>
      </w:r>
      <w:r w:rsidRPr="000739BA">
        <w:rPr>
          <w:rFonts w:ascii="Bookman Old Style" w:hAnsi="Bookman Old Style"/>
        </w:rPr>
        <w:t xml:space="preserve"> tenderer shall be eligible to tender if it provides evidence of having fulﬁlled his/her tax obligations by producing valid tax compliance certiﬁcate or tax exemption certiﬁcate issued by the Kenya Revenue Authority.</w:t>
      </w:r>
    </w:p>
    <w:p w14:paraId="781D1AC2" w14:textId="77777777" w:rsidR="00CB37CD" w:rsidRPr="000739BA" w:rsidRDefault="00CB37CD" w:rsidP="00625ECD">
      <w:pPr>
        <w:pStyle w:val="Heading3"/>
        <w:ind w:left="0"/>
        <w:rPr>
          <w:rFonts w:ascii="Bookman Old Style" w:hAnsi="Bookman Old Style"/>
        </w:rPr>
      </w:pPr>
      <w:bookmarkStart w:id="14" w:name="_TOC_250069"/>
      <w:bookmarkStart w:id="15" w:name="_Toc86756848"/>
      <w:r w:rsidRPr="000739BA">
        <w:rPr>
          <w:rFonts w:ascii="Bookman Old Style" w:hAnsi="Bookman Old Style"/>
        </w:rPr>
        <w:t>Eligible</w:t>
      </w:r>
      <w:r w:rsidRPr="000739BA">
        <w:rPr>
          <w:rFonts w:ascii="Bookman Old Style" w:hAnsi="Bookman Old Style"/>
        </w:rPr>
        <w:tab/>
        <w:t xml:space="preserve"> goods, equipment, and</w:t>
      </w:r>
      <w:bookmarkEnd w:id="14"/>
      <w:r w:rsidRPr="000739BA">
        <w:rPr>
          <w:rFonts w:ascii="Bookman Old Style" w:hAnsi="Bookman Old Style"/>
        </w:rPr>
        <w:t xml:space="preserve"> services</w:t>
      </w:r>
      <w:bookmarkEnd w:id="15"/>
    </w:p>
    <w:p w14:paraId="0F988E6D" w14:textId="77777777" w:rsidR="00CB37CD" w:rsidRPr="000739BA" w:rsidRDefault="00CB37CD" w:rsidP="00625ECD">
      <w:pPr>
        <w:pStyle w:val="ListParagraph"/>
        <w:numPr>
          <w:ilvl w:val="1"/>
          <w:numId w:val="126"/>
        </w:numPr>
        <w:tabs>
          <w:tab w:val="left" w:pos="1418"/>
        </w:tabs>
        <w:spacing w:before="160" w:after="120" w:line="230" w:lineRule="auto"/>
        <w:ind w:left="0" w:right="848" w:firstLine="0"/>
        <w:jc w:val="both"/>
        <w:rPr>
          <w:rFonts w:ascii="Bookman Old Style" w:hAnsi="Bookman Old Style"/>
        </w:rPr>
      </w:pPr>
      <w:r w:rsidRPr="000739BA">
        <w:rPr>
          <w:rFonts w:ascii="Bookman Old Style" w:hAnsi="Bookman Old Style"/>
        </w:rPr>
        <w:t>Goods, equipment and services to be supplied under the Contract may have their origin in any country that is not ineligible under ITT 3.9. At the Procuring Entity's request, Tenderers may be required to provide evidence of the origin of Goods, equipment and services.</w:t>
      </w:r>
    </w:p>
    <w:p w14:paraId="6A9C9688" w14:textId="77777777" w:rsidR="00CB37CD" w:rsidRPr="000739BA" w:rsidRDefault="00CB37CD" w:rsidP="00625ECD">
      <w:pPr>
        <w:pStyle w:val="ListParagraph"/>
        <w:numPr>
          <w:ilvl w:val="1"/>
          <w:numId w:val="126"/>
        </w:numPr>
        <w:tabs>
          <w:tab w:val="left" w:pos="1417"/>
        </w:tabs>
        <w:spacing w:before="160" w:after="120" w:line="230" w:lineRule="auto"/>
        <w:ind w:left="0" w:right="848" w:firstLine="0"/>
        <w:jc w:val="both"/>
        <w:rPr>
          <w:rFonts w:ascii="Bookman Old Style" w:hAnsi="Bookman Old Style"/>
        </w:rPr>
      </w:pPr>
      <w:r w:rsidRPr="000739BA">
        <w:rPr>
          <w:rFonts w:ascii="Bookman Old Style" w:hAnsi="Bookman Old Style"/>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14:paraId="1447BC52" w14:textId="77777777" w:rsidR="00CB37CD" w:rsidRPr="000739BA" w:rsidRDefault="00CB37CD" w:rsidP="00625ECD">
      <w:pPr>
        <w:pStyle w:val="Heading3"/>
        <w:ind w:left="0"/>
        <w:rPr>
          <w:rFonts w:ascii="Bookman Old Style" w:hAnsi="Bookman Old Style"/>
        </w:rPr>
      </w:pPr>
      <w:bookmarkStart w:id="16" w:name="_TOC_250068"/>
      <w:bookmarkStart w:id="17" w:name="_Toc86756849"/>
      <w:r w:rsidRPr="000739BA">
        <w:rPr>
          <w:rFonts w:ascii="Bookman Old Style" w:hAnsi="Bookman Old Style"/>
          <w:spacing w:val="-3"/>
        </w:rPr>
        <w:t>Tenderer's</w:t>
      </w:r>
      <w:bookmarkEnd w:id="16"/>
      <w:r w:rsidRPr="000739BA">
        <w:rPr>
          <w:rFonts w:ascii="Bookman Old Style" w:hAnsi="Bookman Old Style"/>
          <w:spacing w:val="-3"/>
        </w:rPr>
        <w:t xml:space="preserve"> </w:t>
      </w:r>
      <w:r w:rsidRPr="000739BA">
        <w:rPr>
          <w:rFonts w:ascii="Bookman Old Style" w:hAnsi="Bookman Old Style"/>
        </w:rPr>
        <w:t>responsibilities</w:t>
      </w:r>
      <w:bookmarkEnd w:id="17"/>
    </w:p>
    <w:p w14:paraId="1F105242" w14:textId="77777777" w:rsidR="00CB37CD" w:rsidRPr="000739BA" w:rsidRDefault="00CB37CD" w:rsidP="00625ECD">
      <w:pPr>
        <w:pStyle w:val="ListParagraph"/>
        <w:numPr>
          <w:ilvl w:val="1"/>
          <w:numId w:val="125"/>
        </w:numPr>
        <w:tabs>
          <w:tab w:val="left" w:pos="1417"/>
        </w:tabs>
        <w:spacing w:before="160" w:after="120" w:line="230" w:lineRule="auto"/>
        <w:ind w:left="0" w:right="849" w:firstLine="0"/>
        <w:jc w:val="both"/>
        <w:rPr>
          <w:rFonts w:ascii="Bookman Old Style" w:hAnsi="Bookman Old Style"/>
        </w:rPr>
      </w:pPr>
      <w:r w:rsidRPr="000739BA">
        <w:rPr>
          <w:rFonts w:ascii="Bookman Old Style" w:hAnsi="Bookman Old Style"/>
        </w:rPr>
        <w:t>The tenderer shall bear all costs associated with the preparation and submission of his/her tender, and the Procuring Entity will in no case be responsible or liable for those costs.</w:t>
      </w:r>
    </w:p>
    <w:p w14:paraId="503077DB" w14:textId="77777777" w:rsidR="00CB37CD" w:rsidRPr="000739BA" w:rsidRDefault="00CB37CD" w:rsidP="00625ECD">
      <w:pPr>
        <w:pStyle w:val="ListParagraph"/>
        <w:numPr>
          <w:ilvl w:val="1"/>
          <w:numId w:val="125"/>
        </w:numPr>
        <w:tabs>
          <w:tab w:val="left" w:pos="1417"/>
        </w:tabs>
        <w:spacing w:before="160" w:after="120" w:line="230" w:lineRule="auto"/>
        <w:ind w:left="0" w:right="849" w:firstLine="0"/>
        <w:jc w:val="both"/>
        <w:rPr>
          <w:rFonts w:ascii="Bookman Old Style" w:hAnsi="Bookman Old Style"/>
        </w:rPr>
      </w:pPr>
      <w:r w:rsidRPr="000739BA">
        <w:rPr>
          <w:rFonts w:ascii="Bookman Old Style" w:hAnsi="Bookman Old Style"/>
        </w:rPr>
        <w:t xml:space="preserve">The tenderer, at the tenderer's own responsibility and risk, is encouraged to visit and examine and inspect the Site of the </w:t>
      </w:r>
      <w:r w:rsidRPr="000739BA">
        <w:rPr>
          <w:rFonts w:ascii="Bookman Old Style" w:hAnsi="Bookman Old Style"/>
          <w:spacing w:val="-4"/>
        </w:rPr>
        <w:t xml:space="preserve">Works </w:t>
      </w:r>
      <w:r w:rsidRPr="000739BA">
        <w:rPr>
          <w:rFonts w:ascii="Bookman Old Style" w:hAnsi="Bookman Old Style"/>
        </w:rPr>
        <w:t xml:space="preserve">and its surroundings and obtain all information that may be necessary for preparing the tender and entering into a contract for construction of the </w:t>
      </w:r>
      <w:r w:rsidRPr="000739BA">
        <w:rPr>
          <w:rFonts w:ascii="Bookman Old Style" w:hAnsi="Bookman Old Style"/>
          <w:spacing w:val="-3"/>
        </w:rPr>
        <w:t xml:space="preserve">Works. </w:t>
      </w:r>
      <w:r w:rsidRPr="000739BA">
        <w:rPr>
          <w:rFonts w:ascii="Bookman Old Style" w:hAnsi="Bookman Old Style"/>
        </w:rPr>
        <w:t>The costs of visiting the Site shall beat the tenderer's own expense.</w:t>
      </w:r>
    </w:p>
    <w:p w14:paraId="6E72EA24" w14:textId="77777777" w:rsidR="00CB37CD" w:rsidRPr="000739BA" w:rsidRDefault="00CB37CD" w:rsidP="00625ECD">
      <w:pPr>
        <w:pStyle w:val="ListParagraph"/>
        <w:numPr>
          <w:ilvl w:val="1"/>
          <w:numId w:val="125"/>
        </w:numPr>
        <w:tabs>
          <w:tab w:val="left" w:pos="1417"/>
        </w:tabs>
        <w:spacing w:before="160" w:after="120" w:line="230" w:lineRule="auto"/>
        <w:ind w:left="0" w:right="849" w:firstLine="0"/>
        <w:jc w:val="both"/>
        <w:rPr>
          <w:rFonts w:ascii="Bookman Old Style" w:hAnsi="Bookman Old Style"/>
        </w:rPr>
      </w:pPr>
      <w:r w:rsidRPr="000739BA">
        <w:rPr>
          <w:rFonts w:ascii="Bookman Old Style" w:hAnsi="Bookman Old Style"/>
        </w:rPr>
        <w:t xml:space="preserve">The Tenderer and any of its personnel or agents will be granted permission by the Procuring Entity to enter upon its premises and lands for the purpose of such visit. The Tenderer shall indemnify the Procuring Entity again stall liability arising from death or personal </w:t>
      </w:r>
      <w:r w:rsidRPr="000739BA">
        <w:rPr>
          <w:rFonts w:ascii="Bookman Old Style" w:hAnsi="Bookman Old Style"/>
          <w:spacing w:val="-3"/>
        </w:rPr>
        <w:t xml:space="preserve">injury, </w:t>
      </w:r>
      <w:r w:rsidRPr="000739BA">
        <w:rPr>
          <w:rFonts w:ascii="Bookman Old Style" w:hAnsi="Bookman Old Style"/>
        </w:rPr>
        <w:t>loss of or damage to property, and any other losses and expenses incurred as a result of the examination and inspection.</w:t>
      </w:r>
    </w:p>
    <w:p w14:paraId="498D6243" w14:textId="77777777" w:rsidR="00CB37CD" w:rsidRPr="000739BA" w:rsidRDefault="00CB37CD" w:rsidP="00625ECD">
      <w:pPr>
        <w:pStyle w:val="ListParagraph"/>
        <w:numPr>
          <w:ilvl w:val="1"/>
          <w:numId w:val="125"/>
        </w:numPr>
        <w:tabs>
          <w:tab w:val="left" w:pos="720"/>
        </w:tabs>
        <w:spacing w:before="100" w:beforeAutospacing="1" w:after="100" w:afterAutospacing="1" w:line="230" w:lineRule="auto"/>
        <w:ind w:left="0" w:right="848" w:firstLine="0"/>
        <w:jc w:val="both"/>
        <w:rPr>
          <w:rFonts w:ascii="Bookman Old Style" w:hAnsi="Bookman Old Style"/>
        </w:rPr>
      </w:pPr>
      <w:r w:rsidRPr="000739BA">
        <w:rPr>
          <w:rFonts w:ascii="Bookman Old Style" w:hAnsi="Bookman Old Style"/>
        </w:rPr>
        <w:t xml:space="preserve">The tenderer shall provide in the Form of </w:t>
      </w:r>
      <w:r w:rsidRPr="000739BA">
        <w:rPr>
          <w:rFonts w:ascii="Bookman Old Style" w:hAnsi="Bookman Old Style"/>
          <w:spacing w:val="-3"/>
        </w:rPr>
        <w:t xml:space="preserve">Tender </w:t>
      </w:r>
      <w:r w:rsidRPr="000739BA">
        <w:rPr>
          <w:rFonts w:ascii="Bookman Old Style" w:hAnsi="Bookman Old Style"/>
        </w:rPr>
        <w:t>and Qualiﬁcation Information, a preliminary description of the proposed work method and schedule, including charts, as necessary or required.</w:t>
      </w:r>
    </w:p>
    <w:p w14:paraId="4FFF6F7E" w14:textId="77777777" w:rsidR="00CB37CD" w:rsidRPr="000739BA" w:rsidRDefault="00CB37CD" w:rsidP="00625ECD">
      <w:pPr>
        <w:pStyle w:val="Heading3"/>
        <w:ind w:left="0"/>
        <w:rPr>
          <w:rFonts w:ascii="Bookman Old Style" w:hAnsi="Bookman Old Style"/>
        </w:rPr>
      </w:pPr>
      <w:bookmarkStart w:id="18" w:name="_TOC_250067"/>
      <w:bookmarkStart w:id="19" w:name="_Toc86756850"/>
      <w:r w:rsidRPr="000739BA">
        <w:rPr>
          <w:rFonts w:ascii="Bookman Old Style" w:hAnsi="Bookman Old Style"/>
          <w:u w:val="single" w:color="231F20"/>
        </w:rPr>
        <w:t>CONTENTS OF TENDER</w:t>
      </w:r>
      <w:bookmarkEnd w:id="18"/>
      <w:r w:rsidRPr="000739BA">
        <w:rPr>
          <w:rFonts w:ascii="Bookman Old Style" w:hAnsi="Bookman Old Style"/>
          <w:u w:val="single" w:color="231F20"/>
        </w:rPr>
        <w:t xml:space="preserve"> DOCUMENTS</w:t>
      </w:r>
      <w:bookmarkEnd w:id="19"/>
    </w:p>
    <w:p w14:paraId="156515BC" w14:textId="77777777" w:rsidR="00CB37CD" w:rsidRPr="000739BA" w:rsidRDefault="00CB37CD" w:rsidP="00625ECD">
      <w:pPr>
        <w:pStyle w:val="Heading3"/>
        <w:ind w:left="0"/>
        <w:rPr>
          <w:rFonts w:ascii="Bookman Old Style" w:hAnsi="Bookman Old Style"/>
        </w:rPr>
      </w:pPr>
      <w:bookmarkStart w:id="20" w:name="_TOC_250066"/>
      <w:bookmarkStart w:id="21" w:name="_Toc86756851"/>
      <w:r w:rsidRPr="000739BA">
        <w:rPr>
          <w:rFonts w:ascii="Bookman Old Style" w:hAnsi="Bookman Old Style"/>
        </w:rPr>
        <w:t xml:space="preserve">Sections of </w:t>
      </w:r>
      <w:r w:rsidRPr="000739BA">
        <w:rPr>
          <w:rFonts w:ascii="Bookman Old Style" w:hAnsi="Bookman Old Style"/>
          <w:spacing w:val="-4"/>
        </w:rPr>
        <w:t>Tender</w:t>
      </w:r>
      <w:bookmarkEnd w:id="20"/>
      <w:r w:rsidRPr="000739BA">
        <w:rPr>
          <w:rFonts w:ascii="Bookman Old Style" w:hAnsi="Bookman Old Style"/>
          <w:spacing w:val="-4"/>
        </w:rPr>
        <w:t xml:space="preserve"> </w:t>
      </w:r>
      <w:r w:rsidRPr="000739BA">
        <w:rPr>
          <w:rFonts w:ascii="Bookman Old Style" w:hAnsi="Bookman Old Style"/>
        </w:rPr>
        <w:t>Document</w:t>
      </w:r>
      <w:bookmarkEnd w:id="21"/>
    </w:p>
    <w:p w14:paraId="61FF826B" w14:textId="77777777" w:rsidR="00CB37CD" w:rsidRPr="000739BA" w:rsidRDefault="00CB37CD" w:rsidP="00625ECD">
      <w:pPr>
        <w:pStyle w:val="Heading6"/>
        <w:tabs>
          <w:tab w:val="left" w:pos="1426"/>
          <w:tab w:val="left" w:pos="1427"/>
        </w:tabs>
        <w:spacing w:before="0"/>
        <w:ind w:left="0" w:firstLine="0"/>
        <w:rPr>
          <w:rFonts w:ascii="Bookman Old Style" w:hAnsi="Bookman Old Style"/>
        </w:rPr>
      </w:pPr>
    </w:p>
    <w:p w14:paraId="223B3AC2" w14:textId="77777777" w:rsidR="00CB37CD" w:rsidRPr="000739BA" w:rsidRDefault="00CB37CD" w:rsidP="00625ECD">
      <w:pPr>
        <w:pStyle w:val="ListParagraph"/>
        <w:numPr>
          <w:ilvl w:val="1"/>
          <w:numId w:val="123"/>
        </w:numPr>
        <w:tabs>
          <w:tab w:val="left" w:pos="1427"/>
        </w:tabs>
        <w:spacing w:line="230" w:lineRule="auto"/>
        <w:ind w:left="0" w:right="848" w:firstLine="0"/>
        <w:jc w:val="both"/>
        <w:rPr>
          <w:rFonts w:ascii="Bookman Old Style" w:hAnsi="Bookman Old Style"/>
        </w:rPr>
      </w:pPr>
      <w:r w:rsidRPr="000739BA">
        <w:rPr>
          <w:rFonts w:ascii="Bookman Old Style" w:hAnsi="Bookman Old Style"/>
        </w:rPr>
        <w:t xml:space="preserve">The tender document consists of Parts 1, 2, and 3, which includes all the sections speciﬁed </w:t>
      </w:r>
      <w:r w:rsidRPr="000739BA">
        <w:rPr>
          <w:rFonts w:ascii="Bookman Old Style" w:hAnsi="Bookman Old Style"/>
          <w:spacing w:val="-3"/>
        </w:rPr>
        <w:t xml:space="preserve">below, </w:t>
      </w:r>
      <w:r w:rsidRPr="000739BA">
        <w:rPr>
          <w:rFonts w:ascii="Bookman Old Style" w:hAnsi="Bookman Old Style"/>
        </w:rPr>
        <w:t>and which should be read in conjunction with any Addenda issued in accordance with ITT 10.</w:t>
      </w:r>
    </w:p>
    <w:p w14:paraId="5549EFEE" w14:textId="77777777" w:rsidR="00CB37CD" w:rsidRPr="000739BA" w:rsidRDefault="00CB37CD" w:rsidP="00625ECD">
      <w:pPr>
        <w:spacing w:line="230" w:lineRule="auto"/>
        <w:jc w:val="both"/>
        <w:rPr>
          <w:rFonts w:ascii="Bookman Old Style" w:hAnsi="Bookman Old Style"/>
          <w:b/>
          <w:spacing w:val="-7"/>
        </w:rPr>
      </w:pPr>
    </w:p>
    <w:p w14:paraId="108653EE" w14:textId="77777777" w:rsidR="00CB37CD" w:rsidRPr="000739BA" w:rsidRDefault="00CB37CD" w:rsidP="00625ECD">
      <w:pPr>
        <w:spacing w:line="230" w:lineRule="auto"/>
        <w:jc w:val="both"/>
        <w:rPr>
          <w:rFonts w:ascii="Bookman Old Style" w:hAnsi="Bookman Old Style"/>
          <w:b/>
        </w:rPr>
      </w:pPr>
      <w:r w:rsidRPr="000739BA">
        <w:rPr>
          <w:rFonts w:ascii="Bookman Old Style" w:hAnsi="Bookman Old Style"/>
          <w:b/>
          <w:spacing w:val="-7"/>
        </w:rPr>
        <w:t xml:space="preserve">PART </w:t>
      </w:r>
      <w:r w:rsidRPr="000739BA">
        <w:rPr>
          <w:rFonts w:ascii="Bookman Old Style" w:hAnsi="Bookman Old Style"/>
          <w:b/>
        </w:rPr>
        <w:t xml:space="preserve">1: </w:t>
      </w:r>
      <w:r w:rsidRPr="000739BA">
        <w:rPr>
          <w:rFonts w:ascii="Bookman Old Style" w:hAnsi="Bookman Old Style"/>
          <w:b/>
          <w:spacing w:val="-3"/>
        </w:rPr>
        <w:t xml:space="preserve">Tendering </w:t>
      </w:r>
      <w:r w:rsidRPr="000739BA">
        <w:rPr>
          <w:rFonts w:ascii="Bookman Old Style" w:hAnsi="Bookman Old Style"/>
          <w:b/>
        </w:rPr>
        <w:t xml:space="preserve">Procedures </w:t>
      </w:r>
    </w:p>
    <w:p w14:paraId="0C4E9C78" w14:textId="77777777" w:rsidR="00CB37CD" w:rsidRPr="000739BA" w:rsidRDefault="00CB37CD" w:rsidP="00625ECD">
      <w:pPr>
        <w:spacing w:line="230" w:lineRule="auto"/>
        <w:jc w:val="both"/>
        <w:rPr>
          <w:rFonts w:ascii="Bookman Old Style" w:hAnsi="Bookman Old Style"/>
        </w:rPr>
      </w:pPr>
      <w:r w:rsidRPr="000739BA">
        <w:rPr>
          <w:rFonts w:ascii="Bookman Old Style" w:hAnsi="Bookman Old Style"/>
        </w:rPr>
        <w:t xml:space="preserve">Section I – Instructions </w:t>
      </w:r>
      <w:r w:rsidR="00B80ED4" w:rsidRPr="000739BA">
        <w:rPr>
          <w:rFonts w:ascii="Bookman Old Style" w:hAnsi="Bookman Old Style"/>
        </w:rPr>
        <w:t>to Tenderers</w:t>
      </w:r>
      <w:r w:rsidRPr="000739BA">
        <w:rPr>
          <w:rFonts w:ascii="Bookman Old Style" w:hAnsi="Bookman Old Style"/>
        </w:rPr>
        <w:t xml:space="preserve"> </w:t>
      </w:r>
    </w:p>
    <w:p w14:paraId="3ED55440" w14:textId="77777777" w:rsidR="00CB37CD" w:rsidRPr="000739BA" w:rsidRDefault="00CB37CD" w:rsidP="00625ECD">
      <w:pPr>
        <w:spacing w:line="230" w:lineRule="auto"/>
        <w:jc w:val="both"/>
        <w:rPr>
          <w:rFonts w:ascii="Bookman Old Style" w:hAnsi="Bookman Old Style"/>
        </w:rPr>
      </w:pPr>
      <w:r w:rsidRPr="000739BA">
        <w:rPr>
          <w:rFonts w:ascii="Bookman Old Style" w:hAnsi="Bookman Old Style"/>
        </w:rPr>
        <w:t xml:space="preserve">Section II – </w:t>
      </w:r>
      <w:r w:rsidRPr="000739BA">
        <w:rPr>
          <w:rFonts w:ascii="Bookman Old Style" w:hAnsi="Bookman Old Style"/>
          <w:spacing w:val="-3"/>
        </w:rPr>
        <w:t xml:space="preserve">Tender </w:t>
      </w:r>
      <w:r w:rsidRPr="000739BA">
        <w:rPr>
          <w:rFonts w:ascii="Bookman Old Style" w:hAnsi="Bookman Old Style"/>
        </w:rPr>
        <w:t>Data Sheet (TDS)</w:t>
      </w:r>
    </w:p>
    <w:p w14:paraId="190DFEFB" w14:textId="77777777" w:rsidR="00CB37CD" w:rsidRPr="000739BA" w:rsidRDefault="00CB37CD" w:rsidP="00625ECD">
      <w:pPr>
        <w:pStyle w:val="BodyText"/>
        <w:spacing w:line="230" w:lineRule="auto"/>
        <w:ind w:right="6236"/>
        <w:rPr>
          <w:rFonts w:ascii="Bookman Old Style" w:hAnsi="Bookman Old Style"/>
        </w:rPr>
      </w:pPr>
      <w:r w:rsidRPr="000739BA">
        <w:rPr>
          <w:rFonts w:ascii="Bookman Old Style" w:hAnsi="Bookman Old Style"/>
        </w:rPr>
        <w:t>Section III- Evaluation and Qualiﬁcation Criteria Section IV – Tendering Forms</w:t>
      </w:r>
    </w:p>
    <w:p w14:paraId="48FBB3F5" w14:textId="77777777" w:rsidR="00CB37CD" w:rsidRPr="000739BA" w:rsidRDefault="00CB37CD" w:rsidP="00625ECD">
      <w:pPr>
        <w:spacing w:before="100" w:beforeAutospacing="1" w:after="100" w:afterAutospacing="1" w:line="230" w:lineRule="auto"/>
        <w:ind w:right="7565"/>
        <w:rPr>
          <w:rFonts w:ascii="Bookman Old Style" w:hAnsi="Bookman Old Style"/>
        </w:rPr>
      </w:pPr>
      <w:r w:rsidRPr="000739BA">
        <w:rPr>
          <w:rFonts w:ascii="Bookman Old Style" w:hAnsi="Bookman Old Style"/>
          <w:b/>
          <w:spacing w:val="-7"/>
        </w:rPr>
        <w:t xml:space="preserve">PART </w:t>
      </w:r>
      <w:r w:rsidRPr="000739BA">
        <w:rPr>
          <w:rFonts w:ascii="Bookman Old Style" w:hAnsi="Bookman Old Style"/>
          <w:b/>
        </w:rPr>
        <w:t xml:space="preserve">2: </w:t>
      </w:r>
      <w:r w:rsidRPr="000739BA">
        <w:rPr>
          <w:rFonts w:ascii="Bookman Old Style" w:hAnsi="Bookman Old Style"/>
          <w:b/>
          <w:spacing w:val="-3"/>
        </w:rPr>
        <w:t xml:space="preserve">Works' </w:t>
      </w:r>
      <w:r w:rsidRPr="000739BA">
        <w:rPr>
          <w:rFonts w:ascii="Bookman Old Style" w:hAnsi="Bookman Old Style"/>
          <w:b/>
        </w:rPr>
        <w:t xml:space="preserve">Requirements </w:t>
      </w:r>
      <w:r w:rsidRPr="000739BA">
        <w:rPr>
          <w:rFonts w:ascii="Bookman Old Style" w:hAnsi="Bookman Old Style"/>
        </w:rPr>
        <w:t xml:space="preserve">Section V - Bills of Quantities Section VI - Speciﬁcations </w:t>
      </w:r>
    </w:p>
    <w:p w14:paraId="7B33907F" w14:textId="77777777" w:rsidR="00CB37CD" w:rsidRPr="000739BA" w:rsidRDefault="00CB37CD" w:rsidP="00625ECD">
      <w:pPr>
        <w:pStyle w:val="Heading6"/>
        <w:spacing w:before="0" w:line="248" w:lineRule="exact"/>
        <w:ind w:left="0" w:firstLine="0"/>
        <w:rPr>
          <w:rFonts w:ascii="Bookman Old Style" w:hAnsi="Bookman Old Style"/>
        </w:rPr>
      </w:pPr>
      <w:r w:rsidRPr="000739BA">
        <w:rPr>
          <w:rFonts w:ascii="Bookman Old Style" w:hAnsi="Bookman Old Style"/>
        </w:rPr>
        <w:t>PART 3</w:t>
      </w:r>
      <w:r w:rsidRPr="000739BA">
        <w:rPr>
          <w:rFonts w:ascii="Bookman Old Style" w:hAnsi="Bookman Old Style"/>
          <w:b w:val="0"/>
        </w:rPr>
        <w:t xml:space="preserve">: </w:t>
      </w:r>
      <w:r w:rsidRPr="000739BA">
        <w:rPr>
          <w:rFonts w:ascii="Bookman Old Style" w:hAnsi="Bookman Old Style"/>
        </w:rPr>
        <w:t>Conditions of Contract and Contract Forms</w:t>
      </w:r>
    </w:p>
    <w:p w14:paraId="043B57D2" w14:textId="77777777" w:rsidR="00CB37CD" w:rsidRPr="000739BA" w:rsidRDefault="00CB37CD" w:rsidP="00625ECD">
      <w:pPr>
        <w:pStyle w:val="Heading6"/>
        <w:spacing w:before="0" w:line="248" w:lineRule="exact"/>
        <w:ind w:left="0" w:firstLine="0"/>
        <w:rPr>
          <w:rFonts w:ascii="Bookman Old Style" w:hAnsi="Bookman Old Style"/>
        </w:rPr>
      </w:pPr>
      <w:r w:rsidRPr="000739BA">
        <w:rPr>
          <w:rFonts w:ascii="Bookman Old Style" w:hAnsi="Bookman Old Style"/>
        </w:rPr>
        <w:t xml:space="preserve">Section VIII - General Conditions (GCC) </w:t>
      </w:r>
    </w:p>
    <w:p w14:paraId="73A4B42E" w14:textId="77777777" w:rsidR="00CB37CD" w:rsidRPr="000739BA" w:rsidRDefault="00CB37CD" w:rsidP="00625ECD">
      <w:pPr>
        <w:pStyle w:val="BodyText"/>
        <w:spacing w:line="230" w:lineRule="auto"/>
        <w:rPr>
          <w:rFonts w:ascii="Bookman Old Style" w:hAnsi="Bookman Old Style"/>
        </w:rPr>
      </w:pPr>
      <w:r w:rsidRPr="000739BA">
        <w:rPr>
          <w:rFonts w:ascii="Bookman Old Style" w:hAnsi="Bookman Old Style"/>
        </w:rPr>
        <w:t xml:space="preserve">Section IX - Special Conditions of Contract </w:t>
      </w:r>
    </w:p>
    <w:p w14:paraId="10A13EF3" w14:textId="77777777" w:rsidR="00CB37CD" w:rsidRPr="000739BA" w:rsidRDefault="00CB37CD" w:rsidP="00625ECD">
      <w:pPr>
        <w:pStyle w:val="BodyText"/>
        <w:spacing w:line="230" w:lineRule="auto"/>
        <w:ind w:right="6759"/>
        <w:rPr>
          <w:rFonts w:ascii="Bookman Old Style" w:hAnsi="Bookman Old Style"/>
        </w:rPr>
      </w:pPr>
      <w:r w:rsidRPr="000739BA">
        <w:rPr>
          <w:rFonts w:ascii="Bookman Old Style" w:hAnsi="Bookman Old Style"/>
        </w:rPr>
        <w:t>Section X- Contract Forms</w:t>
      </w:r>
    </w:p>
    <w:p w14:paraId="14F8BC08" w14:textId="77777777" w:rsidR="00CB37CD" w:rsidRPr="000739BA" w:rsidRDefault="00CB37CD" w:rsidP="00625ECD">
      <w:pPr>
        <w:pStyle w:val="BodyText"/>
        <w:spacing w:line="230" w:lineRule="auto"/>
        <w:ind w:right="6759"/>
        <w:rPr>
          <w:rFonts w:ascii="Bookman Old Style" w:hAnsi="Bookman Old Style"/>
        </w:rPr>
      </w:pPr>
    </w:p>
    <w:p w14:paraId="25524AE3" w14:textId="77777777" w:rsidR="00CB37CD" w:rsidRPr="000739BA" w:rsidRDefault="00CB37CD" w:rsidP="00625ECD">
      <w:pPr>
        <w:pStyle w:val="ListParagraph"/>
        <w:numPr>
          <w:ilvl w:val="1"/>
          <w:numId w:val="123"/>
        </w:numPr>
        <w:tabs>
          <w:tab w:val="left" w:pos="1418"/>
        </w:tabs>
        <w:spacing w:line="230" w:lineRule="auto"/>
        <w:ind w:left="0" w:right="848" w:firstLine="0"/>
        <w:jc w:val="both"/>
        <w:rPr>
          <w:rFonts w:ascii="Bookman Old Style" w:hAnsi="Bookman Old Style"/>
        </w:rPr>
      </w:pPr>
      <w:r w:rsidRPr="000739BA">
        <w:rPr>
          <w:rFonts w:ascii="Bookman Old Style" w:hAnsi="Bookman Old Style"/>
        </w:rPr>
        <w:lastRenderedPageBreak/>
        <w:t xml:space="preserve">The Invitation to </w:t>
      </w:r>
      <w:r w:rsidRPr="000739BA">
        <w:rPr>
          <w:rFonts w:ascii="Bookman Old Style" w:hAnsi="Bookman Old Style"/>
          <w:spacing w:val="-3"/>
        </w:rPr>
        <w:t xml:space="preserve">Tender </w:t>
      </w:r>
      <w:r w:rsidRPr="000739BA">
        <w:rPr>
          <w:rFonts w:ascii="Bookman Old Style" w:hAnsi="Bookman Old Style"/>
        </w:rPr>
        <w:t xml:space="preserve">Notice issued by the Procuring Entity is not part of the Contract documents. Unless obtained directly from the Procuring </w:t>
      </w:r>
      <w:r w:rsidRPr="000739BA">
        <w:rPr>
          <w:rFonts w:ascii="Bookman Old Style" w:hAnsi="Bookman Old Style"/>
          <w:spacing w:val="-3"/>
        </w:rPr>
        <w:t xml:space="preserve">Entity, </w:t>
      </w:r>
      <w:r w:rsidRPr="000739BA">
        <w:rPr>
          <w:rFonts w:ascii="Bookman Old Style" w:hAnsi="Bookman Old Style"/>
        </w:rPr>
        <w:t xml:space="preserve">the Procuring Entity is not responsible for the completeness of the </w:t>
      </w:r>
      <w:r w:rsidRPr="000739BA">
        <w:rPr>
          <w:rFonts w:ascii="Bookman Old Style" w:hAnsi="Bookman Old Style"/>
          <w:spacing w:val="-3"/>
        </w:rPr>
        <w:t xml:space="preserve">Tender </w:t>
      </w:r>
      <w:r w:rsidRPr="000739BA">
        <w:rPr>
          <w:rFonts w:ascii="Bookman Old Style" w:hAnsi="Bookman Old Style"/>
        </w:rPr>
        <w:t xml:space="preserve">document, responses to requests for clariﬁcation, the minutes of a pre-arranged site visit and those of the pre-Tender meeting (if any), or Addenda to the </w:t>
      </w:r>
      <w:r w:rsidRPr="000739BA">
        <w:rPr>
          <w:rFonts w:ascii="Bookman Old Style" w:hAnsi="Bookman Old Style"/>
          <w:spacing w:val="-3"/>
        </w:rPr>
        <w:t xml:space="preserve">Tender </w:t>
      </w:r>
      <w:r w:rsidRPr="000739BA">
        <w:rPr>
          <w:rFonts w:ascii="Bookman Old Style" w:hAnsi="Bookman Old Style"/>
        </w:rPr>
        <w:t xml:space="preserve">document in accordance with ITT 10. </w:t>
      </w:r>
      <w:r w:rsidR="00B80ED4" w:rsidRPr="000739BA">
        <w:rPr>
          <w:rFonts w:ascii="Bookman Old Style" w:hAnsi="Bookman Old Style"/>
        </w:rPr>
        <w:t>In case</w:t>
      </w:r>
      <w:r w:rsidRPr="000739BA">
        <w:rPr>
          <w:rFonts w:ascii="Bookman Old Style" w:hAnsi="Bookman Old Style"/>
        </w:rPr>
        <w:t xml:space="preserve"> of any contradiction, documents obtained directly from the Procuring Entity shall prevail.</w:t>
      </w:r>
    </w:p>
    <w:p w14:paraId="610FA0FB" w14:textId="77777777" w:rsidR="00CB37CD" w:rsidRPr="000739BA" w:rsidRDefault="00CB37CD" w:rsidP="00625ECD">
      <w:pPr>
        <w:pStyle w:val="ListParagraph"/>
        <w:tabs>
          <w:tab w:val="left" w:pos="1418"/>
        </w:tabs>
        <w:spacing w:line="230" w:lineRule="auto"/>
        <w:ind w:left="0" w:right="848" w:firstLine="0"/>
        <w:jc w:val="both"/>
        <w:rPr>
          <w:rFonts w:ascii="Bookman Old Style" w:hAnsi="Bookman Old Style"/>
        </w:rPr>
      </w:pPr>
    </w:p>
    <w:p w14:paraId="2F9FB811" w14:textId="77777777" w:rsidR="00CB37CD" w:rsidRPr="000739BA" w:rsidRDefault="00CB37CD" w:rsidP="00625ECD">
      <w:pPr>
        <w:pStyle w:val="ListParagraph"/>
        <w:numPr>
          <w:ilvl w:val="1"/>
          <w:numId w:val="123"/>
        </w:numPr>
        <w:tabs>
          <w:tab w:val="left" w:pos="1418"/>
        </w:tabs>
        <w:spacing w:line="230" w:lineRule="auto"/>
        <w:ind w:left="0" w:right="849" w:firstLine="0"/>
        <w:jc w:val="both"/>
        <w:rPr>
          <w:rFonts w:ascii="Bookman Old Style" w:hAnsi="Bookman Old Style"/>
        </w:rPr>
      </w:pPr>
      <w:r w:rsidRPr="000739BA">
        <w:rPr>
          <w:rFonts w:ascii="Bookman Old Style" w:hAnsi="Bookman Old Style"/>
        </w:rPr>
        <w:t xml:space="preserve">The Tenderer is expected to examine all instructions, forms, terms, and speciﬁcations in the </w:t>
      </w:r>
      <w:r w:rsidRPr="000739BA">
        <w:rPr>
          <w:rFonts w:ascii="Bookman Old Style" w:hAnsi="Bookman Old Style"/>
          <w:spacing w:val="-3"/>
        </w:rPr>
        <w:t xml:space="preserve">Tender </w:t>
      </w:r>
      <w:r w:rsidRPr="000739BA">
        <w:rPr>
          <w:rFonts w:ascii="Bookman Old Style" w:hAnsi="Bookman Old Style"/>
        </w:rPr>
        <w:t xml:space="preserve">Document and to furnish with its </w:t>
      </w:r>
      <w:r w:rsidRPr="000739BA">
        <w:rPr>
          <w:rFonts w:ascii="Bookman Old Style" w:hAnsi="Bookman Old Style"/>
          <w:spacing w:val="-3"/>
        </w:rPr>
        <w:t xml:space="preserve">Tender </w:t>
      </w:r>
      <w:r w:rsidRPr="000739BA">
        <w:rPr>
          <w:rFonts w:ascii="Bookman Old Style" w:hAnsi="Bookman Old Style"/>
        </w:rPr>
        <w:t xml:space="preserve">all information and documentation as is required by the </w:t>
      </w:r>
      <w:r w:rsidRPr="000739BA">
        <w:rPr>
          <w:rFonts w:ascii="Bookman Old Style" w:hAnsi="Bookman Old Style"/>
          <w:spacing w:val="-3"/>
        </w:rPr>
        <w:t xml:space="preserve">Tender </w:t>
      </w:r>
      <w:r w:rsidRPr="000739BA">
        <w:rPr>
          <w:rFonts w:ascii="Bookman Old Style" w:hAnsi="Bookman Old Style"/>
        </w:rPr>
        <w:t>document.</w:t>
      </w:r>
    </w:p>
    <w:p w14:paraId="1D6539D2" w14:textId="77777777" w:rsidR="00CB37CD" w:rsidRPr="000739BA" w:rsidRDefault="00CB37CD" w:rsidP="00625ECD">
      <w:pPr>
        <w:pStyle w:val="ListParagraph"/>
        <w:tabs>
          <w:tab w:val="left" w:pos="1418"/>
        </w:tabs>
        <w:spacing w:line="230" w:lineRule="auto"/>
        <w:ind w:left="0" w:right="849" w:firstLine="0"/>
        <w:jc w:val="both"/>
        <w:rPr>
          <w:rFonts w:ascii="Bookman Old Style" w:hAnsi="Bookman Old Style"/>
        </w:rPr>
      </w:pPr>
    </w:p>
    <w:p w14:paraId="4F67F85E" w14:textId="77777777" w:rsidR="00CB37CD" w:rsidRPr="000739BA" w:rsidRDefault="00CB37CD" w:rsidP="00625ECD">
      <w:pPr>
        <w:pStyle w:val="Heading3"/>
        <w:ind w:left="0"/>
        <w:rPr>
          <w:rFonts w:ascii="Bookman Old Style" w:hAnsi="Bookman Old Style"/>
        </w:rPr>
      </w:pPr>
      <w:bookmarkStart w:id="22" w:name="_TOC_250065"/>
      <w:bookmarkStart w:id="23" w:name="_Toc86756852"/>
      <w:r w:rsidRPr="000739BA">
        <w:rPr>
          <w:rFonts w:ascii="Bookman Old Style" w:hAnsi="Bookman Old Style"/>
        </w:rPr>
        <w:t xml:space="preserve">Clariﬁcation of </w:t>
      </w:r>
      <w:r w:rsidRPr="000739BA">
        <w:rPr>
          <w:rFonts w:ascii="Bookman Old Style" w:hAnsi="Bookman Old Style"/>
          <w:spacing w:val="-4"/>
        </w:rPr>
        <w:t xml:space="preserve">Tender </w:t>
      </w:r>
      <w:r w:rsidRPr="000739BA">
        <w:rPr>
          <w:rFonts w:ascii="Bookman Old Style" w:hAnsi="Bookman Old Style"/>
        </w:rPr>
        <w:t>Document, Site Visit, Pre-tender</w:t>
      </w:r>
      <w:bookmarkEnd w:id="22"/>
      <w:r w:rsidRPr="000739BA">
        <w:rPr>
          <w:rFonts w:ascii="Bookman Old Style" w:hAnsi="Bookman Old Style"/>
        </w:rPr>
        <w:t xml:space="preserve"> Meeting</w:t>
      </w:r>
      <w:bookmarkEnd w:id="23"/>
    </w:p>
    <w:p w14:paraId="62B00823" w14:textId="77777777" w:rsidR="00CB37CD" w:rsidRPr="000739BA" w:rsidRDefault="00CB37CD" w:rsidP="00625ECD">
      <w:pPr>
        <w:pStyle w:val="Heading6"/>
        <w:tabs>
          <w:tab w:val="left" w:pos="1416"/>
          <w:tab w:val="left" w:pos="1417"/>
        </w:tabs>
        <w:spacing w:before="0"/>
        <w:ind w:left="0" w:firstLine="0"/>
        <w:rPr>
          <w:rFonts w:ascii="Bookman Old Style" w:hAnsi="Bookman Old Style"/>
        </w:rPr>
      </w:pPr>
    </w:p>
    <w:p w14:paraId="16350654" w14:textId="77777777" w:rsidR="00CB37CD" w:rsidRPr="000739BA" w:rsidRDefault="00CB37CD" w:rsidP="00625ECD">
      <w:pPr>
        <w:pStyle w:val="ListParagraph"/>
        <w:numPr>
          <w:ilvl w:val="1"/>
          <w:numId w:val="122"/>
        </w:numPr>
        <w:tabs>
          <w:tab w:val="left" w:pos="1417"/>
        </w:tabs>
        <w:ind w:left="0" w:right="850" w:firstLine="0"/>
        <w:jc w:val="both"/>
        <w:rPr>
          <w:rFonts w:ascii="Bookman Old Style" w:hAnsi="Bookman Old Style"/>
        </w:rPr>
      </w:pPr>
      <w:r w:rsidRPr="000739BA">
        <w:rPr>
          <w:rFonts w:ascii="Bookman Old Style" w:hAnsi="Bookman Old Style"/>
        </w:rPr>
        <w:t xml:space="preserve">A Tenderer requiring any clariﬁcation of the </w:t>
      </w:r>
      <w:r w:rsidRPr="000739BA">
        <w:rPr>
          <w:rFonts w:ascii="Bookman Old Style" w:hAnsi="Bookman Old Style"/>
          <w:spacing w:val="-3"/>
        </w:rPr>
        <w:t xml:space="preserve">Tender </w:t>
      </w:r>
      <w:r w:rsidRPr="000739BA">
        <w:rPr>
          <w:rFonts w:ascii="Bookman Old Style" w:hAnsi="Bookman Old Style"/>
        </w:rPr>
        <w:t xml:space="preserve">Document shall contact the Procuring Entity in writing at the Procuring Entity's address speciﬁed in the </w:t>
      </w:r>
      <w:r w:rsidRPr="000739BA">
        <w:rPr>
          <w:rFonts w:ascii="Bookman Old Style" w:hAnsi="Bookman Old Style"/>
          <w:b/>
        </w:rPr>
        <w:t xml:space="preserve">TDS </w:t>
      </w:r>
      <w:r w:rsidRPr="000739BA">
        <w:rPr>
          <w:rFonts w:ascii="Bookman Old Style" w:hAnsi="Bookman Old Style"/>
        </w:rPr>
        <w:t xml:space="preserve">or raise its enquiries during the pre-Tender meeting if provided for in accordance with ITT 7.2. The Procuring Entity will respond in writing to any request for clariﬁcation, provided that such request is received no later than the period speciﬁed in the </w:t>
      </w:r>
      <w:r w:rsidRPr="000739BA">
        <w:rPr>
          <w:rFonts w:ascii="Bookman Old Style" w:hAnsi="Bookman Old Style"/>
          <w:b/>
        </w:rPr>
        <w:t>TDS p</w:t>
      </w:r>
      <w:r w:rsidRPr="000739BA">
        <w:rPr>
          <w:rFonts w:ascii="Bookman Old Style" w:hAnsi="Bookman Old Style"/>
        </w:rPr>
        <w:t xml:space="preserve">rior to the deadline for submission of tenders. The Procuring Entity shall forward copies of its response to all tenderers who have acquired the </w:t>
      </w:r>
      <w:r w:rsidRPr="000739BA">
        <w:rPr>
          <w:rFonts w:ascii="Bookman Old Style" w:hAnsi="Bookman Old Style"/>
          <w:spacing w:val="-3"/>
        </w:rPr>
        <w:t>Tender</w:t>
      </w:r>
      <w:r w:rsidRPr="000739BA">
        <w:rPr>
          <w:rFonts w:ascii="Bookman Old Style" w:hAnsi="Bookman Old Style"/>
        </w:rPr>
        <w:t xml:space="preserve"> documents in accordance with ITT 7.4, including a description of the inquiry but without identifying its source. If so speciﬁed in the </w:t>
      </w:r>
      <w:r w:rsidRPr="000739BA">
        <w:rPr>
          <w:rFonts w:ascii="Bookman Old Style" w:hAnsi="Bookman Old Style"/>
          <w:b/>
        </w:rPr>
        <w:t>TDS</w:t>
      </w:r>
      <w:r w:rsidRPr="000739BA">
        <w:rPr>
          <w:rFonts w:ascii="Bookman Old Style" w:hAnsi="Bookman Old Style"/>
        </w:rPr>
        <w:t xml:space="preserve">, the Procuring Entity shall also promptly publish its response at the web page identiﬁed in the </w:t>
      </w:r>
      <w:r w:rsidRPr="000739BA">
        <w:rPr>
          <w:rFonts w:ascii="Bookman Old Style" w:hAnsi="Bookman Old Style"/>
          <w:b/>
        </w:rPr>
        <w:t>TDS</w:t>
      </w:r>
      <w:r w:rsidRPr="000739BA">
        <w:rPr>
          <w:rFonts w:ascii="Bookman Old Style" w:hAnsi="Bookman Old Style"/>
        </w:rPr>
        <w:t xml:space="preserve">. Should the clariﬁcation result in changes to the essential elements of the </w:t>
      </w:r>
      <w:r w:rsidRPr="000739BA">
        <w:rPr>
          <w:rFonts w:ascii="Bookman Old Style" w:hAnsi="Bookman Old Style"/>
          <w:spacing w:val="-3"/>
        </w:rPr>
        <w:t xml:space="preserve">Tender </w:t>
      </w:r>
      <w:r w:rsidRPr="000739BA">
        <w:rPr>
          <w:rFonts w:ascii="Bookman Old Style" w:hAnsi="Bookman Old Style"/>
        </w:rPr>
        <w:t xml:space="preserve">Documents, the Procuring Entity shall amend the </w:t>
      </w:r>
      <w:r w:rsidRPr="000739BA">
        <w:rPr>
          <w:rFonts w:ascii="Bookman Old Style" w:hAnsi="Bookman Old Style"/>
          <w:spacing w:val="-3"/>
        </w:rPr>
        <w:t xml:space="preserve">Tender </w:t>
      </w:r>
      <w:r w:rsidRPr="000739BA">
        <w:rPr>
          <w:rFonts w:ascii="Bookman Old Style" w:hAnsi="Bookman Old Style"/>
        </w:rPr>
        <w:t>Documents following the procedure under ITT 8 and ITT 22.2.</w:t>
      </w:r>
    </w:p>
    <w:p w14:paraId="0B406F4E" w14:textId="77777777" w:rsidR="00CB37CD" w:rsidRPr="000739BA" w:rsidRDefault="00CB37CD" w:rsidP="00625ECD">
      <w:pPr>
        <w:pStyle w:val="ListParagraph"/>
        <w:ind w:left="0" w:firstLine="0"/>
        <w:rPr>
          <w:rFonts w:ascii="Bookman Old Style" w:hAnsi="Bookman Old Style"/>
        </w:rPr>
      </w:pPr>
    </w:p>
    <w:p w14:paraId="41FAABF3" w14:textId="77777777" w:rsidR="00CB37CD" w:rsidRPr="000739BA" w:rsidRDefault="00CB37CD" w:rsidP="00625ECD">
      <w:pPr>
        <w:pStyle w:val="ListParagraph"/>
        <w:numPr>
          <w:ilvl w:val="1"/>
          <w:numId w:val="122"/>
        </w:numPr>
        <w:tabs>
          <w:tab w:val="left" w:pos="1417"/>
        </w:tabs>
        <w:ind w:left="0" w:right="845" w:firstLine="0"/>
        <w:jc w:val="both"/>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Tenderer, </w:t>
      </w:r>
      <w:r w:rsidRPr="000739BA">
        <w:rPr>
          <w:rFonts w:ascii="Bookman Old Style" w:hAnsi="Bookman Old Style"/>
        </w:rPr>
        <w:t xml:space="preserve">at the Tenderer's own responsibility and risk, is encouraged to visit and examine and inspect the site(s) of the required contracts and obtain all information that may be necessary for preparing a tender. The costs of visiting the Site shall be at the Tenderer's own expense. The Procuring Entity shall specify in the </w:t>
      </w:r>
      <w:r w:rsidRPr="000739BA">
        <w:rPr>
          <w:rFonts w:ascii="Bookman Old Style" w:hAnsi="Bookman Old Style"/>
          <w:b/>
        </w:rPr>
        <w:t xml:space="preserve">TDS </w:t>
      </w:r>
      <w:r w:rsidRPr="000739BA">
        <w:rPr>
          <w:rFonts w:ascii="Bookman Old Style" w:hAnsi="Bookman Old Style"/>
        </w:rPr>
        <w:t>if a pre-arranged Site visit and or a pre-tender meeting will be held, when and where. The Tenderer's designated representative is invited to attend a pre-arranged site visit and a pre-tender meeting, as the case may be. The purpose of the site visit and the pre-tender meeting will be to clarify issues and to answer questions on any matter that may be raised at that stage.</w:t>
      </w:r>
    </w:p>
    <w:p w14:paraId="48A34DFD" w14:textId="77777777" w:rsidR="00CB37CD" w:rsidRPr="000739BA" w:rsidRDefault="00CB37CD" w:rsidP="00625ECD">
      <w:pPr>
        <w:tabs>
          <w:tab w:val="left" w:pos="1417"/>
        </w:tabs>
        <w:ind w:right="850"/>
        <w:jc w:val="both"/>
        <w:rPr>
          <w:rFonts w:ascii="Bookman Old Style" w:hAnsi="Bookman Old Style"/>
        </w:rPr>
      </w:pPr>
      <w:r w:rsidRPr="000739BA">
        <w:rPr>
          <w:rFonts w:ascii="Bookman Old Style" w:hAnsi="Bookman Old Style"/>
        </w:rPr>
        <w:t xml:space="preserve"> </w:t>
      </w:r>
    </w:p>
    <w:p w14:paraId="3BF3AC0A" w14:textId="77777777" w:rsidR="00CB37CD" w:rsidRPr="000739BA" w:rsidRDefault="00CB37CD" w:rsidP="00625ECD">
      <w:pPr>
        <w:pStyle w:val="ListParagraph"/>
        <w:numPr>
          <w:ilvl w:val="1"/>
          <w:numId w:val="122"/>
        </w:numPr>
        <w:tabs>
          <w:tab w:val="left" w:pos="1417"/>
        </w:tabs>
        <w:ind w:left="0" w:right="849" w:firstLine="0"/>
        <w:jc w:val="both"/>
        <w:rPr>
          <w:rFonts w:ascii="Bookman Old Style" w:hAnsi="Bookman Old Style"/>
        </w:rPr>
      </w:pPr>
      <w:r w:rsidRPr="000739BA">
        <w:rPr>
          <w:rFonts w:ascii="Bookman Old Style" w:hAnsi="Bookman Old Style"/>
        </w:rPr>
        <w:t xml:space="preserve">The Tenderer is requested to submit any questions in writing, to reach the Procuring Entity not later than the period speciﬁed in the </w:t>
      </w:r>
      <w:r w:rsidRPr="000739BA">
        <w:rPr>
          <w:rFonts w:ascii="Bookman Old Style" w:hAnsi="Bookman Old Style"/>
          <w:b/>
        </w:rPr>
        <w:t xml:space="preserve">TDS </w:t>
      </w:r>
      <w:r w:rsidRPr="000739BA">
        <w:rPr>
          <w:rFonts w:ascii="Bookman Old Style" w:hAnsi="Bookman Old Style"/>
        </w:rPr>
        <w:t>before the meeting.</w:t>
      </w:r>
    </w:p>
    <w:p w14:paraId="0E1BE044" w14:textId="77777777" w:rsidR="00CB37CD" w:rsidRPr="000739BA" w:rsidRDefault="00CB37CD" w:rsidP="00625ECD">
      <w:pPr>
        <w:pStyle w:val="ListParagraph"/>
        <w:tabs>
          <w:tab w:val="left" w:pos="1417"/>
        </w:tabs>
        <w:ind w:left="0" w:right="849" w:firstLine="0"/>
        <w:jc w:val="both"/>
        <w:rPr>
          <w:rFonts w:ascii="Bookman Old Style" w:hAnsi="Bookman Old Style"/>
        </w:rPr>
      </w:pPr>
    </w:p>
    <w:p w14:paraId="5E774201" w14:textId="77777777" w:rsidR="00CB37CD" w:rsidRPr="000739BA" w:rsidRDefault="00CB37CD" w:rsidP="00625ECD">
      <w:pPr>
        <w:pStyle w:val="ListParagraph"/>
        <w:numPr>
          <w:ilvl w:val="1"/>
          <w:numId w:val="122"/>
        </w:numPr>
        <w:tabs>
          <w:tab w:val="left" w:pos="1417"/>
        </w:tabs>
        <w:ind w:left="0" w:right="749" w:firstLine="0"/>
        <w:jc w:val="both"/>
        <w:rPr>
          <w:rFonts w:ascii="Bookman Old Style" w:hAnsi="Bookman Old Style"/>
        </w:rPr>
      </w:pPr>
      <w:r w:rsidRPr="000739BA">
        <w:rPr>
          <w:rFonts w:ascii="Bookman Old Style" w:hAnsi="Bookman Old Style"/>
        </w:rPr>
        <w:t>Minutes of a pre-arranged site visit and those of the pre-tender meeting, if applicable, including the text of the questions asked by Tenderers and the responses given, together with any responses prepared after the meeting, will be transmitted promptly to all Tenderers who have acquired the Tender Documents. Minutes shall not identify the source of the questions asked.</w:t>
      </w:r>
    </w:p>
    <w:p w14:paraId="202C0E23" w14:textId="77777777" w:rsidR="00CB37CD" w:rsidRPr="000739BA" w:rsidRDefault="00CB37CD" w:rsidP="00625ECD">
      <w:pPr>
        <w:pStyle w:val="ListParagraph"/>
        <w:numPr>
          <w:ilvl w:val="1"/>
          <w:numId w:val="122"/>
        </w:numPr>
        <w:tabs>
          <w:tab w:val="left" w:pos="1408"/>
        </w:tabs>
        <w:spacing w:before="245" w:line="230" w:lineRule="auto"/>
        <w:ind w:left="0" w:right="851" w:firstLine="0"/>
        <w:jc w:val="both"/>
        <w:rPr>
          <w:rFonts w:ascii="Bookman Old Style" w:hAnsi="Bookman Old Style"/>
        </w:rPr>
      </w:pPr>
      <w:r w:rsidRPr="000739BA">
        <w:rPr>
          <w:rFonts w:ascii="Bookman Old Style" w:hAnsi="Bookman Old Style"/>
        </w:rPr>
        <w:t>The</w:t>
      </w:r>
      <w:r w:rsidR="00612F10" w:rsidRPr="000739BA">
        <w:rPr>
          <w:rFonts w:ascii="Bookman Old Style" w:hAnsi="Bookman Old Style"/>
        </w:rPr>
        <w:t xml:space="preserve"> Procuring Entity shall al</w:t>
      </w:r>
      <w:r w:rsidRPr="000739BA">
        <w:rPr>
          <w:rFonts w:ascii="Bookman Old Style" w:hAnsi="Bookman Old Style"/>
        </w:rPr>
        <w:t>so promptly publish anonymized (</w:t>
      </w:r>
      <w:r w:rsidRPr="000739BA">
        <w:rPr>
          <w:rFonts w:ascii="Bookman Old Style" w:hAnsi="Bookman Old Style"/>
          <w:i/>
        </w:rPr>
        <w:t>no names</w:t>
      </w:r>
      <w:r w:rsidRPr="000739BA">
        <w:rPr>
          <w:rFonts w:ascii="Bookman Old Style" w:hAnsi="Bookman Old Style"/>
        </w:rPr>
        <w:t xml:space="preserve">) Minutes of the pre-arranged site visit and those of the pre-tender meeting at the web page identiﬁed in the </w:t>
      </w:r>
      <w:r w:rsidRPr="000739BA">
        <w:rPr>
          <w:rFonts w:ascii="Bookman Old Style" w:hAnsi="Bookman Old Style"/>
          <w:b/>
        </w:rPr>
        <w:t>TDS</w:t>
      </w:r>
      <w:r w:rsidRPr="000739BA">
        <w:rPr>
          <w:rFonts w:ascii="Bookman Old Style" w:hAnsi="Bookman Old Style"/>
        </w:rPr>
        <w:t xml:space="preserve">. Any modiﬁcation to the </w:t>
      </w:r>
      <w:r w:rsidRPr="000739BA">
        <w:rPr>
          <w:rFonts w:ascii="Bookman Old Style" w:hAnsi="Bookman Old Style"/>
          <w:spacing w:val="-3"/>
        </w:rPr>
        <w:t xml:space="preserve">Tender </w:t>
      </w:r>
      <w:r w:rsidRPr="000739BA">
        <w:rPr>
          <w:rFonts w:ascii="Bookman Old Style" w:hAnsi="Bookman Old Style"/>
        </w:rPr>
        <w:t xml:space="preserve">Documents that may become necessary as a result of the pre-arranged site visit and those of the pre-tender meeting shall be made by the Procuring Entity exclusively through the issue of an Addendum pursuant to ITT 8 and not through the minutes of the pre-Tender meeting. Non-attendance at the pre-arranged site visit and the pre-tender meeting will not be a cause for disqualiﬁcation of a </w:t>
      </w:r>
      <w:r w:rsidRPr="000739BA">
        <w:rPr>
          <w:rFonts w:ascii="Bookman Old Style" w:hAnsi="Bookman Old Style"/>
          <w:spacing w:val="-4"/>
        </w:rPr>
        <w:t>Tenderer.</w:t>
      </w:r>
    </w:p>
    <w:p w14:paraId="55270C29" w14:textId="77777777" w:rsidR="00CB37CD" w:rsidRPr="000739BA" w:rsidRDefault="00CB37CD" w:rsidP="00625ECD">
      <w:pPr>
        <w:pStyle w:val="Heading3"/>
        <w:ind w:left="0"/>
        <w:rPr>
          <w:rFonts w:ascii="Bookman Old Style" w:hAnsi="Bookman Old Style"/>
        </w:rPr>
      </w:pPr>
      <w:bookmarkStart w:id="24" w:name="_TOC_250064"/>
      <w:bookmarkStart w:id="25" w:name="_Toc86756853"/>
      <w:r w:rsidRPr="000739BA">
        <w:rPr>
          <w:rFonts w:ascii="Bookman Old Style" w:hAnsi="Bookman Old Style"/>
        </w:rPr>
        <w:t xml:space="preserve">Amendment of </w:t>
      </w:r>
      <w:r w:rsidRPr="000739BA">
        <w:rPr>
          <w:rFonts w:ascii="Bookman Old Style" w:hAnsi="Bookman Old Style"/>
          <w:spacing w:val="-4"/>
        </w:rPr>
        <w:t>Tender</w:t>
      </w:r>
      <w:bookmarkEnd w:id="24"/>
      <w:r w:rsidRPr="000739BA">
        <w:rPr>
          <w:rFonts w:ascii="Bookman Old Style" w:hAnsi="Bookman Old Style"/>
          <w:spacing w:val="-4"/>
        </w:rPr>
        <w:t xml:space="preserve"> </w:t>
      </w:r>
      <w:r w:rsidRPr="000739BA">
        <w:rPr>
          <w:rFonts w:ascii="Bookman Old Style" w:hAnsi="Bookman Old Style"/>
        </w:rPr>
        <w:t>Documents</w:t>
      </w:r>
      <w:bookmarkEnd w:id="25"/>
    </w:p>
    <w:p w14:paraId="560A6A9E" w14:textId="77777777" w:rsidR="00CB37CD" w:rsidRPr="000739BA" w:rsidRDefault="00CB37CD" w:rsidP="00625ECD">
      <w:pPr>
        <w:pStyle w:val="ListParagraph"/>
        <w:numPr>
          <w:ilvl w:val="1"/>
          <w:numId w:val="121"/>
        </w:numPr>
        <w:tabs>
          <w:tab w:val="left" w:pos="1406"/>
          <w:tab w:val="left" w:pos="1407"/>
        </w:tabs>
        <w:spacing w:before="243" w:line="230" w:lineRule="auto"/>
        <w:ind w:left="0" w:right="851" w:firstLine="0"/>
        <w:rPr>
          <w:rFonts w:ascii="Bookman Old Style" w:hAnsi="Bookman Old Style"/>
        </w:rPr>
      </w:pPr>
      <w:r w:rsidRPr="000739BA">
        <w:rPr>
          <w:rFonts w:ascii="Bookman Old Style" w:hAnsi="Bookman Old Style"/>
        </w:rPr>
        <w:t xml:space="preserve">At any time prior to the deadline for submission of Tenders, the Procuring Entity may amend the </w:t>
      </w:r>
      <w:r w:rsidRPr="000739BA">
        <w:rPr>
          <w:rFonts w:ascii="Bookman Old Style" w:hAnsi="Bookman Old Style"/>
          <w:spacing w:val="-3"/>
        </w:rPr>
        <w:t xml:space="preserve">Tender </w:t>
      </w:r>
      <w:r w:rsidRPr="000739BA">
        <w:rPr>
          <w:rFonts w:ascii="Bookman Old Style" w:hAnsi="Bookman Old Style"/>
        </w:rPr>
        <w:t>Documents by issuing addenda.</w:t>
      </w:r>
    </w:p>
    <w:p w14:paraId="68A9148D" w14:textId="77777777" w:rsidR="00CB37CD" w:rsidRPr="000739BA" w:rsidRDefault="00CB37CD" w:rsidP="00625ECD">
      <w:pPr>
        <w:pStyle w:val="ListParagraph"/>
        <w:numPr>
          <w:ilvl w:val="1"/>
          <w:numId w:val="121"/>
        </w:numPr>
        <w:tabs>
          <w:tab w:val="left" w:pos="1407"/>
        </w:tabs>
        <w:spacing w:before="245" w:line="230" w:lineRule="auto"/>
        <w:ind w:left="0" w:right="851" w:firstLine="0"/>
        <w:jc w:val="both"/>
        <w:rPr>
          <w:rFonts w:ascii="Bookman Old Style" w:hAnsi="Bookman Old Style"/>
        </w:rPr>
      </w:pPr>
      <w:r w:rsidRPr="000739BA">
        <w:rPr>
          <w:rFonts w:ascii="Bookman Old Style" w:hAnsi="Bookman Old Style"/>
        </w:rPr>
        <w:t xml:space="preserve">Any addendum issued shall be part of the </w:t>
      </w:r>
      <w:r w:rsidRPr="000739BA">
        <w:rPr>
          <w:rFonts w:ascii="Bookman Old Style" w:hAnsi="Bookman Old Style"/>
          <w:spacing w:val="-3"/>
        </w:rPr>
        <w:t xml:space="preserve">Tender </w:t>
      </w:r>
      <w:r w:rsidRPr="000739BA">
        <w:rPr>
          <w:rFonts w:ascii="Bookman Old Style" w:hAnsi="Bookman Old Style"/>
        </w:rPr>
        <w:t xml:space="preserve">Documents and shall be communicated in writing to all who have obtained the </w:t>
      </w:r>
      <w:r w:rsidRPr="000739BA">
        <w:rPr>
          <w:rFonts w:ascii="Bookman Old Style" w:hAnsi="Bookman Old Style"/>
          <w:spacing w:val="-3"/>
        </w:rPr>
        <w:t xml:space="preserve">Tender </w:t>
      </w:r>
      <w:r w:rsidRPr="000739BA">
        <w:rPr>
          <w:rFonts w:ascii="Bookman Old Style" w:hAnsi="Bookman Old Style"/>
        </w:rPr>
        <w:t xml:space="preserve">Documents from the Procuring </w:t>
      </w:r>
      <w:r w:rsidRPr="000739BA">
        <w:rPr>
          <w:rFonts w:ascii="Bookman Old Style" w:hAnsi="Bookman Old Style"/>
          <w:spacing w:val="-3"/>
        </w:rPr>
        <w:t xml:space="preserve">Entity. </w:t>
      </w:r>
      <w:r w:rsidRPr="000739BA">
        <w:rPr>
          <w:rFonts w:ascii="Bookman Old Style" w:hAnsi="Bookman Old Style"/>
        </w:rPr>
        <w:t>The Procuring Entity shall also promptly publish the addendum on the Procuring Entity's website in accordance with ITT 7.5.</w:t>
      </w:r>
    </w:p>
    <w:p w14:paraId="3986474E" w14:textId="77777777" w:rsidR="00CB37CD" w:rsidRPr="000739BA" w:rsidRDefault="00CB37CD" w:rsidP="00625ECD">
      <w:pPr>
        <w:pStyle w:val="ListParagraph"/>
        <w:numPr>
          <w:ilvl w:val="1"/>
          <w:numId w:val="121"/>
        </w:numPr>
        <w:tabs>
          <w:tab w:val="left" w:pos="1406"/>
          <w:tab w:val="left" w:pos="1407"/>
        </w:tabs>
        <w:spacing w:before="246" w:line="230" w:lineRule="auto"/>
        <w:ind w:left="0" w:right="851" w:firstLine="0"/>
        <w:rPr>
          <w:rFonts w:ascii="Bookman Old Style" w:hAnsi="Bookman Old Style"/>
        </w:rPr>
      </w:pPr>
      <w:r w:rsidRPr="000739BA">
        <w:rPr>
          <w:rFonts w:ascii="Bookman Old Style" w:hAnsi="Bookman Old Style"/>
          <w:spacing w:val="-8"/>
        </w:rPr>
        <w:t xml:space="preserve">To </w:t>
      </w:r>
      <w:r w:rsidRPr="000739BA">
        <w:rPr>
          <w:rFonts w:ascii="Bookman Old Style" w:hAnsi="Bookman Old Style"/>
        </w:rPr>
        <w:t>give Tenderers reasonable time in which to take an addendum into account in preparing their Tenders, the Procuring Entity should extend the dead line for the submission of Tenders, pursuant to ITT 22.2.</w:t>
      </w:r>
    </w:p>
    <w:p w14:paraId="6F6A4C42" w14:textId="77777777" w:rsidR="00CB37CD" w:rsidRPr="000739BA" w:rsidRDefault="00CB37CD" w:rsidP="00625ECD">
      <w:pPr>
        <w:pStyle w:val="Heading6"/>
        <w:numPr>
          <w:ilvl w:val="0"/>
          <w:numId w:val="124"/>
        </w:numPr>
        <w:tabs>
          <w:tab w:val="left" w:pos="1197"/>
        </w:tabs>
        <w:spacing w:before="237"/>
        <w:ind w:left="0" w:firstLine="0"/>
        <w:rPr>
          <w:rFonts w:ascii="Bookman Old Style" w:hAnsi="Bookman Old Style"/>
        </w:rPr>
      </w:pPr>
      <w:r w:rsidRPr="000739BA">
        <w:rPr>
          <w:rFonts w:ascii="Bookman Old Style" w:hAnsi="Bookman Old Style"/>
          <w:spacing w:val="-4"/>
          <w:u w:val="single" w:color="231F20"/>
        </w:rPr>
        <w:t xml:space="preserve">PREPARATION </w:t>
      </w:r>
      <w:r w:rsidRPr="000739BA">
        <w:rPr>
          <w:rFonts w:ascii="Bookman Old Style" w:hAnsi="Bookman Old Style"/>
          <w:u w:val="single" w:color="231F20"/>
        </w:rPr>
        <w:t>OF TENDERS</w:t>
      </w:r>
    </w:p>
    <w:p w14:paraId="5BFC6068" w14:textId="77777777" w:rsidR="00CB37CD" w:rsidRPr="000739BA" w:rsidRDefault="00CB37CD" w:rsidP="00625ECD">
      <w:pPr>
        <w:pStyle w:val="Heading3"/>
        <w:ind w:left="0"/>
        <w:rPr>
          <w:rFonts w:ascii="Bookman Old Style" w:hAnsi="Bookman Old Style"/>
          <w:b w:val="0"/>
        </w:rPr>
      </w:pPr>
      <w:bookmarkStart w:id="26" w:name="_Toc86756854"/>
      <w:r w:rsidRPr="000739BA">
        <w:rPr>
          <w:rFonts w:ascii="Bookman Old Style" w:hAnsi="Bookman Old Style"/>
          <w:b w:val="0"/>
        </w:rPr>
        <w:t xml:space="preserve">Cost of </w:t>
      </w:r>
      <w:r w:rsidRPr="000739BA">
        <w:rPr>
          <w:rFonts w:ascii="Bookman Old Style" w:hAnsi="Bookman Old Style"/>
          <w:b w:val="0"/>
          <w:spacing w:val="-3"/>
        </w:rPr>
        <w:t>Tendering</w:t>
      </w:r>
      <w:bookmarkEnd w:id="26"/>
    </w:p>
    <w:p w14:paraId="7C0B6D4A" w14:textId="77777777" w:rsidR="00CB37CD" w:rsidRPr="000739BA" w:rsidRDefault="00CB37CD" w:rsidP="00625ECD">
      <w:pPr>
        <w:pStyle w:val="BodyText"/>
        <w:spacing w:before="243" w:line="230" w:lineRule="auto"/>
        <w:ind w:right="851"/>
        <w:jc w:val="both"/>
        <w:rPr>
          <w:rFonts w:ascii="Bookman Old Style" w:hAnsi="Bookman Old Style"/>
        </w:rPr>
      </w:pPr>
      <w:r w:rsidRPr="000739BA">
        <w:rPr>
          <w:rFonts w:ascii="Bookman Old Style" w:hAnsi="Bookman Old Style"/>
        </w:rPr>
        <w:t xml:space="preserve">The Tenderer shall bear all costs associated with the preparation and submission of its </w:t>
      </w:r>
      <w:r w:rsidRPr="000739BA">
        <w:rPr>
          <w:rFonts w:ascii="Bookman Old Style" w:hAnsi="Bookman Old Style"/>
          <w:spacing w:val="-4"/>
        </w:rPr>
        <w:t xml:space="preserve">Tender, </w:t>
      </w:r>
      <w:r w:rsidRPr="000739BA">
        <w:rPr>
          <w:rFonts w:ascii="Bookman Old Style" w:hAnsi="Bookman Old Style"/>
        </w:rPr>
        <w:t>and the Procuring Entity shall not be responsible or liable for those costs, regardless of the conduct or outcome of the tendering process.</w:t>
      </w:r>
    </w:p>
    <w:p w14:paraId="5D6CA538" w14:textId="77777777" w:rsidR="00CB37CD" w:rsidRPr="000739BA" w:rsidRDefault="00CB37CD" w:rsidP="00625ECD">
      <w:pPr>
        <w:pStyle w:val="Heading3"/>
        <w:ind w:left="0"/>
        <w:rPr>
          <w:rFonts w:ascii="Bookman Old Style" w:hAnsi="Bookman Old Style"/>
        </w:rPr>
      </w:pPr>
      <w:bookmarkStart w:id="27" w:name="_TOC_250063"/>
      <w:bookmarkStart w:id="28" w:name="_Toc86756855"/>
      <w:bookmarkEnd w:id="27"/>
      <w:r w:rsidRPr="000739BA">
        <w:rPr>
          <w:rFonts w:ascii="Bookman Old Style" w:hAnsi="Bookman Old Style"/>
        </w:rPr>
        <w:t>10.0 Language of Tender</w:t>
      </w:r>
      <w:bookmarkEnd w:id="28"/>
    </w:p>
    <w:p w14:paraId="2C0B4091" w14:textId="77777777" w:rsidR="00CB37CD" w:rsidRPr="000739BA" w:rsidRDefault="00CB37CD" w:rsidP="00625ECD">
      <w:pPr>
        <w:pStyle w:val="BodyText"/>
        <w:spacing w:before="242" w:line="230" w:lineRule="auto"/>
        <w:ind w:right="853"/>
        <w:jc w:val="both"/>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4"/>
        </w:rPr>
        <w:t xml:space="preserve">Tender, </w:t>
      </w:r>
      <w:r w:rsidRPr="000739BA">
        <w:rPr>
          <w:rFonts w:ascii="Bookman Old Style" w:hAnsi="Bookman Old Style"/>
        </w:rPr>
        <w:t xml:space="preserve">as well as all correspondence and documents relating to the tender exchanged by the tenderer and the Procuring </w:t>
      </w:r>
      <w:r w:rsidRPr="000739BA">
        <w:rPr>
          <w:rFonts w:ascii="Bookman Old Style" w:hAnsi="Bookman Old Style"/>
          <w:spacing w:val="-3"/>
        </w:rPr>
        <w:t xml:space="preserve">Entity, </w:t>
      </w:r>
      <w:r w:rsidRPr="000739BA">
        <w:rPr>
          <w:rFonts w:ascii="Bookman Old Style" w:hAnsi="Bookman Old Style"/>
        </w:rPr>
        <w:t xml:space="preserve">shall be written in the English Language. Supporting documents and printed literature that are part of the </w:t>
      </w:r>
      <w:r w:rsidRPr="000739BA">
        <w:rPr>
          <w:rFonts w:ascii="Bookman Old Style" w:hAnsi="Bookman Old Style"/>
          <w:spacing w:val="-3"/>
        </w:rPr>
        <w:t xml:space="preserve">Tender </w:t>
      </w:r>
      <w:r w:rsidRPr="000739BA">
        <w:rPr>
          <w:rFonts w:ascii="Bookman Old Style" w:hAnsi="Bookman Old Style"/>
        </w:rPr>
        <w:t>may be in another language provided they are accompanied by an accurate and notarized translation of the relevant passages into the English Language</w:t>
      </w:r>
      <w:r w:rsidRPr="000739BA">
        <w:rPr>
          <w:rFonts w:ascii="Bookman Old Style" w:hAnsi="Bookman Old Style"/>
          <w:b/>
        </w:rPr>
        <w:t xml:space="preserve">, </w:t>
      </w:r>
      <w:r w:rsidRPr="000739BA">
        <w:rPr>
          <w:rFonts w:ascii="Bookman Old Style" w:hAnsi="Bookman Old Style"/>
        </w:rPr>
        <w:t xml:space="preserve">in which case, for purposes of interpretation of the </w:t>
      </w:r>
      <w:r w:rsidRPr="000739BA">
        <w:rPr>
          <w:rFonts w:ascii="Bookman Old Style" w:hAnsi="Bookman Old Style"/>
          <w:spacing w:val="-4"/>
        </w:rPr>
        <w:t xml:space="preserve">Tender, </w:t>
      </w:r>
      <w:r w:rsidRPr="000739BA">
        <w:rPr>
          <w:rFonts w:ascii="Bookman Old Style" w:hAnsi="Bookman Old Style"/>
        </w:rPr>
        <w:t>such translation shall govern.</w:t>
      </w:r>
    </w:p>
    <w:p w14:paraId="46B8D1BE" w14:textId="77777777" w:rsidR="00CB37CD" w:rsidRPr="000739BA" w:rsidRDefault="00CB37CD" w:rsidP="00625ECD">
      <w:pPr>
        <w:pStyle w:val="Heading3"/>
        <w:ind w:left="0"/>
        <w:rPr>
          <w:rFonts w:ascii="Bookman Old Style" w:hAnsi="Bookman Old Style"/>
        </w:rPr>
      </w:pPr>
      <w:bookmarkStart w:id="29" w:name="_TOC_250062"/>
      <w:bookmarkStart w:id="30" w:name="_Toc86756856"/>
      <w:r w:rsidRPr="000739BA">
        <w:rPr>
          <w:rFonts w:ascii="Bookman Old Style" w:hAnsi="Bookman Old Style"/>
        </w:rPr>
        <w:t>Documents Comprising the</w:t>
      </w:r>
      <w:bookmarkEnd w:id="29"/>
      <w:r w:rsidRPr="000739BA">
        <w:rPr>
          <w:rFonts w:ascii="Bookman Old Style" w:hAnsi="Bookman Old Style"/>
        </w:rPr>
        <w:t xml:space="preserve"> </w:t>
      </w:r>
      <w:r w:rsidRPr="000739BA">
        <w:rPr>
          <w:rFonts w:ascii="Bookman Old Style" w:hAnsi="Bookman Old Style"/>
          <w:spacing w:val="-4"/>
        </w:rPr>
        <w:t>Tender</w:t>
      </w:r>
      <w:bookmarkEnd w:id="30"/>
    </w:p>
    <w:p w14:paraId="3B534269" w14:textId="77777777" w:rsidR="00CB37CD" w:rsidRPr="000739BA" w:rsidRDefault="00CB37CD" w:rsidP="00625ECD">
      <w:pPr>
        <w:pStyle w:val="ListParagraph"/>
        <w:numPr>
          <w:ilvl w:val="1"/>
          <w:numId w:val="120"/>
        </w:numPr>
        <w:tabs>
          <w:tab w:val="left" w:pos="1407"/>
        </w:tabs>
        <w:spacing w:before="234"/>
        <w:ind w:left="0" w:firstLine="0"/>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shall comprise the following:</w:t>
      </w:r>
    </w:p>
    <w:p w14:paraId="04278E90" w14:textId="77777777" w:rsidR="00CB37CD" w:rsidRPr="000739BA" w:rsidRDefault="00CB37CD" w:rsidP="00625ECD">
      <w:pPr>
        <w:pStyle w:val="ListParagraph"/>
        <w:tabs>
          <w:tab w:val="left" w:pos="1407"/>
        </w:tabs>
        <w:spacing w:before="234"/>
        <w:ind w:left="0" w:firstLine="0"/>
        <w:rPr>
          <w:rFonts w:ascii="Bookman Old Style" w:hAnsi="Bookman Old Style"/>
        </w:rPr>
      </w:pPr>
    </w:p>
    <w:p w14:paraId="7C94EAAC" w14:textId="77777777" w:rsidR="00CB37CD" w:rsidRPr="000739BA" w:rsidRDefault="00CB37CD" w:rsidP="00625ECD">
      <w:pPr>
        <w:pStyle w:val="ListParagraph"/>
        <w:numPr>
          <w:ilvl w:val="2"/>
          <w:numId w:val="120"/>
        </w:numPr>
        <w:tabs>
          <w:tab w:val="left" w:pos="1818"/>
        </w:tabs>
        <w:spacing w:before="39"/>
        <w:ind w:left="0" w:firstLine="0"/>
        <w:jc w:val="both"/>
        <w:rPr>
          <w:rFonts w:ascii="Bookman Old Style" w:hAnsi="Bookman Old Style"/>
        </w:rPr>
      </w:pPr>
      <w:r w:rsidRPr="000739BA">
        <w:rPr>
          <w:rFonts w:ascii="Bookman Old Style" w:hAnsi="Bookman Old Style"/>
        </w:rPr>
        <w:t xml:space="preserve">Form of </w:t>
      </w:r>
      <w:r w:rsidRPr="000739BA">
        <w:rPr>
          <w:rFonts w:ascii="Bookman Old Style" w:hAnsi="Bookman Old Style"/>
          <w:spacing w:val="-3"/>
        </w:rPr>
        <w:t xml:space="preserve">Tender </w:t>
      </w:r>
      <w:r w:rsidRPr="000739BA">
        <w:rPr>
          <w:rFonts w:ascii="Bookman Old Style" w:hAnsi="Bookman Old Style"/>
        </w:rPr>
        <w:t>prepared in accordance with ITT 12;</w:t>
      </w:r>
    </w:p>
    <w:p w14:paraId="77FBC9CF" w14:textId="77777777" w:rsidR="00CB37CD" w:rsidRPr="000739BA" w:rsidRDefault="00CB37CD" w:rsidP="00625ECD">
      <w:pPr>
        <w:pStyle w:val="ListParagraph"/>
        <w:numPr>
          <w:ilvl w:val="2"/>
          <w:numId w:val="120"/>
        </w:numPr>
        <w:tabs>
          <w:tab w:val="left" w:pos="1818"/>
        </w:tabs>
        <w:spacing w:before="40"/>
        <w:ind w:left="0" w:firstLine="0"/>
        <w:jc w:val="both"/>
        <w:rPr>
          <w:rFonts w:ascii="Bookman Old Style" w:hAnsi="Bookman Old Style"/>
        </w:rPr>
      </w:pPr>
      <w:r w:rsidRPr="000739BA">
        <w:rPr>
          <w:rFonts w:ascii="Bookman Old Style" w:hAnsi="Bookman Old Style"/>
        </w:rPr>
        <w:t>Schedules including priced Bill of Quantities, completed in accordance with ITT 12 and ITT 14;</w:t>
      </w:r>
    </w:p>
    <w:p w14:paraId="1179F7D3" w14:textId="77777777" w:rsidR="00CB37CD" w:rsidRPr="000739BA" w:rsidRDefault="00CB37CD" w:rsidP="00625ECD">
      <w:pPr>
        <w:pStyle w:val="ListParagraph"/>
        <w:numPr>
          <w:ilvl w:val="2"/>
          <w:numId w:val="120"/>
        </w:numPr>
        <w:tabs>
          <w:tab w:val="left" w:pos="1818"/>
        </w:tabs>
        <w:spacing w:before="39"/>
        <w:ind w:left="0" w:firstLine="0"/>
        <w:jc w:val="both"/>
        <w:rPr>
          <w:rFonts w:ascii="Bookman Old Style" w:hAnsi="Bookman Old Style"/>
        </w:rPr>
      </w:pPr>
      <w:r w:rsidRPr="000739BA">
        <w:rPr>
          <w:rFonts w:ascii="Bookman Old Style" w:hAnsi="Bookman Old Style"/>
          <w:spacing w:val="-3"/>
        </w:rPr>
        <w:t xml:space="preserve">Tender </w:t>
      </w:r>
      <w:r w:rsidRPr="000739BA">
        <w:rPr>
          <w:rFonts w:ascii="Bookman Old Style" w:hAnsi="Bookman Old Style"/>
        </w:rPr>
        <w:t>Security or Tender-Securing Declaration, in accordance with ITT 19.1;</w:t>
      </w:r>
    </w:p>
    <w:p w14:paraId="0F25033E" w14:textId="77777777" w:rsidR="00CB37CD" w:rsidRPr="000739BA" w:rsidRDefault="00CB37CD" w:rsidP="00625ECD">
      <w:pPr>
        <w:pStyle w:val="ListParagraph"/>
        <w:numPr>
          <w:ilvl w:val="2"/>
          <w:numId w:val="120"/>
        </w:numPr>
        <w:tabs>
          <w:tab w:val="left" w:pos="1818"/>
        </w:tabs>
        <w:spacing w:before="40"/>
        <w:ind w:left="0" w:firstLine="0"/>
        <w:jc w:val="both"/>
        <w:rPr>
          <w:rFonts w:ascii="Bookman Old Style" w:hAnsi="Bookman Old Style"/>
        </w:rPr>
      </w:pPr>
      <w:r w:rsidRPr="000739BA">
        <w:rPr>
          <w:rFonts w:ascii="Bookman Old Style" w:hAnsi="Bookman Old Style"/>
        </w:rPr>
        <w:t xml:space="preserve">Alternative </w:t>
      </w:r>
      <w:r w:rsidRPr="000739BA">
        <w:rPr>
          <w:rFonts w:ascii="Bookman Old Style" w:hAnsi="Bookman Old Style"/>
          <w:spacing w:val="-4"/>
        </w:rPr>
        <w:t xml:space="preserve">Tender, </w:t>
      </w:r>
      <w:r w:rsidRPr="000739BA">
        <w:rPr>
          <w:rFonts w:ascii="Bookman Old Style" w:hAnsi="Bookman Old Style"/>
        </w:rPr>
        <w:t>if permissible, in accordance with ITT 13;</w:t>
      </w:r>
    </w:p>
    <w:p w14:paraId="19FA0DBC" w14:textId="77777777" w:rsidR="00CB37CD" w:rsidRPr="000739BA" w:rsidRDefault="00CB37CD" w:rsidP="00625ECD">
      <w:pPr>
        <w:pStyle w:val="ListParagraph"/>
        <w:numPr>
          <w:ilvl w:val="2"/>
          <w:numId w:val="120"/>
        </w:numPr>
        <w:tabs>
          <w:tab w:val="left" w:pos="1817"/>
          <w:tab w:val="left" w:pos="1818"/>
        </w:tabs>
        <w:spacing w:before="47" w:line="230" w:lineRule="auto"/>
        <w:ind w:left="0" w:right="852" w:firstLine="0"/>
        <w:rPr>
          <w:rFonts w:ascii="Bookman Old Style" w:hAnsi="Bookman Old Style"/>
        </w:rPr>
      </w:pPr>
      <w:r w:rsidRPr="000739BA">
        <w:rPr>
          <w:rFonts w:ascii="Bookman Old Style" w:hAnsi="Bookman Old Style"/>
          <w:b/>
          <w:bCs/>
          <w:i/>
        </w:rPr>
        <w:t>Authorization</w:t>
      </w:r>
      <w:r w:rsidRPr="000739BA">
        <w:rPr>
          <w:rFonts w:ascii="Bookman Old Style" w:hAnsi="Bookman Old Style"/>
          <w:i/>
        </w:rPr>
        <w:t xml:space="preserve">: </w:t>
      </w:r>
      <w:r w:rsidRPr="000739BA">
        <w:rPr>
          <w:rFonts w:ascii="Bookman Old Style" w:hAnsi="Bookman Old Style"/>
        </w:rPr>
        <w:t xml:space="preserve">written conﬁrmation authorizing the signatory of the </w:t>
      </w:r>
      <w:r w:rsidRPr="000739BA">
        <w:rPr>
          <w:rFonts w:ascii="Bookman Old Style" w:hAnsi="Bookman Old Style"/>
          <w:spacing w:val="-3"/>
        </w:rPr>
        <w:t xml:space="preserve">Tender </w:t>
      </w:r>
      <w:r w:rsidRPr="000739BA">
        <w:rPr>
          <w:rFonts w:ascii="Bookman Old Style" w:hAnsi="Bookman Old Style"/>
        </w:rPr>
        <w:t xml:space="preserve">to commit the </w:t>
      </w:r>
      <w:r w:rsidRPr="000739BA">
        <w:rPr>
          <w:rFonts w:ascii="Bookman Old Style" w:hAnsi="Bookman Old Style"/>
          <w:spacing w:val="-3"/>
        </w:rPr>
        <w:t xml:space="preserve">Tenderer, </w:t>
      </w:r>
      <w:r w:rsidRPr="000739BA">
        <w:rPr>
          <w:rFonts w:ascii="Bookman Old Style" w:hAnsi="Bookman Old Style"/>
        </w:rPr>
        <w:t>in accordancewithITT20.3;</w:t>
      </w:r>
    </w:p>
    <w:p w14:paraId="28ED9F38" w14:textId="77777777" w:rsidR="00CB37CD" w:rsidRPr="000739BA" w:rsidRDefault="00CB37CD" w:rsidP="00625ECD">
      <w:pPr>
        <w:pStyle w:val="ListParagraph"/>
        <w:numPr>
          <w:ilvl w:val="2"/>
          <w:numId w:val="120"/>
        </w:numPr>
        <w:tabs>
          <w:tab w:val="left" w:pos="1816"/>
          <w:tab w:val="left" w:pos="1818"/>
        </w:tabs>
        <w:spacing w:before="51" w:line="230" w:lineRule="auto"/>
        <w:ind w:left="0" w:right="852" w:firstLine="0"/>
        <w:rPr>
          <w:rFonts w:ascii="Bookman Old Style" w:hAnsi="Bookman Old Style"/>
        </w:rPr>
      </w:pPr>
      <w:r w:rsidRPr="000739BA">
        <w:rPr>
          <w:rFonts w:ascii="Bookman Old Style" w:hAnsi="Bookman Old Style"/>
          <w:i/>
        </w:rPr>
        <w:t xml:space="preserve">Qualiﬁcations: </w:t>
      </w:r>
      <w:r w:rsidRPr="000739BA">
        <w:rPr>
          <w:rFonts w:ascii="Bookman Old Style" w:hAnsi="Bookman Old Style"/>
        </w:rPr>
        <w:t xml:space="preserve">documentary evidence in accordance with ITT 17 establishing the Tenderer's qualiﬁcations to </w:t>
      </w:r>
      <w:r w:rsidR="00B80ED4" w:rsidRPr="000739BA">
        <w:rPr>
          <w:rFonts w:ascii="Bookman Old Style" w:hAnsi="Bookman Old Style"/>
        </w:rPr>
        <w:t>perform</w:t>
      </w:r>
      <w:r w:rsidRPr="000739BA">
        <w:rPr>
          <w:rFonts w:ascii="Bookman Old Style" w:hAnsi="Bookman Old Style"/>
        </w:rPr>
        <w:t xml:space="preserve"> the Contract if its </w:t>
      </w:r>
      <w:r w:rsidRPr="000739BA">
        <w:rPr>
          <w:rFonts w:ascii="Bookman Old Style" w:hAnsi="Bookman Old Style"/>
          <w:spacing w:val="-3"/>
        </w:rPr>
        <w:t xml:space="preserve">Tender </w:t>
      </w:r>
      <w:r w:rsidRPr="000739BA">
        <w:rPr>
          <w:rFonts w:ascii="Bookman Old Style" w:hAnsi="Bookman Old Style"/>
        </w:rPr>
        <w:t>is accepted;</w:t>
      </w:r>
    </w:p>
    <w:p w14:paraId="3F01EA7B" w14:textId="77777777" w:rsidR="00CB37CD" w:rsidRPr="000739BA" w:rsidRDefault="00CB37CD" w:rsidP="00625ECD">
      <w:pPr>
        <w:pStyle w:val="ListParagraph"/>
        <w:numPr>
          <w:ilvl w:val="2"/>
          <w:numId w:val="120"/>
        </w:numPr>
        <w:tabs>
          <w:tab w:val="left" w:pos="1816"/>
          <w:tab w:val="left" w:pos="1817"/>
        </w:tabs>
        <w:spacing w:before="42"/>
        <w:ind w:left="0" w:firstLine="0"/>
        <w:rPr>
          <w:rFonts w:ascii="Bookman Old Style" w:hAnsi="Bookman Old Style"/>
        </w:rPr>
      </w:pPr>
      <w:r w:rsidRPr="000739BA">
        <w:rPr>
          <w:rFonts w:ascii="Bookman Old Style" w:hAnsi="Bookman Old Style"/>
          <w:i/>
        </w:rPr>
        <w:t xml:space="preserve">Conformity: </w:t>
      </w:r>
      <w:r w:rsidRPr="000739BA">
        <w:rPr>
          <w:rFonts w:ascii="Bookman Old Style" w:hAnsi="Bookman Old Style"/>
        </w:rPr>
        <w:t>a technical proposal in accordance with ITT 16;</w:t>
      </w:r>
    </w:p>
    <w:p w14:paraId="478D40EF" w14:textId="77777777" w:rsidR="00CB37CD" w:rsidRPr="000739BA" w:rsidRDefault="00CB37CD" w:rsidP="00625ECD">
      <w:pPr>
        <w:pStyle w:val="ListParagraph"/>
        <w:numPr>
          <w:ilvl w:val="2"/>
          <w:numId w:val="120"/>
        </w:numPr>
        <w:tabs>
          <w:tab w:val="left" w:pos="1816"/>
          <w:tab w:val="left" w:pos="1817"/>
        </w:tabs>
        <w:spacing w:before="64"/>
        <w:ind w:left="0" w:firstLine="0"/>
        <w:rPr>
          <w:rFonts w:ascii="Bookman Old Style" w:hAnsi="Bookman Old Style"/>
          <w:b/>
        </w:rPr>
      </w:pPr>
      <w:r w:rsidRPr="000739BA">
        <w:rPr>
          <w:rFonts w:ascii="Bookman Old Style" w:hAnsi="Bookman Old Style"/>
        </w:rPr>
        <w:t xml:space="preserve">Any other document required in the </w:t>
      </w:r>
      <w:r w:rsidRPr="000739BA">
        <w:rPr>
          <w:rFonts w:ascii="Bookman Old Style" w:hAnsi="Bookman Old Style"/>
          <w:b/>
        </w:rPr>
        <w:t>TDS.</w:t>
      </w:r>
    </w:p>
    <w:p w14:paraId="1100D8E9" w14:textId="77777777" w:rsidR="00CB37CD" w:rsidRPr="000739BA" w:rsidRDefault="00CB37CD" w:rsidP="00625ECD">
      <w:pPr>
        <w:pStyle w:val="BodyText"/>
        <w:spacing w:before="9"/>
        <w:rPr>
          <w:rFonts w:ascii="Bookman Old Style" w:hAnsi="Bookman Old Style"/>
          <w:b/>
          <w:sz w:val="33"/>
        </w:rPr>
      </w:pPr>
    </w:p>
    <w:p w14:paraId="688E0C14" w14:textId="77777777" w:rsidR="00CB37CD" w:rsidRPr="000739BA" w:rsidRDefault="00CB37CD" w:rsidP="00625ECD">
      <w:pPr>
        <w:pStyle w:val="ListParagraph"/>
        <w:numPr>
          <w:ilvl w:val="1"/>
          <w:numId w:val="120"/>
        </w:numPr>
        <w:tabs>
          <w:tab w:val="left" w:pos="1389"/>
        </w:tabs>
        <w:spacing w:line="230" w:lineRule="auto"/>
        <w:ind w:left="0" w:right="852" w:firstLine="0"/>
        <w:jc w:val="both"/>
        <w:rPr>
          <w:rFonts w:ascii="Bookman Old Style" w:hAnsi="Bookman Old Style"/>
        </w:rPr>
      </w:pPr>
      <w:r w:rsidRPr="000739BA">
        <w:rPr>
          <w:rFonts w:ascii="Bookman Old Style" w:hAnsi="Bookman Old Style"/>
        </w:rPr>
        <w:t xml:space="preserve">In addition to the requirements under ITT 11.1, </w:t>
      </w:r>
      <w:r w:rsidRPr="000739BA">
        <w:rPr>
          <w:rFonts w:ascii="Bookman Old Style" w:hAnsi="Bookman Old Style"/>
          <w:spacing w:val="-3"/>
        </w:rPr>
        <w:t xml:space="preserve">Tenders </w:t>
      </w:r>
      <w:r w:rsidRPr="000739BA">
        <w:rPr>
          <w:rFonts w:ascii="Bookman Old Style" w:hAnsi="Bookman Old Style"/>
        </w:rPr>
        <w:t xml:space="preserve">submitted by a JV shall include a copy of the Joint </w:t>
      </w:r>
      <w:r w:rsidRPr="000739BA">
        <w:rPr>
          <w:rFonts w:ascii="Bookman Old Style" w:hAnsi="Bookman Old Style"/>
          <w:spacing w:val="-4"/>
        </w:rPr>
        <w:t xml:space="preserve">Venture </w:t>
      </w:r>
      <w:r w:rsidRPr="000739BA">
        <w:rPr>
          <w:rFonts w:ascii="Bookman Old Style" w:hAnsi="Bookman Old Style"/>
        </w:rPr>
        <w:t xml:space="preserve">Agreement entered into by all members. Alternatively, a letter of intent to execute a Joint </w:t>
      </w:r>
      <w:r w:rsidRPr="000739BA">
        <w:rPr>
          <w:rFonts w:ascii="Bookman Old Style" w:hAnsi="Bookman Old Style"/>
          <w:spacing w:val="-4"/>
        </w:rPr>
        <w:t xml:space="preserve">Venture </w:t>
      </w:r>
      <w:r w:rsidRPr="000739BA">
        <w:rPr>
          <w:rFonts w:ascii="Bookman Old Style" w:hAnsi="Bookman Old Style"/>
        </w:rPr>
        <w:t xml:space="preserve">Agreement in the event of a successful </w:t>
      </w:r>
      <w:r w:rsidRPr="000739BA">
        <w:rPr>
          <w:rFonts w:ascii="Bookman Old Style" w:hAnsi="Bookman Old Style"/>
          <w:spacing w:val="-3"/>
        </w:rPr>
        <w:t xml:space="preserve">Tender </w:t>
      </w:r>
      <w:r w:rsidRPr="000739BA">
        <w:rPr>
          <w:rFonts w:ascii="Bookman Old Style" w:hAnsi="Bookman Old Style"/>
        </w:rPr>
        <w:t xml:space="preserve">shall be signed by all members and submitted with the </w:t>
      </w:r>
      <w:r w:rsidRPr="000739BA">
        <w:rPr>
          <w:rFonts w:ascii="Bookman Old Style" w:hAnsi="Bookman Old Style"/>
          <w:spacing w:val="-4"/>
        </w:rPr>
        <w:t xml:space="preserve">Tender, </w:t>
      </w:r>
      <w:r w:rsidRPr="000739BA">
        <w:rPr>
          <w:rFonts w:ascii="Bookman Old Style" w:hAnsi="Bookman Old Style"/>
        </w:rPr>
        <w:t xml:space="preserve">together with a copy of the proposed JV Agreement. Change of membership and conditions of the JV prior to contract signature will render the </w:t>
      </w:r>
      <w:r w:rsidR="00B80ED4" w:rsidRPr="000739BA">
        <w:rPr>
          <w:rFonts w:ascii="Bookman Old Style" w:hAnsi="Bookman Old Style"/>
        </w:rPr>
        <w:t>tender liable</w:t>
      </w:r>
      <w:r w:rsidRPr="000739BA">
        <w:rPr>
          <w:rFonts w:ascii="Bookman Old Style" w:hAnsi="Bookman Old Style"/>
        </w:rPr>
        <w:t xml:space="preserve"> for disqualiﬁcation.</w:t>
      </w:r>
    </w:p>
    <w:p w14:paraId="2C724644" w14:textId="77777777" w:rsidR="00601608" w:rsidRPr="000739BA" w:rsidRDefault="00601608" w:rsidP="00625ECD">
      <w:pPr>
        <w:pStyle w:val="Heading3"/>
        <w:ind w:left="0"/>
        <w:rPr>
          <w:rFonts w:ascii="Bookman Old Style" w:hAnsi="Bookman Old Style"/>
        </w:rPr>
      </w:pPr>
      <w:bookmarkStart w:id="31" w:name="_TOC_250061"/>
      <w:bookmarkEnd w:id="31"/>
    </w:p>
    <w:p w14:paraId="36FE60DE" w14:textId="77777777" w:rsidR="00CB37CD" w:rsidRPr="000739BA" w:rsidRDefault="00CB37CD" w:rsidP="00625ECD">
      <w:pPr>
        <w:pStyle w:val="Heading3"/>
        <w:ind w:left="0"/>
        <w:rPr>
          <w:rFonts w:ascii="Bookman Old Style" w:hAnsi="Bookman Old Style"/>
        </w:rPr>
      </w:pPr>
      <w:bookmarkStart w:id="32" w:name="_Toc86756857"/>
      <w:r w:rsidRPr="000739BA">
        <w:rPr>
          <w:rFonts w:ascii="Bookman Old Style" w:hAnsi="Bookman Old Style"/>
        </w:rPr>
        <w:t>Form of Tender and Schedules</w:t>
      </w:r>
      <w:bookmarkEnd w:id="32"/>
    </w:p>
    <w:p w14:paraId="57D6E709" w14:textId="77777777" w:rsidR="00CB37CD" w:rsidRPr="000739BA" w:rsidRDefault="00CB37CD" w:rsidP="00625ECD">
      <w:pPr>
        <w:pStyle w:val="ListParagraph"/>
        <w:numPr>
          <w:ilvl w:val="1"/>
          <w:numId w:val="133"/>
        </w:numPr>
        <w:tabs>
          <w:tab w:val="left" w:pos="1403"/>
        </w:tabs>
        <w:spacing w:before="197" w:line="230" w:lineRule="auto"/>
        <w:ind w:left="0" w:right="851" w:firstLine="0"/>
        <w:jc w:val="both"/>
        <w:rPr>
          <w:rFonts w:ascii="Bookman Old Style" w:hAnsi="Bookman Old Style"/>
        </w:rPr>
      </w:pPr>
      <w:r w:rsidRPr="000739BA">
        <w:rPr>
          <w:rFonts w:ascii="Bookman Old Style" w:hAnsi="Bookman Old Style"/>
        </w:rPr>
        <w:t xml:space="preserve">The Form of </w:t>
      </w:r>
      <w:r w:rsidRPr="000739BA">
        <w:rPr>
          <w:rFonts w:ascii="Bookman Old Style" w:hAnsi="Bookman Old Style"/>
          <w:spacing w:val="-3"/>
        </w:rPr>
        <w:t xml:space="preserve">Tender </w:t>
      </w:r>
      <w:r w:rsidRPr="000739BA">
        <w:rPr>
          <w:rFonts w:ascii="Bookman Old Style" w:hAnsi="Bookman Old Style"/>
        </w:rPr>
        <w:t>and Schedules, including the Bill of Quantities</w:t>
      </w:r>
      <w:r w:rsidRPr="000739BA">
        <w:rPr>
          <w:rFonts w:ascii="Bookman Old Style" w:hAnsi="Bookman Old Style"/>
          <w:i/>
        </w:rPr>
        <w:t xml:space="preserve">, </w:t>
      </w:r>
      <w:r w:rsidRPr="000739BA">
        <w:rPr>
          <w:rFonts w:ascii="Bookman Old Style" w:hAnsi="Bookman Old Style"/>
        </w:rPr>
        <w:t>shall be prepared using the relevant form</w:t>
      </w:r>
      <w:r w:rsidRPr="000739BA">
        <w:rPr>
          <w:rFonts w:ascii="Bookman Old Style" w:hAnsi="Bookman Old Style"/>
          <w:i/>
        </w:rPr>
        <w:t xml:space="preserve">s </w:t>
      </w:r>
      <w:r w:rsidRPr="000739BA">
        <w:rPr>
          <w:rFonts w:ascii="Bookman Old Style" w:hAnsi="Bookman Old Style"/>
        </w:rPr>
        <w:t xml:space="preserve">furnished in Section </w:t>
      </w:r>
      <w:r w:rsidRPr="000739BA">
        <w:rPr>
          <w:rFonts w:ascii="Bookman Old Style" w:hAnsi="Bookman Old Style"/>
          <w:spacing w:val="-10"/>
        </w:rPr>
        <w:t xml:space="preserve">IV, </w:t>
      </w:r>
      <w:r w:rsidRPr="000739BA">
        <w:rPr>
          <w:rFonts w:ascii="Bookman Old Style" w:hAnsi="Bookman Old Style"/>
        </w:rPr>
        <w:t xml:space="preserve">Tendering Forms. The forms must be completed </w:t>
      </w:r>
      <w:r w:rsidR="00B80ED4" w:rsidRPr="000739BA">
        <w:rPr>
          <w:rFonts w:ascii="Bookman Old Style" w:hAnsi="Bookman Old Style"/>
        </w:rPr>
        <w:t>without</w:t>
      </w:r>
      <w:r w:rsidRPr="000739BA">
        <w:rPr>
          <w:rFonts w:ascii="Bookman Old Style" w:hAnsi="Bookman Old Style"/>
        </w:rPr>
        <w:t xml:space="preserve"> any alterations to the text, and no substitutes shall be accepted except as provided under ITT 20.3. All blank spaces shall be ﬁlled in with the information requested. The Tenderer shall chronologically serialize all pages of the tender documents submitted.</w:t>
      </w:r>
    </w:p>
    <w:p w14:paraId="6A6A1B8F" w14:textId="77777777" w:rsidR="00CB37CD" w:rsidRPr="000739BA" w:rsidRDefault="00CB37CD" w:rsidP="00625ECD">
      <w:pPr>
        <w:pStyle w:val="ListParagraph"/>
        <w:numPr>
          <w:ilvl w:val="1"/>
          <w:numId w:val="133"/>
        </w:numPr>
        <w:tabs>
          <w:tab w:val="left" w:pos="1403"/>
        </w:tabs>
        <w:spacing w:before="197" w:line="230" w:lineRule="auto"/>
        <w:ind w:left="0" w:right="851" w:firstLine="0"/>
        <w:jc w:val="both"/>
        <w:rPr>
          <w:rFonts w:ascii="Bookman Old Style" w:hAnsi="Bookman Old Style"/>
        </w:rPr>
      </w:pPr>
      <w:r w:rsidRPr="000739BA">
        <w:rPr>
          <w:rFonts w:ascii="Bookman Old Style" w:hAnsi="Bookman Old Style"/>
        </w:rPr>
        <w:t xml:space="preserve">The Tenderer shall furnish in the Form of </w:t>
      </w:r>
      <w:r w:rsidRPr="000739BA">
        <w:rPr>
          <w:rFonts w:ascii="Bookman Old Style" w:hAnsi="Bookman Old Style"/>
          <w:spacing w:val="-3"/>
        </w:rPr>
        <w:t xml:space="preserve">Tender </w:t>
      </w:r>
      <w:r w:rsidRPr="000739BA">
        <w:rPr>
          <w:rFonts w:ascii="Bookman Old Style" w:hAnsi="Bookman Old Style"/>
        </w:rPr>
        <w:t xml:space="preserve">information on commissions and gratuities, if </w:t>
      </w:r>
      <w:r w:rsidRPr="000739BA">
        <w:rPr>
          <w:rFonts w:ascii="Bookman Old Style" w:hAnsi="Bookman Old Style"/>
          <w:spacing w:val="-4"/>
        </w:rPr>
        <w:t xml:space="preserve">any, </w:t>
      </w:r>
      <w:r w:rsidRPr="000739BA">
        <w:rPr>
          <w:rFonts w:ascii="Bookman Old Style" w:hAnsi="Bookman Old Style"/>
        </w:rPr>
        <w:t xml:space="preserve">paid or to be paid to agents or any other party relating to this </w:t>
      </w:r>
      <w:r w:rsidRPr="000739BA">
        <w:rPr>
          <w:rFonts w:ascii="Bookman Old Style" w:hAnsi="Bookman Old Style"/>
          <w:spacing w:val="-5"/>
        </w:rPr>
        <w:t>Tender.</w:t>
      </w:r>
    </w:p>
    <w:p w14:paraId="03B02E3F" w14:textId="77777777" w:rsidR="00CB37CD" w:rsidRPr="000739BA" w:rsidRDefault="00CB37CD" w:rsidP="00625ECD">
      <w:pPr>
        <w:pStyle w:val="Heading3"/>
        <w:ind w:left="0"/>
        <w:rPr>
          <w:rFonts w:ascii="Bookman Old Style" w:hAnsi="Bookman Old Style"/>
        </w:rPr>
      </w:pPr>
      <w:bookmarkStart w:id="33" w:name="_Toc86756858"/>
      <w:r w:rsidRPr="000739BA">
        <w:rPr>
          <w:rFonts w:ascii="Bookman Old Style" w:hAnsi="Bookman Old Style"/>
        </w:rPr>
        <w:t xml:space="preserve">Alternative </w:t>
      </w:r>
      <w:r w:rsidRPr="000739BA">
        <w:rPr>
          <w:rFonts w:ascii="Bookman Old Style" w:hAnsi="Bookman Old Style"/>
          <w:spacing w:val="-3"/>
        </w:rPr>
        <w:t>Tenders</w:t>
      </w:r>
      <w:bookmarkEnd w:id="33"/>
    </w:p>
    <w:p w14:paraId="18EACC94" w14:textId="77777777" w:rsidR="00CB37CD" w:rsidRPr="000739BA" w:rsidRDefault="00CB37CD" w:rsidP="00625ECD">
      <w:pPr>
        <w:pStyle w:val="ListParagraph"/>
        <w:numPr>
          <w:ilvl w:val="1"/>
          <w:numId w:val="119"/>
        </w:numPr>
        <w:tabs>
          <w:tab w:val="left" w:pos="1420"/>
        </w:tabs>
        <w:spacing w:before="234"/>
        <w:ind w:left="0" w:firstLine="0"/>
        <w:rPr>
          <w:rFonts w:ascii="Bookman Old Style" w:hAnsi="Bookman Old Style"/>
        </w:rPr>
      </w:pPr>
      <w:r w:rsidRPr="000739BA">
        <w:rPr>
          <w:rFonts w:ascii="Bookman Old Style" w:hAnsi="Bookman Old Style"/>
        </w:rPr>
        <w:t xml:space="preserve">Unless otherwise speciﬁed in the TDS, alternative </w:t>
      </w:r>
      <w:r w:rsidRPr="000739BA">
        <w:rPr>
          <w:rFonts w:ascii="Bookman Old Style" w:hAnsi="Bookman Old Style"/>
          <w:spacing w:val="-3"/>
        </w:rPr>
        <w:t xml:space="preserve">Tenders </w:t>
      </w:r>
      <w:r w:rsidRPr="000739BA">
        <w:rPr>
          <w:rFonts w:ascii="Bookman Old Style" w:hAnsi="Bookman Old Style"/>
        </w:rPr>
        <w:t>shall not be considered.</w:t>
      </w:r>
    </w:p>
    <w:p w14:paraId="02B70B42" w14:textId="77777777" w:rsidR="00CB37CD" w:rsidRPr="000739BA" w:rsidRDefault="00CB37CD" w:rsidP="00625ECD">
      <w:pPr>
        <w:pStyle w:val="ListParagraph"/>
        <w:numPr>
          <w:ilvl w:val="1"/>
          <w:numId w:val="119"/>
        </w:numPr>
        <w:tabs>
          <w:tab w:val="left" w:pos="1420"/>
        </w:tabs>
        <w:spacing w:before="243" w:line="230" w:lineRule="auto"/>
        <w:ind w:left="0" w:right="851" w:firstLine="0"/>
        <w:jc w:val="both"/>
        <w:rPr>
          <w:rFonts w:ascii="Bookman Old Style" w:hAnsi="Bookman Old Style"/>
        </w:rPr>
      </w:pPr>
      <w:r w:rsidRPr="000739BA">
        <w:rPr>
          <w:rFonts w:ascii="Bookman Old Style" w:hAnsi="Bookman Old Style"/>
        </w:rPr>
        <w:t xml:space="preserve">When alternative times for completion are explicitly invited, a statement to that effect will be included in the </w:t>
      </w:r>
      <w:r w:rsidRPr="000739BA">
        <w:rPr>
          <w:rFonts w:ascii="Bookman Old Style" w:hAnsi="Bookman Old Style"/>
          <w:b/>
        </w:rPr>
        <w:t>TDS</w:t>
      </w:r>
      <w:r w:rsidRPr="000739BA">
        <w:rPr>
          <w:rFonts w:ascii="Bookman Old Style" w:hAnsi="Bookman Old Style"/>
        </w:rPr>
        <w:t>, and the method of evaluating different alternative times for completion will be described in Section III, Evaluation and Qualiﬁcation Criteria.</w:t>
      </w:r>
    </w:p>
    <w:p w14:paraId="43378D03" w14:textId="77777777" w:rsidR="00CB37CD" w:rsidRPr="000739BA" w:rsidRDefault="00CB37CD" w:rsidP="00625ECD">
      <w:pPr>
        <w:pStyle w:val="ListParagraph"/>
        <w:numPr>
          <w:ilvl w:val="1"/>
          <w:numId w:val="119"/>
        </w:numPr>
        <w:tabs>
          <w:tab w:val="left" w:pos="1420"/>
        </w:tabs>
        <w:spacing w:before="246" w:line="230" w:lineRule="auto"/>
        <w:ind w:left="0" w:right="851" w:firstLine="0"/>
        <w:jc w:val="both"/>
        <w:rPr>
          <w:rFonts w:ascii="Bookman Old Style" w:hAnsi="Bookman Old Style"/>
        </w:rPr>
      </w:pPr>
      <w:r w:rsidRPr="000739BA">
        <w:rPr>
          <w:rFonts w:ascii="Bookman Old Style" w:hAnsi="Bookman Old Style"/>
        </w:rPr>
        <w:t xml:space="preserve">Except as provided under ITT 13.4 </w:t>
      </w:r>
      <w:r w:rsidRPr="000739BA">
        <w:rPr>
          <w:rFonts w:ascii="Bookman Old Style" w:hAnsi="Bookman Old Style"/>
          <w:spacing w:val="-3"/>
        </w:rPr>
        <w:t xml:space="preserve">below, </w:t>
      </w:r>
      <w:r w:rsidRPr="000739BA">
        <w:rPr>
          <w:rFonts w:ascii="Bookman Old Style" w:hAnsi="Bookman Old Style"/>
        </w:rPr>
        <w:t xml:space="preserve">Tenderers wishing to offer technical alternatives to the requirements of the </w:t>
      </w:r>
      <w:r w:rsidRPr="000739BA">
        <w:rPr>
          <w:rFonts w:ascii="Bookman Old Style" w:hAnsi="Bookman Old Style"/>
          <w:spacing w:val="-3"/>
        </w:rPr>
        <w:t xml:space="preserve">Tender </w:t>
      </w:r>
      <w:r w:rsidRPr="000739BA">
        <w:rPr>
          <w:rFonts w:ascii="Bookman Old Style" w:hAnsi="Bookman Old Style"/>
        </w:rPr>
        <w:t xml:space="preserve">Documents must ﬁrst price the Procuring Entity's design as described in the </w:t>
      </w:r>
      <w:r w:rsidRPr="000739BA">
        <w:rPr>
          <w:rFonts w:ascii="Bookman Old Style" w:hAnsi="Bookman Old Style"/>
          <w:spacing w:val="-3"/>
        </w:rPr>
        <w:t xml:space="preserve">Tender </w:t>
      </w:r>
      <w:r w:rsidRPr="000739BA">
        <w:rPr>
          <w:rFonts w:ascii="Bookman Old Style" w:hAnsi="Bookman Old Style"/>
        </w:rPr>
        <w:t xml:space="preserve">Documents and shall further provide all information necessary for a complete evaluation of the alternative by the Procuring </w:t>
      </w:r>
      <w:r w:rsidRPr="000739BA">
        <w:rPr>
          <w:rFonts w:ascii="Bookman Old Style" w:hAnsi="Bookman Old Style"/>
          <w:spacing w:val="-3"/>
        </w:rPr>
        <w:t xml:space="preserve">Entity, </w:t>
      </w:r>
      <w:r w:rsidRPr="000739BA">
        <w:rPr>
          <w:rFonts w:ascii="Bookman Old Style" w:hAnsi="Bookman Old Style"/>
        </w:rPr>
        <w:t xml:space="preserve">including drawings, design calculations, technical speciﬁcations, breakdown of prices, and proposed construction methodology and other relevant details. Only the technical alternatives, if </w:t>
      </w:r>
      <w:r w:rsidRPr="000739BA">
        <w:rPr>
          <w:rFonts w:ascii="Bookman Old Style" w:hAnsi="Bookman Old Style"/>
          <w:spacing w:val="-4"/>
        </w:rPr>
        <w:t xml:space="preserve">any, </w:t>
      </w:r>
      <w:r w:rsidRPr="000739BA">
        <w:rPr>
          <w:rFonts w:ascii="Bookman Old Style" w:hAnsi="Bookman Old Style"/>
        </w:rPr>
        <w:t xml:space="preserve">of the Tenderer with the Winning </w:t>
      </w:r>
      <w:r w:rsidRPr="000739BA">
        <w:rPr>
          <w:rFonts w:ascii="Bookman Old Style" w:hAnsi="Bookman Old Style"/>
          <w:spacing w:val="-3"/>
        </w:rPr>
        <w:t xml:space="preserve">Tender </w:t>
      </w:r>
      <w:r w:rsidRPr="000739BA">
        <w:rPr>
          <w:rFonts w:ascii="Bookman Old Style" w:hAnsi="Bookman Old Style"/>
        </w:rPr>
        <w:t xml:space="preserve">conforming to the basic technical requirements shall be considered by the Procuring </w:t>
      </w:r>
      <w:r w:rsidRPr="000739BA">
        <w:rPr>
          <w:rFonts w:ascii="Bookman Old Style" w:hAnsi="Bookman Old Style"/>
          <w:spacing w:val="-3"/>
        </w:rPr>
        <w:t>Entity.</w:t>
      </w:r>
    </w:p>
    <w:p w14:paraId="4529821C" w14:textId="77777777" w:rsidR="00CB37CD" w:rsidRPr="000739BA" w:rsidRDefault="00CB37CD" w:rsidP="00625ECD">
      <w:pPr>
        <w:pStyle w:val="ListParagraph"/>
        <w:numPr>
          <w:ilvl w:val="1"/>
          <w:numId w:val="119"/>
        </w:numPr>
        <w:tabs>
          <w:tab w:val="left" w:pos="1419"/>
        </w:tabs>
        <w:spacing w:before="248" w:line="230" w:lineRule="auto"/>
        <w:ind w:left="0" w:right="851" w:firstLine="0"/>
        <w:jc w:val="both"/>
        <w:rPr>
          <w:rFonts w:ascii="Bookman Old Style" w:hAnsi="Bookman Old Style"/>
        </w:rPr>
      </w:pPr>
      <w:r w:rsidRPr="000739BA">
        <w:rPr>
          <w:rFonts w:ascii="Bookman Old Style" w:hAnsi="Bookman Old Style"/>
        </w:rPr>
        <w:t xml:space="preserve">When speciﬁed in the </w:t>
      </w:r>
      <w:r w:rsidRPr="000739BA">
        <w:rPr>
          <w:rFonts w:ascii="Bookman Old Style" w:hAnsi="Bookman Old Style"/>
          <w:b/>
        </w:rPr>
        <w:t>TDS</w:t>
      </w:r>
      <w:r w:rsidRPr="000739BA">
        <w:rPr>
          <w:rFonts w:ascii="Bookman Old Style" w:hAnsi="Bookman Old Style"/>
        </w:rPr>
        <w:t xml:space="preserve">, Tenderers are permitted to submit alternative technical solutions for speciﬁed parts of the </w:t>
      </w:r>
      <w:r w:rsidRPr="000739BA">
        <w:rPr>
          <w:rFonts w:ascii="Bookman Old Style" w:hAnsi="Bookman Old Style"/>
          <w:spacing w:val="-3"/>
        </w:rPr>
        <w:t xml:space="preserve">Works, </w:t>
      </w:r>
      <w:r w:rsidRPr="000739BA">
        <w:rPr>
          <w:rFonts w:ascii="Bookman Old Style" w:hAnsi="Bookman Old Style"/>
        </w:rPr>
        <w:t xml:space="preserve">and such parts will be identiﬁed in the </w:t>
      </w:r>
      <w:r w:rsidRPr="000739BA">
        <w:rPr>
          <w:rFonts w:ascii="Bookman Old Style" w:hAnsi="Bookman Old Style"/>
          <w:b/>
        </w:rPr>
        <w:t>TDS</w:t>
      </w:r>
      <w:r w:rsidRPr="000739BA">
        <w:rPr>
          <w:rFonts w:ascii="Bookman Old Style" w:hAnsi="Bookman Old Style"/>
        </w:rPr>
        <w:t xml:space="preserve">, as will the method for their evaluating, and described in Section VII, </w:t>
      </w:r>
      <w:r w:rsidRPr="000739BA">
        <w:rPr>
          <w:rFonts w:ascii="Bookman Old Style" w:hAnsi="Bookman Old Style"/>
          <w:spacing w:val="-3"/>
        </w:rPr>
        <w:t xml:space="preserve">Works' </w:t>
      </w:r>
      <w:r w:rsidRPr="000739BA">
        <w:rPr>
          <w:rFonts w:ascii="Bookman Old Style" w:hAnsi="Bookman Old Style"/>
        </w:rPr>
        <w:t>Requirements.</w:t>
      </w:r>
    </w:p>
    <w:p w14:paraId="64714ABB" w14:textId="77777777" w:rsidR="00CB37CD" w:rsidRPr="000739BA" w:rsidRDefault="00CB37CD" w:rsidP="00625ECD">
      <w:pPr>
        <w:pStyle w:val="Heading3"/>
        <w:ind w:left="0"/>
        <w:rPr>
          <w:rFonts w:ascii="Bookman Old Style" w:hAnsi="Bookman Old Style"/>
        </w:rPr>
      </w:pPr>
      <w:bookmarkStart w:id="34" w:name="_TOC_250060"/>
      <w:bookmarkStart w:id="35" w:name="_Toc86756859"/>
      <w:r w:rsidRPr="000739BA">
        <w:rPr>
          <w:rFonts w:ascii="Bookman Old Style" w:hAnsi="Bookman Old Style"/>
          <w:spacing w:val="-4"/>
        </w:rPr>
        <w:t xml:space="preserve">Tender </w:t>
      </w:r>
      <w:r w:rsidRPr="000739BA">
        <w:rPr>
          <w:rFonts w:ascii="Bookman Old Style" w:hAnsi="Bookman Old Style"/>
        </w:rPr>
        <w:t>Prices and</w:t>
      </w:r>
      <w:bookmarkEnd w:id="34"/>
      <w:r w:rsidRPr="000739BA">
        <w:rPr>
          <w:rFonts w:ascii="Bookman Old Style" w:hAnsi="Bookman Old Style"/>
        </w:rPr>
        <w:t xml:space="preserve"> Discounts</w:t>
      </w:r>
      <w:bookmarkEnd w:id="35"/>
    </w:p>
    <w:p w14:paraId="694CCA9D" w14:textId="77777777" w:rsidR="00CB37CD" w:rsidRPr="000739BA" w:rsidRDefault="00CB37CD" w:rsidP="00625ECD">
      <w:pPr>
        <w:pStyle w:val="ListParagraph"/>
        <w:numPr>
          <w:ilvl w:val="1"/>
          <w:numId w:val="118"/>
        </w:numPr>
        <w:tabs>
          <w:tab w:val="left" w:pos="1419"/>
        </w:tabs>
        <w:spacing w:before="243" w:line="230" w:lineRule="auto"/>
        <w:ind w:left="0" w:right="851" w:firstLine="0"/>
        <w:jc w:val="both"/>
        <w:rPr>
          <w:rFonts w:ascii="Bookman Old Style" w:hAnsi="Bookman Old Style"/>
        </w:rPr>
      </w:pPr>
      <w:r w:rsidRPr="000739BA">
        <w:rPr>
          <w:rFonts w:ascii="Bookman Old Style" w:hAnsi="Bookman Old Style"/>
        </w:rPr>
        <w:t xml:space="preserve">The prices and discounts (including any price reduction) quoted by the Tenderer in the Form of </w:t>
      </w:r>
      <w:r w:rsidRPr="000739BA">
        <w:rPr>
          <w:rFonts w:ascii="Bookman Old Style" w:hAnsi="Bookman Old Style"/>
          <w:spacing w:val="-3"/>
        </w:rPr>
        <w:t xml:space="preserve">Tender </w:t>
      </w:r>
      <w:r w:rsidRPr="000739BA">
        <w:rPr>
          <w:rFonts w:ascii="Bookman Old Style" w:hAnsi="Bookman Old Style"/>
        </w:rPr>
        <w:t xml:space="preserve">and in the </w:t>
      </w:r>
      <w:r w:rsidR="00B80ED4" w:rsidRPr="000739BA">
        <w:rPr>
          <w:rFonts w:ascii="Bookman Old Style" w:hAnsi="Bookman Old Style"/>
        </w:rPr>
        <w:t>Bill of</w:t>
      </w:r>
      <w:r w:rsidRPr="000739BA">
        <w:rPr>
          <w:rFonts w:ascii="Bookman Old Style" w:hAnsi="Bookman Old Style"/>
        </w:rPr>
        <w:t xml:space="preserve"> Quantities shall conform to the requirements speciﬁed </w:t>
      </w:r>
      <w:r w:rsidRPr="000739BA">
        <w:rPr>
          <w:rFonts w:ascii="Bookman Old Style" w:hAnsi="Bookman Old Style"/>
          <w:spacing w:val="-3"/>
        </w:rPr>
        <w:t>below.</w:t>
      </w:r>
    </w:p>
    <w:p w14:paraId="4205CB57" w14:textId="77777777" w:rsidR="00CB37CD" w:rsidRPr="000739BA" w:rsidRDefault="00CB37CD" w:rsidP="00625ECD">
      <w:pPr>
        <w:pStyle w:val="ListParagraph"/>
        <w:numPr>
          <w:ilvl w:val="1"/>
          <w:numId w:val="118"/>
        </w:numPr>
        <w:tabs>
          <w:tab w:val="left" w:pos="1419"/>
        </w:tabs>
        <w:spacing w:before="245" w:line="230" w:lineRule="auto"/>
        <w:ind w:left="0" w:right="851" w:firstLine="0"/>
        <w:jc w:val="both"/>
        <w:rPr>
          <w:rFonts w:ascii="Bookman Old Style" w:hAnsi="Bookman Old Style"/>
        </w:rPr>
      </w:pPr>
      <w:r w:rsidRPr="000739BA">
        <w:rPr>
          <w:rFonts w:ascii="Bookman Old Style" w:hAnsi="Bookman Old Style"/>
        </w:rPr>
        <w:t xml:space="preserve">The Tenderer shall ﬁll in rates and prices for all items of the </w:t>
      </w:r>
      <w:r w:rsidRPr="000739BA">
        <w:rPr>
          <w:rFonts w:ascii="Bookman Old Style" w:hAnsi="Bookman Old Style"/>
          <w:spacing w:val="-4"/>
        </w:rPr>
        <w:t xml:space="preserve">Works </w:t>
      </w:r>
      <w:r w:rsidRPr="000739BA">
        <w:rPr>
          <w:rFonts w:ascii="Bookman Old Style" w:hAnsi="Bookman Old Style"/>
        </w:rPr>
        <w:t xml:space="preserve">described in the Bill of Quantities. Items against which no rate or price is entered by the Tenderer shall be deemed covered by the rates for other items in the Bill of Quantities and will not be paid for separately by the Procuring </w:t>
      </w:r>
      <w:r w:rsidRPr="000739BA">
        <w:rPr>
          <w:rFonts w:ascii="Bookman Old Style" w:hAnsi="Bookman Old Style"/>
          <w:spacing w:val="-3"/>
        </w:rPr>
        <w:t xml:space="preserve">Entity. </w:t>
      </w:r>
      <w:r w:rsidRPr="000739BA">
        <w:rPr>
          <w:rFonts w:ascii="Bookman Old Style" w:hAnsi="Bookman Old Style"/>
        </w:rPr>
        <w:t xml:space="preserve">An item not listed in the priced Bill of Quantities shall be assumed to be not included in the </w:t>
      </w:r>
      <w:r w:rsidRPr="000739BA">
        <w:rPr>
          <w:rFonts w:ascii="Bookman Old Style" w:hAnsi="Bookman Old Style"/>
          <w:spacing w:val="-4"/>
        </w:rPr>
        <w:t xml:space="preserve">Tender, </w:t>
      </w:r>
      <w:r w:rsidRPr="000739BA">
        <w:rPr>
          <w:rFonts w:ascii="Bookman Old Style" w:hAnsi="Bookman Old Style"/>
        </w:rPr>
        <w:t xml:space="preserve">and provided that the </w:t>
      </w:r>
      <w:r w:rsidRPr="000739BA">
        <w:rPr>
          <w:rFonts w:ascii="Bookman Old Style" w:hAnsi="Bookman Old Style"/>
          <w:spacing w:val="-3"/>
        </w:rPr>
        <w:t xml:space="preserve">Tender </w:t>
      </w:r>
      <w:r w:rsidRPr="000739BA">
        <w:rPr>
          <w:rFonts w:ascii="Bookman Old Style" w:hAnsi="Bookman Old Style"/>
        </w:rPr>
        <w:t xml:space="preserve">is determined substantially responsive notwithstanding this omission, the average price of the item quoted by substantially responsive Tenderers will be added to the </w:t>
      </w:r>
      <w:r w:rsidRPr="000739BA">
        <w:rPr>
          <w:rFonts w:ascii="Bookman Old Style" w:hAnsi="Bookman Old Style"/>
          <w:spacing w:val="-3"/>
        </w:rPr>
        <w:t xml:space="preserve">Tender </w:t>
      </w:r>
      <w:r w:rsidRPr="000739BA">
        <w:rPr>
          <w:rFonts w:ascii="Bookman Old Style" w:hAnsi="Bookman Old Style"/>
        </w:rPr>
        <w:t xml:space="preserve">price and the equivalent total cost of the </w:t>
      </w:r>
      <w:r w:rsidRPr="000739BA">
        <w:rPr>
          <w:rFonts w:ascii="Bookman Old Style" w:hAnsi="Bookman Old Style"/>
          <w:spacing w:val="-3"/>
        </w:rPr>
        <w:t xml:space="preserve">Tender </w:t>
      </w:r>
      <w:r w:rsidRPr="000739BA">
        <w:rPr>
          <w:rFonts w:ascii="Bookman Old Style" w:hAnsi="Bookman Old Style"/>
        </w:rPr>
        <w:t>so determined will be used for price comparison.</w:t>
      </w:r>
    </w:p>
    <w:p w14:paraId="7356AE6E" w14:textId="77777777" w:rsidR="00CB37CD" w:rsidRPr="000739BA" w:rsidRDefault="00CB37CD" w:rsidP="00625ECD">
      <w:pPr>
        <w:pStyle w:val="ListParagraph"/>
        <w:numPr>
          <w:ilvl w:val="1"/>
          <w:numId w:val="118"/>
        </w:numPr>
        <w:tabs>
          <w:tab w:val="left" w:pos="1419"/>
        </w:tabs>
        <w:spacing w:before="249" w:line="230" w:lineRule="auto"/>
        <w:ind w:left="0" w:right="852" w:firstLine="0"/>
        <w:jc w:val="both"/>
        <w:rPr>
          <w:rFonts w:ascii="Bookman Old Style" w:hAnsi="Bookman Old Style"/>
        </w:rPr>
      </w:pPr>
      <w:r w:rsidRPr="000739BA">
        <w:rPr>
          <w:rFonts w:ascii="Bookman Old Style" w:hAnsi="Bookman Old Style"/>
        </w:rPr>
        <w:t xml:space="preserve">The price to be quoted in the Form of </w:t>
      </w:r>
      <w:r w:rsidRPr="000739BA">
        <w:rPr>
          <w:rFonts w:ascii="Bookman Old Style" w:hAnsi="Bookman Old Style"/>
          <w:spacing w:val="-4"/>
        </w:rPr>
        <w:t xml:space="preserve">Tender, </w:t>
      </w:r>
      <w:r w:rsidRPr="000739BA">
        <w:rPr>
          <w:rFonts w:ascii="Bookman Old Style" w:hAnsi="Bookman Old Style"/>
        </w:rPr>
        <w:t xml:space="preserve">in accordance with ITT 12.1, shall be the total price of the </w:t>
      </w:r>
      <w:r w:rsidRPr="000739BA">
        <w:rPr>
          <w:rFonts w:ascii="Bookman Old Style" w:hAnsi="Bookman Old Style"/>
          <w:spacing w:val="-4"/>
        </w:rPr>
        <w:t xml:space="preserve">Tender, </w:t>
      </w:r>
      <w:r w:rsidRPr="000739BA">
        <w:rPr>
          <w:rFonts w:ascii="Bookman Old Style" w:hAnsi="Bookman Old Style"/>
        </w:rPr>
        <w:t>including any discounts offered.</w:t>
      </w:r>
    </w:p>
    <w:p w14:paraId="5F6EAC64" w14:textId="77777777" w:rsidR="00CB37CD" w:rsidRPr="000739BA" w:rsidRDefault="00CB37CD" w:rsidP="00625ECD">
      <w:pPr>
        <w:pStyle w:val="ListParagraph"/>
        <w:numPr>
          <w:ilvl w:val="1"/>
          <w:numId w:val="118"/>
        </w:numPr>
        <w:tabs>
          <w:tab w:val="left" w:pos="1419"/>
        </w:tabs>
        <w:spacing w:before="245" w:line="230" w:lineRule="auto"/>
        <w:ind w:left="0" w:right="852" w:firstLine="0"/>
        <w:jc w:val="both"/>
        <w:rPr>
          <w:rFonts w:ascii="Bookman Old Style" w:hAnsi="Bookman Old Style"/>
        </w:rPr>
      </w:pPr>
      <w:r w:rsidRPr="000739BA">
        <w:rPr>
          <w:rFonts w:ascii="Bookman Old Style" w:hAnsi="Bookman Old Style"/>
        </w:rPr>
        <w:t xml:space="preserve">The Tenderer shall quote any discounts and the methodology for their application in the Form of </w:t>
      </w:r>
      <w:r w:rsidRPr="000739BA">
        <w:rPr>
          <w:rFonts w:ascii="Bookman Old Style" w:hAnsi="Bookman Old Style"/>
          <w:spacing w:val="-4"/>
        </w:rPr>
        <w:t xml:space="preserve">Tender, </w:t>
      </w:r>
      <w:r w:rsidRPr="000739BA">
        <w:rPr>
          <w:rFonts w:ascii="Bookman Old Style" w:hAnsi="Bookman Old Style"/>
        </w:rPr>
        <w:t>in accordance with ITT 12.1.</w:t>
      </w:r>
    </w:p>
    <w:p w14:paraId="33D8710A" w14:textId="77777777" w:rsidR="00CB37CD" w:rsidRPr="000739BA" w:rsidRDefault="00CB37CD" w:rsidP="00625ECD">
      <w:pPr>
        <w:pStyle w:val="ListParagraph"/>
        <w:numPr>
          <w:ilvl w:val="1"/>
          <w:numId w:val="118"/>
        </w:numPr>
        <w:tabs>
          <w:tab w:val="left" w:pos="1419"/>
        </w:tabs>
        <w:spacing w:before="246" w:line="230" w:lineRule="auto"/>
        <w:ind w:left="0" w:right="852" w:firstLine="0"/>
        <w:jc w:val="both"/>
        <w:rPr>
          <w:rFonts w:ascii="Bookman Old Style" w:hAnsi="Bookman Old Style"/>
        </w:rPr>
      </w:pPr>
      <w:r w:rsidRPr="000739BA">
        <w:rPr>
          <w:rFonts w:ascii="Bookman Old Style" w:hAnsi="Bookman Old Style"/>
        </w:rPr>
        <w:t xml:space="preserve">It will be speciﬁed in the </w:t>
      </w:r>
      <w:r w:rsidRPr="000739BA">
        <w:rPr>
          <w:rFonts w:ascii="Bookman Old Style" w:hAnsi="Bookman Old Style"/>
          <w:b/>
        </w:rPr>
        <w:t xml:space="preserve">TDS </w:t>
      </w:r>
      <w:r w:rsidRPr="000739BA">
        <w:rPr>
          <w:rFonts w:ascii="Bookman Old Style" w:hAnsi="Bookman Old Style"/>
        </w:rPr>
        <w:t xml:space="preserve">if the rates and prices quoted by the Tenderer are or are not subject to adjustment during the performance of the Contract in accordance with the provisions of the Conditions of Contract, except </w:t>
      </w:r>
      <w:r w:rsidR="00B80ED4" w:rsidRPr="000739BA">
        <w:rPr>
          <w:rFonts w:ascii="Bookman Old Style" w:hAnsi="Bookman Old Style"/>
        </w:rPr>
        <w:t>in cases</w:t>
      </w:r>
      <w:r w:rsidRPr="000739BA">
        <w:rPr>
          <w:rFonts w:ascii="Bookman Old Style" w:hAnsi="Bookman Old Style"/>
        </w:rPr>
        <w:t xml:space="preserve"> where the contract is subject to ﬂuctuations and adjustments, not ﬁxed price. In such a case, the Tenderer shall furnish the indices and weightings for the price adjustment formulae in the Schedule of Adjustment Data and the Procuring Entity may require the Tenderer to justify its proposed indices and weightings.</w:t>
      </w:r>
    </w:p>
    <w:p w14:paraId="11755804" w14:textId="77777777" w:rsidR="00CB37CD" w:rsidRPr="000739BA" w:rsidRDefault="00CB37CD" w:rsidP="00625ECD">
      <w:pPr>
        <w:pStyle w:val="ListParagraph"/>
        <w:numPr>
          <w:ilvl w:val="1"/>
          <w:numId w:val="118"/>
        </w:numPr>
        <w:tabs>
          <w:tab w:val="left" w:pos="1418"/>
        </w:tabs>
        <w:spacing w:before="247" w:line="230" w:lineRule="auto"/>
        <w:ind w:left="0" w:right="852" w:firstLine="0"/>
        <w:jc w:val="both"/>
        <w:rPr>
          <w:rFonts w:ascii="Bookman Old Style" w:hAnsi="Bookman Old Style"/>
        </w:rPr>
      </w:pPr>
      <w:r w:rsidRPr="000739BA">
        <w:rPr>
          <w:rFonts w:ascii="Bookman Old Style" w:hAnsi="Bookman Old Style"/>
        </w:rPr>
        <w:t xml:space="preserve">Where tenders are being invited for individual lots (contracts)or for any combination of lots (packages), tenderers wishing to offer discounts for the award of more than one Contract shall specify in their </w:t>
      </w:r>
      <w:r w:rsidRPr="000739BA">
        <w:rPr>
          <w:rFonts w:ascii="Bookman Old Style" w:hAnsi="Bookman Old Style"/>
          <w:spacing w:val="-3"/>
        </w:rPr>
        <w:t xml:space="preserve">Tender </w:t>
      </w:r>
      <w:r w:rsidRPr="000739BA">
        <w:rPr>
          <w:rFonts w:ascii="Bookman Old Style" w:hAnsi="Bookman Old Style"/>
        </w:rPr>
        <w:t xml:space="preserve">the price reductions applicable to each package, or alternatively, to individual Contracts within the package. Discounts shall be submitted in accordance with ITT 14.4, provided the </w:t>
      </w:r>
      <w:r w:rsidRPr="000739BA">
        <w:rPr>
          <w:rFonts w:ascii="Bookman Old Style" w:hAnsi="Bookman Old Style"/>
          <w:spacing w:val="-3"/>
        </w:rPr>
        <w:t xml:space="preserve">Tenders </w:t>
      </w:r>
      <w:r w:rsidRPr="000739BA">
        <w:rPr>
          <w:rFonts w:ascii="Bookman Old Style" w:hAnsi="Bookman Old Style"/>
        </w:rPr>
        <w:t xml:space="preserve">for all lots (contracts) are opened at the </w:t>
      </w:r>
      <w:r w:rsidR="00B80ED4" w:rsidRPr="000739BA">
        <w:rPr>
          <w:rFonts w:ascii="Bookman Old Style" w:hAnsi="Bookman Old Style"/>
        </w:rPr>
        <w:t>same time</w:t>
      </w:r>
      <w:r w:rsidRPr="000739BA">
        <w:rPr>
          <w:rFonts w:ascii="Bookman Old Style" w:hAnsi="Bookman Old Style"/>
        </w:rPr>
        <w:t>.</w:t>
      </w:r>
    </w:p>
    <w:p w14:paraId="5DBE3A96" w14:textId="77777777" w:rsidR="00CB37CD" w:rsidRPr="000739BA" w:rsidRDefault="00CB37CD" w:rsidP="00625ECD">
      <w:pPr>
        <w:pStyle w:val="ListParagraph"/>
        <w:numPr>
          <w:ilvl w:val="1"/>
          <w:numId w:val="118"/>
        </w:numPr>
        <w:tabs>
          <w:tab w:val="left" w:pos="1408"/>
        </w:tabs>
        <w:spacing w:before="100" w:beforeAutospacing="1" w:after="100" w:afterAutospacing="1" w:line="230" w:lineRule="auto"/>
        <w:ind w:left="0" w:right="839" w:firstLine="0"/>
        <w:jc w:val="both"/>
        <w:rPr>
          <w:rFonts w:ascii="Bookman Old Style" w:hAnsi="Bookman Old Style"/>
        </w:rPr>
      </w:pPr>
      <w:r w:rsidRPr="000739BA">
        <w:rPr>
          <w:rFonts w:ascii="Bookman Old Style" w:hAnsi="Bookman Old Style"/>
        </w:rPr>
        <w:t xml:space="preserve">All duties, taxes, and other levies payable by the Contractor under the Contract, or for any other cause, as of the date 30 days prior to the deadline for submission of Tenders, shall be included in the rates and prices and the total </w:t>
      </w:r>
      <w:r w:rsidRPr="000739BA">
        <w:rPr>
          <w:rFonts w:ascii="Bookman Old Style" w:hAnsi="Bookman Old Style"/>
          <w:spacing w:val="-3"/>
        </w:rPr>
        <w:t xml:space="preserve">Tender </w:t>
      </w:r>
      <w:r w:rsidRPr="000739BA">
        <w:rPr>
          <w:rFonts w:ascii="Bookman Old Style" w:hAnsi="Bookman Old Style"/>
        </w:rPr>
        <w:t xml:space="preserve">Price submitted by the </w:t>
      </w:r>
      <w:r w:rsidRPr="000739BA">
        <w:rPr>
          <w:rFonts w:ascii="Bookman Old Style" w:hAnsi="Bookman Old Style"/>
          <w:spacing w:val="-4"/>
        </w:rPr>
        <w:t>Tenderer.</w:t>
      </w:r>
    </w:p>
    <w:p w14:paraId="65DA81FA" w14:textId="77777777" w:rsidR="00CB37CD" w:rsidRPr="000739BA" w:rsidRDefault="00CB37CD" w:rsidP="00625ECD">
      <w:pPr>
        <w:pStyle w:val="Heading3"/>
        <w:ind w:left="0"/>
        <w:rPr>
          <w:rFonts w:ascii="Bookman Old Style" w:hAnsi="Bookman Old Style"/>
        </w:rPr>
      </w:pPr>
      <w:bookmarkStart w:id="36" w:name="_TOC_250059"/>
      <w:bookmarkStart w:id="37" w:name="_Toc86756860"/>
      <w:r w:rsidRPr="000739BA">
        <w:rPr>
          <w:rFonts w:ascii="Bookman Old Style" w:hAnsi="Bookman Old Style"/>
        </w:rPr>
        <w:t xml:space="preserve">Currencies of </w:t>
      </w:r>
      <w:r w:rsidRPr="000739BA">
        <w:rPr>
          <w:rFonts w:ascii="Bookman Old Style" w:hAnsi="Bookman Old Style"/>
          <w:spacing w:val="-4"/>
        </w:rPr>
        <w:t xml:space="preserve">Tender </w:t>
      </w:r>
      <w:r w:rsidRPr="000739BA">
        <w:rPr>
          <w:rFonts w:ascii="Bookman Old Style" w:hAnsi="Bookman Old Style"/>
        </w:rPr>
        <w:t>and</w:t>
      </w:r>
      <w:bookmarkEnd w:id="36"/>
      <w:r w:rsidRPr="000739BA">
        <w:rPr>
          <w:rFonts w:ascii="Bookman Old Style" w:hAnsi="Bookman Old Style"/>
        </w:rPr>
        <w:t xml:space="preserve"> Payment</w:t>
      </w:r>
      <w:bookmarkEnd w:id="37"/>
    </w:p>
    <w:p w14:paraId="0AB94CD5" w14:textId="77777777" w:rsidR="00CB37CD" w:rsidRPr="000739BA" w:rsidRDefault="00CB37CD" w:rsidP="00625ECD">
      <w:pPr>
        <w:pStyle w:val="ListParagraph"/>
        <w:numPr>
          <w:ilvl w:val="1"/>
          <w:numId w:val="117"/>
        </w:numPr>
        <w:tabs>
          <w:tab w:val="left" w:pos="1408"/>
        </w:tabs>
        <w:spacing w:before="120" w:after="100" w:afterAutospacing="1"/>
        <w:ind w:left="0" w:firstLine="0"/>
        <w:rPr>
          <w:rFonts w:ascii="Bookman Old Style" w:hAnsi="Bookman Old Style"/>
          <w:b/>
        </w:rPr>
      </w:pPr>
      <w:r w:rsidRPr="000739BA">
        <w:rPr>
          <w:rFonts w:ascii="Bookman Old Style" w:hAnsi="Bookman Old Style"/>
        </w:rPr>
        <w:t xml:space="preserve">The currency(ies) of the </w:t>
      </w:r>
      <w:r w:rsidRPr="000739BA">
        <w:rPr>
          <w:rFonts w:ascii="Bookman Old Style" w:hAnsi="Bookman Old Style"/>
          <w:spacing w:val="-3"/>
        </w:rPr>
        <w:t xml:space="preserve">Tender </w:t>
      </w:r>
      <w:r w:rsidRPr="000739BA">
        <w:rPr>
          <w:rFonts w:ascii="Bookman Old Style" w:hAnsi="Bookman Old Style"/>
        </w:rPr>
        <w:t>and the currency(ies) of payments shall be the same</w:t>
      </w:r>
      <w:r w:rsidRPr="000739BA">
        <w:rPr>
          <w:rFonts w:ascii="Bookman Old Style" w:hAnsi="Bookman Old Style"/>
          <w:b/>
        </w:rPr>
        <w:t>.</w:t>
      </w:r>
    </w:p>
    <w:p w14:paraId="01C54845" w14:textId="77777777" w:rsidR="00CB37CD" w:rsidRPr="000739BA" w:rsidRDefault="00CB37CD" w:rsidP="00625ECD">
      <w:pPr>
        <w:pStyle w:val="ListParagraph"/>
        <w:numPr>
          <w:ilvl w:val="1"/>
          <w:numId w:val="117"/>
        </w:numPr>
        <w:tabs>
          <w:tab w:val="left" w:pos="1408"/>
        </w:tabs>
        <w:spacing w:before="120" w:after="100" w:afterAutospacing="1" w:line="230" w:lineRule="auto"/>
        <w:ind w:left="0" w:right="839" w:firstLine="0"/>
        <w:jc w:val="both"/>
        <w:rPr>
          <w:rFonts w:ascii="Bookman Old Style" w:hAnsi="Bookman Old Style"/>
        </w:rPr>
      </w:pPr>
      <w:r w:rsidRPr="000739BA">
        <w:rPr>
          <w:rFonts w:ascii="Bookman Old Style" w:hAnsi="Bookman Old Style"/>
        </w:rPr>
        <w:t>Tenderers shall quote entirely in Kenya Shillings. The unit rates and the prices shall be quoted by the Tenderer in the Bill of Quantities, entirely in Kenya shillings.</w:t>
      </w:r>
    </w:p>
    <w:p w14:paraId="08723E16" w14:textId="77777777" w:rsidR="00CB37CD" w:rsidRPr="000739BA" w:rsidRDefault="00CB37CD" w:rsidP="00625ECD">
      <w:pPr>
        <w:pStyle w:val="ListParagraph"/>
        <w:numPr>
          <w:ilvl w:val="2"/>
          <w:numId w:val="117"/>
        </w:numPr>
        <w:tabs>
          <w:tab w:val="left" w:pos="1787"/>
        </w:tabs>
        <w:spacing w:before="100" w:beforeAutospacing="1" w:after="100" w:afterAutospacing="1" w:line="230" w:lineRule="auto"/>
        <w:ind w:left="0" w:right="839" w:firstLine="0"/>
        <w:jc w:val="both"/>
        <w:rPr>
          <w:rFonts w:ascii="Bookman Old Style" w:hAnsi="Bookman Old Style"/>
        </w:rPr>
      </w:pPr>
      <w:r w:rsidRPr="000739BA">
        <w:rPr>
          <w:rFonts w:ascii="Bookman Old Style" w:hAnsi="Bookman Old Style"/>
        </w:rPr>
        <w:t xml:space="preserve">A Tenderer expecting to incur expenditures in other currencies for inputs to the </w:t>
      </w:r>
      <w:r w:rsidRPr="000739BA">
        <w:rPr>
          <w:rFonts w:ascii="Bookman Old Style" w:hAnsi="Bookman Old Style"/>
          <w:spacing w:val="-4"/>
        </w:rPr>
        <w:t xml:space="preserve">Works </w:t>
      </w:r>
      <w:r w:rsidRPr="000739BA">
        <w:rPr>
          <w:rFonts w:ascii="Bookman Old Style" w:hAnsi="Bookman Old Style"/>
        </w:rPr>
        <w:t xml:space="preserve">supplied from outside Kenya (referred to as “the foreign currency requirements”) shall (if so allowed in the </w:t>
      </w:r>
      <w:r w:rsidRPr="000739BA">
        <w:rPr>
          <w:rFonts w:ascii="Bookman Old Style" w:hAnsi="Bookman Old Style"/>
          <w:b/>
        </w:rPr>
        <w:t>TDS</w:t>
      </w:r>
      <w:r w:rsidRPr="000739BA">
        <w:rPr>
          <w:rFonts w:ascii="Bookman Old Style" w:hAnsi="Bookman Old Style"/>
        </w:rPr>
        <w:t xml:space="preserve">) indicate in the Appendix to </w:t>
      </w:r>
      <w:r w:rsidRPr="000739BA">
        <w:rPr>
          <w:rFonts w:ascii="Bookman Old Style" w:hAnsi="Bookman Old Style"/>
          <w:spacing w:val="-3"/>
        </w:rPr>
        <w:t xml:space="preserve">Tender </w:t>
      </w:r>
      <w:r w:rsidRPr="000739BA">
        <w:rPr>
          <w:rFonts w:ascii="Bookman Old Style" w:hAnsi="Bookman Old Style"/>
        </w:rPr>
        <w:t xml:space="preserve">the percentage(s) of the </w:t>
      </w:r>
      <w:r w:rsidRPr="000739BA">
        <w:rPr>
          <w:rFonts w:ascii="Bookman Old Style" w:hAnsi="Bookman Old Style"/>
          <w:spacing w:val="-3"/>
        </w:rPr>
        <w:t xml:space="preserve">Tender </w:t>
      </w:r>
      <w:r w:rsidRPr="000739BA">
        <w:rPr>
          <w:rFonts w:ascii="Bookman Old Style" w:hAnsi="Bookman Old Style"/>
        </w:rPr>
        <w:t>Price (excluding Provisional Sums), needed by the Tenderer for the payment of such foreign currency requirements, limited to no more than two foreign currencies.</w:t>
      </w:r>
    </w:p>
    <w:p w14:paraId="21C47C42" w14:textId="77777777" w:rsidR="00CB37CD" w:rsidRPr="000739BA" w:rsidRDefault="00CB37CD" w:rsidP="00625ECD">
      <w:pPr>
        <w:pStyle w:val="ListParagraph"/>
        <w:numPr>
          <w:ilvl w:val="2"/>
          <w:numId w:val="117"/>
        </w:numPr>
        <w:tabs>
          <w:tab w:val="left" w:pos="1797"/>
        </w:tabs>
        <w:spacing w:before="100" w:beforeAutospacing="1" w:after="100" w:afterAutospacing="1" w:line="230" w:lineRule="auto"/>
        <w:ind w:left="0" w:right="839" w:firstLine="0"/>
        <w:jc w:val="both"/>
        <w:rPr>
          <w:rFonts w:ascii="Bookman Old Style" w:hAnsi="Bookman Old Style"/>
        </w:rPr>
      </w:pPr>
      <w:r w:rsidRPr="000739BA">
        <w:rPr>
          <w:rFonts w:ascii="Bookman Old Style" w:hAnsi="Bookman Old Style"/>
        </w:rPr>
        <w:t xml:space="preserve">The rates of exchange to be used by the Tenderer in arriving at the local currency equivalent and the percentage(s) mentioned in (a) above shall be speciﬁed by the Tenderer in the Appendix to </w:t>
      </w:r>
      <w:r w:rsidRPr="000739BA">
        <w:rPr>
          <w:rFonts w:ascii="Bookman Old Style" w:hAnsi="Bookman Old Style"/>
          <w:spacing w:val="-3"/>
        </w:rPr>
        <w:t xml:space="preserve">Tender </w:t>
      </w:r>
      <w:r w:rsidRPr="000739BA">
        <w:rPr>
          <w:rFonts w:ascii="Bookman Old Style" w:hAnsi="Bookman Old Style"/>
        </w:rPr>
        <w:t>and shall be based on the exchange rate provided by the Central Bank of Kenya on the date 30 days prior to the actual date of tender opening. Such exchange rate shall apply for all foreign payments under the Contract.</w:t>
      </w:r>
    </w:p>
    <w:p w14:paraId="09DFA52B" w14:textId="77777777" w:rsidR="00CB37CD" w:rsidRPr="000739BA" w:rsidRDefault="00CB37CD" w:rsidP="00625ECD">
      <w:pPr>
        <w:pStyle w:val="ListParagraph"/>
        <w:numPr>
          <w:ilvl w:val="1"/>
          <w:numId w:val="117"/>
        </w:numPr>
        <w:tabs>
          <w:tab w:val="left" w:pos="1407"/>
        </w:tabs>
        <w:spacing w:before="100" w:beforeAutospacing="1" w:after="100" w:afterAutospacing="1" w:line="230" w:lineRule="auto"/>
        <w:ind w:left="0" w:right="839" w:firstLine="0"/>
        <w:jc w:val="both"/>
        <w:rPr>
          <w:rFonts w:ascii="Bookman Old Style" w:hAnsi="Bookman Old Style"/>
        </w:rPr>
      </w:pPr>
      <w:r w:rsidRPr="000739BA">
        <w:rPr>
          <w:rFonts w:ascii="Bookman Old Style" w:hAnsi="Bookman Old Style"/>
        </w:rPr>
        <w:t xml:space="preserve">Tenderers may be required by the Procuring Entity to justify, to the Procuring Entity's satisfaction, their local and foreign currency requirements, and to substantiate that the amounts included in the unit rates and prices and shown in the Schedule of Adjustment Data in the Appendix to </w:t>
      </w:r>
      <w:r w:rsidRPr="000739BA">
        <w:rPr>
          <w:rFonts w:ascii="Bookman Old Style" w:hAnsi="Bookman Old Style"/>
          <w:spacing w:val="-3"/>
        </w:rPr>
        <w:t xml:space="preserve">Tender </w:t>
      </w:r>
      <w:r w:rsidRPr="000739BA">
        <w:rPr>
          <w:rFonts w:ascii="Bookman Old Style" w:hAnsi="Bookman Old Style"/>
        </w:rPr>
        <w:t xml:space="preserve">are reasonable, in which case a detailed </w:t>
      </w:r>
      <w:r w:rsidR="00B80ED4" w:rsidRPr="000739BA">
        <w:rPr>
          <w:rFonts w:ascii="Bookman Old Style" w:hAnsi="Bookman Old Style"/>
        </w:rPr>
        <w:t>breakdown</w:t>
      </w:r>
      <w:r w:rsidRPr="000739BA">
        <w:rPr>
          <w:rFonts w:ascii="Bookman Old Style" w:hAnsi="Bookman Old Style"/>
        </w:rPr>
        <w:t xml:space="preserve"> of the foreign currency requirements shall be provided by Tenderers.</w:t>
      </w:r>
    </w:p>
    <w:p w14:paraId="63D02BDD" w14:textId="77777777" w:rsidR="00CB37CD" w:rsidRPr="000739BA" w:rsidRDefault="00CB37CD" w:rsidP="00625ECD">
      <w:pPr>
        <w:pStyle w:val="Heading3"/>
        <w:ind w:left="0"/>
        <w:rPr>
          <w:rFonts w:ascii="Bookman Old Style" w:hAnsi="Bookman Old Style"/>
        </w:rPr>
      </w:pPr>
      <w:bookmarkStart w:id="38" w:name="_TOC_250058"/>
      <w:bookmarkStart w:id="39" w:name="_Toc86756861"/>
      <w:bookmarkEnd w:id="38"/>
      <w:r w:rsidRPr="000739BA">
        <w:rPr>
          <w:rFonts w:ascii="Bookman Old Style" w:hAnsi="Bookman Old Style"/>
        </w:rPr>
        <w:t xml:space="preserve">16.0 </w:t>
      </w:r>
      <w:r w:rsidRPr="000739BA">
        <w:rPr>
          <w:rFonts w:ascii="Bookman Old Style" w:hAnsi="Bookman Old Style"/>
        </w:rPr>
        <w:tab/>
        <w:t>Documents Comprising the Technical Proposal</w:t>
      </w:r>
      <w:bookmarkEnd w:id="39"/>
    </w:p>
    <w:p w14:paraId="442F992F" w14:textId="77777777" w:rsidR="00CB37CD" w:rsidRPr="000739BA" w:rsidRDefault="00CB37CD" w:rsidP="00625ECD">
      <w:pPr>
        <w:pStyle w:val="BodyText"/>
        <w:spacing w:before="100" w:beforeAutospacing="1" w:after="100" w:afterAutospacing="1" w:line="230" w:lineRule="auto"/>
        <w:ind w:right="839"/>
        <w:jc w:val="both"/>
        <w:rPr>
          <w:rFonts w:ascii="Bookman Old Style" w:hAnsi="Bookman Old Style"/>
        </w:rPr>
      </w:pPr>
      <w:r w:rsidRPr="000739BA">
        <w:rPr>
          <w:rFonts w:ascii="Bookman Old Style" w:hAnsi="Bookman Old Style"/>
        </w:rPr>
        <w:t xml:space="preserve">The Tenderer shall furnish a technical proposal including a statement of work methods, equipment, personnel, schedule and any other information as stipulated in Section </w:t>
      </w:r>
      <w:r w:rsidRPr="000739BA">
        <w:rPr>
          <w:rFonts w:ascii="Bookman Old Style" w:hAnsi="Bookman Old Style"/>
          <w:spacing w:val="-10"/>
        </w:rPr>
        <w:t xml:space="preserve">IV, </w:t>
      </w:r>
      <w:r w:rsidRPr="000739BA">
        <w:rPr>
          <w:rFonts w:ascii="Bookman Old Style" w:hAnsi="Bookman Old Style"/>
          <w:spacing w:val="-3"/>
        </w:rPr>
        <w:t xml:space="preserve">Tender </w:t>
      </w:r>
      <w:r w:rsidRPr="000739BA">
        <w:rPr>
          <w:rFonts w:ascii="Bookman Old Style" w:hAnsi="Bookman Old Style"/>
        </w:rPr>
        <w:t>Forms, insufﬁcient detail to demonstrate the adequacy of the Tenderer's proposal to meet the work's requirements and the completion time.</w:t>
      </w:r>
    </w:p>
    <w:p w14:paraId="711484C6" w14:textId="77777777" w:rsidR="00CB37CD" w:rsidRPr="000739BA" w:rsidRDefault="00CB37CD" w:rsidP="00625ECD">
      <w:pPr>
        <w:pStyle w:val="Heading3"/>
        <w:ind w:left="0"/>
        <w:rPr>
          <w:rFonts w:ascii="Bookman Old Style" w:hAnsi="Bookman Old Style"/>
        </w:rPr>
      </w:pPr>
      <w:bookmarkStart w:id="40" w:name="_TOC_250057"/>
      <w:bookmarkStart w:id="41" w:name="_Toc86756862"/>
      <w:r w:rsidRPr="000739BA">
        <w:rPr>
          <w:rFonts w:ascii="Bookman Old Style" w:hAnsi="Bookman Old Style"/>
        </w:rPr>
        <w:t xml:space="preserve">Documents Establishing the Eligibility and Qualiﬁcations of </w:t>
      </w:r>
      <w:bookmarkEnd w:id="40"/>
      <w:r w:rsidRPr="000739BA">
        <w:rPr>
          <w:rFonts w:ascii="Bookman Old Style" w:hAnsi="Bookman Old Style"/>
        </w:rPr>
        <w:t xml:space="preserve">the </w:t>
      </w:r>
      <w:r w:rsidRPr="000739BA">
        <w:rPr>
          <w:rFonts w:ascii="Bookman Old Style" w:hAnsi="Bookman Old Style"/>
          <w:spacing w:val="-4"/>
        </w:rPr>
        <w:t>Tenderer</w:t>
      </w:r>
      <w:bookmarkEnd w:id="41"/>
    </w:p>
    <w:p w14:paraId="3B36A4EE" w14:textId="77777777" w:rsidR="00CB37CD" w:rsidRPr="000739BA" w:rsidRDefault="00CB37CD" w:rsidP="00625ECD">
      <w:pPr>
        <w:pStyle w:val="ListParagraph"/>
        <w:numPr>
          <w:ilvl w:val="1"/>
          <w:numId w:val="116"/>
        </w:numPr>
        <w:tabs>
          <w:tab w:val="left" w:pos="1407"/>
        </w:tabs>
        <w:spacing w:before="100" w:after="40" w:line="230" w:lineRule="auto"/>
        <w:ind w:left="0" w:right="840" w:firstLine="0"/>
        <w:jc w:val="both"/>
        <w:rPr>
          <w:rFonts w:ascii="Bookman Old Style" w:hAnsi="Bookman Old Style"/>
        </w:rPr>
      </w:pPr>
      <w:r w:rsidRPr="000739BA">
        <w:rPr>
          <w:rFonts w:ascii="Bookman Old Style" w:hAnsi="Bookman Old Style"/>
        </w:rPr>
        <w:t xml:space="preserve">Tenderers shall complete the Form of </w:t>
      </w:r>
      <w:r w:rsidRPr="000739BA">
        <w:rPr>
          <w:rFonts w:ascii="Bookman Old Style" w:hAnsi="Bookman Old Style"/>
          <w:spacing w:val="-4"/>
        </w:rPr>
        <w:t xml:space="preserve">Tender, </w:t>
      </w:r>
      <w:r w:rsidRPr="000739BA">
        <w:rPr>
          <w:rFonts w:ascii="Bookman Old Style" w:hAnsi="Bookman Old Style"/>
        </w:rPr>
        <w:t xml:space="preserve">included in Section </w:t>
      </w:r>
      <w:r w:rsidRPr="000739BA">
        <w:rPr>
          <w:rFonts w:ascii="Bookman Old Style" w:hAnsi="Bookman Old Style"/>
          <w:spacing w:val="-10"/>
        </w:rPr>
        <w:t xml:space="preserve">IV, </w:t>
      </w:r>
      <w:r w:rsidRPr="000739BA">
        <w:rPr>
          <w:rFonts w:ascii="Bookman Old Style" w:hAnsi="Bookman Old Style"/>
          <w:spacing w:val="-3"/>
        </w:rPr>
        <w:t xml:space="preserve">Tender </w:t>
      </w:r>
      <w:r w:rsidRPr="000739BA">
        <w:rPr>
          <w:rFonts w:ascii="Bookman Old Style" w:hAnsi="Bookman Old Style"/>
        </w:rPr>
        <w:t>Forms, to establish Tenderer's eligibility in accordance with ITT 4.</w:t>
      </w:r>
    </w:p>
    <w:p w14:paraId="3A6201D2" w14:textId="77777777" w:rsidR="00CB37CD" w:rsidRPr="000739BA" w:rsidRDefault="00CB37CD" w:rsidP="00625ECD">
      <w:pPr>
        <w:pStyle w:val="ListParagraph"/>
        <w:numPr>
          <w:ilvl w:val="1"/>
          <w:numId w:val="116"/>
        </w:numPr>
        <w:tabs>
          <w:tab w:val="left" w:pos="1407"/>
        </w:tabs>
        <w:spacing w:before="100" w:after="40" w:line="230" w:lineRule="auto"/>
        <w:ind w:left="0" w:right="840" w:firstLine="0"/>
        <w:jc w:val="both"/>
        <w:rPr>
          <w:rFonts w:ascii="Bookman Old Style" w:hAnsi="Bookman Old Style"/>
        </w:rPr>
      </w:pPr>
      <w:r w:rsidRPr="000739BA">
        <w:rPr>
          <w:rFonts w:ascii="Bookman Old Style" w:hAnsi="Bookman Old Style"/>
        </w:rPr>
        <w:t xml:space="preserve">In accordance with Section III, Evaluation and Qualiﬁcation Criteria, to establish its qualiﬁcations to perform the Contract the Tenderer shall provide the information requested in the corresponding information sheets included in Section </w:t>
      </w:r>
      <w:r w:rsidRPr="000739BA">
        <w:rPr>
          <w:rFonts w:ascii="Bookman Old Style" w:hAnsi="Bookman Old Style"/>
          <w:spacing w:val="-10"/>
        </w:rPr>
        <w:t xml:space="preserve">IV, </w:t>
      </w:r>
      <w:r w:rsidRPr="000739BA">
        <w:rPr>
          <w:rFonts w:ascii="Bookman Old Style" w:hAnsi="Bookman Old Style"/>
          <w:spacing w:val="-3"/>
        </w:rPr>
        <w:t xml:space="preserve">Tender </w:t>
      </w:r>
      <w:r w:rsidRPr="000739BA">
        <w:rPr>
          <w:rFonts w:ascii="Bookman Old Style" w:hAnsi="Bookman Old Style"/>
        </w:rPr>
        <w:t>Forms.</w:t>
      </w:r>
    </w:p>
    <w:p w14:paraId="5CECBA71" w14:textId="77777777" w:rsidR="00CB37CD" w:rsidRPr="000739BA" w:rsidRDefault="00B80ED4" w:rsidP="00625ECD">
      <w:pPr>
        <w:pStyle w:val="ListParagraph"/>
        <w:numPr>
          <w:ilvl w:val="1"/>
          <w:numId w:val="116"/>
        </w:numPr>
        <w:tabs>
          <w:tab w:val="left" w:pos="1407"/>
        </w:tabs>
        <w:spacing w:before="100" w:after="40" w:line="230" w:lineRule="auto"/>
        <w:ind w:left="0" w:right="840" w:firstLine="0"/>
        <w:jc w:val="both"/>
        <w:rPr>
          <w:rFonts w:ascii="Bookman Old Style" w:hAnsi="Bookman Old Style"/>
        </w:rPr>
      </w:pPr>
      <w:r w:rsidRPr="000739BA">
        <w:rPr>
          <w:rFonts w:ascii="Bookman Old Style" w:hAnsi="Bookman Old Style"/>
        </w:rPr>
        <w:t>If a marg</w:t>
      </w:r>
      <w:r w:rsidR="00CB37CD" w:rsidRPr="000739BA">
        <w:rPr>
          <w:rFonts w:ascii="Bookman Old Style" w:hAnsi="Bookman Old Style"/>
        </w:rPr>
        <w:t>in of preference applies as speciﬁed in accordance with ITT 33.1, nation al tenderers, individually or in joint ventures, applying for eligibility for national preference shall supply all information required to satisfy the criteria for eligibility speciﬁed in accordance with ITT 33.1.</w:t>
      </w:r>
    </w:p>
    <w:p w14:paraId="00B96323" w14:textId="77777777" w:rsidR="00CB37CD" w:rsidRPr="000739BA" w:rsidRDefault="00CB37CD" w:rsidP="00625ECD">
      <w:pPr>
        <w:pStyle w:val="ListParagraph"/>
        <w:numPr>
          <w:ilvl w:val="1"/>
          <w:numId w:val="116"/>
        </w:numPr>
        <w:tabs>
          <w:tab w:val="left" w:pos="1407"/>
        </w:tabs>
        <w:spacing w:before="100" w:after="40" w:line="230" w:lineRule="auto"/>
        <w:ind w:left="0" w:right="834" w:firstLine="0"/>
        <w:jc w:val="both"/>
        <w:rPr>
          <w:rFonts w:ascii="Bookman Old Style" w:hAnsi="Bookman Old Style"/>
        </w:rPr>
      </w:pPr>
      <w:r w:rsidRPr="000739BA">
        <w:rPr>
          <w:rFonts w:ascii="Bookman Old Style" w:hAnsi="Bookman Old Style"/>
        </w:rPr>
        <w:t xml:space="preserve">Tenderers shall be asked to provide, as part of the data for qualiﬁcation, such information, including details of ownership, as shall be required to determine whether, according to the classiﬁcation established by the Procuring </w:t>
      </w:r>
      <w:r w:rsidRPr="000739BA">
        <w:rPr>
          <w:rFonts w:ascii="Bookman Old Style" w:hAnsi="Bookman Old Style"/>
          <w:spacing w:val="-3"/>
        </w:rPr>
        <w:t xml:space="preserve">Entity, </w:t>
      </w:r>
      <w:r w:rsidRPr="000739BA">
        <w:rPr>
          <w:rFonts w:ascii="Bookman Old Style" w:hAnsi="Bookman Old Style"/>
          <w:u w:val="single" w:color="231F20"/>
        </w:rPr>
        <w:t xml:space="preserve">a particular contractor or group of contractors </w:t>
      </w:r>
      <w:r w:rsidRPr="000739BA">
        <w:rPr>
          <w:rFonts w:ascii="Bookman Old Style" w:hAnsi="Bookman Old Style"/>
        </w:rPr>
        <w:t>qualiﬁes for a margin of preference. Further the information will enable the Procuring Entity identify any actual or potential conﬂict of interest in relation to the procurement and/or contract management processes, or a possibility of collusion between tenderers, and thereby help to prevent any corrupt inﬂuence in relation to the procurement process or contract management.</w:t>
      </w:r>
    </w:p>
    <w:p w14:paraId="631CE046" w14:textId="77777777" w:rsidR="00CB37CD" w:rsidRPr="000739BA" w:rsidRDefault="00CB37CD" w:rsidP="00625ECD">
      <w:pPr>
        <w:pStyle w:val="ListParagraph"/>
        <w:numPr>
          <w:ilvl w:val="1"/>
          <w:numId w:val="116"/>
        </w:numPr>
        <w:tabs>
          <w:tab w:val="left" w:pos="1399"/>
        </w:tabs>
        <w:spacing w:before="100" w:after="40" w:line="230" w:lineRule="auto"/>
        <w:ind w:left="0" w:right="840" w:firstLine="0"/>
        <w:jc w:val="both"/>
        <w:rPr>
          <w:rFonts w:ascii="Bookman Old Style" w:hAnsi="Bookman Old Style"/>
        </w:rPr>
      </w:pPr>
      <w:r w:rsidRPr="000739BA">
        <w:rPr>
          <w:rFonts w:ascii="Bookman Old Style" w:hAnsi="Bookman Old Style"/>
        </w:rPr>
        <w:t xml:space="preserve">The purpose of the information described </w:t>
      </w:r>
      <w:r w:rsidRPr="000739BA">
        <w:rPr>
          <w:rFonts w:ascii="Bookman Old Style" w:hAnsi="Bookman Old Style"/>
          <w:b/>
        </w:rPr>
        <w:t xml:space="preserve">in ITT 17.4 </w:t>
      </w:r>
      <w:r w:rsidRPr="000739BA">
        <w:rPr>
          <w:rFonts w:ascii="Bookman Old Style" w:hAnsi="Bookman Old Style"/>
        </w:rPr>
        <w:t>above overrides any claims to conﬁdentiality which a tenderer may have. There can be no circumstances in which it would be justiﬁed for a tenderer to keep information relating to its ownership and control conﬁdential where it is tendering to undertake public sector work and receive public sector funds. Thus, conﬁdentiality will not be accepted by the Procuring Entity as a justiﬁcation for a Tenderer's failure to disclose, or failure to provide required information on its ownership and control.</w:t>
      </w:r>
    </w:p>
    <w:p w14:paraId="65D4BDDD" w14:textId="77777777" w:rsidR="00CB37CD" w:rsidRPr="000739BA" w:rsidRDefault="00CB37CD" w:rsidP="00625ECD">
      <w:pPr>
        <w:pStyle w:val="ListParagraph"/>
        <w:numPr>
          <w:ilvl w:val="1"/>
          <w:numId w:val="116"/>
        </w:numPr>
        <w:tabs>
          <w:tab w:val="left" w:pos="1399"/>
        </w:tabs>
        <w:spacing w:before="100" w:after="40" w:line="230" w:lineRule="auto"/>
        <w:ind w:left="0" w:right="834" w:firstLine="0"/>
        <w:jc w:val="both"/>
        <w:rPr>
          <w:rFonts w:ascii="Bookman Old Style" w:hAnsi="Bookman Old Style"/>
        </w:rPr>
      </w:pPr>
      <w:r w:rsidRPr="000739BA">
        <w:rPr>
          <w:rFonts w:ascii="Bookman Old Style" w:hAnsi="Bookman Old Style"/>
        </w:rPr>
        <w:t>The Tenderer shall provide further documentary proof, information or authorizations that the Procuring Entity may request in relation to owner ship and control which in formation on any changes to the information which was provided by the tenderer under ITT 6.4. The obligations to require this information shall continue for the duration of the procurement process and contract performance and after completion of the contract, if any change to the information previously provided may reveal a conﬂict of interest in relation to the award or management of the contract.</w:t>
      </w:r>
    </w:p>
    <w:p w14:paraId="2D84A3D3" w14:textId="77777777" w:rsidR="00CB37CD" w:rsidRPr="000739BA" w:rsidRDefault="00CB37CD" w:rsidP="00625ECD">
      <w:pPr>
        <w:pStyle w:val="ListParagraph"/>
        <w:numPr>
          <w:ilvl w:val="1"/>
          <w:numId w:val="116"/>
        </w:numPr>
        <w:tabs>
          <w:tab w:val="left" w:pos="1411"/>
        </w:tabs>
        <w:spacing w:before="246" w:line="230" w:lineRule="auto"/>
        <w:ind w:left="0" w:right="851" w:firstLine="0"/>
        <w:jc w:val="both"/>
        <w:rPr>
          <w:rFonts w:ascii="Bookman Old Style" w:hAnsi="Bookman Old Style"/>
        </w:rPr>
      </w:pPr>
      <w:r w:rsidRPr="000739BA">
        <w:rPr>
          <w:rFonts w:ascii="Bookman Old Style" w:hAnsi="Bookman Old Style"/>
        </w:rPr>
        <w:t xml:space="preserve">All information provided by the tenderer pursuant to these requirements must be complete, current and accurate as at the date of provision to the Procuring </w:t>
      </w:r>
      <w:r w:rsidRPr="000739BA">
        <w:rPr>
          <w:rFonts w:ascii="Bookman Old Style" w:hAnsi="Bookman Old Style"/>
          <w:spacing w:val="-3"/>
        </w:rPr>
        <w:t xml:space="preserve">Entity. </w:t>
      </w:r>
      <w:r w:rsidRPr="000739BA">
        <w:rPr>
          <w:rFonts w:ascii="Bookman Old Style" w:hAnsi="Bookman Old Style"/>
        </w:rPr>
        <w:t xml:space="preserve">In submitting the information required pursuant to these requirements, the Tenderer shall warrant that the information submitted is complete, current and accurate as at the date of submission to the Procuring </w:t>
      </w:r>
      <w:r w:rsidRPr="000739BA">
        <w:rPr>
          <w:rFonts w:ascii="Bookman Old Style" w:hAnsi="Bookman Old Style"/>
          <w:spacing w:val="-3"/>
        </w:rPr>
        <w:t>Entity.</w:t>
      </w:r>
    </w:p>
    <w:p w14:paraId="548D95A4" w14:textId="77777777" w:rsidR="00CB37CD" w:rsidRPr="000739BA" w:rsidRDefault="00CB37CD" w:rsidP="00625ECD">
      <w:pPr>
        <w:pStyle w:val="ListParagraph"/>
        <w:numPr>
          <w:ilvl w:val="1"/>
          <w:numId w:val="116"/>
        </w:numPr>
        <w:tabs>
          <w:tab w:val="left" w:pos="1411"/>
        </w:tabs>
        <w:spacing w:before="247" w:line="230" w:lineRule="auto"/>
        <w:ind w:left="0" w:right="851" w:firstLine="0"/>
        <w:jc w:val="both"/>
        <w:rPr>
          <w:rFonts w:ascii="Bookman Old Style" w:hAnsi="Bookman Old Style"/>
        </w:rPr>
      </w:pPr>
      <w:r w:rsidRPr="000739BA">
        <w:rPr>
          <w:rFonts w:ascii="Bookman Old Style" w:hAnsi="Bookman Old Style"/>
        </w:rPr>
        <w:t>If a tenderer fails to submit the information required by these requirements, its tender will be rejected. Similarly, if</w:t>
      </w:r>
      <w:r w:rsidR="00300314" w:rsidRPr="000739BA">
        <w:rPr>
          <w:rFonts w:ascii="Bookman Old Style" w:hAnsi="Bookman Old Style"/>
        </w:rPr>
        <w:t xml:space="preserve"> </w:t>
      </w:r>
      <w:r w:rsidRPr="000739BA">
        <w:rPr>
          <w:rFonts w:ascii="Bookman Old Style" w:hAnsi="Bookman Old Style"/>
        </w:rPr>
        <w:t>the</w:t>
      </w:r>
      <w:r w:rsidR="00300314" w:rsidRPr="000739BA">
        <w:rPr>
          <w:rFonts w:ascii="Bookman Old Style" w:hAnsi="Bookman Old Style"/>
        </w:rPr>
        <w:t xml:space="preserve"> </w:t>
      </w:r>
      <w:r w:rsidRPr="000739BA">
        <w:rPr>
          <w:rFonts w:ascii="Bookman Old Style" w:hAnsi="Bookman Old Style"/>
        </w:rPr>
        <w:t>Procuring Entity is unable, after taking reasonable steps, to verify to a reasonable degree the information submitted by a tenderer pursuant to these requirements, then the tender will be rejected.</w:t>
      </w:r>
    </w:p>
    <w:p w14:paraId="56B29310" w14:textId="77777777" w:rsidR="00CB37CD" w:rsidRPr="000739BA" w:rsidRDefault="00CB37CD" w:rsidP="00625ECD">
      <w:pPr>
        <w:pStyle w:val="ListParagraph"/>
        <w:numPr>
          <w:ilvl w:val="1"/>
          <w:numId w:val="116"/>
        </w:numPr>
        <w:tabs>
          <w:tab w:val="left" w:pos="1411"/>
        </w:tabs>
        <w:spacing w:before="246" w:line="230" w:lineRule="auto"/>
        <w:ind w:left="0" w:right="851" w:firstLine="0"/>
        <w:jc w:val="both"/>
        <w:rPr>
          <w:rFonts w:ascii="Bookman Old Style" w:hAnsi="Bookman Old Style"/>
        </w:rPr>
      </w:pPr>
      <w:r w:rsidRPr="000739BA">
        <w:rPr>
          <w:rFonts w:ascii="Bookman Old Style" w:hAnsi="Bookman Old Style"/>
        </w:rPr>
        <w:t>If information submitted by a tenderer pursuant to these requirements, or obtained by the Procuring Entity (whether through its own enquiries, through notiﬁcation by the public or otherwise), shows any conﬂict of interest which could materially and improperly beneﬁt the tenderer in relation to the procurement or contract management process, then:</w:t>
      </w:r>
    </w:p>
    <w:p w14:paraId="1BC0A887" w14:textId="77777777" w:rsidR="00CB37CD" w:rsidRPr="000739BA" w:rsidRDefault="00CB37CD" w:rsidP="00625ECD">
      <w:pPr>
        <w:pStyle w:val="ListParagraph"/>
        <w:numPr>
          <w:ilvl w:val="2"/>
          <w:numId w:val="116"/>
        </w:numPr>
        <w:tabs>
          <w:tab w:val="left" w:pos="1834"/>
          <w:tab w:val="left" w:pos="1835"/>
        </w:tabs>
        <w:spacing w:before="43"/>
        <w:ind w:left="0" w:firstLine="0"/>
        <w:rPr>
          <w:rFonts w:ascii="Bookman Old Style" w:hAnsi="Bookman Old Style"/>
        </w:rPr>
      </w:pPr>
      <w:r w:rsidRPr="000739BA">
        <w:rPr>
          <w:rFonts w:ascii="Bookman Old Style" w:hAnsi="Bookman Old Style"/>
        </w:rPr>
        <w:t>If the procurement process is still ongoing, the tenderer will bed is qualiﬁed from the procurement process,</w:t>
      </w:r>
    </w:p>
    <w:p w14:paraId="490E031B" w14:textId="77777777" w:rsidR="00CB37CD" w:rsidRPr="000739BA" w:rsidRDefault="00CB37CD" w:rsidP="00625ECD">
      <w:pPr>
        <w:pStyle w:val="ListParagraph"/>
        <w:numPr>
          <w:ilvl w:val="2"/>
          <w:numId w:val="116"/>
        </w:numPr>
        <w:tabs>
          <w:tab w:val="left" w:pos="1834"/>
          <w:tab w:val="left" w:pos="1835"/>
        </w:tabs>
        <w:spacing w:before="48" w:line="230" w:lineRule="auto"/>
        <w:ind w:left="0" w:right="851" w:firstLine="0"/>
        <w:rPr>
          <w:rFonts w:ascii="Bookman Old Style" w:hAnsi="Bookman Old Style"/>
        </w:rPr>
      </w:pPr>
      <w:r w:rsidRPr="000739BA">
        <w:rPr>
          <w:rFonts w:ascii="Bookman Old Style" w:hAnsi="Bookman Old Style"/>
        </w:rPr>
        <w:t>if the contract has been awarded to that tenderer, the contract award will be set depending the outcome of (iii),</w:t>
      </w:r>
    </w:p>
    <w:p w14:paraId="399A0843" w14:textId="77777777" w:rsidR="00CB37CD" w:rsidRPr="000739BA" w:rsidRDefault="00CB37CD" w:rsidP="00625ECD">
      <w:pPr>
        <w:pStyle w:val="ListParagraph"/>
        <w:numPr>
          <w:ilvl w:val="2"/>
          <w:numId w:val="116"/>
        </w:numPr>
        <w:tabs>
          <w:tab w:val="left" w:pos="1835"/>
        </w:tabs>
        <w:spacing w:before="50" w:line="230" w:lineRule="auto"/>
        <w:ind w:left="0" w:right="851" w:firstLine="0"/>
        <w:rPr>
          <w:rFonts w:ascii="Bookman Old Style" w:hAnsi="Bookman Old Style"/>
        </w:rPr>
      </w:pPr>
      <w:r w:rsidRPr="000739BA">
        <w:rPr>
          <w:rFonts w:ascii="Bookman Old Style" w:hAnsi="Bookman Old Style"/>
        </w:rPr>
        <w:t>the tenderer will be referred to the relevant law enforcement authorities for investigation of whether the tenderer or any other person shave committed any criminal offence.</w:t>
      </w:r>
    </w:p>
    <w:p w14:paraId="653BC9EE" w14:textId="77777777" w:rsidR="00CB37CD" w:rsidRPr="000739BA" w:rsidRDefault="00CB37CD" w:rsidP="00625ECD">
      <w:pPr>
        <w:pStyle w:val="ListParagraph"/>
        <w:numPr>
          <w:ilvl w:val="1"/>
          <w:numId w:val="116"/>
        </w:numPr>
        <w:tabs>
          <w:tab w:val="left" w:pos="1411"/>
        </w:tabs>
        <w:spacing w:before="246" w:line="230" w:lineRule="auto"/>
        <w:ind w:left="0" w:right="851" w:firstLine="0"/>
        <w:jc w:val="both"/>
        <w:rPr>
          <w:rFonts w:ascii="Bookman Old Style" w:hAnsi="Bookman Old Style"/>
        </w:rPr>
      </w:pPr>
      <w:r w:rsidRPr="000739BA">
        <w:rPr>
          <w:rFonts w:ascii="Bookman Old Style" w:hAnsi="Bookman Old Style"/>
        </w:rPr>
        <w:t>If a tenderer submits information pursuant to these requirements that is in complete, in accurate or out-of-date, or attempts to obstruct the veriﬁcation process, then the consequences ITT 17.8 will ensue unless the tenderer can show to the reasonable satisfaction of the Procuring Entity that any such act was not material, or was due to genuine error which was not attributable to the intentional act, negligence or recklessness of the tender.</w:t>
      </w:r>
    </w:p>
    <w:p w14:paraId="41BE9643" w14:textId="77777777" w:rsidR="00CB37CD" w:rsidRPr="000739BA" w:rsidRDefault="00CB37CD" w:rsidP="00625ECD">
      <w:pPr>
        <w:pStyle w:val="Heading3"/>
        <w:ind w:left="0"/>
        <w:rPr>
          <w:rFonts w:ascii="Bookman Old Style" w:hAnsi="Bookman Old Style"/>
        </w:rPr>
      </w:pPr>
      <w:bookmarkStart w:id="42" w:name="_TOC_250056"/>
      <w:bookmarkStart w:id="43" w:name="_Toc86756863"/>
      <w:bookmarkEnd w:id="42"/>
      <w:r w:rsidRPr="000739BA">
        <w:rPr>
          <w:rFonts w:ascii="Bookman Old Style" w:hAnsi="Bookman Old Style"/>
        </w:rPr>
        <w:t>18.0 Period of Validity of Tenders</w:t>
      </w:r>
      <w:bookmarkEnd w:id="43"/>
    </w:p>
    <w:p w14:paraId="47976A45" w14:textId="77777777" w:rsidR="00CB37CD" w:rsidRPr="000739BA" w:rsidRDefault="00CB37CD" w:rsidP="00625ECD">
      <w:pPr>
        <w:pStyle w:val="BodyText"/>
        <w:spacing w:before="243" w:line="230" w:lineRule="auto"/>
        <w:ind w:right="852"/>
        <w:jc w:val="both"/>
        <w:rPr>
          <w:rFonts w:ascii="Bookman Old Style" w:hAnsi="Bookman Old Style"/>
        </w:rPr>
      </w:pPr>
      <w:r w:rsidRPr="000739BA">
        <w:rPr>
          <w:rFonts w:ascii="Bookman Old Style" w:hAnsi="Bookman Old Style"/>
        </w:rPr>
        <w:t xml:space="preserve">18.1. </w:t>
      </w:r>
      <w:r w:rsidRPr="000739BA">
        <w:rPr>
          <w:rFonts w:ascii="Bookman Old Style" w:hAnsi="Bookman Old Style"/>
          <w:spacing w:val="-3"/>
        </w:rPr>
        <w:t xml:space="preserve">Tenders </w:t>
      </w:r>
      <w:r w:rsidRPr="000739BA">
        <w:rPr>
          <w:rFonts w:ascii="Bookman Old Style" w:hAnsi="Bookman Old Style"/>
        </w:rPr>
        <w:t xml:space="preserve">shall remain valid for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Pr="000739BA">
        <w:rPr>
          <w:rFonts w:ascii="Bookman Old Style" w:hAnsi="Bookman Old Style"/>
        </w:rPr>
        <w:t xml:space="preserve">period speciﬁed in the </w:t>
      </w:r>
      <w:r w:rsidRPr="000739BA">
        <w:rPr>
          <w:rFonts w:ascii="Bookman Old Style" w:hAnsi="Bookman Old Style"/>
          <w:b/>
        </w:rPr>
        <w:t>TDS</w:t>
      </w:r>
      <w:r w:rsidRPr="000739BA">
        <w:rPr>
          <w:rFonts w:ascii="Bookman Old Style" w:hAnsi="Bookman Old Style"/>
        </w:rPr>
        <w:t xml:space="preserve">.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Pr="000739BA">
        <w:rPr>
          <w:rFonts w:ascii="Bookman Old Style" w:hAnsi="Bookman Old Style"/>
        </w:rPr>
        <w:t xml:space="preserve">period starts from the date ﬁxed for the </w:t>
      </w:r>
      <w:r w:rsidRPr="000739BA">
        <w:rPr>
          <w:rFonts w:ascii="Bookman Old Style" w:hAnsi="Bookman Old Style"/>
          <w:spacing w:val="-3"/>
        </w:rPr>
        <w:t xml:space="preserve">Tender </w:t>
      </w:r>
      <w:r w:rsidRPr="000739BA">
        <w:rPr>
          <w:rFonts w:ascii="Bookman Old Style" w:hAnsi="Bookman Old Style"/>
        </w:rPr>
        <w:t>submission deadline (as prescribed by the Procuring Entity in accordance with ITT 22). At ender valid for a shorter period shall be rejected by the Procuring Entity as non-responsive.</w:t>
      </w:r>
    </w:p>
    <w:p w14:paraId="16D4C26B" w14:textId="77777777" w:rsidR="00CB37CD" w:rsidRPr="000739BA" w:rsidRDefault="00CB37CD" w:rsidP="00625ECD">
      <w:pPr>
        <w:pStyle w:val="BodyText"/>
        <w:spacing w:before="246" w:line="230" w:lineRule="auto"/>
        <w:ind w:right="852"/>
        <w:jc w:val="both"/>
        <w:rPr>
          <w:rFonts w:ascii="Bookman Old Style" w:hAnsi="Bookman Old Style"/>
        </w:rPr>
      </w:pPr>
      <w:r w:rsidRPr="000739BA">
        <w:rPr>
          <w:rFonts w:ascii="Bookman Old Style" w:hAnsi="Bookman Old Style"/>
        </w:rPr>
        <w:t xml:space="preserve">18.2 In exceptional circumstances, prior to the expiration of the </w:t>
      </w:r>
      <w:r w:rsidRPr="000739BA">
        <w:rPr>
          <w:rFonts w:ascii="Bookman Old Style" w:hAnsi="Bookman Old Style"/>
          <w:spacing w:val="-3"/>
        </w:rPr>
        <w:t xml:space="preserve">Tender </w:t>
      </w:r>
      <w:r w:rsidRPr="000739BA">
        <w:rPr>
          <w:rFonts w:ascii="Bookman Old Style" w:hAnsi="Bookman Old Style"/>
        </w:rPr>
        <w:t xml:space="preserve">validity period, the Procuring Entity may requestTendererstoextendtheperiodofvalidityoftheirTenders.Therequestandtheresponsesshallbemadein writing. If a </w:t>
      </w:r>
      <w:r w:rsidRPr="000739BA">
        <w:rPr>
          <w:rFonts w:ascii="Bookman Old Style" w:hAnsi="Bookman Old Style"/>
          <w:spacing w:val="-3"/>
        </w:rPr>
        <w:t xml:space="preserve">Tender </w:t>
      </w:r>
      <w:r w:rsidRPr="000739BA">
        <w:rPr>
          <w:rFonts w:ascii="Bookman Old Style" w:hAnsi="Bookman Old Style"/>
        </w:rPr>
        <w:t xml:space="preserve">Security is requested in accordance with ITT 19, it shall also be extended for thirty (30) days beyond the deadline of the extended validity period. A Tenderer may refuse the request without forfeiting its </w:t>
      </w:r>
      <w:r w:rsidRPr="000739BA">
        <w:rPr>
          <w:rFonts w:ascii="Bookman Old Style" w:hAnsi="Bookman Old Style"/>
          <w:spacing w:val="-3"/>
        </w:rPr>
        <w:t>Tender</w:t>
      </w:r>
      <w:r w:rsidRPr="000739BA">
        <w:rPr>
          <w:rFonts w:ascii="Bookman Old Style" w:hAnsi="Bookman Old Style"/>
        </w:rPr>
        <w:t>security.ATenderergrantingtherequestshallnotberequiredorpermittedtomodifyits</w:t>
      </w:r>
      <w:r w:rsidRPr="000739BA">
        <w:rPr>
          <w:rFonts w:ascii="Bookman Old Style" w:hAnsi="Bookman Old Style"/>
          <w:spacing w:val="-5"/>
        </w:rPr>
        <w:t>Tender.</w:t>
      </w:r>
    </w:p>
    <w:p w14:paraId="7B33452E" w14:textId="77777777" w:rsidR="00CB37CD" w:rsidRPr="000739BA" w:rsidRDefault="00CB37CD" w:rsidP="00625ECD">
      <w:pPr>
        <w:pStyle w:val="Heading3"/>
        <w:ind w:left="0"/>
        <w:rPr>
          <w:rFonts w:ascii="Bookman Old Style" w:hAnsi="Bookman Old Style"/>
        </w:rPr>
      </w:pPr>
      <w:bookmarkStart w:id="44" w:name="_TOC_250055"/>
      <w:bookmarkStart w:id="45" w:name="_Toc86756864"/>
      <w:r w:rsidRPr="000739BA">
        <w:rPr>
          <w:rFonts w:ascii="Bookman Old Style" w:hAnsi="Bookman Old Style"/>
          <w:spacing w:val="-4"/>
        </w:rPr>
        <w:t>Tender</w:t>
      </w:r>
      <w:bookmarkEnd w:id="44"/>
      <w:r w:rsidRPr="000739BA">
        <w:rPr>
          <w:rFonts w:ascii="Bookman Old Style" w:hAnsi="Bookman Old Style"/>
          <w:spacing w:val="-4"/>
        </w:rPr>
        <w:t xml:space="preserve"> </w:t>
      </w:r>
      <w:r w:rsidRPr="000739BA">
        <w:rPr>
          <w:rFonts w:ascii="Bookman Old Style" w:hAnsi="Bookman Old Style"/>
        </w:rPr>
        <w:t>Security</w:t>
      </w:r>
      <w:bookmarkEnd w:id="45"/>
    </w:p>
    <w:p w14:paraId="78F1EC65" w14:textId="77777777" w:rsidR="00CB37CD" w:rsidRPr="000739BA" w:rsidRDefault="00CB37CD" w:rsidP="00625ECD">
      <w:pPr>
        <w:pStyle w:val="ListParagraph"/>
        <w:numPr>
          <w:ilvl w:val="1"/>
          <w:numId w:val="115"/>
        </w:numPr>
        <w:tabs>
          <w:tab w:val="left" w:pos="1410"/>
        </w:tabs>
        <w:spacing w:before="243" w:line="230" w:lineRule="auto"/>
        <w:ind w:left="0" w:right="852" w:firstLine="0"/>
        <w:jc w:val="both"/>
        <w:rPr>
          <w:rFonts w:ascii="Bookman Old Style" w:hAnsi="Bookman Old Style"/>
        </w:rPr>
      </w:pPr>
      <w:r w:rsidRPr="000739BA">
        <w:rPr>
          <w:rFonts w:ascii="Bookman Old Style" w:hAnsi="Bookman Old Style"/>
        </w:rPr>
        <w:t xml:space="preserve">The Tenderer shall furnish as part of its </w:t>
      </w:r>
      <w:r w:rsidRPr="000739BA">
        <w:rPr>
          <w:rFonts w:ascii="Bookman Old Style" w:hAnsi="Bookman Old Style"/>
          <w:spacing w:val="-4"/>
        </w:rPr>
        <w:t xml:space="preserve">Tender, </w:t>
      </w:r>
      <w:r w:rsidRPr="000739BA">
        <w:rPr>
          <w:rFonts w:ascii="Bookman Old Style" w:hAnsi="Bookman Old Style"/>
        </w:rPr>
        <w:t xml:space="preserve">either a Tender-Securing Declaration or a </w:t>
      </w:r>
      <w:r w:rsidRPr="000739BA">
        <w:rPr>
          <w:rFonts w:ascii="Bookman Old Style" w:hAnsi="Bookman Old Style"/>
          <w:spacing w:val="-3"/>
        </w:rPr>
        <w:t xml:space="preserve">Tender </w:t>
      </w:r>
      <w:r w:rsidRPr="000739BA">
        <w:rPr>
          <w:rFonts w:ascii="Bookman Old Style" w:hAnsi="Bookman Old Style"/>
        </w:rPr>
        <w:t xml:space="preserve">Security as speciﬁed in the </w:t>
      </w:r>
      <w:r w:rsidRPr="000739BA">
        <w:rPr>
          <w:rFonts w:ascii="Bookman Old Style" w:hAnsi="Bookman Old Style"/>
          <w:b/>
        </w:rPr>
        <w:t>TDS</w:t>
      </w:r>
      <w:r w:rsidRPr="000739BA">
        <w:rPr>
          <w:rFonts w:ascii="Bookman Old Style" w:hAnsi="Bookman Old Style"/>
        </w:rPr>
        <w:t xml:space="preserve">, in original form and, in the case of a </w:t>
      </w:r>
      <w:r w:rsidRPr="000739BA">
        <w:rPr>
          <w:rFonts w:ascii="Bookman Old Style" w:hAnsi="Bookman Old Style"/>
          <w:spacing w:val="-3"/>
        </w:rPr>
        <w:t xml:space="preserve">Tender </w:t>
      </w:r>
      <w:r w:rsidRPr="000739BA">
        <w:rPr>
          <w:rFonts w:ascii="Bookman Old Style" w:hAnsi="Bookman Old Style"/>
        </w:rPr>
        <w:t xml:space="preserve">Security, in the amount and currency </w:t>
      </w:r>
      <w:r w:rsidRPr="000739BA">
        <w:rPr>
          <w:rFonts w:ascii="Bookman Old Style" w:hAnsi="Bookman Old Style"/>
          <w:b/>
        </w:rPr>
        <w:t xml:space="preserve">speciﬁed </w:t>
      </w:r>
      <w:r w:rsidRPr="000739BA">
        <w:rPr>
          <w:rFonts w:ascii="Bookman Old Style" w:hAnsi="Bookman Old Style"/>
        </w:rPr>
        <w:t xml:space="preserve">in the </w:t>
      </w:r>
      <w:r w:rsidRPr="000739BA">
        <w:rPr>
          <w:rFonts w:ascii="Bookman Old Style" w:hAnsi="Bookman Old Style"/>
          <w:b/>
        </w:rPr>
        <w:t>TDS</w:t>
      </w:r>
      <w:r w:rsidRPr="000739BA">
        <w:rPr>
          <w:rFonts w:ascii="Bookman Old Style" w:hAnsi="Bookman Old Style"/>
        </w:rPr>
        <w:t xml:space="preserve">. A Tender-Securing Declaration shall use the form included in Section </w:t>
      </w:r>
      <w:r w:rsidRPr="000739BA">
        <w:rPr>
          <w:rFonts w:ascii="Bookman Old Style" w:hAnsi="Bookman Old Style"/>
          <w:spacing w:val="-10"/>
        </w:rPr>
        <w:t>IV, Tender</w:t>
      </w:r>
      <w:r w:rsidRPr="000739BA">
        <w:rPr>
          <w:rFonts w:ascii="Bookman Old Style" w:hAnsi="Bookman Old Style"/>
          <w:spacing w:val="-3"/>
        </w:rPr>
        <w:t xml:space="preserve"> </w:t>
      </w:r>
      <w:r w:rsidRPr="000739BA">
        <w:rPr>
          <w:rFonts w:ascii="Bookman Old Style" w:hAnsi="Bookman Old Style"/>
        </w:rPr>
        <w:t>Forms.</w:t>
      </w:r>
    </w:p>
    <w:p w14:paraId="7406D41A" w14:textId="77777777" w:rsidR="00CB37CD" w:rsidRPr="000739BA" w:rsidRDefault="00CB37CD" w:rsidP="00625ECD">
      <w:pPr>
        <w:pStyle w:val="ListParagraph"/>
        <w:numPr>
          <w:ilvl w:val="1"/>
          <w:numId w:val="115"/>
        </w:numPr>
        <w:tabs>
          <w:tab w:val="left" w:pos="1417"/>
        </w:tabs>
        <w:spacing w:before="246" w:line="230" w:lineRule="auto"/>
        <w:ind w:left="0" w:right="852" w:firstLine="0"/>
        <w:jc w:val="both"/>
        <w:rPr>
          <w:rFonts w:ascii="Bookman Old Style" w:hAnsi="Bookman Old Style"/>
        </w:rPr>
      </w:pPr>
      <w:r w:rsidRPr="000739BA">
        <w:rPr>
          <w:rFonts w:ascii="Bookman Old Style" w:hAnsi="Bookman Old Style"/>
        </w:rPr>
        <w:t xml:space="preserve">If a </w:t>
      </w:r>
      <w:r w:rsidRPr="000739BA">
        <w:rPr>
          <w:rFonts w:ascii="Bookman Old Style" w:hAnsi="Bookman Old Style"/>
          <w:spacing w:val="-3"/>
        </w:rPr>
        <w:t xml:space="preserve">Tender </w:t>
      </w:r>
      <w:r w:rsidRPr="000739BA">
        <w:rPr>
          <w:rFonts w:ascii="Bookman Old Style" w:hAnsi="Bookman Old Style"/>
        </w:rPr>
        <w:t xml:space="preserve">Security is speciﬁed pursuant to ITT 19.1, the </w:t>
      </w:r>
      <w:r w:rsidRPr="000739BA">
        <w:rPr>
          <w:rFonts w:ascii="Bookman Old Style" w:hAnsi="Bookman Old Style"/>
          <w:spacing w:val="-3"/>
        </w:rPr>
        <w:t xml:space="preserve">Tender </w:t>
      </w:r>
      <w:r w:rsidRPr="000739BA">
        <w:rPr>
          <w:rFonts w:ascii="Bookman Old Style" w:hAnsi="Bookman Old Style"/>
        </w:rPr>
        <w:t>Security shall be a demand guarantee in any of the following forms at the Tenderer's option:</w:t>
      </w:r>
    </w:p>
    <w:p w14:paraId="4503DB90" w14:textId="77777777" w:rsidR="00CB37CD" w:rsidRPr="000739BA" w:rsidRDefault="00CB37CD" w:rsidP="00625ECD">
      <w:pPr>
        <w:pStyle w:val="ListParagraph"/>
        <w:numPr>
          <w:ilvl w:val="2"/>
          <w:numId w:val="115"/>
        </w:numPr>
        <w:tabs>
          <w:tab w:val="left" w:pos="1983"/>
          <w:tab w:val="left" w:pos="1984"/>
        </w:tabs>
        <w:spacing w:before="42"/>
        <w:ind w:left="0" w:firstLine="0"/>
        <w:rPr>
          <w:rFonts w:ascii="Bookman Old Style" w:hAnsi="Bookman Old Style"/>
        </w:rPr>
      </w:pPr>
      <w:r w:rsidRPr="000739BA">
        <w:rPr>
          <w:rFonts w:ascii="Bookman Old Style" w:hAnsi="Bookman Old Style"/>
        </w:rPr>
        <w:t>cash;</w:t>
      </w:r>
    </w:p>
    <w:p w14:paraId="400AEF5D" w14:textId="77777777" w:rsidR="00CB37CD" w:rsidRPr="000739BA" w:rsidRDefault="00CB37CD" w:rsidP="00625ECD">
      <w:pPr>
        <w:pStyle w:val="ListParagraph"/>
        <w:numPr>
          <w:ilvl w:val="0"/>
          <w:numId w:val="114"/>
        </w:numPr>
        <w:tabs>
          <w:tab w:val="left" w:pos="1983"/>
          <w:tab w:val="left" w:pos="1984"/>
        </w:tabs>
        <w:spacing w:before="39"/>
        <w:ind w:left="0" w:firstLine="0"/>
        <w:rPr>
          <w:rFonts w:ascii="Bookman Old Style" w:hAnsi="Bookman Old Style"/>
        </w:rPr>
      </w:pPr>
      <w:r w:rsidRPr="000739BA">
        <w:rPr>
          <w:rFonts w:ascii="Bookman Old Style" w:hAnsi="Bookman Old Style"/>
        </w:rPr>
        <w:t>a bank guarantee;</w:t>
      </w:r>
    </w:p>
    <w:p w14:paraId="7E8DAAA2" w14:textId="77777777" w:rsidR="00CB37CD" w:rsidRPr="000739BA" w:rsidRDefault="00CB37CD" w:rsidP="00625ECD">
      <w:pPr>
        <w:pStyle w:val="ListParagraph"/>
        <w:numPr>
          <w:ilvl w:val="0"/>
          <w:numId w:val="114"/>
        </w:numPr>
        <w:tabs>
          <w:tab w:val="left" w:pos="1983"/>
          <w:tab w:val="left" w:pos="1984"/>
        </w:tabs>
        <w:spacing w:before="48" w:line="230" w:lineRule="auto"/>
        <w:ind w:left="0" w:right="852" w:firstLine="0"/>
        <w:rPr>
          <w:rFonts w:ascii="Bookman Old Style" w:hAnsi="Bookman Old Style"/>
        </w:rPr>
      </w:pPr>
      <w:r w:rsidRPr="000739BA">
        <w:rPr>
          <w:rFonts w:ascii="Bookman Old Style" w:hAnsi="Bookman Old Style"/>
        </w:rPr>
        <w:t>a guarantee by an insurance company registered and licensed by the Insurance Regulatory Authority listed by the Authority;</w:t>
      </w:r>
    </w:p>
    <w:p w14:paraId="1BD7FF9E" w14:textId="77777777" w:rsidR="00CB37CD" w:rsidRPr="000739BA" w:rsidRDefault="00CB37CD" w:rsidP="00625ECD">
      <w:pPr>
        <w:pStyle w:val="ListParagraph"/>
        <w:numPr>
          <w:ilvl w:val="0"/>
          <w:numId w:val="128"/>
        </w:numPr>
        <w:tabs>
          <w:tab w:val="left" w:pos="1982"/>
          <w:tab w:val="left" w:pos="1984"/>
        </w:tabs>
        <w:spacing w:before="50" w:line="230" w:lineRule="auto"/>
        <w:ind w:left="0" w:right="853" w:firstLine="0"/>
        <w:rPr>
          <w:rFonts w:ascii="Bookman Old Style" w:hAnsi="Bookman Old Style"/>
        </w:rPr>
      </w:pPr>
      <w:r w:rsidRPr="000739BA">
        <w:rPr>
          <w:rFonts w:ascii="Bookman Old Style" w:hAnsi="Bookman Old Style"/>
        </w:rPr>
        <w:t>a guarantee issued by a ﬁnancial institution approved and licensed by the Central Bank of Kenya, from a reputable source, and an eligible country.</w:t>
      </w:r>
    </w:p>
    <w:p w14:paraId="48760021" w14:textId="77777777" w:rsidR="00CB37CD" w:rsidRPr="000739BA" w:rsidRDefault="00CB37CD" w:rsidP="00625ECD">
      <w:pPr>
        <w:pStyle w:val="ListParagraph"/>
        <w:tabs>
          <w:tab w:val="left" w:pos="1982"/>
          <w:tab w:val="left" w:pos="1984"/>
        </w:tabs>
        <w:spacing w:before="50" w:line="230" w:lineRule="auto"/>
        <w:ind w:left="0" w:right="853" w:firstLine="0"/>
        <w:rPr>
          <w:rFonts w:ascii="Bookman Old Style" w:hAnsi="Bookman Old Style"/>
        </w:rPr>
      </w:pPr>
    </w:p>
    <w:p w14:paraId="71EFC083" w14:textId="77777777" w:rsidR="00CB37CD" w:rsidRPr="000739BA" w:rsidRDefault="00CB37CD" w:rsidP="00625ECD">
      <w:pPr>
        <w:pStyle w:val="ListParagraph"/>
        <w:numPr>
          <w:ilvl w:val="1"/>
          <w:numId w:val="115"/>
        </w:numPr>
        <w:tabs>
          <w:tab w:val="left" w:pos="1473"/>
        </w:tabs>
        <w:spacing w:before="2" w:line="230" w:lineRule="auto"/>
        <w:ind w:left="0" w:right="849" w:firstLine="0"/>
        <w:jc w:val="both"/>
        <w:rPr>
          <w:rFonts w:ascii="Bookman Old Style" w:hAnsi="Bookman Old Style"/>
        </w:rPr>
      </w:pPr>
      <w:r w:rsidRPr="000739BA">
        <w:rPr>
          <w:rFonts w:ascii="Bookman Old Style" w:hAnsi="Bookman Old Style"/>
        </w:rPr>
        <w:t xml:space="preserve">If an unconditional bank guarantee is issued by a bank located outside Kenya, the issuing bank shall have a correspondent bank located in Kenya to make it enforceable. The </w:t>
      </w:r>
      <w:r w:rsidRPr="000739BA">
        <w:rPr>
          <w:rFonts w:ascii="Bookman Old Style" w:hAnsi="Bookman Old Style"/>
          <w:spacing w:val="-3"/>
        </w:rPr>
        <w:t xml:space="preserve">Tender </w:t>
      </w:r>
      <w:r w:rsidRPr="000739BA">
        <w:rPr>
          <w:rFonts w:ascii="Bookman Old Style" w:hAnsi="Bookman Old Style"/>
        </w:rPr>
        <w:t xml:space="preserve">Security shall be valid for thirty (30) days beyond the original validity period of the </w:t>
      </w:r>
      <w:r w:rsidRPr="000739BA">
        <w:rPr>
          <w:rFonts w:ascii="Bookman Old Style" w:hAnsi="Bookman Old Style"/>
          <w:spacing w:val="-4"/>
        </w:rPr>
        <w:t xml:space="preserve">Tender, </w:t>
      </w:r>
      <w:r w:rsidRPr="000739BA">
        <w:rPr>
          <w:rFonts w:ascii="Bookman Old Style" w:hAnsi="Bookman Old Style"/>
        </w:rPr>
        <w:t>or beyond any period of extension if requested under ITT 18.2.</w:t>
      </w:r>
    </w:p>
    <w:p w14:paraId="15B94938" w14:textId="77777777" w:rsidR="00CB37CD" w:rsidRPr="000739BA" w:rsidRDefault="00CB37CD" w:rsidP="00625ECD">
      <w:pPr>
        <w:pStyle w:val="ListParagraph"/>
        <w:numPr>
          <w:ilvl w:val="1"/>
          <w:numId w:val="115"/>
        </w:numPr>
        <w:tabs>
          <w:tab w:val="left" w:pos="1474"/>
        </w:tabs>
        <w:spacing w:before="197" w:line="230" w:lineRule="auto"/>
        <w:ind w:left="0" w:right="848" w:firstLine="0"/>
        <w:jc w:val="both"/>
        <w:rPr>
          <w:rFonts w:ascii="Bookman Old Style" w:hAnsi="Bookman Old Style"/>
        </w:rPr>
      </w:pPr>
      <w:r w:rsidRPr="000739BA">
        <w:rPr>
          <w:rFonts w:ascii="Bookman Old Style" w:hAnsi="Bookman Old Style"/>
        </w:rPr>
        <w:t xml:space="preserve">If a </w:t>
      </w:r>
      <w:r w:rsidRPr="000739BA">
        <w:rPr>
          <w:rFonts w:ascii="Bookman Old Style" w:hAnsi="Bookman Old Style"/>
          <w:spacing w:val="-3"/>
        </w:rPr>
        <w:t xml:space="preserve">Tender </w:t>
      </w:r>
      <w:r w:rsidRPr="000739BA">
        <w:rPr>
          <w:rFonts w:ascii="Bookman Old Style" w:hAnsi="Bookman Old Style"/>
        </w:rPr>
        <w:t xml:space="preserve">Security or Tender-Securing Declaration is speciﬁed pursuant to ITT 19.1, any </w:t>
      </w:r>
      <w:r w:rsidRPr="000739BA">
        <w:rPr>
          <w:rFonts w:ascii="Bookman Old Style" w:hAnsi="Bookman Old Style"/>
          <w:spacing w:val="-3"/>
        </w:rPr>
        <w:t xml:space="preserve">Tender </w:t>
      </w:r>
      <w:r w:rsidRPr="000739BA">
        <w:rPr>
          <w:rFonts w:ascii="Bookman Old Style" w:hAnsi="Bookman Old Style"/>
        </w:rPr>
        <w:t xml:space="preserve">not accompanied by a substantially responsive </w:t>
      </w:r>
      <w:r w:rsidRPr="000739BA">
        <w:rPr>
          <w:rFonts w:ascii="Bookman Old Style" w:hAnsi="Bookman Old Style"/>
          <w:spacing w:val="-3"/>
        </w:rPr>
        <w:t xml:space="preserve">Tender </w:t>
      </w:r>
      <w:r w:rsidRPr="000739BA">
        <w:rPr>
          <w:rFonts w:ascii="Bookman Old Style" w:hAnsi="Bookman Old Style"/>
        </w:rPr>
        <w:t>Security or Tender-Securing Declaration shall be rejected by the Procuring Entity as non-responsive.</w:t>
      </w:r>
    </w:p>
    <w:p w14:paraId="003AA4EA" w14:textId="77777777" w:rsidR="00CB37CD" w:rsidRPr="000739BA" w:rsidRDefault="00CB37CD" w:rsidP="00625ECD">
      <w:pPr>
        <w:pStyle w:val="ListParagraph"/>
        <w:numPr>
          <w:ilvl w:val="1"/>
          <w:numId w:val="115"/>
        </w:numPr>
        <w:tabs>
          <w:tab w:val="left" w:pos="1474"/>
        </w:tabs>
        <w:spacing w:before="246" w:line="230" w:lineRule="auto"/>
        <w:ind w:left="0" w:right="848" w:firstLine="0"/>
        <w:jc w:val="both"/>
        <w:rPr>
          <w:rFonts w:ascii="Bookman Old Style" w:hAnsi="Bookman Old Style"/>
        </w:rPr>
      </w:pPr>
      <w:r w:rsidRPr="000739BA">
        <w:rPr>
          <w:rFonts w:ascii="Bookman Old Style" w:hAnsi="Bookman Old Style"/>
        </w:rPr>
        <w:t xml:space="preserve">If a </w:t>
      </w:r>
      <w:r w:rsidRPr="000739BA">
        <w:rPr>
          <w:rFonts w:ascii="Bookman Old Style" w:hAnsi="Bookman Old Style"/>
          <w:spacing w:val="-3"/>
        </w:rPr>
        <w:t xml:space="preserve">Tender </w:t>
      </w:r>
      <w:r w:rsidRPr="000739BA">
        <w:rPr>
          <w:rFonts w:ascii="Bookman Old Style" w:hAnsi="Bookman Old Style"/>
        </w:rPr>
        <w:t xml:space="preserve">Security is speciﬁed pursuant to ITT 19.1, the </w:t>
      </w:r>
      <w:r w:rsidRPr="000739BA">
        <w:rPr>
          <w:rFonts w:ascii="Bookman Old Style" w:hAnsi="Bookman Old Style"/>
          <w:spacing w:val="-3"/>
        </w:rPr>
        <w:t xml:space="preserve">Tender </w:t>
      </w:r>
      <w:r w:rsidRPr="000739BA">
        <w:rPr>
          <w:rFonts w:ascii="Bookman Old Style" w:hAnsi="Bookman Old Style"/>
        </w:rPr>
        <w:t>Security of unsuccessful Tenderers shall be returned as promptly as possible upon the successful Tenderer's signing the Contract and furnishing the Performance Security and any other documents required in the TDS. The Procuring Entity shall also promptly return the tender security to the tenderers where the procurement proceedings are terminated, all tenders were determined non-responsive or a bidder declines to extend tender validity period.</w:t>
      </w:r>
    </w:p>
    <w:p w14:paraId="64D567FE" w14:textId="77777777" w:rsidR="00CB37CD" w:rsidRPr="000739BA" w:rsidRDefault="00CB37CD" w:rsidP="00625ECD">
      <w:pPr>
        <w:pStyle w:val="ListParagraph"/>
        <w:numPr>
          <w:ilvl w:val="1"/>
          <w:numId w:val="115"/>
        </w:numPr>
        <w:tabs>
          <w:tab w:val="left" w:pos="1473"/>
        </w:tabs>
        <w:spacing w:before="247" w:line="230" w:lineRule="auto"/>
        <w:ind w:left="0" w:right="848" w:firstLine="0"/>
        <w:jc w:val="both"/>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 xml:space="preserve">Security of the successful </w:t>
      </w:r>
      <w:r w:rsidRPr="000739BA">
        <w:rPr>
          <w:rFonts w:ascii="Bookman Old Style" w:hAnsi="Bookman Old Style"/>
          <w:spacing w:val="-3"/>
        </w:rPr>
        <w:t xml:space="preserve">Tenderer </w:t>
      </w:r>
      <w:r w:rsidRPr="000739BA">
        <w:rPr>
          <w:rFonts w:ascii="Bookman Old Style" w:hAnsi="Bookman Old Style"/>
        </w:rPr>
        <w:t>shall be returned as promptly as possible once the successful Tenderer has signed the Contract and furnished the required Performance Security, and any other documents required in the TDS.</w:t>
      </w:r>
    </w:p>
    <w:p w14:paraId="6A0363F3" w14:textId="77777777" w:rsidR="00CB37CD" w:rsidRPr="000739BA" w:rsidRDefault="00CB37CD" w:rsidP="00625ECD">
      <w:pPr>
        <w:pStyle w:val="ListParagraph"/>
        <w:numPr>
          <w:ilvl w:val="1"/>
          <w:numId w:val="115"/>
        </w:numPr>
        <w:tabs>
          <w:tab w:val="left" w:pos="1472"/>
          <w:tab w:val="left" w:pos="1473"/>
        </w:tabs>
        <w:spacing w:before="238"/>
        <w:ind w:left="0" w:firstLine="0"/>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Security may be forfeited or the Tender-Securing Declaration executed:</w:t>
      </w:r>
    </w:p>
    <w:p w14:paraId="1F1E3FFD" w14:textId="77777777" w:rsidR="00CB37CD" w:rsidRPr="000739BA" w:rsidRDefault="00CB37CD" w:rsidP="00625ECD">
      <w:pPr>
        <w:pStyle w:val="ListParagraph"/>
        <w:numPr>
          <w:ilvl w:val="0"/>
          <w:numId w:val="113"/>
        </w:numPr>
        <w:tabs>
          <w:tab w:val="left" w:pos="1928"/>
          <w:tab w:val="left" w:pos="1929"/>
        </w:tabs>
        <w:spacing w:before="48" w:line="230" w:lineRule="auto"/>
        <w:ind w:left="0" w:right="848" w:firstLine="0"/>
        <w:rPr>
          <w:rFonts w:ascii="Bookman Old Style" w:hAnsi="Bookman Old Style"/>
        </w:rPr>
      </w:pPr>
      <w:r w:rsidRPr="000739BA">
        <w:rPr>
          <w:rFonts w:ascii="Bookman Old Style" w:hAnsi="Bookman Old Style"/>
        </w:rPr>
        <w:t xml:space="preserve">if a Tenderer withdraws its </w:t>
      </w:r>
      <w:r w:rsidRPr="000739BA">
        <w:rPr>
          <w:rFonts w:ascii="Bookman Old Style" w:hAnsi="Bookman Old Style"/>
          <w:spacing w:val="-3"/>
        </w:rPr>
        <w:t xml:space="preserve">Tender </w:t>
      </w:r>
      <w:r w:rsidRPr="000739BA">
        <w:rPr>
          <w:rFonts w:ascii="Bookman Old Style" w:hAnsi="Bookman Old Style"/>
        </w:rPr>
        <w:t xml:space="preserve">during the period of </w:t>
      </w:r>
      <w:r w:rsidRPr="000739BA">
        <w:rPr>
          <w:rFonts w:ascii="Bookman Old Style" w:hAnsi="Bookman Old Style"/>
          <w:spacing w:val="-3"/>
        </w:rPr>
        <w:t xml:space="preserve">Tender </w:t>
      </w:r>
      <w:r w:rsidRPr="000739BA">
        <w:rPr>
          <w:rFonts w:ascii="Bookman Old Style" w:hAnsi="Bookman Old Style"/>
        </w:rPr>
        <w:t xml:space="preserve">validity speciﬁed by the </w:t>
      </w:r>
      <w:r w:rsidRPr="000739BA">
        <w:rPr>
          <w:rFonts w:ascii="Bookman Old Style" w:hAnsi="Bookman Old Style"/>
          <w:spacing w:val="-3"/>
        </w:rPr>
        <w:t xml:space="preserve">Tenderer </w:t>
      </w:r>
      <w:r w:rsidRPr="000739BA">
        <w:rPr>
          <w:rFonts w:ascii="Bookman Old Style" w:hAnsi="Bookman Old Style"/>
        </w:rPr>
        <w:t xml:space="preserve">on the Form of </w:t>
      </w:r>
      <w:r w:rsidRPr="000739BA">
        <w:rPr>
          <w:rFonts w:ascii="Bookman Old Style" w:hAnsi="Bookman Old Style"/>
          <w:spacing w:val="-4"/>
        </w:rPr>
        <w:t xml:space="preserve">Tender, </w:t>
      </w:r>
      <w:r w:rsidR="009D557B" w:rsidRPr="000739BA">
        <w:rPr>
          <w:rFonts w:ascii="Bookman Old Style" w:hAnsi="Bookman Old Style"/>
        </w:rPr>
        <w:t>or any extension there</w:t>
      </w:r>
      <w:r w:rsidRPr="000739BA">
        <w:rPr>
          <w:rFonts w:ascii="Bookman Old Style" w:hAnsi="Bookman Old Style"/>
        </w:rPr>
        <w:t>to provided by the Tenderer; or</w:t>
      </w:r>
    </w:p>
    <w:p w14:paraId="66899729" w14:textId="77777777" w:rsidR="00CB37CD" w:rsidRPr="000739BA" w:rsidRDefault="00CB37CD" w:rsidP="00625ECD">
      <w:pPr>
        <w:pStyle w:val="ListParagraph"/>
        <w:numPr>
          <w:ilvl w:val="0"/>
          <w:numId w:val="113"/>
        </w:numPr>
        <w:tabs>
          <w:tab w:val="left" w:pos="1928"/>
          <w:tab w:val="left" w:pos="1929"/>
        </w:tabs>
        <w:spacing w:before="42"/>
        <w:ind w:left="0" w:firstLine="0"/>
        <w:rPr>
          <w:rFonts w:ascii="Bookman Old Style" w:hAnsi="Bookman Old Style"/>
        </w:rPr>
      </w:pPr>
      <w:r w:rsidRPr="000739BA">
        <w:rPr>
          <w:rFonts w:ascii="Bookman Old Style" w:hAnsi="Bookman Old Style"/>
        </w:rPr>
        <w:t>if the successful Tenderer fails to: -</w:t>
      </w:r>
    </w:p>
    <w:p w14:paraId="47790052" w14:textId="77777777" w:rsidR="00CB37CD" w:rsidRPr="000739BA" w:rsidRDefault="009D557B" w:rsidP="00625ECD">
      <w:pPr>
        <w:pStyle w:val="ListParagraph"/>
        <w:numPr>
          <w:ilvl w:val="1"/>
          <w:numId w:val="113"/>
        </w:numPr>
        <w:tabs>
          <w:tab w:val="left" w:pos="2342"/>
          <w:tab w:val="left" w:pos="2343"/>
        </w:tabs>
        <w:spacing w:before="39"/>
        <w:ind w:left="0" w:firstLine="0"/>
        <w:rPr>
          <w:rFonts w:ascii="Bookman Old Style" w:hAnsi="Bookman Old Style"/>
        </w:rPr>
      </w:pPr>
      <w:r w:rsidRPr="000739BA">
        <w:rPr>
          <w:rFonts w:ascii="Bookman Old Style" w:hAnsi="Bookman Old Style"/>
        </w:rPr>
        <w:t>sign the</w:t>
      </w:r>
      <w:r w:rsidR="00CB37CD" w:rsidRPr="000739BA">
        <w:rPr>
          <w:rFonts w:ascii="Bookman Old Style" w:hAnsi="Bookman Old Style"/>
        </w:rPr>
        <w:t xml:space="preserve"> Contract in accordance with ITT47; or</w:t>
      </w:r>
    </w:p>
    <w:p w14:paraId="080E305F" w14:textId="77777777" w:rsidR="00CB37CD" w:rsidRPr="000739BA" w:rsidRDefault="00CB37CD" w:rsidP="00625ECD">
      <w:pPr>
        <w:pStyle w:val="ListParagraph"/>
        <w:numPr>
          <w:ilvl w:val="1"/>
          <w:numId w:val="113"/>
        </w:numPr>
        <w:tabs>
          <w:tab w:val="left" w:pos="2342"/>
          <w:tab w:val="left" w:pos="2343"/>
        </w:tabs>
        <w:spacing w:before="48" w:line="230" w:lineRule="auto"/>
        <w:ind w:left="0" w:right="848" w:firstLine="0"/>
        <w:rPr>
          <w:rFonts w:ascii="Bookman Old Style" w:hAnsi="Bookman Old Style"/>
        </w:rPr>
      </w:pPr>
      <w:r w:rsidRPr="000739BA">
        <w:rPr>
          <w:rFonts w:ascii="Bookman Old Style" w:hAnsi="Bookman Old Style"/>
        </w:rPr>
        <w:t>furnish a Performance Security and if required in the TDS, and any other documents required in the TDS.</w:t>
      </w:r>
    </w:p>
    <w:p w14:paraId="2362532D" w14:textId="77777777" w:rsidR="00CB37CD" w:rsidRPr="000739BA" w:rsidRDefault="00CB37CD" w:rsidP="00625ECD">
      <w:pPr>
        <w:pStyle w:val="ListParagraph"/>
        <w:numPr>
          <w:ilvl w:val="1"/>
          <w:numId w:val="115"/>
        </w:numPr>
        <w:tabs>
          <w:tab w:val="left" w:pos="1473"/>
        </w:tabs>
        <w:spacing w:before="245" w:line="230" w:lineRule="auto"/>
        <w:ind w:left="0" w:right="837" w:firstLine="0"/>
        <w:jc w:val="both"/>
        <w:rPr>
          <w:rFonts w:ascii="Bookman Old Style" w:hAnsi="Bookman Old Style"/>
        </w:rPr>
      </w:pPr>
      <w:r w:rsidRPr="000739BA">
        <w:rPr>
          <w:rFonts w:ascii="Bookman Old Style" w:hAnsi="Bookman Old Style"/>
        </w:rPr>
        <w:t xml:space="preserve">Where tender securing declaration is executed, the Procuring Entity shall recommend to the PPRA </w:t>
      </w:r>
      <w:r w:rsidRPr="000739BA">
        <w:rPr>
          <w:rFonts w:ascii="Bookman Old Style" w:hAnsi="Bookman Old Style"/>
          <w:spacing w:val="-16"/>
        </w:rPr>
        <w:t xml:space="preserve">to </w:t>
      </w:r>
      <w:r w:rsidRPr="000739BA">
        <w:rPr>
          <w:rFonts w:ascii="Bookman Old Style" w:hAnsi="Bookman Old Style"/>
        </w:rPr>
        <w:t xml:space="preserve">debars the Tenderer from participating in public procurement as provided in the </w:t>
      </w:r>
      <w:r w:rsidRPr="000739BA">
        <w:rPr>
          <w:rFonts w:ascii="Bookman Old Style" w:hAnsi="Bookman Old Style"/>
          <w:spacing w:val="-4"/>
        </w:rPr>
        <w:t>law.</w:t>
      </w:r>
    </w:p>
    <w:p w14:paraId="0E1DB4B3" w14:textId="77777777" w:rsidR="00CB37CD" w:rsidRPr="000739BA" w:rsidRDefault="00CB37CD" w:rsidP="00625ECD">
      <w:pPr>
        <w:pStyle w:val="ListParagraph"/>
        <w:numPr>
          <w:ilvl w:val="1"/>
          <w:numId w:val="115"/>
        </w:numPr>
        <w:tabs>
          <w:tab w:val="left" w:pos="1473"/>
        </w:tabs>
        <w:spacing w:before="245" w:line="230" w:lineRule="auto"/>
        <w:ind w:left="0" w:right="849" w:firstLine="0"/>
        <w:jc w:val="both"/>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 xml:space="preserve">Security or the Tender-Securing Declaration of a JV shall be in the name of the JV that submits the </w:t>
      </w:r>
      <w:r w:rsidRPr="000739BA">
        <w:rPr>
          <w:rFonts w:ascii="Bookman Old Style" w:hAnsi="Bookman Old Style"/>
          <w:spacing w:val="-5"/>
        </w:rPr>
        <w:t xml:space="preserve">Tender. </w:t>
      </w:r>
      <w:r w:rsidRPr="000739BA">
        <w:rPr>
          <w:rFonts w:ascii="Bookman Old Style" w:hAnsi="Bookman Old Style"/>
        </w:rPr>
        <w:t xml:space="preserve">If the JV has not been legally constituted into a legally enforceable JV at the time of tendering, the </w:t>
      </w:r>
      <w:r w:rsidRPr="000739BA">
        <w:rPr>
          <w:rFonts w:ascii="Bookman Old Style" w:hAnsi="Bookman Old Style"/>
          <w:spacing w:val="-3"/>
        </w:rPr>
        <w:t xml:space="preserve">Tender </w:t>
      </w:r>
      <w:r w:rsidRPr="000739BA">
        <w:rPr>
          <w:rFonts w:ascii="Bookman Old Style" w:hAnsi="Bookman Old Style"/>
        </w:rPr>
        <w:t>Security or the Tender-Securing Declaration shall be in the names of all future members as named in the letter of intent referred to in ITT 4.1 and ITT 11.2.</w:t>
      </w:r>
    </w:p>
    <w:p w14:paraId="24A9F838" w14:textId="77777777" w:rsidR="00CB37CD" w:rsidRPr="000739BA" w:rsidRDefault="00CB37CD" w:rsidP="00625ECD">
      <w:pPr>
        <w:pStyle w:val="ListParagraph"/>
        <w:numPr>
          <w:ilvl w:val="1"/>
          <w:numId w:val="115"/>
        </w:numPr>
        <w:tabs>
          <w:tab w:val="left" w:pos="1494"/>
        </w:tabs>
        <w:spacing w:before="239"/>
        <w:ind w:left="0" w:firstLine="0"/>
        <w:rPr>
          <w:rFonts w:ascii="Bookman Old Style" w:hAnsi="Bookman Old Style"/>
        </w:rPr>
      </w:pPr>
      <w:r w:rsidRPr="000739BA">
        <w:rPr>
          <w:rFonts w:ascii="Bookman Old Style" w:hAnsi="Bookman Old Style"/>
        </w:rPr>
        <w:t>A tenderer shall not issue a tender security to guarantee itself.</w:t>
      </w:r>
    </w:p>
    <w:p w14:paraId="27A430DF" w14:textId="77777777" w:rsidR="00CB37CD" w:rsidRPr="000739BA" w:rsidRDefault="00CB37CD" w:rsidP="00625ECD">
      <w:pPr>
        <w:pStyle w:val="Heading3"/>
        <w:ind w:left="0"/>
        <w:rPr>
          <w:rFonts w:ascii="Bookman Old Style" w:hAnsi="Bookman Old Style"/>
        </w:rPr>
      </w:pPr>
      <w:bookmarkStart w:id="46" w:name="_TOC_250054"/>
      <w:bookmarkStart w:id="47" w:name="_Toc86756865"/>
      <w:r w:rsidRPr="000739BA">
        <w:rPr>
          <w:rFonts w:ascii="Bookman Old Style" w:hAnsi="Bookman Old Style"/>
        </w:rPr>
        <w:t>Format and Signing of</w:t>
      </w:r>
      <w:bookmarkEnd w:id="46"/>
      <w:r w:rsidRPr="000739BA">
        <w:rPr>
          <w:rFonts w:ascii="Bookman Old Style" w:hAnsi="Bookman Old Style"/>
        </w:rPr>
        <w:t xml:space="preserve"> </w:t>
      </w:r>
      <w:r w:rsidRPr="000739BA">
        <w:rPr>
          <w:rFonts w:ascii="Bookman Old Style" w:hAnsi="Bookman Old Style"/>
          <w:spacing w:val="-4"/>
        </w:rPr>
        <w:t>Tender</w:t>
      </w:r>
      <w:bookmarkEnd w:id="47"/>
    </w:p>
    <w:p w14:paraId="60F39B26" w14:textId="77777777" w:rsidR="00CB37CD" w:rsidRPr="000739BA" w:rsidRDefault="00CB37CD" w:rsidP="00625ECD">
      <w:pPr>
        <w:pStyle w:val="ListParagraph"/>
        <w:numPr>
          <w:ilvl w:val="1"/>
          <w:numId w:val="112"/>
        </w:numPr>
        <w:tabs>
          <w:tab w:val="left" w:pos="1473"/>
        </w:tabs>
        <w:spacing w:before="243" w:line="230" w:lineRule="auto"/>
        <w:ind w:left="0" w:right="849" w:firstLine="0"/>
        <w:jc w:val="both"/>
        <w:rPr>
          <w:rFonts w:ascii="Bookman Old Style" w:hAnsi="Bookman Old Style"/>
        </w:rPr>
      </w:pPr>
      <w:r w:rsidRPr="000739BA">
        <w:rPr>
          <w:rFonts w:ascii="Bookman Old Style" w:hAnsi="Bookman Old Style"/>
        </w:rPr>
        <w:t xml:space="preserve">The Tenderer shall prepare one original of the documents comprising the </w:t>
      </w:r>
      <w:r w:rsidRPr="000739BA">
        <w:rPr>
          <w:rFonts w:ascii="Bookman Old Style" w:hAnsi="Bookman Old Style"/>
          <w:spacing w:val="-3"/>
        </w:rPr>
        <w:t xml:space="preserve">Tender </w:t>
      </w:r>
      <w:r w:rsidRPr="000739BA">
        <w:rPr>
          <w:rFonts w:ascii="Bookman Old Style" w:hAnsi="Bookman Old Style"/>
        </w:rPr>
        <w:t xml:space="preserve">as described in ITT </w:t>
      </w:r>
      <w:r w:rsidRPr="000739BA">
        <w:rPr>
          <w:rFonts w:ascii="Bookman Old Style" w:hAnsi="Bookman Old Style"/>
          <w:spacing w:val="-5"/>
        </w:rPr>
        <w:t xml:space="preserve">11 </w:t>
      </w:r>
      <w:r w:rsidRPr="000739BA">
        <w:rPr>
          <w:rFonts w:ascii="Bookman Old Style" w:hAnsi="Bookman Old Style"/>
        </w:rPr>
        <w:t xml:space="preserve">and clearly mark it “ORIGINAL.” Alternative Tenders, if permitted in accordance with ITT 13, shall be clearly marked </w:t>
      </w:r>
      <w:r w:rsidRPr="000739BA">
        <w:rPr>
          <w:rFonts w:ascii="Bookman Old Style" w:hAnsi="Bookman Old Style"/>
          <w:spacing w:val="-4"/>
        </w:rPr>
        <w:t xml:space="preserve">“ALTERNATIVE.” </w:t>
      </w:r>
      <w:r w:rsidRPr="000739BA">
        <w:rPr>
          <w:rFonts w:ascii="Bookman Old Style" w:hAnsi="Bookman Old Style"/>
        </w:rPr>
        <w:t xml:space="preserve">In addition, the Tenderer shall submit copies of the </w:t>
      </w:r>
      <w:r w:rsidRPr="000739BA">
        <w:rPr>
          <w:rFonts w:ascii="Bookman Old Style" w:hAnsi="Bookman Old Style"/>
          <w:spacing w:val="-4"/>
        </w:rPr>
        <w:t xml:space="preserve">Tender, </w:t>
      </w:r>
      <w:r w:rsidRPr="000739BA">
        <w:rPr>
          <w:rFonts w:ascii="Bookman Old Style" w:hAnsi="Bookman Old Style"/>
        </w:rPr>
        <w:t xml:space="preserve">in the number speciﬁed in the </w:t>
      </w:r>
      <w:r w:rsidRPr="000739BA">
        <w:rPr>
          <w:rFonts w:ascii="Bookman Old Style" w:hAnsi="Bookman Old Style"/>
          <w:b/>
        </w:rPr>
        <w:t xml:space="preserve">TDS </w:t>
      </w:r>
      <w:r w:rsidRPr="000739BA">
        <w:rPr>
          <w:rFonts w:ascii="Bookman Old Style" w:hAnsi="Bookman Old Style"/>
        </w:rPr>
        <w:t xml:space="preserve">and clearly mark them </w:t>
      </w:r>
      <w:r w:rsidRPr="000739BA">
        <w:rPr>
          <w:rFonts w:ascii="Bookman Old Style" w:hAnsi="Bookman Old Style"/>
          <w:spacing w:val="-5"/>
        </w:rPr>
        <w:t xml:space="preserve">“COPY.” </w:t>
      </w:r>
      <w:r w:rsidRPr="000739BA">
        <w:rPr>
          <w:rFonts w:ascii="Bookman Old Style" w:hAnsi="Bookman Old Style"/>
        </w:rPr>
        <w:t xml:space="preserve">In the event of any discrepancy between the origin a </w:t>
      </w:r>
      <w:r w:rsidR="009D557B" w:rsidRPr="000739BA">
        <w:rPr>
          <w:rFonts w:ascii="Bookman Old Style" w:hAnsi="Bookman Old Style"/>
        </w:rPr>
        <w:t>land the</w:t>
      </w:r>
      <w:r w:rsidRPr="000739BA">
        <w:rPr>
          <w:rFonts w:ascii="Bookman Old Style" w:hAnsi="Bookman Old Style"/>
        </w:rPr>
        <w:t xml:space="preserve"> copies, the original shall prevail.</w:t>
      </w:r>
    </w:p>
    <w:p w14:paraId="7C93ED39" w14:textId="77777777" w:rsidR="00CB37CD" w:rsidRPr="000739BA" w:rsidRDefault="00CB37CD" w:rsidP="00625ECD">
      <w:pPr>
        <w:pStyle w:val="ListParagraph"/>
        <w:numPr>
          <w:ilvl w:val="1"/>
          <w:numId w:val="112"/>
        </w:numPr>
        <w:tabs>
          <w:tab w:val="left" w:pos="1472"/>
        </w:tabs>
        <w:spacing w:before="248" w:line="230" w:lineRule="auto"/>
        <w:ind w:left="0" w:right="849" w:firstLine="0"/>
        <w:jc w:val="both"/>
        <w:rPr>
          <w:rFonts w:ascii="Bookman Old Style" w:hAnsi="Bookman Old Style"/>
        </w:rPr>
      </w:pPr>
      <w:r w:rsidRPr="000739BA">
        <w:rPr>
          <w:rFonts w:ascii="Bookman Old Style" w:hAnsi="Bookman Old Style"/>
        </w:rPr>
        <w:t xml:space="preserve">Tenderers shall mark as “CONFIDENTIAL” all information in their </w:t>
      </w:r>
      <w:r w:rsidRPr="000739BA">
        <w:rPr>
          <w:rFonts w:ascii="Bookman Old Style" w:hAnsi="Bookman Old Style"/>
          <w:spacing w:val="-3"/>
        </w:rPr>
        <w:t xml:space="preserve">Tenders </w:t>
      </w:r>
      <w:r w:rsidRPr="000739BA">
        <w:rPr>
          <w:rFonts w:ascii="Bookman Old Style" w:hAnsi="Bookman Old Style"/>
        </w:rPr>
        <w:t>which is conﬁdential to their business. This may include proprietary information, trade secrets, or commercial or ﬁnancially sensitive information.</w:t>
      </w:r>
    </w:p>
    <w:p w14:paraId="52009D8A" w14:textId="77777777" w:rsidR="00CB37CD" w:rsidRPr="000739BA" w:rsidRDefault="00CB37CD" w:rsidP="00625ECD">
      <w:pPr>
        <w:pStyle w:val="ListParagraph"/>
        <w:numPr>
          <w:ilvl w:val="1"/>
          <w:numId w:val="112"/>
        </w:numPr>
        <w:tabs>
          <w:tab w:val="left" w:pos="1472"/>
        </w:tabs>
        <w:spacing w:before="246" w:line="230" w:lineRule="auto"/>
        <w:ind w:left="0" w:right="849" w:firstLine="0"/>
        <w:jc w:val="both"/>
        <w:rPr>
          <w:rFonts w:ascii="Bookman Old Style" w:hAnsi="Bookman Old Style"/>
        </w:rPr>
      </w:pPr>
      <w:r w:rsidRPr="000739BA">
        <w:rPr>
          <w:rFonts w:ascii="Bookman Old Style" w:hAnsi="Bookman Old Style"/>
        </w:rPr>
        <w:t xml:space="preserve">The original and all copies of the </w:t>
      </w:r>
      <w:r w:rsidRPr="000739BA">
        <w:rPr>
          <w:rFonts w:ascii="Bookman Old Style" w:hAnsi="Bookman Old Style"/>
          <w:spacing w:val="-3"/>
        </w:rPr>
        <w:t xml:space="preserve">Tender </w:t>
      </w:r>
      <w:r w:rsidRPr="000739BA">
        <w:rPr>
          <w:rFonts w:ascii="Bookman Old Style" w:hAnsi="Bookman Old Style"/>
        </w:rPr>
        <w:t xml:space="preserve">shall be typed or written in indelible ink and shall be signed by a person duly authorized to sign on behalf of the </w:t>
      </w:r>
      <w:r w:rsidRPr="000739BA">
        <w:rPr>
          <w:rFonts w:ascii="Bookman Old Style" w:hAnsi="Bookman Old Style"/>
          <w:spacing w:val="-4"/>
        </w:rPr>
        <w:t xml:space="preserve">Tenderer. </w:t>
      </w:r>
      <w:r w:rsidRPr="000739BA">
        <w:rPr>
          <w:rFonts w:ascii="Bookman Old Style" w:hAnsi="Bookman Old Style"/>
        </w:rPr>
        <w:t>This authorization shall consist of a written conﬁrmation as speciﬁed in the</w:t>
      </w:r>
      <w:r w:rsidR="009D557B" w:rsidRPr="000739BA">
        <w:rPr>
          <w:rFonts w:ascii="Bookman Old Style" w:hAnsi="Bookman Old Style"/>
        </w:rPr>
        <w:t xml:space="preserve"> </w:t>
      </w:r>
      <w:r w:rsidRPr="000739BA">
        <w:rPr>
          <w:rFonts w:ascii="Bookman Old Style" w:hAnsi="Bookman Old Style"/>
          <w:b/>
        </w:rPr>
        <w:t xml:space="preserve">TDS </w:t>
      </w:r>
      <w:r w:rsidRPr="000739BA">
        <w:rPr>
          <w:rFonts w:ascii="Bookman Old Style" w:hAnsi="Bookman Old Style"/>
        </w:rPr>
        <w:t xml:space="preserve">and shall be attached to the </w:t>
      </w:r>
      <w:r w:rsidRPr="000739BA">
        <w:rPr>
          <w:rFonts w:ascii="Bookman Old Style" w:hAnsi="Bookman Old Style"/>
          <w:spacing w:val="-5"/>
        </w:rPr>
        <w:t xml:space="preserve">Tender. </w:t>
      </w:r>
      <w:r w:rsidRPr="000739BA">
        <w:rPr>
          <w:rFonts w:ascii="Bookman Old Style" w:hAnsi="Bookman Old Style"/>
        </w:rPr>
        <w:t xml:space="preserve">The name and position held by each person signing the authorization must be typed or printed below the signature. All pages of the </w:t>
      </w:r>
      <w:r w:rsidRPr="000739BA">
        <w:rPr>
          <w:rFonts w:ascii="Bookman Old Style" w:hAnsi="Bookman Old Style"/>
          <w:spacing w:val="-3"/>
        </w:rPr>
        <w:t xml:space="preserve">Tender </w:t>
      </w:r>
      <w:r w:rsidRPr="000739BA">
        <w:rPr>
          <w:rFonts w:ascii="Bookman Old Style" w:hAnsi="Bookman Old Style"/>
        </w:rPr>
        <w:t xml:space="preserve">where entries or amendments have been made shall be signed or initialed by the person signing the </w:t>
      </w:r>
      <w:r w:rsidRPr="000739BA">
        <w:rPr>
          <w:rFonts w:ascii="Bookman Old Style" w:hAnsi="Bookman Old Style"/>
          <w:spacing w:val="-5"/>
        </w:rPr>
        <w:t>Tender.</w:t>
      </w:r>
    </w:p>
    <w:p w14:paraId="7CA89E75" w14:textId="77777777" w:rsidR="00CB37CD" w:rsidRPr="000739BA" w:rsidRDefault="009D557B" w:rsidP="00625ECD">
      <w:pPr>
        <w:pStyle w:val="ListParagraph"/>
        <w:numPr>
          <w:ilvl w:val="1"/>
          <w:numId w:val="112"/>
        </w:numPr>
        <w:tabs>
          <w:tab w:val="left" w:pos="1472"/>
        </w:tabs>
        <w:spacing w:before="247" w:line="230" w:lineRule="auto"/>
        <w:ind w:left="0" w:right="849" w:firstLine="0"/>
        <w:jc w:val="both"/>
        <w:rPr>
          <w:rFonts w:ascii="Bookman Old Style" w:hAnsi="Bookman Old Style"/>
        </w:rPr>
      </w:pPr>
      <w:r w:rsidRPr="000739BA">
        <w:rPr>
          <w:rFonts w:ascii="Bookman Old Style" w:hAnsi="Bookman Old Style"/>
        </w:rPr>
        <w:t>In case</w:t>
      </w:r>
      <w:r w:rsidR="00CB37CD" w:rsidRPr="000739BA">
        <w:rPr>
          <w:rFonts w:ascii="Bookman Old Style" w:hAnsi="Bookman Old Style"/>
        </w:rPr>
        <w:t xml:space="preserve"> the Tenderer is a </w:t>
      </w:r>
      <w:r w:rsidR="00CB37CD" w:rsidRPr="000739BA">
        <w:rPr>
          <w:rFonts w:ascii="Bookman Old Style" w:hAnsi="Bookman Old Style"/>
          <w:spacing w:val="-10"/>
        </w:rPr>
        <w:t xml:space="preserve">JV, </w:t>
      </w:r>
      <w:r w:rsidR="00CB37CD" w:rsidRPr="000739BA">
        <w:rPr>
          <w:rFonts w:ascii="Bookman Old Style" w:hAnsi="Bookman Old Style"/>
        </w:rPr>
        <w:t xml:space="preserve">the </w:t>
      </w:r>
      <w:r w:rsidR="00CB37CD" w:rsidRPr="000739BA">
        <w:rPr>
          <w:rFonts w:ascii="Bookman Old Style" w:hAnsi="Bookman Old Style"/>
          <w:spacing w:val="-3"/>
        </w:rPr>
        <w:t xml:space="preserve">Tender </w:t>
      </w:r>
      <w:r w:rsidR="00CB37CD" w:rsidRPr="000739BA">
        <w:rPr>
          <w:rFonts w:ascii="Bookman Old Style" w:hAnsi="Bookman Old Style"/>
        </w:rPr>
        <w:t xml:space="preserve">shall be signed by an authorized representative of the JV on behalf of the </w:t>
      </w:r>
      <w:r w:rsidR="00CB37CD" w:rsidRPr="000739BA">
        <w:rPr>
          <w:rFonts w:ascii="Bookman Old Style" w:hAnsi="Bookman Old Style"/>
          <w:spacing w:val="-10"/>
        </w:rPr>
        <w:t xml:space="preserve">JV, </w:t>
      </w:r>
      <w:r w:rsidR="00CB37CD" w:rsidRPr="000739BA">
        <w:rPr>
          <w:rFonts w:ascii="Bookman Old Style" w:hAnsi="Bookman Old Style"/>
        </w:rPr>
        <w:t>and so as to be legally binding on all the members as evidenced by a power of attorney signed by their legally authorized representatives.</w:t>
      </w:r>
    </w:p>
    <w:p w14:paraId="6BD3DAD9" w14:textId="77777777" w:rsidR="00CB37CD" w:rsidRPr="00C76390" w:rsidRDefault="00CB37CD" w:rsidP="00625ECD">
      <w:pPr>
        <w:pStyle w:val="ListParagraph"/>
        <w:numPr>
          <w:ilvl w:val="1"/>
          <w:numId w:val="112"/>
        </w:numPr>
        <w:tabs>
          <w:tab w:val="left" w:pos="1415"/>
        </w:tabs>
        <w:spacing w:before="246" w:line="230" w:lineRule="auto"/>
        <w:ind w:left="0" w:right="850" w:firstLine="0"/>
        <w:jc w:val="both"/>
        <w:rPr>
          <w:rFonts w:ascii="Bookman Old Style" w:hAnsi="Bookman Old Style"/>
        </w:rPr>
      </w:pPr>
      <w:r w:rsidRPr="000739BA">
        <w:rPr>
          <w:rFonts w:ascii="Bookman Old Style" w:hAnsi="Bookman Old Style"/>
        </w:rPr>
        <w:t xml:space="preserve">Any inter-lineation, erasures, or overwriting shall be valid only if they are signed or initialed by the person signing the </w:t>
      </w:r>
      <w:r w:rsidRPr="000739BA">
        <w:rPr>
          <w:rFonts w:ascii="Bookman Old Style" w:hAnsi="Bookman Old Style"/>
          <w:spacing w:val="-5"/>
        </w:rPr>
        <w:t>Tender.</w:t>
      </w:r>
    </w:p>
    <w:p w14:paraId="397FA9D9" w14:textId="77777777" w:rsidR="00C76390" w:rsidRPr="000739BA" w:rsidRDefault="00C76390" w:rsidP="00C76390">
      <w:pPr>
        <w:pStyle w:val="ListParagraph"/>
        <w:tabs>
          <w:tab w:val="left" w:pos="1415"/>
        </w:tabs>
        <w:spacing w:before="246" w:line="230" w:lineRule="auto"/>
        <w:ind w:left="0" w:right="850" w:firstLine="0"/>
        <w:jc w:val="both"/>
        <w:rPr>
          <w:rFonts w:ascii="Bookman Old Style" w:hAnsi="Bookman Old Style"/>
        </w:rPr>
      </w:pPr>
    </w:p>
    <w:p w14:paraId="71A3BCC6" w14:textId="77777777" w:rsidR="00CB37CD" w:rsidRPr="000739BA" w:rsidRDefault="00CB37CD" w:rsidP="00625ECD">
      <w:pPr>
        <w:pStyle w:val="Heading3"/>
        <w:ind w:left="0"/>
        <w:rPr>
          <w:rFonts w:ascii="Bookman Old Style" w:hAnsi="Bookman Old Style"/>
        </w:rPr>
      </w:pPr>
      <w:bookmarkStart w:id="48" w:name="_TOC_250053"/>
      <w:bookmarkStart w:id="49" w:name="_Toc86756866"/>
      <w:bookmarkEnd w:id="48"/>
      <w:r w:rsidRPr="000739BA">
        <w:rPr>
          <w:rFonts w:ascii="Bookman Old Style" w:hAnsi="Bookman Old Style"/>
        </w:rPr>
        <w:t>D. SUBMISSION AND OPENING OF TENDERS</w:t>
      </w:r>
      <w:bookmarkEnd w:id="49"/>
    </w:p>
    <w:p w14:paraId="318DFB0E" w14:textId="77777777" w:rsidR="00CB37CD" w:rsidRPr="000739BA" w:rsidRDefault="00CB37CD" w:rsidP="00625ECD">
      <w:pPr>
        <w:pStyle w:val="Heading6"/>
        <w:numPr>
          <w:ilvl w:val="1"/>
          <w:numId w:val="111"/>
        </w:numPr>
        <w:tabs>
          <w:tab w:val="left" w:pos="1417"/>
        </w:tabs>
        <w:spacing w:before="235"/>
        <w:ind w:left="0" w:firstLine="0"/>
        <w:rPr>
          <w:rFonts w:ascii="Bookman Old Style" w:hAnsi="Bookman Old Style"/>
        </w:rPr>
      </w:pPr>
      <w:bookmarkStart w:id="50" w:name="_TOC_250052"/>
      <w:r w:rsidRPr="000739BA">
        <w:rPr>
          <w:rFonts w:ascii="Bookman Old Style" w:hAnsi="Bookman Old Style"/>
        </w:rPr>
        <w:t>Sealing</w:t>
      </w:r>
      <w:r w:rsidR="00836AB4" w:rsidRPr="000739BA">
        <w:rPr>
          <w:rFonts w:ascii="Bookman Old Style" w:hAnsi="Bookman Old Style"/>
        </w:rPr>
        <w:t xml:space="preserve"> </w:t>
      </w:r>
      <w:r w:rsidRPr="000739BA">
        <w:rPr>
          <w:rFonts w:ascii="Bookman Old Style" w:hAnsi="Bookman Old Style"/>
        </w:rPr>
        <w:t>and Marking of</w:t>
      </w:r>
      <w:bookmarkEnd w:id="50"/>
      <w:r w:rsidRPr="000739BA">
        <w:rPr>
          <w:rFonts w:ascii="Bookman Old Style" w:hAnsi="Bookman Old Style"/>
        </w:rPr>
        <w:t xml:space="preserve"> </w:t>
      </w:r>
      <w:r w:rsidRPr="000739BA">
        <w:rPr>
          <w:rFonts w:ascii="Bookman Old Style" w:hAnsi="Bookman Old Style"/>
          <w:spacing w:val="-3"/>
        </w:rPr>
        <w:t>Tenders</w:t>
      </w:r>
    </w:p>
    <w:p w14:paraId="2EE51D22" w14:textId="77777777" w:rsidR="00CB37CD" w:rsidRPr="000739BA" w:rsidRDefault="00CB37CD" w:rsidP="00625ECD">
      <w:pPr>
        <w:pStyle w:val="ListParagraph"/>
        <w:numPr>
          <w:ilvl w:val="1"/>
          <w:numId w:val="111"/>
        </w:numPr>
        <w:tabs>
          <w:tab w:val="left" w:pos="1420"/>
        </w:tabs>
        <w:spacing w:before="242" w:line="230" w:lineRule="auto"/>
        <w:ind w:left="0" w:right="844" w:firstLine="0"/>
        <w:jc w:val="both"/>
        <w:rPr>
          <w:rFonts w:ascii="Bookman Old Style" w:hAnsi="Bookman Old Style"/>
        </w:rPr>
      </w:pPr>
      <w:r w:rsidRPr="000739BA">
        <w:rPr>
          <w:rFonts w:ascii="Bookman Old Style" w:hAnsi="Bookman Old Style"/>
        </w:rPr>
        <w:t xml:space="preserve">The Tenderer shall deliver the </w:t>
      </w:r>
      <w:r w:rsidRPr="000739BA">
        <w:rPr>
          <w:rFonts w:ascii="Bookman Old Style" w:hAnsi="Bookman Old Style"/>
          <w:spacing w:val="-3"/>
        </w:rPr>
        <w:t xml:space="preserve">Tender </w:t>
      </w:r>
      <w:r w:rsidRPr="000739BA">
        <w:rPr>
          <w:rFonts w:ascii="Bookman Old Style" w:hAnsi="Bookman Old Style"/>
        </w:rPr>
        <w:t xml:space="preserve">in a single sealed envelope, or in a single sealed package, or in a single sealed container bearing the name and Reference number of the </w:t>
      </w:r>
      <w:r w:rsidRPr="000739BA">
        <w:rPr>
          <w:rFonts w:ascii="Bookman Old Style" w:hAnsi="Bookman Old Style"/>
          <w:spacing w:val="-4"/>
        </w:rPr>
        <w:t xml:space="preserve">Tender, </w:t>
      </w:r>
      <w:r w:rsidRPr="000739BA">
        <w:rPr>
          <w:rFonts w:ascii="Bookman Old Style" w:hAnsi="Bookman Old Style"/>
        </w:rPr>
        <w:t xml:space="preserve">addressed to the Procuring Entity and a warning not to open before the time and date for </w:t>
      </w:r>
      <w:r w:rsidRPr="000739BA">
        <w:rPr>
          <w:rFonts w:ascii="Bookman Old Style" w:hAnsi="Bookman Old Style"/>
          <w:spacing w:val="-3"/>
        </w:rPr>
        <w:t xml:space="preserve">Tender </w:t>
      </w:r>
      <w:r w:rsidRPr="000739BA">
        <w:rPr>
          <w:rFonts w:ascii="Bookman Old Style" w:hAnsi="Bookman Old Style"/>
        </w:rPr>
        <w:t>opening date. Within the single envelope, package or container, the Tenderer shall place the following separate, sealed envelopes:</w:t>
      </w:r>
    </w:p>
    <w:p w14:paraId="269B5B0C" w14:textId="77777777" w:rsidR="00CB37CD" w:rsidRPr="000739BA" w:rsidRDefault="00CB37CD" w:rsidP="00625ECD">
      <w:pPr>
        <w:pStyle w:val="ListParagraph"/>
        <w:numPr>
          <w:ilvl w:val="2"/>
          <w:numId w:val="111"/>
        </w:numPr>
        <w:tabs>
          <w:tab w:val="left" w:pos="1846"/>
          <w:tab w:val="left" w:pos="1847"/>
        </w:tabs>
        <w:spacing w:before="52" w:line="230" w:lineRule="auto"/>
        <w:ind w:left="0" w:right="848" w:firstLine="0"/>
        <w:rPr>
          <w:rFonts w:ascii="Bookman Old Style" w:hAnsi="Bookman Old Style"/>
        </w:rPr>
      </w:pPr>
      <w:r w:rsidRPr="000739BA">
        <w:rPr>
          <w:rFonts w:ascii="Bookman Old Style" w:hAnsi="Bookman Old Style"/>
        </w:rPr>
        <w:t xml:space="preserve">in an envelope or package or container marked “ORIGINAL”, all documents comprising the </w:t>
      </w:r>
      <w:r w:rsidRPr="000739BA">
        <w:rPr>
          <w:rFonts w:ascii="Bookman Old Style" w:hAnsi="Bookman Old Style"/>
          <w:spacing w:val="-4"/>
        </w:rPr>
        <w:t xml:space="preserve">Tender, </w:t>
      </w:r>
      <w:r w:rsidRPr="000739BA">
        <w:rPr>
          <w:rFonts w:ascii="Bookman Old Style" w:hAnsi="Bookman Old Style"/>
        </w:rPr>
        <w:t xml:space="preserve">as described in ITT </w:t>
      </w:r>
      <w:r w:rsidRPr="000739BA">
        <w:rPr>
          <w:rFonts w:ascii="Bookman Old Style" w:hAnsi="Bookman Old Style"/>
          <w:spacing w:val="-3"/>
        </w:rPr>
        <w:t xml:space="preserve">11; </w:t>
      </w:r>
      <w:r w:rsidRPr="000739BA">
        <w:rPr>
          <w:rFonts w:ascii="Bookman Old Style" w:hAnsi="Bookman Old Style"/>
        </w:rPr>
        <w:t>and</w:t>
      </w:r>
    </w:p>
    <w:p w14:paraId="3100AFF4" w14:textId="77777777" w:rsidR="00CB37CD" w:rsidRPr="000739BA" w:rsidRDefault="004765D8" w:rsidP="00625ECD">
      <w:pPr>
        <w:pStyle w:val="ListParagraph"/>
        <w:numPr>
          <w:ilvl w:val="2"/>
          <w:numId w:val="111"/>
        </w:numPr>
        <w:tabs>
          <w:tab w:val="left" w:pos="1846"/>
          <w:tab w:val="left" w:pos="1847"/>
        </w:tabs>
        <w:spacing w:before="42"/>
        <w:ind w:left="0" w:firstLine="0"/>
        <w:rPr>
          <w:rFonts w:ascii="Bookman Old Style" w:hAnsi="Bookman Old Style"/>
        </w:rPr>
      </w:pPr>
      <w:r w:rsidRPr="000739BA">
        <w:rPr>
          <w:rFonts w:ascii="Bookman Old Style" w:hAnsi="Bookman Old Style"/>
        </w:rPr>
        <w:t xml:space="preserve">in an </w:t>
      </w:r>
      <w:r w:rsidR="00CB37CD" w:rsidRPr="000739BA">
        <w:rPr>
          <w:rFonts w:ascii="Bookman Old Style" w:hAnsi="Bookman Old Style"/>
        </w:rPr>
        <w:t xml:space="preserve">envelope or package or container marked “COPIES”, all required copies of the </w:t>
      </w:r>
      <w:r w:rsidR="00CB37CD" w:rsidRPr="000739BA">
        <w:rPr>
          <w:rFonts w:ascii="Bookman Old Style" w:hAnsi="Bookman Old Style"/>
          <w:spacing w:val="-3"/>
        </w:rPr>
        <w:t xml:space="preserve">Tender; </w:t>
      </w:r>
      <w:r w:rsidR="00CB37CD" w:rsidRPr="000739BA">
        <w:rPr>
          <w:rFonts w:ascii="Bookman Old Style" w:hAnsi="Bookman Old Style"/>
        </w:rPr>
        <w:t>and</w:t>
      </w:r>
    </w:p>
    <w:p w14:paraId="026B0042" w14:textId="77777777" w:rsidR="00CB37CD" w:rsidRPr="000739BA" w:rsidRDefault="00CB37CD" w:rsidP="00625ECD">
      <w:pPr>
        <w:pStyle w:val="ListParagraph"/>
        <w:numPr>
          <w:ilvl w:val="2"/>
          <w:numId w:val="111"/>
        </w:numPr>
        <w:tabs>
          <w:tab w:val="left" w:pos="1846"/>
          <w:tab w:val="left" w:pos="1847"/>
        </w:tabs>
        <w:spacing w:before="40"/>
        <w:ind w:left="0" w:firstLine="0"/>
        <w:rPr>
          <w:rFonts w:ascii="Bookman Old Style" w:hAnsi="Bookman Old Style"/>
        </w:rPr>
      </w:pPr>
      <w:r w:rsidRPr="000739BA">
        <w:rPr>
          <w:rFonts w:ascii="Bookman Old Style" w:hAnsi="Bookman Old Style"/>
        </w:rPr>
        <w:t xml:space="preserve">if alternative </w:t>
      </w:r>
      <w:r w:rsidRPr="000739BA">
        <w:rPr>
          <w:rFonts w:ascii="Bookman Old Style" w:hAnsi="Bookman Old Style"/>
          <w:spacing w:val="-3"/>
        </w:rPr>
        <w:t xml:space="preserve">Tenders </w:t>
      </w:r>
      <w:r w:rsidRPr="000739BA">
        <w:rPr>
          <w:rFonts w:ascii="Bookman Old Style" w:hAnsi="Bookman Old Style"/>
        </w:rPr>
        <w:t>are permitted in accordance with ITT 13, and if relevant:</w:t>
      </w:r>
    </w:p>
    <w:p w14:paraId="5DF58492" w14:textId="77777777" w:rsidR="00CB37CD" w:rsidRPr="000739BA" w:rsidRDefault="00CB37CD" w:rsidP="00625ECD">
      <w:pPr>
        <w:pStyle w:val="ListParagraph"/>
        <w:numPr>
          <w:ilvl w:val="3"/>
          <w:numId w:val="111"/>
        </w:numPr>
        <w:tabs>
          <w:tab w:val="left" w:pos="2206"/>
          <w:tab w:val="left" w:pos="2207"/>
        </w:tabs>
        <w:spacing w:before="47" w:line="230" w:lineRule="auto"/>
        <w:ind w:left="0" w:right="848" w:firstLine="0"/>
        <w:rPr>
          <w:rFonts w:ascii="Bookman Old Style" w:hAnsi="Bookman Old Style"/>
        </w:rPr>
      </w:pPr>
      <w:r w:rsidRPr="000739BA">
        <w:rPr>
          <w:rFonts w:ascii="Bookman Old Style" w:hAnsi="Bookman Old Style"/>
        </w:rPr>
        <w:t xml:space="preserve">in an envelope or package or container marked “ORIGINAL </w:t>
      </w:r>
      <w:r w:rsidRPr="000739BA">
        <w:rPr>
          <w:rFonts w:ascii="Bookman Old Style" w:hAnsi="Bookman Old Style"/>
          <w:spacing w:val="-4"/>
        </w:rPr>
        <w:t xml:space="preserve">–ALTERNATIVE </w:t>
      </w:r>
      <w:r w:rsidRPr="000739BA">
        <w:rPr>
          <w:rFonts w:ascii="Bookman Old Style" w:hAnsi="Bookman Old Style"/>
        </w:rPr>
        <w:t xml:space="preserve">TENDER”, the alternative </w:t>
      </w:r>
      <w:r w:rsidRPr="000739BA">
        <w:rPr>
          <w:rFonts w:ascii="Bookman Old Style" w:hAnsi="Bookman Old Style"/>
          <w:spacing w:val="-3"/>
        </w:rPr>
        <w:t xml:space="preserve">Tender; </w:t>
      </w:r>
      <w:r w:rsidRPr="000739BA">
        <w:rPr>
          <w:rFonts w:ascii="Bookman Old Style" w:hAnsi="Bookman Old Style"/>
        </w:rPr>
        <w:t>and</w:t>
      </w:r>
    </w:p>
    <w:p w14:paraId="2EEBAF68" w14:textId="77777777" w:rsidR="00CB37CD" w:rsidRPr="000739BA" w:rsidRDefault="00CB37CD" w:rsidP="00625ECD">
      <w:pPr>
        <w:pStyle w:val="ListParagraph"/>
        <w:numPr>
          <w:ilvl w:val="3"/>
          <w:numId w:val="111"/>
        </w:numPr>
        <w:tabs>
          <w:tab w:val="left" w:pos="2207"/>
        </w:tabs>
        <w:spacing w:before="51" w:line="230" w:lineRule="auto"/>
        <w:ind w:left="0" w:right="848" w:firstLine="0"/>
        <w:rPr>
          <w:rFonts w:ascii="Bookman Old Style" w:hAnsi="Bookman Old Style"/>
        </w:rPr>
      </w:pPr>
      <w:r w:rsidRPr="000739BA">
        <w:rPr>
          <w:rFonts w:ascii="Bookman Old Style" w:hAnsi="Bookman Old Style"/>
        </w:rPr>
        <w:t xml:space="preserve">in the envelope or package or container marked “COPIES- </w:t>
      </w:r>
      <w:r w:rsidRPr="000739BA">
        <w:rPr>
          <w:rFonts w:ascii="Bookman Old Style" w:hAnsi="Bookman Old Style"/>
          <w:spacing w:val="-5"/>
        </w:rPr>
        <w:t xml:space="preserve">ALTERNATIVE </w:t>
      </w:r>
      <w:r w:rsidRPr="000739BA">
        <w:rPr>
          <w:rFonts w:ascii="Bookman Old Style" w:hAnsi="Bookman Old Style"/>
        </w:rPr>
        <w:t xml:space="preserve">TENDER”, all required copies of the alternative </w:t>
      </w:r>
      <w:r w:rsidRPr="000739BA">
        <w:rPr>
          <w:rFonts w:ascii="Bookman Old Style" w:hAnsi="Bookman Old Style"/>
          <w:spacing w:val="-5"/>
        </w:rPr>
        <w:t>Tender.</w:t>
      </w:r>
    </w:p>
    <w:p w14:paraId="22B4F583" w14:textId="77777777" w:rsidR="00CB37CD" w:rsidRPr="000739BA" w:rsidRDefault="00CB37CD" w:rsidP="00625ECD">
      <w:pPr>
        <w:pStyle w:val="BodyText"/>
        <w:spacing w:before="237" w:line="248" w:lineRule="exact"/>
        <w:rPr>
          <w:rFonts w:ascii="Bookman Old Style" w:hAnsi="Bookman Old Style"/>
        </w:rPr>
      </w:pPr>
      <w:r w:rsidRPr="000739BA">
        <w:rPr>
          <w:rFonts w:ascii="Bookman Old Style" w:hAnsi="Bookman Old Style"/>
        </w:rPr>
        <w:t>The inner envelopes or packages or containers shall:</w:t>
      </w:r>
    </w:p>
    <w:p w14:paraId="133B5612" w14:textId="77777777" w:rsidR="00CB37CD" w:rsidRPr="000739BA" w:rsidRDefault="00CB37CD" w:rsidP="00625ECD">
      <w:pPr>
        <w:pStyle w:val="ListParagraph"/>
        <w:numPr>
          <w:ilvl w:val="0"/>
          <w:numId w:val="110"/>
        </w:numPr>
        <w:tabs>
          <w:tab w:val="left" w:pos="1916"/>
          <w:tab w:val="left" w:pos="1917"/>
        </w:tabs>
        <w:spacing w:line="244" w:lineRule="exact"/>
        <w:ind w:left="0" w:firstLine="0"/>
        <w:rPr>
          <w:rFonts w:ascii="Bookman Old Style" w:hAnsi="Bookman Old Style"/>
        </w:rPr>
      </w:pPr>
      <w:r w:rsidRPr="000739BA">
        <w:rPr>
          <w:rFonts w:ascii="Bookman Old Style" w:hAnsi="Bookman Old Style"/>
        </w:rPr>
        <w:t xml:space="preserve">bear the name and address of the Procuring </w:t>
      </w:r>
      <w:r w:rsidRPr="000739BA">
        <w:rPr>
          <w:rFonts w:ascii="Bookman Old Style" w:hAnsi="Bookman Old Style"/>
          <w:spacing w:val="-3"/>
        </w:rPr>
        <w:t>Entity,</w:t>
      </w:r>
    </w:p>
    <w:p w14:paraId="66619BD8" w14:textId="77777777" w:rsidR="00CB37CD" w:rsidRPr="000739BA" w:rsidRDefault="00CB37CD" w:rsidP="00625ECD">
      <w:pPr>
        <w:pStyle w:val="ListParagraph"/>
        <w:numPr>
          <w:ilvl w:val="0"/>
          <w:numId w:val="110"/>
        </w:numPr>
        <w:tabs>
          <w:tab w:val="left" w:pos="1883"/>
          <w:tab w:val="left" w:pos="1884"/>
        </w:tabs>
        <w:spacing w:line="244" w:lineRule="exact"/>
        <w:ind w:left="0" w:firstLine="0"/>
        <w:rPr>
          <w:rFonts w:ascii="Bookman Old Style" w:hAnsi="Bookman Old Style"/>
        </w:rPr>
      </w:pPr>
      <w:r w:rsidRPr="000739BA">
        <w:rPr>
          <w:rFonts w:ascii="Bookman Old Style" w:hAnsi="Bookman Old Style"/>
        </w:rPr>
        <w:t>bear the name and address of the Tenderer; and</w:t>
      </w:r>
    </w:p>
    <w:p w14:paraId="49A4AD39" w14:textId="77777777" w:rsidR="00CB37CD" w:rsidRPr="000739BA" w:rsidRDefault="00CB37CD" w:rsidP="00625ECD">
      <w:pPr>
        <w:pStyle w:val="ListParagraph"/>
        <w:numPr>
          <w:ilvl w:val="0"/>
          <w:numId w:val="110"/>
        </w:numPr>
        <w:tabs>
          <w:tab w:val="left" w:pos="1883"/>
          <w:tab w:val="left" w:pos="1884"/>
        </w:tabs>
        <w:spacing w:line="248" w:lineRule="exact"/>
        <w:ind w:left="0" w:firstLine="0"/>
        <w:rPr>
          <w:rFonts w:ascii="Bookman Old Style" w:hAnsi="Bookman Old Style"/>
        </w:rPr>
      </w:pPr>
      <w:r w:rsidRPr="000739BA">
        <w:rPr>
          <w:rFonts w:ascii="Bookman Old Style" w:hAnsi="Bookman Old Style"/>
        </w:rPr>
        <w:t xml:space="preserve">bear the name and Reference number of the </w:t>
      </w:r>
      <w:r w:rsidRPr="000739BA">
        <w:rPr>
          <w:rFonts w:ascii="Bookman Old Style" w:hAnsi="Bookman Old Style"/>
          <w:spacing w:val="-5"/>
        </w:rPr>
        <w:t>Tender.</w:t>
      </w:r>
    </w:p>
    <w:p w14:paraId="4D9631EF" w14:textId="77777777" w:rsidR="00CB37CD" w:rsidRPr="000739BA" w:rsidRDefault="00CB37CD" w:rsidP="00625ECD">
      <w:pPr>
        <w:pStyle w:val="ListParagraph"/>
        <w:numPr>
          <w:ilvl w:val="1"/>
          <w:numId w:val="111"/>
        </w:numPr>
        <w:tabs>
          <w:tab w:val="left" w:pos="1419"/>
        </w:tabs>
        <w:spacing w:before="242" w:line="230" w:lineRule="auto"/>
        <w:ind w:left="0" w:right="848" w:firstLine="0"/>
        <w:jc w:val="both"/>
        <w:rPr>
          <w:rFonts w:ascii="Bookman Old Style" w:hAnsi="Bookman Old Style"/>
        </w:rPr>
      </w:pPr>
      <w:r w:rsidRPr="000739BA">
        <w:rPr>
          <w:rFonts w:ascii="Bookman Old Style" w:hAnsi="Bookman Old Style"/>
        </w:rPr>
        <w:t xml:space="preserve">If an envelope or package or container is not sealed and marked as required, the </w:t>
      </w:r>
      <w:r w:rsidRPr="000739BA">
        <w:rPr>
          <w:rFonts w:ascii="Bookman Old Style" w:hAnsi="Bookman Old Style"/>
          <w:i/>
        </w:rPr>
        <w:t xml:space="preserve">Procuring Entity </w:t>
      </w:r>
      <w:r w:rsidRPr="000739BA">
        <w:rPr>
          <w:rFonts w:ascii="Bookman Old Style" w:hAnsi="Bookman Old Style"/>
        </w:rPr>
        <w:t xml:space="preserve">will assume no responsibility for the misplacement or premature opening of the </w:t>
      </w:r>
      <w:r w:rsidRPr="000739BA">
        <w:rPr>
          <w:rFonts w:ascii="Bookman Old Style" w:hAnsi="Bookman Old Style"/>
          <w:spacing w:val="-4"/>
        </w:rPr>
        <w:t xml:space="preserve">Tender. Tenders </w:t>
      </w:r>
      <w:r w:rsidRPr="000739BA">
        <w:rPr>
          <w:rFonts w:ascii="Bookman Old Style" w:hAnsi="Bookman Old Style"/>
        </w:rPr>
        <w:t>misplaced or opened prematurely will not be accepted.</w:t>
      </w:r>
    </w:p>
    <w:p w14:paraId="16066994" w14:textId="77777777" w:rsidR="00CB37CD" w:rsidRPr="000739BA" w:rsidRDefault="00CB37CD" w:rsidP="00625ECD">
      <w:pPr>
        <w:pStyle w:val="Heading3"/>
        <w:ind w:left="0"/>
        <w:rPr>
          <w:rFonts w:ascii="Bookman Old Style" w:hAnsi="Bookman Old Style"/>
        </w:rPr>
      </w:pPr>
      <w:bookmarkStart w:id="51" w:name="_TOC_250051"/>
      <w:bookmarkStart w:id="52" w:name="_Toc86756867"/>
      <w:r w:rsidRPr="000739BA">
        <w:rPr>
          <w:rFonts w:ascii="Bookman Old Style" w:hAnsi="Bookman Old Style"/>
        </w:rPr>
        <w:t>Deadline for Submission of</w:t>
      </w:r>
      <w:bookmarkEnd w:id="51"/>
      <w:r w:rsidRPr="000739BA">
        <w:rPr>
          <w:rFonts w:ascii="Bookman Old Style" w:hAnsi="Bookman Old Style"/>
        </w:rPr>
        <w:t xml:space="preserve"> </w:t>
      </w:r>
      <w:r w:rsidRPr="000739BA">
        <w:rPr>
          <w:rFonts w:ascii="Bookman Old Style" w:hAnsi="Bookman Old Style"/>
          <w:spacing w:val="-3"/>
        </w:rPr>
        <w:t>Tenders</w:t>
      </w:r>
      <w:bookmarkEnd w:id="52"/>
    </w:p>
    <w:p w14:paraId="0F0D1EBF" w14:textId="77777777" w:rsidR="00CB37CD" w:rsidRPr="000739BA" w:rsidRDefault="00CB37CD" w:rsidP="00625ECD">
      <w:pPr>
        <w:pStyle w:val="ListParagraph"/>
        <w:numPr>
          <w:ilvl w:val="1"/>
          <w:numId w:val="109"/>
        </w:numPr>
        <w:tabs>
          <w:tab w:val="left" w:pos="1419"/>
        </w:tabs>
        <w:spacing w:before="243" w:line="230" w:lineRule="auto"/>
        <w:ind w:left="0" w:right="848" w:firstLine="0"/>
        <w:jc w:val="both"/>
        <w:rPr>
          <w:rFonts w:ascii="Bookman Old Style" w:hAnsi="Bookman Old Style"/>
        </w:rPr>
      </w:pPr>
      <w:r w:rsidRPr="000739BA">
        <w:rPr>
          <w:rFonts w:ascii="Bookman Old Style" w:hAnsi="Bookman Old Style"/>
          <w:spacing w:val="-3"/>
        </w:rPr>
        <w:t xml:space="preserve">Tenders </w:t>
      </w:r>
      <w:r w:rsidRPr="000739BA">
        <w:rPr>
          <w:rFonts w:ascii="Bookman Old Style" w:hAnsi="Bookman Old Style"/>
        </w:rPr>
        <w:t xml:space="preserve">must be received by the Procuring Entity at the address speciﬁed in the </w:t>
      </w:r>
      <w:r w:rsidRPr="000739BA">
        <w:rPr>
          <w:rFonts w:ascii="Bookman Old Style" w:hAnsi="Bookman Old Style"/>
          <w:b/>
        </w:rPr>
        <w:t xml:space="preserve">TDS </w:t>
      </w:r>
      <w:r w:rsidRPr="000739BA">
        <w:rPr>
          <w:rFonts w:ascii="Bookman Old Style" w:hAnsi="Bookman Old Style"/>
        </w:rPr>
        <w:t>and no later than the date and</w:t>
      </w:r>
      <w:r w:rsidR="00612F10" w:rsidRPr="000739BA">
        <w:rPr>
          <w:rFonts w:ascii="Bookman Old Style" w:hAnsi="Bookman Old Style"/>
        </w:rPr>
        <w:t xml:space="preserve"> </w:t>
      </w:r>
      <w:r w:rsidRPr="000739BA">
        <w:rPr>
          <w:rFonts w:ascii="Bookman Old Style" w:hAnsi="Bookman Old Style"/>
        </w:rPr>
        <w:t>time</w:t>
      </w:r>
      <w:r w:rsidR="00612F10" w:rsidRPr="000739BA">
        <w:rPr>
          <w:rFonts w:ascii="Bookman Old Style" w:hAnsi="Bookman Old Style"/>
        </w:rPr>
        <w:t xml:space="preserve"> </w:t>
      </w:r>
      <w:r w:rsidRPr="000739BA">
        <w:rPr>
          <w:rFonts w:ascii="Bookman Old Style" w:hAnsi="Bookman Old Style"/>
        </w:rPr>
        <w:t>also</w:t>
      </w:r>
      <w:r w:rsidR="00612F10" w:rsidRPr="000739BA">
        <w:rPr>
          <w:rFonts w:ascii="Bookman Old Style" w:hAnsi="Bookman Old Style"/>
        </w:rPr>
        <w:t xml:space="preserve"> </w:t>
      </w:r>
      <w:r w:rsidRPr="000739BA">
        <w:rPr>
          <w:rFonts w:ascii="Bookman Old Style" w:hAnsi="Bookman Old Style"/>
        </w:rPr>
        <w:t>speciﬁed</w:t>
      </w:r>
      <w:r w:rsidR="00612F10" w:rsidRPr="000739BA">
        <w:rPr>
          <w:rFonts w:ascii="Bookman Old Style" w:hAnsi="Bookman Old Style"/>
        </w:rPr>
        <w:t xml:space="preserve"> </w:t>
      </w:r>
      <w:r w:rsidRPr="000739BA">
        <w:rPr>
          <w:rFonts w:ascii="Bookman Old Style" w:hAnsi="Bookman Old Style"/>
        </w:rPr>
        <w:t>in</w:t>
      </w:r>
      <w:r w:rsidR="00612F10" w:rsidRPr="000739BA">
        <w:rPr>
          <w:rFonts w:ascii="Bookman Old Style" w:hAnsi="Bookman Old Style"/>
        </w:rPr>
        <w:t xml:space="preserve"> </w:t>
      </w:r>
      <w:r w:rsidRPr="000739BA">
        <w:rPr>
          <w:rFonts w:ascii="Bookman Old Style" w:hAnsi="Bookman Old Style"/>
        </w:rPr>
        <w:t xml:space="preserve">the </w:t>
      </w:r>
      <w:r w:rsidRPr="000739BA">
        <w:rPr>
          <w:rFonts w:ascii="Bookman Old Style" w:hAnsi="Bookman Old Style"/>
          <w:b/>
        </w:rPr>
        <w:t xml:space="preserve">TDS. </w:t>
      </w:r>
      <w:r w:rsidRPr="000739BA">
        <w:rPr>
          <w:rFonts w:ascii="Bookman Old Style" w:hAnsi="Bookman Old Style"/>
        </w:rPr>
        <w:t xml:space="preserve">When so speciﬁed in the </w:t>
      </w:r>
      <w:r w:rsidRPr="000739BA">
        <w:rPr>
          <w:rFonts w:ascii="Bookman Old Style" w:hAnsi="Bookman Old Style"/>
          <w:b/>
        </w:rPr>
        <w:t>TDS</w:t>
      </w:r>
      <w:r w:rsidRPr="000739BA">
        <w:rPr>
          <w:rFonts w:ascii="Bookman Old Style" w:hAnsi="Bookman Old Style"/>
        </w:rPr>
        <w:t xml:space="preserve">, tenderers shall have the option of submitting their </w:t>
      </w:r>
      <w:r w:rsidRPr="000739BA">
        <w:rPr>
          <w:rFonts w:ascii="Bookman Old Style" w:hAnsi="Bookman Old Style"/>
          <w:spacing w:val="-3"/>
        </w:rPr>
        <w:t xml:space="preserve">Tenders </w:t>
      </w:r>
      <w:r w:rsidRPr="000739BA">
        <w:rPr>
          <w:rFonts w:ascii="Bookman Old Style" w:hAnsi="Bookman Old Style"/>
        </w:rPr>
        <w:t xml:space="preserve">electronically. Tenderers submitting </w:t>
      </w:r>
      <w:r w:rsidRPr="000739BA">
        <w:rPr>
          <w:rFonts w:ascii="Bookman Old Style" w:hAnsi="Bookman Old Style"/>
          <w:spacing w:val="-3"/>
        </w:rPr>
        <w:t xml:space="preserve">Tenders </w:t>
      </w:r>
      <w:r w:rsidRPr="000739BA">
        <w:rPr>
          <w:rFonts w:ascii="Bookman Old Style" w:hAnsi="Bookman Old Style"/>
        </w:rPr>
        <w:t xml:space="preserve">electronically shall follow the electronic </w:t>
      </w:r>
      <w:r w:rsidRPr="000739BA">
        <w:rPr>
          <w:rFonts w:ascii="Bookman Old Style" w:hAnsi="Bookman Old Style"/>
          <w:spacing w:val="-3"/>
        </w:rPr>
        <w:t xml:space="preserve">Tender </w:t>
      </w:r>
      <w:r w:rsidRPr="000739BA">
        <w:rPr>
          <w:rFonts w:ascii="Bookman Old Style" w:hAnsi="Bookman Old Style"/>
        </w:rPr>
        <w:t xml:space="preserve">submission procedures speciﬁed in the </w:t>
      </w:r>
      <w:r w:rsidRPr="000739BA">
        <w:rPr>
          <w:rFonts w:ascii="Bookman Old Style" w:hAnsi="Bookman Old Style"/>
          <w:b/>
        </w:rPr>
        <w:t>TDS</w:t>
      </w:r>
      <w:r w:rsidRPr="000739BA">
        <w:rPr>
          <w:rFonts w:ascii="Bookman Old Style" w:hAnsi="Bookman Old Style"/>
        </w:rPr>
        <w:t>.</w:t>
      </w:r>
    </w:p>
    <w:p w14:paraId="05613FE9" w14:textId="77777777" w:rsidR="00CB37CD" w:rsidRPr="000739BA" w:rsidRDefault="00CB37CD" w:rsidP="00625ECD">
      <w:pPr>
        <w:pStyle w:val="ListParagraph"/>
        <w:numPr>
          <w:ilvl w:val="1"/>
          <w:numId w:val="109"/>
        </w:numPr>
        <w:tabs>
          <w:tab w:val="left" w:pos="1419"/>
        </w:tabs>
        <w:spacing w:before="246" w:line="230" w:lineRule="auto"/>
        <w:ind w:left="0" w:right="849" w:firstLine="0"/>
        <w:jc w:val="both"/>
        <w:rPr>
          <w:rFonts w:ascii="Bookman Old Style" w:hAnsi="Bookman Old Style"/>
        </w:rPr>
      </w:pPr>
      <w:r w:rsidRPr="000739BA">
        <w:rPr>
          <w:rFonts w:ascii="Bookman Old Style" w:hAnsi="Bookman Old Style"/>
        </w:rPr>
        <w:t xml:space="preserve">The Procuring Entity </w:t>
      </w:r>
      <w:r w:rsidRPr="000739BA">
        <w:rPr>
          <w:rFonts w:ascii="Bookman Old Style" w:hAnsi="Bookman Old Style"/>
          <w:spacing w:val="-4"/>
        </w:rPr>
        <w:t xml:space="preserve">may, </w:t>
      </w:r>
      <w:r w:rsidRPr="000739BA">
        <w:rPr>
          <w:rFonts w:ascii="Bookman Old Style" w:hAnsi="Bookman Old Style"/>
        </w:rPr>
        <w:t xml:space="preserve">at its discretion, extend the deadline for the submission of </w:t>
      </w:r>
      <w:r w:rsidRPr="000739BA">
        <w:rPr>
          <w:rFonts w:ascii="Bookman Old Style" w:hAnsi="Bookman Old Style"/>
          <w:spacing w:val="-3"/>
        </w:rPr>
        <w:t xml:space="preserve">Tenders </w:t>
      </w:r>
      <w:r w:rsidRPr="000739BA">
        <w:rPr>
          <w:rFonts w:ascii="Bookman Old Style" w:hAnsi="Bookman Old Style"/>
        </w:rPr>
        <w:t xml:space="preserve">by amending the </w:t>
      </w:r>
      <w:r w:rsidRPr="000739BA">
        <w:rPr>
          <w:rFonts w:ascii="Bookman Old Style" w:hAnsi="Bookman Old Style"/>
          <w:spacing w:val="-3"/>
        </w:rPr>
        <w:t>Tender</w:t>
      </w:r>
      <w:r w:rsidR="00612F10" w:rsidRPr="000739BA">
        <w:rPr>
          <w:rFonts w:ascii="Bookman Old Style" w:hAnsi="Bookman Old Style"/>
          <w:spacing w:val="-3"/>
        </w:rPr>
        <w:t xml:space="preserve"> </w:t>
      </w:r>
      <w:r w:rsidRPr="000739BA">
        <w:rPr>
          <w:rFonts w:ascii="Bookman Old Style" w:hAnsi="Bookman Old Style"/>
        </w:rPr>
        <w:t>Documents</w:t>
      </w:r>
      <w:r w:rsidR="00612F10" w:rsidRPr="000739BA">
        <w:rPr>
          <w:rFonts w:ascii="Bookman Old Style" w:hAnsi="Bookman Old Style"/>
        </w:rPr>
        <w:t xml:space="preserve"> </w:t>
      </w:r>
      <w:r w:rsidRPr="000739BA">
        <w:rPr>
          <w:rFonts w:ascii="Bookman Old Style" w:hAnsi="Bookman Old Style"/>
        </w:rPr>
        <w:t>in</w:t>
      </w:r>
      <w:r w:rsidR="00612F10" w:rsidRPr="000739BA">
        <w:rPr>
          <w:rFonts w:ascii="Bookman Old Style" w:hAnsi="Bookman Old Style"/>
        </w:rPr>
        <w:t xml:space="preserve"> </w:t>
      </w:r>
      <w:r w:rsidRPr="000739BA">
        <w:rPr>
          <w:rFonts w:ascii="Bookman Old Style" w:hAnsi="Bookman Old Style"/>
        </w:rPr>
        <w:t xml:space="preserve">accordance with ITT 8, in which case all rights and obligations of the Procuring Entity and Tenderers previously subject to the deadline shall </w:t>
      </w:r>
      <w:r w:rsidR="004765D8" w:rsidRPr="000739BA">
        <w:rPr>
          <w:rFonts w:ascii="Bookman Old Style" w:hAnsi="Bookman Old Style"/>
        </w:rPr>
        <w:t>thereafter</w:t>
      </w:r>
      <w:r w:rsidRPr="000739BA">
        <w:rPr>
          <w:rFonts w:ascii="Bookman Old Style" w:hAnsi="Bookman Old Style"/>
        </w:rPr>
        <w:t xml:space="preserve"> be subject to the deadline as extended.</w:t>
      </w:r>
    </w:p>
    <w:p w14:paraId="7EDD7BCC" w14:textId="77777777" w:rsidR="00CB37CD" w:rsidRPr="000739BA" w:rsidRDefault="00CB37CD" w:rsidP="00625ECD">
      <w:pPr>
        <w:pStyle w:val="Heading3"/>
        <w:ind w:left="0"/>
        <w:rPr>
          <w:rFonts w:ascii="Bookman Old Style" w:hAnsi="Bookman Old Style"/>
        </w:rPr>
      </w:pPr>
      <w:bookmarkStart w:id="53" w:name="_TOC_250050"/>
      <w:bookmarkStart w:id="54" w:name="_Toc86756868"/>
      <w:bookmarkEnd w:id="53"/>
      <w:r w:rsidRPr="000739BA">
        <w:rPr>
          <w:rFonts w:ascii="Bookman Old Style" w:hAnsi="Bookman Old Style"/>
        </w:rPr>
        <w:t>23.0 Late Tenders</w:t>
      </w:r>
      <w:bookmarkEnd w:id="54"/>
    </w:p>
    <w:p w14:paraId="11E33D1E" w14:textId="77777777" w:rsidR="00CB37CD" w:rsidRPr="000739BA" w:rsidRDefault="00CB37CD" w:rsidP="00625ECD">
      <w:pPr>
        <w:pStyle w:val="BodyText"/>
        <w:spacing w:before="243" w:line="230" w:lineRule="auto"/>
        <w:ind w:right="849"/>
        <w:jc w:val="both"/>
        <w:rPr>
          <w:rFonts w:ascii="Bookman Old Style" w:hAnsi="Bookman Old Style"/>
        </w:rPr>
      </w:pPr>
      <w:r w:rsidRPr="000739BA">
        <w:rPr>
          <w:rFonts w:ascii="Bookman Old Style" w:hAnsi="Bookman Old Style"/>
        </w:rPr>
        <w:t xml:space="preserve">The Procuring Entity shall not consider any </w:t>
      </w:r>
      <w:r w:rsidRPr="000739BA">
        <w:rPr>
          <w:rFonts w:ascii="Bookman Old Style" w:hAnsi="Bookman Old Style"/>
          <w:spacing w:val="-3"/>
        </w:rPr>
        <w:t xml:space="preserve">Tender </w:t>
      </w:r>
      <w:r w:rsidRPr="000739BA">
        <w:rPr>
          <w:rFonts w:ascii="Bookman Old Style" w:hAnsi="Bookman Old Style"/>
        </w:rPr>
        <w:t>that arrives after the deadline for submission</w:t>
      </w:r>
      <w:r w:rsidR="00612F10" w:rsidRPr="000739BA">
        <w:rPr>
          <w:rFonts w:ascii="Bookman Old Style" w:hAnsi="Bookman Old Style"/>
        </w:rPr>
        <w:t xml:space="preserve"> </w:t>
      </w:r>
      <w:r w:rsidRPr="000739BA">
        <w:rPr>
          <w:rFonts w:ascii="Bookman Old Style" w:hAnsi="Bookman Old Style"/>
        </w:rPr>
        <w:t xml:space="preserve">of tenders, in accordance with ITT 22. Any </w:t>
      </w:r>
      <w:r w:rsidRPr="000739BA">
        <w:rPr>
          <w:rFonts w:ascii="Bookman Old Style" w:hAnsi="Bookman Old Style"/>
          <w:spacing w:val="-3"/>
        </w:rPr>
        <w:t xml:space="preserve">Tender </w:t>
      </w:r>
      <w:r w:rsidRPr="000739BA">
        <w:rPr>
          <w:rFonts w:ascii="Bookman Old Style" w:hAnsi="Bookman Old Style"/>
        </w:rPr>
        <w:t xml:space="preserve">received by the Procuring Entity after the deadline for submission of </w:t>
      </w:r>
      <w:r w:rsidRPr="000739BA">
        <w:rPr>
          <w:rFonts w:ascii="Bookman Old Style" w:hAnsi="Bookman Old Style"/>
          <w:spacing w:val="-3"/>
        </w:rPr>
        <w:t xml:space="preserve">Tenders </w:t>
      </w:r>
      <w:r w:rsidRPr="000739BA">
        <w:rPr>
          <w:rFonts w:ascii="Bookman Old Style" w:hAnsi="Bookman Old Style"/>
        </w:rPr>
        <w:t xml:space="preserve">shall be declared late, rejected, and returned unopened to the </w:t>
      </w:r>
      <w:r w:rsidRPr="000739BA">
        <w:rPr>
          <w:rFonts w:ascii="Bookman Old Style" w:hAnsi="Bookman Old Style"/>
          <w:spacing w:val="-4"/>
        </w:rPr>
        <w:t>Tenderer.</w:t>
      </w:r>
    </w:p>
    <w:p w14:paraId="55AC730D" w14:textId="77777777" w:rsidR="00CB37CD" w:rsidRPr="000739BA" w:rsidRDefault="00CB37CD" w:rsidP="00625ECD">
      <w:pPr>
        <w:pStyle w:val="Heading3"/>
        <w:ind w:left="0"/>
        <w:rPr>
          <w:rFonts w:ascii="Bookman Old Style" w:hAnsi="Bookman Old Style"/>
        </w:rPr>
      </w:pPr>
      <w:bookmarkStart w:id="55" w:name="_TOC_250049"/>
      <w:bookmarkStart w:id="56" w:name="_Toc86756869"/>
      <w:r w:rsidRPr="000739BA">
        <w:rPr>
          <w:rFonts w:ascii="Bookman Old Style" w:hAnsi="Bookman Old Style"/>
        </w:rPr>
        <w:t>Withdrawal, Substitution, and Modiﬁcation of</w:t>
      </w:r>
      <w:bookmarkEnd w:id="55"/>
      <w:r w:rsidRPr="000739BA">
        <w:rPr>
          <w:rFonts w:ascii="Bookman Old Style" w:hAnsi="Bookman Old Style"/>
        </w:rPr>
        <w:t xml:space="preserve"> </w:t>
      </w:r>
      <w:r w:rsidRPr="000739BA">
        <w:rPr>
          <w:rFonts w:ascii="Bookman Old Style" w:hAnsi="Bookman Old Style"/>
          <w:spacing w:val="-3"/>
        </w:rPr>
        <w:t>Tenders</w:t>
      </w:r>
      <w:bookmarkEnd w:id="56"/>
    </w:p>
    <w:p w14:paraId="53C69AAE" w14:textId="77777777" w:rsidR="00CB37CD" w:rsidRPr="000739BA" w:rsidRDefault="00CB37CD" w:rsidP="00625ECD">
      <w:pPr>
        <w:pStyle w:val="ListParagraph"/>
        <w:numPr>
          <w:ilvl w:val="1"/>
          <w:numId w:val="108"/>
        </w:numPr>
        <w:tabs>
          <w:tab w:val="left" w:pos="1419"/>
        </w:tabs>
        <w:spacing w:before="242" w:line="230" w:lineRule="auto"/>
        <w:ind w:left="0" w:right="845" w:firstLine="0"/>
        <w:jc w:val="both"/>
        <w:rPr>
          <w:rFonts w:ascii="Bookman Old Style" w:hAnsi="Bookman Old Style"/>
        </w:rPr>
      </w:pPr>
      <w:r w:rsidRPr="000739BA">
        <w:rPr>
          <w:rFonts w:ascii="Bookman Old Style" w:hAnsi="Bookman Old Style"/>
        </w:rPr>
        <w:t xml:space="preserve">A Tenderer may withdraw, substitute, or modify its </w:t>
      </w:r>
      <w:r w:rsidRPr="000739BA">
        <w:rPr>
          <w:rFonts w:ascii="Bookman Old Style" w:hAnsi="Bookman Old Style"/>
          <w:spacing w:val="-3"/>
        </w:rPr>
        <w:t>Tender</w:t>
      </w:r>
      <w:r w:rsidR="00612F10" w:rsidRPr="000739BA">
        <w:rPr>
          <w:rFonts w:ascii="Bookman Old Style" w:hAnsi="Bookman Old Style"/>
          <w:spacing w:val="-3"/>
        </w:rPr>
        <w:t xml:space="preserve"> </w:t>
      </w:r>
      <w:r w:rsidRPr="000739BA">
        <w:rPr>
          <w:rFonts w:ascii="Bookman Old Style" w:hAnsi="Bookman Old Style"/>
        </w:rPr>
        <w:t>after</w:t>
      </w:r>
      <w:r w:rsidR="00612F10" w:rsidRPr="000739BA">
        <w:rPr>
          <w:rFonts w:ascii="Bookman Old Style" w:hAnsi="Bookman Old Style"/>
        </w:rPr>
        <w:t xml:space="preserve"> </w:t>
      </w:r>
      <w:r w:rsidRPr="000739BA">
        <w:rPr>
          <w:rFonts w:ascii="Bookman Old Style" w:hAnsi="Bookman Old Style"/>
        </w:rPr>
        <w:t>it</w:t>
      </w:r>
      <w:r w:rsidR="00612F10" w:rsidRPr="000739BA">
        <w:rPr>
          <w:rFonts w:ascii="Bookman Old Style" w:hAnsi="Bookman Old Style"/>
        </w:rPr>
        <w:t xml:space="preserve"> h</w:t>
      </w:r>
      <w:r w:rsidRPr="000739BA">
        <w:rPr>
          <w:rFonts w:ascii="Bookman Old Style" w:hAnsi="Bookman Old Style"/>
        </w:rPr>
        <w:t xml:space="preserve">as been submitted by sending a written notice, duly signed by an authorized representative, and shall include a copy of the authorization in accordance with ITT 20.3, (except that withdrawal notices do not require copies). The corresponding substitution or modiﬁcation of the </w:t>
      </w:r>
      <w:r w:rsidRPr="000739BA">
        <w:rPr>
          <w:rFonts w:ascii="Bookman Old Style" w:hAnsi="Bookman Old Style"/>
          <w:spacing w:val="-3"/>
        </w:rPr>
        <w:t xml:space="preserve">Tender </w:t>
      </w:r>
      <w:r w:rsidRPr="000739BA">
        <w:rPr>
          <w:rFonts w:ascii="Bookman Old Style" w:hAnsi="Bookman Old Style"/>
        </w:rPr>
        <w:t>must accompany the respective written notice. All notices must be:</w:t>
      </w:r>
    </w:p>
    <w:p w14:paraId="0528E0B4" w14:textId="77777777" w:rsidR="00CB37CD" w:rsidRPr="000739BA" w:rsidRDefault="00CB37CD" w:rsidP="00625ECD">
      <w:pPr>
        <w:pStyle w:val="ListParagraph"/>
        <w:numPr>
          <w:ilvl w:val="2"/>
          <w:numId w:val="108"/>
        </w:numPr>
        <w:tabs>
          <w:tab w:val="left" w:pos="1838"/>
        </w:tabs>
        <w:spacing w:before="52" w:line="230" w:lineRule="auto"/>
        <w:ind w:left="0" w:right="849" w:firstLine="0"/>
        <w:jc w:val="both"/>
        <w:rPr>
          <w:rFonts w:ascii="Bookman Old Style" w:hAnsi="Bookman Old Style"/>
        </w:rPr>
      </w:pPr>
      <w:r w:rsidRPr="000739BA">
        <w:rPr>
          <w:rFonts w:ascii="Bookman Old Style" w:hAnsi="Bookman Old Style"/>
        </w:rPr>
        <w:t xml:space="preserve">prepared and submitted in accordance with ITT 20 and ITT 21 (except that withdrawals notices do not require copies), and in addition, the respective envelopes shall be clearly marked </w:t>
      </w:r>
      <w:r w:rsidRPr="000739BA">
        <w:rPr>
          <w:rFonts w:ascii="Bookman Old Style" w:hAnsi="Bookman Old Style"/>
          <w:spacing w:val="-4"/>
        </w:rPr>
        <w:t xml:space="preserve">“WITHDRAWAL,” </w:t>
      </w:r>
      <w:r w:rsidRPr="000739BA">
        <w:rPr>
          <w:rFonts w:ascii="Bookman Old Style" w:hAnsi="Bookman Old Style"/>
        </w:rPr>
        <w:t>“SUBSTITUTION,” “MODIFICATION;” and</w:t>
      </w:r>
    </w:p>
    <w:p w14:paraId="0C41048E" w14:textId="77777777" w:rsidR="00CB37CD" w:rsidRPr="000739BA" w:rsidRDefault="00CB37CD" w:rsidP="00625ECD">
      <w:pPr>
        <w:pStyle w:val="ListParagraph"/>
        <w:numPr>
          <w:ilvl w:val="2"/>
          <w:numId w:val="108"/>
        </w:numPr>
        <w:tabs>
          <w:tab w:val="left" w:pos="1837"/>
          <w:tab w:val="left" w:pos="1838"/>
        </w:tabs>
        <w:spacing w:before="51" w:line="230" w:lineRule="auto"/>
        <w:ind w:left="0" w:right="849" w:firstLine="0"/>
        <w:rPr>
          <w:rFonts w:ascii="Bookman Old Style" w:hAnsi="Bookman Old Style"/>
        </w:rPr>
      </w:pPr>
      <w:r w:rsidRPr="000739BA">
        <w:rPr>
          <w:rFonts w:ascii="Bookman Old Style" w:hAnsi="Bookman Old Style"/>
        </w:rPr>
        <w:t>received by the Procuring Entity prior to the deadline prescribed for submission of Tenders, in accordance with ITT 22.</w:t>
      </w:r>
    </w:p>
    <w:p w14:paraId="355860AD" w14:textId="77777777" w:rsidR="00CB37CD" w:rsidRPr="000739BA" w:rsidRDefault="00CB37CD" w:rsidP="00625ECD">
      <w:pPr>
        <w:pStyle w:val="ListParagraph"/>
        <w:numPr>
          <w:ilvl w:val="1"/>
          <w:numId w:val="108"/>
        </w:numPr>
        <w:tabs>
          <w:tab w:val="left" w:pos="1415"/>
        </w:tabs>
        <w:spacing w:before="237"/>
        <w:ind w:left="0" w:firstLine="0"/>
        <w:rPr>
          <w:rFonts w:ascii="Bookman Old Style" w:hAnsi="Bookman Old Style"/>
        </w:rPr>
      </w:pPr>
      <w:r w:rsidRPr="000739BA">
        <w:rPr>
          <w:rFonts w:ascii="Bookman Old Style" w:hAnsi="Bookman Old Style"/>
          <w:spacing w:val="-3"/>
        </w:rPr>
        <w:t xml:space="preserve">Tenders </w:t>
      </w:r>
      <w:r w:rsidRPr="000739BA">
        <w:rPr>
          <w:rFonts w:ascii="Bookman Old Style" w:hAnsi="Bookman Old Style"/>
        </w:rPr>
        <w:t>requested to be withdrawn in accordance with ITT 24.1 shall be returned unopened to the Tenderers.</w:t>
      </w:r>
    </w:p>
    <w:p w14:paraId="1A81A351" w14:textId="77777777" w:rsidR="00CB37CD" w:rsidRPr="000739BA" w:rsidRDefault="00CB37CD" w:rsidP="00625ECD">
      <w:pPr>
        <w:pStyle w:val="ListParagraph"/>
        <w:numPr>
          <w:ilvl w:val="1"/>
          <w:numId w:val="108"/>
        </w:numPr>
        <w:tabs>
          <w:tab w:val="left" w:pos="1418"/>
        </w:tabs>
        <w:spacing w:before="243" w:line="230" w:lineRule="auto"/>
        <w:ind w:left="0" w:right="849" w:firstLine="0"/>
        <w:jc w:val="both"/>
        <w:rPr>
          <w:rFonts w:ascii="Bookman Old Style" w:hAnsi="Bookman Old Style"/>
        </w:rPr>
      </w:pPr>
      <w:r w:rsidRPr="000739BA">
        <w:rPr>
          <w:rFonts w:ascii="Bookman Old Style" w:hAnsi="Bookman Old Style"/>
        </w:rPr>
        <w:t xml:space="preserve">No </w:t>
      </w:r>
      <w:r w:rsidRPr="000739BA">
        <w:rPr>
          <w:rFonts w:ascii="Bookman Old Style" w:hAnsi="Bookman Old Style"/>
          <w:spacing w:val="-3"/>
        </w:rPr>
        <w:t xml:space="preserve">Tender </w:t>
      </w:r>
      <w:r w:rsidRPr="000739BA">
        <w:rPr>
          <w:rFonts w:ascii="Bookman Old Style" w:hAnsi="Bookman Old Style"/>
        </w:rPr>
        <w:t xml:space="preserve">may be withdrawn, substituted, or modiﬁed in the interval between the deadline for submission of </w:t>
      </w:r>
      <w:r w:rsidRPr="000739BA">
        <w:rPr>
          <w:rFonts w:ascii="Bookman Old Style" w:hAnsi="Bookman Old Style"/>
          <w:spacing w:val="-3"/>
        </w:rPr>
        <w:t xml:space="preserve">Tenders </w:t>
      </w:r>
      <w:r w:rsidRPr="000739BA">
        <w:rPr>
          <w:rFonts w:ascii="Bookman Old Style" w:hAnsi="Bookman Old Style"/>
        </w:rPr>
        <w:t xml:space="preserve">and the expiration of the period of </w:t>
      </w:r>
      <w:r w:rsidRPr="000739BA">
        <w:rPr>
          <w:rFonts w:ascii="Bookman Old Style" w:hAnsi="Bookman Old Style"/>
          <w:spacing w:val="-3"/>
        </w:rPr>
        <w:t xml:space="preserve">Tender </w:t>
      </w:r>
      <w:r w:rsidRPr="000739BA">
        <w:rPr>
          <w:rFonts w:ascii="Bookman Old Style" w:hAnsi="Bookman Old Style"/>
        </w:rPr>
        <w:t xml:space="preserve">validity speciﬁed by the Tenderer on the Form of </w:t>
      </w:r>
      <w:r w:rsidRPr="000739BA">
        <w:rPr>
          <w:rFonts w:ascii="Bookman Old Style" w:hAnsi="Bookman Old Style"/>
          <w:spacing w:val="-3"/>
        </w:rPr>
        <w:t xml:space="preserve">Tender </w:t>
      </w:r>
      <w:r w:rsidRPr="000739BA">
        <w:rPr>
          <w:rFonts w:ascii="Bookman Old Style" w:hAnsi="Bookman Old Style"/>
        </w:rPr>
        <w:t>or any extension thereof.</w:t>
      </w:r>
    </w:p>
    <w:p w14:paraId="7A63256D" w14:textId="77777777" w:rsidR="00CB37CD" w:rsidRPr="000739BA" w:rsidRDefault="00CB37CD" w:rsidP="00625ECD">
      <w:pPr>
        <w:pStyle w:val="Heading3"/>
        <w:ind w:left="0"/>
        <w:rPr>
          <w:rFonts w:ascii="Bookman Old Style" w:hAnsi="Bookman Old Style"/>
        </w:rPr>
      </w:pPr>
      <w:bookmarkStart w:id="57" w:name="_Toc86756870"/>
      <w:r w:rsidRPr="000739BA">
        <w:rPr>
          <w:rFonts w:ascii="Bookman Old Style" w:hAnsi="Bookman Old Style"/>
          <w:spacing w:val="-4"/>
        </w:rPr>
        <w:t xml:space="preserve">Tender </w:t>
      </w:r>
      <w:r w:rsidRPr="000739BA">
        <w:rPr>
          <w:rFonts w:ascii="Bookman Old Style" w:hAnsi="Bookman Old Style"/>
        </w:rPr>
        <w:t>Opening</w:t>
      </w:r>
      <w:bookmarkEnd w:id="57"/>
    </w:p>
    <w:p w14:paraId="489FBFFB" w14:textId="77777777" w:rsidR="00CB37CD" w:rsidRPr="000739BA" w:rsidRDefault="00CB37CD" w:rsidP="00625ECD">
      <w:pPr>
        <w:pStyle w:val="ListParagraph"/>
        <w:numPr>
          <w:ilvl w:val="1"/>
          <w:numId w:val="107"/>
        </w:numPr>
        <w:tabs>
          <w:tab w:val="left" w:pos="1430"/>
        </w:tabs>
        <w:spacing w:before="243" w:line="230" w:lineRule="auto"/>
        <w:ind w:left="0" w:right="849" w:firstLine="0"/>
        <w:jc w:val="both"/>
        <w:rPr>
          <w:rFonts w:ascii="Bookman Old Style" w:hAnsi="Bookman Old Style"/>
          <w:b/>
        </w:rPr>
      </w:pPr>
      <w:r w:rsidRPr="000739BA">
        <w:rPr>
          <w:rFonts w:ascii="Bookman Old Style" w:hAnsi="Bookman Old Style"/>
        </w:rPr>
        <w:t xml:space="preserve">Except in the cases speciﬁed in ITT 23 and ITT 24.2, the Procuring Entity shall publicly open and read out all </w:t>
      </w:r>
      <w:r w:rsidRPr="000739BA">
        <w:rPr>
          <w:rFonts w:ascii="Bookman Old Style" w:hAnsi="Bookman Old Style"/>
          <w:spacing w:val="-3"/>
        </w:rPr>
        <w:t xml:space="preserve">Tenders </w:t>
      </w:r>
      <w:r w:rsidRPr="000739BA">
        <w:rPr>
          <w:rFonts w:ascii="Bookman Old Style" w:hAnsi="Bookman Old Style"/>
        </w:rPr>
        <w:t xml:space="preserve">received by the deadline, at the date, time and place speciﬁed </w:t>
      </w:r>
      <w:r w:rsidRPr="000739BA">
        <w:rPr>
          <w:rFonts w:ascii="Bookman Old Style" w:hAnsi="Bookman Old Style"/>
          <w:b/>
        </w:rPr>
        <w:t>in the TDS</w:t>
      </w:r>
      <w:r w:rsidRPr="000739BA">
        <w:rPr>
          <w:rFonts w:ascii="Bookman Old Style" w:hAnsi="Bookman Old Style"/>
        </w:rPr>
        <w:t xml:space="preserve">, in the presence of Tenderers' designated representatives who chooses to attend. Any speciﬁc electronic </w:t>
      </w:r>
      <w:r w:rsidRPr="000739BA">
        <w:rPr>
          <w:rFonts w:ascii="Bookman Old Style" w:hAnsi="Bookman Old Style"/>
          <w:spacing w:val="-3"/>
        </w:rPr>
        <w:t xml:space="preserve">Tender </w:t>
      </w:r>
      <w:r w:rsidRPr="000739BA">
        <w:rPr>
          <w:rFonts w:ascii="Bookman Old Style" w:hAnsi="Bookman Old Style"/>
        </w:rPr>
        <w:t xml:space="preserve">opening procedures required if electronic Tendering is permitted in accordance with ITT 22.1, shall be as speciﬁed in the </w:t>
      </w:r>
      <w:r w:rsidRPr="000739BA">
        <w:rPr>
          <w:rFonts w:ascii="Bookman Old Style" w:hAnsi="Bookman Old Style"/>
          <w:b/>
        </w:rPr>
        <w:t>TDS.</w:t>
      </w:r>
    </w:p>
    <w:p w14:paraId="3394E3EA" w14:textId="77777777" w:rsidR="00CB37CD" w:rsidRPr="000739BA" w:rsidRDefault="00CB37CD" w:rsidP="00625ECD">
      <w:pPr>
        <w:pStyle w:val="ListParagraph"/>
        <w:numPr>
          <w:ilvl w:val="1"/>
          <w:numId w:val="107"/>
        </w:numPr>
        <w:tabs>
          <w:tab w:val="left" w:pos="1430"/>
        </w:tabs>
        <w:spacing w:before="246" w:line="230" w:lineRule="auto"/>
        <w:ind w:left="0" w:right="849" w:firstLine="0"/>
        <w:jc w:val="both"/>
        <w:rPr>
          <w:rFonts w:ascii="Bookman Old Style" w:hAnsi="Bookman Old Style"/>
        </w:rPr>
      </w:pPr>
      <w:r w:rsidRPr="000739BA">
        <w:rPr>
          <w:rFonts w:ascii="Bookman Old Style" w:hAnsi="Bookman Old Style"/>
        </w:rPr>
        <w:t xml:space="preserve">First, envelopes marked </w:t>
      </w:r>
      <w:r w:rsidRPr="000739BA">
        <w:rPr>
          <w:rFonts w:ascii="Bookman Old Style" w:hAnsi="Bookman Old Style"/>
          <w:spacing w:val="-4"/>
        </w:rPr>
        <w:t xml:space="preserve">“WITHDRAWAL” </w:t>
      </w:r>
      <w:r w:rsidRPr="000739BA">
        <w:rPr>
          <w:rFonts w:ascii="Bookman Old Style" w:hAnsi="Bookman Old Style"/>
        </w:rPr>
        <w:t xml:space="preserve">shall be opened and read out and the envelopes with the corresponding </w:t>
      </w:r>
      <w:r w:rsidRPr="000739BA">
        <w:rPr>
          <w:rFonts w:ascii="Bookman Old Style" w:hAnsi="Bookman Old Style"/>
          <w:spacing w:val="-3"/>
        </w:rPr>
        <w:t xml:space="preserve">Tender </w:t>
      </w:r>
      <w:r w:rsidRPr="000739BA">
        <w:rPr>
          <w:rFonts w:ascii="Bookman Old Style" w:hAnsi="Bookman Old Style"/>
        </w:rPr>
        <w:t xml:space="preserve">shall not be opened but returned to the </w:t>
      </w:r>
      <w:r w:rsidRPr="000739BA">
        <w:rPr>
          <w:rFonts w:ascii="Bookman Old Style" w:hAnsi="Bookman Old Style"/>
          <w:spacing w:val="-4"/>
        </w:rPr>
        <w:t xml:space="preserve">Tenderer. </w:t>
      </w:r>
      <w:r w:rsidRPr="000739BA">
        <w:rPr>
          <w:rFonts w:ascii="Bookman Old Style" w:hAnsi="Bookman Old Style"/>
        </w:rPr>
        <w:t xml:space="preserve">No </w:t>
      </w:r>
      <w:r w:rsidRPr="000739BA">
        <w:rPr>
          <w:rFonts w:ascii="Bookman Old Style" w:hAnsi="Bookman Old Style"/>
          <w:spacing w:val="-3"/>
        </w:rPr>
        <w:t xml:space="preserve">Tender </w:t>
      </w:r>
      <w:r w:rsidRPr="000739BA">
        <w:rPr>
          <w:rFonts w:ascii="Bookman Old Style" w:hAnsi="Bookman Old Style"/>
        </w:rPr>
        <w:t xml:space="preserve">withdrawal shall be permitted unless the corresponding withdrawal notice contains a valid authorization to request the withdrawal and is read out at </w:t>
      </w:r>
      <w:r w:rsidRPr="000739BA">
        <w:rPr>
          <w:rFonts w:ascii="Bookman Old Style" w:hAnsi="Bookman Old Style"/>
          <w:spacing w:val="-3"/>
        </w:rPr>
        <w:t xml:space="preserve">Tender </w:t>
      </w:r>
      <w:r w:rsidRPr="000739BA">
        <w:rPr>
          <w:rFonts w:ascii="Bookman Old Style" w:hAnsi="Bookman Old Style"/>
        </w:rPr>
        <w:t>opening.</w:t>
      </w:r>
    </w:p>
    <w:p w14:paraId="71F858C7" w14:textId="77777777" w:rsidR="00CB37CD" w:rsidRPr="000739BA" w:rsidRDefault="00CB37CD" w:rsidP="00625ECD">
      <w:pPr>
        <w:pStyle w:val="ListParagraph"/>
        <w:numPr>
          <w:ilvl w:val="1"/>
          <w:numId w:val="107"/>
        </w:numPr>
        <w:tabs>
          <w:tab w:val="left" w:pos="1430"/>
        </w:tabs>
        <w:spacing w:before="247" w:line="230" w:lineRule="auto"/>
        <w:ind w:left="0" w:right="850" w:firstLine="0"/>
        <w:jc w:val="both"/>
        <w:rPr>
          <w:rFonts w:ascii="Bookman Old Style" w:hAnsi="Bookman Old Style"/>
        </w:rPr>
      </w:pPr>
      <w:r w:rsidRPr="000739BA">
        <w:rPr>
          <w:rFonts w:ascii="Bookman Old Style" w:hAnsi="Bookman Old Style"/>
        </w:rPr>
        <w:t xml:space="preserve">Next, envelopes marked “SUBSTITUTION” shall be opened and read out and exchanged with the corresponding </w:t>
      </w:r>
      <w:r w:rsidRPr="000739BA">
        <w:rPr>
          <w:rFonts w:ascii="Bookman Old Style" w:hAnsi="Bookman Old Style"/>
          <w:spacing w:val="-3"/>
        </w:rPr>
        <w:t xml:space="preserve">Tender </w:t>
      </w:r>
      <w:r w:rsidRPr="000739BA">
        <w:rPr>
          <w:rFonts w:ascii="Bookman Old Style" w:hAnsi="Bookman Old Style"/>
        </w:rPr>
        <w:t xml:space="preserve">being substituted, and the substituted </w:t>
      </w:r>
      <w:r w:rsidRPr="000739BA">
        <w:rPr>
          <w:rFonts w:ascii="Bookman Old Style" w:hAnsi="Bookman Old Style"/>
          <w:spacing w:val="-3"/>
        </w:rPr>
        <w:t xml:space="preserve">Tender </w:t>
      </w:r>
      <w:r w:rsidRPr="000739BA">
        <w:rPr>
          <w:rFonts w:ascii="Bookman Old Style" w:hAnsi="Bookman Old Style"/>
        </w:rPr>
        <w:t xml:space="preserve">shall not be opened, but returned to the </w:t>
      </w:r>
      <w:r w:rsidRPr="000739BA">
        <w:rPr>
          <w:rFonts w:ascii="Bookman Old Style" w:hAnsi="Bookman Old Style"/>
          <w:spacing w:val="-4"/>
        </w:rPr>
        <w:t xml:space="preserve">Tenderer. </w:t>
      </w:r>
      <w:r w:rsidRPr="000739BA">
        <w:rPr>
          <w:rFonts w:ascii="Bookman Old Style" w:hAnsi="Bookman Old Style"/>
        </w:rPr>
        <w:t xml:space="preserve">No </w:t>
      </w:r>
      <w:r w:rsidRPr="000739BA">
        <w:rPr>
          <w:rFonts w:ascii="Bookman Old Style" w:hAnsi="Bookman Old Style"/>
          <w:spacing w:val="-3"/>
        </w:rPr>
        <w:t xml:space="preserve">Tender </w:t>
      </w:r>
      <w:r w:rsidRPr="000739BA">
        <w:rPr>
          <w:rFonts w:ascii="Bookman Old Style" w:hAnsi="Bookman Old Style"/>
        </w:rPr>
        <w:t xml:space="preserve">substitution shall be permitted unless the corresponding substitution notice contains a valid authorization to request the substitution and is read out at </w:t>
      </w:r>
      <w:r w:rsidRPr="000739BA">
        <w:rPr>
          <w:rFonts w:ascii="Bookman Old Style" w:hAnsi="Bookman Old Style"/>
          <w:spacing w:val="-3"/>
        </w:rPr>
        <w:t xml:space="preserve">Tender </w:t>
      </w:r>
      <w:r w:rsidRPr="000739BA">
        <w:rPr>
          <w:rFonts w:ascii="Bookman Old Style" w:hAnsi="Bookman Old Style"/>
        </w:rPr>
        <w:t>opening.</w:t>
      </w:r>
    </w:p>
    <w:p w14:paraId="5F72C327" w14:textId="77777777" w:rsidR="00CB37CD" w:rsidRPr="000739BA" w:rsidRDefault="00CB37CD" w:rsidP="00625ECD">
      <w:pPr>
        <w:pStyle w:val="ListParagraph"/>
        <w:numPr>
          <w:ilvl w:val="1"/>
          <w:numId w:val="107"/>
        </w:numPr>
        <w:tabs>
          <w:tab w:val="left" w:pos="1429"/>
        </w:tabs>
        <w:spacing w:before="247" w:line="230" w:lineRule="auto"/>
        <w:ind w:left="0" w:right="850" w:firstLine="0"/>
        <w:jc w:val="both"/>
        <w:rPr>
          <w:rFonts w:ascii="Bookman Old Style" w:hAnsi="Bookman Old Style"/>
        </w:rPr>
      </w:pPr>
      <w:r w:rsidRPr="000739BA">
        <w:rPr>
          <w:rFonts w:ascii="Bookman Old Style" w:hAnsi="Bookman Old Style"/>
        </w:rPr>
        <w:t xml:space="preserve">Next, envelopes marked “MODIFICATION” shall be opened and read out with the corresponding </w:t>
      </w:r>
      <w:r w:rsidRPr="000739BA">
        <w:rPr>
          <w:rFonts w:ascii="Bookman Old Style" w:hAnsi="Bookman Old Style"/>
          <w:spacing w:val="-5"/>
        </w:rPr>
        <w:t xml:space="preserve">Tender. </w:t>
      </w:r>
      <w:r w:rsidRPr="000739BA">
        <w:rPr>
          <w:rFonts w:ascii="Bookman Old Style" w:hAnsi="Bookman Old Style"/>
        </w:rPr>
        <w:t xml:space="preserve">No </w:t>
      </w:r>
      <w:r w:rsidRPr="000739BA">
        <w:rPr>
          <w:rFonts w:ascii="Bookman Old Style" w:hAnsi="Bookman Old Style"/>
          <w:spacing w:val="-3"/>
        </w:rPr>
        <w:t xml:space="preserve">Tender </w:t>
      </w:r>
      <w:r w:rsidRPr="000739BA">
        <w:rPr>
          <w:rFonts w:ascii="Bookman Old Style" w:hAnsi="Bookman Old Style"/>
        </w:rPr>
        <w:t>modiﬁcation shall be permitted unless the corresponding modiﬁcation notice contains a valid authorizationtorequestthemodiﬁcationandisreadoutat</w:t>
      </w:r>
      <w:r w:rsidRPr="000739BA">
        <w:rPr>
          <w:rFonts w:ascii="Bookman Old Style" w:hAnsi="Bookman Old Style"/>
          <w:spacing w:val="-3"/>
        </w:rPr>
        <w:t>Tender</w:t>
      </w:r>
      <w:r w:rsidRPr="000739BA">
        <w:rPr>
          <w:rFonts w:ascii="Bookman Old Style" w:hAnsi="Bookman Old Style"/>
        </w:rPr>
        <w:t>opening.</w:t>
      </w:r>
    </w:p>
    <w:p w14:paraId="50B5888F" w14:textId="77777777" w:rsidR="00CB37CD" w:rsidRPr="000739BA" w:rsidRDefault="00CB37CD" w:rsidP="00625ECD">
      <w:pPr>
        <w:pStyle w:val="ListParagraph"/>
        <w:numPr>
          <w:ilvl w:val="1"/>
          <w:numId w:val="107"/>
        </w:numPr>
        <w:tabs>
          <w:tab w:val="left" w:pos="1429"/>
        </w:tabs>
        <w:spacing w:before="246" w:line="230" w:lineRule="auto"/>
        <w:ind w:left="0" w:right="850" w:firstLine="0"/>
        <w:jc w:val="both"/>
        <w:rPr>
          <w:rFonts w:ascii="Bookman Old Style" w:hAnsi="Bookman Old Style"/>
        </w:rPr>
      </w:pPr>
      <w:r w:rsidRPr="000739BA">
        <w:rPr>
          <w:rFonts w:ascii="Bookman Old Style" w:hAnsi="Bookman Old Style"/>
        </w:rPr>
        <w:t xml:space="preserve">Next, all remaining envelopes shall be opened one at a time, reading out: the name of the Tenderer and whether there is a modiﬁcation; the total </w:t>
      </w:r>
      <w:r w:rsidRPr="000739BA">
        <w:rPr>
          <w:rFonts w:ascii="Bookman Old Style" w:hAnsi="Bookman Old Style"/>
          <w:spacing w:val="-3"/>
        </w:rPr>
        <w:t xml:space="preserve">Tender </w:t>
      </w:r>
      <w:r w:rsidRPr="000739BA">
        <w:rPr>
          <w:rFonts w:ascii="Bookman Old Style" w:hAnsi="Bookman Old Style"/>
        </w:rPr>
        <w:t xml:space="preserve">Price, per lot (contract) if applicable, including any discounts and alternative Tenders; the presence or absence of a </w:t>
      </w:r>
      <w:r w:rsidRPr="000739BA">
        <w:rPr>
          <w:rFonts w:ascii="Bookman Old Style" w:hAnsi="Bookman Old Style"/>
          <w:spacing w:val="-3"/>
        </w:rPr>
        <w:t xml:space="preserve">Tender </w:t>
      </w:r>
      <w:r w:rsidRPr="000739BA">
        <w:rPr>
          <w:rFonts w:ascii="Bookman Old Style" w:hAnsi="Bookman Old Style"/>
        </w:rPr>
        <w:t>Security or Tender-Securing Declaration, if required; and any other details as the Procuring Entity may consider appropriate.</w:t>
      </w:r>
    </w:p>
    <w:p w14:paraId="5F44A42C" w14:textId="77777777" w:rsidR="00CB37CD" w:rsidRPr="000739BA" w:rsidRDefault="00CB37CD" w:rsidP="00625ECD">
      <w:pPr>
        <w:pStyle w:val="ListParagraph"/>
        <w:numPr>
          <w:ilvl w:val="1"/>
          <w:numId w:val="107"/>
        </w:numPr>
        <w:tabs>
          <w:tab w:val="left" w:pos="1429"/>
        </w:tabs>
        <w:spacing w:before="247" w:line="230" w:lineRule="auto"/>
        <w:ind w:left="0" w:right="850" w:firstLine="0"/>
        <w:jc w:val="both"/>
        <w:rPr>
          <w:rFonts w:ascii="Bookman Old Style" w:hAnsi="Bookman Old Style"/>
        </w:rPr>
      </w:pPr>
      <w:r w:rsidRPr="000739BA">
        <w:rPr>
          <w:rFonts w:ascii="Bookman Old Style" w:hAnsi="Bookman Old Style"/>
        </w:rPr>
        <w:t xml:space="preserve">Only Tenders, alternative </w:t>
      </w:r>
      <w:r w:rsidRPr="000739BA">
        <w:rPr>
          <w:rFonts w:ascii="Bookman Old Style" w:hAnsi="Bookman Old Style"/>
          <w:spacing w:val="-3"/>
        </w:rPr>
        <w:t xml:space="preserve">Tenders </w:t>
      </w:r>
      <w:r w:rsidRPr="000739BA">
        <w:rPr>
          <w:rFonts w:ascii="Bookman Old Style" w:hAnsi="Bookman Old Style"/>
        </w:rPr>
        <w:t xml:space="preserve">and discounts that are opened and read out at </w:t>
      </w:r>
      <w:r w:rsidRPr="000739BA">
        <w:rPr>
          <w:rFonts w:ascii="Bookman Old Style" w:hAnsi="Bookman Old Style"/>
          <w:spacing w:val="-3"/>
        </w:rPr>
        <w:t xml:space="preserve">Tender </w:t>
      </w:r>
      <w:r w:rsidRPr="000739BA">
        <w:rPr>
          <w:rFonts w:ascii="Bookman Old Style" w:hAnsi="Bookman Old Style"/>
        </w:rPr>
        <w:t xml:space="preserve">opening shall be considered further for evaluation. The Form of </w:t>
      </w:r>
      <w:r w:rsidRPr="000739BA">
        <w:rPr>
          <w:rFonts w:ascii="Bookman Old Style" w:hAnsi="Bookman Old Style"/>
          <w:spacing w:val="-3"/>
        </w:rPr>
        <w:t xml:space="preserve">Tender </w:t>
      </w:r>
      <w:r w:rsidRPr="000739BA">
        <w:rPr>
          <w:rFonts w:ascii="Bookman Old Style" w:hAnsi="Bookman Old Style"/>
        </w:rPr>
        <w:t>and pages of the Bill of Quantities (to be decided on by the tender opening committee) are to be initialed by the members of the tender opening committee attending the opening.</w:t>
      </w:r>
    </w:p>
    <w:p w14:paraId="675B1E19" w14:textId="77777777" w:rsidR="00CB37CD" w:rsidRPr="000739BA" w:rsidRDefault="00CB37CD" w:rsidP="00625ECD">
      <w:pPr>
        <w:pStyle w:val="ListParagraph"/>
        <w:numPr>
          <w:ilvl w:val="1"/>
          <w:numId w:val="107"/>
        </w:numPr>
        <w:tabs>
          <w:tab w:val="left" w:pos="1429"/>
        </w:tabs>
        <w:spacing w:before="247" w:line="230" w:lineRule="auto"/>
        <w:ind w:left="0" w:right="850" w:firstLine="0"/>
        <w:jc w:val="both"/>
        <w:rPr>
          <w:rFonts w:ascii="Bookman Old Style" w:hAnsi="Bookman Old Style"/>
        </w:rPr>
      </w:pPr>
      <w:r w:rsidRPr="000739BA">
        <w:rPr>
          <w:rFonts w:ascii="Bookman Old Style" w:hAnsi="Bookman Old Style"/>
        </w:rPr>
        <w:t xml:space="preserve">At the </w:t>
      </w:r>
      <w:r w:rsidRPr="000739BA">
        <w:rPr>
          <w:rFonts w:ascii="Bookman Old Style" w:hAnsi="Bookman Old Style"/>
          <w:spacing w:val="-3"/>
        </w:rPr>
        <w:t xml:space="preserve">Tender </w:t>
      </w:r>
      <w:r w:rsidRPr="000739BA">
        <w:rPr>
          <w:rFonts w:ascii="Bookman Old Style" w:hAnsi="Bookman Old Style"/>
        </w:rPr>
        <w:t>Opening, the Procuring Entity</w:t>
      </w:r>
      <w:r w:rsidR="004765D8" w:rsidRPr="000739BA">
        <w:rPr>
          <w:rFonts w:ascii="Bookman Old Style" w:hAnsi="Bookman Old Style"/>
        </w:rPr>
        <w:t xml:space="preserve"> s</w:t>
      </w:r>
      <w:r w:rsidRPr="000739BA">
        <w:rPr>
          <w:rFonts w:ascii="Bookman Old Style" w:hAnsi="Bookman Old Style"/>
        </w:rPr>
        <w:t xml:space="preserve">hall neither discuss the merits of any </w:t>
      </w:r>
      <w:r w:rsidRPr="000739BA">
        <w:rPr>
          <w:rFonts w:ascii="Bookman Old Style" w:hAnsi="Bookman Old Style"/>
          <w:spacing w:val="-3"/>
        </w:rPr>
        <w:t xml:space="preserve">Tender </w:t>
      </w:r>
      <w:r w:rsidRPr="000739BA">
        <w:rPr>
          <w:rFonts w:ascii="Bookman Old Style" w:hAnsi="Bookman Old Style"/>
        </w:rPr>
        <w:t xml:space="preserve">nor reject any </w:t>
      </w:r>
      <w:r w:rsidRPr="000739BA">
        <w:rPr>
          <w:rFonts w:ascii="Bookman Old Style" w:hAnsi="Bookman Old Style"/>
          <w:spacing w:val="-3"/>
        </w:rPr>
        <w:t xml:space="preserve">Tender </w:t>
      </w:r>
      <w:r w:rsidRPr="000739BA">
        <w:rPr>
          <w:rFonts w:ascii="Bookman Old Style" w:hAnsi="Bookman Old Style"/>
        </w:rPr>
        <w:t>(except for late Tenders, in accordance with ITT 23.1).</w:t>
      </w:r>
    </w:p>
    <w:p w14:paraId="2D9E976D" w14:textId="77777777" w:rsidR="00CB37CD" w:rsidRPr="000739BA" w:rsidRDefault="00CB37CD" w:rsidP="00625ECD">
      <w:pPr>
        <w:pStyle w:val="ListParagraph"/>
        <w:numPr>
          <w:ilvl w:val="1"/>
          <w:numId w:val="107"/>
        </w:numPr>
        <w:tabs>
          <w:tab w:val="left" w:pos="1429"/>
        </w:tabs>
        <w:spacing w:before="237"/>
        <w:ind w:left="0" w:firstLine="0"/>
        <w:rPr>
          <w:rFonts w:ascii="Bookman Old Style" w:hAnsi="Bookman Old Style"/>
        </w:rPr>
      </w:pPr>
      <w:r w:rsidRPr="000739BA">
        <w:rPr>
          <w:rFonts w:ascii="Bookman Old Style" w:hAnsi="Bookman Old Style"/>
        </w:rPr>
        <w:t xml:space="preserve">The Procuring Entity shall prepare minutes of the </w:t>
      </w:r>
      <w:r w:rsidRPr="000739BA">
        <w:rPr>
          <w:rFonts w:ascii="Bookman Old Style" w:hAnsi="Bookman Old Style"/>
          <w:spacing w:val="-3"/>
        </w:rPr>
        <w:t xml:space="preserve">Tender </w:t>
      </w:r>
      <w:r w:rsidRPr="000739BA">
        <w:rPr>
          <w:rFonts w:ascii="Bookman Old Style" w:hAnsi="Bookman Old Style"/>
        </w:rPr>
        <w:t>Opening that shall include, as a minimum: -</w:t>
      </w:r>
    </w:p>
    <w:p w14:paraId="3823EB1E" w14:textId="77777777" w:rsidR="00CB37CD" w:rsidRPr="000739BA" w:rsidRDefault="00CB37CD" w:rsidP="00625ECD">
      <w:pPr>
        <w:pStyle w:val="ListParagraph"/>
        <w:numPr>
          <w:ilvl w:val="2"/>
          <w:numId w:val="107"/>
        </w:numPr>
        <w:tabs>
          <w:tab w:val="left" w:pos="1840"/>
          <w:tab w:val="left" w:pos="1841"/>
        </w:tabs>
        <w:spacing w:before="39"/>
        <w:ind w:left="0" w:firstLine="0"/>
        <w:rPr>
          <w:rFonts w:ascii="Bookman Old Style" w:hAnsi="Bookman Old Style"/>
        </w:rPr>
      </w:pPr>
      <w:r w:rsidRPr="000739BA">
        <w:rPr>
          <w:rFonts w:ascii="Bookman Old Style" w:hAnsi="Bookman Old Style"/>
        </w:rPr>
        <w:t>the name of the Tenderer and whether there is a withdrawal, substitution, or modiﬁcation;</w:t>
      </w:r>
    </w:p>
    <w:p w14:paraId="54FFB26B" w14:textId="77777777" w:rsidR="00CB37CD" w:rsidRPr="000739BA" w:rsidRDefault="00CB37CD" w:rsidP="00625ECD">
      <w:pPr>
        <w:pStyle w:val="ListParagraph"/>
        <w:numPr>
          <w:ilvl w:val="2"/>
          <w:numId w:val="107"/>
        </w:numPr>
        <w:tabs>
          <w:tab w:val="left" w:pos="1840"/>
          <w:tab w:val="left" w:pos="1841"/>
        </w:tabs>
        <w:spacing w:before="40"/>
        <w:ind w:left="0" w:firstLine="0"/>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Price, per lot (contract) if applicable, including any discounts;</w:t>
      </w:r>
    </w:p>
    <w:p w14:paraId="706C8883" w14:textId="77777777" w:rsidR="00CB37CD" w:rsidRPr="000739BA" w:rsidRDefault="00CB37CD" w:rsidP="00625ECD">
      <w:pPr>
        <w:pStyle w:val="ListParagraph"/>
        <w:numPr>
          <w:ilvl w:val="2"/>
          <w:numId w:val="107"/>
        </w:numPr>
        <w:tabs>
          <w:tab w:val="left" w:pos="1840"/>
          <w:tab w:val="left" w:pos="1841"/>
        </w:tabs>
        <w:spacing w:before="39"/>
        <w:ind w:left="0" w:firstLine="0"/>
        <w:rPr>
          <w:rFonts w:ascii="Bookman Old Style" w:hAnsi="Bookman Old Style"/>
        </w:rPr>
      </w:pPr>
      <w:r w:rsidRPr="000739BA">
        <w:rPr>
          <w:rFonts w:ascii="Bookman Old Style" w:hAnsi="Bookman Old Style"/>
        </w:rPr>
        <w:t>any alternative Tenders;</w:t>
      </w:r>
    </w:p>
    <w:p w14:paraId="0EBDFB09" w14:textId="77777777" w:rsidR="00CB37CD" w:rsidRPr="000739BA" w:rsidRDefault="00CB37CD" w:rsidP="00625ECD">
      <w:pPr>
        <w:pStyle w:val="ListParagraph"/>
        <w:numPr>
          <w:ilvl w:val="2"/>
          <w:numId w:val="107"/>
        </w:numPr>
        <w:tabs>
          <w:tab w:val="left" w:pos="1840"/>
          <w:tab w:val="left" w:pos="1841"/>
        </w:tabs>
        <w:spacing w:before="39"/>
        <w:ind w:left="0" w:firstLine="0"/>
        <w:rPr>
          <w:rFonts w:ascii="Bookman Old Style" w:hAnsi="Bookman Old Style"/>
        </w:rPr>
      </w:pPr>
      <w:r w:rsidRPr="000739BA">
        <w:rPr>
          <w:rFonts w:ascii="Bookman Old Style" w:hAnsi="Bookman Old Style"/>
        </w:rPr>
        <w:t xml:space="preserve">the presence or absence of a </w:t>
      </w:r>
      <w:r w:rsidRPr="000739BA">
        <w:rPr>
          <w:rFonts w:ascii="Bookman Old Style" w:hAnsi="Bookman Old Style"/>
          <w:spacing w:val="-3"/>
        </w:rPr>
        <w:t xml:space="preserve">Tender </w:t>
      </w:r>
      <w:r w:rsidRPr="000739BA">
        <w:rPr>
          <w:rFonts w:ascii="Bookman Old Style" w:hAnsi="Bookman Old Style"/>
        </w:rPr>
        <w:t>Security, if new as required;</w:t>
      </w:r>
    </w:p>
    <w:p w14:paraId="29543C0C" w14:textId="77777777" w:rsidR="00CB37CD" w:rsidRPr="000739BA" w:rsidRDefault="00CB37CD" w:rsidP="00625ECD">
      <w:pPr>
        <w:pStyle w:val="ListParagraph"/>
        <w:numPr>
          <w:ilvl w:val="2"/>
          <w:numId w:val="107"/>
        </w:numPr>
        <w:tabs>
          <w:tab w:val="left" w:pos="1840"/>
          <w:tab w:val="left" w:pos="1841"/>
        </w:tabs>
        <w:spacing w:before="40"/>
        <w:ind w:left="0" w:firstLine="0"/>
        <w:rPr>
          <w:rFonts w:ascii="Bookman Old Style" w:hAnsi="Bookman Old Style"/>
        </w:rPr>
      </w:pPr>
      <w:r w:rsidRPr="000739BA">
        <w:rPr>
          <w:rFonts w:ascii="Bookman Old Style" w:hAnsi="Bookman Old Style"/>
        </w:rPr>
        <w:t>number of pages of each tender document submitted.</w:t>
      </w:r>
    </w:p>
    <w:p w14:paraId="1F905F8B" w14:textId="77777777" w:rsidR="00CB37CD" w:rsidRPr="000739BA" w:rsidRDefault="00CB37CD" w:rsidP="00625ECD">
      <w:pPr>
        <w:pStyle w:val="ListParagraph"/>
        <w:numPr>
          <w:ilvl w:val="1"/>
          <w:numId w:val="107"/>
        </w:numPr>
        <w:tabs>
          <w:tab w:val="left" w:pos="1429"/>
        </w:tabs>
        <w:spacing w:before="242" w:line="230" w:lineRule="auto"/>
        <w:ind w:left="0" w:right="851" w:firstLine="0"/>
        <w:jc w:val="both"/>
        <w:rPr>
          <w:rFonts w:ascii="Bookman Old Style" w:hAnsi="Bookman Old Style"/>
        </w:rPr>
      </w:pPr>
      <w:r w:rsidRPr="000739BA">
        <w:rPr>
          <w:rFonts w:ascii="Bookman Old Style" w:hAnsi="Bookman Old Style"/>
        </w:rPr>
        <w:t>The Tenderers' representatives who are present shall be requested to sign the minutes. The omission of a Tenderer's signature on the minutes shall not invalidate the contents and effect of the minutes. A copy of the tender opening register shall be distributed to all Tenderers.</w:t>
      </w:r>
    </w:p>
    <w:p w14:paraId="00AE2068" w14:textId="77777777" w:rsidR="00CB37CD" w:rsidRPr="000739BA" w:rsidRDefault="00CB37CD" w:rsidP="00625ECD">
      <w:pPr>
        <w:pStyle w:val="Heading3"/>
        <w:ind w:left="0"/>
        <w:rPr>
          <w:rFonts w:ascii="Bookman Old Style" w:hAnsi="Bookman Old Style"/>
        </w:rPr>
      </w:pPr>
      <w:bookmarkStart w:id="58" w:name="_TOC_250048"/>
      <w:bookmarkStart w:id="59" w:name="_Toc86756871"/>
      <w:bookmarkEnd w:id="58"/>
      <w:r w:rsidRPr="000739BA">
        <w:rPr>
          <w:rFonts w:ascii="Bookman Old Style" w:hAnsi="Bookman Old Style"/>
        </w:rPr>
        <w:t xml:space="preserve">E. </w:t>
      </w:r>
      <w:r w:rsidRPr="000739BA">
        <w:rPr>
          <w:rFonts w:ascii="Bookman Old Style" w:hAnsi="Bookman Old Style"/>
        </w:rPr>
        <w:tab/>
        <w:t>EVALUATION AND COMPARISON OF TENDERS</w:t>
      </w:r>
      <w:bookmarkEnd w:id="59"/>
    </w:p>
    <w:p w14:paraId="331DDF25" w14:textId="77777777" w:rsidR="00CB37CD" w:rsidRPr="000739BA" w:rsidRDefault="00CB37CD" w:rsidP="00625ECD">
      <w:pPr>
        <w:pStyle w:val="ListParagraph"/>
        <w:numPr>
          <w:ilvl w:val="0"/>
          <w:numId w:val="107"/>
        </w:numPr>
        <w:tabs>
          <w:tab w:val="left" w:pos="1427"/>
          <w:tab w:val="left" w:pos="1429"/>
        </w:tabs>
        <w:spacing w:before="234"/>
        <w:ind w:left="0" w:firstLine="0"/>
        <w:rPr>
          <w:rFonts w:ascii="Bookman Old Style" w:hAnsi="Bookman Old Style"/>
          <w:b/>
        </w:rPr>
      </w:pPr>
      <w:r w:rsidRPr="000739BA">
        <w:rPr>
          <w:rFonts w:ascii="Bookman Old Style" w:hAnsi="Bookman Old Style"/>
          <w:b/>
        </w:rPr>
        <w:t>Conﬁdentiality</w:t>
      </w:r>
    </w:p>
    <w:p w14:paraId="1C064C1C" w14:textId="77777777" w:rsidR="00CB37CD" w:rsidRPr="000739BA" w:rsidRDefault="00CB37CD" w:rsidP="00625ECD">
      <w:pPr>
        <w:pStyle w:val="ListParagraph"/>
        <w:numPr>
          <w:ilvl w:val="1"/>
          <w:numId w:val="107"/>
        </w:numPr>
        <w:tabs>
          <w:tab w:val="left" w:pos="1429"/>
        </w:tabs>
        <w:spacing w:before="243" w:line="230" w:lineRule="auto"/>
        <w:ind w:left="0" w:right="851" w:firstLine="0"/>
        <w:jc w:val="both"/>
        <w:rPr>
          <w:rFonts w:ascii="Bookman Old Style" w:hAnsi="Bookman Old Style"/>
        </w:rPr>
      </w:pPr>
      <w:r w:rsidRPr="000739BA">
        <w:rPr>
          <w:rFonts w:ascii="Bookman Old Style" w:hAnsi="Bookman Old Style"/>
        </w:rPr>
        <w:t xml:space="preserve">Information relating to the evaluation of </w:t>
      </w:r>
      <w:r w:rsidRPr="000739BA">
        <w:rPr>
          <w:rFonts w:ascii="Bookman Old Style" w:hAnsi="Bookman Old Style"/>
          <w:spacing w:val="-3"/>
        </w:rPr>
        <w:t xml:space="preserve">Tenders </w:t>
      </w:r>
      <w:r w:rsidRPr="000739BA">
        <w:rPr>
          <w:rFonts w:ascii="Bookman Old Style" w:hAnsi="Bookman Old Style"/>
        </w:rPr>
        <w:t>and recommendation of contract award shall not be disclosed to Tenderers</w:t>
      </w:r>
      <w:r w:rsidR="00612F10" w:rsidRPr="000739BA">
        <w:rPr>
          <w:rFonts w:ascii="Bookman Old Style" w:hAnsi="Bookman Old Style"/>
        </w:rPr>
        <w:t xml:space="preserve"> </w:t>
      </w:r>
      <w:r w:rsidRPr="000739BA">
        <w:rPr>
          <w:rFonts w:ascii="Bookman Old Style" w:hAnsi="Bookman Old Style"/>
        </w:rPr>
        <w:t>or</w:t>
      </w:r>
      <w:r w:rsidR="00612F10" w:rsidRPr="000739BA">
        <w:rPr>
          <w:rFonts w:ascii="Bookman Old Style" w:hAnsi="Bookman Old Style"/>
        </w:rPr>
        <w:t xml:space="preserve"> </w:t>
      </w:r>
      <w:r w:rsidRPr="000739BA">
        <w:rPr>
          <w:rFonts w:ascii="Bookman Old Style" w:hAnsi="Bookman Old Style"/>
        </w:rPr>
        <w:t xml:space="preserve">any other persons not ofﬁcially concerned with the </w:t>
      </w:r>
      <w:r w:rsidRPr="000739BA">
        <w:rPr>
          <w:rFonts w:ascii="Bookman Old Style" w:hAnsi="Bookman Old Style"/>
          <w:spacing w:val="-3"/>
        </w:rPr>
        <w:t xml:space="preserve">Tender </w:t>
      </w:r>
      <w:r w:rsidRPr="000739BA">
        <w:rPr>
          <w:rFonts w:ascii="Bookman Old Style" w:hAnsi="Bookman Old Style"/>
        </w:rPr>
        <w:t xml:space="preserve">process until information on Intention to </w:t>
      </w:r>
      <w:r w:rsidRPr="000739BA">
        <w:rPr>
          <w:rFonts w:ascii="Bookman Old Style" w:hAnsi="Bookman Old Style"/>
          <w:spacing w:val="-5"/>
        </w:rPr>
        <w:t xml:space="preserve">Award </w:t>
      </w:r>
      <w:r w:rsidRPr="000739BA">
        <w:rPr>
          <w:rFonts w:ascii="Bookman Old Style" w:hAnsi="Bookman Old Style"/>
        </w:rPr>
        <w:t>the Contract is transmitted to all Tenderers in accordance with ITT 43.</w:t>
      </w:r>
    </w:p>
    <w:p w14:paraId="38A29FF5" w14:textId="77777777" w:rsidR="00CB37CD" w:rsidRPr="000739BA" w:rsidRDefault="00CB37CD" w:rsidP="00625ECD">
      <w:pPr>
        <w:pStyle w:val="ListParagraph"/>
        <w:numPr>
          <w:ilvl w:val="1"/>
          <w:numId w:val="107"/>
        </w:numPr>
        <w:tabs>
          <w:tab w:val="left" w:pos="1425"/>
        </w:tabs>
        <w:spacing w:before="246" w:line="230" w:lineRule="auto"/>
        <w:ind w:left="0" w:right="851" w:firstLine="0"/>
        <w:jc w:val="both"/>
        <w:rPr>
          <w:rFonts w:ascii="Bookman Old Style" w:hAnsi="Bookman Old Style"/>
        </w:rPr>
      </w:pPr>
      <w:r w:rsidRPr="000739BA">
        <w:rPr>
          <w:rFonts w:ascii="Bookman Old Style" w:hAnsi="Bookman Old Style"/>
        </w:rPr>
        <w:t xml:space="preserve">Any effort by a </w:t>
      </w:r>
      <w:r w:rsidRPr="000739BA">
        <w:rPr>
          <w:rFonts w:ascii="Bookman Old Style" w:hAnsi="Bookman Old Style"/>
          <w:spacing w:val="-3"/>
        </w:rPr>
        <w:t xml:space="preserve">Tenderer </w:t>
      </w:r>
      <w:r w:rsidRPr="000739BA">
        <w:rPr>
          <w:rFonts w:ascii="Bookman Old Style" w:hAnsi="Bookman Old Style"/>
        </w:rPr>
        <w:t xml:space="preserve">to inﬂuence the Procuring Entity in the evaluation of the </w:t>
      </w:r>
      <w:r w:rsidRPr="000739BA">
        <w:rPr>
          <w:rFonts w:ascii="Bookman Old Style" w:hAnsi="Bookman Old Style"/>
          <w:spacing w:val="-3"/>
        </w:rPr>
        <w:t xml:space="preserve">Tenders </w:t>
      </w:r>
      <w:r w:rsidRPr="000739BA">
        <w:rPr>
          <w:rFonts w:ascii="Bookman Old Style" w:hAnsi="Bookman Old Style"/>
        </w:rPr>
        <w:t>or Contract award decisions may result in the rejection of its tender.</w:t>
      </w:r>
    </w:p>
    <w:p w14:paraId="51DF4AAA" w14:textId="77777777" w:rsidR="00CB37CD" w:rsidRPr="000739BA" w:rsidRDefault="004F6F61" w:rsidP="00625ECD">
      <w:pPr>
        <w:pStyle w:val="ListParagraph"/>
        <w:numPr>
          <w:ilvl w:val="1"/>
          <w:numId w:val="107"/>
        </w:numPr>
        <w:tabs>
          <w:tab w:val="left" w:pos="1425"/>
        </w:tabs>
        <w:spacing w:before="245" w:line="230" w:lineRule="auto"/>
        <w:ind w:left="0" w:right="851" w:firstLine="0"/>
        <w:jc w:val="both"/>
        <w:rPr>
          <w:rFonts w:ascii="Bookman Old Style" w:hAnsi="Bookman Old Style"/>
        </w:rPr>
      </w:pPr>
      <w:r w:rsidRPr="000739BA">
        <w:rPr>
          <w:rFonts w:ascii="Bookman Old Style" w:hAnsi="Bookman Old Style"/>
        </w:rPr>
        <w:t>Notwithstanding</w:t>
      </w:r>
      <w:r w:rsidR="00CB37CD" w:rsidRPr="000739BA">
        <w:rPr>
          <w:rFonts w:ascii="Bookman Old Style" w:hAnsi="Bookman Old Style"/>
        </w:rPr>
        <w:t xml:space="preserve"> ITT 26.2, from the time of tender opening to the time of contract award, if a tenderer wishes to contact the Procuring Entity on any matter related to the tendering process, it shall do so in writing.</w:t>
      </w:r>
    </w:p>
    <w:p w14:paraId="7E403704" w14:textId="77777777" w:rsidR="00CB37CD" w:rsidRPr="000739BA" w:rsidRDefault="00CB37CD" w:rsidP="00625ECD">
      <w:pPr>
        <w:pStyle w:val="Heading3"/>
        <w:ind w:left="0"/>
        <w:rPr>
          <w:rFonts w:ascii="Bookman Old Style" w:hAnsi="Bookman Old Style"/>
        </w:rPr>
      </w:pPr>
      <w:bookmarkStart w:id="60" w:name="_TOC_250047"/>
      <w:bookmarkStart w:id="61" w:name="_Toc86756872"/>
      <w:r w:rsidRPr="000739BA">
        <w:rPr>
          <w:rFonts w:ascii="Bookman Old Style" w:hAnsi="Bookman Old Style"/>
        </w:rPr>
        <w:t>Clariﬁcation of</w:t>
      </w:r>
      <w:bookmarkEnd w:id="60"/>
      <w:r w:rsidRPr="000739BA">
        <w:rPr>
          <w:rFonts w:ascii="Bookman Old Style" w:hAnsi="Bookman Old Style"/>
        </w:rPr>
        <w:t xml:space="preserve"> </w:t>
      </w:r>
      <w:r w:rsidRPr="000739BA">
        <w:rPr>
          <w:rFonts w:ascii="Bookman Old Style" w:hAnsi="Bookman Old Style"/>
          <w:spacing w:val="-3"/>
        </w:rPr>
        <w:t>Tenders</w:t>
      </w:r>
      <w:bookmarkEnd w:id="61"/>
    </w:p>
    <w:p w14:paraId="008B9DCD" w14:textId="77777777" w:rsidR="00CB37CD" w:rsidRPr="000739BA" w:rsidRDefault="00CB37CD" w:rsidP="00625ECD">
      <w:pPr>
        <w:pStyle w:val="ListParagraph"/>
        <w:numPr>
          <w:ilvl w:val="1"/>
          <w:numId w:val="106"/>
        </w:numPr>
        <w:tabs>
          <w:tab w:val="left" w:pos="1409"/>
        </w:tabs>
        <w:spacing w:before="243" w:line="230" w:lineRule="auto"/>
        <w:ind w:left="0" w:right="837" w:firstLine="0"/>
        <w:jc w:val="both"/>
        <w:rPr>
          <w:rFonts w:ascii="Bookman Old Style" w:hAnsi="Bookman Old Style"/>
        </w:rPr>
      </w:pPr>
      <w:r w:rsidRPr="000739BA">
        <w:rPr>
          <w:rFonts w:ascii="Bookman Old Style" w:hAnsi="Bookman Old Style"/>
          <w:spacing w:val="-8"/>
        </w:rPr>
        <w:t xml:space="preserve">To </w:t>
      </w:r>
      <w:r w:rsidRPr="000739BA">
        <w:rPr>
          <w:rFonts w:ascii="Bookman Old Style" w:hAnsi="Bookman Old Style"/>
        </w:rPr>
        <w:t xml:space="preserve">assist in the examination, evaluation, and comparison of the tenders, and qualiﬁcation of the tenderers, the Procuring Entity </w:t>
      </w:r>
      <w:r w:rsidRPr="000739BA">
        <w:rPr>
          <w:rFonts w:ascii="Bookman Old Style" w:hAnsi="Bookman Old Style"/>
          <w:spacing w:val="-4"/>
        </w:rPr>
        <w:t xml:space="preserve">may, </w:t>
      </w:r>
      <w:r w:rsidRPr="000739BA">
        <w:rPr>
          <w:rFonts w:ascii="Bookman Old Style" w:hAnsi="Bookman Old Style"/>
        </w:rPr>
        <w:t>at its discretion, ask any tenderer for a clariﬁcation of its tender, given a reasonable time for a</w:t>
      </w:r>
      <w:r w:rsidR="004F6F61" w:rsidRPr="000739BA">
        <w:rPr>
          <w:rFonts w:ascii="Bookman Old Style" w:hAnsi="Bookman Old Style"/>
        </w:rPr>
        <w:t xml:space="preserve"> </w:t>
      </w:r>
      <w:r w:rsidRPr="000739BA">
        <w:rPr>
          <w:rFonts w:ascii="Bookman Old Style" w:hAnsi="Bookman Old Style"/>
        </w:rPr>
        <w:t xml:space="preserve">response. Any clariﬁcation submitted by a tenderer that is not in response to a request by the Procuring Entity </w:t>
      </w:r>
      <w:r w:rsidR="004F6F61" w:rsidRPr="000739BA">
        <w:rPr>
          <w:rFonts w:ascii="Bookman Old Style" w:hAnsi="Bookman Old Style"/>
        </w:rPr>
        <w:t>shall not</w:t>
      </w:r>
      <w:r w:rsidRPr="000739BA">
        <w:rPr>
          <w:rFonts w:ascii="Bookman Old Style" w:hAnsi="Bookman Old Style"/>
        </w:rPr>
        <w:t xml:space="preserve">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31.</w:t>
      </w:r>
    </w:p>
    <w:p w14:paraId="07317301" w14:textId="77777777" w:rsidR="00CB37CD" w:rsidRPr="000739BA" w:rsidRDefault="00CB37CD" w:rsidP="00625ECD">
      <w:pPr>
        <w:pStyle w:val="ListParagraph"/>
        <w:numPr>
          <w:ilvl w:val="1"/>
          <w:numId w:val="106"/>
        </w:numPr>
        <w:tabs>
          <w:tab w:val="left" w:pos="1409"/>
        </w:tabs>
        <w:spacing w:before="249" w:line="230" w:lineRule="auto"/>
        <w:ind w:left="0" w:right="838" w:firstLine="0"/>
        <w:jc w:val="both"/>
        <w:rPr>
          <w:rFonts w:ascii="Bookman Old Style" w:hAnsi="Bookman Old Style"/>
        </w:rPr>
      </w:pPr>
      <w:r w:rsidRPr="000739BA">
        <w:rPr>
          <w:rFonts w:ascii="Bookman Old Style" w:hAnsi="Bookman Old Style"/>
        </w:rPr>
        <w:t xml:space="preserve">If a tenderer does not provide clariﬁcations of its tender by the date and time set in the Procuring Entity's request for clariﬁcation, its </w:t>
      </w:r>
      <w:r w:rsidRPr="000739BA">
        <w:rPr>
          <w:rFonts w:ascii="Bookman Old Style" w:hAnsi="Bookman Old Style"/>
          <w:spacing w:val="-3"/>
        </w:rPr>
        <w:t xml:space="preserve">Tender </w:t>
      </w:r>
      <w:r w:rsidRPr="000739BA">
        <w:rPr>
          <w:rFonts w:ascii="Bookman Old Style" w:hAnsi="Bookman Old Style"/>
        </w:rPr>
        <w:t>may be rejected.</w:t>
      </w:r>
    </w:p>
    <w:p w14:paraId="0F15A351" w14:textId="77777777" w:rsidR="00CB37CD" w:rsidRPr="000739BA" w:rsidRDefault="00CB37CD" w:rsidP="00625ECD">
      <w:pPr>
        <w:pStyle w:val="Heading3"/>
        <w:ind w:left="0"/>
        <w:rPr>
          <w:rFonts w:ascii="Bookman Old Style" w:hAnsi="Bookman Old Style"/>
        </w:rPr>
      </w:pPr>
      <w:bookmarkStart w:id="62" w:name="_Toc86756873"/>
      <w:r w:rsidRPr="000739BA">
        <w:rPr>
          <w:rFonts w:ascii="Bookman Old Style" w:hAnsi="Bookman Old Style"/>
        </w:rPr>
        <w:t>Deviations, Reservations, and Omissions</w:t>
      </w:r>
      <w:bookmarkEnd w:id="62"/>
    </w:p>
    <w:p w14:paraId="4C271103" w14:textId="77777777" w:rsidR="00CB37CD" w:rsidRPr="000739BA" w:rsidRDefault="00CB37CD" w:rsidP="00625ECD">
      <w:pPr>
        <w:pStyle w:val="ListParagraph"/>
        <w:numPr>
          <w:ilvl w:val="1"/>
          <w:numId w:val="105"/>
        </w:numPr>
        <w:tabs>
          <w:tab w:val="left" w:pos="1409"/>
        </w:tabs>
        <w:spacing w:before="234" w:line="248" w:lineRule="exact"/>
        <w:ind w:left="0" w:firstLine="0"/>
        <w:rPr>
          <w:rFonts w:ascii="Bookman Old Style" w:hAnsi="Bookman Old Style"/>
        </w:rPr>
      </w:pPr>
      <w:r w:rsidRPr="000739BA">
        <w:rPr>
          <w:rFonts w:ascii="Bookman Old Style" w:hAnsi="Bookman Old Style"/>
        </w:rPr>
        <w:t>During the evaluation of tenders, the following deﬁnitions apply: -</w:t>
      </w:r>
    </w:p>
    <w:p w14:paraId="11C4733A" w14:textId="77777777" w:rsidR="00CB37CD" w:rsidRPr="000739BA" w:rsidRDefault="00CB37CD" w:rsidP="00625ECD">
      <w:pPr>
        <w:pStyle w:val="ListParagraph"/>
        <w:numPr>
          <w:ilvl w:val="2"/>
          <w:numId w:val="105"/>
        </w:numPr>
        <w:tabs>
          <w:tab w:val="left" w:pos="1849"/>
          <w:tab w:val="left" w:pos="1850"/>
        </w:tabs>
        <w:spacing w:line="244" w:lineRule="exact"/>
        <w:ind w:left="0" w:firstLine="0"/>
        <w:rPr>
          <w:rFonts w:ascii="Bookman Old Style" w:hAnsi="Bookman Old Style"/>
        </w:rPr>
      </w:pPr>
      <w:r w:rsidRPr="000739BA">
        <w:rPr>
          <w:rFonts w:ascii="Bookman Old Style" w:hAnsi="Bookman Old Style"/>
          <w:i/>
        </w:rPr>
        <w:t xml:space="preserve">“Deviation” </w:t>
      </w:r>
      <w:r w:rsidRPr="000739BA">
        <w:rPr>
          <w:rFonts w:ascii="Bookman Old Style" w:hAnsi="Bookman Old Style"/>
        </w:rPr>
        <w:t>is a departure from the requirements speciﬁed in the tender document;</w:t>
      </w:r>
    </w:p>
    <w:p w14:paraId="38852CAC" w14:textId="77777777" w:rsidR="00CB37CD" w:rsidRPr="000739BA" w:rsidRDefault="00CB37CD" w:rsidP="00625ECD">
      <w:pPr>
        <w:pStyle w:val="ListParagraph"/>
        <w:numPr>
          <w:ilvl w:val="2"/>
          <w:numId w:val="105"/>
        </w:numPr>
        <w:tabs>
          <w:tab w:val="left" w:pos="1849"/>
          <w:tab w:val="left" w:pos="1850"/>
        </w:tabs>
        <w:spacing w:before="4" w:line="230" w:lineRule="auto"/>
        <w:ind w:left="0" w:right="838" w:firstLine="0"/>
        <w:rPr>
          <w:rFonts w:ascii="Bookman Old Style" w:hAnsi="Bookman Old Style"/>
        </w:rPr>
      </w:pPr>
      <w:r w:rsidRPr="000739BA">
        <w:rPr>
          <w:rFonts w:ascii="Bookman Old Style" w:hAnsi="Bookman Old Style"/>
          <w:i/>
        </w:rPr>
        <w:t xml:space="preserve">“Reservation” </w:t>
      </w:r>
      <w:r w:rsidRPr="000739BA">
        <w:rPr>
          <w:rFonts w:ascii="Bookman Old Style" w:hAnsi="Bookman Old Style"/>
        </w:rPr>
        <w:t>is the setting of limiting conditions or withholding from complete acceptance of the requirements speciﬁed in the tender document; and</w:t>
      </w:r>
    </w:p>
    <w:p w14:paraId="680F8997" w14:textId="77777777" w:rsidR="00CB37CD" w:rsidRPr="000739BA" w:rsidRDefault="00CB37CD" w:rsidP="00625ECD">
      <w:pPr>
        <w:pStyle w:val="ListParagraph"/>
        <w:numPr>
          <w:ilvl w:val="2"/>
          <w:numId w:val="105"/>
        </w:numPr>
        <w:tabs>
          <w:tab w:val="left" w:pos="1849"/>
          <w:tab w:val="left" w:pos="1850"/>
        </w:tabs>
        <w:spacing w:before="1" w:line="230" w:lineRule="auto"/>
        <w:ind w:left="0" w:right="838" w:firstLine="0"/>
        <w:rPr>
          <w:rFonts w:ascii="Bookman Old Style" w:hAnsi="Bookman Old Style"/>
        </w:rPr>
      </w:pPr>
      <w:r w:rsidRPr="000739BA">
        <w:rPr>
          <w:rFonts w:ascii="Bookman Old Style" w:hAnsi="Bookman Old Style"/>
          <w:i/>
        </w:rPr>
        <w:t xml:space="preserve">“Omission” </w:t>
      </w:r>
      <w:r w:rsidRPr="000739BA">
        <w:rPr>
          <w:rFonts w:ascii="Bookman Old Style" w:hAnsi="Bookman Old Style"/>
        </w:rPr>
        <w:t xml:space="preserve">is the failure to submit part or all of the information or documentation required in the </w:t>
      </w:r>
      <w:r w:rsidRPr="000739BA">
        <w:rPr>
          <w:rFonts w:ascii="Bookman Old Style" w:hAnsi="Bookman Old Style"/>
          <w:spacing w:val="-3"/>
        </w:rPr>
        <w:t xml:space="preserve">Tender </w:t>
      </w:r>
      <w:r w:rsidRPr="000739BA">
        <w:rPr>
          <w:rFonts w:ascii="Bookman Old Style" w:hAnsi="Bookman Old Style"/>
        </w:rPr>
        <w:t>document.</w:t>
      </w:r>
    </w:p>
    <w:p w14:paraId="371E4E28" w14:textId="77777777" w:rsidR="00CB37CD" w:rsidRPr="000739BA" w:rsidRDefault="00CB37CD" w:rsidP="00625ECD">
      <w:pPr>
        <w:pStyle w:val="Heading3"/>
        <w:ind w:left="0"/>
        <w:rPr>
          <w:rFonts w:ascii="Bookman Old Style" w:hAnsi="Bookman Old Style"/>
        </w:rPr>
      </w:pPr>
      <w:bookmarkStart w:id="63" w:name="_TOC_250046"/>
      <w:bookmarkStart w:id="64" w:name="_Toc86756874"/>
      <w:r w:rsidRPr="000739BA">
        <w:rPr>
          <w:rFonts w:ascii="Bookman Old Style" w:hAnsi="Bookman Old Style"/>
        </w:rPr>
        <w:t>Determination of</w:t>
      </w:r>
      <w:bookmarkEnd w:id="63"/>
      <w:r w:rsidRPr="000739BA">
        <w:rPr>
          <w:rFonts w:ascii="Bookman Old Style" w:hAnsi="Bookman Old Style"/>
        </w:rPr>
        <w:t xml:space="preserve"> Responsiveness</w:t>
      </w:r>
      <w:bookmarkEnd w:id="64"/>
    </w:p>
    <w:p w14:paraId="20A92861" w14:textId="77777777" w:rsidR="00CB37CD" w:rsidRPr="000739BA" w:rsidRDefault="00CB37CD" w:rsidP="00625ECD">
      <w:pPr>
        <w:pStyle w:val="ListParagraph"/>
        <w:numPr>
          <w:ilvl w:val="1"/>
          <w:numId w:val="104"/>
        </w:numPr>
        <w:tabs>
          <w:tab w:val="left" w:pos="1409"/>
        </w:tabs>
        <w:spacing w:before="243" w:line="230" w:lineRule="auto"/>
        <w:ind w:left="0" w:right="838" w:firstLine="0"/>
        <w:jc w:val="both"/>
        <w:rPr>
          <w:rFonts w:ascii="Bookman Old Style" w:hAnsi="Bookman Old Style"/>
        </w:rPr>
      </w:pPr>
      <w:r w:rsidRPr="000739BA">
        <w:rPr>
          <w:rFonts w:ascii="Bookman Old Style" w:hAnsi="Bookman Old Style"/>
        </w:rPr>
        <w:t xml:space="preserve">The Procuring Entity's determination of a Tender's responsiveness is to be based on the contents of the tender itself, as deﬁned in ITT </w:t>
      </w:r>
      <w:r w:rsidRPr="000739BA">
        <w:rPr>
          <w:rFonts w:ascii="Bookman Old Style" w:hAnsi="Bookman Old Style"/>
          <w:spacing w:val="-3"/>
        </w:rPr>
        <w:t>11.</w:t>
      </w:r>
    </w:p>
    <w:p w14:paraId="147ECE88" w14:textId="77777777" w:rsidR="00CB37CD" w:rsidRPr="000739BA" w:rsidRDefault="00CB37CD" w:rsidP="00625ECD">
      <w:pPr>
        <w:pStyle w:val="ListParagraph"/>
        <w:numPr>
          <w:ilvl w:val="1"/>
          <w:numId w:val="104"/>
        </w:numPr>
        <w:tabs>
          <w:tab w:val="left" w:pos="1419"/>
        </w:tabs>
        <w:spacing w:before="245" w:line="230" w:lineRule="auto"/>
        <w:ind w:left="0" w:right="838" w:firstLine="0"/>
        <w:jc w:val="both"/>
        <w:rPr>
          <w:rFonts w:ascii="Bookman Old Style" w:hAnsi="Bookman Old Style"/>
        </w:rPr>
      </w:pPr>
      <w:r w:rsidRPr="000739BA">
        <w:rPr>
          <w:rFonts w:ascii="Bookman Old Style" w:hAnsi="Bookman Old Style"/>
        </w:rPr>
        <w:t xml:space="preserve">A substantially responsive </w:t>
      </w:r>
      <w:r w:rsidRPr="000739BA">
        <w:rPr>
          <w:rFonts w:ascii="Bookman Old Style" w:hAnsi="Bookman Old Style"/>
          <w:spacing w:val="-3"/>
        </w:rPr>
        <w:t xml:space="preserve">Tender </w:t>
      </w:r>
      <w:r w:rsidRPr="000739BA">
        <w:rPr>
          <w:rFonts w:ascii="Bookman Old Style" w:hAnsi="Bookman Old Style"/>
        </w:rPr>
        <w:t xml:space="preserve">is one that meets the requirements of the </w:t>
      </w:r>
      <w:r w:rsidRPr="000739BA">
        <w:rPr>
          <w:rFonts w:ascii="Bookman Old Style" w:hAnsi="Bookman Old Style"/>
          <w:spacing w:val="-3"/>
        </w:rPr>
        <w:t xml:space="preserve">Tender </w:t>
      </w:r>
      <w:r w:rsidRPr="000739BA">
        <w:rPr>
          <w:rFonts w:ascii="Bookman Old Style" w:hAnsi="Bookman Old Style"/>
        </w:rPr>
        <w:t>document without material deviation, reservation, or omission. A material deviation, reservation, or omission is one that, if accepted, would:</w:t>
      </w:r>
    </w:p>
    <w:p w14:paraId="5FC60136" w14:textId="77777777" w:rsidR="00CB37CD" w:rsidRPr="000739BA" w:rsidRDefault="00CB37CD" w:rsidP="00625ECD">
      <w:pPr>
        <w:pStyle w:val="ListParagraph"/>
        <w:numPr>
          <w:ilvl w:val="2"/>
          <w:numId w:val="104"/>
        </w:numPr>
        <w:tabs>
          <w:tab w:val="left" w:pos="1836"/>
          <w:tab w:val="left" w:pos="1838"/>
        </w:tabs>
        <w:spacing w:before="42"/>
        <w:ind w:left="0" w:firstLine="0"/>
        <w:rPr>
          <w:rFonts w:ascii="Bookman Old Style" w:hAnsi="Bookman Old Style"/>
        </w:rPr>
      </w:pPr>
      <w:r w:rsidRPr="000739BA">
        <w:rPr>
          <w:rFonts w:ascii="Bookman Old Style" w:hAnsi="Bookman Old Style"/>
        </w:rPr>
        <w:t xml:space="preserve">Affect in any substantial way the scope, quality, or performance of the </w:t>
      </w:r>
      <w:r w:rsidRPr="000739BA">
        <w:rPr>
          <w:rFonts w:ascii="Bookman Old Style" w:hAnsi="Bookman Old Style"/>
          <w:spacing w:val="-4"/>
        </w:rPr>
        <w:t xml:space="preserve">Works </w:t>
      </w:r>
      <w:r w:rsidRPr="000739BA">
        <w:rPr>
          <w:rFonts w:ascii="Bookman Old Style" w:hAnsi="Bookman Old Style"/>
        </w:rPr>
        <w:t>speciﬁed in the Contract;</w:t>
      </w:r>
    </w:p>
    <w:p w14:paraId="4A294B3C" w14:textId="77777777" w:rsidR="00CB37CD" w:rsidRPr="000739BA" w:rsidRDefault="00CB37CD" w:rsidP="00625ECD">
      <w:pPr>
        <w:pStyle w:val="ListParagraph"/>
        <w:numPr>
          <w:ilvl w:val="2"/>
          <w:numId w:val="104"/>
        </w:numPr>
        <w:tabs>
          <w:tab w:val="left" w:pos="1836"/>
          <w:tab w:val="left" w:pos="1837"/>
        </w:tabs>
        <w:spacing w:before="48" w:line="230" w:lineRule="auto"/>
        <w:ind w:left="0" w:right="838" w:firstLine="0"/>
        <w:rPr>
          <w:rFonts w:ascii="Bookman Old Style" w:hAnsi="Bookman Old Style"/>
        </w:rPr>
      </w:pPr>
      <w:r w:rsidRPr="000739BA">
        <w:rPr>
          <w:rFonts w:ascii="Bookman Old Style" w:hAnsi="Bookman Old Style"/>
        </w:rPr>
        <w:t xml:space="preserve">limit in any substantial </w:t>
      </w:r>
      <w:r w:rsidRPr="000739BA">
        <w:rPr>
          <w:rFonts w:ascii="Bookman Old Style" w:hAnsi="Bookman Old Style"/>
          <w:spacing w:val="-4"/>
        </w:rPr>
        <w:t xml:space="preserve">way, </w:t>
      </w:r>
      <w:r w:rsidRPr="000739BA">
        <w:rPr>
          <w:rFonts w:ascii="Bookman Old Style" w:hAnsi="Bookman Old Style"/>
        </w:rPr>
        <w:t>inconsistent with the tender document, the Procuring Entity's rights or the tenderer's obligations under the proposed contract;</w:t>
      </w:r>
    </w:p>
    <w:p w14:paraId="2D3815BD" w14:textId="77777777" w:rsidR="00CB37CD" w:rsidRPr="000739BA" w:rsidRDefault="00CB37CD" w:rsidP="00625ECD">
      <w:pPr>
        <w:pStyle w:val="ListParagraph"/>
        <w:numPr>
          <w:ilvl w:val="2"/>
          <w:numId w:val="104"/>
        </w:numPr>
        <w:tabs>
          <w:tab w:val="left" w:pos="1836"/>
          <w:tab w:val="left" w:pos="1837"/>
        </w:tabs>
        <w:spacing w:before="50" w:line="230" w:lineRule="auto"/>
        <w:ind w:left="0" w:right="838" w:firstLine="0"/>
        <w:rPr>
          <w:rFonts w:ascii="Bookman Old Style" w:hAnsi="Bookman Old Style"/>
        </w:rPr>
      </w:pPr>
      <w:r w:rsidRPr="000739BA">
        <w:rPr>
          <w:rFonts w:ascii="Bookman Old Style" w:hAnsi="Bookman Old Style"/>
        </w:rPr>
        <w:t xml:space="preserve">if rectiﬁed, would unfairly affect the competitive position of other tenderers presenting substantially </w:t>
      </w:r>
      <w:r w:rsidR="004F6F61" w:rsidRPr="000739BA">
        <w:rPr>
          <w:rFonts w:ascii="Bookman Old Style" w:hAnsi="Bookman Old Style"/>
        </w:rPr>
        <w:t>responsive tenders</w:t>
      </w:r>
      <w:r w:rsidRPr="000739BA">
        <w:rPr>
          <w:rFonts w:ascii="Bookman Old Style" w:hAnsi="Bookman Old Style"/>
        </w:rPr>
        <w:t>.</w:t>
      </w:r>
    </w:p>
    <w:p w14:paraId="5BA6BE70" w14:textId="77777777" w:rsidR="00CB37CD" w:rsidRPr="000739BA" w:rsidRDefault="00CB37CD" w:rsidP="00625ECD">
      <w:pPr>
        <w:pStyle w:val="ListParagraph"/>
        <w:numPr>
          <w:ilvl w:val="1"/>
          <w:numId w:val="104"/>
        </w:numPr>
        <w:tabs>
          <w:tab w:val="left" w:pos="1408"/>
        </w:tabs>
        <w:spacing w:before="245" w:line="230" w:lineRule="auto"/>
        <w:ind w:left="0" w:right="838" w:firstLine="0"/>
        <w:jc w:val="both"/>
        <w:rPr>
          <w:rFonts w:ascii="Bookman Old Style" w:hAnsi="Bookman Old Style"/>
        </w:rPr>
      </w:pPr>
      <w:r w:rsidRPr="000739BA">
        <w:rPr>
          <w:rFonts w:ascii="Bookman Old Style" w:hAnsi="Bookman Old Style"/>
        </w:rPr>
        <w:t xml:space="preserve">The Procuring Entity shall examine the technical aspects of the tender submitted in accordance with ITT 16, to conﬁrm that all requirements of Section VII, </w:t>
      </w:r>
      <w:r w:rsidRPr="000739BA">
        <w:rPr>
          <w:rFonts w:ascii="Bookman Old Style" w:hAnsi="Bookman Old Style"/>
          <w:spacing w:val="-3"/>
        </w:rPr>
        <w:t xml:space="preserve">Works' </w:t>
      </w:r>
      <w:r w:rsidRPr="000739BA">
        <w:rPr>
          <w:rFonts w:ascii="Bookman Old Style" w:hAnsi="Bookman Old Style"/>
        </w:rPr>
        <w:t>Requirements have been met without any material deviation, reservation or omission.</w:t>
      </w:r>
    </w:p>
    <w:p w14:paraId="26E4B32B" w14:textId="77777777" w:rsidR="00CB37CD" w:rsidRPr="000739BA" w:rsidRDefault="00CB37CD" w:rsidP="00625ECD">
      <w:pPr>
        <w:pStyle w:val="ListParagraph"/>
        <w:numPr>
          <w:ilvl w:val="1"/>
          <w:numId w:val="104"/>
        </w:numPr>
        <w:tabs>
          <w:tab w:val="left" w:pos="1408"/>
        </w:tabs>
        <w:spacing w:before="246" w:line="230" w:lineRule="auto"/>
        <w:ind w:left="0" w:right="838" w:firstLine="0"/>
        <w:jc w:val="both"/>
        <w:rPr>
          <w:rFonts w:ascii="Bookman Old Style" w:hAnsi="Bookman Old Style"/>
        </w:rPr>
      </w:pPr>
      <w:r w:rsidRPr="000739BA">
        <w:rPr>
          <w:rFonts w:ascii="Bookman Old Style" w:hAnsi="Bookman Old Style"/>
        </w:rPr>
        <w:t>If a tender is not substantially responsive to the requirements of the tender document, it shall be rejected by the Procuring Entity and may not subsequently be made responsive by correction of the material deviation, reservation, or omission.</w:t>
      </w:r>
    </w:p>
    <w:p w14:paraId="2EBA425A" w14:textId="77777777" w:rsidR="00CB37CD" w:rsidRPr="000739BA" w:rsidRDefault="00CB37CD" w:rsidP="00625ECD">
      <w:pPr>
        <w:pStyle w:val="Heading3"/>
        <w:ind w:left="0"/>
        <w:rPr>
          <w:rFonts w:ascii="Bookman Old Style" w:hAnsi="Bookman Old Style"/>
        </w:rPr>
      </w:pPr>
      <w:bookmarkStart w:id="65" w:name="_TOC_250045"/>
      <w:bookmarkStart w:id="66" w:name="_Toc86756875"/>
      <w:r w:rsidRPr="000739BA">
        <w:rPr>
          <w:rFonts w:ascii="Bookman Old Style" w:hAnsi="Bookman Old Style"/>
        </w:rPr>
        <w:t>Non-material</w:t>
      </w:r>
      <w:bookmarkEnd w:id="65"/>
      <w:r w:rsidRPr="000739BA">
        <w:rPr>
          <w:rFonts w:ascii="Bookman Old Style" w:hAnsi="Bookman Old Style"/>
        </w:rPr>
        <w:t xml:space="preserve"> Non-conformities</w:t>
      </w:r>
      <w:bookmarkEnd w:id="66"/>
    </w:p>
    <w:p w14:paraId="3A904658" w14:textId="77777777" w:rsidR="00CB37CD" w:rsidRPr="000739BA" w:rsidRDefault="00CB37CD" w:rsidP="00625ECD">
      <w:pPr>
        <w:pStyle w:val="ListParagraph"/>
        <w:numPr>
          <w:ilvl w:val="1"/>
          <w:numId w:val="103"/>
        </w:numPr>
        <w:tabs>
          <w:tab w:val="left" w:pos="1408"/>
        </w:tabs>
        <w:spacing w:before="243" w:line="230" w:lineRule="auto"/>
        <w:ind w:left="0" w:right="838" w:firstLine="0"/>
        <w:jc w:val="both"/>
        <w:rPr>
          <w:rFonts w:ascii="Bookman Old Style" w:hAnsi="Bookman Old Style"/>
          <w:i/>
        </w:rPr>
      </w:pPr>
      <w:r w:rsidRPr="000739BA">
        <w:rPr>
          <w:rFonts w:ascii="Bookman Old Style" w:hAnsi="Bookman Old Style"/>
        </w:rPr>
        <w:t>Provided that a tender is substantially responsive, the Procuring Entity may waive any non-conformities in the tender</w:t>
      </w:r>
      <w:r w:rsidRPr="000739BA">
        <w:rPr>
          <w:rFonts w:ascii="Bookman Old Style" w:hAnsi="Bookman Old Style"/>
          <w:i/>
        </w:rPr>
        <w:t>.</w:t>
      </w:r>
    </w:p>
    <w:p w14:paraId="4BE77B07" w14:textId="77777777" w:rsidR="00CB37CD" w:rsidRPr="000739BA" w:rsidRDefault="00CB37CD" w:rsidP="00625ECD">
      <w:pPr>
        <w:pStyle w:val="ListParagraph"/>
        <w:numPr>
          <w:ilvl w:val="1"/>
          <w:numId w:val="103"/>
        </w:numPr>
        <w:tabs>
          <w:tab w:val="left" w:pos="1408"/>
        </w:tabs>
        <w:spacing w:before="245" w:line="230" w:lineRule="auto"/>
        <w:ind w:left="0" w:right="838" w:firstLine="0"/>
        <w:jc w:val="both"/>
        <w:rPr>
          <w:rFonts w:ascii="Bookman Old Style" w:hAnsi="Bookman Old Style"/>
        </w:rPr>
      </w:pPr>
      <w:r w:rsidRPr="000739BA">
        <w:rPr>
          <w:rFonts w:ascii="Bookman Old Style" w:hAnsi="Bookman Old Style"/>
        </w:rPr>
        <w:t xml:space="preserve">Provided that a </w:t>
      </w:r>
      <w:r w:rsidRPr="000739BA">
        <w:rPr>
          <w:rFonts w:ascii="Bookman Old Style" w:hAnsi="Bookman Old Style"/>
          <w:spacing w:val="-3"/>
        </w:rPr>
        <w:t xml:space="preserve">Tender </w:t>
      </w:r>
      <w:r w:rsidRPr="000739BA">
        <w:rPr>
          <w:rFonts w:ascii="Bookman Old Style" w:hAnsi="Bookman Old Style"/>
        </w:rPr>
        <w:t>is substantially responsive, the Procuring Entity may request that the tenderer submit the necessary information or documentation, within a reasonable period of time, to rectify non-material non- conformities in the tender related to documentation requirements. Requesting information or documentation on such non-conformities shall not be related to any aspect of the price of the tender. Failure of the tenderer to comply with the request may result in the rejection of its tender.</w:t>
      </w:r>
    </w:p>
    <w:p w14:paraId="0A67AC50" w14:textId="77777777" w:rsidR="00CB37CD" w:rsidRPr="000739BA" w:rsidRDefault="00CB37CD" w:rsidP="00625ECD">
      <w:pPr>
        <w:pStyle w:val="ListParagraph"/>
        <w:numPr>
          <w:ilvl w:val="1"/>
          <w:numId w:val="103"/>
        </w:numPr>
        <w:tabs>
          <w:tab w:val="left" w:pos="1408"/>
        </w:tabs>
        <w:spacing w:before="248" w:line="230" w:lineRule="auto"/>
        <w:ind w:left="0" w:right="839" w:firstLine="0"/>
        <w:jc w:val="both"/>
        <w:rPr>
          <w:rFonts w:ascii="Bookman Old Style" w:hAnsi="Bookman Old Style"/>
          <w:b/>
        </w:rPr>
      </w:pPr>
      <w:r w:rsidRPr="000739BA">
        <w:rPr>
          <w:rFonts w:ascii="Bookman Old Style" w:hAnsi="Bookman Old Style"/>
        </w:rPr>
        <w:t xml:space="preserve">Provided that a tender is substantially responsive, the Procuring Entity shall rectify quantiﬁable non-material non-conformities related to the </w:t>
      </w:r>
      <w:r w:rsidRPr="000739BA">
        <w:rPr>
          <w:rFonts w:ascii="Bookman Old Style" w:hAnsi="Bookman Old Style"/>
          <w:spacing w:val="-3"/>
        </w:rPr>
        <w:t xml:space="preserve">Tender </w:t>
      </w:r>
      <w:r w:rsidRPr="000739BA">
        <w:rPr>
          <w:rFonts w:ascii="Bookman Old Style" w:hAnsi="Bookman Old Style"/>
        </w:rPr>
        <w:t xml:space="preserve">Price. </w:t>
      </w:r>
      <w:r w:rsidRPr="000739BA">
        <w:rPr>
          <w:rFonts w:ascii="Bookman Old Style" w:hAnsi="Bookman Old Style"/>
          <w:spacing w:val="-8"/>
        </w:rPr>
        <w:t xml:space="preserve">To </w:t>
      </w:r>
      <w:r w:rsidRPr="000739BA">
        <w:rPr>
          <w:rFonts w:ascii="Bookman Old Style" w:hAnsi="Bookman Old Style"/>
        </w:rPr>
        <w:t xml:space="preserve">this effect, the </w:t>
      </w:r>
      <w:r w:rsidRPr="000739BA">
        <w:rPr>
          <w:rFonts w:ascii="Bookman Old Style" w:hAnsi="Bookman Old Style"/>
          <w:spacing w:val="-3"/>
        </w:rPr>
        <w:t xml:space="preserve">Tender </w:t>
      </w:r>
      <w:r w:rsidRPr="000739BA">
        <w:rPr>
          <w:rFonts w:ascii="Bookman Old Style" w:hAnsi="Bookman Old Style"/>
        </w:rPr>
        <w:t xml:space="preserve">Price shall be adjusted, for comparison purposes </w:t>
      </w:r>
      <w:r w:rsidRPr="000739BA">
        <w:rPr>
          <w:rFonts w:ascii="Bookman Old Style" w:hAnsi="Bookman Old Style"/>
          <w:spacing w:val="-3"/>
        </w:rPr>
        <w:t xml:space="preserve">only, </w:t>
      </w:r>
      <w:r w:rsidRPr="000739BA">
        <w:rPr>
          <w:rFonts w:ascii="Bookman Old Style" w:hAnsi="Bookman Old Style"/>
        </w:rPr>
        <w:t xml:space="preserve">to reﬂect the price of a missing or non-conforming item or component in the manner speciﬁed </w:t>
      </w:r>
      <w:r w:rsidRPr="000739BA">
        <w:rPr>
          <w:rFonts w:ascii="Bookman Old Style" w:hAnsi="Bookman Old Style"/>
          <w:b/>
        </w:rPr>
        <w:t>in the TDS.</w:t>
      </w:r>
    </w:p>
    <w:p w14:paraId="464A3AB3" w14:textId="77777777" w:rsidR="00CB37CD" w:rsidRPr="000739BA" w:rsidRDefault="00CB37CD" w:rsidP="00625ECD">
      <w:pPr>
        <w:tabs>
          <w:tab w:val="left" w:pos="1408"/>
        </w:tabs>
        <w:spacing w:before="248" w:line="230" w:lineRule="auto"/>
        <w:ind w:right="839"/>
        <w:jc w:val="both"/>
        <w:rPr>
          <w:rFonts w:ascii="Bookman Old Style" w:hAnsi="Bookman Old Style"/>
          <w:b/>
        </w:rPr>
      </w:pPr>
    </w:p>
    <w:p w14:paraId="28BAC35D" w14:textId="77777777" w:rsidR="00CB37CD" w:rsidRPr="000739BA" w:rsidRDefault="00CB37CD" w:rsidP="00625ECD">
      <w:pPr>
        <w:pStyle w:val="Heading3"/>
        <w:ind w:left="0"/>
        <w:rPr>
          <w:rFonts w:ascii="Bookman Old Style" w:hAnsi="Bookman Old Style"/>
          <w:sz w:val="26"/>
        </w:rPr>
      </w:pPr>
      <w:bookmarkStart w:id="67" w:name="_TOC_250044"/>
      <w:bookmarkStart w:id="68" w:name="_Toc86756876"/>
      <w:r w:rsidRPr="000739BA">
        <w:rPr>
          <w:rFonts w:ascii="Bookman Old Style" w:hAnsi="Bookman Old Style"/>
        </w:rPr>
        <w:t>Arithmetical</w:t>
      </w:r>
      <w:bookmarkEnd w:id="67"/>
      <w:r w:rsidRPr="000739BA">
        <w:rPr>
          <w:rFonts w:ascii="Bookman Old Style" w:hAnsi="Bookman Old Style"/>
        </w:rPr>
        <w:t xml:space="preserve"> Errors</w:t>
      </w:r>
      <w:bookmarkEnd w:id="68"/>
    </w:p>
    <w:p w14:paraId="1FE59490" w14:textId="77777777" w:rsidR="00CB37CD" w:rsidRPr="000739BA" w:rsidRDefault="00CB37CD" w:rsidP="00625ECD">
      <w:pPr>
        <w:pStyle w:val="ListParagraph"/>
        <w:numPr>
          <w:ilvl w:val="1"/>
          <w:numId w:val="102"/>
        </w:numPr>
        <w:tabs>
          <w:tab w:val="left" w:pos="1418"/>
        </w:tabs>
        <w:spacing w:before="131" w:line="230" w:lineRule="auto"/>
        <w:ind w:left="0" w:right="849" w:firstLine="0"/>
        <w:jc w:val="both"/>
        <w:rPr>
          <w:rFonts w:ascii="Bookman Old Style" w:hAnsi="Bookman Old Style"/>
        </w:rPr>
      </w:pPr>
      <w:r w:rsidRPr="000739BA">
        <w:rPr>
          <w:rFonts w:ascii="Bookman Old Style" w:hAnsi="Bookman Old Style"/>
        </w:rPr>
        <w:t xml:space="preserve">The tender sum as submitted and read out during the tender opening shall be absolute and ﬁnal and shall not be the subject of correction, adjustment or amendment in any way by any person or </w:t>
      </w:r>
      <w:r w:rsidRPr="000739BA">
        <w:rPr>
          <w:rFonts w:ascii="Bookman Old Style" w:hAnsi="Bookman Old Style"/>
          <w:spacing w:val="-3"/>
        </w:rPr>
        <w:t>entity.</w:t>
      </w:r>
    </w:p>
    <w:p w14:paraId="4581209E" w14:textId="77777777" w:rsidR="00CB37CD" w:rsidRPr="000739BA" w:rsidRDefault="00CB37CD" w:rsidP="00625ECD">
      <w:pPr>
        <w:pStyle w:val="BodyText"/>
        <w:spacing w:before="7"/>
        <w:rPr>
          <w:rFonts w:ascii="Bookman Old Style" w:hAnsi="Bookman Old Style"/>
          <w:sz w:val="25"/>
        </w:rPr>
      </w:pPr>
    </w:p>
    <w:p w14:paraId="05CD321B" w14:textId="77777777" w:rsidR="00CB37CD" w:rsidRPr="000739BA" w:rsidRDefault="00CB37CD" w:rsidP="00625ECD">
      <w:pPr>
        <w:pStyle w:val="ListParagraph"/>
        <w:numPr>
          <w:ilvl w:val="1"/>
          <w:numId w:val="102"/>
        </w:numPr>
        <w:tabs>
          <w:tab w:val="left" w:pos="1418"/>
        </w:tabs>
        <w:spacing w:line="230" w:lineRule="auto"/>
        <w:ind w:left="0" w:right="849" w:firstLine="0"/>
        <w:jc w:val="both"/>
        <w:rPr>
          <w:rFonts w:ascii="Bookman Old Style" w:hAnsi="Bookman Old Style"/>
        </w:rPr>
      </w:pPr>
      <w:r w:rsidRPr="000739BA">
        <w:rPr>
          <w:rFonts w:ascii="Bookman Old Style" w:hAnsi="Bookman Old Style"/>
        </w:rPr>
        <w:t xml:space="preserve">Provided that the </w:t>
      </w:r>
      <w:r w:rsidRPr="000739BA">
        <w:rPr>
          <w:rFonts w:ascii="Bookman Old Style" w:hAnsi="Bookman Old Style"/>
          <w:spacing w:val="-3"/>
        </w:rPr>
        <w:t xml:space="preserve">Tender </w:t>
      </w:r>
      <w:r w:rsidRPr="000739BA">
        <w:rPr>
          <w:rFonts w:ascii="Bookman Old Style" w:hAnsi="Bookman Old Style"/>
        </w:rPr>
        <w:t>is substantially responsive, the Procuring Entity shall handle errors on the following basis: -</w:t>
      </w:r>
    </w:p>
    <w:p w14:paraId="2C07EE15" w14:textId="77777777" w:rsidR="00CB37CD" w:rsidRPr="000739BA" w:rsidRDefault="00CB37CD" w:rsidP="00625ECD">
      <w:pPr>
        <w:pStyle w:val="ListParagraph"/>
        <w:numPr>
          <w:ilvl w:val="2"/>
          <w:numId w:val="102"/>
        </w:numPr>
        <w:tabs>
          <w:tab w:val="left" w:pos="1829"/>
        </w:tabs>
        <w:spacing w:line="230" w:lineRule="auto"/>
        <w:ind w:left="0" w:right="849" w:firstLine="0"/>
        <w:jc w:val="both"/>
        <w:rPr>
          <w:rFonts w:ascii="Bookman Old Style" w:hAnsi="Bookman Old Style"/>
        </w:rPr>
      </w:pPr>
      <w:r w:rsidRPr="000739BA">
        <w:rPr>
          <w:rFonts w:ascii="Bookman Old Style" w:hAnsi="Bookman Old Style"/>
        </w:rPr>
        <w:t>Any error detected if considered a major deviation that affects the substance of the tender, shall lead to disqualiﬁcation of the tender as non-responsive.</w:t>
      </w:r>
    </w:p>
    <w:p w14:paraId="47455EEA" w14:textId="77777777" w:rsidR="00CB37CD" w:rsidRPr="000739BA" w:rsidRDefault="00CB37CD" w:rsidP="00625ECD">
      <w:pPr>
        <w:pStyle w:val="ListParagraph"/>
        <w:numPr>
          <w:ilvl w:val="2"/>
          <w:numId w:val="102"/>
        </w:numPr>
        <w:tabs>
          <w:tab w:val="left" w:pos="1829"/>
        </w:tabs>
        <w:spacing w:line="230" w:lineRule="auto"/>
        <w:ind w:left="0" w:right="849" w:firstLine="0"/>
        <w:jc w:val="both"/>
        <w:rPr>
          <w:rFonts w:ascii="Bookman Old Style" w:hAnsi="Bookman Old Style"/>
        </w:rPr>
      </w:pPr>
      <w:r w:rsidRPr="000739BA">
        <w:rPr>
          <w:rFonts w:ascii="Bookman Old Style" w:hAnsi="Bookman Old Style"/>
        </w:rPr>
        <w:t>Any errors in the submitted tender arising from a miscalculation of unit price, quantity, subtotal and total bid</w:t>
      </w:r>
      <w:r w:rsidR="004F6F61" w:rsidRPr="000739BA">
        <w:rPr>
          <w:rFonts w:ascii="Bookman Old Style" w:hAnsi="Bookman Old Style"/>
        </w:rPr>
        <w:t xml:space="preserve"> </w:t>
      </w:r>
      <w:r w:rsidRPr="000739BA">
        <w:rPr>
          <w:rFonts w:ascii="Bookman Old Style" w:hAnsi="Bookman Old Style"/>
        </w:rPr>
        <w:t>price</w:t>
      </w:r>
      <w:r w:rsidR="004F6F61" w:rsidRPr="000739BA">
        <w:rPr>
          <w:rFonts w:ascii="Bookman Old Style" w:hAnsi="Bookman Old Style"/>
        </w:rPr>
        <w:t xml:space="preserve"> </w:t>
      </w:r>
      <w:r w:rsidRPr="000739BA">
        <w:rPr>
          <w:rFonts w:ascii="Bookman Old Style" w:hAnsi="Bookman Old Style"/>
        </w:rPr>
        <w:t>shall</w:t>
      </w:r>
      <w:r w:rsidR="004F6F61" w:rsidRPr="000739BA">
        <w:rPr>
          <w:rFonts w:ascii="Bookman Old Style" w:hAnsi="Bookman Old Style"/>
        </w:rPr>
        <w:t xml:space="preserve"> </w:t>
      </w:r>
      <w:r w:rsidRPr="000739BA">
        <w:rPr>
          <w:rFonts w:ascii="Bookman Old Style" w:hAnsi="Bookman Old Style"/>
        </w:rPr>
        <w:t xml:space="preserve">be considered as a major deviation that affects the substance of the tender and shall lead to disqualiﬁcation of the tender as non-responsive. and </w:t>
      </w:r>
    </w:p>
    <w:p w14:paraId="4B571531" w14:textId="77777777" w:rsidR="00CB37CD" w:rsidRPr="000739BA" w:rsidRDefault="00CB37CD" w:rsidP="00625ECD">
      <w:pPr>
        <w:pStyle w:val="ListParagraph"/>
        <w:numPr>
          <w:ilvl w:val="2"/>
          <w:numId w:val="102"/>
        </w:numPr>
        <w:tabs>
          <w:tab w:val="left" w:pos="1828"/>
          <w:tab w:val="left" w:pos="1829"/>
        </w:tabs>
        <w:ind w:left="0" w:firstLine="0"/>
        <w:rPr>
          <w:rFonts w:ascii="Bookman Old Style" w:hAnsi="Bookman Old Style"/>
        </w:rPr>
      </w:pPr>
      <w:r w:rsidRPr="000739BA">
        <w:rPr>
          <w:rFonts w:ascii="Bookman Old Style" w:hAnsi="Bookman Old Style"/>
        </w:rPr>
        <w:t>if there is a discrepancy between words and ﬁgures, the amount in words shall prevail</w:t>
      </w:r>
    </w:p>
    <w:p w14:paraId="66D4DF00" w14:textId="77777777" w:rsidR="00CB37CD" w:rsidRPr="000739BA" w:rsidRDefault="00CB37CD" w:rsidP="00625ECD">
      <w:pPr>
        <w:pStyle w:val="ListParagraph"/>
        <w:numPr>
          <w:ilvl w:val="1"/>
          <w:numId w:val="102"/>
        </w:numPr>
        <w:tabs>
          <w:tab w:val="left" w:pos="1391"/>
        </w:tabs>
        <w:spacing w:before="235"/>
        <w:ind w:left="0" w:firstLine="0"/>
        <w:rPr>
          <w:rFonts w:ascii="Bookman Old Style" w:hAnsi="Bookman Old Style"/>
        </w:rPr>
      </w:pPr>
      <w:r w:rsidRPr="000739BA">
        <w:rPr>
          <w:rFonts w:ascii="Bookman Old Style" w:hAnsi="Bookman Old Style"/>
        </w:rPr>
        <w:t>Tenderers shall be notiﬁed of any error detected in their bid during the notiﬁcation of award.</w:t>
      </w:r>
    </w:p>
    <w:p w14:paraId="0F7BF9EA" w14:textId="77777777" w:rsidR="00CB37CD" w:rsidRPr="000739BA" w:rsidRDefault="00CB37CD" w:rsidP="00625ECD">
      <w:pPr>
        <w:pStyle w:val="Heading6"/>
        <w:spacing w:before="234"/>
        <w:ind w:left="0" w:firstLine="0"/>
        <w:rPr>
          <w:rFonts w:ascii="Bookman Old Style" w:hAnsi="Bookman Old Style"/>
        </w:rPr>
      </w:pPr>
      <w:r w:rsidRPr="000739BA">
        <w:rPr>
          <w:rFonts w:ascii="Bookman Old Style" w:hAnsi="Bookman Old Style"/>
        </w:rPr>
        <w:t xml:space="preserve">32.0 </w:t>
      </w:r>
      <w:r w:rsidRPr="000739BA">
        <w:rPr>
          <w:rFonts w:ascii="Bookman Old Style" w:hAnsi="Bookman Old Style"/>
        </w:rPr>
        <w:tab/>
        <w:t>Conversion to Single Currency</w:t>
      </w:r>
    </w:p>
    <w:p w14:paraId="222F439A" w14:textId="77777777" w:rsidR="00CB37CD" w:rsidRPr="000739BA" w:rsidRDefault="00CB37CD" w:rsidP="00625ECD">
      <w:pPr>
        <w:pStyle w:val="BodyText"/>
        <w:spacing w:before="243" w:line="230" w:lineRule="auto"/>
        <w:ind w:right="845"/>
        <w:rPr>
          <w:rFonts w:ascii="Bookman Old Style" w:hAnsi="Bookman Old Style"/>
        </w:rPr>
      </w:pPr>
      <w:r w:rsidRPr="000739BA">
        <w:rPr>
          <w:rFonts w:ascii="Bookman Old Style" w:hAnsi="Bookman Old Style"/>
        </w:rPr>
        <w:t xml:space="preserve">For evaluation and comparison purposes, the currency(ies) of the </w:t>
      </w:r>
      <w:r w:rsidRPr="000739BA">
        <w:rPr>
          <w:rFonts w:ascii="Bookman Old Style" w:hAnsi="Bookman Old Style"/>
          <w:spacing w:val="-3"/>
        </w:rPr>
        <w:t xml:space="preserve">Tender </w:t>
      </w:r>
      <w:r w:rsidRPr="000739BA">
        <w:rPr>
          <w:rFonts w:ascii="Bookman Old Style" w:hAnsi="Bookman Old Style"/>
        </w:rPr>
        <w:t xml:space="preserve">shall be converted in to a single currency as speciﬁed in the </w:t>
      </w:r>
      <w:r w:rsidRPr="000739BA">
        <w:rPr>
          <w:rFonts w:ascii="Bookman Old Style" w:hAnsi="Bookman Old Style"/>
          <w:b/>
        </w:rPr>
        <w:t>TDS</w:t>
      </w:r>
      <w:r w:rsidRPr="000739BA">
        <w:rPr>
          <w:rFonts w:ascii="Bookman Old Style" w:hAnsi="Bookman Old Style"/>
        </w:rPr>
        <w:t>.</w:t>
      </w:r>
    </w:p>
    <w:p w14:paraId="0A412A43" w14:textId="77777777" w:rsidR="00CB37CD" w:rsidRPr="000739BA" w:rsidRDefault="00CB37CD" w:rsidP="00625ECD">
      <w:pPr>
        <w:pStyle w:val="Heading6"/>
        <w:numPr>
          <w:ilvl w:val="1"/>
          <w:numId w:val="101"/>
        </w:numPr>
        <w:tabs>
          <w:tab w:val="left" w:pos="1391"/>
        </w:tabs>
        <w:spacing w:before="237"/>
        <w:ind w:left="0" w:firstLine="0"/>
        <w:rPr>
          <w:rFonts w:ascii="Bookman Old Style" w:hAnsi="Bookman Old Style"/>
        </w:rPr>
      </w:pPr>
      <w:bookmarkStart w:id="69" w:name="_TOC_250043"/>
      <w:r w:rsidRPr="000739BA">
        <w:rPr>
          <w:rFonts w:ascii="Bookman Old Style" w:hAnsi="Bookman Old Style"/>
        </w:rPr>
        <w:t>Margin of Preference and</w:t>
      </w:r>
      <w:bookmarkEnd w:id="69"/>
      <w:r w:rsidRPr="000739BA">
        <w:rPr>
          <w:rFonts w:ascii="Bookman Old Style" w:hAnsi="Bookman Old Style"/>
        </w:rPr>
        <w:t xml:space="preserve"> Reservations</w:t>
      </w:r>
    </w:p>
    <w:p w14:paraId="00FF127A" w14:textId="77777777" w:rsidR="00CB37CD" w:rsidRPr="000739BA" w:rsidRDefault="00CB37CD" w:rsidP="00625ECD">
      <w:pPr>
        <w:pStyle w:val="ListParagraph"/>
        <w:numPr>
          <w:ilvl w:val="1"/>
          <w:numId w:val="101"/>
        </w:numPr>
        <w:tabs>
          <w:tab w:val="left" w:pos="1391"/>
        </w:tabs>
        <w:spacing w:before="242" w:line="230" w:lineRule="auto"/>
        <w:ind w:left="0" w:right="850" w:firstLine="0"/>
        <w:jc w:val="both"/>
        <w:rPr>
          <w:rFonts w:ascii="Bookman Old Style" w:hAnsi="Bookman Old Style"/>
        </w:rPr>
      </w:pPr>
      <w:r w:rsidRPr="000739BA">
        <w:rPr>
          <w:rFonts w:ascii="Bookman Old Style" w:hAnsi="Bookman Old Style"/>
        </w:rPr>
        <w:t>A margin of preference may be allowed only when the contract is open to international competitive tendering where foreign contractors are expected to participate in the tendering process and where the contract exceeds the value/threshold speciﬁed in the Regulations.</w:t>
      </w:r>
    </w:p>
    <w:p w14:paraId="54748665" w14:textId="77777777" w:rsidR="00CB37CD" w:rsidRPr="000739BA" w:rsidRDefault="00CB37CD" w:rsidP="00625ECD">
      <w:pPr>
        <w:pStyle w:val="ListParagraph"/>
        <w:numPr>
          <w:ilvl w:val="1"/>
          <w:numId w:val="101"/>
        </w:numPr>
        <w:tabs>
          <w:tab w:val="left" w:pos="1391"/>
        </w:tabs>
        <w:spacing w:before="200" w:after="120"/>
        <w:ind w:left="0" w:firstLine="0"/>
        <w:rPr>
          <w:rFonts w:ascii="Bookman Old Style" w:hAnsi="Bookman Old Style"/>
        </w:rPr>
      </w:pPr>
      <w:r w:rsidRPr="000739BA">
        <w:rPr>
          <w:rFonts w:ascii="Bookman Old Style" w:hAnsi="Bookman Old Style"/>
        </w:rPr>
        <w:t xml:space="preserve">A margin of preference shall not be allowed unless it is speciﬁed so in the </w:t>
      </w:r>
      <w:r w:rsidRPr="000739BA">
        <w:rPr>
          <w:rFonts w:ascii="Bookman Old Style" w:hAnsi="Bookman Old Style"/>
          <w:b/>
        </w:rPr>
        <w:t>TDS</w:t>
      </w:r>
      <w:r w:rsidRPr="000739BA">
        <w:rPr>
          <w:rFonts w:ascii="Bookman Old Style" w:hAnsi="Bookman Old Style"/>
        </w:rPr>
        <w:t>.</w:t>
      </w:r>
    </w:p>
    <w:p w14:paraId="1554B3C0" w14:textId="77777777" w:rsidR="00CB37CD" w:rsidRPr="000739BA" w:rsidRDefault="00CB37CD" w:rsidP="00625ECD">
      <w:pPr>
        <w:pStyle w:val="ListParagraph"/>
        <w:numPr>
          <w:ilvl w:val="1"/>
          <w:numId w:val="101"/>
        </w:numPr>
        <w:tabs>
          <w:tab w:val="left" w:pos="1391"/>
        </w:tabs>
        <w:spacing w:before="200" w:after="120" w:line="230" w:lineRule="auto"/>
        <w:ind w:left="0" w:right="850" w:firstLine="0"/>
        <w:jc w:val="both"/>
        <w:rPr>
          <w:rFonts w:ascii="Bookman Old Style" w:hAnsi="Bookman Old Style"/>
        </w:rPr>
      </w:pPr>
      <w:r w:rsidRPr="000739BA">
        <w:rPr>
          <w:rFonts w:ascii="Bookman Old Style" w:hAnsi="Bookman Old Style"/>
        </w:rPr>
        <w:t>Contracts procured on basis of international competitive tendering shall not be subject to reservations exclusive to speciﬁc groups as provided in ITT 33.4.</w:t>
      </w:r>
    </w:p>
    <w:p w14:paraId="6D8090A2" w14:textId="77777777" w:rsidR="00CB37CD" w:rsidRPr="000739BA" w:rsidRDefault="00CB37CD" w:rsidP="00625ECD">
      <w:pPr>
        <w:pStyle w:val="ListParagraph"/>
        <w:numPr>
          <w:ilvl w:val="1"/>
          <w:numId w:val="101"/>
        </w:numPr>
        <w:tabs>
          <w:tab w:val="left" w:pos="1391"/>
        </w:tabs>
        <w:spacing w:before="200" w:after="120" w:line="230" w:lineRule="auto"/>
        <w:ind w:left="0" w:right="850" w:firstLine="0"/>
        <w:jc w:val="both"/>
        <w:rPr>
          <w:rFonts w:ascii="Bookman Old Style" w:hAnsi="Bookman Old Style"/>
        </w:rPr>
      </w:pPr>
      <w:r w:rsidRPr="000739BA">
        <w:rPr>
          <w:rFonts w:ascii="Bookman Old Style" w:hAnsi="Bookman Old Style"/>
        </w:rPr>
        <w:t>Where it is intended to reserve a contract to a</w:t>
      </w:r>
      <w:r w:rsidR="00BB19A8" w:rsidRPr="000739BA">
        <w:rPr>
          <w:rFonts w:ascii="Bookman Old Style" w:hAnsi="Bookman Old Style"/>
        </w:rPr>
        <w:t xml:space="preserve"> s</w:t>
      </w:r>
      <w:r w:rsidRPr="000739BA">
        <w:rPr>
          <w:rFonts w:ascii="Bookman Old Style" w:hAnsi="Bookman Old Style"/>
        </w:rPr>
        <w:t xml:space="preserve">peciﬁc group of businesses (these groups are Small and Medium Enterprises, </w:t>
      </w:r>
      <w:r w:rsidRPr="000739BA">
        <w:rPr>
          <w:rFonts w:ascii="Bookman Old Style" w:hAnsi="Bookman Old Style"/>
          <w:spacing w:val="-4"/>
        </w:rPr>
        <w:t xml:space="preserve">Women </w:t>
      </w:r>
      <w:r w:rsidRPr="000739BA">
        <w:rPr>
          <w:rFonts w:ascii="Bookman Old Style" w:hAnsi="Bookman Old Style"/>
        </w:rPr>
        <w:t xml:space="preserve">Enterprises, </w:t>
      </w:r>
      <w:r w:rsidRPr="000739BA">
        <w:rPr>
          <w:rFonts w:ascii="Bookman Old Style" w:hAnsi="Bookman Old Style"/>
          <w:spacing w:val="-5"/>
        </w:rPr>
        <w:t xml:space="preserve">Youth </w:t>
      </w:r>
      <w:r w:rsidRPr="000739BA">
        <w:rPr>
          <w:rFonts w:ascii="Bookman Old Style" w:hAnsi="Bookman Old Style"/>
        </w:rPr>
        <w:t xml:space="preserve">Enterprises and Enterprises of persons living with disability, as the case may be), and who are appropriately registered as such by the authority to be speciﬁed in the </w:t>
      </w:r>
      <w:r w:rsidRPr="000739BA">
        <w:rPr>
          <w:rFonts w:ascii="Bookman Old Style" w:hAnsi="Bookman Old Style"/>
          <w:b/>
        </w:rPr>
        <w:t>TDS</w:t>
      </w:r>
      <w:r w:rsidRPr="000739BA">
        <w:rPr>
          <w:rFonts w:ascii="Bookman Old Style" w:hAnsi="Bookman Old Style"/>
        </w:rPr>
        <w:t xml:space="preserve">, a procuring entity shall ensure that the invitation to tender speciﬁcally indicates that only businesses or ﬁrms belonging to the speciﬁed group are eligible to tender. No tender shall be reserved to more than one group. If not so stated in the Invitation to </w:t>
      </w:r>
      <w:r w:rsidRPr="000739BA">
        <w:rPr>
          <w:rFonts w:ascii="Bookman Old Style" w:hAnsi="Bookman Old Style"/>
          <w:spacing w:val="-3"/>
        </w:rPr>
        <w:t xml:space="preserve">Tender </w:t>
      </w:r>
      <w:r w:rsidRPr="000739BA">
        <w:rPr>
          <w:rFonts w:ascii="Bookman Old Style" w:hAnsi="Bookman Old Style"/>
        </w:rPr>
        <w:t xml:space="preserve">and in the </w:t>
      </w:r>
      <w:r w:rsidRPr="000739BA">
        <w:rPr>
          <w:rFonts w:ascii="Bookman Old Style" w:hAnsi="Bookman Old Style"/>
          <w:spacing w:val="-3"/>
        </w:rPr>
        <w:t xml:space="preserve">Tender </w:t>
      </w:r>
      <w:r w:rsidRPr="000739BA">
        <w:rPr>
          <w:rFonts w:ascii="Bookman Old Style" w:hAnsi="Bookman Old Style"/>
        </w:rPr>
        <w:t>documents, the invitation to tender will be open to all interested tenderers.</w:t>
      </w:r>
    </w:p>
    <w:p w14:paraId="7839866B" w14:textId="77777777" w:rsidR="00CB37CD" w:rsidRPr="000739BA" w:rsidRDefault="00CB37CD" w:rsidP="00625ECD">
      <w:pPr>
        <w:pStyle w:val="Heading3"/>
        <w:ind w:left="0"/>
        <w:rPr>
          <w:rFonts w:ascii="Bookman Old Style" w:hAnsi="Bookman Old Style"/>
        </w:rPr>
      </w:pPr>
      <w:bookmarkStart w:id="70" w:name="_TOC_250042"/>
      <w:bookmarkStart w:id="71" w:name="_Toc86756877"/>
      <w:r w:rsidRPr="000739BA">
        <w:rPr>
          <w:rFonts w:ascii="Bookman Old Style" w:hAnsi="Bookman Old Style"/>
        </w:rPr>
        <w:t>Nominated</w:t>
      </w:r>
      <w:bookmarkEnd w:id="70"/>
      <w:r w:rsidRPr="000739BA">
        <w:rPr>
          <w:rFonts w:ascii="Bookman Old Style" w:hAnsi="Bookman Old Style"/>
        </w:rPr>
        <w:t xml:space="preserve"> Subcontractors</w:t>
      </w:r>
      <w:bookmarkEnd w:id="71"/>
    </w:p>
    <w:p w14:paraId="51E6A28B" w14:textId="77777777" w:rsidR="00CB37CD" w:rsidRPr="000739BA" w:rsidRDefault="00CB37CD" w:rsidP="00625ECD">
      <w:pPr>
        <w:pStyle w:val="ListParagraph"/>
        <w:numPr>
          <w:ilvl w:val="1"/>
          <w:numId w:val="100"/>
        </w:numPr>
        <w:tabs>
          <w:tab w:val="left" w:pos="1417"/>
        </w:tabs>
        <w:spacing w:before="200" w:after="120" w:line="230" w:lineRule="auto"/>
        <w:ind w:left="0" w:right="850" w:firstLine="0"/>
        <w:jc w:val="both"/>
        <w:rPr>
          <w:rFonts w:ascii="Bookman Old Style" w:hAnsi="Bookman Old Style"/>
        </w:rPr>
      </w:pPr>
      <w:r w:rsidRPr="000739BA">
        <w:rPr>
          <w:rFonts w:ascii="Bookman Old Style" w:hAnsi="Bookman Old Style"/>
        </w:rPr>
        <w:t xml:space="preserve">Unless otherwise stated in the </w:t>
      </w:r>
      <w:r w:rsidRPr="000739BA">
        <w:rPr>
          <w:rFonts w:ascii="Bookman Old Style" w:hAnsi="Bookman Old Style"/>
          <w:b/>
        </w:rPr>
        <w:t xml:space="preserve">TDS, </w:t>
      </w:r>
      <w:r w:rsidRPr="000739BA">
        <w:rPr>
          <w:rFonts w:ascii="Bookman Old Style" w:hAnsi="Bookman Old Style"/>
        </w:rPr>
        <w:t xml:space="preserve">the Procuring Entity does not intend to execute any speciﬁc elements of the </w:t>
      </w:r>
      <w:r w:rsidRPr="000739BA">
        <w:rPr>
          <w:rFonts w:ascii="Bookman Old Style" w:hAnsi="Bookman Old Style"/>
          <w:spacing w:val="-4"/>
        </w:rPr>
        <w:t xml:space="preserve">Works </w:t>
      </w:r>
      <w:r w:rsidRPr="000739BA">
        <w:rPr>
          <w:rFonts w:ascii="Bookman Old Style" w:hAnsi="Bookman Old Style"/>
        </w:rPr>
        <w:t xml:space="preserve">by subcontractors selected/nominated by the Procuring </w:t>
      </w:r>
      <w:r w:rsidRPr="000739BA">
        <w:rPr>
          <w:rFonts w:ascii="Bookman Old Style" w:hAnsi="Bookman Old Style"/>
          <w:spacing w:val="-3"/>
        </w:rPr>
        <w:t xml:space="preserve">Entity. </w:t>
      </w:r>
      <w:r w:rsidR="004F6F61" w:rsidRPr="000739BA">
        <w:rPr>
          <w:rFonts w:ascii="Bookman Old Style" w:hAnsi="Bookman Old Style"/>
        </w:rPr>
        <w:t>In case</w:t>
      </w:r>
      <w:r w:rsidRPr="000739BA">
        <w:rPr>
          <w:rFonts w:ascii="Bookman Old Style" w:hAnsi="Bookman Old Style"/>
        </w:rPr>
        <w:t xml:space="preserve"> the </w:t>
      </w:r>
      <w:r w:rsidR="00BB19A8" w:rsidRPr="000739BA">
        <w:rPr>
          <w:rFonts w:ascii="Bookman Old Style" w:hAnsi="Bookman Old Style"/>
        </w:rPr>
        <w:t>Procuring Entity</w:t>
      </w:r>
      <w:r w:rsidRPr="000739BA">
        <w:rPr>
          <w:rFonts w:ascii="Bookman Old Style" w:hAnsi="Bookman Old Style"/>
        </w:rPr>
        <w:t xml:space="preserve"> nominates a subcontractor, the subcontract agreement shall be signed by the Subcontractor and the Procuring </w:t>
      </w:r>
      <w:r w:rsidRPr="000739BA">
        <w:rPr>
          <w:rFonts w:ascii="Bookman Old Style" w:hAnsi="Bookman Old Style"/>
          <w:spacing w:val="-3"/>
        </w:rPr>
        <w:t xml:space="preserve">Entity. </w:t>
      </w:r>
      <w:r w:rsidRPr="000739BA">
        <w:rPr>
          <w:rFonts w:ascii="Bookman Old Style" w:hAnsi="Bookman Old Style"/>
        </w:rPr>
        <w:t>The main contract shall specify the working arrangements between the main contractor and the nominated subcontractor.</w:t>
      </w:r>
    </w:p>
    <w:p w14:paraId="17F68916" w14:textId="77777777" w:rsidR="00CB37CD" w:rsidRPr="000739BA" w:rsidRDefault="00CB37CD" w:rsidP="00625ECD">
      <w:pPr>
        <w:pStyle w:val="ListParagraph"/>
        <w:numPr>
          <w:ilvl w:val="1"/>
          <w:numId w:val="100"/>
        </w:numPr>
        <w:tabs>
          <w:tab w:val="left" w:pos="1417"/>
        </w:tabs>
        <w:spacing w:before="200" w:after="120" w:line="230" w:lineRule="auto"/>
        <w:ind w:left="0" w:right="851" w:firstLine="0"/>
        <w:jc w:val="both"/>
        <w:rPr>
          <w:rFonts w:ascii="Bookman Old Style" w:hAnsi="Bookman Old Style"/>
        </w:rPr>
      </w:pPr>
      <w:r w:rsidRPr="000739BA">
        <w:rPr>
          <w:rFonts w:ascii="Bookman Old Style" w:hAnsi="Bookman Old Style"/>
        </w:rPr>
        <w:t xml:space="preserve">Tenderers may propose sub-contracting up to the percentage of total value of contracts or the volume of works as speciﬁed in the </w:t>
      </w:r>
      <w:r w:rsidRPr="000739BA">
        <w:rPr>
          <w:rFonts w:ascii="Bookman Old Style" w:hAnsi="Bookman Old Style"/>
          <w:b/>
        </w:rPr>
        <w:t>TDS</w:t>
      </w:r>
      <w:r w:rsidRPr="000739BA">
        <w:rPr>
          <w:rFonts w:ascii="Bookman Old Style" w:hAnsi="Bookman Old Style"/>
        </w:rPr>
        <w:t xml:space="preserve">. Subcontractors proposed by the Tenderer shall be fully qualiﬁed for their parts of the </w:t>
      </w:r>
      <w:r w:rsidRPr="000739BA">
        <w:rPr>
          <w:rFonts w:ascii="Bookman Old Style" w:hAnsi="Bookman Old Style"/>
          <w:spacing w:val="-3"/>
        </w:rPr>
        <w:t>Works.</w:t>
      </w:r>
    </w:p>
    <w:p w14:paraId="67F5DB9E" w14:textId="77777777" w:rsidR="00CB37CD" w:rsidRPr="000739BA" w:rsidRDefault="00CB37CD" w:rsidP="00625ECD">
      <w:pPr>
        <w:pStyle w:val="ListParagraph"/>
        <w:numPr>
          <w:ilvl w:val="1"/>
          <w:numId w:val="100"/>
        </w:numPr>
        <w:tabs>
          <w:tab w:val="left" w:pos="1417"/>
        </w:tabs>
        <w:spacing w:before="200" w:after="120" w:line="230" w:lineRule="auto"/>
        <w:ind w:left="0" w:right="850" w:firstLine="0"/>
        <w:jc w:val="both"/>
        <w:rPr>
          <w:rFonts w:ascii="Bookman Old Style" w:hAnsi="Bookman Old Style"/>
        </w:rPr>
      </w:pPr>
      <w:r w:rsidRPr="000739BA">
        <w:rPr>
          <w:rFonts w:ascii="Bookman Old Style" w:hAnsi="Bookman Old Style"/>
        </w:rPr>
        <w:t xml:space="preserve">Domestic subcontractor's qualiﬁcations shall not be used by the Tenderer to qualify for the </w:t>
      </w:r>
      <w:r w:rsidRPr="000739BA">
        <w:rPr>
          <w:rFonts w:ascii="Bookman Old Style" w:hAnsi="Bookman Old Style"/>
          <w:spacing w:val="-4"/>
        </w:rPr>
        <w:t xml:space="preserve">Works </w:t>
      </w:r>
      <w:r w:rsidRPr="000739BA">
        <w:rPr>
          <w:rFonts w:ascii="Bookman Old Style" w:hAnsi="Bookman Old Style"/>
        </w:rPr>
        <w:t xml:space="preserve">unless their specialized parts of the </w:t>
      </w:r>
      <w:r w:rsidRPr="000739BA">
        <w:rPr>
          <w:rFonts w:ascii="Bookman Old Style" w:hAnsi="Bookman Old Style"/>
          <w:spacing w:val="-4"/>
        </w:rPr>
        <w:t xml:space="preserve">Works </w:t>
      </w:r>
      <w:r w:rsidRPr="000739BA">
        <w:rPr>
          <w:rFonts w:ascii="Bookman Old Style" w:hAnsi="Bookman Old Style"/>
        </w:rPr>
        <w:t xml:space="preserve">were previously designated so by the Procuring Entity in the </w:t>
      </w:r>
      <w:r w:rsidRPr="000739BA">
        <w:rPr>
          <w:rFonts w:ascii="Bookman Old Style" w:hAnsi="Bookman Old Style"/>
          <w:b/>
        </w:rPr>
        <w:t xml:space="preserve">TDS </w:t>
      </w:r>
      <w:r w:rsidRPr="000739BA">
        <w:rPr>
          <w:rFonts w:ascii="Bookman Old Style" w:hAnsi="Bookman Old Style"/>
        </w:rPr>
        <w:t xml:space="preserve">a scan be met by subcontractors referred to hereafter as 'Specialized Subcontractors', in which case, the qualiﬁcations of the Specialized </w:t>
      </w:r>
      <w:r w:rsidR="00BB19A8" w:rsidRPr="000739BA">
        <w:rPr>
          <w:rFonts w:ascii="Bookman Old Style" w:hAnsi="Bookman Old Style"/>
        </w:rPr>
        <w:t>Subcontractors proposed</w:t>
      </w:r>
      <w:r w:rsidRPr="000739BA">
        <w:rPr>
          <w:rFonts w:ascii="Bookman Old Style" w:hAnsi="Bookman Old Style"/>
        </w:rPr>
        <w:t xml:space="preserve"> by the Tenderer may be added to the qualiﬁcations of the </w:t>
      </w:r>
      <w:r w:rsidRPr="000739BA">
        <w:rPr>
          <w:rFonts w:ascii="Bookman Old Style" w:hAnsi="Bookman Old Style"/>
          <w:spacing w:val="-4"/>
        </w:rPr>
        <w:t>Tenderer.</w:t>
      </w:r>
    </w:p>
    <w:p w14:paraId="5DF7394D" w14:textId="77777777" w:rsidR="00CB37CD" w:rsidRPr="000739BA" w:rsidRDefault="00CB37CD" w:rsidP="00625ECD">
      <w:pPr>
        <w:pStyle w:val="Heading3"/>
        <w:ind w:left="0"/>
        <w:rPr>
          <w:rFonts w:ascii="Bookman Old Style" w:hAnsi="Bookman Old Style"/>
        </w:rPr>
      </w:pPr>
      <w:bookmarkStart w:id="72" w:name="_Toc86756878"/>
      <w:r w:rsidRPr="000739BA">
        <w:rPr>
          <w:rFonts w:ascii="Bookman Old Style" w:hAnsi="Bookman Old Style"/>
        </w:rPr>
        <w:t xml:space="preserve">Evaluation of </w:t>
      </w:r>
      <w:r w:rsidRPr="000739BA">
        <w:rPr>
          <w:rFonts w:ascii="Bookman Old Style" w:hAnsi="Bookman Old Style"/>
          <w:spacing w:val="-3"/>
        </w:rPr>
        <w:t>Tenders</w:t>
      </w:r>
      <w:bookmarkEnd w:id="72"/>
    </w:p>
    <w:p w14:paraId="705E374E" w14:textId="77777777" w:rsidR="00CB37CD" w:rsidRPr="000739BA" w:rsidRDefault="00BB19A8" w:rsidP="00625ECD">
      <w:pPr>
        <w:pStyle w:val="ListParagraph"/>
        <w:numPr>
          <w:ilvl w:val="1"/>
          <w:numId w:val="99"/>
        </w:numPr>
        <w:tabs>
          <w:tab w:val="left" w:pos="1417"/>
        </w:tabs>
        <w:spacing w:before="200" w:after="120" w:line="230" w:lineRule="auto"/>
        <w:ind w:left="0" w:right="851" w:firstLine="0"/>
        <w:jc w:val="both"/>
        <w:rPr>
          <w:rFonts w:ascii="Bookman Old Style" w:hAnsi="Bookman Old Style"/>
        </w:rPr>
      </w:pPr>
      <w:r w:rsidRPr="000739BA">
        <w:rPr>
          <w:rFonts w:ascii="Bookman Old Style" w:hAnsi="Bookman Old Style"/>
        </w:rPr>
        <w:t>The Procuring</w:t>
      </w:r>
      <w:r w:rsidR="00CB37CD" w:rsidRPr="000739BA">
        <w:rPr>
          <w:rFonts w:ascii="Bookman Old Style" w:hAnsi="Bookman Old Style"/>
        </w:rPr>
        <w:t xml:space="preserve"> Entity shall use the criteria and methodologies listed in this ITT and Section III, Evaluation and Qualiﬁcation Criteria No other evaluation criteria or methodologies shall be permitted. By applying the criteria and methodologies the Procuring Entity shall determine </w:t>
      </w:r>
      <w:r w:rsidRPr="000739BA">
        <w:rPr>
          <w:rFonts w:ascii="Bookman Old Style" w:hAnsi="Bookman Old Style"/>
        </w:rPr>
        <w:t>the Lowest</w:t>
      </w:r>
      <w:r w:rsidR="00CB37CD" w:rsidRPr="000739BA">
        <w:rPr>
          <w:rFonts w:ascii="Bookman Old Style" w:hAnsi="Bookman Old Style"/>
        </w:rPr>
        <w:t xml:space="preserve"> Evaluated </w:t>
      </w:r>
      <w:r w:rsidR="00CB37CD" w:rsidRPr="000739BA">
        <w:rPr>
          <w:rFonts w:ascii="Bookman Old Style" w:hAnsi="Bookman Old Style"/>
          <w:spacing w:val="-3"/>
        </w:rPr>
        <w:t xml:space="preserve">Tender </w:t>
      </w:r>
      <w:r w:rsidR="00CB37CD" w:rsidRPr="000739BA">
        <w:rPr>
          <w:rFonts w:ascii="Bookman Old Style" w:hAnsi="Bookman Old Style"/>
        </w:rPr>
        <w:t>in accordance with ITT 40.</w:t>
      </w:r>
    </w:p>
    <w:p w14:paraId="697CA099" w14:textId="77777777" w:rsidR="00CB37CD" w:rsidRPr="000739BA" w:rsidRDefault="00CB37CD" w:rsidP="00625ECD">
      <w:pPr>
        <w:pStyle w:val="ListParagraph"/>
        <w:numPr>
          <w:ilvl w:val="1"/>
          <w:numId w:val="99"/>
        </w:numPr>
        <w:tabs>
          <w:tab w:val="left" w:pos="1418"/>
        </w:tabs>
        <w:spacing w:before="187"/>
        <w:ind w:left="0" w:firstLine="0"/>
        <w:rPr>
          <w:rFonts w:ascii="Bookman Old Style" w:hAnsi="Bookman Old Style"/>
        </w:rPr>
      </w:pPr>
      <w:r w:rsidRPr="000739BA">
        <w:rPr>
          <w:rFonts w:ascii="Bookman Old Style" w:hAnsi="Bookman Old Style"/>
          <w:spacing w:val="-8"/>
        </w:rPr>
        <w:t xml:space="preserve">To </w:t>
      </w:r>
      <w:r w:rsidRPr="000739BA">
        <w:rPr>
          <w:rFonts w:ascii="Bookman Old Style" w:hAnsi="Bookman Old Style"/>
        </w:rPr>
        <w:t xml:space="preserve">evaluate a </w:t>
      </w:r>
      <w:r w:rsidRPr="000739BA">
        <w:rPr>
          <w:rFonts w:ascii="Bookman Old Style" w:hAnsi="Bookman Old Style"/>
          <w:spacing w:val="-4"/>
        </w:rPr>
        <w:t xml:space="preserve">Tender, </w:t>
      </w:r>
      <w:r w:rsidRPr="000739BA">
        <w:rPr>
          <w:rFonts w:ascii="Bookman Old Style" w:hAnsi="Bookman Old Style"/>
        </w:rPr>
        <w:t>the Procuring Entity shall consider the following:</w:t>
      </w:r>
    </w:p>
    <w:p w14:paraId="6D29F1C2" w14:textId="77777777" w:rsidR="00CB37CD" w:rsidRPr="000739BA" w:rsidRDefault="00BB19A8" w:rsidP="00625ECD">
      <w:pPr>
        <w:pStyle w:val="ListParagraph"/>
        <w:numPr>
          <w:ilvl w:val="2"/>
          <w:numId w:val="99"/>
        </w:numPr>
        <w:tabs>
          <w:tab w:val="left" w:pos="1984"/>
          <w:tab w:val="left" w:pos="1985"/>
        </w:tabs>
        <w:spacing w:before="48" w:line="230" w:lineRule="auto"/>
        <w:ind w:left="0" w:right="838" w:firstLine="0"/>
        <w:rPr>
          <w:rFonts w:ascii="Bookman Old Style" w:hAnsi="Bookman Old Style"/>
        </w:rPr>
      </w:pPr>
      <w:r w:rsidRPr="000739BA">
        <w:rPr>
          <w:rFonts w:ascii="Bookman Old Style" w:hAnsi="Bookman Old Style"/>
        </w:rPr>
        <w:t>price adjustment</w:t>
      </w:r>
      <w:r w:rsidR="00CB37CD" w:rsidRPr="000739BA">
        <w:rPr>
          <w:rFonts w:ascii="Bookman Old Style" w:hAnsi="Bookman Old Style"/>
        </w:rPr>
        <w:t xml:space="preserve"> in accordance with ITT 31.1 (iii); excluding provisional sums and contingencies, if </w:t>
      </w:r>
      <w:r w:rsidR="00CB37CD" w:rsidRPr="000739BA">
        <w:rPr>
          <w:rFonts w:ascii="Bookman Old Style" w:hAnsi="Bookman Old Style"/>
          <w:spacing w:val="-4"/>
        </w:rPr>
        <w:t xml:space="preserve">any, </w:t>
      </w:r>
      <w:r w:rsidR="00CB37CD" w:rsidRPr="000739BA">
        <w:rPr>
          <w:rFonts w:ascii="Bookman Old Style" w:hAnsi="Bookman Old Style"/>
        </w:rPr>
        <w:t xml:space="preserve">but including </w:t>
      </w:r>
      <w:r w:rsidRPr="000739BA">
        <w:rPr>
          <w:rFonts w:ascii="Bookman Old Style" w:hAnsi="Bookman Old Style"/>
        </w:rPr>
        <w:t>Day work</w:t>
      </w:r>
      <w:r w:rsidR="00CB37CD" w:rsidRPr="000739BA">
        <w:rPr>
          <w:rFonts w:ascii="Bookman Old Style" w:hAnsi="Bookman Old Style"/>
        </w:rPr>
        <w:t xml:space="preserve"> items, where priced competitively;</w:t>
      </w:r>
    </w:p>
    <w:p w14:paraId="7D2C9A0E" w14:textId="77777777" w:rsidR="00CB37CD" w:rsidRPr="000739BA" w:rsidRDefault="00CB37CD" w:rsidP="00625ECD">
      <w:pPr>
        <w:pStyle w:val="ListParagraph"/>
        <w:numPr>
          <w:ilvl w:val="2"/>
          <w:numId w:val="99"/>
        </w:numPr>
        <w:tabs>
          <w:tab w:val="left" w:pos="1984"/>
          <w:tab w:val="left" w:pos="1985"/>
        </w:tabs>
        <w:spacing w:before="42"/>
        <w:ind w:left="0" w:firstLine="0"/>
        <w:rPr>
          <w:rFonts w:ascii="Bookman Old Style" w:hAnsi="Bookman Old Style"/>
        </w:rPr>
      </w:pPr>
      <w:r w:rsidRPr="000739BA">
        <w:rPr>
          <w:rFonts w:ascii="Bookman Old Style" w:hAnsi="Bookman Old Style"/>
        </w:rPr>
        <w:t>price adjustment due to discounts offered in accordance with ITT 14.4;</w:t>
      </w:r>
    </w:p>
    <w:p w14:paraId="331F1195" w14:textId="77777777" w:rsidR="00CB37CD" w:rsidRPr="000739BA" w:rsidRDefault="00CB37CD" w:rsidP="00625ECD">
      <w:pPr>
        <w:pStyle w:val="ListParagraph"/>
        <w:numPr>
          <w:ilvl w:val="2"/>
          <w:numId w:val="99"/>
        </w:numPr>
        <w:tabs>
          <w:tab w:val="left" w:pos="1984"/>
          <w:tab w:val="left" w:pos="1985"/>
        </w:tabs>
        <w:spacing w:before="47" w:line="230" w:lineRule="auto"/>
        <w:ind w:left="0" w:right="838" w:firstLine="0"/>
        <w:rPr>
          <w:rFonts w:ascii="Bookman Old Style" w:hAnsi="Bookman Old Style"/>
        </w:rPr>
      </w:pPr>
      <w:r w:rsidRPr="000739BA">
        <w:rPr>
          <w:rFonts w:ascii="Bookman Old Style" w:hAnsi="Bookman Old Style"/>
        </w:rPr>
        <w:t>converting the amount resulting from applying (a) and (b) above, if relevant, to a single currency in accordance with ITT 32;</w:t>
      </w:r>
    </w:p>
    <w:p w14:paraId="49F25CC4" w14:textId="77777777" w:rsidR="00CB37CD" w:rsidRPr="000739BA" w:rsidRDefault="00BB19A8" w:rsidP="00625ECD">
      <w:pPr>
        <w:pStyle w:val="ListParagraph"/>
        <w:numPr>
          <w:ilvl w:val="2"/>
          <w:numId w:val="99"/>
        </w:numPr>
        <w:tabs>
          <w:tab w:val="left" w:pos="1984"/>
          <w:tab w:val="left" w:pos="1985"/>
        </w:tabs>
        <w:spacing w:before="42"/>
        <w:ind w:left="0" w:firstLine="0"/>
        <w:rPr>
          <w:rFonts w:ascii="Bookman Old Style" w:hAnsi="Bookman Old Style"/>
        </w:rPr>
      </w:pPr>
      <w:r w:rsidRPr="000739BA">
        <w:rPr>
          <w:rFonts w:ascii="Bookman Old Style" w:hAnsi="Bookman Old Style"/>
        </w:rPr>
        <w:t>price</w:t>
      </w:r>
      <w:r w:rsidR="00CB37CD" w:rsidRPr="000739BA">
        <w:rPr>
          <w:rFonts w:ascii="Bookman Old Style" w:hAnsi="Bookman Old Style"/>
        </w:rPr>
        <w:t xml:space="preserve"> </w:t>
      </w:r>
      <w:r w:rsidRPr="000739BA">
        <w:rPr>
          <w:rFonts w:ascii="Bookman Old Style" w:hAnsi="Bookman Old Style"/>
        </w:rPr>
        <w:t>adjustment</w:t>
      </w:r>
      <w:r w:rsidR="00CB37CD" w:rsidRPr="000739BA">
        <w:rPr>
          <w:rFonts w:ascii="Bookman Old Style" w:hAnsi="Bookman Old Style"/>
        </w:rPr>
        <w:t xml:space="preserve"> due to quantiﬁable non </w:t>
      </w:r>
      <w:r w:rsidRPr="000739BA">
        <w:rPr>
          <w:rFonts w:ascii="Bookman Old Style" w:hAnsi="Bookman Old Style"/>
        </w:rPr>
        <w:t>material on</w:t>
      </w:r>
      <w:r w:rsidR="00CB37CD" w:rsidRPr="000739BA">
        <w:rPr>
          <w:rFonts w:ascii="Bookman Old Style" w:hAnsi="Bookman Old Style"/>
        </w:rPr>
        <w:t>-conformities in accordance with ITT 30.3; and</w:t>
      </w:r>
    </w:p>
    <w:p w14:paraId="71DDAAA9" w14:textId="77777777" w:rsidR="00CB37CD" w:rsidRPr="000739BA" w:rsidRDefault="00CB37CD" w:rsidP="00625ECD">
      <w:pPr>
        <w:pStyle w:val="ListParagraph"/>
        <w:numPr>
          <w:ilvl w:val="2"/>
          <w:numId w:val="99"/>
        </w:numPr>
        <w:tabs>
          <w:tab w:val="left" w:pos="1984"/>
          <w:tab w:val="left" w:pos="1985"/>
        </w:tabs>
        <w:spacing w:before="48" w:line="230" w:lineRule="auto"/>
        <w:ind w:left="0" w:right="838" w:firstLine="0"/>
        <w:rPr>
          <w:rFonts w:ascii="Bookman Old Style" w:hAnsi="Bookman Old Style"/>
        </w:rPr>
      </w:pPr>
      <w:r w:rsidRPr="000739BA">
        <w:rPr>
          <w:rFonts w:ascii="Bookman Old Style" w:hAnsi="Bookman Old Style"/>
        </w:rPr>
        <w:t xml:space="preserve">any additional evaluation factors speciﬁed in the </w:t>
      </w:r>
      <w:r w:rsidRPr="000739BA">
        <w:rPr>
          <w:rFonts w:ascii="Bookman Old Style" w:hAnsi="Bookman Old Style"/>
          <w:b/>
        </w:rPr>
        <w:t xml:space="preserve">TDS </w:t>
      </w:r>
      <w:r w:rsidRPr="000739BA">
        <w:rPr>
          <w:rFonts w:ascii="Bookman Old Style" w:hAnsi="Bookman Old Style"/>
        </w:rPr>
        <w:t>and Section III, Evaluation and Qualiﬁcation Criteria.</w:t>
      </w:r>
    </w:p>
    <w:p w14:paraId="5FE8FEF8" w14:textId="77777777" w:rsidR="00CB37CD" w:rsidRPr="000739BA" w:rsidRDefault="00CB37CD" w:rsidP="00625ECD">
      <w:pPr>
        <w:pStyle w:val="ListParagraph"/>
        <w:numPr>
          <w:ilvl w:val="1"/>
          <w:numId w:val="99"/>
        </w:numPr>
        <w:tabs>
          <w:tab w:val="left" w:pos="1415"/>
        </w:tabs>
        <w:spacing w:before="245" w:line="230" w:lineRule="auto"/>
        <w:ind w:left="0" w:right="839" w:firstLine="0"/>
        <w:jc w:val="both"/>
        <w:rPr>
          <w:rFonts w:ascii="Bookman Old Style" w:hAnsi="Bookman Old Style"/>
        </w:rPr>
      </w:pPr>
      <w:r w:rsidRPr="000739BA">
        <w:rPr>
          <w:rFonts w:ascii="Bookman Old Style" w:hAnsi="Bookman Old Style"/>
        </w:rPr>
        <w:t xml:space="preserve">The estimated effect of the price adjustment provisions of the Conditions of Contract, applied over the period of execution of the Contract, shall not be </w:t>
      </w:r>
      <w:r w:rsidR="00836AB4" w:rsidRPr="000739BA">
        <w:rPr>
          <w:rFonts w:ascii="Bookman Old Style" w:hAnsi="Bookman Old Style"/>
        </w:rPr>
        <w:t>considered in</w:t>
      </w:r>
      <w:r w:rsidRPr="000739BA">
        <w:rPr>
          <w:rFonts w:ascii="Bookman Old Style" w:hAnsi="Bookman Old Style"/>
        </w:rPr>
        <w:t xml:space="preserve"> </w:t>
      </w:r>
      <w:r w:rsidRPr="000739BA">
        <w:rPr>
          <w:rFonts w:ascii="Bookman Old Style" w:hAnsi="Bookman Old Style"/>
          <w:spacing w:val="-3"/>
        </w:rPr>
        <w:t xml:space="preserve">Tender </w:t>
      </w:r>
      <w:r w:rsidRPr="000739BA">
        <w:rPr>
          <w:rFonts w:ascii="Bookman Old Style" w:hAnsi="Bookman Old Style"/>
        </w:rPr>
        <w:t>evaluation.</w:t>
      </w:r>
    </w:p>
    <w:p w14:paraId="088A4764" w14:textId="77777777" w:rsidR="00CB37CD" w:rsidRPr="000739BA" w:rsidRDefault="00CB37CD" w:rsidP="00625ECD">
      <w:pPr>
        <w:pStyle w:val="ListParagraph"/>
        <w:numPr>
          <w:ilvl w:val="1"/>
          <w:numId w:val="99"/>
        </w:numPr>
        <w:tabs>
          <w:tab w:val="left" w:pos="1415"/>
        </w:tabs>
        <w:spacing w:before="245" w:line="230" w:lineRule="auto"/>
        <w:ind w:left="0" w:right="839" w:firstLine="0"/>
        <w:jc w:val="both"/>
        <w:rPr>
          <w:rFonts w:ascii="Bookman Old Style" w:hAnsi="Bookman Old Style"/>
        </w:rPr>
      </w:pPr>
      <w:r w:rsidRPr="000739BA">
        <w:rPr>
          <w:rFonts w:ascii="Bookman Old Style" w:hAnsi="Bookman Old Style"/>
        </w:rPr>
        <w:t>Where the tender involves multiple lots or contracts, the tenderer will be allowed to tender for one or more lots (contracts). Each lot or contract will be evaluated in accordance with ITT 35.2. The methodology to determine the lowest evaluated tenderer or tenderers base done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14:paraId="3BE16BE5" w14:textId="77777777" w:rsidR="00CB37CD" w:rsidRPr="000739BA" w:rsidRDefault="00CB37CD" w:rsidP="00625ECD">
      <w:pPr>
        <w:pStyle w:val="Heading3"/>
        <w:ind w:left="0"/>
        <w:rPr>
          <w:rFonts w:ascii="Bookman Old Style" w:hAnsi="Bookman Old Style"/>
        </w:rPr>
      </w:pPr>
      <w:bookmarkStart w:id="73" w:name="_TOC_250041"/>
      <w:bookmarkStart w:id="74" w:name="_Toc86756879"/>
      <w:bookmarkEnd w:id="73"/>
      <w:r w:rsidRPr="000739BA">
        <w:rPr>
          <w:rFonts w:ascii="Bookman Old Style" w:hAnsi="Bookman Old Style"/>
        </w:rPr>
        <w:t xml:space="preserve">36.0 </w:t>
      </w:r>
      <w:r w:rsidRPr="000739BA">
        <w:rPr>
          <w:rFonts w:ascii="Bookman Old Style" w:hAnsi="Bookman Old Style"/>
        </w:rPr>
        <w:tab/>
        <w:t>Comparison of tenders</w:t>
      </w:r>
      <w:bookmarkEnd w:id="74"/>
    </w:p>
    <w:p w14:paraId="51F4FC3E" w14:textId="77777777" w:rsidR="00CB37CD" w:rsidRPr="000739BA" w:rsidRDefault="009A6589" w:rsidP="00625ECD">
      <w:pPr>
        <w:pStyle w:val="BodyText"/>
        <w:spacing w:before="242" w:line="230" w:lineRule="auto"/>
        <w:ind w:right="839"/>
        <w:jc w:val="both"/>
        <w:rPr>
          <w:rFonts w:ascii="Bookman Old Style" w:hAnsi="Bookman Old Style"/>
        </w:rPr>
      </w:pPr>
      <w:r w:rsidRPr="000739BA">
        <w:rPr>
          <w:rFonts w:ascii="Bookman Old Style" w:hAnsi="Bookman Old Style"/>
        </w:rPr>
        <w:t xml:space="preserve">     </w:t>
      </w:r>
      <w:r w:rsidR="00CB37CD" w:rsidRPr="000739BA">
        <w:rPr>
          <w:rFonts w:ascii="Bookman Old Style" w:hAnsi="Bookman Old Style"/>
        </w:rPr>
        <w:t xml:space="preserve"> The Procuring Entity shall compare the evaluated costs of all substantially responsive Tenders established in accordance with ITT 35.2 to determine the Tender that has the lowest evaluated cost.</w:t>
      </w:r>
    </w:p>
    <w:p w14:paraId="3E7DBE60" w14:textId="77777777" w:rsidR="00CB37CD" w:rsidRPr="000739BA" w:rsidRDefault="00CB37CD" w:rsidP="00625ECD">
      <w:pPr>
        <w:pStyle w:val="Heading6"/>
        <w:numPr>
          <w:ilvl w:val="1"/>
          <w:numId w:val="98"/>
        </w:numPr>
        <w:tabs>
          <w:tab w:val="left" w:pos="1414"/>
        </w:tabs>
        <w:spacing w:before="237" w:line="463" w:lineRule="auto"/>
        <w:ind w:left="0" w:right="720" w:firstLine="0"/>
        <w:rPr>
          <w:rFonts w:ascii="Bookman Old Style" w:hAnsi="Bookman Old Style"/>
        </w:rPr>
      </w:pPr>
      <w:r w:rsidRPr="000739BA">
        <w:rPr>
          <w:rFonts w:ascii="Bookman Old Style" w:hAnsi="Bookman Old Style"/>
        </w:rPr>
        <w:t xml:space="preserve">Abnormally low tenders and abnormally high tenders </w:t>
      </w:r>
    </w:p>
    <w:p w14:paraId="78FD3945" w14:textId="77777777" w:rsidR="00CB37CD" w:rsidRPr="000739BA" w:rsidRDefault="00CB37CD" w:rsidP="00625ECD">
      <w:pPr>
        <w:pStyle w:val="Heading6"/>
        <w:tabs>
          <w:tab w:val="left" w:pos="1414"/>
        </w:tabs>
        <w:spacing w:before="0" w:line="463" w:lineRule="auto"/>
        <w:ind w:left="0" w:right="720" w:firstLine="0"/>
        <w:rPr>
          <w:rFonts w:ascii="Bookman Old Style" w:hAnsi="Bookman Old Style"/>
        </w:rPr>
      </w:pPr>
      <w:r w:rsidRPr="000739BA">
        <w:rPr>
          <w:rFonts w:ascii="Bookman Old Style" w:hAnsi="Bookman Old Style"/>
        </w:rPr>
        <w:t>Abnormally Low</w:t>
      </w:r>
      <w:r w:rsidR="00836AB4" w:rsidRPr="000739BA">
        <w:rPr>
          <w:rFonts w:ascii="Bookman Old Style" w:hAnsi="Bookman Old Style"/>
        </w:rPr>
        <w:t xml:space="preserve"> </w:t>
      </w:r>
      <w:r w:rsidRPr="000739BA">
        <w:rPr>
          <w:rFonts w:ascii="Bookman Old Style" w:hAnsi="Bookman Old Style"/>
          <w:spacing w:val="-3"/>
        </w:rPr>
        <w:t>Tenders</w:t>
      </w:r>
    </w:p>
    <w:p w14:paraId="258B0873" w14:textId="77777777" w:rsidR="00CB37CD" w:rsidRPr="000739BA" w:rsidRDefault="00CB37CD" w:rsidP="00625ECD">
      <w:pPr>
        <w:pStyle w:val="ListParagraph"/>
        <w:numPr>
          <w:ilvl w:val="1"/>
          <w:numId w:val="98"/>
        </w:numPr>
        <w:tabs>
          <w:tab w:val="left" w:pos="1414"/>
        </w:tabs>
        <w:spacing w:before="7" w:line="230" w:lineRule="auto"/>
        <w:ind w:left="0" w:right="839" w:firstLine="0"/>
        <w:jc w:val="both"/>
        <w:rPr>
          <w:rFonts w:ascii="Bookman Old Style" w:hAnsi="Bookman Old Style"/>
        </w:rPr>
      </w:pPr>
      <w:r w:rsidRPr="000739BA">
        <w:rPr>
          <w:rFonts w:ascii="Bookman Old Style" w:hAnsi="Bookman Old Style"/>
        </w:rPr>
        <w:t xml:space="preserve">An Abnormally Low </w:t>
      </w:r>
      <w:r w:rsidRPr="000739BA">
        <w:rPr>
          <w:rFonts w:ascii="Bookman Old Style" w:hAnsi="Bookman Old Style"/>
          <w:spacing w:val="-3"/>
        </w:rPr>
        <w:t xml:space="preserve">Tender </w:t>
      </w:r>
      <w:r w:rsidRPr="000739BA">
        <w:rPr>
          <w:rFonts w:ascii="Bookman Old Style" w:hAnsi="Bookman Old Style"/>
        </w:rPr>
        <w:t xml:space="preserve">is one where the </w:t>
      </w:r>
      <w:r w:rsidRPr="000739BA">
        <w:rPr>
          <w:rFonts w:ascii="Bookman Old Style" w:hAnsi="Bookman Old Style"/>
          <w:spacing w:val="-3"/>
        </w:rPr>
        <w:t xml:space="preserve">Tender </w:t>
      </w:r>
      <w:r w:rsidRPr="000739BA">
        <w:rPr>
          <w:rFonts w:ascii="Bookman Old Style" w:hAnsi="Bookman Old Style"/>
        </w:rPr>
        <w:t xml:space="preserve">price, in combination with other elements of the </w:t>
      </w:r>
      <w:r w:rsidRPr="000739BA">
        <w:rPr>
          <w:rFonts w:ascii="Bookman Old Style" w:hAnsi="Bookman Old Style"/>
          <w:spacing w:val="-4"/>
        </w:rPr>
        <w:t xml:space="preserve">Tender, </w:t>
      </w:r>
      <w:r w:rsidRPr="000739BA">
        <w:rPr>
          <w:rFonts w:ascii="Bookman Old Style" w:hAnsi="Bookman Old Style"/>
        </w:rPr>
        <w:t xml:space="preserve">appears so low that it raises material concerns as to the capability of the Tenderer in regards to the Tenderer's ability to perform the Contract for the offered </w:t>
      </w:r>
      <w:r w:rsidRPr="000739BA">
        <w:rPr>
          <w:rFonts w:ascii="Bookman Old Style" w:hAnsi="Bookman Old Style"/>
          <w:spacing w:val="-3"/>
        </w:rPr>
        <w:t xml:space="preserve">Tender </w:t>
      </w:r>
      <w:r w:rsidRPr="000739BA">
        <w:rPr>
          <w:rFonts w:ascii="Bookman Old Style" w:hAnsi="Bookman Old Style"/>
        </w:rPr>
        <w:t xml:space="preserve">Price or that genuine competition between </w:t>
      </w:r>
      <w:r w:rsidR="00836AB4" w:rsidRPr="000739BA">
        <w:rPr>
          <w:rFonts w:ascii="Bookman Old Style" w:hAnsi="Bookman Old Style"/>
        </w:rPr>
        <w:t>Tenderers is</w:t>
      </w:r>
      <w:r w:rsidRPr="000739BA">
        <w:rPr>
          <w:rFonts w:ascii="Bookman Old Style" w:hAnsi="Bookman Old Style"/>
        </w:rPr>
        <w:t xml:space="preserve"> compromised.</w:t>
      </w:r>
    </w:p>
    <w:p w14:paraId="61CFEB55" w14:textId="77777777" w:rsidR="00CB37CD" w:rsidRPr="000739BA" w:rsidRDefault="00CB37CD" w:rsidP="00625ECD">
      <w:pPr>
        <w:pStyle w:val="ListParagraph"/>
        <w:numPr>
          <w:ilvl w:val="1"/>
          <w:numId w:val="98"/>
        </w:numPr>
        <w:tabs>
          <w:tab w:val="left" w:pos="1414"/>
        </w:tabs>
        <w:spacing w:before="247" w:line="230" w:lineRule="auto"/>
        <w:ind w:left="0" w:right="839" w:firstLine="0"/>
        <w:jc w:val="both"/>
        <w:rPr>
          <w:rFonts w:ascii="Bookman Old Style" w:hAnsi="Bookman Old Style"/>
        </w:rPr>
      </w:pPr>
      <w:r w:rsidRPr="000739BA">
        <w:rPr>
          <w:rFonts w:ascii="Bookman Old Style" w:hAnsi="Bookman Old Style"/>
        </w:rPr>
        <w:t xml:space="preserve">In the event of identiﬁcation of a potentially Abnormally Low </w:t>
      </w:r>
      <w:r w:rsidRPr="000739BA">
        <w:rPr>
          <w:rFonts w:ascii="Bookman Old Style" w:hAnsi="Bookman Old Style"/>
          <w:spacing w:val="-4"/>
        </w:rPr>
        <w:t xml:space="preserve">Tender, </w:t>
      </w:r>
      <w:r w:rsidRPr="000739BA">
        <w:rPr>
          <w:rFonts w:ascii="Bookman Old Style" w:hAnsi="Bookman Old Style"/>
        </w:rPr>
        <w:t xml:space="preserve">the Procuring Entity shall seek written clariﬁcations from the </w:t>
      </w:r>
      <w:r w:rsidRPr="000739BA">
        <w:rPr>
          <w:rFonts w:ascii="Bookman Old Style" w:hAnsi="Bookman Old Style"/>
          <w:spacing w:val="-3"/>
        </w:rPr>
        <w:t xml:space="preserve">Tenderer, </w:t>
      </w:r>
      <w:r w:rsidRPr="000739BA">
        <w:rPr>
          <w:rFonts w:ascii="Bookman Old Style" w:hAnsi="Bookman Old Style"/>
        </w:rPr>
        <w:t xml:space="preserve">including detailed price analyses of its </w:t>
      </w:r>
      <w:r w:rsidRPr="000739BA">
        <w:rPr>
          <w:rFonts w:ascii="Bookman Old Style" w:hAnsi="Bookman Old Style"/>
          <w:spacing w:val="-3"/>
        </w:rPr>
        <w:t xml:space="preserve">Tender </w:t>
      </w:r>
      <w:r w:rsidRPr="000739BA">
        <w:rPr>
          <w:rFonts w:ascii="Bookman Old Style" w:hAnsi="Bookman Old Style"/>
        </w:rPr>
        <w:t xml:space="preserve">price in relation to the subject matter of the contract, scope, proposed methodology, schedule, allocation of risks and responsibilities and any </w:t>
      </w:r>
      <w:r w:rsidR="00836AB4" w:rsidRPr="000739BA">
        <w:rPr>
          <w:rFonts w:ascii="Bookman Old Style" w:hAnsi="Bookman Old Style"/>
        </w:rPr>
        <w:t>other requirements</w:t>
      </w:r>
      <w:r w:rsidRPr="000739BA">
        <w:rPr>
          <w:rFonts w:ascii="Bookman Old Style" w:hAnsi="Bookman Old Style"/>
        </w:rPr>
        <w:t xml:space="preserve"> of the </w:t>
      </w:r>
      <w:r w:rsidRPr="000739BA">
        <w:rPr>
          <w:rFonts w:ascii="Bookman Old Style" w:hAnsi="Bookman Old Style"/>
          <w:spacing w:val="-3"/>
        </w:rPr>
        <w:t xml:space="preserve">Tender </w:t>
      </w:r>
      <w:r w:rsidRPr="000739BA">
        <w:rPr>
          <w:rFonts w:ascii="Bookman Old Style" w:hAnsi="Bookman Old Style"/>
        </w:rPr>
        <w:t>document.</w:t>
      </w:r>
    </w:p>
    <w:p w14:paraId="008407A1" w14:textId="77777777" w:rsidR="00CB37CD" w:rsidRPr="000739BA" w:rsidRDefault="00CB37CD" w:rsidP="00625ECD">
      <w:pPr>
        <w:pStyle w:val="ListParagraph"/>
        <w:numPr>
          <w:ilvl w:val="1"/>
          <w:numId w:val="98"/>
        </w:numPr>
        <w:tabs>
          <w:tab w:val="left" w:pos="1414"/>
        </w:tabs>
        <w:spacing w:before="246" w:line="230" w:lineRule="auto"/>
        <w:ind w:left="0" w:right="839" w:firstLine="0"/>
        <w:jc w:val="both"/>
        <w:rPr>
          <w:rFonts w:ascii="Bookman Old Style" w:hAnsi="Bookman Old Style"/>
        </w:rPr>
      </w:pPr>
      <w:r w:rsidRPr="000739BA">
        <w:rPr>
          <w:rFonts w:ascii="Bookman Old Style" w:hAnsi="Bookman Old Style"/>
        </w:rPr>
        <w:t xml:space="preserve">After evaluation of the price analyses, in the event that the Procuring Entity determines that the Tenderer has failed to demonstrate its capability to perform the Contract for the offered </w:t>
      </w:r>
      <w:r w:rsidRPr="000739BA">
        <w:rPr>
          <w:rFonts w:ascii="Bookman Old Style" w:hAnsi="Bookman Old Style"/>
          <w:spacing w:val="-3"/>
        </w:rPr>
        <w:t xml:space="preserve">Tender </w:t>
      </w:r>
      <w:r w:rsidRPr="000739BA">
        <w:rPr>
          <w:rFonts w:ascii="Bookman Old Style" w:hAnsi="Bookman Old Style"/>
        </w:rPr>
        <w:t xml:space="preserve">Price, the Procuring Entity shall reject the </w:t>
      </w:r>
      <w:r w:rsidRPr="000739BA">
        <w:rPr>
          <w:rFonts w:ascii="Bookman Old Style" w:hAnsi="Bookman Old Style"/>
          <w:spacing w:val="-5"/>
        </w:rPr>
        <w:t>Tender.</w:t>
      </w:r>
    </w:p>
    <w:p w14:paraId="6425669B" w14:textId="77777777" w:rsidR="00CB37CD" w:rsidRPr="000739BA" w:rsidRDefault="00CB37CD" w:rsidP="00625ECD">
      <w:pPr>
        <w:pStyle w:val="Heading6"/>
        <w:ind w:left="0" w:firstLine="0"/>
        <w:rPr>
          <w:rFonts w:ascii="Bookman Old Style" w:hAnsi="Bookman Old Style"/>
        </w:rPr>
      </w:pPr>
      <w:bookmarkStart w:id="75" w:name="_TOC_250040"/>
      <w:bookmarkEnd w:id="75"/>
      <w:r w:rsidRPr="000739BA">
        <w:rPr>
          <w:rFonts w:ascii="Bookman Old Style" w:hAnsi="Bookman Old Style"/>
        </w:rPr>
        <w:t>Abnormally high tenders</w:t>
      </w:r>
    </w:p>
    <w:p w14:paraId="09DE2E37" w14:textId="77777777" w:rsidR="00CB37CD" w:rsidRPr="000739BA" w:rsidRDefault="00836AB4" w:rsidP="00625ECD">
      <w:pPr>
        <w:pStyle w:val="ListParagraph"/>
        <w:numPr>
          <w:ilvl w:val="1"/>
          <w:numId w:val="98"/>
        </w:numPr>
        <w:tabs>
          <w:tab w:val="left" w:pos="1438"/>
        </w:tabs>
        <w:spacing w:before="243" w:line="230" w:lineRule="auto"/>
        <w:ind w:left="0" w:right="839" w:firstLine="0"/>
        <w:jc w:val="both"/>
        <w:rPr>
          <w:rFonts w:ascii="Bookman Old Style" w:hAnsi="Bookman Old Style"/>
        </w:rPr>
      </w:pPr>
      <w:r w:rsidRPr="000739BA">
        <w:rPr>
          <w:rFonts w:ascii="Bookman Old Style" w:hAnsi="Bookman Old Style"/>
        </w:rPr>
        <w:t>An abnormally</w:t>
      </w:r>
      <w:r w:rsidR="00CB37CD" w:rsidRPr="000739BA">
        <w:rPr>
          <w:rFonts w:ascii="Bookman Old Style" w:hAnsi="Bookman Old Style"/>
        </w:rPr>
        <w:t xml:space="preserve"> high tender price is one where the tender price, in combination with other constituent elements of the </w:t>
      </w:r>
      <w:r w:rsidR="00CB37CD" w:rsidRPr="000739BA">
        <w:rPr>
          <w:rFonts w:ascii="Bookman Old Style" w:hAnsi="Bookman Old Style"/>
          <w:spacing w:val="-4"/>
        </w:rPr>
        <w:t xml:space="preserve">Tender, </w:t>
      </w:r>
      <w:r w:rsidR="00CB37CD" w:rsidRPr="000739BA">
        <w:rPr>
          <w:rFonts w:ascii="Bookman Old Style" w:hAnsi="Bookman Old Style"/>
        </w:rPr>
        <w:t>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14:paraId="2B9FB41F" w14:textId="77777777" w:rsidR="00CB37CD" w:rsidRPr="000739BA" w:rsidRDefault="00CB37CD" w:rsidP="00625ECD">
      <w:pPr>
        <w:pStyle w:val="ListParagraph"/>
        <w:numPr>
          <w:ilvl w:val="1"/>
          <w:numId w:val="98"/>
        </w:numPr>
        <w:tabs>
          <w:tab w:val="left" w:pos="1414"/>
        </w:tabs>
        <w:spacing w:before="247" w:line="230" w:lineRule="auto"/>
        <w:ind w:left="0" w:right="840" w:firstLine="0"/>
        <w:jc w:val="both"/>
        <w:rPr>
          <w:rFonts w:ascii="Bookman Old Style" w:hAnsi="Bookman Old Style"/>
        </w:rPr>
      </w:pPr>
      <w:r w:rsidRPr="000739BA">
        <w:rPr>
          <w:rFonts w:ascii="Bookman Old Style" w:hAnsi="Bookman Old Style"/>
        </w:rPr>
        <w:t>In</w:t>
      </w:r>
      <w:r w:rsidR="00836AB4" w:rsidRPr="000739BA">
        <w:rPr>
          <w:rFonts w:ascii="Bookman Old Style" w:hAnsi="Bookman Old Style"/>
        </w:rPr>
        <w:t xml:space="preserve"> </w:t>
      </w:r>
      <w:r w:rsidRPr="000739BA">
        <w:rPr>
          <w:rFonts w:ascii="Bookman Old Style" w:hAnsi="Bookman Old Style"/>
        </w:rPr>
        <w:t xml:space="preserve">case of a nab normally high price, the Procuring Entity shall make a survey of the market prices, check if the estimated cost of the contract is correct and review the </w:t>
      </w:r>
      <w:r w:rsidRPr="000739BA">
        <w:rPr>
          <w:rFonts w:ascii="Bookman Old Style" w:hAnsi="Bookman Old Style"/>
          <w:spacing w:val="-3"/>
        </w:rPr>
        <w:t xml:space="preserve">Tender </w:t>
      </w:r>
      <w:r w:rsidRPr="000739BA">
        <w:rPr>
          <w:rFonts w:ascii="Bookman Old Style" w:hAnsi="Bookman Old Style"/>
        </w:rPr>
        <w:t>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14:paraId="28CDCF52" w14:textId="77777777" w:rsidR="00CB37CD" w:rsidRPr="000739BA" w:rsidRDefault="00CB37CD" w:rsidP="00625ECD">
      <w:pPr>
        <w:pStyle w:val="ListParagraph"/>
        <w:numPr>
          <w:ilvl w:val="2"/>
          <w:numId w:val="98"/>
        </w:numPr>
        <w:tabs>
          <w:tab w:val="left" w:pos="1850"/>
          <w:tab w:val="left" w:pos="1852"/>
        </w:tabs>
        <w:spacing w:before="52" w:line="230" w:lineRule="auto"/>
        <w:ind w:left="0" w:right="840" w:firstLine="0"/>
        <w:jc w:val="both"/>
        <w:rPr>
          <w:rFonts w:ascii="Bookman Old Style" w:hAnsi="Bookman Old Style"/>
        </w:rPr>
      </w:pPr>
      <w:r w:rsidRPr="000739BA">
        <w:rPr>
          <w:rFonts w:ascii="Bookman Old Style" w:hAnsi="Bookman Old Style"/>
        </w:rPr>
        <w:t xml:space="preserve">If the tender price is abnormally high based on wrong estimated cost of the contract, the Procuring Entity may accept or not </w:t>
      </w:r>
      <w:r w:rsidR="004F6F61" w:rsidRPr="000739BA">
        <w:rPr>
          <w:rFonts w:ascii="Bookman Old Style" w:hAnsi="Bookman Old Style"/>
        </w:rPr>
        <w:t>an</w:t>
      </w:r>
      <w:r w:rsidRPr="000739BA">
        <w:rPr>
          <w:rFonts w:ascii="Bookman Old Style" w:hAnsi="Bookman Old Style"/>
        </w:rPr>
        <w:t xml:space="preserve"> </w:t>
      </w:r>
      <w:r w:rsidR="00836AB4" w:rsidRPr="000739BA">
        <w:rPr>
          <w:rFonts w:ascii="Bookman Old Style" w:hAnsi="Bookman Old Style"/>
        </w:rPr>
        <w:t>accept</w:t>
      </w:r>
      <w:r w:rsidRPr="000739BA">
        <w:rPr>
          <w:rFonts w:ascii="Bookman Old Style" w:hAnsi="Bookman Old Style"/>
        </w:rPr>
        <w:t xml:space="preserve"> the tender depending on the Procuring Entity's budget considerations.</w:t>
      </w:r>
    </w:p>
    <w:p w14:paraId="7A975042" w14:textId="77777777" w:rsidR="00CB37CD" w:rsidRPr="000739BA" w:rsidRDefault="00CB37CD" w:rsidP="00625ECD">
      <w:pPr>
        <w:pStyle w:val="ListParagraph"/>
        <w:numPr>
          <w:ilvl w:val="2"/>
          <w:numId w:val="98"/>
        </w:numPr>
        <w:tabs>
          <w:tab w:val="left" w:pos="1851"/>
        </w:tabs>
        <w:spacing w:before="51" w:line="230" w:lineRule="auto"/>
        <w:ind w:left="0" w:right="840" w:firstLine="0"/>
        <w:jc w:val="both"/>
        <w:rPr>
          <w:rFonts w:ascii="Bookman Old Style" w:hAnsi="Bookman Old Style"/>
        </w:rPr>
      </w:pPr>
      <w:r w:rsidRPr="000739BA">
        <w:rPr>
          <w:rFonts w:ascii="Bookman Old Style" w:hAnsi="Bookman Old Style"/>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14:paraId="19EEDB28" w14:textId="77777777" w:rsidR="00CB37CD" w:rsidRPr="000739BA" w:rsidRDefault="00CB37CD" w:rsidP="00625ECD">
      <w:pPr>
        <w:pStyle w:val="ListParagraph"/>
        <w:numPr>
          <w:ilvl w:val="1"/>
          <w:numId w:val="98"/>
        </w:numPr>
        <w:tabs>
          <w:tab w:val="left" w:pos="1403"/>
        </w:tabs>
        <w:spacing w:before="195" w:line="230" w:lineRule="auto"/>
        <w:ind w:left="0" w:right="849" w:firstLine="0"/>
        <w:jc w:val="both"/>
        <w:rPr>
          <w:rFonts w:ascii="Bookman Old Style" w:hAnsi="Bookman Old Style"/>
        </w:rPr>
      </w:pPr>
      <w:r w:rsidRPr="000739BA">
        <w:rPr>
          <w:rFonts w:ascii="Bookman Old Style" w:hAnsi="Bookman Old Style"/>
        </w:rPr>
        <w:t xml:space="preserve">If the Procuring Entity determines that the </w:t>
      </w:r>
      <w:r w:rsidRPr="000739BA">
        <w:rPr>
          <w:rFonts w:ascii="Bookman Old Style" w:hAnsi="Bookman Old Style"/>
          <w:spacing w:val="-3"/>
        </w:rPr>
        <w:t xml:space="preserve">Tender </w:t>
      </w:r>
      <w:r w:rsidRPr="000739BA">
        <w:rPr>
          <w:rFonts w:ascii="Bookman Old Style" w:hAnsi="Bookman Old Style"/>
        </w:rPr>
        <w:t>Price is abnormally too high because genuine competition between tenderers is compromised (</w:t>
      </w:r>
      <w:r w:rsidRPr="000739BA">
        <w:rPr>
          <w:rFonts w:ascii="Bookman Old Style" w:hAnsi="Bookman Old Style"/>
          <w:i/>
        </w:rPr>
        <w:t>often due to collusion, corruption or other manipulations</w:t>
      </w:r>
      <w:r w:rsidRPr="000739BA">
        <w:rPr>
          <w:rFonts w:ascii="Bookman Old Style" w:hAnsi="Bookman Old Style"/>
        </w:rPr>
        <w:t xml:space="preserve">), the Procuring Entity shall reject all </w:t>
      </w:r>
      <w:r w:rsidRPr="000739BA">
        <w:rPr>
          <w:rFonts w:ascii="Bookman Old Style" w:hAnsi="Bookman Old Style"/>
          <w:spacing w:val="-3"/>
        </w:rPr>
        <w:t xml:space="preserve">Tenders </w:t>
      </w:r>
      <w:r w:rsidRPr="000739BA">
        <w:rPr>
          <w:rFonts w:ascii="Bookman Old Style" w:hAnsi="Bookman Old Style"/>
        </w:rPr>
        <w:t>and shall institute or cause competent Government Agencies to institute an investigation on the cause of the compromise, before retendering.</w:t>
      </w:r>
    </w:p>
    <w:p w14:paraId="7B5A45A6" w14:textId="77777777" w:rsidR="00CB37CD" w:rsidRPr="000739BA" w:rsidRDefault="00CB37CD" w:rsidP="00625ECD">
      <w:pPr>
        <w:pStyle w:val="Heading3"/>
        <w:ind w:left="0"/>
        <w:rPr>
          <w:rFonts w:ascii="Bookman Old Style" w:hAnsi="Bookman Old Style"/>
        </w:rPr>
      </w:pPr>
      <w:bookmarkStart w:id="76" w:name="_TOC_250039"/>
      <w:bookmarkStart w:id="77" w:name="_Toc86756880"/>
      <w:r w:rsidRPr="000739BA">
        <w:rPr>
          <w:rFonts w:ascii="Bookman Old Style" w:hAnsi="Bookman Old Style"/>
        </w:rPr>
        <w:t>Unbalanced and/ or front-loaded</w:t>
      </w:r>
      <w:bookmarkEnd w:id="76"/>
      <w:r w:rsidRPr="000739BA">
        <w:rPr>
          <w:rFonts w:ascii="Bookman Old Style" w:hAnsi="Bookman Old Style"/>
        </w:rPr>
        <w:t xml:space="preserve"> tenders</w:t>
      </w:r>
      <w:bookmarkEnd w:id="77"/>
    </w:p>
    <w:p w14:paraId="512EF361" w14:textId="77777777" w:rsidR="00CB37CD" w:rsidRPr="000739BA" w:rsidRDefault="00CB37CD" w:rsidP="00625ECD">
      <w:pPr>
        <w:pStyle w:val="ListParagraph"/>
        <w:numPr>
          <w:ilvl w:val="1"/>
          <w:numId w:val="97"/>
        </w:numPr>
        <w:tabs>
          <w:tab w:val="left" w:pos="1403"/>
        </w:tabs>
        <w:spacing w:before="242" w:line="230" w:lineRule="auto"/>
        <w:ind w:left="0" w:right="847" w:firstLine="0"/>
        <w:jc w:val="both"/>
        <w:rPr>
          <w:rFonts w:ascii="Bookman Old Style" w:hAnsi="Bookman Old Style"/>
        </w:rPr>
      </w:pPr>
      <w:r w:rsidRPr="000739BA">
        <w:rPr>
          <w:rFonts w:ascii="Bookman Old Style" w:hAnsi="Bookman Old Style"/>
        </w:rPr>
        <w:t xml:space="preserve">If in the Procuring Entity's opinion, the </w:t>
      </w:r>
      <w:r w:rsidRPr="000739BA">
        <w:rPr>
          <w:rFonts w:ascii="Bookman Old Style" w:hAnsi="Bookman Old Style"/>
          <w:spacing w:val="-3"/>
        </w:rPr>
        <w:t xml:space="preserve">Tender </w:t>
      </w:r>
      <w:r w:rsidRPr="000739BA">
        <w:rPr>
          <w:rFonts w:ascii="Bookman Old Style" w:hAnsi="Bookman Old Style"/>
        </w:rPr>
        <w:t xml:space="preserve">that is evaluated as the lowest evaluated price is seriously unbalanced and/or frontloaded, the Procuring Entity may require the Tenderer to provide written clariﬁcations. Clariﬁcations may include detailed price analyses to demonstrate the consistency of the tender prices with the scope of works, proposed methodology, schedule and any other requirements of the </w:t>
      </w:r>
      <w:r w:rsidRPr="000739BA">
        <w:rPr>
          <w:rFonts w:ascii="Bookman Old Style" w:hAnsi="Bookman Old Style"/>
          <w:spacing w:val="-3"/>
        </w:rPr>
        <w:t xml:space="preserve">Tender </w:t>
      </w:r>
      <w:r w:rsidRPr="000739BA">
        <w:rPr>
          <w:rFonts w:ascii="Bookman Old Style" w:hAnsi="Bookman Old Style"/>
        </w:rPr>
        <w:t>document.</w:t>
      </w:r>
    </w:p>
    <w:p w14:paraId="113BB6AB" w14:textId="77777777" w:rsidR="00CB37CD" w:rsidRPr="000739BA" w:rsidRDefault="00CB37CD" w:rsidP="00625ECD">
      <w:pPr>
        <w:pStyle w:val="ListParagraph"/>
        <w:numPr>
          <w:ilvl w:val="1"/>
          <w:numId w:val="97"/>
        </w:numPr>
        <w:tabs>
          <w:tab w:val="left" w:pos="1403"/>
        </w:tabs>
        <w:spacing w:before="247" w:line="230" w:lineRule="auto"/>
        <w:ind w:left="0" w:right="850" w:firstLine="0"/>
        <w:jc w:val="both"/>
        <w:rPr>
          <w:rFonts w:ascii="Bookman Old Style" w:hAnsi="Bookman Old Style"/>
        </w:rPr>
      </w:pPr>
      <w:r w:rsidRPr="000739BA">
        <w:rPr>
          <w:rFonts w:ascii="Bookman Old Style" w:hAnsi="Bookman Old Style"/>
        </w:rPr>
        <w:t xml:space="preserve">After the evaluation of the information and detailed price analyses presented by the </w:t>
      </w:r>
      <w:r w:rsidRPr="000739BA">
        <w:rPr>
          <w:rFonts w:ascii="Bookman Old Style" w:hAnsi="Bookman Old Style"/>
          <w:spacing w:val="-3"/>
        </w:rPr>
        <w:t xml:space="preserve">Tenderer, </w:t>
      </w:r>
      <w:r w:rsidRPr="000739BA">
        <w:rPr>
          <w:rFonts w:ascii="Bookman Old Style" w:hAnsi="Bookman Old Style"/>
        </w:rPr>
        <w:t>the Procuring Entity may as appropriate:</w:t>
      </w:r>
    </w:p>
    <w:p w14:paraId="3ADB7D36" w14:textId="77777777" w:rsidR="00CB37CD" w:rsidRPr="000739BA" w:rsidRDefault="00CB37CD" w:rsidP="00625ECD">
      <w:pPr>
        <w:pStyle w:val="ListParagraph"/>
        <w:numPr>
          <w:ilvl w:val="2"/>
          <w:numId w:val="97"/>
        </w:numPr>
        <w:tabs>
          <w:tab w:val="left" w:pos="1930"/>
          <w:tab w:val="left" w:pos="1931"/>
        </w:tabs>
        <w:spacing w:before="42"/>
        <w:ind w:left="0" w:firstLine="0"/>
        <w:rPr>
          <w:rFonts w:ascii="Bookman Old Style" w:hAnsi="Bookman Old Style"/>
        </w:rPr>
      </w:pPr>
      <w:r w:rsidRPr="000739BA">
        <w:rPr>
          <w:rFonts w:ascii="Bookman Old Style" w:hAnsi="Bookman Old Style"/>
        </w:rPr>
        <w:t xml:space="preserve">accept </w:t>
      </w:r>
      <w:r w:rsidR="009A6589" w:rsidRPr="000739BA">
        <w:rPr>
          <w:rFonts w:ascii="Bookman Old Style" w:hAnsi="Bookman Old Style"/>
        </w:rPr>
        <w:t>the</w:t>
      </w:r>
      <w:r w:rsidR="009A6589" w:rsidRPr="000739BA">
        <w:rPr>
          <w:rFonts w:ascii="Bookman Old Style" w:hAnsi="Bookman Old Style"/>
          <w:spacing w:val="-3"/>
        </w:rPr>
        <w:t xml:space="preserve"> Tender</w:t>
      </w:r>
      <w:r w:rsidRPr="000739BA">
        <w:rPr>
          <w:rFonts w:ascii="Bookman Old Style" w:hAnsi="Bookman Old Style"/>
          <w:spacing w:val="-3"/>
        </w:rPr>
        <w:t>;</w:t>
      </w:r>
    </w:p>
    <w:p w14:paraId="115F5836" w14:textId="77777777" w:rsidR="00CB37CD" w:rsidRPr="000739BA" w:rsidRDefault="00CB37CD" w:rsidP="00625ECD">
      <w:pPr>
        <w:pStyle w:val="ListParagraph"/>
        <w:numPr>
          <w:ilvl w:val="2"/>
          <w:numId w:val="97"/>
        </w:numPr>
        <w:tabs>
          <w:tab w:val="left" w:pos="1930"/>
          <w:tab w:val="left" w:pos="1931"/>
        </w:tabs>
        <w:spacing w:before="48" w:line="230" w:lineRule="auto"/>
        <w:ind w:left="0" w:right="850" w:firstLine="0"/>
        <w:rPr>
          <w:rFonts w:ascii="Bookman Old Style" w:hAnsi="Bookman Old Style"/>
        </w:rPr>
      </w:pPr>
      <w:r w:rsidRPr="000739BA">
        <w:rPr>
          <w:rFonts w:ascii="Bookman Old Style" w:hAnsi="Bookman Old Style"/>
        </w:rPr>
        <w:t>require that the total amount of the Performance Security be increased at the expense of the Tenderer to a level not exceeding a 30% of the Contract Price;</w:t>
      </w:r>
    </w:p>
    <w:p w14:paraId="11C7D00F" w14:textId="77777777" w:rsidR="00CB37CD" w:rsidRPr="000739BA" w:rsidRDefault="00CB37CD" w:rsidP="00625ECD">
      <w:pPr>
        <w:pStyle w:val="ListParagraph"/>
        <w:numPr>
          <w:ilvl w:val="2"/>
          <w:numId w:val="97"/>
        </w:numPr>
        <w:tabs>
          <w:tab w:val="left" w:pos="1930"/>
          <w:tab w:val="left" w:pos="1931"/>
        </w:tabs>
        <w:spacing w:before="50" w:line="230" w:lineRule="auto"/>
        <w:ind w:left="0" w:right="850" w:firstLine="0"/>
        <w:rPr>
          <w:rFonts w:ascii="Bookman Old Style" w:hAnsi="Bookman Old Style"/>
        </w:rPr>
      </w:pPr>
      <w:r w:rsidRPr="000739BA">
        <w:rPr>
          <w:rFonts w:ascii="Bookman Old Style" w:hAnsi="Bookman Old Style"/>
        </w:rPr>
        <w:t>agree on a payment mode that eliminates the inherent risk of the Procuring Entity paying too much for undelivered works;</w:t>
      </w:r>
    </w:p>
    <w:p w14:paraId="39858B05" w14:textId="77777777" w:rsidR="00CB37CD" w:rsidRPr="000739BA" w:rsidRDefault="00CB37CD" w:rsidP="00625ECD">
      <w:pPr>
        <w:pStyle w:val="ListParagraph"/>
        <w:numPr>
          <w:ilvl w:val="2"/>
          <w:numId w:val="97"/>
        </w:numPr>
        <w:tabs>
          <w:tab w:val="left" w:pos="1930"/>
          <w:tab w:val="left" w:pos="1931"/>
        </w:tabs>
        <w:spacing w:before="42"/>
        <w:ind w:left="0" w:firstLine="0"/>
        <w:rPr>
          <w:rFonts w:ascii="Bookman Old Style" w:hAnsi="Bookman Old Style"/>
        </w:rPr>
      </w:pPr>
      <w:r w:rsidRPr="000739BA">
        <w:rPr>
          <w:rFonts w:ascii="Bookman Old Style" w:hAnsi="Bookman Old Style"/>
        </w:rPr>
        <w:t xml:space="preserve">reject the </w:t>
      </w:r>
      <w:r w:rsidRPr="000739BA">
        <w:rPr>
          <w:rFonts w:ascii="Bookman Old Style" w:hAnsi="Bookman Old Style"/>
          <w:spacing w:val="-4"/>
        </w:rPr>
        <w:t>Tender,</w:t>
      </w:r>
    </w:p>
    <w:p w14:paraId="533301CD" w14:textId="77777777" w:rsidR="00CB37CD" w:rsidRPr="000739BA" w:rsidRDefault="00CB37CD" w:rsidP="00625ECD">
      <w:pPr>
        <w:pStyle w:val="Heading3"/>
        <w:ind w:left="0"/>
        <w:rPr>
          <w:rFonts w:ascii="Bookman Old Style" w:hAnsi="Bookman Old Style"/>
        </w:rPr>
      </w:pPr>
      <w:bookmarkStart w:id="78" w:name="_TOC_250038"/>
      <w:bookmarkStart w:id="79" w:name="_Toc86756881"/>
      <w:r w:rsidRPr="000739BA">
        <w:rPr>
          <w:rFonts w:ascii="Bookman Old Style" w:hAnsi="Bookman Old Style"/>
        </w:rPr>
        <w:t>Qualiﬁcations of the</w:t>
      </w:r>
      <w:bookmarkEnd w:id="78"/>
      <w:r w:rsidRPr="000739BA">
        <w:rPr>
          <w:rFonts w:ascii="Bookman Old Style" w:hAnsi="Bookman Old Style"/>
        </w:rPr>
        <w:t xml:space="preserve"> tenderer</w:t>
      </w:r>
      <w:bookmarkEnd w:id="79"/>
    </w:p>
    <w:p w14:paraId="66D8FE25" w14:textId="77777777" w:rsidR="00CB37CD" w:rsidRPr="000739BA" w:rsidRDefault="00CB37CD" w:rsidP="00625ECD">
      <w:pPr>
        <w:pStyle w:val="ListParagraph"/>
        <w:numPr>
          <w:ilvl w:val="1"/>
          <w:numId w:val="96"/>
        </w:numPr>
        <w:tabs>
          <w:tab w:val="left" w:pos="1403"/>
        </w:tabs>
        <w:spacing w:before="242" w:line="230" w:lineRule="auto"/>
        <w:ind w:left="0" w:right="850" w:firstLine="0"/>
        <w:jc w:val="both"/>
        <w:rPr>
          <w:rFonts w:ascii="Bookman Old Style" w:hAnsi="Bookman Old Style"/>
        </w:rPr>
      </w:pPr>
      <w:r w:rsidRPr="000739BA">
        <w:rPr>
          <w:rFonts w:ascii="Bookman Old Style" w:hAnsi="Bookman Old Style"/>
        </w:rPr>
        <w:t xml:space="preserve">The Procuring Entity shall determine to its satisfaction whether the eligible Tenderer that is selected as having submitted the lowest evaluated cost and substantially responsive </w:t>
      </w:r>
      <w:r w:rsidRPr="000739BA">
        <w:rPr>
          <w:rFonts w:ascii="Bookman Old Style" w:hAnsi="Bookman Old Style"/>
          <w:spacing w:val="-4"/>
        </w:rPr>
        <w:t xml:space="preserve">Tender, </w:t>
      </w:r>
      <w:r w:rsidRPr="000739BA">
        <w:rPr>
          <w:rFonts w:ascii="Bookman Old Style" w:hAnsi="Bookman Old Style"/>
        </w:rPr>
        <w:t>meets the qualifying criteria speciﬁed in Section III, Evaluation and Qualiﬁcation Criteria.</w:t>
      </w:r>
    </w:p>
    <w:p w14:paraId="2D9AC821" w14:textId="77777777" w:rsidR="00CB37CD" w:rsidRPr="000739BA" w:rsidRDefault="00CB37CD" w:rsidP="00625ECD">
      <w:pPr>
        <w:pStyle w:val="ListParagraph"/>
        <w:numPr>
          <w:ilvl w:val="1"/>
          <w:numId w:val="96"/>
        </w:numPr>
        <w:tabs>
          <w:tab w:val="left" w:pos="1343"/>
        </w:tabs>
        <w:spacing w:before="246" w:line="230" w:lineRule="auto"/>
        <w:ind w:left="0" w:right="850" w:firstLine="0"/>
        <w:jc w:val="both"/>
        <w:rPr>
          <w:rFonts w:ascii="Bookman Old Style" w:hAnsi="Bookman Old Style"/>
        </w:rPr>
      </w:pPr>
      <w:r w:rsidRPr="000739BA">
        <w:rPr>
          <w:rFonts w:ascii="Bookman Old Style" w:hAnsi="Bookman Old Style"/>
        </w:rPr>
        <w:t xml:space="preserve">The determination shall be based upon an examination of the documentary evidence of the Tenderer's qualiﬁcations submitted by the </w:t>
      </w:r>
      <w:r w:rsidRPr="000739BA">
        <w:rPr>
          <w:rFonts w:ascii="Bookman Old Style" w:hAnsi="Bookman Old Style"/>
          <w:spacing w:val="-3"/>
        </w:rPr>
        <w:t xml:space="preserve">Tenderer, </w:t>
      </w:r>
      <w:r w:rsidRPr="000739BA">
        <w:rPr>
          <w:rFonts w:ascii="Bookman Old Style" w:hAnsi="Bookman Old Style"/>
        </w:rPr>
        <w:t xml:space="preserve">pursuant to ITT 17. The determination shall not take into consideration the qualiﬁcations of other ﬁrms such as the Tenderer's subsidiaries, parent entities, afﬁliates, subcontractors (other than Specialized Sub-contractors if permitted in the </w:t>
      </w:r>
      <w:r w:rsidRPr="000739BA">
        <w:rPr>
          <w:rFonts w:ascii="Bookman Old Style" w:hAnsi="Bookman Old Style"/>
          <w:spacing w:val="-3"/>
        </w:rPr>
        <w:t xml:space="preserve">Tender </w:t>
      </w:r>
      <w:r w:rsidRPr="000739BA">
        <w:rPr>
          <w:rFonts w:ascii="Bookman Old Style" w:hAnsi="Bookman Old Style"/>
        </w:rPr>
        <w:t xml:space="preserve">document), or any other ﬁrm(s) different from the </w:t>
      </w:r>
      <w:r w:rsidRPr="000739BA">
        <w:rPr>
          <w:rFonts w:ascii="Bookman Old Style" w:hAnsi="Bookman Old Style"/>
          <w:spacing w:val="-4"/>
        </w:rPr>
        <w:t>Tenderer.</w:t>
      </w:r>
    </w:p>
    <w:p w14:paraId="25FC690A" w14:textId="77777777" w:rsidR="00CB37CD" w:rsidRPr="000739BA" w:rsidRDefault="00CB37CD" w:rsidP="00625ECD">
      <w:pPr>
        <w:pStyle w:val="ListParagraph"/>
        <w:numPr>
          <w:ilvl w:val="1"/>
          <w:numId w:val="96"/>
        </w:numPr>
        <w:tabs>
          <w:tab w:val="left" w:pos="1310"/>
        </w:tabs>
        <w:spacing w:before="248" w:line="230" w:lineRule="auto"/>
        <w:ind w:left="0" w:right="850" w:firstLine="0"/>
        <w:jc w:val="both"/>
        <w:rPr>
          <w:rFonts w:ascii="Bookman Old Style" w:hAnsi="Bookman Old Style"/>
        </w:rPr>
      </w:pPr>
      <w:r w:rsidRPr="000739BA">
        <w:rPr>
          <w:rFonts w:ascii="Bookman Old Style" w:hAnsi="Bookman Old Style"/>
        </w:rPr>
        <w:t xml:space="preserve">An afﬁrmative determination shall be a prerequisite for award of the Contract to the </w:t>
      </w:r>
      <w:r w:rsidRPr="000739BA">
        <w:rPr>
          <w:rFonts w:ascii="Bookman Old Style" w:hAnsi="Bookman Old Style"/>
          <w:spacing w:val="-4"/>
        </w:rPr>
        <w:t xml:space="preserve">Tenderer. </w:t>
      </w:r>
      <w:r w:rsidRPr="000739BA">
        <w:rPr>
          <w:rFonts w:ascii="Bookman Old Style" w:hAnsi="Bookman Old Style"/>
        </w:rPr>
        <w:t xml:space="preserve">A negative determination shall result in disqualiﬁcation of the </w:t>
      </w:r>
      <w:r w:rsidRPr="000739BA">
        <w:rPr>
          <w:rFonts w:ascii="Bookman Old Style" w:hAnsi="Bookman Old Style"/>
          <w:spacing w:val="-4"/>
        </w:rPr>
        <w:t xml:space="preserve">Tender, </w:t>
      </w:r>
      <w:r w:rsidRPr="000739BA">
        <w:rPr>
          <w:rFonts w:ascii="Bookman Old Style" w:hAnsi="Bookman Old Style"/>
        </w:rPr>
        <w:t>in which event the Procuring</w:t>
      </w:r>
      <w:r w:rsidR="00836AB4" w:rsidRPr="000739BA">
        <w:rPr>
          <w:rFonts w:ascii="Bookman Old Style" w:hAnsi="Bookman Old Style"/>
        </w:rPr>
        <w:t xml:space="preserve"> </w:t>
      </w:r>
      <w:r w:rsidRPr="000739BA">
        <w:rPr>
          <w:rFonts w:ascii="Bookman Old Style" w:hAnsi="Bookman Old Style"/>
        </w:rPr>
        <w:t>Entity</w:t>
      </w:r>
      <w:r w:rsidR="00836AB4" w:rsidRPr="000739BA">
        <w:rPr>
          <w:rFonts w:ascii="Bookman Old Style" w:hAnsi="Bookman Old Style"/>
        </w:rPr>
        <w:t xml:space="preserve"> </w:t>
      </w:r>
      <w:r w:rsidRPr="000739BA">
        <w:rPr>
          <w:rFonts w:ascii="Bookman Old Style" w:hAnsi="Bookman Old Style"/>
        </w:rPr>
        <w:t>shall</w:t>
      </w:r>
      <w:r w:rsidR="00836AB4" w:rsidRPr="000739BA">
        <w:rPr>
          <w:rFonts w:ascii="Bookman Old Style" w:hAnsi="Bookman Old Style"/>
        </w:rPr>
        <w:t xml:space="preserve"> </w:t>
      </w:r>
      <w:r w:rsidR="008F413D" w:rsidRPr="000739BA">
        <w:rPr>
          <w:rFonts w:ascii="Bookman Old Style" w:hAnsi="Bookman Old Style"/>
        </w:rPr>
        <w:t>proceed to</w:t>
      </w:r>
      <w:r w:rsidRPr="000739BA">
        <w:rPr>
          <w:rFonts w:ascii="Bookman Old Style" w:hAnsi="Bookman Old Style"/>
        </w:rPr>
        <w:t xml:space="preserve"> the Tenderer who offers a substantially responsive </w:t>
      </w:r>
      <w:r w:rsidRPr="000739BA">
        <w:rPr>
          <w:rFonts w:ascii="Bookman Old Style" w:hAnsi="Bookman Old Style"/>
          <w:spacing w:val="-3"/>
        </w:rPr>
        <w:t xml:space="preserve">Tender </w:t>
      </w:r>
      <w:r w:rsidRPr="000739BA">
        <w:rPr>
          <w:rFonts w:ascii="Bookman Old Style" w:hAnsi="Bookman Old Style"/>
        </w:rPr>
        <w:t>with the next lowest evaluated price to make a similar determination of that Tenderer's qualiﬁcations to perform satisfactorily.</w:t>
      </w:r>
    </w:p>
    <w:p w14:paraId="5F56704F" w14:textId="77777777" w:rsidR="00CB37CD" w:rsidRPr="000739BA" w:rsidRDefault="00CB37CD" w:rsidP="00625ECD">
      <w:pPr>
        <w:pStyle w:val="Heading3"/>
        <w:ind w:left="0"/>
        <w:rPr>
          <w:rFonts w:ascii="Bookman Old Style" w:hAnsi="Bookman Old Style"/>
        </w:rPr>
      </w:pPr>
      <w:bookmarkStart w:id="80" w:name="_TOC_250037"/>
      <w:bookmarkStart w:id="81" w:name="_Toc86756882"/>
      <w:r w:rsidRPr="000739BA">
        <w:rPr>
          <w:rFonts w:ascii="Bookman Old Style" w:hAnsi="Bookman Old Style"/>
        </w:rPr>
        <w:t>Lowest evaluated</w:t>
      </w:r>
      <w:bookmarkEnd w:id="80"/>
      <w:r w:rsidRPr="000739BA">
        <w:rPr>
          <w:rFonts w:ascii="Bookman Old Style" w:hAnsi="Bookman Old Style"/>
        </w:rPr>
        <w:t xml:space="preserve"> tender</w:t>
      </w:r>
      <w:bookmarkEnd w:id="81"/>
    </w:p>
    <w:p w14:paraId="121F7213" w14:textId="77777777" w:rsidR="00CB37CD" w:rsidRPr="000739BA" w:rsidRDefault="00CB37CD" w:rsidP="00625ECD">
      <w:pPr>
        <w:pStyle w:val="BodyText"/>
        <w:spacing w:before="243" w:line="230" w:lineRule="auto"/>
        <w:ind w:right="850"/>
        <w:jc w:val="both"/>
        <w:rPr>
          <w:rFonts w:ascii="Bookman Old Style" w:hAnsi="Bookman Old Style"/>
        </w:rPr>
      </w:pPr>
      <w:r w:rsidRPr="000739BA">
        <w:rPr>
          <w:rFonts w:ascii="Bookman Old Style" w:hAnsi="Bookman Old Style"/>
        </w:rPr>
        <w:t>Having compared the evaluated prices of Tenders, the Procuring Entity shall determine the Lowest Evaluated Tender. The Lowest Evaluated Tender is the Tender of the Tenderer that meets the Qualiﬁcation Criteria and whose Tender has been determined to be:</w:t>
      </w:r>
    </w:p>
    <w:p w14:paraId="5B68018B" w14:textId="77777777" w:rsidR="00CB37CD" w:rsidRPr="000739BA" w:rsidRDefault="00836AB4" w:rsidP="00625ECD">
      <w:pPr>
        <w:pStyle w:val="ListParagraph"/>
        <w:numPr>
          <w:ilvl w:val="2"/>
          <w:numId w:val="95"/>
        </w:numPr>
        <w:tabs>
          <w:tab w:val="left" w:pos="1965"/>
          <w:tab w:val="left" w:pos="1966"/>
        </w:tabs>
        <w:spacing w:before="43"/>
        <w:ind w:left="0" w:firstLine="0"/>
        <w:rPr>
          <w:rFonts w:ascii="Bookman Old Style" w:hAnsi="Bookman Old Style"/>
        </w:rPr>
      </w:pPr>
      <w:r w:rsidRPr="000739BA">
        <w:rPr>
          <w:rFonts w:ascii="Bookman Old Style" w:hAnsi="Bookman Old Style"/>
        </w:rPr>
        <w:t>Most responsive</w:t>
      </w:r>
      <w:r w:rsidR="00CB37CD" w:rsidRPr="000739BA">
        <w:rPr>
          <w:rFonts w:ascii="Bookman Old Style" w:hAnsi="Bookman Old Style"/>
        </w:rPr>
        <w:t xml:space="preserve"> to the </w:t>
      </w:r>
      <w:r w:rsidR="00CB37CD" w:rsidRPr="000739BA">
        <w:rPr>
          <w:rFonts w:ascii="Bookman Old Style" w:hAnsi="Bookman Old Style"/>
          <w:spacing w:val="-3"/>
        </w:rPr>
        <w:t xml:space="preserve">Tender </w:t>
      </w:r>
      <w:r w:rsidR="00CB37CD" w:rsidRPr="000739BA">
        <w:rPr>
          <w:rFonts w:ascii="Bookman Old Style" w:hAnsi="Bookman Old Style"/>
        </w:rPr>
        <w:t>document; and</w:t>
      </w:r>
    </w:p>
    <w:p w14:paraId="401005A4" w14:textId="77777777" w:rsidR="00CB37CD" w:rsidRPr="000739BA" w:rsidRDefault="00CB37CD" w:rsidP="00625ECD">
      <w:pPr>
        <w:pStyle w:val="ListParagraph"/>
        <w:numPr>
          <w:ilvl w:val="2"/>
          <w:numId w:val="95"/>
        </w:numPr>
        <w:tabs>
          <w:tab w:val="left" w:pos="1965"/>
          <w:tab w:val="left" w:pos="1966"/>
        </w:tabs>
        <w:spacing w:before="39"/>
        <w:ind w:left="0" w:firstLine="0"/>
        <w:rPr>
          <w:rFonts w:ascii="Bookman Old Style" w:hAnsi="Bookman Old Style"/>
        </w:rPr>
      </w:pPr>
      <w:r w:rsidRPr="000739BA">
        <w:rPr>
          <w:rFonts w:ascii="Bookman Old Style" w:hAnsi="Bookman Old Style"/>
        </w:rPr>
        <w:t>the lowest evaluated price.</w:t>
      </w:r>
    </w:p>
    <w:p w14:paraId="41B53DBE" w14:textId="77777777" w:rsidR="00CB37CD" w:rsidRPr="000739BA" w:rsidRDefault="00CB37CD" w:rsidP="00625ECD">
      <w:pPr>
        <w:pStyle w:val="Heading3"/>
        <w:ind w:left="0"/>
        <w:rPr>
          <w:rFonts w:ascii="Bookman Old Style" w:hAnsi="Bookman Old Style"/>
        </w:rPr>
      </w:pPr>
      <w:bookmarkStart w:id="82" w:name="_TOC_250036"/>
      <w:bookmarkStart w:id="83" w:name="_Toc86756883"/>
      <w:bookmarkEnd w:id="82"/>
      <w:r w:rsidRPr="000739BA">
        <w:rPr>
          <w:rFonts w:ascii="Bookman Old Style" w:hAnsi="Bookman Old Style"/>
        </w:rPr>
        <w:t xml:space="preserve">41.0 </w:t>
      </w:r>
      <w:r w:rsidRPr="000739BA">
        <w:rPr>
          <w:rFonts w:ascii="Bookman Old Style" w:hAnsi="Bookman Old Style"/>
        </w:rPr>
        <w:tab/>
        <w:t>Procuring entity's right to accept any tender, and to reject any or all tenders.</w:t>
      </w:r>
      <w:bookmarkEnd w:id="83"/>
    </w:p>
    <w:p w14:paraId="610E81B5" w14:textId="77777777" w:rsidR="00CB37CD" w:rsidRPr="000739BA" w:rsidRDefault="00CB37CD" w:rsidP="00625ECD">
      <w:pPr>
        <w:pStyle w:val="BodyText"/>
        <w:spacing w:before="242" w:line="230" w:lineRule="auto"/>
        <w:ind w:right="850"/>
        <w:jc w:val="both"/>
        <w:rPr>
          <w:rFonts w:ascii="Bookman Old Style" w:hAnsi="Bookman Old Style"/>
        </w:rPr>
      </w:pPr>
      <w:r w:rsidRPr="000739BA">
        <w:rPr>
          <w:rFonts w:ascii="Bookman Old Style" w:hAnsi="Bookman Old Style"/>
        </w:rPr>
        <w:t xml:space="preserve">The Procuring Entity reserves the right to accept or reject any </w:t>
      </w:r>
      <w:r w:rsidRPr="000739BA">
        <w:rPr>
          <w:rFonts w:ascii="Bookman Old Style" w:hAnsi="Bookman Old Style"/>
          <w:spacing w:val="-3"/>
        </w:rPr>
        <w:t xml:space="preserve">Tender </w:t>
      </w:r>
      <w:r w:rsidRPr="000739BA">
        <w:rPr>
          <w:rFonts w:ascii="Bookman Old Style" w:hAnsi="Bookman Old Style"/>
        </w:rPr>
        <w:t xml:space="preserve">and to annul the </w:t>
      </w:r>
      <w:r w:rsidRPr="000739BA">
        <w:rPr>
          <w:rFonts w:ascii="Bookman Old Style" w:hAnsi="Bookman Old Style"/>
          <w:spacing w:val="-3"/>
        </w:rPr>
        <w:t xml:space="preserve">Tender </w:t>
      </w:r>
      <w:r w:rsidRPr="000739BA">
        <w:rPr>
          <w:rFonts w:ascii="Bookman Old Style" w:hAnsi="Bookman Old Style"/>
        </w:rPr>
        <w:t xml:space="preserve">process and reject all </w:t>
      </w:r>
      <w:r w:rsidRPr="000739BA">
        <w:rPr>
          <w:rFonts w:ascii="Bookman Old Style" w:hAnsi="Bookman Old Style"/>
          <w:spacing w:val="-3"/>
        </w:rPr>
        <w:t xml:space="preserve">Tenders </w:t>
      </w:r>
      <w:r w:rsidRPr="000739BA">
        <w:rPr>
          <w:rFonts w:ascii="Bookman Old Style" w:hAnsi="Bookman Old Style"/>
        </w:rPr>
        <w:t xml:space="preserve">at any time prior to Contract </w:t>
      </w:r>
      <w:r w:rsidRPr="000739BA">
        <w:rPr>
          <w:rFonts w:ascii="Bookman Old Style" w:hAnsi="Bookman Old Style"/>
          <w:spacing w:val="-4"/>
        </w:rPr>
        <w:t xml:space="preserve">Award, </w:t>
      </w:r>
      <w:r w:rsidRPr="000739BA">
        <w:rPr>
          <w:rFonts w:ascii="Bookman Old Style" w:hAnsi="Bookman Old Style"/>
        </w:rPr>
        <w:t xml:space="preserve">without there by incurring any liability to Tenderers. </w:t>
      </w:r>
      <w:r w:rsidR="004F6F61" w:rsidRPr="000739BA">
        <w:rPr>
          <w:rFonts w:ascii="Bookman Old Style" w:hAnsi="Bookman Old Style"/>
        </w:rPr>
        <w:t>In case</w:t>
      </w:r>
      <w:r w:rsidRPr="000739BA">
        <w:rPr>
          <w:rFonts w:ascii="Bookman Old Style" w:hAnsi="Bookman Old Style"/>
        </w:rPr>
        <w:t xml:space="preserve"> of annulment, all </w:t>
      </w:r>
      <w:r w:rsidRPr="000739BA">
        <w:rPr>
          <w:rFonts w:ascii="Bookman Old Style" w:hAnsi="Bookman Old Style"/>
          <w:spacing w:val="-3"/>
        </w:rPr>
        <w:t xml:space="preserve">Tenders </w:t>
      </w:r>
      <w:r w:rsidRPr="000739BA">
        <w:rPr>
          <w:rFonts w:ascii="Bookman Old Style" w:hAnsi="Bookman Old Style"/>
        </w:rPr>
        <w:t xml:space="preserve">submitted and speciﬁcally, </w:t>
      </w:r>
      <w:r w:rsidRPr="000739BA">
        <w:rPr>
          <w:rFonts w:ascii="Bookman Old Style" w:hAnsi="Bookman Old Style"/>
          <w:spacing w:val="-3"/>
        </w:rPr>
        <w:t xml:space="preserve">Tender </w:t>
      </w:r>
      <w:r w:rsidRPr="000739BA">
        <w:rPr>
          <w:rFonts w:ascii="Bookman Old Style" w:hAnsi="Bookman Old Style"/>
        </w:rPr>
        <w:t>securities, shall be promptly returned to the Tenderers.</w:t>
      </w:r>
    </w:p>
    <w:p w14:paraId="0492D4E0" w14:textId="77777777" w:rsidR="00CB37CD" w:rsidRPr="000739BA" w:rsidRDefault="00CB37CD" w:rsidP="00625ECD">
      <w:pPr>
        <w:pStyle w:val="Heading3"/>
        <w:ind w:left="0"/>
        <w:rPr>
          <w:rFonts w:ascii="Bookman Old Style" w:hAnsi="Bookman Old Style"/>
        </w:rPr>
      </w:pPr>
      <w:bookmarkStart w:id="84" w:name="_TOC_250035"/>
      <w:bookmarkStart w:id="85" w:name="_Toc86756884"/>
      <w:r w:rsidRPr="000739BA">
        <w:rPr>
          <w:rFonts w:ascii="Bookman Old Style" w:hAnsi="Bookman Old Style"/>
        </w:rPr>
        <w:t xml:space="preserve">F. </w:t>
      </w:r>
      <w:r w:rsidRPr="000739BA">
        <w:rPr>
          <w:rFonts w:ascii="Bookman Old Style" w:hAnsi="Bookman Old Style"/>
        </w:rPr>
        <w:tab/>
      </w:r>
      <w:r w:rsidRPr="000739BA">
        <w:rPr>
          <w:rFonts w:ascii="Bookman Old Style" w:hAnsi="Bookman Old Style"/>
          <w:u w:val="single" w:color="231F20"/>
        </w:rPr>
        <w:t>AWARD OF</w:t>
      </w:r>
      <w:bookmarkEnd w:id="84"/>
      <w:r w:rsidRPr="000739BA">
        <w:rPr>
          <w:rFonts w:ascii="Bookman Old Style" w:hAnsi="Bookman Old Style"/>
          <w:u w:val="single" w:color="231F20"/>
        </w:rPr>
        <w:t xml:space="preserve"> CONTRACT</w:t>
      </w:r>
      <w:bookmarkEnd w:id="85"/>
    </w:p>
    <w:p w14:paraId="0FFD39DE" w14:textId="77777777" w:rsidR="00CB37CD" w:rsidRPr="00EC25EF" w:rsidRDefault="00CB37CD" w:rsidP="002663F0">
      <w:pPr>
        <w:pStyle w:val="Heading4"/>
      </w:pPr>
      <w:bookmarkStart w:id="86" w:name="_TOC_250034"/>
      <w:bookmarkEnd w:id="86"/>
      <w:r w:rsidRPr="00EC25EF">
        <w:rPr>
          <w:rStyle w:val="Heading4Char"/>
          <w:b/>
        </w:rPr>
        <w:t>Award criteria</w:t>
      </w:r>
    </w:p>
    <w:p w14:paraId="00A1BEBD" w14:textId="77777777" w:rsidR="00CB37CD" w:rsidRPr="000739BA" w:rsidRDefault="00CB37CD" w:rsidP="00625ECD">
      <w:pPr>
        <w:pStyle w:val="BodyText"/>
        <w:spacing w:before="243" w:line="230" w:lineRule="auto"/>
        <w:ind w:right="845"/>
        <w:rPr>
          <w:rFonts w:ascii="Bookman Old Style" w:hAnsi="Bookman Old Style"/>
        </w:rPr>
      </w:pPr>
      <w:r w:rsidRPr="000739BA">
        <w:rPr>
          <w:rFonts w:ascii="Bookman Old Style" w:hAnsi="Bookman Old Style"/>
        </w:rPr>
        <w:t xml:space="preserve">The Procuring Entity shall award the Contract to the successful tenderer whose tender has been determined to be the Lowest Evaluated </w:t>
      </w:r>
      <w:r w:rsidRPr="000739BA">
        <w:rPr>
          <w:rFonts w:ascii="Bookman Old Style" w:hAnsi="Bookman Old Style"/>
          <w:spacing w:val="-5"/>
        </w:rPr>
        <w:t>Tender.</w:t>
      </w:r>
    </w:p>
    <w:p w14:paraId="581EF7E7" w14:textId="77777777" w:rsidR="00CB37CD" w:rsidRPr="000739BA" w:rsidRDefault="00CB37CD" w:rsidP="00625ECD">
      <w:pPr>
        <w:pStyle w:val="BodyText"/>
        <w:spacing w:before="2"/>
        <w:rPr>
          <w:rFonts w:ascii="Bookman Old Style" w:hAnsi="Bookman Old Style"/>
          <w:sz w:val="27"/>
        </w:rPr>
      </w:pPr>
    </w:p>
    <w:p w14:paraId="37194F4F" w14:textId="77777777" w:rsidR="00CB37CD" w:rsidRPr="000739BA" w:rsidRDefault="00CB37CD" w:rsidP="002663F0">
      <w:pPr>
        <w:pStyle w:val="Heading4"/>
      </w:pPr>
      <w:bookmarkStart w:id="87" w:name="_TOC_250033"/>
      <w:r w:rsidRPr="000739BA">
        <w:t>Notice of Intention to Enter into a</w:t>
      </w:r>
      <w:bookmarkEnd w:id="87"/>
      <w:r w:rsidRPr="000739BA">
        <w:t xml:space="preserve"> Contract/Notification of Award </w:t>
      </w:r>
    </w:p>
    <w:p w14:paraId="61044856" w14:textId="77777777" w:rsidR="00CB37CD" w:rsidRPr="000739BA" w:rsidRDefault="00CB37CD" w:rsidP="00625ECD">
      <w:pPr>
        <w:pStyle w:val="BodyText"/>
        <w:spacing w:before="243" w:line="230" w:lineRule="auto"/>
        <w:ind w:right="850"/>
        <w:jc w:val="both"/>
        <w:rPr>
          <w:rFonts w:ascii="Bookman Old Style" w:hAnsi="Bookman Old Style"/>
        </w:rPr>
      </w:pPr>
      <w:r w:rsidRPr="000739BA">
        <w:rPr>
          <w:rFonts w:ascii="Bookman Old Style" w:hAnsi="Bookman Old Style"/>
        </w:rPr>
        <w:t>Upon</w:t>
      </w:r>
      <w:r w:rsidR="008F413D" w:rsidRPr="000739BA">
        <w:rPr>
          <w:rFonts w:ascii="Bookman Old Style" w:hAnsi="Bookman Old Style"/>
        </w:rPr>
        <w:t xml:space="preserve"> </w:t>
      </w:r>
      <w:r w:rsidRPr="000739BA">
        <w:rPr>
          <w:rFonts w:ascii="Bookman Old Style" w:hAnsi="Bookman Old Style"/>
        </w:rPr>
        <w:t xml:space="preserve">award of the contract and Prior to the expiry of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Pr="000739BA">
        <w:rPr>
          <w:rFonts w:ascii="Bookman Old Style" w:hAnsi="Bookman Old Style"/>
        </w:rPr>
        <w:t>Period the Procuring Entity shall issue a Notiﬁcation of Intention to Enter into a Contract/Notiﬁcation of award to all tenderers which shall contain, at a minimum, the following information:</w:t>
      </w:r>
    </w:p>
    <w:p w14:paraId="7C5805BF" w14:textId="77777777" w:rsidR="00CB37CD" w:rsidRPr="000739BA" w:rsidRDefault="00CB37CD" w:rsidP="00625ECD">
      <w:pPr>
        <w:pStyle w:val="ListParagraph"/>
        <w:numPr>
          <w:ilvl w:val="2"/>
          <w:numId w:val="94"/>
        </w:numPr>
        <w:tabs>
          <w:tab w:val="left" w:pos="1930"/>
          <w:tab w:val="left" w:pos="1931"/>
        </w:tabs>
        <w:spacing w:before="43"/>
        <w:ind w:left="0" w:firstLine="0"/>
        <w:rPr>
          <w:rFonts w:ascii="Bookman Old Style" w:hAnsi="Bookman Old Style"/>
        </w:rPr>
      </w:pPr>
      <w:r w:rsidRPr="000739BA">
        <w:rPr>
          <w:rFonts w:ascii="Bookman Old Style" w:hAnsi="Bookman Old Style"/>
        </w:rPr>
        <w:t>the name and address of the Tenderer submitting the successful tender;</w:t>
      </w:r>
    </w:p>
    <w:p w14:paraId="57E16FEA" w14:textId="77777777" w:rsidR="00CB37CD" w:rsidRPr="000739BA" w:rsidRDefault="00CB37CD" w:rsidP="00625ECD">
      <w:pPr>
        <w:pStyle w:val="ListParagraph"/>
        <w:numPr>
          <w:ilvl w:val="2"/>
          <w:numId w:val="94"/>
        </w:numPr>
        <w:tabs>
          <w:tab w:val="left" w:pos="1930"/>
          <w:tab w:val="left" w:pos="1931"/>
        </w:tabs>
        <w:spacing w:before="39"/>
        <w:ind w:left="0" w:firstLine="0"/>
        <w:rPr>
          <w:rFonts w:ascii="Bookman Old Style" w:hAnsi="Bookman Old Style"/>
        </w:rPr>
      </w:pPr>
      <w:r w:rsidRPr="000739BA">
        <w:rPr>
          <w:rFonts w:ascii="Bookman Old Style" w:hAnsi="Bookman Old Style"/>
        </w:rPr>
        <w:t>the Contract price of the successful tender;</w:t>
      </w:r>
    </w:p>
    <w:p w14:paraId="7E8F43D6" w14:textId="77777777" w:rsidR="00CB37CD" w:rsidRPr="000739BA" w:rsidRDefault="00CB37CD" w:rsidP="00625ECD">
      <w:pPr>
        <w:pStyle w:val="ListParagraph"/>
        <w:numPr>
          <w:ilvl w:val="2"/>
          <w:numId w:val="94"/>
        </w:numPr>
        <w:tabs>
          <w:tab w:val="left" w:pos="1930"/>
          <w:tab w:val="left" w:pos="1931"/>
        </w:tabs>
        <w:spacing w:before="48" w:line="230" w:lineRule="auto"/>
        <w:ind w:left="0" w:right="850" w:firstLine="0"/>
        <w:rPr>
          <w:rFonts w:ascii="Bookman Old Style" w:hAnsi="Bookman Old Style"/>
        </w:rPr>
      </w:pPr>
      <w:r w:rsidRPr="000739BA">
        <w:rPr>
          <w:rFonts w:ascii="Bookman Old Style" w:hAnsi="Bookman Old Style"/>
        </w:rPr>
        <w:t>a statement of the reason(s) the tender of the unsuccessful tenderer to whom the letter is addressed was unsuccessful, unless the price information in (c) above already reveals the reason;</w:t>
      </w:r>
    </w:p>
    <w:p w14:paraId="592A7528" w14:textId="77777777" w:rsidR="00CB37CD" w:rsidRPr="000739BA" w:rsidRDefault="00CB37CD" w:rsidP="00625ECD">
      <w:pPr>
        <w:pStyle w:val="ListParagraph"/>
        <w:numPr>
          <w:ilvl w:val="2"/>
          <w:numId w:val="94"/>
        </w:numPr>
        <w:tabs>
          <w:tab w:val="left" w:pos="1930"/>
          <w:tab w:val="left" w:pos="1931"/>
        </w:tabs>
        <w:spacing w:before="42"/>
        <w:ind w:left="0" w:firstLine="0"/>
        <w:rPr>
          <w:rFonts w:ascii="Bookman Old Style" w:hAnsi="Bookman Old Style"/>
        </w:rPr>
      </w:pPr>
      <w:r w:rsidRPr="000739BA">
        <w:rPr>
          <w:rFonts w:ascii="Bookman Old Style" w:hAnsi="Bookman Old Style"/>
        </w:rPr>
        <w:t>the expiry date of the Standstill Period; and</w:t>
      </w:r>
    </w:p>
    <w:p w14:paraId="4CDD68A8" w14:textId="77777777" w:rsidR="00CB37CD" w:rsidRPr="000739BA" w:rsidRDefault="00CB37CD" w:rsidP="00625ECD">
      <w:pPr>
        <w:pStyle w:val="ListParagraph"/>
        <w:numPr>
          <w:ilvl w:val="2"/>
          <w:numId w:val="94"/>
        </w:numPr>
        <w:tabs>
          <w:tab w:val="left" w:pos="1930"/>
          <w:tab w:val="left" w:pos="1931"/>
        </w:tabs>
        <w:spacing w:before="39"/>
        <w:ind w:left="0" w:firstLine="0"/>
        <w:rPr>
          <w:rFonts w:ascii="Bookman Old Style" w:hAnsi="Bookman Old Style"/>
        </w:rPr>
      </w:pPr>
      <w:r w:rsidRPr="000739BA">
        <w:rPr>
          <w:rFonts w:ascii="Bookman Old Style" w:hAnsi="Bookman Old Style"/>
        </w:rPr>
        <w:t>instruction son how to request a debrieﬁng and/ or submit a complaint during the stand still period;</w:t>
      </w:r>
    </w:p>
    <w:p w14:paraId="6504C8CD" w14:textId="77777777" w:rsidR="00CB37CD" w:rsidRPr="000739BA" w:rsidRDefault="00CB37CD" w:rsidP="002663F0">
      <w:pPr>
        <w:pStyle w:val="Heading4"/>
      </w:pPr>
      <w:bookmarkStart w:id="88" w:name="_TOC_250032"/>
      <w:r w:rsidRPr="000739BA">
        <w:t>Stand still</w:t>
      </w:r>
      <w:bookmarkEnd w:id="88"/>
      <w:r w:rsidRPr="000739BA">
        <w:t xml:space="preserve"> Period</w:t>
      </w:r>
    </w:p>
    <w:p w14:paraId="03983D2A" w14:textId="77777777" w:rsidR="00CB37CD" w:rsidRPr="000739BA" w:rsidRDefault="00CB37CD" w:rsidP="00625ECD">
      <w:pPr>
        <w:pStyle w:val="ListParagraph"/>
        <w:numPr>
          <w:ilvl w:val="1"/>
          <w:numId w:val="93"/>
        </w:numPr>
        <w:tabs>
          <w:tab w:val="left" w:pos="1415"/>
        </w:tabs>
        <w:spacing w:before="243" w:line="230" w:lineRule="auto"/>
        <w:ind w:left="0" w:right="850" w:firstLine="0"/>
        <w:rPr>
          <w:rFonts w:ascii="Bookman Old Style" w:hAnsi="Bookman Old Style"/>
        </w:rPr>
      </w:pPr>
      <w:r w:rsidRPr="000739BA">
        <w:rPr>
          <w:rFonts w:ascii="Bookman Old Style" w:hAnsi="Bookman Old Style"/>
        </w:rPr>
        <w:t xml:space="preserve">The Contract shall not be signed earlier than the expiry of a Standstill Period of 14 days to allow any dissatisﬁed tender to launch a complaint. Where only one </w:t>
      </w:r>
      <w:r w:rsidRPr="000739BA">
        <w:rPr>
          <w:rFonts w:ascii="Bookman Old Style" w:hAnsi="Bookman Old Style"/>
          <w:spacing w:val="-3"/>
        </w:rPr>
        <w:t xml:space="preserve">Tender </w:t>
      </w:r>
      <w:r w:rsidRPr="000739BA">
        <w:rPr>
          <w:rFonts w:ascii="Bookman Old Style" w:hAnsi="Bookman Old Style"/>
        </w:rPr>
        <w:t xml:space="preserve">is submitted, the Standstill Period shall not </w:t>
      </w:r>
      <w:r w:rsidRPr="000739BA">
        <w:rPr>
          <w:rFonts w:ascii="Bookman Old Style" w:hAnsi="Bookman Old Style"/>
          <w:spacing w:val="-3"/>
        </w:rPr>
        <w:t>apply.</w:t>
      </w:r>
    </w:p>
    <w:p w14:paraId="026F1BD3" w14:textId="77777777" w:rsidR="00CB37CD" w:rsidRPr="000739BA" w:rsidRDefault="00CB37CD" w:rsidP="00625ECD">
      <w:pPr>
        <w:pStyle w:val="ListParagraph"/>
        <w:numPr>
          <w:ilvl w:val="1"/>
          <w:numId w:val="93"/>
        </w:numPr>
        <w:tabs>
          <w:tab w:val="left" w:pos="1414"/>
        </w:tabs>
        <w:spacing w:before="245" w:line="230" w:lineRule="auto"/>
        <w:ind w:left="0" w:right="850" w:firstLine="0"/>
        <w:rPr>
          <w:rFonts w:ascii="Bookman Old Style" w:hAnsi="Bookman Old Style"/>
        </w:rPr>
      </w:pPr>
      <w:r w:rsidRPr="000739BA">
        <w:rPr>
          <w:rFonts w:ascii="Bookman Old Style" w:hAnsi="Bookman Old Style"/>
        </w:rPr>
        <w:t xml:space="preserve">Where a Standstill Period applies, it shall commence when the Procuring Entity has transmitted to each Tenderer the Notiﬁcation of Intention to Enter into a Contract with the successful </w:t>
      </w:r>
      <w:r w:rsidRPr="000739BA">
        <w:rPr>
          <w:rFonts w:ascii="Bookman Old Style" w:hAnsi="Bookman Old Style"/>
          <w:spacing w:val="-4"/>
        </w:rPr>
        <w:t>Tenderer.</w:t>
      </w:r>
    </w:p>
    <w:p w14:paraId="7B8B1D87" w14:textId="77777777" w:rsidR="00CB37CD" w:rsidRPr="000739BA" w:rsidRDefault="00CB37CD" w:rsidP="002663F0">
      <w:pPr>
        <w:pStyle w:val="Heading4"/>
      </w:pPr>
      <w:bookmarkStart w:id="89" w:name="_TOC_250031"/>
      <w:r w:rsidRPr="000739BA">
        <w:t>Debrieﬁng by The Procuring</w:t>
      </w:r>
      <w:bookmarkEnd w:id="89"/>
      <w:r w:rsidRPr="000739BA">
        <w:t xml:space="preserve"> Entity</w:t>
      </w:r>
    </w:p>
    <w:p w14:paraId="22F8C6DF" w14:textId="77777777" w:rsidR="00CB37CD" w:rsidRPr="000739BA" w:rsidRDefault="00CB37CD" w:rsidP="00625ECD">
      <w:pPr>
        <w:pStyle w:val="ListParagraph"/>
        <w:numPr>
          <w:ilvl w:val="1"/>
          <w:numId w:val="92"/>
        </w:numPr>
        <w:tabs>
          <w:tab w:val="left" w:pos="1414"/>
        </w:tabs>
        <w:spacing w:before="243" w:line="230" w:lineRule="auto"/>
        <w:ind w:left="0" w:right="850" w:firstLine="0"/>
        <w:jc w:val="both"/>
        <w:rPr>
          <w:rFonts w:ascii="Bookman Old Style" w:hAnsi="Bookman Old Style"/>
        </w:rPr>
      </w:pPr>
      <w:r w:rsidRPr="000739BA">
        <w:rPr>
          <w:rFonts w:ascii="Bookman Old Style" w:hAnsi="Bookman Old Style"/>
        </w:rPr>
        <w:t>On receipt of the Procuring Entity's Notiﬁcation of Intention to Enter into a Contract referred to in ITT 43, an unsuccessful tenderer may make a written request to the Procuring Entity for a debrieﬁng on speciﬁc issues or concerns regarding their tender. The Procuring Entity shall provide the debrieﬁng within ﬁve days of receipt of the request.</w:t>
      </w:r>
    </w:p>
    <w:p w14:paraId="3CF2291C" w14:textId="77777777" w:rsidR="00CB37CD" w:rsidRPr="000739BA" w:rsidRDefault="00CB37CD" w:rsidP="00625ECD">
      <w:pPr>
        <w:pStyle w:val="ListParagraph"/>
        <w:numPr>
          <w:ilvl w:val="1"/>
          <w:numId w:val="92"/>
        </w:numPr>
        <w:tabs>
          <w:tab w:val="left" w:pos="1414"/>
        </w:tabs>
        <w:spacing w:before="247" w:line="230" w:lineRule="auto"/>
        <w:ind w:left="0" w:right="850" w:firstLine="0"/>
        <w:rPr>
          <w:rFonts w:ascii="Bookman Old Style" w:hAnsi="Bookman Old Style"/>
        </w:rPr>
      </w:pPr>
      <w:r w:rsidRPr="000739BA">
        <w:rPr>
          <w:rFonts w:ascii="Bookman Old Style" w:hAnsi="Bookman Old Style"/>
        </w:rPr>
        <w:t>Debrieﬁngs of unsuccessful Tenderers may be done in writing or verbally. The Tenderer shall bear its own costs of attending such a debrieﬁng meeting.</w:t>
      </w:r>
    </w:p>
    <w:p w14:paraId="311FF7AE" w14:textId="77777777" w:rsidR="00CB37CD" w:rsidRPr="00EC25EF" w:rsidRDefault="00CB37CD" w:rsidP="002663F0">
      <w:pPr>
        <w:pStyle w:val="Heading4"/>
      </w:pPr>
      <w:bookmarkStart w:id="90" w:name="_TOC_250030"/>
      <w:bookmarkEnd w:id="90"/>
      <w:r w:rsidRPr="00EC25EF">
        <w:rPr>
          <w:rStyle w:val="Heading4Char"/>
        </w:rPr>
        <w:tab/>
      </w:r>
      <w:r w:rsidRPr="00EC25EF">
        <w:t>Letter of Award</w:t>
      </w:r>
    </w:p>
    <w:p w14:paraId="326DA641" w14:textId="77777777" w:rsidR="00CB37CD" w:rsidRPr="000739BA" w:rsidRDefault="00CB37CD" w:rsidP="00625ECD">
      <w:pPr>
        <w:pStyle w:val="BodyText"/>
        <w:spacing w:before="242" w:line="230" w:lineRule="auto"/>
        <w:ind w:right="850"/>
        <w:jc w:val="both"/>
        <w:rPr>
          <w:rFonts w:ascii="Bookman Old Style" w:hAnsi="Bookman Old Style"/>
        </w:rPr>
      </w:pPr>
      <w:r w:rsidRPr="000739BA">
        <w:rPr>
          <w:rFonts w:ascii="Bookman Old Style" w:hAnsi="Bookman Old Style"/>
        </w:rPr>
        <w:t xml:space="preserve">Prior to the expiry of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Pr="000739BA">
        <w:rPr>
          <w:rFonts w:ascii="Bookman Old Style" w:hAnsi="Bookman Old Style"/>
        </w:rPr>
        <w:t xml:space="preserve">Period and upon expiry of the Standstill Period speciﬁed in ITT 42.1, upon addressing a complaint that has been ﬁled with in the Standstill Period, the Procuring Entity shall transmit the Letter of </w:t>
      </w:r>
      <w:r w:rsidRPr="000739BA">
        <w:rPr>
          <w:rFonts w:ascii="Bookman Old Style" w:hAnsi="Bookman Old Style"/>
          <w:spacing w:val="-5"/>
        </w:rPr>
        <w:t xml:space="preserve">Award </w:t>
      </w:r>
      <w:r w:rsidRPr="000739BA">
        <w:rPr>
          <w:rFonts w:ascii="Bookman Old Style" w:hAnsi="Bookman Old Style"/>
        </w:rPr>
        <w:t xml:space="preserve">to the successful </w:t>
      </w:r>
      <w:r w:rsidRPr="000739BA">
        <w:rPr>
          <w:rFonts w:ascii="Bookman Old Style" w:hAnsi="Bookman Old Style"/>
          <w:spacing w:val="-4"/>
        </w:rPr>
        <w:t xml:space="preserve">Tenderer. </w:t>
      </w:r>
      <w:r w:rsidRPr="000739BA">
        <w:rPr>
          <w:rFonts w:ascii="Bookman Old Style" w:hAnsi="Bookman Old Style"/>
        </w:rPr>
        <w:t>The letter of award shall request the successful tenderer to furnish the Performance Security within 21 days of the date of the letter.</w:t>
      </w:r>
    </w:p>
    <w:p w14:paraId="338FCF80" w14:textId="77777777" w:rsidR="00CB37CD" w:rsidRPr="00EC25EF" w:rsidRDefault="00CB37CD" w:rsidP="002663F0">
      <w:pPr>
        <w:pStyle w:val="Heading4"/>
      </w:pPr>
      <w:bookmarkStart w:id="91" w:name="_TOC_250029"/>
      <w:r w:rsidRPr="00EC25EF">
        <w:t>Signing of</w:t>
      </w:r>
      <w:bookmarkEnd w:id="91"/>
      <w:r w:rsidRPr="00EC25EF">
        <w:t xml:space="preserve"> Contract</w:t>
      </w:r>
    </w:p>
    <w:p w14:paraId="2F182AB5" w14:textId="77777777" w:rsidR="00CB37CD" w:rsidRPr="000739BA" w:rsidRDefault="00CB37CD" w:rsidP="00625ECD">
      <w:pPr>
        <w:pStyle w:val="ListParagraph"/>
        <w:numPr>
          <w:ilvl w:val="1"/>
          <w:numId w:val="91"/>
        </w:numPr>
        <w:tabs>
          <w:tab w:val="left" w:pos="1414"/>
        </w:tabs>
        <w:spacing w:before="242" w:line="230" w:lineRule="auto"/>
        <w:ind w:left="0" w:right="851" w:firstLine="0"/>
        <w:jc w:val="both"/>
        <w:rPr>
          <w:rFonts w:ascii="Bookman Old Style" w:hAnsi="Bookman Old Style"/>
        </w:rPr>
      </w:pPr>
      <w:r w:rsidRPr="000739BA">
        <w:rPr>
          <w:rFonts w:ascii="Bookman Old Style" w:hAnsi="Bookman Old Style"/>
        </w:rPr>
        <w:t>Upon the expiry of the fourteen days of the Notiﬁcation of Intention to enter in to contract and upon the parties meeting their respective statutory requirements, the Procuring Entity shall send the successful Tenderer the Contract Agreement.</w:t>
      </w:r>
    </w:p>
    <w:p w14:paraId="4D2B26FD" w14:textId="77777777" w:rsidR="00CB37CD" w:rsidRPr="000739BA" w:rsidRDefault="00CB37CD" w:rsidP="00625ECD">
      <w:pPr>
        <w:pStyle w:val="ListParagraph"/>
        <w:numPr>
          <w:ilvl w:val="1"/>
          <w:numId w:val="91"/>
        </w:numPr>
        <w:tabs>
          <w:tab w:val="left" w:pos="1414"/>
        </w:tabs>
        <w:spacing w:before="246" w:line="230" w:lineRule="auto"/>
        <w:ind w:left="0" w:right="851" w:firstLine="0"/>
        <w:rPr>
          <w:rFonts w:ascii="Bookman Old Style" w:hAnsi="Bookman Old Style"/>
        </w:rPr>
      </w:pPr>
      <w:r w:rsidRPr="000739BA">
        <w:rPr>
          <w:rFonts w:ascii="Bookman Old Style" w:hAnsi="Bookman Old Style"/>
        </w:rPr>
        <w:t>Within fourteen (14) days of receipt of the Contract Agreement, the successful Tenderer shall sign, date, and return</w:t>
      </w:r>
      <w:r w:rsidR="00B94334" w:rsidRPr="000739BA">
        <w:rPr>
          <w:rFonts w:ascii="Bookman Old Style" w:hAnsi="Bookman Old Style"/>
        </w:rPr>
        <w:t xml:space="preserve"> it </w:t>
      </w:r>
      <w:r w:rsidRPr="000739BA">
        <w:rPr>
          <w:rFonts w:ascii="Bookman Old Style" w:hAnsi="Bookman Old Style"/>
        </w:rPr>
        <w:t>to</w:t>
      </w:r>
      <w:r w:rsidR="00B94334" w:rsidRPr="000739BA">
        <w:rPr>
          <w:rFonts w:ascii="Bookman Old Style" w:hAnsi="Bookman Old Style"/>
        </w:rPr>
        <w:t xml:space="preserve"> </w:t>
      </w:r>
      <w:r w:rsidRPr="000739BA">
        <w:rPr>
          <w:rFonts w:ascii="Bookman Old Style" w:hAnsi="Bookman Old Style"/>
        </w:rPr>
        <w:t>the</w:t>
      </w:r>
      <w:r w:rsidR="00B94334" w:rsidRPr="000739BA">
        <w:rPr>
          <w:rFonts w:ascii="Bookman Old Style" w:hAnsi="Bookman Old Style"/>
        </w:rPr>
        <w:t xml:space="preserve"> </w:t>
      </w:r>
      <w:r w:rsidRPr="000739BA">
        <w:rPr>
          <w:rFonts w:ascii="Bookman Old Style" w:hAnsi="Bookman Old Style"/>
        </w:rPr>
        <w:t>Procuring</w:t>
      </w:r>
      <w:r w:rsidR="00B94334" w:rsidRPr="000739BA">
        <w:rPr>
          <w:rFonts w:ascii="Bookman Old Style" w:hAnsi="Bookman Old Style"/>
        </w:rPr>
        <w:t xml:space="preserve"> </w:t>
      </w:r>
      <w:r w:rsidRPr="000739BA">
        <w:rPr>
          <w:rFonts w:ascii="Bookman Old Style" w:hAnsi="Bookman Old Style"/>
          <w:spacing w:val="-3"/>
        </w:rPr>
        <w:t>Entity.</w:t>
      </w:r>
    </w:p>
    <w:p w14:paraId="0B838B75" w14:textId="77777777" w:rsidR="00CB37CD" w:rsidRPr="000739BA" w:rsidRDefault="00CB37CD" w:rsidP="00625ECD">
      <w:pPr>
        <w:pStyle w:val="ListParagraph"/>
        <w:numPr>
          <w:ilvl w:val="1"/>
          <w:numId w:val="91"/>
        </w:numPr>
        <w:tabs>
          <w:tab w:val="left" w:pos="1414"/>
        </w:tabs>
        <w:spacing w:before="246" w:line="230" w:lineRule="auto"/>
        <w:ind w:left="0" w:right="851" w:firstLine="0"/>
        <w:rPr>
          <w:rFonts w:ascii="Bookman Old Style" w:hAnsi="Bookman Old Style"/>
        </w:rPr>
      </w:pPr>
      <w:r w:rsidRPr="000739BA">
        <w:rPr>
          <w:rFonts w:ascii="Bookman Old Style" w:hAnsi="Bookman Old Style"/>
        </w:rPr>
        <w:t>The written contract shall be entered into within the period speciﬁed in the notiﬁcation of award and before expiry of the tender validity period.</w:t>
      </w:r>
    </w:p>
    <w:p w14:paraId="5089CF49" w14:textId="77777777" w:rsidR="00CB37CD" w:rsidRPr="000739BA" w:rsidRDefault="00CB37CD" w:rsidP="002663F0">
      <w:pPr>
        <w:pStyle w:val="Heading4"/>
      </w:pPr>
      <w:bookmarkStart w:id="92" w:name="_TOC_250028"/>
      <w:r w:rsidRPr="000739BA">
        <w:t>Performance</w:t>
      </w:r>
      <w:bookmarkEnd w:id="92"/>
      <w:r w:rsidRPr="000739BA">
        <w:t xml:space="preserve"> Security</w:t>
      </w:r>
    </w:p>
    <w:p w14:paraId="51E1FDCF" w14:textId="77777777" w:rsidR="00CB37CD" w:rsidRPr="000739BA" w:rsidRDefault="00CB37CD" w:rsidP="00625ECD">
      <w:pPr>
        <w:pStyle w:val="ListParagraph"/>
        <w:numPr>
          <w:ilvl w:val="1"/>
          <w:numId w:val="90"/>
        </w:numPr>
        <w:tabs>
          <w:tab w:val="left" w:pos="1414"/>
        </w:tabs>
        <w:spacing w:before="242" w:line="230" w:lineRule="auto"/>
        <w:ind w:left="0" w:right="851" w:firstLine="0"/>
        <w:jc w:val="both"/>
        <w:rPr>
          <w:rFonts w:ascii="Bookman Old Style" w:hAnsi="Bookman Old Style"/>
        </w:rPr>
      </w:pPr>
      <w:r w:rsidRPr="000739BA">
        <w:rPr>
          <w:rFonts w:ascii="Bookman Old Style" w:hAnsi="Bookman Old Style"/>
        </w:rPr>
        <w:t xml:space="preserve">Within twenty-one (21) days of the receipt of the Letter of </w:t>
      </w:r>
      <w:r w:rsidRPr="000739BA">
        <w:rPr>
          <w:rFonts w:ascii="Bookman Old Style" w:hAnsi="Bookman Old Style"/>
          <w:spacing w:val="-5"/>
        </w:rPr>
        <w:t xml:space="preserve">Award </w:t>
      </w:r>
      <w:r w:rsidRPr="000739BA">
        <w:rPr>
          <w:rFonts w:ascii="Bookman Old Style" w:hAnsi="Bookman Old Style"/>
        </w:rPr>
        <w:t xml:space="preserve">from the Procuring </w:t>
      </w:r>
      <w:r w:rsidRPr="000739BA">
        <w:rPr>
          <w:rFonts w:ascii="Bookman Old Style" w:hAnsi="Bookman Old Style"/>
          <w:spacing w:val="-3"/>
        </w:rPr>
        <w:t xml:space="preserve">Entity, </w:t>
      </w:r>
      <w:r w:rsidRPr="000739BA">
        <w:rPr>
          <w:rFonts w:ascii="Bookman Old Style" w:hAnsi="Bookman Old Style"/>
        </w:rPr>
        <w:t xml:space="preserve">the successful Tenderer shall furnish the Performance Security and, any other documents required in the </w:t>
      </w:r>
      <w:r w:rsidRPr="000739BA">
        <w:rPr>
          <w:rFonts w:ascii="Bookman Old Style" w:hAnsi="Bookman Old Style"/>
          <w:b/>
        </w:rPr>
        <w:t>TDS</w:t>
      </w:r>
      <w:r w:rsidRPr="000739BA">
        <w:rPr>
          <w:rFonts w:ascii="Bookman Old Style" w:hAnsi="Bookman Old Style"/>
        </w:rPr>
        <w:t xml:space="preserve">, in accordance with the General Conditions of Contract, subject to ITT 38.2 (b), using the Performance Security and other Forms included in Section X, Contract Forms, or another form acceptable to the Procuring </w:t>
      </w:r>
      <w:r w:rsidRPr="000739BA">
        <w:rPr>
          <w:rFonts w:ascii="Bookman Old Style" w:hAnsi="Bookman Old Style"/>
          <w:spacing w:val="-3"/>
        </w:rPr>
        <w:t xml:space="preserve">Entity. </w:t>
      </w:r>
      <w:r w:rsidRPr="000739BA">
        <w:rPr>
          <w:rFonts w:ascii="Bookman Old Style" w:hAnsi="Bookman Old Style"/>
        </w:rPr>
        <w:t>A foreign institution providing a bank guarantee shall have a correspondent ﬁnancial institution located in Kenya, unless the Procuring Entity has agreed in writing that a correspondent bank is not required.</w:t>
      </w:r>
    </w:p>
    <w:p w14:paraId="65D2C351" w14:textId="77777777" w:rsidR="00CB37CD" w:rsidRPr="000739BA" w:rsidRDefault="00CB37CD" w:rsidP="00625ECD">
      <w:pPr>
        <w:pStyle w:val="ListParagraph"/>
        <w:numPr>
          <w:ilvl w:val="1"/>
          <w:numId w:val="90"/>
        </w:numPr>
        <w:tabs>
          <w:tab w:val="left" w:pos="1413"/>
        </w:tabs>
        <w:spacing w:before="193" w:line="230" w:lineRule="auto"/>
        <w:ind w:left="0" w:right="849" w:firstLine="0"/>
        <w:jc w:val="both"/>
        <w:rPr>
          <w:rFonts w:ascii="Bookman Old Style" w:hAnsi="Bookman Old Style"/>
        </w:rPr>
      </w:pPr>
      <w:r w:rsidRPr="000739BA">
        <w:rPr>
          <w:rFonts w:ascii="Bookman Old Style" w:hAnsi="Bookman Old Style"/>
        </w:rPr>
        <w:t>Failure of the successful Tenderer to submit the above-mentioned Performance Security and other</w:t>
      </w:r>
      <w:r w:rsidR="00601608" w:rsidRPr="000739BA">
        <w:rPr>
          <w:rFonts w:ascii="Bookman Old Style" w:hAnsi="Bookman Old Style"/>
        </w:rPr>
        <w:t xml:space="preserve"> </w:t>
      </w:r>
      <w:r w:rsidRPr="000739BA">
        <w:rPr>
          <w:rFonts w:ascii="Bookman Old Style" w:hAnsi="Bookman Old Style"/>
        </w:rPr>
        <w:t xml:space="preserve">documents required in the </w:t>
      </w:r>
      <w:r w:rsidRPr="000739BA">
        <w:rPr>
          <w:rFonts w:ascii="Bookman Old Style" w:hAnsi="Bookman Old Style"/>
          <w:b/>
        </w:rPr>
        <w:t xml:space="preserve">TDS </w:t>
      </w:r>
      <w:r w:rsidRPr="000739BA">
        <w:rPr>
          <w:rFonts w:ascii="Bookman Old Style" w:hAnsi="Bookman Old Style"/>
        </w:rPr>
        <w:t xml:space="preserve">or sign the Contract shall constitute sufﬁcient grounds for the annulment of the award and forfeiture of the </w:t>
      </w:r>
      <w:r w:rsidRPr="000739BA">
        <w:rPr>
          <w:rFonts w:ascii="Bookman Old Style" w:hAnsi="Bookman Old Style"/>
          <w:spacing w:val="-3"/>
        </w:rPr>
        <w:t xml:space="preserve">Tender </w:t>
      </w:r>
      <w:r w:rsidRPr="000739BA">
        <w:rPr>
          <w:rFonts w:ascii="Bookman Old Style" w:hAnsi="Bookman Old Style"/>
        </w:rPr>
        <w:t xml:space="preserve">Security. In that event the Procuring Entity may award the Contract to the Tenderer offering the next Best Evaluated </w:t>
      </w:r>
      <w:r w:rsidRPr="000739BA">
        <w:rPr>
          <w:rFonts w:ascii="Bookman Old Style" w:hAnsi="Bookman Old Style"/>
          <w:spacing w:val="-5"/>
        </w:rPr>
        <w:t>Tender.</w:t>
      </w:r>
    </w:p>
    <w:p w14:paraId="619BE173" w14:textId="77777777" w:rsidR="00CB37CD" w:rsidRPr="000739BA" w:rsidRDefault="00CB37CD" w:rsidP="00625ECD">
      <w:pPr>
        <w:pStyle w:val="ListParagraph"/>
        <w:numPr>
          <w:ilvl w:val="1"/>
          <w:numId w:val="90"/>
        </w:numPr>
        <w:tabs>
          <w:tab w:val="left" w:pos="1415"/>
        </w:tabs>
        <w:spacing w:before="246" w:line="230" w:lineRule="auto"/>
        <w:ind w:left="0" w:right="849" w:firstLine="0"/>
        <w:rPr>
          <w:rFonts w:ascii="Bookman Old Style" w:hAnsi="Bookman Old Style"/>
        </w:rPr>
      </w:pPr>
      <w:r w:rsidRPr="000739BA">
        <w:rPr>
          <w:rFonts w:ascii="Bookman Old Style" w:hAnsi="Bookman Old Style"/>
        </w:rPr>
        <w:t>Performance security shall not be required for contracts estimated to cost less than the amount speciﬁed in</w:t>
      </w:r>
      <w:r w:rsidR="00601608" w:rsidRPr="000739BA">
        <w:rPr>
          <w:rFonts w:ascii="Bookman Old Style" w:hAnsi="Bookman Old Style"/>
        </w:rPr>
        <w:t xml:space="preserve"> </w:t>
      </w:r>
      <w:r w:rsidRPr="000739BA">
        <w:rPr>
          <w:rFonts w:ascii="Bookman Old Style" w:hAnsi="Bookman Old Style"/>
        </w:rPr>
        <w:t>the Regulations.</w:t>
      </w:r>
    </w:p>
    <w:p w14:paraId="3424EF9D" w14:textId="77777777" w:rsidR="00CB37CD" w:rsidRPr="000739BA" w:rsidRDefault="00CB37CD" w:rsidP="002663F0">
      <w:pPr>
        <w:pStyle w:val="Heading4"/>
      </w:pPr>
      <w:bookmarkStart w:id="93" w:name="_TOC_250027"/>
      <w:bookmarkStart w:id="94" w:name="_Toc86756885"/>
      <w:r w:rsidRPr="000739BA">
        <w:t>Publication of Procurement</w:t>
      </w:r>
      <w:bookmarkEnd w:id="93"/>
      <w:r w:rsidRPr="000739BA">
        <w:t xml:space="preserve"> Contract</w:t>
      </w:r>
      <w:bookmarkEnd w:id="94"/>
    </w:p>
    <w:p w14:paraId="08093706" w14:textId="77777777" w:rsidR="00CB37CD" w:rsidRPr="000739BA" w:rsidRDefault="00CB37CD" w:rsidP="00625ECD">
      <w:pPr>
        <w:pStyle w:val="BodyText"/>
        <w:spacing w:before="242" w:line="230" w:lineRule="auto"/>
        <w:ind w:right="849"/>
        <w:jc w:val="both"/>
        <w:rPr>
          <w:rFonts w:ascii="Bookman Old Style" w:hAnsi="Bookman Old Style"/>
        </w:rPr>
      </w:pPr>
      <w:r w:rsidRPr="000739BA">
        <w:rPr>
          <w:rFonts w:ascii="Bookman Old Style" w:hAnsi="Bookman Old Style"/>
        </w:rPr>
        <w:t xml:space="preserve">Within fourteen days after signing the contract, the Procuring Entity shall publish the awarded contract at its notice boards and websites; and on the </w:t>
      </w:r>
      <w:r w:rsidRPr="000739BA">
        <w:rPr>
          <w:rFonts w:ascii="Bookman Old Style" w:hAnsi="Bookman Old Style"/>
          <w:spacing w:val="-3"/>
        </w:rPr>
        <w:t xml:space="preserve">Website </w:t>
      </w:r>
      <w:r w:rsidRPr="000739BA">
        <w:rPr>
          <w:rFonts w:ascii="Bookman Old Style" w:hAnsi="Bookman Old Style"/>
        </w:rPr>
        <w:t>of the Authority. At the minimum, the notice shall contain the following information:</w:t>
      </w:r>
    </w:p>
    <w:p w14:paraId="6490A49D" w14:textId="77777777" w:rsidR="00CB37CD" w:rsidRPr="000739BA" w:rsidRDefault="00CB37CD" w:rsidP="00625ECD">
      <w:pPr>
        <w:pStyle w:val="ListParagraph"/>
        <w:numPr>
          <w:ilvl w:val="2"/>
          <w:numId w:val="89"/>
        </w:numPr>
        <w:tabs>
          <w:tab w:val="left" w:pos="1875"/>
          <w:tab w:val="left" w:pos="1876"/>
        </w:tabs>
        <w:spacing w:before="43"/>
        <w:ind w:left="0" w:firstLine="0"/>
        <w:rPr>
          <w:rFonts w:ascii="Bookman Old Style" w:hAnsi="Bookman Old Style"/>
        </w:rPr>
      </w:pPr>
      <w:r w:rsidRPr="000739BA">
        <w:rPr>
          <w:rFonts w:ascii="Bookman Old Style" w:hAnsi="Bookman Old Style"/>
        </w:rPr>
        <w:t>name and address of the Procuring Entity;</w:t>
      </w:r>
    </w:p>
    <w:p w14:paraId="1C080729" w14:textId="77777777" w:rsidR="00CB37CD" w:rsidRPr="000739BA" w:rsidRDefault="00CB37CD" w:rsidP="00625ECD">
      <w:pPr>
        <w:pStyle w:val="ListParagraph"/>
        <w:numPr>
          <w:ilvl w:val="2"/>
          <w:numId w:val="89"/>
        </w:numPr>
        <w:tabs>
          <w:tab w:val="left" w:pos="1875"/>
          <w:tab w:val="left" w:pos="1876"/>
        </w:tabs>
        <w:spacing w:before="48" w:line="230" w:lineRule="auto"/>
        <w:ind w:left="0" w:right="849" w:firstLine="0"/>
        <w:rPr>
          <w:rFonts w:ascii="Bookman Old Style" w:hAnsi="Bookman Old Style"/>
        </w:rPr>
      </w:pPr>
      <w:r w:rsidRPr="000739BA">
        <w:rPr>
          <w:rFonts w:ascii="Bookman Old Style" w:hAnsi="Bookman Old Style"/>
        </w:rPr>
        <w:t>name and reference number of the contract being awarded, a summary of its scope and the selection method used;</w:t>
      </w:r>
    </w:p>
    <w:p w14:paraId="7B07677D" w14:textId="77777777" w:rsidR="00CB37CD" w:rsidRPr="000739BA" w:rsidRDefault="00CB37CD" w:rsidP="00625ECD">
      <w:pPr>
        <w:pStyle w:val="ListParagraph"/>
        <w:numPr>
          <w:ilvl w:val="2"/>
          <w:numId w:val="89"/>
        </w:numPr>
        <w:tabs>
          <w:tab w:val="left" w:pos="1876"/>
        </w:tabs>
        <w:spacing w:before="42"/>
        <w:ind w:left="0" w:firstLine="0"/>
        <w:jc w:val="both"/>
        <w:rPr>
          <w:rFonts w:ascii="Bookman Old Style" w:hAnsi="Bookman Old Style"/>
        </w:rPr>
      </w:pPr>
      <w:r w:rsidRPr="000739BA">
        <w:rPr>
          <w:rFonts w:ascii="Bookman Old Style" w:hAnsi="Bookman Old Style"/>
        </w:rPr>
        <w:t xml:space="preserve">the name of the successful </w:t>
      </w:r>
      <w:r w:rsidRPr="000739BA">
        <w:rPr>
          <w:rFonts w:ascii="Bookman Old Style" w:hAnsi="Bookman Old Style"/>
          <w:spacing w:val="-3"/>
        </w:rPr>
        <w:t xml:space="preserve">Tenderer, </w:t>
      </w:r>
      <w:r w:rsidRPr="000739BA">
        <w:rPr>
          <w:rFonts w:ascii="Bookman Old Style" w:hAnsi="Bookman Old Style"/>
        </w:rPr>
        <w:t>the ﬁnal total contract price, the contract duration;</w:t>
      </w:r>
    </w:p>
    <w:p w14:paraId="661A1E12" w14:textId="77777777" w:rsidR="00CB37CD" w:rsidRPr="000739BA" w:rsidRDefault="00CB37CD" w:rsidP="00625ECD">
      <w:pPr>
        <w:pStyle w:val="ListParagraph"/>
        <w:numPr>
          <w:ilvl w:val="2"/>
          <w:numId w:val="89"/>
        </w:numPr>
        <w:tabs>
          <w:tab w:val="left" w:pos="1876"/>
        </w:tabs>
        <w:spacing w:before="39"/>
        <w:ind w:left="0" w:firstLine="0"/>
        <w:jc w:val="both"/>
        <w:rPr>
          <w:rFonts w:ascii="Bookman Old Style" w:hAnsi="Bookman Old Style"/>
        </w:rPr>
      </w:pPr>
      <w:r w:rsidRPr="000739BA">
        <w:rPr>
          <w:rFonts w:ascii="Bookman Old Style" w:hAnsi="Bookman Old Style"/>
        </w:rPr>
        <w:t>dates of signature, commencement and completion of contract;</w:t>
      </w:r>
    </w:p>
    <w:p w14:paraId="13007587" w14:textId="77777777" w:rsidR="00CB37CD" w:rsidRPr="000739BA" w:rsidRDefault="00CB37CD" w:rsidP="00625ECD">
      <w:pPr>
        <w:pStyle w:val="ListParagraph"/>
        <w:numPr>
          <w:ilvl w:val="2"/>
          <w:numId w:val="89"/>
        </w:numPr>
        <w:tabs>
          <w:tab w:val="left" w:pos="1876"/>
        </w:tabs>
        <w:spacing w:before="40"/>
        <w:ind w:left="0" w:firstLine="0"/>
        <w:jc w:val="both"/>
        <w:rPr>
          <w:rFonts w:ascii="Bookman Old Style" w:hAnsi="Bookman Old Style"/>
        </w:rPr>
      </w:pPr>
      <w:r w:rsidRPr="000739BA">
        <w:rPr>
          <w:rFonts w:ascii="Bookman Old Style" w:hAnsi="Bookman Old Style"/>
        </w:rPr>
        <w:t xml:space="preserve">names of all Tenderers that submitted Tenders, and their </w:t>
      </w:r>
      <w:r w:rsidRPr="000739BA">
        <w:rPr>
          <w:rFonts w:ascii="Bookman Old Style" w:hAnsi="Bookman Old Style"/>
          <w:spacing w:val="-3"/>
        </w:rPr>
        <w:t xml:space="preserve">Tender </w:t>
      </w:r>
      <w:r w:rsidRPr="000739BA">
        <w:rPr>
          <w:rFonts w:ascii="Bookman Old Style" w:hAnsi="Bookman Old Style"/>
        </w:rPr>
        <w:t xml:space="preserve">prices as readout at </w:t>
      </w:r>
      <w:r w:rsidRPr="000739BA">
        <w:rPr>
          <w:rFonts w:ascii="Bookman Old Style" w:hAnsi="Bookman Old Style"/>
          <w:spacing w:val="-3"/>
        </w:rPr>
        <w:t xml:space="preserve">Tender </w:t>
      </w:r>
      <w:r w:rsidRPr="000739BA">
        <w:rPr>
          <w:rFonts w:ascii="Bookman Old Style" w:hAnsi="Bookman Old Style"/>
        </w:rPr>
        <w:t>opening.</w:t>
      </w:r>
    </w:p>
    <w:p w14:paraId="13A97F7B" w14:textId="77777777" w:rsidR="009D3C05" w:rsidRPr="000739BA" w:rsidRDefault="009D3C05" w:rsidP="00625ECD">
      <w:pPr>
        <w:pStyle w:val="ListParagraph"/>
        <w:tabs>
          <w:tab w:val="left" w:pos="1876"/>
        </w:tabs>
        <w:spacing w:before="40"/>
        <w:ind w:left="0" w:firstLine="0"/>
        <w:jc w:val="both"/>
        <w:rPr>
          <w:rFonts w:ascii="Bookman Old Style" w:hAnsi="Bookman Old Style"/>
        </w:rPr>
      </w:pPr>
    </w:p>
    <w:p w14:paraId="688C5771" w14:textId="77777777" w:rsidR="00CB37CD" w:rsidRPr="000739BA" w:rsidRDefault="00CB37CD" w:rsidP="002663F0">
      <w:pPr>
        <w:pStyle w:val="Heading4"/>
      </w:pPr>
      <w:bookmarkStart w:id="95" w:name="_TOC_250026"/>
      <w:bookmarkEnd w:id="95"/>
      <w:r w:rsidRPr="000739BA">
        <w:t>Procurement related Complaints and Administrative Review</w:t>
      </w:r>
    </w:p>
    <w:p w14:paraId="6B036802" w14:textId="77777777" w:rsidR="009D3C05" w:rsidRPr="000739BA" w:rsidRDefault="009D3C05" w:rsidP="00625ECD">
      <w:pPr>
        <w:pStyle w:val="Heading6"/>
        <w:spacing w:before="0"/>
        <w:ind w:left="0" w:firstLine="0"/>
        <w:rPr>
          <w:rFonts w:ascii="Bookman Old Style" w:hAnsi="Bookman Old Style"/>
        </w:rPr>
      </w:pPr>
    </w:p>
    <w:p w14:paraId="7CBA0C62" w14:textId="77777777" w:rsidR="00CB37CD" w:rsidRPr="000739BA" w:rsidRDefault="00CB37CD" w:rsidP="00625ECD">
      <w:pPr>
        <w:pStyle w:val="ListParagraph"/>
        <w:numPr>
          <w:ilvl w:val="1"/>
          <w:numId w:val="138"/>
        </w:numPr>
        <w:tabs>
          <w:tab w:val="left" w:pos="1415"/>
        </w:tabs>
        <w:ind w:left="0" w:right="849" w:firstLine="0"/>
        <w:rPr>
          <w:rFonts w:ascii="Bookman Old Style" w:hAnsi="Bookman Old Style"/>
          <w:b/>
        </w:rPr>
      </w:pPr>
      <w:r w:rsidRPr="000739BA">
        <w:rPr>
          <w:rFonts w:ascii="Bookman Old Style" w:hAnsi="Bookman Old Style"/>
        </w:rPr>
        <w:t xml:space="preserve">The procedures for making Procurement-related Complaints are as speciﬁed in the </w:t>
      </w:r>
      <w:r w:rsidRPr="000739BA">
        <w:rPr>
          <w:rFonts w:ascii="Bookman Old Style" w:hAnsi="Bookman Old Style"/>
          <w:b/>
        </w:rPr>
        <w:t>TDS.</w:t>
      </w:r>
    </w:p>
    <w:p w14:paraId="087A0EF4" w14:textId="77777777" w:rsidR="00CB37CD" w:rsidRPr="000739BA" w:rsidRDefault="00CB37CD" w:rsidP="00625ECD">
      <w:pPr>
        <w:pStyle w:val="ListParagraph"/>
        <w:tabs>
          <w:tab w:val="left" w:pos="1415"/>
        </w:tabs>
        <w:ind w:left="0" w:right="849" w:firstLine="0"/>
        <w:rPr>
          <w:rFonts w:ascii="Bookman Old Style" w:hAnsi="Bookman Old Style"/>
          <w:b/>
        </w:rPr>
      </w:pPr>
    </w:p>
    <w:p w14:paraId="4D9C6A27" w14:textId="77777777" w:rsidR="00836AB4" w:rsidRPr="000739BA" w:rsidRDefault="009A6589" w:rsidP="00625ECD">
      <w:pPr>
        <w:pStyle w:val="ListParagraph"/>
        <w:numPr>
          <w:ilvl w:val="1"/>
          <w:numId w:val="138"/>
        </w:numPr>
        <w:tabs>
          <w:tab w:val="left" w:pos="1415"/>
        </w:tabs>
        <w:ind w:left="0" w:right="849" w:firstLine="0"/>
        <w:rPr>
          <w:rFonts w:ascii="Bookman Old Style" w:eastAsia="Arial" w:hAnsi="Bookman Old Style" w:cs="Arial"/>
          <w:bCs/>
          <w:sz w:val="38"/>
          <w:szCs w:val="24"/>
          <w:u w:val="single"/>
        </w:rPr>
      </w:pPr>
      <w:r w:rsidRPr="000739BA">
        <w:rPr>
          <w:rFonts w:ascii="Bookman Old Style" w:hAnsi="Bookman Old Style"/>
        </w:rPr>
        <w:t xml:space="preserve"> </w:t>
      </w:r>
      <w:r w:rsidR="00CB37CD" w:rsidRPr="000739BA">
        <w:rPr>
          <w:rFonts w:ascii="Bookman Old Style" w:hAnsi="Bookman Old Style"/>
        </w:rPr>
        <w:t>A request for administrative review shall be made in the form provided under contract forms.</w:t>
      </w:r>
      <w:r w:rsidR="009D3C05" w:rsidRPr="000739BA">
        <w:rPr>
          <w:rFonts w:ascii="Bookman Old Style" w:hAnsi="Bookman Old Style"/>
          <w:b/>
          <w:szCs w:val="24"/>
          <w:u w:val="single"/>
        </w:rPr>
        <w:t xml:space="preserve"> </w:t>
      </w:r>
      <w:r w:rsidR="00836AB4" w:rsidRPr="000739BA">
        <w:rPr>
          <w:rFonts w:ascii="Bookman Old Style" w:hAnsi="Bookman Old Style"/>
          <w:b/>
          <w:szCs w:val="24"/>
          <w:u w:val="single"/>
        </w:rPr>
        <w:br w:type="page"/>
      </w:r>
    </w:p>
    <w:p w14:paraId="04A126E6" w14:textId="77777777" w:rsidR="00CB37CD" w:rsidRPr="000A2CCD" w:rsidRDefault="00CB37CD" w:rsidP="000A2CCD">
      <w:pPr>
        <w:pStyle w:val="Heading2"/>
      </w:pPr>
      <w:bookmarkStart w:id="96" w:name="_Toc86756886"/>
      <w:r w:rsidRPr="000A2CCD">
        <w:t>Section II - Tender Data Sheet (TDS)</w:t>
      </w:r>
      <w:bookmarkEnd w:id="96"/>
    </w:p>
    <w:p w14:paraId="355DF908" w14:textId="77777777" w:rsidR="00CB37CD" w:rsidRPr="000739BA" w:rsidRDefault="00CB37CD" w:rsidP="00625ECD">
      <w:pPr>
        <w:ind w:left="-109"/>
        <w:rPr>
          <w:rFonts w:ascii="Bookman Old Style" w:hAnsi="Bookman Old Style"/>
          <w:b/>
          <w:szCs w:val="24"/>
        </w:rPr>
      </w:pPr>
    </w:p>
    <w:p w14:paraId="71277993" w14:textId="77777777" w:rsidR="00CB37CD" w:rsidRPr="000739BA" w:rsidRDefault="00CB37CD" w:rsidP="00625ECD">
      <w:pPr>
        <w:ind w:left="450"/>
        <w:rPr>
          <w:rFonts w:ascii="Bookman Old Style" w:hAnsi="Bookman Old Style"/>
          <w:szCs w:val="24"/>
        </w:rPr>
      </w:pPr>
      <w:r w:rsidRPr="000739BA">
        <w:rPr>
          <w:rFonts w:ascii="Bookman Old Style" w:hAnsi="Bookman Old Style"/>
          <w:szCs w:val="24"/>
        </w:rPr>
        <w:t>The following specific data shall complement, supplement, or amend the provisions in the Instructions to Tenderers (ITT). Whenever there is a conflict, the provisions herein shall prevail over those in ITT.</w:t>
      </w:r>
    </w:p>
    <w:tbl>
      <w:tblPr>
        <w:tblW w:w="9153" w:type="dxa"/>
        <w:tblInd w:w="5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7"/>
        <w:gridCol w:w="7516"/>
      </w:tblGrid>
      <w:tr w:rsidR="00CB37CD" w:rsidRPr="000739BA" w14:paraId="6641B619" w14:textId="77777777" w:rsidTr="000739BA">
        <w:trPr>
          <w:tblHeader/>
        </w:trPr>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126FFC28" w14:textId="77777777" w:rsidR="00CB37CD" w:rsidRPr="000739BA" w:rsidRDefault="00CB37CD" w:rsidP="00625ECD">
            <w:pPr>
              <w:rPr>
                <w:rFonts w:ascii="Bookman Old Style" w:hAnsi="Bookman Old Style"/>
                <w:b/>
                <w:szCs w:val="24"/>
              </w:rPr>
            </w:pPr>
            <w:r w:rsidRPr="000739BA">
              <w:rPr>
                <w:rFonts w:ascii="Bookman Old Style" w:hAnsi="Bookman Old Style"/>
                <w:b/>
                <w:bCs/>
                <w:sz w:val="20"/>
                <w:szCs w:val="20"/>
                <w:lang w:val="en-GB"/>
              </w:rPr>
              <w:t>Reference to ITC Clause</w:t>
            </w:r>
          </w:p>
        </w:tc>
        <w:tc>
          <w:tcPr>
            <w:tcW w:w="7516" w:type="dxa"/>
            <w:tcBorders>
              <w:top w:val="single" w:sz="4" w:space="0" w:color="auto"/>
              <w:left w:val="single" w:sz="4" w:space="0" w:color="auto"/>
              <w:bottom w:val="single" w:sz="4" w:space="0" w:color="auto"/>
              <w:right w:val="single" w:sz="4" w:space="0" w:color="auto"/>
            </w:tcBorders>
            <w:shd w:val="clear" w:color="auto" w:fill="auto"/>
          </w:tcPr>
          <w:p w14:paraId="6D2958D4" w14:textId="77777777" w:rsidR="00CB37CD" w:rsidRPr="000739BA" w:rsidRDefault="00CB37CD" w:rsidP="00625ECD">
            <w:pPr>
              <w:rPr>
                <w:rFonts w:ascii="Bookman Old Style" w:hAnsi="Bookman Old Style"/>
                <w:b/>
                <w:szCs w:val="24"/>
              </w:rPr>
            </w:pPr>
            <w:r w:rsidRPr="000739BA">
              <w:rPr>
                <w:rFonts w:ascii="Bookman Old Style" w:hAnsi="Bookman Old Style"/>
                <w:b/>
                <w:bCs/>
                <w:sz w:val="20"/>
                <w:szCs w:val="20"/>
              </w:rPr>
              <w:t>PARTICULARS OF APPENDIX TO INSTRUCTIONS TO TENDERS</w:t>
            </w:r>
          </w:p>
        </w:tc>
      </w:tr>
      <w:tr w:rsidR="00CB37CD" w:rsidRPr="000739BA" w14:paraId="00CB2A3C" w14:textId="77777777" w:rsidTr="000739BA">
        <w:trPr>
          <w:cantSplit/>
        </w:trPr>
        <w:tc>
          <w:tcPr>
            <w:tcW w:w="9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3CB4E"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A.</w:t>
            </w:r>
            <w:r w:rsidR="009A6589" w:rsidRPr="000739BA">
              <w:rPr>
                <w:rFonts w:ascii="Bookman Old Style" w:hAnsi="Bookman Old Style"/>
                <w:b/>
                <w:szCs w:val="24"/>
              </w:rPr>
              <w:t xml:space="preserve"> </w:t>
            </w:r>
            <w:r w:rsidRPr="000739BA">
              <w:rPr>
                <w:rFonts w:ascii="Bookman Old Style" w:hAnsi="Bookman Old Style"/>
                <w:b/>
                <w:szCs w:val="24"/>
              </w:rPr>
              <w:t>General</w:t>
            </w:r>
          </w:p>
        </w:tc>
      </w:tr>
      <w:tr w:rsidR="00CB37CD" w:rsidRPr="000739BA" w14:paraId="2B7CE6B2" w14:textId="77777777" w:rsidTr="000739BA">
        <w:trPr>
          <w:cantSplit/>
        </w:trPr>
        <w:tc>
          <w:tcPr>
            <w:tcW w:w="1637" w:type="dxa"/>
            <w:tcBorders>
              <w:top w:val="single" w:sz="4" w:space="0" w:color="auto"/>
              <w:bottom w:val="single" w:sz="12" w:space="0" w:color="000000"/>
              <w:right w:val="single" w:sz="12" w:space="0" w:color="000000"/>
            </w:tcBorders>
            <w:shd w:val="clear" w:color="auto" w:fill="auto"/>
          </w:tcPr>
          <w:p w14:paraId="0D1FEA70" w14:textId="77777777" w:rsidR="00CB37CD" w:rsidRPr="000739BA" w:rsidRDefault="00FD0D9D" w:rsidP="00625ECD">
            <w:pPr>
              <w:ind w:right="-111"/>
              <w:rPr>
                <w:rFonts w:ascii="Bookman Old Style" w:hAnsi="Bookman Old Style"/>
                <w:b/>
                <w:szCs w:val="24"/>
              </w:rPr>
            </w:pPr>
            <w:r w:rsidRPr="000739BA">
              <w:rPr>
                <w:rFonts w:ascii="Bookman Old Style" w:hAnsi="Bookman Old Style"/>
                <w:b/>
                <w:szCs w:val="24"/>
              </w:rPr>
              <w:t>ITT 1.0</w:t>
            </w:r>
          </w:p>
        </w:tc>
        <w:tc>
          <w:tcPr>
            <w:tcW w:w="7516" w:type="dxa"/>
            <w:tcBorders>
              <w:top w:val="single" w:sz="4" w:space="0" w:color="auto"/>
              <w:left w:val="single" w:sz="12" w:space="0" w:color="000000"/>
              <w:bottom w:val="single" w:sz="12" w:space="0" w:color="000000"/>
            </w:tcBorders>
            <w:shd w:val="clear" w:color="auto" w:fill="auto"/>
          </w:tcPr>
          <w:p w14:paraId="1C717C5D" w14:textId="77777777" w:rsidR="00FD0D9D" w:rsidRPr="000739BA" w:rsidRDefault="00FD0D9D" w:rsidP="00625ECD">
            <w:pPr>
              <w:pStyle w:val="TableParagraph"/>
              <w:spacing w:line="288" w:lineRule="auto"/>
              <w:ind w:left="113" w:right="113"/>
              <w:rPr>
                <w:rFonts w:ascii="Bookman Old Style" w:hAnsi="Bookman Old Style"/>
                <w:b/>
                <w:bCs/>
                <w:spacing w:val="1"/>
                <w:sz w:val="24"/>
                <w:szCs w:val="24"/>
              </w:rPr>
            </w:pPr>
            <w:r w:rsidRPr="000739BA">
              <w:rPr>
                <w:rFonts w:ascii="Bookman Old Style" w:hAnsi="Bookman Old Style"/>
                <w:szCs w:val="24"/>
              </w:rPr>
              <w:t>The Procuring Entity</w:t>
            </w:r>
            <w:r w:rsidRPr="000739BA">
              <w:rPr>
                <w:rFonts w:ascii="Bookman Old Style" w:hAnsi="Bookman Old Style"/>
                <w:b/>
                <w:bCs/>
                <w:spacing w:val="1"/>
                <w:sz w:val="24"/>
                <w:szCs w:val="24"/>
              </w:rPr>
              <w:t>: The Ethics and Anti-Corruption Commission (EACC)</w:t>
            </w:r>
          </w:p>
          <w:p w14:paraId="48BCAC8B" w14:textId="77777777" w:rsidR="00FD0D9D" w:rsidRPr="000739BA" w:rsidRDefault="00FD0D9D" w:rsidP="00625ECD">
            <w:pPr>
              <w:rPr>
                <w:rFonts w:ascii="Bookman Old Style" w:hAnsi="Bookman Old Style"/>
                <w:szCs w:val="24"/>
              </w:rPr>
            </w:pPr>
          </w:p>
          <w:p w14:paraId="09343BB9" w14:textId="77777777" w:rsidR="00CB37CD" w:rsidRPr="000739BA" w:rsidRDefault="00CB37CD" w:rsidP="00625ECD">
            <w:pPr>
              <w:rPr>
                <w:rFonts w:ascii="Bookman Old Style" w:hAnsi="Bookman Old Style"/>
                <w:szCs w:val="24"/>
              </w:rPr>
            </w:pPr>
            <w:r w:rsidRPr="000739BA">
              <w:rPr>
                <w:rFonts w:ascii="Bookman Old Style" w:hAnsi="Bookman Old Style"/>
                <w:szCs w:val="24"/>
              </w:rPr>
              <w:t>The name of the contract</w:t>
            </w:r>
            <w:r w:rsidR="00281A27" w:rsidRPr="000739BA">
              <w:rPr>
                <w:rFonts w:ascii="Bookman Old Style" w:hAnsi="Bookman Old Style"/>
                <w:szCs w:val="24"/>
              </w:rPr>
              <w:t>:</w:t>
            </w:r>
            <w:r w:rsidR="009A6589" w:rsidRPr="000739BA">
              <w:rPr>
                <w:rFonts w:ascii="Bookman Old Style" w:hAnsi="Bookman Old Style"/>
                <w:szCs w:val="24"/>
              </w:rPr>
              <w:t xml:space="preserve"> </w:t>
            </w:r>
            <w:r w:rsidRPr="000739BA">
              <w:rPr>
                <w:rFonts w:ascii="Bookman Old Style" w:hAnsi="Bookman Old Style"/>
                <w:b/>
                <w:bCs/>
                <w:sz w:val="24"/>
                <w:szCs w:val="28"/>
              </w:rPr>
              <w:t xml:space="preserve">Proposed </w:t>
            </w:r>
            <w:r w:rsidR="009D3C05" w:rsidRPr="000739BA">
              <w:rPr>
                <w:rFonts w:ascii="Bookman Old Style" w:hAnsi="Bookman Old Style"/>
                <w:b/>
                <w:bCs/>
                <w:sz w:val="24"/>
                <w:szCs w:val="28"/>
              </w:rPr>
              <w:t>Restoration of</w:t>
            </w:r>
            <w:r w:rsidR="00B94334" w:rsidRPr="000739BA">
              <w:rPr>
                <w:rFonts w:ascii="Bookman Old Style" w:hAnsi="Bookman Old Style"/>
                <w:b/>
                <w:bCs/>
                <w:sz w:val="24"/>
                <w:szCs w:val="28"/>
              </w:rPr>
              <w:t xml:space="preserve"> </w:t>
            </w:r>
            <w:r w:rsidRPr="000739BA">
              <w:rPr>
                <w:rFonts w:ascii="Bookman Old Style" w:hAnsi="Bookman Old Style"/>
                <w:b/>
                <w:bCs/>
                <w:sz w:val="24"/>
                <w:szCs w:val="28"/>
              </w:rPr>
              <w:t>External Cladding and Associated Works at Integrity Centre Building - Nairobi</w:t>
            </w:r>
            <w:r w:rsidRPr="000739BA">
              <w:rPr>
                <w:rFonts w:ascii="Bookman Old Style" w:hAnsi="Bookman Old Style"/>
                <w:szCs w:val="24"/>
              </w:rPr>
              <w:t xml:space="preserve"> </w:t>
            </w:r>
          </w:p>
          <w:p w14:paraId="33E3D8E9" w14:textId="77777777" w:rsidR="00CB37CD" w:rsidRPr="000739BA" w:rsidRDefault="00CB37CD" w:rsidP="00625ECD">
            <w:pPr>
              <w:pStyle w:val="TableParagraph"/>
              <w:spacing w:line="200" w:lineRule="exact"/>
              <w:rPr>
                <w:rFonts w:ascii="Bookman Old Style" w:hAnsi="Bookman Old Style"/>
                <w:szCs w:val="24"/>
              </w:rPr>
            </w:pPr>
          </w:p>
          <w:p w14:paraId="47053F08" w14:textId="77777777" w:rsidR="00CB37CD" w:rsidRPr="000739BA" w:rsidRDefault="00CB37CD" w:rsidP="00625ECD">
            <w:pPr>
              <w:pStyle w:val="TableParagraph"/>
              <w:spacing w:line="200" w:lineRule="exact"/>
              <w:rPr>
                <w:rFonts w:ascii="Bookman Old Style" w:hAnsi="Bookman Old Style"/>
                <w:color w:val="FF0000"/>
                <w:sz w:val="20"/>
                <w:szCs w:val="20"/>
              </w:rPr>
            </w:pPr>
            <w:r w:rsidRPr="000739BA">
              <w:rPr>
                <w:rFonts w:ascii="Bookman Old Style" w:hAnsi="Bookman Old Style"/>
                <w:szCs w:val="24"/>
              </w:rPr>
              <w:t xml:space="preserve">The reference number of the Contract is </w:t>
            </w:r>
            <w:r w:rsidRPr="000739BA">
              <w:rPr>
                <w:rFonts w:ascii="Bookman Old Style" w:hAnsi="Bookman Old Style"/>
              </w:rPr>
              <w:t xml:space="preserve">the tender </w:t>
            </w:r>
            <w:r w:rsidR="007E1BC9" w:rsidRPr="000739BA">
              <w:rPr>
                <w:rFonts w:ascii="Bookman Old Style" w:hAnsi="Bookman Old Style"/>
              </w:rPr>
              <w:t>number</w:t>
            </w:r>
            <w:r w:rsidR="007E1BC9" w:rsidRPr="000739BA">
              <w:rPr>
                <w:rFonts w:ascii="Bookman Old Style" w:hAnsi="Bookman Old Style"/>
                <w:b/>
              </w:rPr>
              <w:t xml:space="preserve"> assigned</w:t>
            </w:r>
            <w:r w:rsidR="00FD0D9D" w:rsidRPr="000739BA">
              <w:rPr>
                <w:rFonts w:ascii="Bookman Old Style" w:hAnsi="Bookman Old Style"/>
              </w:rPr>
              <w:t xml:space="preserve"> to this tender document: </w:t>
            </w:r>
            <w:r w:rsidR="00FD0D9D" w:rsidRPr="000739BA">
              <w:rPr>
                <w:rFonts w:ascii="Bookman Old Style" w:hAnsi="Bookman Old Style"/>
                <w:b/>
              </w:rPr>
              <w:t>EACC/T/20/2021-2022</w:t>
            </w:r>
          </w:p>
          <w:p w14:paraId="2F4FEE53" w14:textId="77777777" w:rsidR="00CB37CD" w:rsidRPr="000739BA" w:rsidRDefault="00CB37CD" w:rsidP="00625ECD">
            <w:pPr>
              <w:pStyle w:val="TableParagraph"/>
              <w:spacing w:line="200" w:lineRule="exact"/>
              <w:rPr>
                <w:rFonts w:ascii="Bookman Old Style" w:hAnsi="Bookman Old Style"/>
                <w:b/>
                <w:sz w:val="20"/>
                <w:szCs w:val="20"/>
              </w:rPr>
            </w:pPr>
          </w:p>
          <w:p w14:paraId="2876A684"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The number </w:t>
            </w:r>
            <w:r w:rsidR="009D3C05" w:rsidRPr="000739BA">
              <w:rPr>
                <w:rFonts w:ascii="Bookman Old Style" w:hAnsi="Bookman Old Style"/>
                <w:szCs w:val="24"/>
              </w:rPr>
              <w:t>and identification</w:t>
            </w:r>
            <w:r w:rsidRPr="000739BA">
              <w:rPr>
                <w:rFonts w:ascii="Bookman Old Style" w:hAnsi="Bookman Old Style"/>
                <w:szCs w:val="24"/>
              </w:rPr>
              <w:t xml:space="preserve"> of </w:t>
            </w:r>
            <w:r w:rsidRPr="000739BA">
              <w:rPr>
                <w:rFonts w:ascii="Bookman Old Style" w:hAnsi="Bookman Old Style"/>
                <w:iCs/>
                <w:szCs w:val="24"/>
              </w:rPr>
              <w:t>lots (contracts)</w:t>
            </w:r>
            <w:r w:rsidRPr="000739BA">
              <w:rPr>
                <w:rFonts w:ascii="Bookman Old Style" w:hAnsi="Bookman Old Style"/>
                <w:i/>
                <w:szCs w:val="24"/>
              </w:rPr>
              <w:t xml:space="preserve"> </w:t>
            </w:r>
            <w:r w:rsidRPr="000739BA">
              <w:rPr>
                <w:rFonts w:ascii="Bookman Old Style" w:hAnsi="Bookman Old Style"/>
                <w:szCs w:val="24"/>
              </w:rPr>
              <w:t>comprising this Tender are</w:t>
            </w:r>
          </w:p>
          <w:p w14:paraId="6ADEF0EA" w14:textId="77777777" w:rsidR="00CB37CD" w:rsidRPr="000739BA" w:rsidRDefault="00CB37CD" w:rsidP="00625ECD">
            <w:pPr>
              <w:pStyle w:val="ListParagraph"/>
              <w:numPr>
                <w:ilvl w:val="0"/>
                <w:numId w:val="140"/>
              </w:numPr>
              <w:rPr>
                <w:rFonts w:ascii="Bookman Old Style" w:hAnsi="Bookman Old Style"/>
                <w:szCs w:val="24"/>
              </w:rPr>
            </w:pPr>
            <w:r w:rsidRPr="000739BA">
              <w:rPr>
                <w:rFonts w:ascii="Bookman Old Style" w:hAnsi="Bookman Old Style"/>
                <w:szCs w:val="24"/>
              </w:rPr>
              <w:t>Builder’s works</w:t>
            </w:r>
          </w:p>
          <w:p w14:paraId="05CD2E7B" w14:textId="77777777" w:rsidR="00CB37CD" w:rsidRPr="000739BA" w:rsidRDefault="00CB37CD" w:rsidP="00625ECD">
            <w:pPr>
              <w:pStyle w:val="ListParagraph"/>
              <w:ind w:left="720" w:firstLine="0"/>
              <w:rPr>
                <w:rFonts w:ascii="Bookman Old Style" w:hAnsi="Bookman Old Style"/>
                <w:szCs w:val="24"/>
              </w:rPr>
            </w:pPr>
          </w:p>
        </w:tc>
      </w:tr>
      <w:tr w:rsidR="00CB37CD" w:rsidRPr="000739BA" w14:paraId="1CF8626B" w14:textId="77777777" w:rsidTr="000739BA">
        <w:trPr>
          <w:cantSplit/>
        </w:trPr>
        <w:tc>
          <w:tcPr>
            <w:tcW w:w="1637" w:type="dxa"/>
            <w:tcBorders>
              <w:top w:val="single" w:sz="12" w:space="0" w:color="000000"/>
              <w:bottom w:val="single" w:sz="12" w:space="0" w:color="000000"/>
              <w:right w:val="single" w:sz="12" w:space="0" w:color="000000"/>
            </w:tcBorders>
            <w:shd w:val="clear" w:color="auto" w:fill="auto"/>
          </w:tcPr>
          <w:p w14:paraId="71AB1579" w14:textId="77777777" w:rsidR="00CB37CD" w:rsidRPr="000739BA" w:rsidRDefault="00281A27" w:rsidP="00625ECD">
            <w:pPr>
              <w:rPr>
                <w:rFonts w:ascii="Bookman Old Style" w:hAnsi="Bookman Old Style"/>
                <w:b/>
              </w:rPr>
            </w:pPr>
            <w:r w:rsidRPr="000739BA">
              <w:rPr>
                <w:rFonts w:ascii="Bookman Old Style" w:hAnsi="Bookman Old Style"/>
                <w:b/>
              </w:rPr>
              <w:t>ITT 2.3</w:t>
            </w:r>
          </w:p>
        </w:tc>
        <w:tc>
          <w:tcPr>
            <w:tcW w:w="7516" w:type="dxa"/>
            <w:tcBorders>
              <w:top w:val="single" w:sz="12" w:space="0" w:color="000000"/>
              <w:left w:val="single" w:sz="12" w:space="0" w:color="000000"/>
              <w:bottom w:val="single" w:sz="12" w:space="0" w:color="000000"/>
            </w:tcBorders>
            <w:shd w:val="clear" w:color="auto" w:fill="auto"/>
          </w:tcPr>
          <w:p w14:paraId="4B63C8DB" w14:textId="77777777" w:rsidR="00CB37CD" w:rsidRPr="000739BA" w:rsidRDefault="00CB37CD" w:rsidP="00625ECD">
            <w:pPr>
              <w:pBdr>
                <w:bottom w:val="single" w:sz="12" w:space="1" w:color="auto"/>
              </w:pBdr>
              <w:tabs>
                <w:tab w:val="left" w:pos="567"/>
              </w:tabs>
              <w:rPr>
                <w:rFonts w:ascii="Bookman Old Style" w:hAnsi="Bookman Old Style"/>
              </w:rPr>
            </w:pPr>
            <w:r w:rsidRPr="000739BA">
              <w:rPr>
                <w:rFonts w:ascii="Bookman Old Style" w:hAnsi="Bookman Old Style"/>
              </w:rPr>
              <w:t>The Information made available on competing firms is as follows:</w:t>
            </w:r>
          </w:p>
          <w:p w14:paraId="4E1D43D0" w14:textId="77777777" w:rsidR="00CB37CD" w:rsidRPr="000739BA" w:rsidRDefault="00CB37CD" w:rsidP="00625ECD">
            <w:pPr>
              <w:pStyle w:val="ListParagraph"/>
              <w:numPr>
                <w:ilvl w:val="0"/>
                <w:numId w:val="145"/>
              </w:numPr>
              <w:pBdr>
                <w:bottom w:val="single" w:sz="12" w:space="1" w:color="auto"/>
              </w:pBdr>
              <w:tabs>
                <w:tab w:val="left" w:pos="567"/>
              </w:tabs>
              <w:rPr>
                <w:rFonts w:ascii="Bookman Old Style" w:hAnsi="Bookman Old Style"/>
              </w:rPr>
            </w:pPr>
            <w:r w:rsidRPr="000739BA">
              <w:rPr>
                <w:rFonts w:ascii="Bookman Old Style" w:hAnsi="Bookman Old Style"/>
              </w:rPr>
              <w:t xml:space="preserve">Instructions to </w:t>
            </w:r>
            <w:r w:rsidR="007E1BC9" w:rsidRPr="000739BA">
              <w:rPr>
                <w:rFonts w:ascii="Bookman Old Style" w:hAnsi="Bookman Old Style"/>
              </w:rPr>
              <w:t>tenders</w:t>
            </w:r>
          </w:p>
          <w:p w14:paraId="53BF5CA0" w14:textId="77777777" w:rsidR="00CB37CD" w:rsidRPr="000739BA" w:rsidRDefault="00CB37CD" w:rsidP="00625ECD">
            <w:pPr>
              <w:pStyle w:val="ListParagraph"/>
              <w:numPr>
                <w:ilvl w:val="0"/>
                <w:numId w:val="145"/>
              </w:numPr>
              <w:pBdr>
                <w:bottom w:val="single" w:sz="12" w:space="1" w:color="auto"/>
              </w:pBdr>
              <w:tabs>
                <w:tab w:val="left" w:pos="567"/>
              </w:tabs>
              <w:rPr>
                <w:rFonts w:ascii="Bookman Old Style" w:hAnsi="Bookman Old Style"/>
              </w:rPr>
            </w:pPr>
            <w:r w:rsidRPr="000739BA">
              <w:rPr>
                <w:rFonts w:ascii="Bookman Old Style" w:hAnsi="Bookman Old Style"/>
              </w:rPr>
              <w:t>Bills of quantities</w:t>
            </w:r>
          </w:p>
          <w:p w14:paraId="6F514CB3" w14:textId="77777777" w:rsidR="00CB37CD" w:rsidRPr="000739BA" w:rsidRDefault="00CB37CD" w:rsidP="00625ECD">
            <w:pPr>
              <w:pStyle w:val="ListParagraph"/>
              <w:numPr>
                <w:ilvl w:val="0"/>
                <w:numId w:val="145"/>
              </w:numPr>
              <w:pBdr>
                <w:bottom w:val="single" w:sz="12" w:space="1" w:color="auto"/>
              </w:pBdr>
              <w:tabs>
                <w:tab w:val="left" w:pos="567"/>
              </w:tabs>
              <w:rPr>
                <w:rFonts w:ascii="Bookman Old Style" w:hAnsi="Bookman Old Style"/>
              </w:rPr>
            </w:pPr>
            <w:r w:rsidRPr="000739BA">
              <w:rPr>
                <w:rFonts w:ascii="Bookman Old Style" w:hAnsi="Bookman Old Style"/>
              </w:rPr>
              <w:t xml:space="preserve">Conditions of contract </w:t>
            </w:r>
          </w:p>
        </w:tc>
      </w:tr>
      <w:tr w:rsidR="00CB37CD" w:rsidRPr="000739BA" w14:paraId="66055E48" w14:textId="77777777" w:rsidTr="000739BA">
        <w:trPr>
          <w:cantSplit/>
        </w:trPr>
        <w:tc>
          <w:tcPr>
            <w:tcW w:w="1637" w:type="dxa"/>
            <w:tcBorders>
              <w:top w:val="single" w:sz="12" w:space="0" w:color="000000"/>
              <w:bottom w:val="single" w:sz="12" w:space="0" w:color="000000"/>
              <w:right w:val="single" w:sz="12" w:space="0" w:color="000000"/>
            </w:tcBorders>
            <w:shd w:val="clear" w:color="auto" w:fill="auto"/>
          </w:tcPr>
          <w:p w14:paraId="7FE47237" w14:textId="77777777" w:rsidR="00CB37CD" w:rsidRPr="000739BA" w:rsidRDefault="00281A27" w:rsidP="00625ECD">
            <w:pPr>
              <w:rPr>
                <w:rFonts w:ascii="Bookman Old Style" w:hAnsi="Bookman Old Style"/>
                <w:b/>
              </w:rPr>
            </w:pPr>
            <w:r w:rsidRPr="000739BA">
              <w:rPr>
                <w:rFonts w:ascii="Bookman Old Style" w:hAnsi="Bookman Old Style"/>
                <w:b/>
              </w:rPr>
              <w:t>ITT 2.3</w:t>
            </w:r>
          </w:p>
        </w:tc>
        <w:tc>
          <w:tcPr>
            <w:tcW w:w="7516" w:type="dxa"/>
            <w:tcBorders>
              <w:top w:val="single" w:sz="12" w:space="0" w:color="000000"/>
              <w:left w:val="single" w:sz="12" w:space="0" w:color="000000"/>
              <w:bottom w:val="single" w:sz="12" w:space="0" w:color="000000"/>
            </w:tcBorders>
            <w:shd w:val="clear" w:color="auto" w:fill="auto"/>
          </w:tcPr>
          <w:p w14:paraId="79FEB5E4" w14:textId="77777777" w:rsidR="00CB37CD" w:rsidRPr="000739BA" w:rsidRDefault="00CB37CD" w:rsidP="00625ECD">
            <w:pPr>
              <w:pBdr>
                <w:bottom w:val="single" w:sz="12" w:space="1" w:color="auto"/>
              </w:pBdr>
              <w:tabs>
                <w:tab w:val="left" w:pos="567"/>
              </w:tabs>
              <w:rPr>
                <w:rFonts w:ascii="Bookman Old Style" w:eastAsia="Calibri" w:hAnsi="Bookman Old Style"/>
                <w:lang w:val="en-GB"/>
              </w:rPr>
            </w:pPr>
            <w:r w:rsidRPr="000739BA">
              <w:rPr>
                <w:rFonts w:ascii="Bookman Old Style" w:hAnsi="Bookman Old Style"/>
              </w:rPr>
              <w:t xml:space="preserve">The </w:t>
            </w:r>
            <w:r w:rsidRPr="000739BA">
              <w:rPr>
                <w:rFonts w:ascii="Bookman Old Style" w:eastAsia="Calibri" w:hAnsi="Bookman Old Style"/>
                <w:lang w:val="en-GB"/>
              </w:rPr>
              <w:t>firms /agency that provided consulting services for the contract being tendered for are:</w:t>
            </w:r>
          </w:p>
          <w:p w14:paraId="3B94ED3B" w14:textId="77777777" w:rsidR="00CB37CD" w:rsidRPr="000739BA" w:rsidRDefault="00CB37CD" w:rsidP="00625ECD">
            <w:pPr>
              <w:pBdr>
                <w:bottom w:val="single" w:sz="12" w:space="1" w:color="auto"/>
              </w:pBdr>
              <w:tabs>
                <w:tab w:val="left" w:pos="567"/>
              </w:tabs>
              <w:rPr>
                <w:rFonts w:ascii="Bookman Old Style" w:eastAsia="Calibri" w:hAnsi="Bookman Old Style"/>
                <w:lang w:val="en-GB"/>
              </w:rPr>
            </w:pPr>
            <w:r w:rsidRPr="000739BA">
              <w:rPr>
                <w:rFonts w:ascii="Bookman Old Style" w:eastAsia="Calibri" w:hAnsi="Bookman Old Style"/>
                <w:lang w:val="en-GB"/>
              </w:rPr>
              <w:t xml:space="preserve">STATE DEPARTMENT OF HOUSING AND URBAN DEVELOPMENT </w:t>
            </w:r>
          </w:p>
          <w:p w14:paraId="5B5DBE95" w14:textId="77777777" w:rsidR="000739BA" w:rsidRDefault="00CB37CD" w:rsidP="00625ECD">
            <w:pPr>
              <w:pBdr>
                <w:bottom w:val="single" w:sz="12" w:space="1" w:color="auto"/>
              </w:pBdr>
              <w:tabs>
                <w:tab w:val="left" w:pos="567"/>
              </w:tabs>
              <w:rPr>
                <w:rFonts w:ascii="Bookman Old Style" w:eastAsia="Calibri" w:hAnsi="Bookman Old Style"/>
                <w:lang w:val="en-GB"/>
              </w:rPr>
            </w:pPr>
            <w:r w:rsidRPr="000739BA">
              <w:rPr>
                <w:rFonts w:ascii="Bookman Old Style" w:eastAsia="Calibri" w:hAnsi="Bookman Old Style"/>
                <w:lang w:val="en-GB"/>
              </w:rPr>
              <w:t xml:space="preserve">P. O. BOX 30119-00100, </w:t>
            </w:r>
          </w:p>
          <w:p w14:paraId="36654547" w14:textId="77777777" w:rsidR="00CB37CD" w:rsidRPr="000739BA" w:rsidRDefault="00CB37CD" w:rsidP="00625ECD">
            <w:pPr>
              <w:pBdr>
                <w:bottom w:val="single" w:sz="12" w:space="1" w:color="auto"/>
              </w:pBdr>
              <w:tabs>
                <w:tab w:val="left" w:pos="567"/>
              </w:tabs>
              <w:rPr>
                <w:rFonts w:ascii="Bookman Old Style" w:eastAsia="Calibri" w:hAnsi="Bookman Old Style"/>
                <w:lang w:val="en-GB"/>
              </w:rPr>
            </w:pPr>
            <w:r w:rsidRPr="000739BA">
              <w:rPr>
                <w:rFonts w:ascii="Bookman Old Style" w:eastAsia="Calibri" w:hAnsi="Bookman Old Style"/>
                <w:lang w:val="en-GB"/>
              </w:rPr>
              <w:t>NAIROBI</w:t>
            </w:r>
          </w:p>
          <w:p w14:paraId="661F84E4" w14:textId="77777777" w:rsidR="00CB37CD" w:rsidRPr="000739BA" w:rsidRDefault="00CB37CD" w:rsidP="00625ECD">
            <w:pPr>
              <w:pBdr>
                <w:bottom w:val="single" w:sz="12" w:space="1" w:color="auto"/>
              </w:pBdr>
              <w:tabs>
                <w:tab w:val="left" w:pos="567"/>
              </w:tabs>
              <w:rPr>
                <w:rFonts w:ascii="Bookman Old Style" w:eastAsia="Calibri" w:hAnsi="Bookman Old Style"/>
                <w:lang w:val="en-GB"/>
              </w:rPr>
            </w:pPr>
          </w:p>
          <w:p w14:paraId="6239FF56" w14:textId="77777777" w:rsidR="00CB37CD" w:rsidRPr="000739BA" w:rsidRDefault="00CB37CD" w:rsidP="000739BA">
            <w:pPr>
              <w:pBdr>
                <w:bottom w:val="single" w:sz="12" w:space="1" w:color="auto"/>
              </w:pBdr>
              <w:tabs>
                <w:tab w:val="left" w:pos="567"/>
              </w:tabs>
              <w:rPr>
                <w:rFonts w:ascii="Bookman Old Style" w:eastAsia="Calibri" w:hAnsi="Bookman Old Style"/>
                <w:iCs/>
                <w:lang w:val="en-GB"/>
              </w:rPr>
            </w:pPr>
            <w:r w:rsidRPr="000739BA">
              <w:rPr>
                <w:rFonts w:ascii="Bookman Old Style" w:eastAsia="Calibri" w:hAnsi="Bookman Old Style"/>
                <w:lang w:val="en-GB"/>
              </w:rPr>
              <w:t xml:space="preserve">The State </w:t>
            </w:r>
            <w:r w:rsidR="009D3C05" w:rsidRPr="000739BA">
              <w:rPr>
                <w:rFonts w:ascii="Bookman Old Style" w:eastAsia="Calibri" w:hAnsi="Bookman Old Style"/>
                <w:lang w:val="en-GB"/>
              </w:rPr>
              <w:t>Department shall</w:t>
            </w:r>
            <w:r w:rsidR="007E1BC9" w:rsidRPr="000739BA">
              <w:rPr>
                <w:rFonts w:ascii="Bookman Old Style" w:eastAsia="Calibri" w:hAnsi="Bookman Old Style"/>
                <w:lang w:val="en-GB"/>
              </w:rPr>
              <w:t xml:space="preserve"> provide</w:t>
            </w:r>
            <w:r w:rsidRPr="000739BA">
              <w:rPr>
                <w:rFonts w:ascii="Bookman Old Style" w:eastAsia="Calibri" w:hAnsi="Bookman Old Style"/>
                <w:lang w:val="en-GB"/>
              </w:rPr>
              <w:t>:</w:t>
            </w:r>
            <w:r w:rsidR="000739BA">
              <w:rPr>
                <w:rFonts w:ascii="Bookman Old Style" w:eastAsia="Calibri" w:hAnsi="Bookman Old Style"/>
                <w:lang w:val="en-GB"/>
              </w:rPr>
              <w:t xml:space="preserve"> </w:t>
            </w:r>
            <w:r w:rsidRPr="000739BA">
              <w:rPr>
                <w:rFonts w:ascii="Bookman Old Style" w:hAnsi="Bookman Old Style"/>
                <w:b/>
                <w:u w:val="single"/>
              </w:rPr>
              <w:t>Project Manager:</w:t>
            </w:r>
            <w:r w:rsidR="009A6589" w:rsidRPr="000739BA">
              <w:rPr>
                <w:rFonts w:ascii="Bookman Old Style" w:hAnsi="Bookman Old Style"/>
                <w:b/>
                <w:u w:val="single"/>
              </w:rPr>
              <w:t xml:space="preserve"> </w:t>
            </w:r>
            <w:r w:rsidRPr="000739BA">
              <w:rPr>
                <w:rFonts w:ascii="Bookman Old Style" w:hAnsi="Bookman Old Style"/>
              </w:rPr>
              <w:t>Chief Building Surveyor.</w:t>
            </w:r>
          </w:p>
        </w:tc>
      </w:tr>
      <w:tr w:rsidR="00CB37CD" w:rsidRPr="000739BA" w14:paraId="657FFF38" w14:textId="77777777" w:rsidTr="000739BA">
        <w:trPr>
          <w:cantSplit/>
        </w:trPr>
        <w:tc>
          <w:tcPr>
            <w:tcW w:w="1637" w:type="dxa"/>
            <w:tcBorders>
              <w:top w:val="single" w:sz="12" w:space="0" w:color="000000"/>
              <w:bottom w:val="single" w:sz="12" w:space="0" w:color="000000"/>
              <w:right w:val="single" w:sz="12" w:space="0" w:color="000000"/>
            </w:tcBorders>
            <w:shd w:val="clear" w:color="auto" w:fill="auto"/>
          </w:tcPr>
          <w:p w14:paraId="76FEDA67"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ITT 3.</w:t>
            </w:r>
            <w:r w:rsidR="00281A27" w:rsidRPr="000739BA">
              <w:rPr>
                <w:rFonts w:ascii="Bookman Old Style" w:hAnsi="Bookman Old Style"/>
                <w:b/>
                <w:szCs w:val="24"/>
              </w:rPr>
              <w:t>0</w:t>
            </w:r>
          </w:p>
        </w:tc>
        <w:tc>
          <w:tcPr>
            <w:tcW w:w="7516" w:type="dxa"/>
            <w:tcBorders>
              <w:top w:val="single" w:sz="12" w:space="0" w:color="000000"/>
              <w:left w:val="single" w:sz="12" w:space="0" w:color="000000"/>
              <w:bottom w:val="single" w:sz="12" w:space="0" w:color="000000"/>
            </w:tcBorders>
            <w:shd w:val="clear" w:color="auto" w:fill="auto"/>
          </w:tcPr>
          <w:p w14:paraId="2A0D90FD" w14:textId="77777777" w:rsidR="00CB37CD" w:rsidRPr="000739BA" w:rsidRDefault="00CB37CD" w:rsidP="00625ECD">
            <w:pPr>
              <w:rPr>
                <w:rFonts w:ascii="Bookman Old Style" w:hAnsi="Bookman Old Style"/>
                <w:szCs w:val="24"/>
                <w:lang w:val="en-GB"/>
              </w:rPr>
            </w:pPr>
            <w:r w:rsidRPr="000739BA">
              <w:rPr>
                <w:rFonts w:ascii="Bookman Old Style" w:eastAsia="Calibri" w:hAnsi="Bookman Old Style"/>
                <w:iCs/>
                <w:szCs w:val="24"/>
                <w:lang w:val="en-GB"/>
              </w:rPr>
              <w:t xml:space="preserve">Maximum number of members in the Joint Venture (JV) shall be: </w:t>
            </w:r>
            <w:r w:rsidRPr="000739BA">
              <w:rPr>
                <w:rFonts w:ascii="Bookman Old Style" w:eastAsia="Calibri" w:hAnsi="Bookman Old Style"/>
                <w:b/>
                <w:i/>
                <w:iCs/>
                <w:szCs w:val="24"/>
                <w:lang w:val="en-GB" w:eastAsia="fr-FR"/>
              </w:rPr>
              <w:t>Two</w:t>
            </w:r>
          </w:p>
        </w:tc>
      </w:tr>
      <w:tr w:rsidR="00CB37CD" w:rsidRPr="000739BA" w14:paraId="20ADC6DF" w14:textId="77777777" w:rsidTr="000739BA">
        <w:trPr>
          <w:cantSplit/>
        </w:trPr>
        <w:tc>
          <w:tcPr>
            <w:tcW w:w="1637" w:type="dxa"/>
            <w:tcBorders>
              <w:top w:val="single" w:sz="12" w:space="0" w:color="000000"/>
              <w:bottom w:val="single" w:sz="12" w:space="0" w:color="000000"/>
              <w:right w:val="single" w:sz="12" w:space="0" w:color="000000"/>
            </w:tcBorders>
            <w:shd w:val="clear" w:color="auto" w:fill="auto"/>
            <w:vAlign w:val="center"/>
          </w:tcPr>
          <w:p w14:paraId="7A6EE1DB" w14:textId="77777777" w:rsidR="00CB37CD" w:rsidRPr="000739BA" w:rsidRDefault="00281A27" w:rsidP="00625ECD">
            <w:pPr>
              <w:rPr>
                <w:rFonts w:ascii="Bookman Old Style" w:hAnsi="Bookman Old Style"/>
                <w:b/>
                <w:szCs w:val="24"/>
              </w:rPr>
            </w:pPr>
            <w:r w:rsidRPr="000739BA">
              <w:rPr>
                <w:rFonts w:ascii="Bookman Old Style" w:hAnsi="Bookman Old Style"/>
                <w:b/>
                <w:spacing w:val="-2"/>
                <w:w w:val="105"/>
                <w:sz w:val="24"/>
              </w:rPr>
              <w:t>ITT 3.11</w:t>
            </w:r>
          </w:p>
        </w:tc>
        <w:tc>
          <w:tcPr>
            <w:tcW w:w="7516" w:type="dxa"/>
            <w:tcBorders>
              <w:top w:val="single" w:sz="12" w:space="0" w:color="000000"/>
              <w:left w:val="single" w:sz="12" w:space="0" w:color="000000"/>
              <w:bottom w:val="single" w:sz="12" w:space="0" w:color="000000"/>
            </w:tcBorders>
            <w:shd w:val="clear" w:color="auto" w:fill="auto"/>
            <w:vAlign w:val="center"/>
          </w:tcPr>
          <w:p w14:paraId="0ADB7896" w14:textId="77777777" w:rsidR="00CB37CD" w:rsidRPr="000739BA" w:rsidRDefault="00CB37CD" w:rsidP="00625ECD">
            <w:pPr>
              <w:rPr>
                <w:rFonts w:ascii="Bookman Old Style" w:eastAsia="Calibri" w:hAnsi="Bookman Old Style"/>
                <w:iCs/>
                <w:szCs w:val="24"/>
                <w:lang w:val="en-GB"/>
              </w:rPr>
            </w:pPr>
            <w:r w:rsidRPr="000739BA">
              <w:rPr>
                <w:rFonts w:ascii="Bookman Old Style" w:hAnsi="Bookman Old Style"/>
                <w:sz w:val="24"/>
              </w:rPr>
              <w:t>Valid NCA Registration Certificate and Practicing License in the required category; shall be provided as detailed in the Evaluation/Qualification Criteria SECTION IV</w:t>
            </w:r>
          </w:p>
        </w:tc>
      </w:tr>
      <w:tr w:rsidR="00CB37CD" w:rsidRPr="000739BA" w14:paraId="00C20B49" w14:textId="77777777" w:rsidTr="000739BA">
        <w:tblPrEx>
          <w:tblBorders>
            <w:insideH w:val="single" w:sz="8" w:space="0" w:color="000000"/>
          </w:tblBorders>
        </w:tblPrEx>
        <w:tc>
          <w:tcPr>
            <w:tcW w:w="9153" w:type="dxa"/>
            <w:gridSpan w:val="2"/>
            <w:tcBorders>
              <w:top w:val="single" w:sz="12" w:space="0" w:color="000000"/>
              <w:bottom w:val="single" w:sz="12" w:space="0" w:color="000000"/>
            </w:tcBorders>
            <w:shd w:val="clear" w:color="auto" w:fill="auto"/>
            <w:vAlign w:val="center"/>
          </w:tcPr>
          <w:p w14:paraId="45B30B37"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B.</w:t>
            </w:r>
            <w:r w:rsidR="009A6589" w:rsidRPr="000739BA">
              <w:rPr>
                <w:rFonts w:ascii="Bookman Old Style" w:hAnsi="Bookman Old Style"/>
                <w:b/>
                <w:szCs w:val="24"/>
              </w:rPr>
              <w:t xml:space="preserve"> </w:t>
            </w:r>
            <w:r w:rsidRPr="000739BA">
              <w:rPr>
                <w:rFonts w:ascii="Bookman Old Style" w:hAnsi="Bookman Old Style"/>
                <w:b/>
                <w:szCs w:val="24"/>
              </w:rPr>
              <w:t>Contents of Tender Document</w:t>
            </w:r>
          </w:p>
        </w:tc>
      </w:tr>
      <w:tr w:rsidR="00CB37CD" w:rsidRPr="000739BA" w14:paraId="7119A10A"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2F379BE1" w14:textId="77777777" w:rsidR="00CB37CD" w:rsidRPr="000739BA" w:rsidRDefault="00281A27" w:rsidP="00625ECD">
            <w:pPr>
              <w:tabs>
                <w:tab w:val="left" w:pos="993"/>
              </w:tabs>
              <w:rPr>
                <w:rFonts w:ascii="Bookman Old Style" w:hAnsi="Bookman Old Style"/>
                <w:b/>
                <w:szCs w:val="24"/>
              </w:rPr>
            </w:pPr>
            <w:r w:rsidRPr="000739BA">
              <w:rPr>
                <w:rFonts w:ascii="Bookman Old Style" w:hAnsi="Bookman Old Style"/>
                <w:b/>
                <w:szCs w:val="24"/>
              </w:rPr>
              <w:t>ITT 7.0</w:t>
            </w:r>
          </w:p>
        </w:tc>
        <w:tc>
          <w:tcPr>
            <w:tcW w:w="7516" w:type="dxa"/>
            <w:tcBorders>
              <w:top w:val="single" w:sz="12" w:space="0" w:color="000000"/>
              <w:left w:val="single" w:sz="12" w:space="0" w:color="000000"/>
              <w:bottom w:val="single" w:sz="12" w:space="0" w:color="000000"/>
            </w:tcBorders>
            <w:shd w:val="clear" w:color="auto" w:fill="auto"/>
          </w:tcPr>
          <w:p w14:paraId="0363CE9A" w14:textId="77777777" w:rsidR="00CB37CD" w:rsidRPr="000739BA" w:rsidRDefault="00CB37CD" w:rsidP="00625ECD">
            <w:pPr>
              <w:pStyle w:val="ListParagraph"/>
              <w:numPr>
                <w:ilvl w:val="0"/>
                <w:numId w:val="141"/>
              </w:numPr>
              <w:tabs>
                <w:tab w:val="left" w:pos="567"/>
              </w:tabs>
              <w:rPr>
                <w:rFonts w:ascii="Bookman Old Style" w:hAnsi="Bookman Old Style"/>
                <w:szCs w:val="24"/>
              </w:rPr>
            </w:pPr>
            <w:r w:rsidRPr="000739BA">
              <w:rPr>
                <w:rFonts w:ascii="Bookman Old Style" w:hAnsi="Bookman Old Style"/>
                <w:szCs w:val="24"/>
              </w:rPr>
              <w:t xml:space="preserve">The Tenderer will submit any request for clarifications in writing at the Address </w:t>
            </w:r>
          </w:p>
          <w:p w14:paraId="26F989FB" w14:textId="77777777" w:rsidR="00CB37CD" w:rsidRPr="000739BA" w:rsidRDefault="00CB37CD" w:rsidP="00625ECD">
            <w:pPr>
              <w:spacing w:line="288" w:lineRule="auto"/>
              <w:jc w:val="center"/>
              <w:rPr>
                <w:rFonts w:ascii="Bookman Old Style" w:hAnsi="Bookman Old Style"/>
                <w:b/>
                <w:sz w:val="20"/>
                <w:szCs w:val="20"/>
              </w:rPr>
            </w:pPr>
            <w:r w:rsidRPr="000739BA">
              <w:rPr>
                <w:rFonts w:ascii="Bookman Old Style" w:hAnsi="Bookman Old Style"/>
                <w:b/>
                <w:sz w:val="20"/>
                <w:szCs w:val="20"/>
              </w:rPr>
              <w:t>The Secretary/Chief Executive Officer</w:t>
            </w:r>
          </w:p>
          <w:p w14:paraId="4E2F1B77" w14:textId="77777777" w:rsidR="00CB37CD" w:rsidRPr="000739BA" w:rsidRDefault="00CB37CD" w:rsidP="00625ECD">
            <w:pPr>
              <w:spacing w:line="288" w:lineRule="auto"/>
              <w:jc w:val="center"/>
              <w:rPr>
                <w:rFonts w:ascii="Bookman Old Style" w:hAnsi="Bookman Old Style"/>
                <w:b/>
                <w:sz w:val="20"/>
                <w:szCs w:val="20"/>
              </w:rPr>
            </w:pPr>
            <w:r w:rsidRPr="000739BA">
              <w:rPr>
                <w:rFonts w:ascii="Bookman Old Style" w:hAnsi="Bookman Old Style"/>
                <w:b/>
                <w:sz w:val="20"/>
                <w:szCs w:val="20"/>
              </w:rPr>
              <w:t>Ethics and Anti-Corruption Commission</w:t>
            </w:r>
          </w:p>
          <w:p w14:paraId="003D8C0C" w14:textId="77777777" w:rsidR="00CB37CD" w:rsidRPr="000739BA" w:rsidRDefault="00CB37CD" w:rsidP="00625ECD">
            <w:pPr>
              <w:spacing w:line="288" w:lineRule="auto"/>
              <w:jc w:val="center"/>
              <w:rPr>
                <w:rFonts w:ascii="Bookman Old Style" w:hAnsi="Bookman Old Style"/>
                <w:b/>
                <w:sz w:val="20"/>
                <w:szCs w:val="20"/>
              </w:rPr>
            </w:pPr>
            <w:r w:rsidRPr="000739BA">
              <w:rPr>
                <w:rFonts w:ascii="Bookman Old Style" w:hAnsi="Bookman Old Style"/>
                <w:b/>
                <w:sz w:val="20"/>
                <w:szCs w:val="20"/>
              </w:rPr>
              <w:t>P. O. Box 61130-00200</w:t>
            </w:r>
          </w:p>
          <w:p w14:paraId="5432620E" w14:textId="77777777" w:rsidR="00CB37CD" w:rsidRPr="000739BA" w:rsidRDefault="00CB37CD" w:rsidP="00625ECD">
            <w:pPr>
              <w:spacing w:line="288" w:lineRule="auto"/>
              <w:jc w:val="center"/>
              <w:rPr>
                <w:rFonts w:ascii="Bookman Old Style" w:hAnsi="Bookman Old Style"/>
                <w:sz w:val="20"/>
                <w:szCs w:val="20"/>
              </w:rPr>
            </w:pPr>
            <w:r w:rsidRPr="000739BA">
              <w:rPr>
                <w:rFonts w:ascii="Bookman Old Style" w:hAnsi="Bookman Old Style"/>
                <w:b/>
                <w:sz w:val="20"/>
                <w:szCs w:val="20"/>
              </w:rPr>
              <w:t>NAIROBI</w:t>
            </w:r>
          </w:p>
          <w:p w14:paraId="2BE887AF" w14:textId="77777777" w:rsidR="00CB37CD" w:rsidRPr="000739BA" w:rsidRDefault="00CB37CD" w:rsidP="00625ECD">
            <w:pPr>
              <w:rPr>
                <w:rStyle w:val="Hyperlink"/>
                <w:rFonts w:ascii="Bookman Old Style" w:hAnsi="Bookman Old Style"/>
                <w:b/>
                <w:i/>
                <w:iCs/>
                <w:color w:val="auto"/>
              </w:rPr>
            </w:pPr>
            <w:r w:rsidRPr="000739BA">
              <w:rPr>
                <w:rFonts w:ascii="Bookman Old Style" w:hAnsi="Bookman Old Style"/>
                <w:szCs w:val="24"/>
              </w:rPr>
              <w:t xml:space="preserve">to reach the Procuring Entity not later than </w:t>
            </w:r>
            <w:r w:rsidR="00D6626F" w:rsidRPr="000739BA">
              <w:rPr>
                <w:rStyle w:val="Hyperlink"/>
                <w:rFonts w:ascii="Bookman Old Style" w:hAnsi="Bookman Old Style"/>
                <w:b/>
                <w:i/>
                <w:iCs/>
                <w:color w:val="auto"/>
              </w:rPr>
              <w:t>24</w:t>
            </w:r>
            <w:r w:rsidR="00D6626F" w:rsidRPr="000739BA">
              <w:rPr>
                <w:rStyle w:val="Hyperlink"/>
                <w:rFonts w:ascii="Bookman Old Style" w:hAnsi="Bookman Old Style"/>
                <w:b/>
                <w:i/>
                <w:iCs/>
                <w:color w:val="auto"/>
                <w:vertAlign w:val="superscript"/>
              </w:rPr>
              <w:t>th</w:t>
            </w:r>
            <w:r w:rsidR="00D6626F" w:rsidRPr="000739BA">
              <w:rPr>
                <w:rStyle w:val="Hyperlink"/>
                <w:rFonts w:ascii="Bookman Old Style" w:hAnsi="Bookman Old Style"/>
                <w:b/>
                <w:i/>
                <w:iCs/>
                <w:color w:val="auto"/>
              </w:rPr>
              <w:t xml:space="preserve"> November, 2021 at 10.00AM</w:t>
            </w:r>
            <w:r w:rsidRPr="000739BA">
              <w:rPr>
                <w:rStyle w:val="Hyperlink"/>
                <w:rFonts w:ascii="Bookman Old Style" w:hAnsi="Bookman Old Style"/>
                <w:b/>
                <w:i/>
                <w:iCs/>
                <w:color w:val="auto"/>
              </w:rPr>
              <w:t>.</w:t>
            </w:r>
          </w:p>
          <w:p w14:paraId="12AA0936" w14:textId="77777777" w:rsidR="00CB37CD" w:rsidRPr="000739BA" w:rsidRDefault="00CB37CD" w:rsidP="00244515">
            <w:pPr>
              <w:shd w:val="clear" w:color="auto" w:fill="FFFFFF" w:themeFill="background1"/>
              <w:rPr>
                <w:rFonts w:ascii="Bookman Old Style" w:hAnsi="Bookman Old Style"/>
                <w:szCs w:val="24"/>
              </w:rPr>
            </w:pPr>
          </w:p>
          <w:p w14:paraId="20301EC8" w14:textId="77777777" w:rsidR="00244515" w:rsidRPr="00244515" w:rsidRDefault="00CB37CD" w:rsidP="00244515">
            <w:pPr>
              <w:pStyle w:val="ListParagraph"/>
              <w:numPr>
                <w:ilvl w:val="0"/>
                <w:numId w:val="141"/>
              </w:numPr>
              <w:shd w:val="clear" w:color="auto" w:fill="FFFFFF" w:themeFill="background1"/>
              <w:tabs>
                <w:tab w:val="left" w:pos="567"/>
              </w:tabs>
              <w:rPr>
                <w:rFonts w:ascii="Bookman Old Style" w:hAnsi="Bookman Old Style"/>
                <w:szCs w:val="24"/>
              </w:rPr>
            </w:pPr>
            <w:r w:rsidRPr="00244515">
              <w:rPr>
                <w:rFonts w:ascii="Bookman Old Style" w:hAnsi="Bookman Old Style"/>
                <w:shd w:val="clear" w:color="auto" w:fill="FFFFFF" w:themeFill="background1"/>
                <w:lang w:val="es-ES_tradnl"/>
              </w:rPr>
              <w:t>The Procuring Entity shall publish its response at the website</w:t>
            </w:r>
            <w:r w:rsidRPr="00244515">
              <w:rPr>
                <w:rFonts w:ascii="Bookman Old Style" w:hAnsi="Bookman Old Style"/>
                <w:lang w:val="es-ES_tradnl"/>
              </w:rPr>
              <w:t xml:space="preserve"> </w:t>
            </w:r>
            <w:hyperlink r:id="rId23" w:history="1">
              <w:r w:rsidR="00244515" w:rsidRPr="00244515">
                <w:rPr>
                  <w:rStyle w:val="Hyperlink"/>
                  <w:rFonts w:ascii="Bookman Old Style" w:hAnsi="Bookman Old Style"/>
                </w:rPr>
                <w:t>https://eacc.go.ke/default/tenders/</w:t>
              </w:r>
            </w:hyperlink>
            <w:r w:rsidR="00244515">
              <w:rPr>
                <w:rFonts w:ascii="Bookman Old Style" w:hAnsi="Bookman Old Style"/>
              </w:rPr>
              <w:t xml:space="preserve">, </w:t>
            </w:r>
            <w:r w:rsidR="00244515" w:rsidRPr="00244515">
              <w:rPr>
                <w:rFonts w:ascii="Bookman Old Style" w:hAnsi="Bookman Old Style"/>
              </w:rPr>
              <w:t xml:space="preserve"> </w:t>
            </w:r>
            <w:hyperlink r:id="rId24" w:history="1">
              <w:r w:rsidR="00244515" w:rsidRPr="00244515">
                <w:rPr>
                  <w:rStyle w:val="Hyperlink"/>
                  <w:rFonts w:ascii="Bookman Old Style" w:hAnsi="Bookman Old Style"/>
                </w:rPr>
                <w:t>http://supplier.treasury.go.ke/</w:t>
              </w:r>
            </w:hyperlink>
            <w:r w:rsidR="00244515" w:rsidRPr="00244515">
              <w:rPr>
                <w:rFonts w:ascii="Bookman Old Style" w:hAnsi="Bookman Old Style"/>
              </w:rPr>
              <w:t xml:space="preserve"> </w:t>
            </w:r>
            <w:r w:rsidR="00244515">
              <w:rPr>
                <w:rFonts w:ascii="Bookman Old Style" w:hAnsi="Bookman Old Style"/>
              </w:rPr>
              <w:t xml:space="preserve"> and the IFMIS where it can be retrived using the negosiation no. indicated on the front page of this bid document. </w:t>
            </w:r>
          </w:p>
        </w:tc>
      </w:tr>
      <w:tr w:rsidR="00CB37CD" w:rsidRPr="000739BA" w14:paraId="040BADAD"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7F43FA49" w14:textId="77777777" w:rsidR="00CB37CD" w:rsidRPr="000739BA" w:rsidRDefault="00281A27" w:rsidP="00625ECD">
            <w:pPr>
              <w:tabs>
                <w:tab w:val="left" w:pos="993"/>
              </w:tabs>
              <w:rPr>
                <w:rFonts w:ascii="Bookman Old Style" w:hAnsi="Bookman Old Style"/>
                <w:b/>
                <w:szCs w:val="24"/>
              </w:rPr>
            </w:pPr>
            <w:r w:rsidRPr="000739BA">
              <w:rPr>
                <w:rFonts w:ascii="Bookman Old Style" w:hAnsi="Bookman Old Style"/>
                <w:b/>
                <w:szCs w:val="24"/>
              </w:rPr>
              <w:t>ITT 7.1</w:t>
            </w:r>
          </w:p>
        </w:tc>
        <w:tc>
          <w:tcPr>
            <w:tcW w:w="7516" w:type="dxa"/>
            <w:tcBorders>
              <w:top w:val="single" w:sz="12" w:space="0" w:color="000000"/>
              <w:left w:val="single" w:sz="12" w:space="0" w:color="000000"/>
              <w:bottom w:val="single" w:sz="12" w:space="0" w:color="000000"/>
            </w:tcBorders>
            <w:shd w:val="clear" w:color="auto" w:fill="auto"/>
          </w:tcPr>
          <w:p w14:paraId="6DE5B3E2" w14:textId="77777777" w:rsidR="00CB37CD" w:rsidRPr="000739BA" w:rsidRDefault="00CB37CD" w:rsidP="00625ECD">
            <w:pPr>
              <w:rPr>
                <w:rFonts w:ascii="Bookman Old Style" w:hAnsi="Bookman Old Style"/>
                <w:b/>
                <w:i/>
                <w:iCs/>
                <w:u w:val="single"/>
              </w:rPr>
            </w:pPr>
            <w:r w:rsidRPr="000739BA">
              <w:rPr>
                <w:rFonts w:ascii="Bookman Old Style" w:hAnsi="Bookman Old Style"/>
                <w:szCs w:val="24"/>
              </w:rPr>
              <w:t xml:space="preserve">(A) A pre-arranged </w:t>
            </w:r>
            <w:r w:rsidR="00281A27" w:rsidRPr="000739BA">
              <w:rPr>
                <w:rFonts w:ascii="Bookman Old Style" w:hAnsi="Bookman Old Style"/>
                <w:b/>
                <w:szCs w:val="24"/>
                <w:highlight w:val="yellow"/>
                <w:u w:val="single"/>
              </w:rPr>
              <w:t>MANDATORY</w:t>
            </w:r>
            <w:r w:rsidR="00281A27" w:rsidRPr="000739BA">
              <w:rPr>
                <w:rFonts w:ascii="Bookman Old Style" w:hAnsi="Bookman Old Style"/>
                <w:szCs w:val="24"/>
              </w:rPr>
              <w:t xml:space="preserve"> </w:t>
            </w:r>
            <w:r w:rsidRPr="000739BA">
              <w:rPr>
                <w:rFonts w:ascii="Bookman Old Style" w:hAnsi="Bookman Old Style"/>
                <w:szCs w:val="24"/>
              </w:rPr>
              <w:t xml:space="preserve">pretender site visit </w:t>
            </w:r>
            <w:r w:rsidRPr="000739BA">
              <w:rPr>
                <w:rFonts w:ascii="Bookman Old Style" w:hAnsi="Bookman Old Style"/>
                <w:i/>
                <w:szCs w:val="24"/>
              </w:rPr>
              <w:t>shall take</w:t>
            </w:r>
            <w:r w:rsidRPr="000739BA">
              <w:rPr>
                <w:rFonts w:ascii="Bookman Old Style" w:hAnsi="Bookman Old Style"/>
                <w:szCs w:val="24"/>
              </w:rPr>
              <w:t xml:space="preserve"> place at the following date, time and place: </w:t>
            </w:r>
          </w:p>
          <w:p w14:paraId="2032DE90" w14:textId="77777777" w:rsidR="00CB37CD" w:rsidRPr="000739BA" w:rsidRDefault="00CB37CD" w:rsidP="00625ECD">
            <w:pPr>
              <w:rPr>
                <w:rStyle w:val="Hyperlink"/>
                <w:rFonts w:ascii="Bookman Old Style" w:hAnsi="Bookman Old Style"/>
                <w:b/>
                <w:i/>
                <w:iCs/>
              </w:rPr>
            </w:pPr>
            <w:r w:rsidRPr="000739BA">
              <w:rPr>
                <w:rFonts w:ascii="Bookman Old Style" w:hAnsi="Bookman Old Style"/>
                <w:szCs w:val="24"/>
              </w:rPr>
              <w:t xml:space="preserve">Date: as </w:t>
            </w:r>
            <w:r w:rsidR="00281A27" w:rsidRPr="000739BA">
              <w:rPr>
                <w:rStyle w:val="Hyperlink"/>
                <w:rFonts w:ascii="Bookman Old Style" w:hAnsi="Bookman Old Style"/>
                <w:b/>
                <w:i/>
                <w:iCs/>
                <w:color w:val="FF0000"/>
              </w:rPr>
              <w:t>1</w:t>
            </w:r>
            <w:r w:rsidR="006C4313" w:rsidRPr="000739BA">
              <w:rPr>
                <w:rStyle w:val="Hyperlink"/>
                <w:rFonts w:ascii="Bookman Old Style" w:hAnsi="Bookman Old Style"/>
                <w:b/>
                <w:i/>
                <w:iCs/>
                <w:color w:val="FF0000"/>
              </w:rPr>
              <w:t>1</w:t>
            </w:r>
            <w:r w:rsidR="00281A27" w:rsidRPr="000739BA">
              <w:rPr>
                <w:rStyle w:val="Hyperlink"/>
                <w:rFonts w:ascii="Bookman Old Style" w:hAnsi="Bookman Old Style"/>
                <w:b/>
                <w:i/>
                <w:iCs/>
                <w:color w:val="FF0000"/>
                <w:vertAlign w:val="superscript"/>
              </w:rPr>
              <w:t>th</w:t>
            </w:r>
            <w:r w:rsidR="00281A27" w:rsidRPr="000739BA">
              <w:rPr>
                <w:rStyle w:val="Hyperlink"/>
                <w:rFonts w:ascii="Bookman Old Style" w:hAnsi="Bookman Old Style"/>
                <w:b/>
                <w:i/>
                <w:iCs/>
                <w:color w:val="FF0000"/>
              </w:rPr>
              <w:t xml:space="preserve"> November 2021</w:t>
            </w:r>
            <w:r w:rsidRPr="000739BA">
              <w:rPr>
                <w:rStyle w:val="Hyperlink"/>
                <w:rFonts w:ascii="Bookman Old Style" w:hAnsi="Bookman Old Style"/>
                <w:b/>
                <w:i/>
                <w:iCs/>
              </w:rPr>
              <w:t>.</w:t>
            </w:r>
          </w:p>
          <w:p w14:paraId="5A90FEB9" w14:textId="77777777" w:rsidR="00CB37CD" w:rsidRPr="000739BA" w:rsidRDefault="00CB37CD" w:rsidP="00625ECD">
            <w:pPr>
              <w:rPr>
                <w:rStyle w:val="Hyperlink"/>
                <w:rFonts w:ascii="Bookman Old Style" w:hAnsi="Bookman Old Style"/>
                <w:b/>
                <w:i/>
                <w:iCs/>
              </w:rPr>
            </w:pPr>
            <w:r w:rsidRPr="000739BA">
              <w:rPr>
                <w:rFonts w:ascii="Bookman Old Style" w:hAnsi="Bookman Old Style"/>
                <w:szCs w:val="24"/>
              </w:rPr>
              <w:t>Time:</w:t>
            </w:r>
            <w:r w:rsidR="009A6589" w:rsidRPr="000739BA">
              <w:rPr>
                <w:rFonts w:ascii="Bookman Old Style" w:hAnsi="Bookman Old Style"/>
                <w:szCs w:val="24"/>
              </w:rPr>
              <w:t xml:space="preserve"> </w:t>
            </w:r>
            <w:r w:rsidRPr="000739BA">
              <w:rPr>
                <w:rFonts w:ascii="Bookman Old Style" w:hAnsi="Bookman Old Style"/>
                <w:szCs w:val="24"/>
              </w:rPr>
              <w:t xml:space="preserve">as </w:t>
            </w:r>
            <w:r w:rsidR="00281A27" w:rsidRPr="000739BA">
              <w:rPr>
                <w:rStyle w:val="Hyperlink"/>
                <w:rFonts w:ascii="Bookman Old Style" w:hAnsi="Bookman Old Style"/>
                <w:b/>
                <w:i/>
                <w:iCs/>
                <w:color w:val="FF0000"/>
              </w:rPr>
              <w:t>10.00 am</w:t>
            </w:r>
            <w:r w:rsidRPr="000739BA">
              <w:rPr>
                <w:rStyle w:val="Hyperlink"/>
                <w:rFonts w:ascii="Bookman Old Style" w:hAnsi="Bookman Old Style"/>
                <w:b/>
                <w:i/>
                <w:iCs/>
                <w:color w:val="FF0000"/>
              </w:rPr>
              <w:t>.</w:t>
            </w:r>
          </w:p>
          <w:p w14:paraId="0788D2D5" w14:textId="77777777" w:rsidR="00CB37CD" w:rsidRPr="000739BA" w:rsidRDefault="00CB37CD" w:rsidP="00625ECD">
            <w:pPr>
              <w:rPr>
                <w:rFonts w:ascii="Bookman Old Style" w:hAnsi="Bookman Old Style"/>
                <w:b/>
                <w:i/>
                <w:iCs/>
                <w:u w:val="single"/>
              </w:rPr>
            </w:pPr>
            <w:r w:rsidRPr="000739BA">
              <w:rPr>
                <w:rFonts w:ascii="Bookman Old Style" w:hAnsi="Bookman Old Style"/>
                <w:szCs w:val="24"/>
              </w:rPr>
              <w:t xml:space="preserve">Place: as </w:t>
            </w:r>
            <w:r w:rsidR="00281A27" w:rsidRPr="000739BA">
              <w:rPr>
                <w:rStyle w:val="Hyperlink"/>
                <w:rFonts w:ascii="Bookman Old Style" w:hAnsi="Bookman Old Style"/>
                <w:b/>
                <w:i/>
                <w:iCs/>
                <w:color w:val="FF0000"/>
              </w:rPr>
              <w:t>Ethics and Anticorruption Commission,</w:t>
            </w:r>
            <w:r w:rsidR="00281A27" w:rsidRPr="000739BA">
              <w:rPr>
                <w:rFonts w:ascii="Bookman Old Style" w:hAnsi="Bookman Old Style"/>
                <w:szCs w:val="24"/>
              </w:rPr>
              <w:t xml:space="preserve"> </w:t>
            </w:r>
            <w:r w:rsidR="00281A27" w:rsidRPr="000739BA">
              <w:rPr>
                <w:rStyle w:val="Hyperlink"/>
                <w:rFonts w:ascii="Bookman Old Style" w:hAnsi="Bookman Old Style"/>
                <w:b/>
                <w:i/>
                <w:iCs/>
                <w:color w:val="FF0000"/>
              </w:rPr>
              <w:t>Integrity Centre</w:t>
            </w:r>
            <w:r w:rsidRPr="000739BA">
              <w:rPr>
                <w:rStyle w:val="Hyperlink"/>
                <w:rFonts w:ascii="Bookman Old Style" w:hAnsi="Bookman Old Style"/>
                <w:b/>
                <w:i/>
                <w:iCs/>
                <w:color w:val="FF0000"/>
              </w:rPr>
              <w:t>.</w:t>
            </w:r>
          </w:p>
          <w:p w14:paraId="270CDDC4" w14:textId="77777777" w:rsidR="00281A27" w:rsidRPr="000739BA" w:rsidRDefault="00281A27" w:rsidP="00625ECD">
            <w:pPr>
              <w:tabs>
                <w:tab w:val="left" w:pos="993"/>
              </w:tabs>
              <w:rPr>
                <w:rFonts w:ascii="Bookman Old Style" w:hAnsi="Bookman Old Style"/>
                <w:szCs w:val="24"/>
              </w:rPr>
            </w:pPr>
          </w:p>
          <w:p w14:paraId="33A47E5F" w14:textId="77777777" w:rsidR="00CB37CD" w:rsidRPr="000739BA" w:rsidRDefault="00CB37CD" w:rsidP="00625ECD">
            <w:pPr>
              <w:tabs>
                <w:tab w:val="left" w:pos="993"/>
              </w:tabs>
              <w:rPr>
                <w:rFonts w:ascii="Bookman Old Style" w:hAnsi="Bookman Old Style"/>
                <w:szCs w:val="24"/>
              </w:rPr>
            </w:pPr>
            <w:r w:rsidRPr="000739BA">
              <w:rPr>
                <w:rFonts w:ascii="Bookman Old Style" w:hAnsi="Bookman Old Style"/>
                <w:szCs w:val="24"/>
              </w:rPr>
              <w:t xml:space="preserve">(B) Pre-Tender meeting </w:t>
            </w:r>
            <w:r w:rsidRPr="000739BA">
              <w:rPr>
                <w:rFonts w:ascii="Bookman Old Style" w:hAnsi="Bookman Old Style"/>
                <w:i/>
                <w:szCs w:val="24"/>
              </w:rPr>
              <w:t xml:space="preserve">“shall </w:t>
            </w:r>
            <w:r w:rsidRPr="000739BA">
              <w:rPr>
                <w:rFonts w:ascii="Bookman Old Style" w:hAnsi="Bookman Old Style"/>
                <w:szCs w:val="24"/>
              </w:rPr>
              <w:t>take place at the following date, time and place:</w:t>
            </w:r>
          </w:p>
          <w:p w14:paraId="4890D801" w14:textId="77777777" w:rsidR="00CB37CD" w:rsidRPr="000739BA" w:rsidRDefault="00CB37CD" w:rsidP="00625ECD">
            <w:pPr>
              <w:rPr>
                <w:rStyle w:val="Hyperlink"/>
                <w:rFonts w:ascii="Bookman Old Style" w:hAnsi="Bookman Old Style"/>
                <w:b/>
                <w:i/>
                <w:iCs/>
              </w:rPr>
            </w:pPr>
            <w:r w:rsidRPr="000739BA">
              <w:rPr>
                <w:rFonts w:ascii="Bookman Old Style" w:hAnsi="Bookman Old Style"/>
                <w:szCs w:val="24"/>
              </w:rPr>
              <w:t xml:space="preserve">Date: as </w:t>
            </w:r>
            <w:r w:rsidR="00281A27" w:rsidRPr="000739BA">
              <w:rPr>
                <w:rStyle w:val="Hyperlink"/>
                <w:rFonts w:ascii="Bookman Old Style" w:hAnsi="Bookman Old Style"/>
                <w:b/>
                <w:i/>
                <w:iCs/>
              </w:rPr>
              <w:t>1</w:t>
            </w:r>
            <w:r w:rsidR="006C4313" w:rsidRPr="000739BA">
              <w:rPr>
                <w:rStyle w:val="Hyperlink"/>
                <w:rFonts w:ascii="Bookman Old Style" w:hAnsi="Bookman Old Style"/>
                <w:b/>
                <w:i/>
                <w:iCs/>
              </w:rPr>
              <w:t>1</w:t>
            </w:r>
            <w:r w:rsidR="00281A27" w:rsidRPr="000739BA">
              <w:rPr>
                <w:rStyle w:val="Hyperlink"/>
                <w:rFonts w:ascii="Bookman Old Style" w:hAnsi="Bookman Old Style"/>
                <w:b/>
                <w:i/>
                <w:iCs/>
                <w:vertAlign w:val="superscript"/>
              </w:rPr>
              <w:t>th</w:t>
            </w:r>
            <w:r w:rsidR="00281A27" w:rsidRPr="000739BA">
              <w:rPr>
                <w:rStyle w:val="Hyperlink"/>
                <w:rFonts w:ascii="Bookman Old Style" w:hAnsi="Bookman Old Style"/>
                <w:b/>
                <w:i/>
                <w:iCs/>
              </w:rPr>
              <w:t xml:space="preserve"> November 2021</w:t>
            </w:r>
            <w:r w:rsidRPr="000739BA">
              <w:rPr>
                <w:rStyle w:val="Hyperlink"/>
                <w:rFonts w:ascii="Bookman Old Style" w:hAnsi="Bookman Old Style"/>
                <w:b/>
                <w:i/>
                <w:iCs/>
              </w:rPr>
              <w:t>.</w:t>
            </w:r>
          </w:p>
          <w:p w14:paraId="77BB81DD" w14:textId="77777777" w:rsidR="00CB37CD" w:rsidRPr="000739BA" w:rsidRDefault="00CB37CD" w:rsidP="00625ECD">
            <w:pPr>
              <w:rPr>
                <w:rFonts w:ascii="Bookman Old Style" w:hAnsi="Bookman Old Style"/>
                <w:b/>
                <w:i/>
                <w:iCs/>
                <w:u w:val="single"/>
              </w:rPr>
            </w:pPr>
            <w:r w:rsidRPr="000739BA">
              <w:rPr>
                <w:rFonts w:ascii="Bookman Old Style" w:hAnsi="Bookman Old Style"/>
                <w:szCs w:val="24"/>
              </w:rPr>
              <w:t xml:space="preserve">Time: as </w:t>
            </w:r>
            <w:r w:rsidR="00281A27" w:rsidRPr="000739BA">
              <w:rPr>
                <w:rStyle w:val="Hyperlink"/>
                <w:rFonts w:ascii="Bookman Old Style" w:hAnsi="Bookman Old Style"/>
                <w:b/>
                <w:i/>
                <w:iCs/>
              </w:rPr>
              <w:t>11.30am</w:t>
            </w:r>
            <w:r w:rsidRPr="000739BA">
              <w:rPr>
                <w:rStyle w:val="Hyperlink"/>
                <w:rFonts w:ascii="Bookman Old Style" w:hAnsi="Bookman Old Style"/>
                <w:b/>
                <w:i/>
                <w:iCs/>
              </w:rPr>
              <w:t>.</w:t>
            </w:r>
          </w:p>
          <w:p w14:paraId="6F7203E0" w14:textId="77777777" w:rsidR="00CB37CD" w:rsidRPr="000739BA" w:rsidRDefault="00CB37CD" w:rsidP="00625ECD">
            <w:pPr>
              <w:rPr>
                <w:rFonts w:ascii="Bookman Old Style" w:hAnsi="Bookman Old Style"/>
                <w:b/>
                <w:i/>
                <w:iCs/>
                <w:u w:val="single"/>
              </w:rPr>
            </w:pPr>
            <w:r w:rsidRPr="000739BA">
              <w:rPr>
                <w:rFonts w:ascii="Bookman Old Style" w:hAnsi="Bookman Old Style"/>
                <w:szCs w:val="24"/>
              </w:rPr>
              <w:t xml:space="preserve">Place: as </w:t>
            </w:r>
            <w:r w:rsidRPr="000739BA">
              <w:rPr>
                <w:rStyle w:val="Hyperlink"/>
                <w:rFonts w:ascii="Bookman Old Style" w:hAnsi="Bookman Old Style"/>
                <w:b/>
                <w:i/>
                <w:iCs/>
              </w:rPr>
              <w:t>Ethics and Anticorruption Commission, Integrity Centre.</w:t>
            </w:r>
          </w:p>
        </w:tc>
      </w:tr>
      <w:tr w:rsidR="00CB37CD" w:rsidRPr="000739BA" w14:paraId="36A2DE2C"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4F127EB8" w14:textId="77777777" w:rsidR="00CB37CD" w:rsidRPr="000739BA" w:rsidRDefault="00FA2DC1" w:rsidP="00625ECD">
            <w:pPr>
              <w:tabs>
                <w:tab w:val="left" w:pos="993"/>
              </w:tabs>
              <w:rPr>
                <w:rFonts w:ascii="Bookman Old Style" w:hAnsi="Bookman Old Style"/>
                <w:b/>
                <w:szCs w:val="24"/>
              </w:rPr>
            </w:pPr>
            <w:r w:rsidRPr="000739BA">
              <w:rPr>
                <w:rFonts w:ascii="Bookman Old Style" w:hAnsi="Bookman Old Style"/>
                <w:b/>
                <w:szCs w:val="24"/>
              </w:rPr>
              <w:t>ITT 7.2</w:t>
            </w:r>
          </w:p>
        </w:tc>
        <w:tc>
          <w:tcPr>
            <w:tcW w:w="7516" w:type="dxa"/>
            <w:tcBorders>
              <w:top w:val="single" w:sz="12" w:space="0" w:color="000000"/>
              <w:left w:val="single" w:sz="12" w:space="0" w:color="000000"/>
              <w:bottom w:val="single" w:sz="12" w:space="0" w:color="000000"/>
            </w:tcBorders>
            <w:shd w:val="clear" w:color="auto" w:fill="auto"/>
          </w:tcPr>
          <w:p w14:paraId="13942D84" w14:textId="77777777" w:rsidR="00CB37CD" w:rsidRPr="000739BA" w:rsidRDefault="00CB37CD" w:rsidP="00625ECD">
            <w:pPr>
              <w:rPr>
                <w:rFonts w:ascii="Bookman Old Style" w:hAnsi="Bookman Old Style"/>
                <w:b/>
                <w:i/>
                <w:iCs/>
                <w:u w:val="single"/>
              </w:rPr>
            </w:pPr>
            <w:r w:rsidRPr="000739BA">
              <w:rPr>
                <w:rFonts w:ascii="Bookman Old Style" w:hAnsi="Bookman Old Style"/>
              </w:rPr>
              <w:t xml:space="preserve">The Tenderer will submit any questions in writing, to reach the Procuring Entity not later than as </w:t>
            </w:r>
            <w:r w:rsidR="00FA2DC1" w:rsidRPr="000739BA">
              <w:rPr>
                <w:rStyle w:val="Hyperlink"/>
                <w:rFonts w:ascii="Bookman Old Style" w:hAnsi="Bookman Old Style"/>
                <w:b/>
                <w:i/>
                <w:iCs/>
                <w:color w:val="FF0000"/>
              </w:rPr>
              <w:t>5 days</w:t>
            </w:r>
            <w:r w:rsidRPr="000739BA">
              <w:rPr>
                <w:rStyle w:val="Hyperlink"/>
                <w:rFonts w:ascii="Bookman Old Style" w:hAnsi="Bookman Old Style"/>
                <w:b/>
                <w:i/>
                <w:iCs/>
              </w:rPr>
              <w:t xml:space="preserve"> </w:t>
            </w:r>
            <w:r w:rsidRPr="000739BA">
              <w:rPr>
                <w:rFonts w:ascii="Bookman Old Style" w:hAnsi="Bookman Old Style"/>
              </w:rPr>
              <w:t>before the closing date.</w:t>
            </w:r>
          </w:p>
        </w:tc>
      </w:tr>
      <w:tr w:rsidR="006C4313" w:rsidRPr="000739BA" w14:paraId="08BC0C1D"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213200D3" w14:textId="77777777" w:rsidR="006C4313" w:rsidRPr="000739BA" w:rsidRDefault="006C4313" w:rsidP="00625ECD">
            <w:pPr>
              <w:tabs>
                <w:tab w:val="left" w:pos="993"/>
              </w:tabs>
              <w:rPr>
                <w:rFonts w:ascii="Bookman Old Style" w:hAnsi="Bookman Old Style"/>
                <w:b/>
                <w:szCs w:val="24"/>
              </w:rPr>
            </w:pPr>
            <w:r w:rsidRPr="000739BA">
              <w:rPr>
                <w:rFonts w:ascii="Bookman Old Style" w:hAnsi="Bookman Old Style"/>
                <w:b/>
                <w:szCs w:val="24"/>
              </w:rPr>
              <w:t>ITT 7.4</w:t>
            </w:r>
          </w:p>
        </w:tc>
        <w:tc>
          <w:tcPr>
            <w:tcW w:w="7516" w:type="dxa"/>
            <w:tcBorders>
              <w:top w:val="single" w:sz="12" w:space="0" w:color="000000"/>
              <w:left w:val="single" w:sz="12" w:space="0" w:color="000000"/>
              <w:bottom w:val="single" w:sz="12" w:space="0" w:color="000000"/>
            </w:tcBorders>
            <w:shd w:val="clear" w:color="auto" w:fill="auto"/>
          </w:tcPr>
          <w:p w14:paraId="16565308" w14:textId="77777777" w:rsidR="006C4313" w:rsidRPr="000739BA" w:rsidRDefault="006C4313" w:rsidP="00625ECD">
            <w:pPr>
              <w:rPr>
                <w:rFonts w:ascii="Bookman Old Style" w:hAnsi="Bookman Old Style"/>
                <w:szCs w:val="24"/>
              </w:rPr>
            </w:pPr>
            <w:r w:rsidRPr="000739BA">
              <w:rPr>
                <w:rFonts w:ascii="Bookman Old Style" w:hAnsi="Bookman Old Style"/>
                <w:szCs w:val="24"/>
              </w:rPr>
              <w:t>The minutes of the pre bid meeting will only be shared by the bidders who attend and register their details during the site visit.</w:t>
            </w:r>
          </w:p>
        </w:tc>
      </w:tr>
      <w:tr w:rsidR="00CB37CD" w:rsidRPr="000739BA" w14:paraId="27FBCE14"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31295C79" w14:textId="77777777" w:rsidR="00CB37CD" w:rsidRPr="000739BA" w:rsidRDefault="00CB37CD" w:rsidP="00625ECD">
            <w:pPr>
              <w:tabs>
                <w:tab w:val="left" w:pos="993"/>
              </w:tabs>
              <w:rPr>
                <w:rFonts w:ascii="Bookman Old Style" w:hAnsi="Bookman Old Style"/>
                <w:b/>
                <w:szCs w:val="24"/>
              </w:rPr>
            </w:pPr>
          </w:p>
        </w:tc>
        <w:tc>
          <w:tcPr>
            <w:tcW w:w="7516" w:type="dxa"/>
            <w:tcBorders>
              <w:top w:val="single" w:sz="12" w:space="0" w:color="000000"/>
              <w:left w:val="single" w:sz="12" w:space="0" w:color="000000"/>
              <w:bottom w:val="single" w:sz="12" w:space="0" w:color="000000"/>
            </w:tcBorders>
            <w:shd w:val="clear" w:color="auto" w:fill="auto"/>
          </w:tcPr>
          <w:p w14:paraId="1ACD60AE" w14:textId="77777777" w:rsidR="00CB37CD" w:rsidRPr="000739BA" w:rsidRDefault="00CB37CD" w:rsidP="00625ECD">
            <w:pPr>
              <w:tabs>
                <w:tab w:val="left" w:pos="993"/>
              </w:tabs>
              <w:rPr>
                <w:rFonts w:ascii="Bookman Old Style" w:hAnsi="Bookman Old Style"/>
                <w:szCs w:val="24"/>
              </w:rPr>
            </w:pPr>
            <w:r w:rsidRPr="000739BA">
              <w:rPr>
                <w:rFonts w:ascii="Bookman Old Style" w:hAnsi="Bookman Old Style"/>
                <w:szCs w:val="24"/>
              </w:rPr>
              <w:t xml:space="preserve">For </w:t>
            </w:r>
            <w:r w:rsidRPr="000739BA">
              <w:rPr>
                <w:rFonts w:ascii="Bookman Old Style" w:hAnsi="Bookman Old Style"/>
                <w:bCs/>
                <w:szCs w:val="24"/>
              </w:rPr>
              <w:t>C</w:t>
            </w:r>
            <w:r w:rsidRPr="000739BA">
              <w:rPr>
                <w:rFonts w:ascii="Bookman Old Style" w:hAnsi="Bookman Old Style"/>
                <w:szCs w:val="24"/>
              </w:rPr>
              <w:t xml:space="preserve">larification of Tender purposes, for </w:t>
            </w:r>
            <w:r w:rsidRPr="000739BA">
              <w:rPr>
                <w:rFonts w:ascii="Bookman Old Style" w:hAnsi="Bookman Old Style"/>
                <w:spacing w:val="-2"/>
                <w:szCs w:val="24"/>
              </w:rPr>
              <w:t xml:space="preserve">obtaining further information and for purchasing tender documents, </w:t>
            </w:r>
            <w:r w:rsidRPr="000739BA">
              <w:rPr>
                <w:rFonts w:ascii="Bookman Old Style" w:hAnsi="Bookman Old Style"/>
                <w:szCs w:val="24"/>
              </w:rPr>
              <w:t>the Procuring Entity’s address is:</w:t>
            </w:r>
          </w:p>
          <w:p w14:paraId="5402BB11" w14:textId="77777777" w:rsidR="00CB37CD" w:rsidRPr="000739BA" w:rsidRDefault="00CB37CD" w:rsidP="00244515">
            <w:pPr>
              <w:ind w:left="750"/>
              <w:rPr>
                <w:rFonts w:ascii="Bookman Old Style" w:hAnsi="Bookman Old Style"/>
                <w:b/>
                <w:sz w:val="24"/>
                <w:szCs w:val="24"/>
              </w:rPr>
            </w:pPr>
            <w:r w:rsidRPr="000739BA">
              <w:rPr>
                <w:rFonts w:ascii="Bookman Old Style" w:hAnsi="Bookman Old Style"/>
                <w:b/>
                <w:sz w:val="24"/>
                <w:szCs w:val="24"/>
              </w:rPr>
              <w:t>Secretary / Chief Executive Officer</w:t>
            </w:r>
          </w:p>
          <w:p w14:paraId="07CF5C70" w14:textId="77777777" w:rsidR="00CB37CD" w:rsidRPr="000739BA" w:rsidRDefault="00CB37CD" w:rsidP="00244515">
            <w:pPr>
              <w:spacing w:line="276" w:lineRule="auto"/>
              <w:ind w:left="750"/>
              <w:rPr>
                <w:rFonts w:ascii="Bookman Old Style" w:hAnsi="Bookman Old Style"/>
                <w:b/>
                <w:sz w:val="24"/>
                <w:szCs w:val="24"/>
              </w:rPr>
            </w:pPr>
            <w:r w:rsidRPr="000739BA">
              <w:rPr>
                <w:rFonts w:ascii="Bookman Old Style" w:hAnsi="Bookman Old Style"/>
                <w:b/>
                <w:sz w:val="24"/>
                <w:szCs w:val="24"/>
              </w:rPr>
              <w:t>Ethics and Anti-Corruption Commission</w:t>
            </w:r>
          </w:p>
          <w:p w14:paraId="3919DF53" w14:textId="77777777" w:rsidR="00244515" w:rsidRPr="000739BA" w:rsidRDefault="00CB37CD" w:rsidP="00244515">
            <w:pPr>
              <w:ind w:left="750"/>
              <w:rPr>
                <w:rFonts w:ascii="Bookman Old Style" w:hAnsi="Bookman Old Style"/>
                <w:b/>
                <w:sz w:val="24"/>
                <w:szCs w:val="24"/>
              </w:rPr>
            </w:pPr>
            <w:r w:rsidRPr="000739BA">
              <w:rPr>
                <w:rFonts w:ascii="Bookman Old Style" w:hAnsi="Bookman Old Style"/>
                <w:b/>
                <w:sz w:val="24"/>
                <w:szCs w:val="24"/>
              </w:rPr>
              <w:t>INTEGRITY CENTRE</w:t>
            </w:r>
            <w:r w:rsidR="00244515" w:rsidRPr="000739BA">
              <w:rPr>
                <w:rFonts w:ascii="Bookman Old Style" w:hAnsi="Bookman Old Style"/>
                <w:b/>
                <w:sz w:val="24"/>
                <w:szCs w:val="24"/>
              </w:rPr>
              <w:t xml:space="preserve">  </w:t>
            </w:r>
            <w:r w:rsidR="00244515">
              <w:rPr>
                <w:rFonts w:ascii="Bookman Old Style" w:hAnsi="Bookman Old Style"/>
                <w:b/>
                <w:sz w:val="24"/>
                <w:szCs w:val="24"/>
              </w:rPr>
              <w:t xml:space="preserve">valley </w:t>
            </w:r>
            <w:r w:rsidR="00244515" w:rsidRPr="000739BA">
              <w:rPr>
                <w:rFonts w:ascii="Bookman Old Style" w:hAnsi="Bookman Old Style"/>
                <w:b/>
                <w:sz w:val="24"/>
                <w:szCs w:val="24"/>
              </w:rPr>
              <w:t>/Jakaya Kikwete Rd Junction</w:t>
            </w:r>
          </w:p>
          <w:p w14:paraId="30993431" w14:textId="77777777" w:rsidR="00CB37CD" w:rsidRPr="000739BA" w:rsidRDefault="00CB37CD" w:rsidP="00244515">
            <w:pPr>
              <w:widowControl/>
              <w:tabs>
                <w:tab w:val="left" w:pos="360"/>
              </w:tabs>
              <w:autoSpaceDE/>
              <w:autoSpaceDN/>
              <w:spacing w:line="312" w:lineRule="auto"/>
              <w:ind w:left="750" w:right="851"/>
              <w:rPr>
                <w:rFonts w:ascii="Bookman Old Style" w:hAnsi="Bookman Old Style"/>
                <w:b/>
                <w:sz w:val="24"/>
                <w:szCs w:val="24"/>
              </w:rPr>
            </w:pPr>
            <w:r w:rsidRPr="000739BA">
              <w:rPr>
                <w:rFonts w:ascii="Bookman Old Style" w:hAnsi="Bookman Old Style"/>
                <w:b/>
                <w:sz w:val="24"/>
                <w:szCs w:val="24"/>
              </w:rPr>
              <w:t>P.O Box 61130-00200,</w:t>
            </w:r>
          </w:p>
          <w:p w14:paraId="007408C2" w14:textId="77777777" w:rsidR="00CB37CD" w:rsidRPr="000739BA" w:rsidRDefault="00CB37CD" w:rsidP="00244515">
            <w:pPr>
              <w:spacing w:line="276" w:lineRule="auto"/>
              <w:ind w:left="750"/>
              <w:rPr>
                <w:rFonts w:ascii="Bookman Old Style" w:hAnsi="Bookman Old Style"/>
                <w:b/>
                <w:sz w:val="24"/>
                <w:szCs w:val="24"/>
              </w:rPr>
            </w:pPr>
            <w:r w:rsidRPr="000739BA">
              <w:rPr>
                <w:rFonts w:ascii="Bookman Old Style" w:hAnsi="Bookman Old Style"/>
                <w:b/>
                <w:sz w:val="24"/>
                <w:szCs w:val="24"/>
              </w:rPr>
              <w:t>Nairobi, Kenya</w:t>
            </w:r>
          </w:p>
          <w:p w14:paraId="7E809C7E" w14:textId="77777777" w:rsidR="00CB37CD" w:rsidRPr="000739BA" w:rsidRDefault="00CB37CD" w:rsidP="00244515">
            <w:pPr>
              <w:ind w:left="750"/>
              <w:rPr>
                <w:rFonts w:ascii="Bookman Old Style" w:hAnsi="Bookman Old Style"/>
                <w:b/>
                <w:sz w:val="24"/>
                <w:szCs w:val="24"/>
              </w:rPr>
            </w:pPr>
            <w:r w:rsidRPr="000739BA">
              <w:rPr>
                <w:rFonts w:ascii="Bookman Old Style" w:hAnsi="Bookman Old Style"/>
                <w:b/>
                <w:sz w:val="24"/>
                <w:szCs w:val="24"/>
              </w:rPr>
              <w:t>Tel: 0709781000 / 0730997000 fax 254 (020) 2240954</w:t>
            </w:r>
          </w:p>
          <w:p w14:paraId="27007973" w14:textId="77777777" w:rsidR="00CB37CD" w:rsidRPr="000739BA" w:rsidRDefault="00CB37CD" w:rsidP="00244515">
            <w:pPr>
              <w:ind w:left="750"/>
              <w:rPr>
                <w:rFonts w:ascii="Bookman Old Style" w:hAnsi="Bookman Old Style"/>
                <w:b/>
                <w:sz w:val="24"/>
                <w:szCs w:val="24"/>
              </w:rPr>
            </w:pPr>
            <w:r w:rsidRPr="000739BA">
              <w:rPr>
                <w:rFonts w:ascii="Bookman Old Style" w:hAnsi="Bookman Old Style"/>
                <w:b/>
                <w:sz w:val="24"/>
                <w:szCs w:val="24"/>
              </w:rPr>
              <w:t xml:space="preserve">Email: supply-chain@integrity.go.ke </w:t>
            </w:r>
          </w:p>
          <w:p w14:paraId="583FF08A" w14:textId="77777777" w:rsidR="00CB37CD" w:rsidRPr="000739BA" w:rsidRDefault="00CB37CD" w:rsidP="00625ECD">
            <w:pPr>
              <w:tabs>
                <w:tab w:val="left" w:pos="993"/>
              </w:tabs>
              <w:rPr>
                <w:rFonts w:ascii="Bookman Old Style" w:hAnsi="Bookman Old Style"/>
                <w:szCs w:val="24"/>
              </w:rPr>
            </w:pPr>
          </w:p>
        </w:tc>
      </w:tr>
      <w:tr w:rsidR="00CB37CD" w:rsidRPr="000739BA" w14:paraId="4435DA20" w14:textId="77777777" w:rsidTr="000739BA">
        <w:tblPrEx>
          <w:tblBorders>
            <w:insideH w:val="single" w:sz="8" w:space="0" w:color="000000"/>
          </w:tblBorders>
        </w:tblPrEx>
        <w:tc>
          <w:tcPr>
            <w:tcW w:w="9153" w:type="dxa"/>
            <w:gridSpan w:val="2"/>
            <w:tcBorders>
              <w:top w:val="single" w:sz="12" w:space="0" w:color="000000"/>
              <w:bottom w:val="single" w:sz="12" w:space="0" w:color="000000"/>
            </w:tcBorders>
            <w:shd w:val="clear" w:color="auto" w:fill="auto"/>
            <w:vAlign w:val="center"/>
          </w:tcPr>
          <w:p w14:paraId="021D96FB"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C.</w:t>
            </w:r>
            <w:r w:rsidR="009A6589" w:rsidRPr="000739BA">
              <w:rPr>
                <w:rFonts w:ascii="Bookman Old Style" w:hAnsi="Bookman Old Style"/>
                <w:b/>
                <w:szCs w:val="24"/>
              </w:rPr>
              <w:t xml:space="preserve"> </w:t>
            </w:r>
            <w:r w:rsidRPr="000739BA">
              <w:rPr>
                <w:rFonts w:ascii="Bookman Old Style" w:hAnsi="Bookman Old Style"/>
                <w:b/>
                <w:szCs w:val="24"/>
              </w:rPr>
              <w:t>Preparation of Tenders</w:t>
            </w:r>
          </w:p>
        </w:tc>
      </w:tr>
      <w:tr w:rsidR="00CB37CD" w:rsidRPr="000739BA" w14:paraId="3F3AC325" w14:textId="77777777" w:rsidTr="000739BA">
        <w:tblPrEx>
          <w:tblBorders>
            <w:insideH w:val="single" w:sz="8" w:space="0" w:color="000000"/>
          </w:tblBorders>
        </w:tblPrEx>
        <w:tc>
          <w:tcPr>
            <w:tcW w:w="1637" w:type="dxa"/>
            <w:tcBorders>
              <w:top w:val="single" w:sz="12" w:space="0" w:color="000000"/>
              <w:left w:val="single" w:sz="12" w:space="0" w:color="000000"/>
              <w:bottom w:val="single" w:sz="12" w:space="0" w:color="000000"/>
              <w:right w:val="single" w:sz="12" w:space="0" w:color="000000"/>
            </w:tcBorders>
            <w:shd w:val="clear" w:color="auto" w:fill="auto"/>
          </w:tcPr>
          <w:p w14:paraId="60FDC748" w14:textId="77777777" w:rsidR="00CB37CD" w:rsidRPr="000739BA" w:rsidRDefault="00CB37CD" w:rsidP="00625ECD">
            <w:pPr>
              <w:rPr>
                <w:rFonts w:ascii="Bookman Old Style" w:hAnsi="Bookman Old Style"/>
                <w:iCs/>
                <w:szCs w:val="24"/>
              </w:rPr>
            </w:pPr>
          </w:p>
        </w:tc>
        <w:tc>
          <w:tcPr>
            <w:tcW w:w="7516" w:type="dxa"/>
            <w:tcBorders>
              <w:top w:val="single" w:sz="12" w:space="0" w:color="000000"/>
              <w:left w:val="single" w:sz="12" w:space="0" w:color="000000"/>
              <w:bottom w:val="single" w:sz="12" w:space="0" w:color="000000"/>
              <w:right w:val="single" w:sz="12" w:space="0" w:color="000000"/>
            </w:tcBorders>
            <w:shd w:val="clear" w:color="auto" w:fill="auto"/>
          </w:tcPr>
          <w:p w14:paraId="02D2F4D8" w14:textId="77777777" w:rsidR="00CB37CD" w:rsidRPr="000739BA" w:rsidRDefault="00CB37CD" w:rsidP="00244515">
            <w:pPr>
              <w:jc w:val="both"/>
              <w:rPr>
                <w:rFonts w:ascii="Bookman Old Style" w:hAnsi="Bookman Old Style"/>
                <w:szCs w:val="24"/>
              </w:rPr>
            </w:pPr>
            <w:r w:rsidRPr="000739BA">
              <w:rPr>
                <w:rFonts w:ascii="Bookman Old Style" w:hAnsi="Bookman Old Style"/>
                <w:szCs w:val="24"/>
              </w:rPr>
              <w:t xml:space="preserve">The Tenderer shall submit the following additional documents in its Tender: </w:t>
            </w:r>
          </w:p>
          <w:p w14:paraId="7207B438" w14:textId="77777777" w:rsidR="000D5C46" w:rsidRPr="000739BA" w:rsidRDefault="000D5C46" w:rsidP="00244515">
            <w:pPr>
              <w:pStyle w:val="ListParagraph"/>
              <w:numPr>
                <w:ilvl w:val="0"/>
                <w:numId w:val="142"/>
              </w:numPr>
              <w:jc w:val="both"/>
              <w:rPr>
                <w:rFonts w:ascii="Bookman Old Style" w:hAnsi="Bookman Old Style"/>
              </w:rPr>
            </w:pPr>
            <w:r w:rsidRPr="000739BA">
              <w:rPr>
                <w:rFonts w:ascii="Bookman Old Style" w:hAnsi="Bookman Old Style"/>
              </w:rPr>
              <w:t xml:space="preserve">Valid Copy of certificate of incorporation/ Registration. </w:t>
            </w:r>
            <w:r w:rsidR="00BF043A">
              <w:rPr>
                <w:rFonts w:ascii="Bookman Old Style" w:hAnsi="Bookman Old Style"/>
              </w:rPr>
              <w:t>(Soft copy in IFMIS)</w:t>
            </w:r>
          </w:p>
          <w:p w14:paraId="2C99B990" w14:textId="77777777" w:rsidR="00BF043A" w:rsidRPr="000739BA" w:rsidRDefault="000D5C46" w:rsidP="00BF043A">
            <w:pPr>
              <w:pStyle w:val="ListParagraph"/>
              <w:numPr>
                <w:ilvl w:val="0"/>
                <w:numId w:val="142"/>
              </w:numPr>
              <w:jc w:val="both"/>
              <w:rPr>
                <w:rFonts w:ascii="Bookman Old Style" w:hAnsi="Bookman Old Style"/>
              </w:rPr>
            </w:pPr>
            <w:r w:rsidRPr="000739BA">
              <w:rPr>
                <w:rFonts w:ascii="Bookman Old Style" w:hAnsi="Bookman Old Style"/>
              </w:rPr>
              <w:t>Submission of valid CR12 form showing the list of directors /shareholding (issued within the last 6 months) or National Identity Card(s) for Sole Proprietorship/</w:t>
            </w:r>
            <w:r w:rsidR="00BF043A" w:rsidRPr="000739BA">
              <w:rPr>
                <w:rFonts w:ascii="Bookman Old Style" w:hAnsi="Bookman Old Style"/>
              </w:rPr>
              <w:t>Partnership</w:t>
            </w:r>
            <w:r w:rsidR="00BF043A">
              <w:rPr>
                <w:rFonts w:ascii="Bookman Old Style" w:hAnsi="Bookman Old Style"/>
              </w:rPr>
              <w:t xml:space="preserve"> (Soft copy in IFMIS)</w:t>
            </w:r>
          </w:p>
          <w:p w14:paraId="2070A567" w14:textId="77777777" w:rsidR="00BF043A" w:rsidRPr="000739BA" w:rsidRDefault="000D5C46" w:rsidP="00BF043A">
            <w:pPr>
              <w:pStyle w:val="ListParagraph"/>
              <w:numPr>
                <w:ilvl w:val="0"/>
                <w:numId w:val="142"/>
              </w:numPr>
              <w:jc w:val="both"/>
              <w:rPr>
                <w:rFonts w:ascii="Bookman Old Style" w:hAnsi="Bookman Old Style"/>
              </w:rPr>
            </w:pPr>
            <w:r w:rsidRPr="000739BA">
              <w:rPr>
                <w:rFonts w:ascii="Bookman Old Style" w:hAnsi="Bookman Old Style"/>
              </w:rPr>
              <w:t>Valid Copy of Current County Business permit.</w:t>
            </w:r>
            <w:r w:rsidR="00BF043A">
              <w:rPr>
                <w:rFonts w:ascii="Bookman Old Style" w:hAnsi="Bookman Old Style"/>
              </w:rPr>
              <w:t xml:space="preserve"> (Soft copy in IFMIS)</w:t>
            </w:r>
          </w:p>
          <w:p w14:paraId="1C861CF6" w14:textId="77777777" w:rsidR="00BF043A" w:rsidRPr="000739BA" w:rsidRDefault="000D5C46" w:rsidP="00BF043A">
            <w:pPr>
              <w:pStyle w:val="ListParagraph"/>
              <w:numPr>
                <w:ilvl w:val="0"/>
                <w:numId w:val="142"/>
              </w:numPr>
              <w:jc w:val="both"/>
              <w:rPr>
                <w:rFonts w:ascii="Bookman Old Style" w:hAnsi="Bookman Old Style"/>
              </w:rPr>
            </w:pPr>
            <w:r w:rsidRPr="000739BA">
              <w:rPr>
                <w:rFonts w:ascii="Bookman Old Style" w:hAnsi="Bookman Old Style"/>
              </w:rPr>
              <w:t xml:space="preserve">Valid Current Tax Compliance Certificate issued by Kenya Revenue Authority </w:t>
            </w:r>
            <w:r w:rsidR="00BF043A">
              <w:rPr>
                <w:rFonts w:ascii="Bookman Old Style" w:hAnsi="Bookman Old Style"/>
              </w:rPr>
              <w:t>(Soft copy in IFMIS)</w:t>
            </w:r>
          </w:p>
          <w:p w14:paraId="6011DA37" w14:textId="77777777" w:rsidR="000D5C46" w:rsidRPr="000739BA" w:rsidRDefault="000D5C46" w:rsidP="00244515">
            <w:pPr>
              <w:pStyle w:val="ListParagraph"/>
              <w:numPr>
                <w:ilvl w:val="0"/>
                <w:numId w:val="142"/>
              </w:numPr>
              <w:jc w:val="both"/>
              <w:rPr>
                <w:rFonts w:ascii="Bookman Old Style" w:hAnsi="Bookman Old Style"/>
              </w:rPr>
            </w:pPr>
          </w:p>
          <w:p w14:paraId="27ED4972" w14:textId="77777777" w:rsidR="000D5C46" w:rsidRPr="000739BA" w:rsidRDefault="000D5C46" w:rsidP="00244515">
            <w:pPr>
              <w:pStyle w:val="ListParagraph"/>
              <w:numPr>
                <w:ilvl w:val="0"/>
                <w:numId w:val="142"/>
              </w:numPr>
              <w:tabs>
                <w:tab w:val="left" w:pos="1983"/>
                <w:tab w:val="left" w:pos="1984"/>
              </w:tabs>
              <w:spacing w:before="48" w:line="230" w:lineRule="auto"/>
              <w:ind w:right="852"/>
              <w:jc w:val="both"/>
              <w:rPr>
                <w:rFonts w:ascii="Bookman Old Style" w:hAnsi="Bookman Old Style"/>
              </w:rPr>
            </w:pPr>
            <w:r w:rsidRPr="000739BA">
              <w:rPr>
                <w:rFonts w:ascii="Bookman Old Style" w:hAnsi="Bookman Old Style"/>
              </w:rPr>
              <w:t>Provide an original Tender Security</w:t>
            </w:r>
            <w:r w:rsidR="00B23F04" w:rsidRPr="000739BA">
              <w:rPr>
                <w:rFonts w:ascii="Bookman Old Style" w:hAnsi="Bookman Old Style"/>
              </w:rPr>
              <w:t xml:space="preserve"> </w:t>
            </w:r>
            <w:r w:rsidR="00B23F04" w:rsidRPr="000739BA">
              <w:rPr>
                <w:rFonts w:ascii="Bookman Old Style" w:hAnsi="Bookman Old Style"/>
                <w:sz w:val="24"/>
                <w:szCs w:val="24"/>
              </w:rPr>
              <w:t>in the form of a Bank guarantee from a reputable bank valid for 150 Days from date of tender closure</w:t>
            </w:r>
            <w:r w:rsidRPr="000739BA">
              <w:rPr>
                <w:rFonts w:ascii="Bookman Old Style" w:hAnsi="Bookman Old Style"/>
              </w:rPr>
              <w:t xml:space="preserve"> in the amount of Kenya shillings Two hundred thousand (</w:t>
            </w:r>
            <w:r w:rsidRPr="000739BA">
              <w:rPr>
                <w:rFonts w:ascii="Bookman Old Style" w:hAnsi="Bookman Old Style"/>
                <w:color w:val="FF0000"/>
              </w:rPr>
              <w:t>KSH 200,000.00).</w:t>
            </w:r>
          </w:p>
          <w:p w14:paraId="55276F9B" w14:textId="77777777" w:rsidR="00BF043A" w:rsidRPr="000739BA" w:rsidRDefault="000D5C46" w:rsidP="00BF043A">
            <w:pPr>
              <w:pStyle w:val="ListParagraph"/>
              <w:numPr>
                <w:ilvl w:val="0"/>
                <w:numId w:val="142"/>
              </w:numPr>
              <w:jc w:val="both"/>
              <w:rPr>
                <w:rFonts w:ascii="Bookman Old Style" w:hAnsi="Bookman Old Style"/>
              </w:rPr>
            </w:pPr>
            <w:r w:rsidRPr="000739BA">
              <w:rPr>
                <w:rFonts w:ascii="Bookman Old Style" w:hAnsi="Bookman Old Style"/>
                <w:i/>
                <w:color w:val="FF0000"/>
              </w:rPr>
              <w:t xml:space="preserve">Original Bid bond should be </w:t>
            </w:r>
            <w:r w:rsidR="00273756" w:rsidRPr="000739BA">
              <w:rPr>
                <w:rFonts w:ascii="Bookman Old Style" w:hAnsi="Bookman Old Style"/>
                <w:i/>
                <w:color w:val="FF0000"/>
              </w:rPr>
              <w:t>deposited at</w:t>
            </w:r>
            <w:r w:rsidRPr="000739BA">
              <w:rPr>
                <w:rFonts w:ascii="Bookman Old Style" w:hAnsi="Bookman Old Style"/>
                <w:i/>
                <w:color w:val="FF0000"/>
              </w:rPr>
              <w:t xml:space="preserve"> </w:t>
            </w:r>
            <w:r w:rsidR="009D3C05" w:rsidRPr="000739BA">
              <w:rPr>
                <w:rFonts w:ascii="Bookman Old Style" w:hAnsi="Bookman Old Style"/>
                <w:i/>
                <w:color w:val="FF0000"/>
              </w:rPr>
              <w:t>the tender</w:t>
            </w:r>
            <w:r w:rsidRPr="000739BA">
              <w:rPr>
                <w:rFonts w:ascii="Bookman Old Style" w:hAnsi="Bookman Old Style"/>
                <w:i/>
                <w:color w:val="FF0000"/>
              </w:rPr>
              <w:t xml:space="preserve"> box by closing date (in sealed envelope </w:t>
            </w:r>
            <w:r w:rsidR="009D3C05" w:rsidRPr="000739BA">
              <w:rPr>
                <w:rFonts w:ascii="Bookman Old Style" w:hAnsi="Bookman Old Style"/>
                <w:i/>
                <w:color w:val="FF0000"/>
              </w:rPr>
              <w:t>indicating tender</w:t>
            </w:r>
            <w:r w:rsidRPr="000739BA">
              <w:rPr>
                <w:rFonts w:ascii="Bookman Old Style" w:hAnsi="Bookman Old Style"/>
                <w:i/>
                <w:color w:val="FF0000"/>
              </w:rPr>
              <w:t xml:space="preserve"> Name and tender </w:t>
            </w:r>
            <w:r w:rsidR="009D3C05" w:rsidRPr="000739BA">
              <w:rPr>
                <w:rFonts w:ascii="Bookman Old Style" w:hAnsi="Bookman Old Style"/>
                <w:i/>
                <w:color w:val="FF0000"/>
              </w:rPr>
              <w:t>number)</w:t>
            </w:r>
            <w:r w:rsidR="00BF043A">
              <w:rPr>
                <w:rFonts w:ascii="Bookman Old Style" w:hAnsi="Bookman Old Style"/>
              </w:rPr>
              <w:t xml:space="preserve"> (Soft copy in IFMIS and hardcopy in the tender box)</w:t>
            </w:r>
          </w:p>
          <w:p w14:paraId="64F17B4D" w14:textId="77777777" w:rsidR="000D5C46" w:rsidRPr="000739BA" w:rsidRDefault="000D5C46" w:rsidP="00244515">
            <w:pPr>
              <w:pStyle w:val="ListParagraph"/>
              <w:widowControl/>
              <w:autoSpaceDE/>
              <w:autoSpaceDN/>
              <w:spacing w:before="120" w:after="200" w:line="276" w:lineRule="auto"/>
              <w:ind w:left="660" w:right="615" w:hanging="90"/>
              <w:contextualSpacing/>
              <w:jc w:val="both"/>
              <w:rPr>
                <w:rFonts w:ascii="Bookman Old Style" w:hAnsi="Bookman Old Style"/>
                <w:i/>
                <w:color w:val="FF0000"/>
              </w:rPr>
            </w:pPr>
          </w:p>
          <w:p w14:paraId="1F142BB1" w14:textId="77777777" w:rsidR="00BF043A" w:rsidRPr="000739BA" w:rsidRDefault="000D5C46" w:rsidP="00BF043A">
            <w:pPr>
              <w:pStyle w:val="ListParagraph"/>
              <w:numPr>
                <w:ilvl w:val="0"/>
                <w:numId w:val="142"/>
              </w:numPr>
              <w:jc w:val="both"/>
              <w:rPr>
                <w:rFonts w:ascii="Bookman Old Style" w:hAnsi="Bookman Old Style"/>
              </w:rPr>
            </w:pPr>
            <w:r w:rsidRPr="000739BA">
              <w:rPr>
                <w:rFonts w:ascii="Bookman Old Style" w:hAnsi="Bookman Old Style"/>
              </w:rPr>
              <w:t>Current Category of Registration with National Construction Authority (NCA) in the relevant trade; category NCA 6 and above for the main contractor.</w:t>
            </w:r>
            <w:r w:rsidR="00BF043A">
              <w:rPr>
                <w:rFonts w:ascii="Bookman Old Style" w:hAnsi="Bookman Old Style"/>
              </w:rPr>
              <w:t xml:space="preserve"> (Soft copy in IFMIS)</w:t>
            </w:r>
          </w:p>
          <w:p w14:paraId="63DCDC4C" w14:textId="77777777" w:rsidR="000D5C46" w:rsidRPr="000739BA" w:rsidRDefault="000D5C46" w:rsidP="00BF043A">
            <w:pPr>
              <w:pStyle w:val="ListParagraph"/>
              <w:ind w:left="360" w:firstLine="0"/>
              <w:jc w:val="both"/>
              <w:rPr>
                <w:rFonts w:ascii="Bookman Old Style" w:hAnsi="Bookman Old Style"/>
              </w:rPr>
            </w:pPr>
          </w:p>
          <w:p w14:paraId="2AFC35E3" w14:textId="77777777" w:rsidR="000D5C46" w:rsidRPr="000739BA" w:rsidRDefault="000D5C46" w:rsidP="00244515">
            <w:pPr>
              <w:pStyle w:val="ListParagraph"/>
              <w:numPr>
                <w:ilvl w:val="0"/>
                <w:numId w:val="142"/>
              </w:numPr>
              <w:jc w:val="both"/>
              <w:rPr>
                <w:rFonts w:ascii="Bookman Old Style" w:hAnsi="Bookman Old Style"/>
              </w:rPr>
            </w:pPr>
            <w:r w:rsidRPr="000739BA">
              <w:rPr>
                <w:rFonts w:ascii="Bookman Old Style" w:hAnsi="Bookman Old Style"/>
              </w:rPr>
              <w:t xml:space="preserve">Annual Practicing license from the NCA for the current year. </w:t>
            </w:r>
          </w:p>
          <w:p w14:paraId="28AC1CFC" w14:textId="77777777" w:rsidR="00BF043A" w:rsidRPr="00B541C8" w:rsidRDefault="000D5C46" w:rsidP="00BF043A">
            <w:pPr>
              <w:pStyle w:val="ListParagraph"/>
              <w:numPr>
                <w:ilvl w:val="0"/>
                <w:numId w:val="142"/>
              </w:numPr>
              <w:jc w:val="both"/>
              <w:rPr>
                <w:rFonts w:ascii="Bookman Old Style" w:hAnsi="Bookman Old Style"/>
              </w:rPr>
            </w:pPr>
            <w:r w:rsidRPr="00B541C8">
              <w:rPr>
                <w:rFonts w:ascii="Bookman Old Style" w:hAnsi="Bookman Old Style"/>
              </w:rPr>
              <w:t xml:space="preserve">Submit a written power of attorney authorizing the signatory </w:t>
            </w:r>
            <w:r w:rsidR="009D3C05" w:rsidRPr="00B541C8">
              <w:rPr>
                <w:rFonts w:ascii="Bookman Old Style" w:hAnsi="Bookman Old Style"/>
              </w:rPr>
              <w:t>of the</w:t>
            </w:r>
            <w:r w:rsidRPr="00B541C8">
              <w:rPr>
                <w:rFonts w:ascii="Bookman Old Style" w:hAnsi="Bookman Old Style"/>
              </w:rPr>
              <w:t xml:space="preserve"> bid to commit the Bidder, in accordance with ITT 20.3.</w:t>
            </w:r>
            <w:r w:rsidR="00BF043A" w:rsidRPr="00B541C8">
              <w:rPr>
                <w:rFonts w:ascii="Bookman Old Style" w:hAnsi="Bookman Old Style"/>
              </w:rPr>
              <w:t xml:space="preserve"> </w:t>
            </w:r>
            <w:r w:rsidR="00C76390" w:rsidRPr="00B541C8">
              <w:rPr>
                <w:rFonts w:ascii="Bookman Old Style" w:hAnsi="Bookman Old Style"/>
              </w:rPr>
              <w:t xml:space="preserve">in case of a joint venture </w:t>
            </w:r>
            <w:r w:rsidR="00BF043A" w:rsidRPr="00B541C8">
              <w:rPr>
                <w:rFonts w:ascii="Bookman Old Style" w:hAnsi="Bookman Old Style"/>
              </w:rPr>
              <w:t>(Soft copy in IFMIS)</w:t>
            </w:r>
          </w:p>
          <w:p w14:paraId="6DE0A904" w14:textId="77777777" w:rsidR="00BF043A" w:rsidRDefault="000D5C46" w:rsidP="00BF043A">
            <w:pPr>
              <w:pStyle w:val="ListParagraph"/>
              <w:numPr>
                <w:ilvl w:val="0"/>
                <w:numId w:val="142"/>
              </w:numPr>
              <w:jc w:val="both"/>
              <w:rPr>
                <w:rFonts w:ascii="Bookman Old Style" w:hAnsi="Bookman Old Style"/>
              </w:rPr>
            </w:pPr>
            <w:r w:rsidRPr="00B541C8">
              <w:rPr>
                <w:rFonts w:ascii="Bookman Old Style" w:hAnsi="Bookman Old Style"/>
              </w:rPr>
              <w:t xml:space="preserve">Declare conflicts of interest in accordance with ITT 3.3; </w:t>
            </w:r>
            <w:r w:rsidR="00C40A2F" w:rsidRPr="00B541C8">
              <w:rPr>
                <w:rFonts w:ascii="Bookman Old Style" w:hAnsi="Bookman Old Style"/>
              </w:rPr>
              <w:t xml:space="preserve">for the </w:t>
            </w:r>
            <w:r w:rsidRPr="00B541C8">
              <w:rPr>
                <w:rFonts w:ascii="Bookman Old Style" w:hAnsi="Bookman Old Style"/>
              </w:rPr>
              <w:t>specific tender.</w:t>
            </w:r>
            <w:r w:rsidR="00BF043A">
              <w:rPr>
                <w:rFonts w:ascii="Bookman Old Style" w:hAnsi="Bookman Old Style"/>
              </w:rPr>
              <w:t xml:space="preserve"> (Soft copy in IFMIS)</w:t>
            </w:r>
          </w:p>
          <w:p w14:paraId="5EC0E481" w14:textId="77777777" w:rsidR="00C40A2F" w:rsidRPr="000739BA" w:rsidRDefault="00C40A2F" w:rsidP="00C40A2F">
            <w:pPr>
              <w:pStyle w:val="ListParagraph"/>
              <w:ind w:left="360" w:firstLine="0"/>
              <w:jc w:val="both"/>
              <w:rPr>
                <w:rFonts w:ascii="Bookman Old Style" w:hAnsi="Bookman Old Style"/>
              </w:rPr>
            </w:pPr>
          </w:p>
          <w:p w14:paraId="290B11FD" w14:textId="77777777" w:rsidR="00BF043A" w:rsidRDefault="000D5C46" w:rsidP="00BF043A">
            <w:pPr>
              <w:pStyle w:val="ListParagraph"/>
              <w:numPr>
                <w:ilvl w:val="0"/>
                <w:numId w:val="142"/>
              </w:numPr>
              <w:jc w:val="both"/>
              <w:rPr>
                <w:rFonts w:ascii="Bookman Old Style" w:hAnsi="Bookman Old Style"/>
              </w:rPr>
            </w:pPr>
            <w:r w:rsidRPr="000739BA">
              <w:rPr>
                <w:rFonts w:ascii="Bookman Old Style" w:hAnsi="Bookman Old Style"/>
              </w:rPr>
              <w:t>Dully filled, Signed and stamped (</w:t>
            </w:r>
            <w:r w:rsidRPr="000739BA">
              <w:rPr>
                <w:rFonts w:ascii="Bookman Old Style" w:hAnsi="Bookman Old Style"/>
                <w:i/>
                <w:iCs/>
              </w:rPr>
              <w:t xml:space="preserve">With Company Seal/ Rubber Stamp) ALL </w:t>
            </w:r>
            <w:r w:rsidRPr="000739BA">
              <w:rPr>
                <w:rFonts w:ascii="Bookman Old Style" w:hAnsi="Bookman Old Style"/>
              </w:rPr>
              <w:t>Tendering Forms and Schedules, given under Section V of the tender document.</w:t>
            </w:r>
            <w:r w:rsidR="00BF043A">
              <w:rPr>
                <w:rFonts w:ascii="Bookman Old Style" w:hAnsi="Bookman Old Style"/>
              </w:rPr>
              <w:t xml:space="preserve"> (Soft copy in IFMIS)</w:t>
            </w:r>
          </w:p>
          <w:p w14:paraId="28BDEAAF" w14:textId="77777777" w:rsidR="00C40A2F" w:rsidRPr="00C40A2F" w:rsidRDefault="00C40A2F" w:rsidP="00C40A2F">
            <w:pPr>
              <w:pStyle w:val="ListParagraph"/>
              <w:rPr>
                <w:rFonts w:ascii="Bookman Old Style" w:hAnsi="Bookman Old Style"/>
              </w:rPr>
            </w:pPr>
          </w:p>
          <w:p w14:paraId="18E0F1E6" w14:textId="77777777" w:rsidR="00BF043A" w:rsidRDefault="000D5C46" w:rsidP="00BF043A">
            <w:pPr>
              <w:pStyle w:val="ListParagraph"/>
              <w:numPr>
                <w:ilvl w:val="0"/>
                <w:numId w:val="142"/>
              </w:numPr>
              <w:jc w:val="both"/>
              <w:rPr>
                <w:rFonts w:ascii="Bookman Old Style" w:hAnsi="Bookman Old Style"/>
              </w:rPr>
            </w:pPr>
            <w:r w:rsidRPr="000739BA">
              <w:rPr>
                <w:rFonts w:ascii="Bookman Old Style" w:hAnsi="Bookman Old Style"/>
              </w:rPr>
              <w:t>Dully, Filled, Signed and Stamped Confidential Business Questionnaire</w:t>
            </w:r>
            <w:r w:rsidR="00BF043A">
              <w:rPr>
                <w:rFonts w:ascii="Bookman Old Style" w:hAnsi="Bookman Old Style"/>
              </w:rPr>
              <w:t xml:space="preserve"> (Soft copy in IFMIS)</w:t>
            </w:r>
          </w:p>
          <w:p w14:paraId="08ACD27C" w14:textId="77777777" w:rsidR="00C40A2F" w:rsidRPr="00C40A2F" w:rsidRDefault="00C40A2F" w:rsidP="00C40A2F">
            <w:pPr>
              <w:pStyle w:val="ListParagraph"/>
              <w:rPr>
                <w:rFonts w:ascii="Bookman Old Style" w:hAnsi="Bookman Old Style"/>
              </w:rPr>
            </w:pPr>
          </w:p>
          <w:p w14:paraId="69138EED" w14:textId="77777777" w:rsidR="000D5C46" w:rsidRDefault="000D5C46" w:rsidP="00244515">
            <w:pPr>
              <w:pStyle w:val="ListParagraph"/>
              <w:numPr>
                <w:ilvl w:val="0"/>
                <w:numId w:val="142"/>
              </w:numPr>
              <w:jc w:val="both"/>
              <w:rPr>
                <w:rFonts w:ascii="Bookman Old Style" w:hAnsi="Bookman Old Style"/>
              </w:rPr>
            </w:pPr>
            <w:r w:rsidRPr="000739BA">
              <w:rPr>
                <w:rFonts w:ascii="Bookman Old Style" w:hAnsi="Bookman Old Style"/>
              </w:rPr>
              <w:t xml:space="preserve">Duly filled-in and Signed Form of Tender </w:t>
            </w:r>
            <w:r w:rsidR="009D3C05" w:rsidRPr="000739BA">
              <w:rPr>
                <w:rFonts w:ascii="Bookman Old Style" w:hAnsi="Bookman Old Style"/>
              </w:rPr>
              <w:t>Pursuant to</w:t>
            </w:r>
            <w:r w:rsidRPr="000739BA">
              <w:rPr>
                <w:rFonts w:ascii="Bookman Old Style" w:hAnsi="Bookman Old Style"/>
              </w:rPr>
              <w:t xml:space="preserve"> ITT 12</w:t>
            </w:r>
            <w:r w:rsidR="00BF043A">
              <w:rPr>
                <w:rFonts w:ascii="Bookman Old Style" w:hAnsi="Bookman Old Style"/>
              </w:rPr>
              <w:t xml:space="preserve"> (Soft copy in IFMIS and hardcopy in the tender box)</w:t>
            </w:r>
          </w:p>
          <w:p w14:paraId="2E5EF690" w14:textId="77777777" w:rsidR="00C40A2F" w:rsidRPr="00C40A2F" w:rsidRDefault="00C40A2F" w:rsidP="00C40A2F">
            <w:pPr>
              <w:pStyle w:val="ListParagraph"/>
              <w:rPr>
                <w:rFonts w:ascii="Bookman Old Style" w:hAnsi="Bookman Old Style"/>
              </w:rPr>
            </w:pPr>
          </w:p>
          <w:p w14:paraId="0C25AB56" w14:textId="77777777" w:rsidR="000D5C46" w:rsidRDefault="000D5C46" w:rsidP="00244515">
            <w:pPr>
              <w:pStyle w:val="ListParagraph"/>
              <w:numPr>
                <w:ilvl w:val="0"/>
                <w:numId w:val="142"/>
              </w:numPr>
              <w:jc w:val="both"/>
              <w:rPr>
                <w:rFonts w:ascii="Bookman Old Style" w:hAnsi="Bookman Old Style"/>
              </w:rPr>
            </w:pPr>
            <w:r w:rsidRPr="000739BA">
              <w:rPr>
                <w:rFonts w:ascii="Bookman Old Style" w:hAnsi="Bookman Old Style"/>
              </w:rPr>
              <w:t xml:space="preserve">Dully Priced Bills of </w:t>
            </w:r>
            <w:r w:rsidR="00C40A2F" w:rsidRPr="000739BA">
              <w:rPr>
                <w:rFonts w:ascii="Bookman Old Style" w:hAnsi="Bookman Old Style"/>
              </w:rPr>
              <w:t xml:space="preserve">Quantities </w:t>
            </w:r>
            <w:r w:rsidRPr="000739BA">
              <w:rPr>
                <w:rFonts w:ascii="Bookman Old Style" w:hAnsi="Bookman Old Style"/>
              </w:rPr>
              <w:t>Pursuant to ITT 14</w:t>
            </w:r>
            <w:r w:rsidR="00BF043A">
              <w:rPr>
                <w:rFonts w:ascii="Bookman Old Style" w:hAnsi="Bookman Old Style"/>
              </w:rPr>
              <w:t xml:space="preserve"> (Soft copy in IFMIS)</w:t>
            </w:r>
          </w:p>
          <w:p w14:paraId="1C2ABE7D" w14:textId="77777777" w:rsidR="00C40A2F" w:rsidRPr="00C40A2F" w:rsidRDefault="00C40A2F" w:rsidP="00C40A2F">
            <w:pPr>
              <w:pStyle w:val="ListParagraph"/>
              <w:rPr>
                <w:rFonts w:ascii="Bookman Old Style" w:hAnsi="Bookman Old Style"/>
              </w:rPr>
            </w:pPr>
          </w:p>
          <w:p w14:paraId="2EDA7663" w14:textId="77777777" w:rsidR="000D5C46" w:rsidRDefault="000D5C46" w:rsidP="00244515">
            <w:pPr>
              <w:pStyle w:val="ListParagraph"/>
              <w:widowControl/>
              <w:numPr>
                <w:ilvl w:val="0"/>
                <w:numId w:val="142"/>
              </w:numPr>
              <w:autoSpaceDE/>
              <w:autoSpaceDN/>
              <w:spacing w:before="120" w:after="200" w:line="276" w:lineRule="auto"/>
              <w:contextualSpacing/>
              <w:jc w:val="both"/>
              <w:rPr>
                <w:rFonts w:ascii="Bookman Old Style" w:hAnsi="Bookman Old Style"/>
                <w:color w:val="FF0000"/>
              </w:rPr>
            </w:pPr>
            <w:r w:rsidRPr="000739BA">
              <w:rPr>
                <w:rFonts w:ascii="Bookman Old Style" w:hAnsi="Bookman Old Style"/>
                <w:color w:val="FF0000"/>
              </w:rPr>
              <w:t>Submission of tender document through Integrated Financial Management System (IFIMIS) (including supportive document) properly SCANNED and paginated in the correct sequence and all pages must be Initialed or signed or stamped. Hard copies (except the original bid bond</w:t>
            </w:r>
            <w:r w:rsidR="00273756" w:rsidRPr="000739BA">
              <w:rPr>
                <w:rFonts w:ascii="Bookman Old Style" w:hAnsi="Bookman Old Style"/>
                <w:color w:val="FF0000"/>
              </w:rPr>
              <w:t xml:space="preserve"> and the Tender Form as per the format provided accompanied with the indicated forms</w:t>
            </w:r>
            <w:r w:rsidRPr="000739BA">
              <w:rPr>
                <w:rFonts w:ascii="Bookman Old Style" w:hAnsi="Bookman Old Style"/>
                <w:color w:val="FF0000"/>
              </w:rPr>
              <w:t>) will not be allowed and will result in automatic disqualification.</w:t>
            </w:r>
          </w:p>
          <w:p w14:paraId="0DFC778E" w14:textId="77777777" w:rsidR="00C40A2F" w:rsidRPr="00C40A2F" w:rsidRDefault="00C40A2F" w:rsidP="00C40A2F">
            <w:pPr>
              <w:pStyle w:val="ListParagraph"/>
              <w:rPr>
                <w:rFonts w:ascii="Bookman Old Style" w:hAnsi="Bookman Old Style"/>
                <w:color w:val="FF0000"/>
              </w:rPr>
            </w:pPr>
          </w:p>
          <w:p w14:paraId="29832FEB" w14:textId="77777777" w:rsidR="000D5C46" w:rsidRDefault="000D5C46" w:rsidP="00244515">
            <w:pPr>
              <w:pStyle w:val="ListParagraph"/>
              <w:numPr>
                <w:ilvl w:val="0"/>
                <w:numId w:val="142"/>
              </w:numPr>
              <w:jc w:val="both"/>
              <w:rPr>
                <w:rFonts w:ascii="Bookman Old Style" w:hAnsi="Bookman Old Style"/>
              </w:rPr>
            </w:pPr>
            <w:r w:rsidRPr="000739BA">
              <w:rPr>
                <w:rFonts w:ascii="Bookman Old Style" w:hAnsi="Bookman Old Style"/>
              </w:rPr>
              <w:t xml:space="preserve">Submit certified copies of Audited accounts (Signed by Auditors and directors) for the last three (3) years (2018,2019 and 2020). </w:t>
            </w:r>
            <w:r w:rsidR="00BF043A">
              <w:rPr>
                <w:rFonts w:ascii="Bookman Old Style" w:hAnsi="Bookman Old Style"/>
              </w:rPr>
              <w:t>(Soft copy in IFMIS)</w:t>
            </w:r>
          </w:p>
          <w:p w14:paraId="28D22017" w14:textId="77777777" w:rsidR="00C40A2F" w:rsidRPr="00C40A2F" w:rsidRDefault="00C40A2F" w:rsidP="00C40A2F">
            <w:pPr>
              <w:pStyle w:val="ListParagraph"/>
              <w:rPr>
                <w:rFonts w:ascii="Bookman Old Style" w:hAnsi="Bookman Old Style"/>
              </w:rPr>
            </w:pPr>
          </w:p>
          <w:p w14:paraId="2025E467" w14:textId="77777777" w:rsidR="000D5C46" w:rsidRPr="00B541C8" w:rsidRDefault="006A12EB" w:rsidP="00244515">
            <w:pPr>
              <w:pStyle w:val="ListParagraph"/>
              <w:numPr>
                <w:ilvl w:val="0"/>
                <w:numId w:val="142"/>
              </w:numPr>
              <w:jc w:val="both"/>
              <w:rPr>
                <w:rFonts w:ascii="Bookman Old Style" w:hAnsi="Bookman Old Style"/>
              </w:rPr>
            </w:pPr>
            <w:r w:rsidRPr="00B541C8">
              <w:rPr>
                <w:rFonts w:ascii="Bookman Old Style" w:hAnsi="Bookman Old Style"/>
              </w:rPr>
              <w:t>Self-declaration that the person/tenderer is not debarred in the matter of the public procurement and asset disposal act 2015</w:t>
            </w:r>
          </w:p>
          <w:p w14:paraId="68B81949" w14:textId="77777777" w:rsidR="00C40A2F" w:rsidRPr="00C40A2F" w:rsidRDefault="00C40A2F" w:rsidP="00C40A2F">
            <w:pPr>
              <w:pStyle w:val="ListParagraph"/>
              <w:rPr>
                <w:rFonts w:ascii="Bookman Old Style" w:hAnsi="Bookman Old Style"/>
                <w:highlight w:val="yellow"/>
              </w:rPr>
            </w:pPr>
          </w:p>
          <w:p w14:paraId="79AEE580" w14:textId="77777777" w:rsidR="00480707" w:rsidRPr="000739BA" w:rsidRDefault="00273756" w:rsidP="00244515">
            <w:pPr>
              <w:pStyle w:val="ListParagraph"/>
              <w:numPr>
                <w:ilvl w:val="0"/>
                <w:numId w:val="142"/>
              </w:numPr>
              <w:jc w:val="both"/>
              <w:rPr>
                <w:rFonts w:ascii="Bookman Old Style" w:hAnsi="Bookman Old Style"/>
              </w:rPr>
            </w:pPr>
            <w:r w:rsidRPr="000739BA">
              <w:rPr>
                <w:rFonts w:ascii="Bookman Old Style" w:hAnsi="Bookman Old Style"/>
              </w:rPr>
              <w:t xml:space="preserve">Mandatory </w:t>
            </w:r>
            <w:r w:rsidR="000D5C46" w:rsidRPr="000739BA">
              <w:rPr>
                <w:rFonts w:ascii="Bookman Old Style" w:hAnsi="Bookman Old Style"/>
              </w:rPr>
              <w:t xml:space="preserve">Site visit/Pretender meeting </w:t>
            </w:r>
            <w:r w:rsidR="009D3C05" w:rsidRPr="000739BA">
              <w:rPr>
                <w:rFonts w:ascii="Bookman Old Style" w:hAnsi="Bookman Old Style"/>
              </w:rPr>
              <w:t>Certificate issued</w:t>
            </w:r>
            <w:r w:rsidR="000D5C46" w:rsidRPr="000739BA">
              <w:rPr>
                <w:rFonts w:ascii="Bookman Old Style" w:hAnsi="Bookman Old Style"/>
              </w:rPr>
              <w:t xml:space="preserve"> by the client on the material day of the site visit</w:t>
            </w:r>
            <w:r w:rsidR="00BF043A">
              <w:rPr>
                <w:rFonts w:ascii="Bookman Old Style" w:hAnsi="Bookman Old Style"/>
              </w:rPr>
              <w:t xml:space="preserve"> (Soft copy in IFMIS)</w:t>
            </w:r>
          </w:p>
          <w:p w14:paraId="45A7537D" w14:textId="77777777" w:rsidR="00480707" w:rsidRPr="000739BA" w:rsidRDefault="00480707" w:rsidP="00244515">
            <w:pPr>
              <w:pStyle w:val="ListParagraph"/>
              <w:ind w:left="360" w:firstLine="0"/>
              <w:jc w:val="both"/>
              <w:rPr>
                <w:rFonts w:ascii="Bookman Old Style" w:hAnsi="Bookman Old Style"/>
              </w:rPr>
            </w:pPr>
          </w:p>
        </w:tc>
      </w:tr>
      <w:tr w:rsidR="00CB37CD" w:rsidRPr="000739BA" w14:paraId="4D91BB81"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4C5D2906"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ITT 13.1</w:t>
            </w:r>
          </w:p>
        </w:tc>
        <w:tc>
          <w:tcPr>
            <w:tcW w:w="7516" w:type="dxa"/>
            <w:tcBorders>
              <w:top w:val="single" w:sz="12" w:space="0" w:color="000000"/>
              <w:left w:val="single" w:sz="12" w:space="0" w:color="000000"/>
              <w:bottom w:val="single" w:sz="12" w:space="0" w:color="000000"/>
            </w:tcBorders>
            <w:shd w:val="clear" w:color="auto" w:fill="auto"/>
          </w:tcPr>
          <w:p w14:paraId="2CFBA911"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Alternative Tenders shall not be considered. </w:t>
            </w:r>
          </w:p>
        </w:tc>
      </w:tr>
      <w:tr w:rsidR="00CB37CD" w:rsidRPr="000739BA" w14:paraId="1A3878DC"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6AD324E5"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ITT 13.2</w:t>
            </w:r>
          </w:p>
        </w:tc>
        <w:tc>
          <w:tcPr>
            <w:tcW w:w="7516" w:type="dxa"/>
            <w:tcBorders>
              <w:top w:val="single" w:sz="12" w:space="0" w:color="000000"/>
              <w:left w:val="single" w:sz="12" w:space="0" w:color="000000"/>
              <w:bottom w:val="single" w:sz="12" w:space="0" w:color="000000"/>
            </w:tcBorders>
            <w:shd w:val="clear" w:color="auto" w:fill="auto"/>
          </w:tcPr>
          <w:p w14:paraId="413B47A6"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 xml:space="preserve">Alternative times for completion </w:t>
            </w:r>
            <w:r w:rsidRPr="000739BA">
              <w:rPr>
                <w:rFonts w:ascii="Bookman Old Style" w:hAnsi="Bookman Old Style"/>
                <w:szCs w:val="24"/>
              </w:rPr>
              <w:t xml:space="preserve">shall not be </w:t>
            </w:r>
            <w:r w:rsidRPr="000739BA">
              <w:rPr>
                <w:rFonts w:ascii="Bookman Old Style" w:hAnsi="Bookman Old Style"/>
                <w:iCs/>
                <w:szCs w:val="24"/>
              </w:rPr>
              <w:t>permitted.</w:t>
            </w:r>
          </w:p>
        </w:tc>
      </w:tr>
      <w:tr w:rsidR="00CB37CD" w:rsidRPr="000739BA" w14:paraId="5DE85C11"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03814354"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ITT 13.4</w:t>
            </w:r>
          </w:p>
        </w:tc>
        <w:tc>
          <w:tcPr>
            <w:tcW w:w="7516" w:type="dxa"/>
            <w:tcBorders>
              <w:top w:val="single" w:sz="12" w:space="0" w:color="000000"/>
              <w:left w:val="single" w:sz="12" w:space="0" w:color="000000"/>
              <w:bottom w:val="single" w:sz="12" w:space="0" w:color="000000"/>
            </w:tcBorders>
            <w:shd w:val="clear" w:color="auto" w:fill="auto"/>
          </w:tcPr>
          <w:p w14:paraId="110091DC" w14:textId="77777777" w:rsidR="00CB37CD" w:rsidRPr="000739BA" w:rsidRDefault="00CB37CD" w:rsidP="00625ECD">
            <w:pPr>
              <w:rPr>
                <w:rFonts w:ascii="Bookman Old Style" w:hAnsi="Bookman Old Style"/>
                <w:i/>
                <w:iCs/>
                <w:szCs w:val="24"/>
              </w:rPr>
            </w:pPr>
            <w:r w:rsidRPr="000739BA">
              <w:rPr>
                <w:rFonts w:ascii="Bookman Old Style" w:hAnsi="Bookman Old Style"/>
                <w:iCs/>
                <w:szCs w:val="24"/>
              </w:rPr>
              <w:t xml:space="preserve">Alternative technical solutions </w:t>
            </w:r>
            <w:r w:rsidRPr="000739BA">
              <w:rPr>
                <w:rFonts w:ascii="Bookman Old Style" w:hAnsi="Bookman Old Style"/>
                <w:szCs w:val="24"/>
              </w:rPr>
              <w:t xml:space="preserve">shall not be </w:t>
            </w:r>
            <w:r w:rsidRPr="000739BA">
              <w:rPr>
                <w:rFonts w:ascii="Bookman Old Style" w:hAnsi="Bookman Old Style"/>
                <w:iCs/>
                <w:szCs w:val="24"/>
              </w:rPr>
              <w:t xml:space="preserve">permitted </w:t>
            </w:r>
          </w:p>
        </w:tc>
      </w:tr>
      <w:tr w:rsidR="00CB37CD" w:rsidRPr="000739BA" w14:paraId="7673FF86"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3620EC64" w14:textId="77777777" w:rsidR="00CB37CD" w:rsidRPr="000739BA" w:rsidRDefault="00482468" w:rsidP="00625ECD">
            <w:pPr>
              <w:rPr>
                <w:rFonts w:ascii="Bookman Old Style" w:hAnsi="Bookman Old Style"/>
                <w:b/>
                <w:szCs w:val="24"/>
              </w:rPr>
            </w:pPr>
            <w:r w:rsidRPr="000739BA">
              <w:rPr>
                <w:rFonts w:ascii="Bookman Old Style" w:hAnsi="Bookman Old Style"/>
                <w:b/>
                <w:szCs w:val="24"/>
              </w:rPr>
              <w:t>ITT 14.4</w:t>
            </w:r>
          </w:p>
        </w:tc>
        <w:tc>
          <w:tcPr>
            <w:tcW w:w="7516" w:type="dxa"/>
            <w:tcBorders>
              <w:top w:val="single" w:sz="12" w:space="0" w:color="000000"/>
              <w:left w:val="single" w:sz="12" w:space="0" w:color="000000"/>
              <w:bottom w:val="single" w:sz="12" w:space="0" w:color="000000"/>
            </w:tcBorders>
            <w:shd w:val="clear" w:color="auto" w:fill="auto"/>
          </w:tcPr>
          <w:p w14:paraId="2819879B" w14:textId="77777777" w:rsidR="00CB37CD" w:rsidRPr="000739BA" w:rsidRDefault="00CB37CD" w:rsidP="00625ECD">
            <w:pPr>
              <w:rPr>
                <w:rFonts w:ascii="Bookman Old Style" w:hAnsi="Bookman Old Style"/>
                <w:szCs w:val="24"/>
              </w:rPr>
            </w:pPr>
            <w:r w:rsidRPr="000739BA">
              <w:rPr>
                <w:rFonts w:ascii="Bookman Old Style" w:hAnsi="Bookman Old Style"/>
                <w:iCs/>
                <w:szCs w:val="24"/>
              </w:rPr>
              <w:t>The prices quoted by the Tenderer shall be: fixed.</w:t>
            </w:r>
          </w:p>
        </w:tc>
      </w:tr>
      <w:tr w:rsidR="00CB37CD" w:rsidRPr="000739BA" w14:paraId="634D51C6"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5B1EBD0D" w14:textId="77777777" w:rsidR="00CB37CD" w:rsidRPr="000739BA" w:rsidRDefault="00482468" w:rsidP="00625ECD">
            <w:pPr>
              <w:rPr>
                <w:rFonts w:ascii="Bookman Old Style" w:hAnsi="Bookman Old Style"/>
                <w:b/>
                <w:szCs w:val="24"/>
              </w:rPr>
            </w:pPr>
            <w:r w:rsidRPr="000739BA">
              <w:rPr>
                <w:rFonts w:ascii="Bookman Old Style" w:hAnsi="Bookman Old Style"/>
                <w:b/>
                <w:szCs w:val="24"/>
              </w:rPr>
              <w:t>ITT 15.1</w:t>
            </w:r>
            <w:r w:rsidR="00CB37CD" w:rsidRPr="000739BA">
              <w:rPr>
                <w:rFonts w:ascii="Bookman Old Style" w:hAnsi="Bookman Old Style"/>
                <w:b/>
                <w:szCs w:val="24"/>
              </w:rPr>
              <w:t xml:space="preserve"> (a)</w:t>
            </w:r>
          </w:p>
        </w:tc>
        <w:tc>
          <w:tcPr>
            <w:tcW w:w="7516" w:type="dxa"/>
            <w:tcBorders>
              <w:top w:val="single" w:sz="12" w:space="0" w:color="000000"/>
              <w:left w:val="single" w:sz="12" w:space="0" w:color="000000"/>
              <w:bottom w:val="single" w:sz="12" w:space="0" w:color="000000"/>
            </w:tcBorders>
            <w:shd w:val="clear" w:color="auto" w:fill="auto"/>
          </w:tcPr>
          <w:p w14:paraId="454781DA"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Foreign currency requirements </w:t>
            </w:r>
            <w:r w:rsidR="00482468" w:rsidRPr="000739BA">
              <w:rPr>
                <w:rFonts w:ascii="Bookman Old Style" w:hAnsi="Bookman Old Style"/>
                <w:szCs w:val="24"/>
              </w:rPr>
              <w:t>N</w:t>
            </w:r>
            <w:r w:rsidRPr="000739BA">
              <w:rPr>
                <w:rFonts w:ascii="Bookman Old Style" w:hAnsi="Bookman Old Style"/>
                <w:b/>
                <w:szCs w:val="24"/>
              </w:rPr>
              <w:t>ot allowed.</w:t>
            </w:r>
          </w:p>
        </w:tc>
      </w:tr>
      <w:tr w:rsidR="00CB37CD" w:rsidRPr="000739BA" w14:paraId="290231C7"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28470102"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ITT 18.1</w:t>
            </w:r>
          </w:p>
        </w:tc>
        <w:tc>
          <w:tcPr>
            <w:tcW w:w="7516" w:type="dxa"/>
            <w:tcBorders>
              <w:top w:val="single" w:sz="12" w:space="0" w:color="000000"/>
              <w:left w:val="single" w:sz="12" w:space="0" w:color="000000"/>
              <w:bottom w:val="single" w:sz="12" w:space="0" w:color="000000"/>
            </w:tcBorders>
            <w:shd w:val="clear" w:color="auto" w:fill="auto"/>
          </w:tcPr>
          <w:p w14:paraId="46FE68AB" w14:textId="77777777" w:rsidR="00CB37CD" w:rsidRPr="000739BA" w:rsidRDefault="00CB37CD" w:rsidP="00625ECD">
            <w:pPr>
              <w:rPr>
                <w:rFonts w:ascii="Bookman Old Style" w:hAnsi="Bookman Old Style"/>
                <w:szCs w:val="24"/>
              </w:rPr>
            </w:pPr>
            <w:r w:rsidRPr="000739BA">
              <w:rPr>
                <w:rFonts w:ascii="Bookman Old Style" w:hAnsi="Bookman Old Style"/>
                <w:szCs w:val="24"/>
              </w:rPr>
              <w:t>The Tender validity period shall be 120 Days</w:t>
            </w:r>
          </w:p>
        </w:tc>
      </w:tr>
      <w:tr w:rsidR="00CB37CD" w:rsidRPr="000739BA" w14:paraId="35C06AD5"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543C67F9"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 xml:space="preserve">ITT 18.3 </w:t>
            </w:r>
          </w:p>
        </w:tc>
        <w:tc>
          <w:tcPr>
            <w:tcW w:w="7516" w:type="dxa"/>
            <w:tcBorders>
              <w:top w:val="single" w:sz="12" w:space="0" w:color="000000"/>
              <w:left w:val="single" w:sz="12" w:space="0" w:color="000000"/>
              <w:bottom w:val="single" w:sz="12" w:space="0" w:color="000000"/>
            </w:tcBorders>
            <w:shd w:val="clear" w:color="auto" w:fill="auto"/>
          </w:tcPr>
          <w:p w14:paraId="2C6D9CA4" w14:textId="77777777" w:rsidR="00CB37CD" w:rsidRPr="000739BA" w:rsidRDefault="00CB37CD" w:rsidP="00625ECD">
            <w:pPr>
              <w:rPr>
                <w:rFonts w:ascii="Bookman Old Style" w:hAnsi="Bookman Old Style"/>
                <w:szCs w:val="24"/>
              </w:rPr>
            </w:pPr>
            <w:r w:rsidRPr="000739BA">
              <w:rPr>
                <w:rFonts w:ascii="Bookman Old Style" w:hAnsi="Bookman Old Style"/>
                <w:bCs/>
                <w:szCs w:val="24"/>
              </w:rPr>
              <w:t>The Number of days beyond the expiry of the initial tender validity period will be 30 days.</w:t>
            </w:r>
            <w:r w:rsidR="00C40A2F">
              <w:rPr>
                <w:rFonts w:ascii="Bookman Old Style" w:hAnsi="Bookman Old Style"/>
                <w:bCs/>
                <w:szCs w:val="24"/>
              </w:rPr>
              <w:t xml:space="preserve"> </w:t>
            </w:r>
          </w:p>
          <w:p w14:paraId="041F099C" w14:textId="77777777" w:rsidR="00CB37CD" w:rsidRPr="000739BA" w:rsidRDefault="00CB37CD" w:rsidP="00625ECD">
            <w:pPr>
              <w:rPr>
                <w:rFonts w:ascii="Bookman Old Style" w:hAnsi="Bookman Old Style"/>
                <w:szCs w:val="24"/>
              </w:rPr>
            </w:pPr>
          </w:p>
        </w:tc>
      </w:tr>
      <w:tr w:rsidR="00CB37CD" w:rsidRPr="000739BA" w14:paraId="18610DD1"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31CF39F5" w14:textId="77777777" w:rsidR="00CB37CD" w:rsidRPr="000739BA" w:rsidRDefault="00A12486" w:rsidP="00625ECD">
            <w:pPr>
              <w:rPr>
                <w:rFonts w:ascii="Bookman Old Style" w:hAnsi="Bookman Old Style"/>
                <w:b/>
                <w:szCs w:val="24"/>
              </w:rPr>
            </w:pPr>
            <w:r w:rsidRPr="000739BA">
              <w:rPr>
                <w:rFonts w:ascii="Bookman Old Style" w:hAnsi="Bookman Old Style"/>
                <w:b/>
                <w:szCs w:val="24"/>
              </w:rPr>
              <w:t>ITT 19.0</w:t>
            </w:r>
          </w:p>
        </w:tc>
        <w:tc>
          <w:tcPr>
            <w:tcW w:w="7516" w:type="dxa"/>
            <w:tcBorders>
              <w:top w:val="single" w:sz="12" w:space="0" w:color="000000"/>
              <w:left w:val="single" w:sz="12" w:space="0" w:color="000000"/>
              <w:bottom w:val="single" w:sz="12" w:space="0" w:color="000000"/>
            </w:tcBorders>
            <w:shd w:val="clear" w:color="auto" w:fill="auto"/>
          </w:tcPr>
          <w:p w14:paraId="75EF37E7" w14:textId="77777777" w:rsidR="009D3027" w:rsidRPr="000739BA" w:rsidRDefault="00A12486" w:rsidP="00BF043A">
            <w:pPr>
              <w:tabs>
                <w:tab w:val="left" w:pos="1983"/>
                <w:tab w:val="left" w:pos="1984"/>
                <w:tab w:val="left" w:pos="6150"/>
              </w:tabs>
              <w:spacing w:before="48" w:line="230" w:lineRule="auto"/>
              <w:ind w:right="-105"/>
              <w:rPr>
                <w:rFonts w:ascii="Bookman Old Style" w:hAnsi="Bookman Old Style"/>
                <w:color w:val="FF0000"/>
              </w:rPr>
            </w:pPr>
            <w:r w:rsidRPr="000739BA">
              <w:rPr>
                <w:rFonts w:ascii="Bookman Old Style" w:hAnsi="Bookman Old Style"/>
              </w:rPr>
              <w:t xml:space="preserve">Provide an original Tender Security </w:t>
            </w:r>
            <w:r w:rsidRPr="000739BA">
              <w:rPr>
                <w:rFonts w:ascii="Bookman Old Style" w:hAnsi="Bookman Old Style"/>
                <w:sz w:val="24"/>
                <w:szCs w:val="24"/>
              </w:rPr>
              <w:t>in the form of a Bank guarantee from a reputable bank valid for 150 Days from date of tender closure</w:t>
            </w:r>
            <w:r w:rsidRPr="000739BA">
              <w:rPr>
                <w:rFonts w:ascii="Bookman Old Style" w:hAnsi="Bookman Old Style"/>
              </w:rPr>
              <w:t xml:space="preserve"> in the amount of Kenya shillings Two hundred thousand (</w:t>
            </w:r>
            <w:r w:rsidRPr="000739BA">
              <w:rPr>
                <w:rFonts w:ascii="Bookman Old Style" w:hAnsi="Bookman Old Style"/>
                <w:color w:val="FF0000"/>
              </w:rPr>
              <w:t xml:space="preserve">KSH 200,000.00). </w:t>
            </w:r>
          </w:p>
          <w:p w14:paraId="75409931" w14:textId="77777777" w:rsidR="009D3027" w:rsidRPr="000739BA" w:rsidRDefault="009D3027" w:rsidP="00BF043A">
            <w:pPr>
              <w:tabs>
                <w:tab w:val="left" w:pos="1983"/>
                <w:tab w:val="left" w:pos="1984"/>
                <w:tab w:val="left" w:pos="6150"/>
              </w:tabs>
              <w:spacing w:before="48" w:line="230" w:lineRule="auto"/>
              <w:ind w:right="-105"/>
              <w:rPr>
                <w:rFonts w:ascii="Bookman Old Style" w:hAnsi="Bookman Old Style"/>
                <w:color w:val="FF0000"/>
              </w:rPr>
            </w:pPr>
          </w:p>
          <w:p w14:paraId="4A41EBCE" w14:textId="77777777" w:rsidR="006B2EB6" w:rsidRDefault="009D3027" w:rsidP="00BF043A">
            <w:pPr>
              <w:tabs>
                <w:tab w:val="left" w:pos="1983"/>
                <w:tab w:val="left" w:pos="1984"/>
                <w:tab w:val="left" w:pos="7305"/>
              </w:tabs>
              <w:spacing w:before="48" w:line="230" w:lineRule="auto"/>
              <w:ind w:right="-105"/>
              <w:jc w:val="both"/>
              <w:rPr>
                <w:rFonts w:ascii="Bookman Old Style" w:hAnsi="Bookman Old Style"/>
                <w:snapToGrid w:val="0"/>
                <w:color w:val="FF0000"/>
                <w:lang w:val="en-AU"/>
              </w:rPr>
            </w:pPr>
            <w:r w:rsidRPr="000739BA">
              <w:rPr>
                <w:rFonts w:ascii="Bookman Old Style" w:hAnsi="Bookman Old Style"/>
                <w:snapToGrid w:val="0"/>
                <w:color w:val="FF0000"/>
                <w:lang w:val="en-AU"/>
              </w:rPr>
              <w:t xml:space="preserve">The original tender security and the Form of Tender to be dropped in the tender box at Integrity Centre, Ground Floor while a scanned copy to be attached to the bid documents and submitted through IFMIS. If there is a discrepancy between the manual form of tender submitted and the scanned copy in IFMIS will lead to disqualification. </w:t>
            </w:r>
          </w:p>
          <w:p w14:paraId="5E00132E" w14:textId="77777777" w:rsidR="00BF043A" w:rsidRPr="000739BA" w:rsidRDefault="00BF043A" w:rsidP="00BF043A">
            <w:pPr>
              <w:tabs>
                <w:tab w:val="left" w:pos="1983"/>
                <w:tab w:val="left" w:pos="1984"/>
                <w:tab w:val="left" w:pos="7305"/>
              </w:tabs>
              <w:spacing w:before="48" w:line="230" w:lineRule="auto"/>
              <w:ind w:right="-105"/>
              <w:jc w:val="both"/>
              <w:rPr>
                <w:rFonts w:ascii="Bookman Old Style" w:hAnsi="Bookman Old Style"/>
                <w:snapToGrid w:val="0"/>
                <w:color w:val="FF0000"/>
                <w:lang w:val="en-AU"/>
              </w:rPr>
            </w:pPr>
          </w:p>
          <w:p w14:paraId="43ECA147" w14:textId="77777777" w:rsidR="009D3027" w:rsidRPr="000739BA" w:rsidRDefault="009D3027" w:rsidP="00BF043A">
            <w:pPr>
              <w:tabs>
                <w:tab w:val="left" w:pos="1983"/>
                <w:tab w:val="left" w:pos="1984"/>
                <w:tab w:val="left" w:pos="6150"/>
                <w:tab w:val="left" w:pos="7305"/>
              </w:tabs>
              <w:spacing w:before="48" w:line="230" w:lineRule="auto"/>
              <w:ind w:right="-105"/>
              <w:jc w:val="both"/>
              <w:rPr>
                <w:rFonts w:ascii="Bookman Old Style" w:hAnsi="Bookman Old Style"/>
                <w:i/>
                <w:color w:val="FF0000"/>
              </w:rPr>
            </w:pPr>
            <w:r w:rsidRPr="000739BA">
              <w:rPr>
                <w:rFonts w:ascii="Bookman Old Style" w:hAnsi="Bookman Old Style"/>
                <w:snapToGrid w:val="0"/>
                <w:color w:val="FF0000"/>
                <w:lang w:val="en-AU"/>
              </w:rPr>
              <w:t xml:space="preserve">The Form of Tender is as per provided format </w:t>
            </w:r>
            <w:r w:rsidR="006B2EB6" w:rsidRPr="000739BA">
              <w:rPr>
                <w:rFonts w:ascii="Bookman Old Style" w:hAnsi="Bookman Old Style"/>
                <w:snapToGrid w:val="0"/>
                <w:color w:val="FF0000"/>
                <w:lang w:val="en-AU"/>
              </w:rPr>
              <w:t>and shall include the following forms as part of the Form of Tender; (a) Tenderer’s eligibility confidential questionnaire, (b) Certificate of Independent Tender Determination and (c) Self- Declaration of the Tenderer</w:t>
            </w:r>
          </w:p>
          <w:p w14:paraId="67F40B44" w14:textId="77777777" w:rsidR="00CB37CD" w:rsidRPr="000739BA" w:rsidRDefault="00CB37CD" w:rsidP="00625ECD">
            <w:pPr>
              <w:tabs>
                <w:tab w:val="left" w:pos="567"/>
                <w:tab w:val="left" w:pos="2093"/>
              </w:tabs>
              <w:rPr>
                <w:rFonts w:ascii="Bookman Old Style" w:hAnsi="Bookman Old Style"/>
                <w:szCs w:val="24"/>
              </w:rPr>
            </w:pPr>
          </w:p>
        </w:tc>
      </w:tr>
      <w:tr w:rsidR="00CB37CD" w:rsidRPr="000739BA" w14:paraId="0B13FA37"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5E5BC3CB" w14:textId="77777777" w:rsidR="00CB37CD" w:rsidRPr="000739BA" w:rsidRDefault="006B2EB6" w:rsidP="00625ECD">
            <w:pPr>
              <w:rPr>
                <w:rFonts w:ascii="Bookman Old Style" w:hAnsi="Bookman Old Style"/>
                <w:b/>
                <w:szCs w:val="24"/>
              </w:rPr>
            </w:pPr>
            <w:r w:rsidRPr="000739BA">
              <w:rPr>
                <w:rFonts w:ascii="Bookman Old Style" w:hAnsi="Bookman Old Style"/>
                <w:b/>
                <w:szCs w:val="24"/>
              </w:rPr>
              <w:t>ITT 20.</w:t>
            </w:r>
          </w:p>
        </w:tc>
        <w:tc>
          <w:tcPr>
            <w:tcW w:w="7516" w:type="dxa"/>
            <w:tcBorders>
              <w:top w:val="single" w:sz="12" w:space="0" w:color="000000"/>
              <w:left w:val="single" w:sz="12" w:space="0" w:color="000000"/>
              <w:bottom w:val="single" w:sz="12" w:space="0" w:color="000000"/>
            </w:tcBorders>
            <w:shd w:val="clear" w:color="auto" w:fill="auto"/>
          </w:tcPr>
          <w:p w14:paraId="01733DC8" w14:textId="77777777" w:rsidR="006B2EB6" w:rsidRPr="000739BA" w:rsidRDefault="00CB37CD" w:rsidP="00625ECD">
            <w:pPr>
              <w:rPr>
                <w:rFonts w:ascii="Bookman Old Style" w:hAnsi="Bookman Old Style"/>
                <w:szCs w:val="24"/>
                <w:u w:val="single"/>
              </w:rPr>
            </w:pPr>
            <w:r w:rsidRPr="000739BA">
              <w:rPr>
                <w:rFonts w:ascii="Bookman Old Style" w:hAnsi="Bookman Old Style"/>
                <w:szCs w:val="24"/>
              </w:rPr>
              <w:t xml:space="preserve">In addition to the original of the Tender, the number of copies is: </w:t>
            </w:r>
            <w:r w:rsidRPr="000739BA">
              <w:rPr>
                <w:rFonts w:ascii="Bookman Old Style" w:hAnsi="Bookman Old Style"/>
                <w:szCs w:val="24"/>
                <w:u w:val="single"/>
              </w:rPr>
              <w:t>N/A</w:t>
            </w:r>
            <w:r w:rsidR="006B2EB6" w:rsidRPr="000739BA">
              <w:rPr>
                <w:rFonts w:ascii="Bookman Old Style" w:hAnsi="Bookman Old Style"/>
                <w:szCs w:val="24"/>
                <w:u w:val="single"/>
              </w:rPr>
              <w:t>.</w:t>
            </w:r>
          </w:p>
          <w:p w14:paraId="3D15DEE0" w14:textId="77777777" w:rsidR="00CB37CD" w:rsidRPr="000739BA" w:rsidRDefault="006B2EB6" w:rsidP="00625ECD">
            <w:pPr>
              <w:rPr>
                <w:rFonts w:ascii="Bookman Old Style" w:hAnsi="Bookman Old Style"/>
                <w:szCs w:val="24"/>
              </w:rPr>
            </w:pPr>
            <w:r w:rsidRPr="000739BA">
              <w:rPr>
                <w:rFonts w:ascii="Bookman Old Style" w:hAnsi="Bookman Old Style"/>
                <w:szCs w:val="24"/>
              </w:rPr>
              <w:t>Submission shall be in IFMIS</w:t>
            </w:r>
            <w:r w:rsidR="00BF043A">
              <w:rPr>
                <w:rFonts w:ascii="Bookman Old Style" w:hAnsi="Bookman Old Style"/>
                <w:szCs w:val="24"/>
              </w:rPr>
              <w:t xml:space="preserve"> </w:t>
            </w:r>
            <w:r w:rsidR="00E732E1">
              <w:rPr>
                <w:rFonts w:ascii="Bookman Old Style" w:hAnsi="Bookman Old Style"/>
                <w:szCs w:val="24"/>
              </w:rPr>
              <w:t xml:space="preserve">and additionally, </w:t>
            </w:r>
            <w:r w:rsidR="00E732E1" w:rsidRPr="000739BA">
              <w:rPr>
                <w:rFonts w:ascii="Bookman Old Style" w:hAnsi="Bookman Old Style"/>
                <w:snapToGrid w:val="0"/>
                <w:color w:val="FF0000"/>
                <w:lang w:val="en-AU"/>
              </w:rPr>
              <w:t>the original tender security and the Form of Tender to be dropped in the tender box at Integrity Centre, Ground Floor</w:t>
            </w:r>
            <w:r w:rsidR="00E732E1">
              <w:rPr>
                <w:rFonts w:ascii="Bookman Old Style" w:hAnsi="Bookman Old Style"/>
                <w:snapToGrid w:val="0"/>
                <w:color w:val="FF0000"/>
                <w:lang w:val="en-AU"/>
              </w:rPr>
              <w:t xml:space="preserve"> on or before the submission deadline period. </w:t>
            </w:r>
          </w:p>
        </w:tc>
      </w:tr>
      <w:tr w:rsidR="00CB37CD" w:rsidRPr="000739BA" w14:paraId="72EAA4B2"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1872CFD2" w14:textId="77777777" w:rsidR="00CB37CD" w:rsidRPr="000739BA" w:rsidRDefault="006B2EB6" w:rsidP="00625ECD">
            <w:pPr>
              <w:rPr>
                <w:rFonts w:ascii="Bookman Old Style" w:hAnsi="Bookman Old Style"/>
                <w:b/>
                <w:szCs w:val="24"/>
              </w:rPr>
            </w:pPr>
            <w:r w:rsidRPr="000739BA">
              <w:rPr>
                <w:rFonts w:ascii="Bookman Old Style" w:hAnsi="Bookman Old Style"/>
                <w:b/>
                <w:szCs w:val="24"/>
              </w:rPr>
              <w:t>ITT 20.2</w:t>
            </w:r>
          </w:p>
        </w:tc>
        <w:tc>
          <w:tcPr>
            <w:tcW w:w="7516" w:type="dxa"/>
            <w:tcBorders>
              <w:top w:val="single" w:sz="12" w:space="0" w:color="000000"/>
              <w:left w:val="single" w:sz="12" w:space="0" w:color="000000"/>
              <w:bottom w:val="single" w:sz="12" w:space="0" w:color="000000"/>
            </w:tcBorders>
            <w:shd w:val="clear" w:color="auto" w:fill="auto"/>
          </w:tcPr>
          <w:p w14:paraId="079B7BD7" w14:textId="77777777" w:rsidR="00CB37CD" w:rsidRPr="000739BA" w:rsidRDefault="00CB37CD" w:rsidP="00625ECD">
            <w:pPr>
              <w:rPr>
                <w:rFonts w:ascii="Bookman Old Style" w:hAnsi="Bookman Old Style"/>
                <w:szCs w:val="24"/>
              </w:rPr>
            </w:pPr>
            <w:r w:rsidRPr="000739BA">
              <w:rPr>
                <w:rFonts w:ascii="Bookman Old Style" w:hAnsi="Bookman Old Style"/>
                <w:szCs w:val="24"/>
              </w:rPr>
              <w:t>The written confirmation of authorization to sign on behalf of the Tenderer shall consist of</w:t>
            </w:r>
            <w:r w:rsidRPr="000739BA">
              <w:rPr>
                <w:rFonts w:ascii="Bookman Old Style" w:hAnsi="Bookman Old Style"/>
                <w:b/>
                <w:w w:val="105"/>
              </w:rPr>
              <w:t xml:space="preserve"> a written power of attorney</w:t>
            </w:r>
            <w:r w:rsidRPr="000739BA">
              <w:rPr>
                <w:rFonts w:ascii="Bookman Old Style" w:hAnsi="Bookman Old Style"/>
                <w:szCs w:val="24"/>
              </w:rPr>
              <w:t xml:space="preserve"> </w:t>
            </w:r>
            <w:r w:rsidR="00C76390">
              <w:rPr>
                <w:rFonts w:ascii="Bookman Old Style" w:hAnsi="Bookman Old Style"/>
                <w:szCs w:val="24"/>
              </w:rPr>
              <w:t xml:space="preserve">in case of a joint venture </w:t>
            </w:r>
          </w:p>
        </w:tc>
      </w:tr>
      <w:tr w:rsidR="00CB37CD" w:rsidRPr="000739BA" w14:paraId="2974C42E" w14:textId="77777777" w:rsidTr="000739BA">
        <w:tblPrEx>
          <w:tblBorders>
            <w:insideH w:val="single" w:sz="8" w:space="0" w:color="000000"/>
          </w:tblBorders>
        </w:tblPrEx>
        <w:tc>
          <w:tcPr>
            <w:tcW w:w="9153" w:type="dxa"/>
            <w:gridSpan w:val="2"/>
            <w:tcBorders>
              <w:top w:val="single" w:sz="12" w:space="0" w:color="000000"/>
              <w:bottom w:val="single" w:sz="12" w:space="0" w:color="000000"/>
            </w:tcBorders>
            <w:shd w:val="clear" w:color="auto" w:fill="auto"/>
          </w:tcPr>
          <w:p w14:paraId="2EBD2658"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w:t>
            </w:r>
            <w:r w:rsidR="009A6589" w:rsidRPr="000739BA">
              <w:rPr>
                <w:rFonts w:ascii="Bookman Old Style" w:hAnsi="Bookman Old Style"/>
                <w:b/>
                <w:szCs w:val="24"/>
              </w:rPr>
              <w:t xml:space="preserve"> </w:t>
            </w:r>
            <w:r w:rsidRPr="000739BA">
              <w:rPr>
                <w:rFonts w:ascii="Bookman Old Style" w:hAnsi="Bookman Old Style"/>
                <w:b/>
                <w:szCs w:val="24"/>
              </w:rPr>
              <w:t>Submission and Opening of Tenders</w:t>
            </w:r>
          </w:p>
        </w:tc>
      </w:tr>
      <w:tr w:rsidR="00CB37CD" w:rsidRPr="000739BA" w14:paraId="1D6F40EF"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7F96D3C0" w14:textId="77777777" w:rsidR="00CB37CD" w:rsidRPr="000739BA" w:rsidRDefault="006B2EB6" w:rsidP="00625ECD">
            <w:pPr>
              <w:rPr>
                <w:rFonts w:ascii="Bookman Old Style" w:hAnsi="Bookman Old Style"/>
                <w:b/>
                <w:szCs w:val="24"/>
              </w:rPr>
            </w:pPr>
            <w:r w:rsidRPr="000739BA">
              <w:rPr>
                <w:rFonts w:ascii="Bookman Old Style" w:hAnsi="Bookman Old Style"/>
                <w:b/>
                <w:szCs w:val="24"/>
              </w:rPr>
              <w:t>ITT 22.0</w:t>
            </w:r>
            <w:r w:rsidR="00CB37CD" w:rsidRPr="000739BA">
              <w:rPr>
                <w:rFonts w:ascii="Bookman Old Style" w:hAnsi="Bookman Old Style"/>
                <w:b/>
                <w:szCs w:val="24"/>
              </w:rPr>
              <w:t xml:space="preserve"> </w:t>
            </w:r>
          </w:p>
        </w:tc>
        <w:tc>
          <w:tcPr>
            <w:tcW w:w="7516" w:type="dxa"/>
            <w:tcBorders>
              <w:top w:val="single" w:sz="12" w:space="0" w:color="000000"/>
              <w:left w:val="single" w:sz="12" w:space="0" w:color="000000"/>
              <w:bottom w:val="single" w:sz="12" w:space="0" w:color="000000"/>
            </w:tcBorders>
            <w:shd w:val="clear" w:color="auto" w:fill="auto"/>
          </w:tcPr>
          <w:p w14:paraId="5846720C"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(A) For </w:t>
            </w:r>
            <w:r w:rsidRPr="000739BA">
              <w:rPr>
                <w:rFonts w:ascii="Bookman Old Style" w:hAnsi="Bookman Old Style"/>
                <w:szCs w:val="24"/>
                <w:u w:val="single"/>
              </w:rPr>
              <w:t xml:space="preserve">Tender submission purposes </w:t>
            </w:r>
            <w:r w:rsidRPr="000739BA">
              <w:rPr>
                <w:rFonts w:ascii="Bookman Old Style" w:hAnsi="Bookman Old Style"/>
                <w:szCs w:val="24"/>
              </w:rPr>
              <w:t xml:space="preserve">only, the Procuring Entity’s address is: </w:t>
            </w:r>
          </w:p>
          <w:p w14:paraId="21921598" w14:textId="77777777" w:rsidR="00CB37CD" w:rsidRPr="00E732E1" w:rsidRDefault="00CB37CD" w:rsidP="00E732E1">
            <w:pPr>
              <w:ind w:left="570"/>
              <w:rPr>
                <w:rFonts w:ascii="Bookman Old Style" w:hAnsi="Bookman Old Style"/>
                <w:b/>
              </w:rPr>
            </w:pPr>
            <w:r w:rsidRPr="00E732E1">
              <w:rPr>
                <w:rFonts w:ascii="Bookman Old Style" w:hAnsi="Bookman Old Style"/>
                <w:b/>
              </w:rPr>
              <w:t>Secretary / Chief Executive Officer</w:t>
            </w:r>
          </w:p>
          <w:p w14:paraId="7C533CE2" w14:textId="77777777" w:rsidR="00CB37CD" w:rsidRPr="00E732E1" w:rsidRDefault="00CB37CD" w:rsidP="00E732E1">
            <w:pPr>
              <w:spacing w:line="276" w:lineRule="auto"/>
              <w:ind w:left="570"/>
              <w:rPr>
                <w:rFonts w:ascii="Bookman Old Style" w:hAnsi="Bookman Old Style"/>
                <w:b/>
              </w:rPr>
            </w:pPr>
            <w:r w:rsidRPr="00E732E1">
              <w:rPr>
                <w:rFonts w:ascii="Bookman Old Style" w:hAnsi="Bookman Old Style"/>
                <w:b/>
              </w:rPr>
              <w:t>Ethics and Anti-Corruption Commission</w:t>
            </w:r>
          </w:p>
          <w:p w14:paraId="2053B40C" w14:textId="77777777" w:rsidR="00CB37CD" w:rsidRPr="00E732E1" w:rsidRDefault="00CB37CD" w:rsidP="00E732E1">
            <w:pPr>
              <w:spacing w:line="276" w:lineRule="auto"/>
              <w:ind w:left="570"/>
              <w:rPr>
                <w:rFonts w:ascii="Bookman Old Style" w:hAnsi="Bookman Old Style"/>
                <w:b/>
              </w:rPr>
            </w:pPr>
            <w:r w:rsidRPr="00E732E1">
              <w:rPr>
                <w:rFonts w:ascii="Bookman Old Style" w:hAnsi="Bookman Old Style"/>
                <w:b/>
              </w:rPr>
              <w:t>INTEGRITY CENTRE</w:t>
            </w:r>
          </w:p>
          <w:p w14:paraId="462EF345" w14:textId="77777777" w:rsidR="00CB37CD" w:rsidRPr="00E732E1" w:rsidRDefault="00CB37CD" w:rsidP="00E732E1">
            <w:pPr>
              <w:ind w:left="570"/>
              <w:rPr>
                <w:rFonts w:ascii="Bookman Old Style" w:hAnsi="Bookman Old Style"/>
                <w:b/>
              </w:rPr>
            </w:pPr>
            <w:r w:rsidRPr="00E732E1">
              <w:rPr>
                <w:rFonts w:ascii="Bookman Old Style" w:hAnsi="Bookman Old Style"/>
                <w:b/>
              </w:rPr>
              <w:t>Valley Rd/Jakaya Kikwete Rd Junction</w:t>
            </w:r>
          </w:p>
          <w:p w14:paraId="12377FC7" w14:textId="77777777" w:rsidR="00CB37CD" w:rsidRPr="00E732E1" w:rsidRDefault="00CB37CD" w:rsidP="00E732E1">
            <w:pPr>
              <w:ind w:left="570"/>
              <w:rPr>
                <w:rFonts w:ascii="Bookman Old Style" w:hAnsi="Bookman Old Style"/>
                <w:b/>
              </w:rPr>
            </w:pPr>
            <w:r w:rsidRPr="00E732E1">
              <w:rPr>
                <w:rFonts w:ascii="Bookman Old Style" w:hAnsi="Bookman Old Style"/>
                <w:b/>
              </w:rPr>
              <w:t>Tel: 0709781000 / 0730997000 fax 254 (020) 2240954</w:t>
            </w:r>
          </w:p>
          <w:p w14:paraId="762DA35F" w14:textId="77777777" w:rsidR="00CB37CD" w:rsidRPr="00E732E1" w:rsidRDefault="00CB37CD" w:rsidP="00E732E1">
            <w:pPr>
              <w:ind w:left="570"/>
              <w:rPr>
                <w:rFonts w:ascii="Bookman Old Style" w:hAnsi="Bookman Old Style"/>
                <w:b/>
              </w:rPr>
            </w:pPr>
            <w:r w:rsidRPr="00E732E1">
              <w:rPr>
                <w:rFonts w:ascii="Bookman Old Style" w:hAnsi="Bookman Old Style"/>
                <w:b/>
              </w:rPr>
              <w:t xml:space="preserve">Email: </w:t>
            </w:r>
            <w:hyperlink r:id="rId25" w:history="1">
              <w:r w:rsidRPr="00E732E1">
                <w:rPr>
                  <w:rStyle w:val="Hyperlink"/>
                  <w:rFonts w:ascii="Bookman Old Style" w:hAnsi="Bookman Old Style"/>
                  <w:b/>
                </w:rPr>
                <w:t>supply-chain@integrity.go.ke</w:t>
              </w:r>
            </w:hyperlink>
            <w:r w:rsidRPr="00E732E1">
              <w:rPr>
                <w:rFonts w:ascii="Bookman Old Style" w:hAnsi="Bookman Old Style"/>
                <w:b/>
              </w:rPr>
              <w:t xml:space="preserve"> </w:t>
            </w:r>
          </w:p>
          <w:p w14:paraId="4FE1688D" w14:textId="77777777" w:rsidR="00CB37CD" w:rsidRPr="00E732E1" w:rsidRDefault="00CB37CD" w:rsidP="00E732E1">
            <w:pPr>
              <w:ind w:left="570"/>
              <w:rPr>
                <w:rFonts w:ascii="Bookman Old Style" w:hAnsi="Bookman Old Style"/>
                <w:b/>
              </w:rPr>
            </w:pPr>
          </w:p>
          <w:p w14:paraId="1574B893" w14:textId="77777777" w:rsidR="001D4A5A" w:rsidRPr="000739BA" w:rsidRDefault="00CB37CD" w:rsidP="00625ECD">
            <w:pPr>
              <w:rPr>
                <w:rFonts w:ascii="Bookman Old Style" w:hAnsi="Bookman Old Style"/>
                <w:b/>
                <w:color w:val="FF0000"/>
                <w:sz w:val="24"/>
                <w:szCs w:val="24"/>
              </w:rPr>
            </w:pPr>
            <w:r w:rsidRPr="000739BA">
              <w:rPr>
                <w:rFonts w:ascii="Bookman Old Style" w:hAnsi="Bookman Old Style"/>
                <w:b/>
                <w:color w:val="FF0000"/>
                <w:sz w:val="24"/>
                <w:szCs w:val="24"/>
              </w:rPr>
              <w:t>Bidders are to scan and submit their documents through IFMIS and NO manual submission will be accepted as provisioned in the tender document.</w:t>
            </w:r>
            <w:r w:rsidR="009A6589" w:rsidRPr="000739BA">
              <w:rPr>
                <w:rFonts w:ascii="Bookman Old Style" w:hAnsi="Bookman Old Style"/>
                <w:b/>
                <w:color w:val="FF0000"/>
                <w:sz w:val="24"/>
                <w:szCs w:val="24"/>
              </w:rPr>
              <w:t xml:space="preserve"> </w:t>
            </w:r>
          </w:p>
          <w:p w14:paraId="39D9A097" w14:textId="77777777" w:rsidR="001D4A5A" w:rsidRPr="000739BA" w:rsidRDefault="001D4A5A" w:rsidP="00625ECD">
            <w:pPr>
              <w:rPr>
                <w:rFonts w:ascii="Bookman Old Style" w:hAnsi="Bookman Old Style"/>
                <w:b/>
                <w:color w:val="FF0000"/>
                <w:sz w:val="24"/>
                <w:szCs w:val="24"/>
              </w:rPr>
            </w:pPr>
          </w:p>
          <w:p w14:paraId="6CF29BBE" w14:textId="77777777" w:rsidR="006B2EB6" w:rsidRPr="000739BA" w:rsidRDefault="006B2EB6" w:rsidP="00E732E1">
            <w:pPr>
              <w:tabs>
                <w:tab w:val="left" w:pos="1983"/>
                <w:tab w:val="left" w:pos="1984"/>
              </w:tabs>
              <w:spacing w:before="48" w:line="230" w:lineRule="auto"/>
              <w:ind w:right="-105"/>
              <w:jc w:val="both"/>
              <w:rPr>
                <w:rFonts w:ascii="Bookman Old Style" w:hAnsi="Bookman Old Style"/>
                <w:snapToGrid w:val="0"/>
                <w:color w:val="FF0000"/>
                <w:highlight w:val="yellow"/>
                <w:lang w:val="en-AU"/>
              </w:rPr>
            </w:pPr>
            <w:r w:rsidRPr="000739BA">
              <w:rPr>
                <w:rFonts w:ascii="Bookman Old Style" w:hAnsi="Bookman Old Style"/>
                <w:snapToGrid w:val="0"/>
                <w:color w:val="FF0000"/>
                <w:highlight w:val="yellow"/>
                <w:lang w:val="en-AU"/>
              </w:rPr>
              <w:t xml:space="preserve">The original tender security and the Form of Tender to be dropped in the tender box at Integrity Centre clearly marked with the tender reference number, Ground Floor while a scanned copy to be attached to the bid documents and submitted through IFMIS. If there is a discrepancy between the manual form of tender submitted and the scanned copy in IFMIS will lead to disqualification. </w:t>
            </w:r>
          </w:p>
          <w:p w14:paraId="324DAE87" w14:textId="77777777" w:rsidR="006B2EB6" w:rsidRPr="000739BA" w:rsidRDefault="006B2EB6" w:rsidP="00E732E1">
            <w:pPr>
              <w:tabs>
                <w:tab w:val="left" w:pos="1983"/>
                <w:tab w:val="left" w:pos="1984"/>
              </w:tabs>
              <w:spacing w:before="48" w:line="230" w:lineRule="auto"/>
              <w:ind w:right="-105"/>
              <w:jc w:val="both"/>
              <w:rPr>
                <w:rFonts w:ascii="Bookman Old Style" w:hAnsi="Bookman Old Style"/>
                <w:i/>
                <w:color w:val="FF0000"/>
              </w:rPr>
            </w:pPr>
            <w:r w:rsidRPr="000739BA">
              <w:rPr>
                <w:rFonts w:ascii="Bookman Old Style" w:hAnsi="Bookman Old Style"/>
                <w:snapToGrid w:val="0"/>
                <w:color w:val="FF0000"/>
                <w:highlight w:val="yellow"/>
                <w:lang w:val="en-AU"/>
              </w:rPr>
              <w:t>The Form of Tender is as per provided format and shall include the following forms as part of the Form of Tender; (a) Tenderer’s eligibility confidential questionnaire, (b) Certificate of Independent Tender Determination and (c) Self- Declaration of the Tenderer</w:t>
            </w:r>
          </w:p>
          <w:p w14:paraId="692D3719" w14:textId="77777777" w:rsidR="006B2EB6" w:rsidRPr="000739BA" w:rsidRDefault="006B2EB6" w:rsidP="00625ECD">
            <w:pPr>
              <w:rPr>
                <w:rFonts w:ascii="Bookman Old Style" w:hAnsi="Bookman Old Style"/>
                <w:szCs w:val="24"/>
              </w:rPr>
            </w:pPr>
          </w:p>
          <w:p w14:paraId="06A7B3EB" w14:textId="77777777" w:rsidR="00CB37CD" w:rsidRPr="000739BA" w:rsidRDefault="00CB37CD" w:rsidP="00625ECD">
            <w:pPr>
              <w:rPr>
                <w:rFonts w:ascii="Bookman Old Style" w:hAnsi="Bookman Old Style"/>
                <w:szCs w:val="24"/>
              </w:rPr>
            </w:pPr>
            <w:r w:rsidRPr="000739BA">
              <w:rPr>
                <w:rFonts w:ascii="Bookman Old Style" w:hAnsi="Bookman Old Style"/>
                <w:szCs w:val="24"/>
              </w:rPr>
              <w:t>Physical address for hand Courier Delivery to an office will not be accepted</w:t>
            </w:r>
          </w:p>
          <w:p w14:paraId="6AADFF2F" w14:textId="77777777" w:rsidR="006B2EB6" w:rsidRPr="000739BA" w:rsidRDefault="006B2EB6" w:rsidP="00625ECD">
            <w:pPr>
              <w:rPr>
                <w:rFonts w:ascii="Bookman Old Style" w:hAnsi="Bookman Old Style"/>
                <w:szCs w:val="24"/>
              </w:rPr>
            </w:pPr>
          </w:p>
          <w:p w14:paraId="30238C7C" w14:textId="77777777" w:rsidR="00CB37CD" w:rsidRPr="000739BA" w:rsidRDefault="00CB37CD" w:rsidP="00625ECD">
            <w:pPr>
              <w:rPr>
                <w:rFonts w:ascii="Bookman Old Style" w:hAnsi="Bookman Old Style"/>
                <w:szCs w:val="24"/>
              </w:rPr>
            </w:pPr>
            <w:r w:rsidRPr="000739BA">
              <w:rPr>
                <w:rFonts w:ascii="Bookman Old Style" w:hAnsi="Bookman Old Style"/>
                <w:szCs w:val="24"/>
              </w:rPr>
              <w:t>(4) Date and time for submission of Tenders</w:t>
            </w:r>
            <w:r w:rsidRPr="000739BA">
              <w:rPr>
                <w:rFonts w:ascii="Bookman Old Style" w:hAnsi="Bookman Old Style"/>
                <w:spacing w:val="-2"/>
                <w:szCs w:val="24"/>
                <w:u w:val="single"/>
              </w:rPr>
              <w:t xml:space="preserve"> as</w:t>
            </w:r>
            <w:r w:rsidRPr="000739BA">
              <w:rPr>
                <w:rStyle w:val="Hyperlink"/>
                <w:rFonts w:ascii="Bookman Old Style" w:hAnsi="Bookman Old Style"/>
                <w:b/>
                <w:i/>
                <w:iCs/>
              </w:rPr>
              <w:t xml:space="preserve"> </w:t>
            </w:r>
            <w:r w:rsidRPr="000739BA">
              <w:rPr>
                <w:rStyle w:val="Hyperlink"/>
                <w:rFonts w:ascii="Bookman Old Style" w:hAnsi="Bookman Old Style"/>
                <w:b/>
                <w:i/>
                <w:iCs/>
                <w:color w:val="FF0000"/>
              </w:rPr>
              <w:t xml:space="preserve">indicated in the Tender </w:t>
            </w:r>
            <w:r w:rsidR="00E732E1">
              <w:rPr>
                <w:rStyle w:val="Hyperlink"/>
                <w:rFonts w:ascii="Bookman Old Style" w:hAnsi="Bookman Old Style"/>
                <w:b/>
                <w:i/>
                <w:iCs/>
                <w:color w:val="FF0000"/>
              </w:rPr>
              <w:t xml:space="preserve"> </w:t>
            </w:r>
            <w:r w:rsidRPr="000739BA">
              <w:rPr>
                <w:rStyle w:val="Hyperlink"/>
                <w:rFonts w:ascii="Bookman Old Style" w:hAnsi="Bookman Old Style"/>
                <w:b/>
                <w:i/>
                <w:iCs/>
                <w:color w:val="FF0000"/>
              </w:rPr>
              <w:t>advertisement</w:t>
            </w:r>
            <w:r w:rsidRPr="000739BA">
              <w:rPr>
                <w:rStyle w:val="Hyperlink"/>
                <w:rFonts w:ascii="Bookman Old Style" w:hAnsi="Bookman Old Style"/>
                <w:b/>
                <w:i/>
                <w:iCs/>
              </w:rPr>
              <w:t>.</w:t>
            </w:r>
          </w:p>
          <w:p w14:paraId="5ED145CA" w14:textId="77777777" w:rsidR="00CB37CD" w:rsidRPr="000739BA" w:rsidRDefault="00CB37CD" w:rsidP="00E732E1">
            <w:pPr>
              <w:rPr>
                <w:rFonts w:ascii="Bookman Old Style" w:hAnsi="Bookman Old Style"/>
                <w:szCs w:val="24"/>
              </w:rPr>
            </w:pPr>
            <w:r w:rsidRPr="000739BA">
              <w:rPr>
                <w:rFonts w:ascii="Bookman Old Style" w:hAnsi="Bookman Old Style"/>
                <w:szCs w:val="24"/>
              </w:rPr>
              <w:t>(5)</w:t>
            </w:r>
            <w:r w:rsidR="009A6589" w:rsidRPr="000739BA">
              <w:rPr>
                <w:rFonts w:ascii="Bookman Old Style" w:hAnsi="Bookman Old Style"/>
                <w:szCs w:val="24"/>
              </w:rPr>
              <w:t xml:space="preserve"> </w:t>
            </w:r>
            <w:r w:rsidRPr="000739BA">
              <w:rPr>
                <w:rFonts w:ascii="Bookman Old Style" w:hAnsi="Bookman Old Style"/>
                <w:szCs w:val="24"/>
              </w:rPr>
              <w:t xml:space="preserve">Tenders </w:t>
            </w:r>
            <w:r w:rsidRPr="000739BA">
              <w:rPr>
                <w:rFonts w:ascii="Bookman Old Style" w:hAnsi="Bookman Old Style"/>
                <w:b/>
                <w:szCs w:val="24"/>
              </w:rPr>
              <w:t xml:space="preserve">shall be </w:t>
            </w:r>
            <w:r w:rsidR="008F413D" w:rsidRPr="000739BA">
              <w:rPr>
                <w:rFonts w:ascii="Bookman Old Style" w:hAnsi="Bookman Old Style"/>
                <w:b/>
                <w:szCs w:val="24"/>
              </w:rPr>
              <w:t>submitted</w:t>
            </w:r>
            <w:r w:rsidRPr="000739BA">
              <w:rPr>
                <w:rFonts w:ascii="Bookman Old Style" w:hAnsi="Bookman Old Style"/>
                <w:szCs w:val="24"/>
              </w:rPr>
              <w:t xml:space="preserve"> </w:t>
            </w:r>
            <w:r w:rsidR="00E732E1">
              <w:rPr>
                <w:rFonts w:ascii="Bookman Old Style" w:hAnsi="Bookman Old Style"/>
                <w:szCs w:val="24"/>
              </w:rPr>
              <w:t xml:space="preserve">through </w:t>
            </w:r>
            <w:r w:rsidR="00E732E1" w:rsidRPr="000739BA">
              <w:rPr>
                <w:rFonts w:ascii="Bookman Old Style" w:hAnsi="Bookman Old Style"/>
                <w:szCs w:val="24"/>
              </w:rPr>
              <w:t>IFMIS</w:t>
            </w:r>
            <w:r w:rsidR="00E732E1">
              <w:rPr>
                <w:rFonts w:ascii="Bookman Old Style" w:hAnsi="Bookman Old Style"/>
                <w:szCs w:val="24"/>
              </w:rPr>
              <w:t xml:space="preserve"> and additionally, </w:t>
            </w:r>
            <w:r w:rsidR="00E732E1" w:rsidRPr="000739BA">
              <w:rPr>
                <w:rFonts w:ascii="Bookman Old Style" w:hAnsi="Bookman Old Style"/>
                <w:snapToGrid w:val="0"/>
                <w:color w:val="FF0000"/>
                <w:lang w:val="en-AU"/>
              </w:rPr>
              <w:t>the original tender security and the Form of Tender to be dropped in the tender box at Integrity Centre, Ground Floor</w:t>
            </w:r>
            <w:r w:rsidR="00E732E1">
              <w:rPr>
                <w:rFonts w:ascii="Bookman Old Style" w:hAnsi="Bookman Old Style"/>
                <w:snapToGrid w:val="0"/>
                <w:color w:val="FF0000"/>
                <w:lang w:val="en-AU"/>
              </w:rPr>
              <w:t xml:space="preserve"> on or before the submission deadline period.</w:t>
            </w:r>
            <w:r w:rsidRPr="000739BA">
              <w:rPr>
                <w:rFonts w:ascii="Bookman Old Style" w:hAnsi="Bookman Old Style"/>
                <w:szCs w:val="24"/>
              </w:rPr>
              <w:t>.</w:t>
            </w:r>
          </w:p>
        </w:tc>
      </w:tr>
      <w:tr w:rsidR="00CB37CD" w:rsidRPr="000739BA" w14:paraId="0C97763D" w14:textId="77777777" w:rsidTr="000739BA">
        <w:tblPrEx>
          <w:tblBorders>
            <w:insideH w:val="single" w:sz="8" w:space="0" w:color="000000"/>
          </w:tblBorders>
        </w:tblPrEx>
        <w:trPr>
          <w:trHeight w:val="2085"/>
        </w:trPr>
        <w:tc>
          <w:tcPr>
            <w:tcW w:w="1637" w:type="dxa"/>
            <w:tcBorders>
              <w:top w:val="single" w:sz="12" w:space="0" w:color="000000"/>
              <w:bottom w:val="single" w:sz="12" w:space="0" w:color="000000"/>
              <w:right w:val="single" w:sz="12" w:space="0" w:color="000000"/>
            </w:tcBorders>
            <w:shd w:val="clear" w:color="auto" w:fill="auto"/>
          </w:tcPr>
          <w:p w14:paraId="501ACF8A"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ITT 25.1</w:t>
            </w:r>
          </w:p>
        </w:tc>
        <w:tc>
          <w:tcPr>
            <w:tcW w:w="7516" w:type="dxa"/>
            <w:tcBorders>
              <w:top w:val="single" w:sz="12" w:space="0" w:color="000000"/>
              <w:left w:val="single" w:sz="12" w:space="0" w:color="000000"/>
              <w:bottom w:val="single" w:sz="12" w:space="0" w:color="000000"/>
            </w:tcBorders>
            <w:shd w:val="clear" w:color="auto" w:fill="auto"/>
          </w:tcPr>
          <w:p w14:paraId="2F98BC3F" w14:textId="77777777" w:rsidR="00CB37CD" w:rsidRPr="000739BA" w:rsidRDefault="00CB37CD" w:rsidP="00625ECD">
            <w:pPr>
              <w:rPr>
                <w:rFonts w:ascii="Bookman Old Style" w:hAnsi="Bookman Old Style"/>
                <w:szCs w:val="24"/>
              </w:rPr>
            </w:pPr>
            <w:r w:rsidRPr="000739BA">
              <w:rPr>
                <w:rFonts w:ascii="Bookman Old Style" w:hAnsi="Bookman Old Style"/>
                <w:szCs w:val="24"/>
              </w:rPr>
              <w:t>The Tender opening shall take place at the time and the address for Opening of Tenders provided below:</w:t>
            </w:r>
          </w:p>
          <w:p w14:paraId="117A91EF" w14:textId="77777777" w:rsidR="00CB37CD" w:rsidRPr="000739BA" w:rsidRDefault="00CB37CD" w:rsidP="00625ECD">
            <w:pPr>
              <w:rPr>
                <w:rFonts w:ascii="Bookman Old Style" w:hAnsi="Bookman Old Style"/>
                <w:szCs w:val="24"/>
              </w:rPr>
            </w:pPr>
          </w:p>
          <w:p w14:paraId="263D3785" w14:textId="77777777" w:rsidR="00CB37CD" w:rsidRPr="000739BA" w:rsidRDefault="00CB37CD" w:rsidP="00625ECD">
            <w:pPr>
              <w:pStyle w:val="NoSpacing"/>
              <w:jc w:val="center"/>
              <w:rPr>
                <w:rFonts w:ascii="Bookman Old Style" w:hAnsi="Bookman Old Style"/>
                <w:b/>
                <w:bCs/>
                <w:color w:val="231F20"/>
                <w:sz w:val="24"/>
                <w:szCs w:val="24"/>
              </w:rPr>
            </w:pPr>
            <w:r w:rsidRPr="000739BA">
              <w:rPr>
                <w:rFonts w:ascii="Bookman Old Style" w:hAnsi="Bookman Old Style"/>
                <w:b/>
                <w:bCs/>
                <w:color w:val="231F20"/>
                <w:sz w:val="24"/>
                <w:szCs w:val="24"/>
              </w:rPr>
              <w:t>Ground Floor</w:t>
            </w:r>
          </w:p>
          <w:p w14:paraId="1587BDEA" w14:textId="77777777" w:rsidR="00CB37CD" w:rsidRPr="000739BA" w:rsidRDefault="00CB37CD" w:rsidP="00625ECD">
            <w:pPr>
              <w:pStyle w:val="NoSpacing"/>
              <w:jc w:val="center"/>
              <w:rPr>
                <w:rFonts w:ascii="Bookman Old Style" w:hAnsi="Bookman Old Style"/>
                <w:b/>
                <w:bCs/>
                <w:color w:val="231F20"/>
                <w:sz w:val="24"/>
                <w:szCs w:val="24"/>
              </w:rPr>
            </w:pPr>
            <w:r w:rsidRPr="000739BA">
              <w:rPr>
                <w:rFonts w:ascii="Bookman Old Style" w:hAnsi="Bookman Old Style"/>
                <w:b/>
                <w:bCs/>
                <w:color w:val="231F20"/>
                <w:sz w:val="24"/>
                <w:szCs w:val="24"/>
              </w:rPr>
              <w:t>Ethics and Anticorruption Commission HQs</w:t>
            </w:r>
          </w:p>
          <w:p w14:paraId="138D7042" w14:textId="77777777" w:rsidR="00CB37CD" w:rsidRPr="000739BA" w:rsidRDefault="00CB37CD" w:rsidP="00625ECD">
            <w:pPr>
              <w:pStyle w:val="NoSpacing"/>
              <w:jc w:val="center"/>
              <w:rPr>
                <w:rFonts w:ascii="Bookman Old Style" w:hAnsi="Bookman Old Style"/>
                <w:b/>
                <w:bCs/>
                <w:color w:val="231F20"/>
                <w:sz w:val="24"/>
                <w:szCs w:val="24"/>
              </w:rPr>
            </w:pPr>
            <w:r w:rsidRPr="000739BA">
              <w:rPr>
                <w:rFonts w:ascii="Bookman Old Style" w:hAnsi="Bookman Old Style"/>
                <w:b/>
                <w:bCs/>
                <w:color w:val="231F20"/>
                <w:sz w:val="24"/>
                <w:szCs w:val="24"/>
              </w:rPr>
              <w:t>Integrity Centre</w:t>
            </w:r>
          </w:p>
          <w:p w14:paraId="34185AEF" w14:textId="77777777" w:rsidR="00CB37CD" w:rsidRPr="000739BA" w:rsidRDefault="00CB37CD" w:rsidP="00625ECD">
            <w:pPr>
              <w:pStyle w:val="NoSpacing"/>
              <w:jc w:val="center"/>
              <w:rPr>
                <w:rFonts w:ascii="Bookman Old Style" w:hAnsi="Bookman Old Style"/>
                <w:color w:val="231F20"/>
                <w:sz w:val="24"/>
                <w:szCs w:val="24"/>
              </w:rPr>
            </w:pPr>
            <w:r w:rsidRPr="000739BA">
              <w:rPr>
                <w:rFonts w:ascii="Bookman Old Style" w:hAnsi="Bookman Old Style"/>
                <w:b/>
                <w:bCs/>
                <w:color w:val="231F20"/>
                <w:sz w:val="24"/>
                <w:szCs w:val="24"/>
              </w:rPr>
              <w:t>Nairobi</w:t>
            </w:r>
          </w:p>
          <w:p w14:paraId="25655D31" w14:textId="77777777" w:rsidR="00CB37CD" w:rsidRPr="000739BA" w:rsidRDefault="00CB37CD" w:rsidP="00625ECD">
            <w:pPr>
              <w:jc w:val="center"/>
              <w:rPr>
                <w:rFonts w:ascii="Bookman Old Style" w:hAnsi="Bookman Old Style"/>
                <w:color w:val="FF0000"/>
                <w:szCs w:val="24"/>
              </w:rPr>
            </w:pPr>
          </w:p>
          <w:p w14:paraId="3CB4D686" w14:textId="77777777" w:rsidR="00CB37CD" w:rsidRPr="000739BA" w:rsidRDefault="00CB37CD" w:rsidP="00625ECD">
            <w:pPr>
              <w:rPr>
                <w:rFonts w:ascii="Bookman Old Style" w:hAnsi="Bookman Old Style"/>
                <w:color w:val="FF0000"/>
                <w:szCs w:val="24"/>
              </w:rPr>
            </w:pPr>
            <w:r w:rsidRPr="000739BA">
              <w:rPr>
                <w:rFonts w:ascii="Bookman Old Style" w:hAnsi="Bookman Old Style"/>
                <w:szCs w:val="24"/>
              </w:rPr>
              <w:t>(2)</w:t>
            </w:r>
            <w:r w:rsidRPr="000739BA">
              <w:rPr>
                <w:rFonts w:ascii="Bookman Old Style" w:hAnsi="Bookman Old Style"/>
                <w:szCs w:val="24"/>
              </w:rPr>
              <w:tab/>
              <w:t xml:space="preserve">Physical address for the location </w:t>
            </w:r>
            <w:r w:rsidR="009D3C05" w:rsidRPr="000739BA">
              <w:rPr>
                <w:rFonts w:ascii="Bookman Old Style" w:hAnsi="Bookman Old Style"/>
                <w:spacing w:val="-2"/>
                <w:szCs w:val="24"/>
                <w:u w:val="single"/>
              </w:rPr>
              <w:t xml:space="preserve">as </w:t>
            </w:r>
            <w:r w:rsidR="009D3C05" w:rsidRPr="000739BA">
              <w:rPr>
                <w:rStyle w:val="Hyperlink"/>
                <w:rFonts w:ascii="Bookman Old Style" w:hAnsi="Bookman Old Style"/>
                <w:b/>
                <w:i/>
                <w:iCs/>
              </w:rPr>
              <w:t>indicated</w:t>
            </w:r>
            <w:r w:rsidRPr="000739BA">
              <w:rPr>
                <w:rFonts w:ascii="Bookman Old Style" w:hAnsi="Bookman Old Style"/>
                <w:szCs w:val="24"/>
              </w:rPr>
              <w:t xml:space="preserve"> above.</w:t>
            </w:r>
            <w:r w:rsidRPr="000739BA">
              <w:rPr>
                <w:rStyle w:val="Hyperlink"/>
                <w:rFonts w:ascii="Bookman Old Style" w:hAnsi="Bookman Old Style"/>
                <w:b/>
                <w:i/>
                <w:iCs/>
                <w:color w:val="FF0000"/>
              </w:rPr>
              <w:t xml:space="preserve"> </w:t>
            </w:r>
          </w:p>
          <w:p w14:paraId="0096B597" w14:textId="77777777" w:rsidR="00CB37CD" w:rsidRPr="000739BA" w:rsidRDefault="00CB37CD" w:rsidP="00625ECD">
            <w:pPr>
              <w:rPr>
                <w:rFonts w:ascii="Bookman Old Style" w:hAnsi="Bookman Old Style"/>
                <w:szCs w:val="24"/>
              </w:rPr>
            </w:pPr>
          </w:p>
          <w:p w14:paraId="30C10C57" w14:textId="77777777" w:rsidR="00CB37CD" w:rsidRPr="000739BA" w:rsidRDefault="00CB37CD" w:rsidP="00625ECD">
            <w:pPr>
              <w:rPr>
                <w:rStyle w:val="Hyperlink"/>
                <w:rFonts w:ascii="Bookman Old Style" w:hAnsi="Bookman Old Style"/>
                <w:b/>
                <w:i/>
                <w:iCs/>
                <w:color w:val="FF0000"/>
              </w:rPr>
            </w:pPr>
            <w:r w:rsidRPr="000739BA">
              <w:rPr>
                <w:rFonts w:ascii="Bookman Old Style" w:hAnsi="Bookman Old Style"/>
                <w:szCs w:val="24"/>
              </w:rPr>
              <w:t>(3)</w:t>
            </w:r>
            <w:r w:rsidR="009A6589" w:rsidRPr="000739BA">
              <w:rPr>
                <w:rFonts w:ascii="Bookman Old Style" w:hAnsi="Bookman Old Style"/>
                <w:szCs w:val="24"/>
              </w:rPr>
              <w:t xml:space="preserve">    </w:t>
            </w:r>
            <w:r w:rsidRPr="000739BA">
              <w:rPr>
                <w:rFonts w:ascii="Bookman Old Style" w:hAnsi="Bookman Old Style"/>
                <w:szCs w:val="24"/>
              </w:rPr>
              <w:t xml:space="preserve">State date and time of tender opening. </w:t>
            </w:r>
            <w:r w:rsidRPr="000739BA">
              <w:rPr>
                <w:rFonts w:ascii="Bookman Old Style" w:hAnsi="Bookman Old Style"/>
                <w:spacing w:val="-2"/>
                <w:szCs w:val="24"/>
                <w:u w:val="single"/>
              </w:rPr>
              <w:t>as</w:t>
            </w:r>
            <w:r w:rsidRPr="000739BA">
              <w:rPr>
                <w:rStyle w:val="Hyperlink"/>
                <w:rFonts w:ascii="Bookman Old Style" w:hAnsi="Bookman Old Style"/>
                <w:b/>
                <w:i/>
                <w:iCs/>
              </w:rPr>
              <w:t xml:space="preserve"> </w:t>
            </w:r>
            <w:r w:rsidRPr="000739BA">
              <w:rPr>
                <w:rStyle w:val="Hyperlink"/>
                <w:rFonts w:ascii="Bookman Old Style" w:hAnsi="Bookman Old Style"/>
                <w:b/>
                <w:i/>
                <w:iCs/>
                <w:color w:val="FF0000"/>
              </w:rPr>
              <w:t>indicated in the Tender advertisement.</w:t>
            </w:r>
          </w:p>
          <w:p w14:paraId="79033F11" w14:textId="77777777" w:rsidR="00CB37CD" w:rsidRPr="000739BA" w:rsidRDefault="00CB37CD" w:rsidP="00625ECD">
            <w:pPr>
              <w:rPr>
                <w:rFonts w:ascii="Bookman Old Style" w:hAnsi="Bookman Old Style"/>
                <w:szCs w:val="24"/>
              </w:rPr>
            </w:pPr>
          </w:p>
        </w:tc>
      </w:tr>
      <w:tr w:rsidR="00CB37CD" w:rsidRPr="000739BA" w14:paraId="504979E2"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299FB231"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 xml:space="preserve">ITT 25.1 </w:t>
            </w:r>
          </w:p>
        </w:tc>
        <w:tc>
          <w:tcPr>
            <w:tcW w:w="7516" w:type="dxa"/>
            <w:tcBorders>
              <w:top w:val="single" w:sz="12" w:space="0" w:color="000000"/>
              <w:left w:val="single" w:sz="12" w:space="0" w:color="000000"/>
              <w:bottom w:val="single" w:sz="12" w:space="0" w:color="000000"/>
            </w:tcBorders>
            <w:shd w:val="clear" w:color="auto" w:fill="auto"/>
          </w:tcPr>
          <w:p w14:paraId="6E83C5D5" w14:textId="77777777" w:rsidR="00CB37CD" w:rsidRPr="000739BA" w:rsidRDefault="00CB37CD" w:rsidP="00625ECD">
            <w:pPr>
              <w:rPr>
                <w:rFonts w:ascii="Bookman Old Style" w:hAnsi="Bookman Old Style"/>
                <w:bCs/>
                <w:sz w:val="24"/>
                <w:szCs w:val="24"/>
                <w:lang w:val="es-ES_tradnl"/>
              </w:rPr>
            </w:pPr>
            <w:r w:rsidRPr="000739BA">
              <w:rPr>
                <w:rFonts w:ascii="Bookman Old Style" w:hAnsi="Bookman Old Style"/>
                <w:szCs w:val="24"/>
              </w:rPr>
              <w:t xml:space="preserve">If Tenderers are allowed to submit Tenders electronically, they shall follow the electronic tender submission procedures </w:t>
            </w:r>
            <w:r w:rsidRPr="000739BA">
              <w:rPr>
                <w:rStyle w:val="StyleHeader2-SubClausesBoldChar"/>
                <w:rFonts w:ascii="Bookman Old Style" w:hAnsi="Bookman Old Style"/>
              </w:rPr>
              <w:t>specified below</w:t>
            </w:r>
            <w:r w:rsidRPr="000739BA">
              <w:rPr>
                <w:rFonts w:ascii="Bookman Old Style" w:hAnsi="Bookman Old Style"/>
                <w:i/>
                <w:iCs/>
                <w:szCs w:val="24"/>
              </w:rPr>
              <w:t xml:space="preserve"> </w:t>
            </w:r>
            <w:r w:rsidRPr="000739BA">
              <w:rPr>
                <w:rFonts w:ascii="Bookman Old Style" w:hAnsi="Bookman Old Style"/>
                <w:b/>
                <w:bCs/>
                <w:i/>
                <w:iCs/>
                <w:szCs w:val="24"/>
              </w:rPr>
              <w:t>N</w:t>
            </w:r>
            <w:r w:rsidRPr="000739BA">
              <w:rPr>
                <w:rFonts w:ascii="Bookman Old Style" w:hAnsi="Bookman Old Style"/>
                <w:i/>
                <w:iCs/>
                <w:szCs w:val="24"/>
              </w:rPr>
              <w:t>/A</w:t>
            </w:r>
          </w:p>
        </w:tc>
      </w:tr>
      <w:tr w:rsidR="00CB37CD" w:rsidRPr="000739BA" w14:paraId="235C89A6"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vAlign w:val="center"/>
          </w:tcPr>
          <w:p w14:paraId="2DD5B688" w14:textId="77777777" w:rsidR="00CB37CD" w:rsidRPr="000739BA" w:rsidRDefault="00CB37CD" w:rsidP="00625ECD">
            <w:pPr>
              <w:rPr>
                <w:rFonts w:ascii="Bookman Old Style" w:hAnsi="Bookman Old Style"/>
                <w:b/>
                <w:szCs w:val="24"/>
              </w:rPr>
            </w:pPr>
            <w:r w:rsidRPr="000739BA">
              <w:rPr>
                <w:rFonts w:ascii="Bookman Old Style" w:hAnsi="Bookman Old Style"/>
                <w:b/>
                <w:w w:val="105"/>
                <w:sz w:val="24"/>
              </w:rPr>
              <w:t>ITT</w:t>
            </w:r>
            <w:r w:rsidRPr="000739BA">
              <w:rPr>
                <w:rFonts w:ascii="Bookman Old Style" w:hAnsi="Bookman Old Style"/>
                <w:b/>
                <w:spacing w:val="-1"/>
                <w:w w:val="105"/>
                <w:sz w:val="24"/>
              </w:rPr>
              <w:t xml:space="preserve"> </w:t>
            </w:r>
            <w:r w:rsidR="00A42B37" w:rsidRPr="000739BA">
              <w:rPr>
                <w:rFonts w:ascii="Bookman Old Style" w:hAnsi="Bookman Old Style"/>
                <w:b/>
                <w:w w:val="105"/>
                <w:sz w:val="24"/>
              </w:rPr>
              <w:t>25.5</w:t>
            </w:r>
          </w:p>
        </w:tc>
        <w:tc>
          <w:tcPr>
            <w:tcW w:w="7516" w:type="dxa"/>
            <w:tcBorders>
              <w:top w:val="single" w:sz="12" w:space="0" w:color="000000"/>
              <w:left w:val="single" w:sz="12" w:space="0" w:color="000000"/>
              <w:bottom w:val="single" w:sz="12" w:space="0" w:color="000000"/>
            </w:tcBorders>
            <w:shd w:val="clear" w:color="auto" w:fill="auto"/>
          </w:tcPr>
          <w:p w14:paraId="7AC85AAA" w14:textId="77777777" w:rsidR="00CB37CD" w:rsidRPr="000739BA" w:rsidRDefault="00CB37CD" w:rsidP="00625ECD">
            <w:pPr>
              <w:pStyle w:val="TableParagraph"/>
              <w:spacing w:line="262" w:lineRule="exact"/>
              <w:ind w:left="13"/>
              <w:jc w:val="both"/>
              <w:rPr>
                <w:rFonts w:ascii="Bookman Old Style" w:hAnsi="Bookman Old Style"/>
                <w:b/>
                <w:i/>
                <w:w w:val="110"/>
                <w:sz w:val="24"/>
              </w:rPr>
            </w:pPr>
            <w:r w:rsidRPr="000739BA">
              <w:rPr>
                <w:rFonts w:ascii="Bookman Old Style" w:hAnsi="Bookman Old Style"/>
                <w:w w:val="110"/>
                <w:sz w:val="24"/>
              </w:rPr>
              <w:t>The</w:t>
            </w:r>
            <w:r w:rsidRPr="000739BA">
              <w:rPr>
                <w:rFonts w:ascii="Bookman Old Style" w:hAnsi="Bookman Old Style"/>
                <w:spacing w:val="-1"/>
                <w:w w:val="110"/>
                <w:sz w:val="24"/>
              </w:rPr>
              <w:t xml:space="preserve"> </w:t>
            </w:r>
            <w:r w:rsidRPr="000739BA">
              <w:rPr>
                <w:rFonts w:ascii="Bookman Old Style" w:hAnsi="Bookman Old Style"/>
                <w:w w:val="110"/>
                <w:sz w:val="24"/>
              </w:rPr>
              <w:t>number</w:t>
            </w:r>
            <w:r w:rsidRPr="000739BA">
              <w:rPr>
                <w:rFonts w:ascii="Bookman Old Style" w:hAnsi="Bookman Old Style"/>
                <w:spacing w:val="1"/>
                <w:w w:val="110"/>
                <w:sz w:val="24"/>
              </w:rPr>
              <w:t xml:space="preserve"> </w:t>
            </w:r>
            <w:r w:rsidRPr="000739BA">
              <w:rPr>
                <w:rFonts w:ascii="Bookman Old Style" w:hAnsi="Bookman Old Style"/>
                <w:w w:val="110"/>
                <w:sz w:val="24"/>
              </w:rPr>
              <w:t>of</w:t>
            </w:r>
            <w:r w:rsidRPr="000739BA">
              <w:rPr>
                <w:rFonts w:ascii="Bookman Old Style" w:hAnsi="Bookman Old Style"/>
                <w:spacing w:val="4"/>
                <w:w w:val="110"/>
                <w:sz w:val="24"/>
              </w:rPr>
              <w:t xml:space="preserve"> </w:t>
            </w:r>
            <w:r w:rsidRPr="000739BA">
              <w:rPr>
                <w:rFonts w:ascii="Bookman Old Style" w:hAnsi="Bookman Old Style"/>
                <w:w w:val="110"/>
                <w:sz w:val="24"/>
              </w:rPr>
              <w:t>representatives</w:t>
            </w:r>
            <w:r w:rsidRPr="000739BA">
              <w:rPr>
                <w:rFonts w:ascii="Bookman Old Style" w:hAnsi="Bookman Old Style"/>
                <w:spacing w:val="4"/>
                <w:w w:val="110"/>
                <w:sz w:val="24"/>
              </w:rPr>
              <w:t xml:space="preserve"> appointed to the Tender Opening Members </w:t>
            </w:r>
            <w:r w:rsidRPr="000739BA">
              <w:rPr>
                <w:rFonts w:ascii="Bookman Old Style" w:hAnsi="Bookman Old Style"/>
                <w:w w:val="110"/>
                <w:sz w:val="24"/>
              </w:rPr>
              <w:t>of</w:t>
            </w:r>
            <w:r w:rsidRPr="000739BA">
              <w:rPr>
                <w:rFonts w:ascii="Bookman Old Style" w:hAnsi="Bookman Old Style"/>
                <w:spacing w:val="5"/>
                <w:w w:val="110"/>
                <w:sz w:val="24"/>
              </w:rPr>
              <w:t xml:space="preserve"> </w:t>
            </w:r>
            <w:r w:rsidRPr="000739BA">
              <w:rPr>
                <w:rFonts w:ascii="Bookman Old Style" w:hAnsi="Bookman Old Style"/>
                <w:w w:val="110"/>
                <w:sz w:val="24"/>
              </w:rPr>
              <w:t>the Procuring</w:t>
            </w:r>
            <w:r w:rsidRPr="000739BA">
              <w:rPr>
                <w:rFonts w:ascii="Bookman Old Style" w:hAnsi="Bookman Old Style"/>
                <w:spacing w:val="-1"/>
                <w:w w:val="110"/>
                <w:sz w:val="24"/>
              </w:rPr>
              <w:t xml:space="preserve"> </w:t>
            </w:r>
            <w:r w:rsidRPr="000739BA">
              <w:rPr>
                <w:rFonts w:ascii="Bookman Old Style" w:hAnsi="Bookman Old Style"/>
                <w:w w:val="110"/>
                <w:sz w:val="24"/>
              </w:rPr>
              <w:t>Entity to</w:t>
            </w:r>
            <w:r w:rsidRPr="000739BA">
              <w:rPr>
                <w:rFonts w:ascii="Bookman Old Style" w:hAnsi="Bookman Old Style"/>
                <w:spacing w:val="2"/>
                <w:w w:val="110"/>
                <w:sz w:val="24"/>
              </w:rPr>
              <w:t xml:space="preserve"> </w:t>
            </w:r>
            <w:r w:rsidRPr="000739BA">
              <w:rPr>
                <w:rFonts w:ascii="Bookman Old Style" w:hAnsi="Bookman Old Style"/>
                <w:w w:val="110"/>
                <w:sz w:val="24"/>
              </w:rPr>
              <w:t>sign</w:t>
            </w:r>
            <w:r w:rsidRPr="000739BA">
              <w:rPr>
                <w:rFonts w:ascii="Bookman Old Style" w:hAnsi="Bookman Old Style"/>
                <w:spacing w:val="1"/>
                <w:w w:val="110"/>
                <w:sz w:val="24"/>
              </w:rPr>
              <w:t xml:space="preserve"> </w:t>
            </w:r>
            <w:r w:rsidRPr="000739BA">
              <w:rPr>
                <w:rFonts w:ascii="Bookman Old Style" w:hAnsi="Bookman Old Style"/>
                <w:w w:val="110"/>
                <w:sz w:val="24"/>
              </w:rPr>
              <w:t xml:space="preserve">is </w:t>
            </w:r>
            <w:r w:rsidRPr="000739BA">
              <w:rPr>
                <w:rFonts w:ascii="Bookman Old Style" w:hAnsi="Bookman Old Style"/>
                <w:b/>
                <w:i/>
                <w:w w:val="110"/>
                <w:sz w:val="24"/>
              </w:rPr>
              <w:t>at</w:t>
            </w:r>
            <w:r w:rsidRPr="000739BA">
              <w:rPr>
                <w:rFonts w:ascii="Bookman Old Style" w:hAnsi="Bookman Old Style"/>
                <w:b/>
                <w:i/>
                <w:spacing w:val="15"/>
                <w:w w:val="110"/>
                <w:sz w:val="24"/>
              </w:rPr>
              <w:t xml:space="preserve"> </w:t>
            </w:r>
            <w:r w:rsidRPr="000739BA">
              <w:rPr>
                <w:rFonts w:ascii="Bookman Old Style" w:hAnsi="Bookman Old Style"/>
                <w:b/>
                <w:i/>
                <w:w w:val="110"/>
                <w:sz w:val="24"/>
              </w:rPr>
              <w:t>least</w:t>
            </w:r>
            <w:r w:rsidRPr="000739BA">
              <w:rPr>
                <w:rFonts w:ascii="Bookman Old Style" w:hAnsi="Bookman Old Style"/>
                <w:b/>
                <w:i/>
                <w:spacing w:val="13"/>
                <w:w w:val="110"/>
                <w:sz w:val="24"/>
              </w:rPr>
              <w:t xml:space="preserve"> </w:t>
            </w:r>
            <w:r w:rsidRPr="000739BA">
              <w:rPr>
                <w:rFonts w:ascii="Bookman Old Style" w:hAnsi="Bookman Old Style"/>
                <w:b/>
                <w:i/>
                <w:w w:val="110"/>
                <w:sz w:val="24"/>
              </w:rPr>
              <w:t>three.</w:t>
            </w:r>
          </w:p>
          <w:p w14:paraId="734B3519" w14:textId="77777777" w:rsidR="00CB37CD" w:rsidRPr="000739BA" w:rsidRDefault="00CB37CD" w:rsidP="00625ECD">
            <w:pPr>
              <w:pStyle w:val="TableParagraph"/>
              <w:spacing w:line="262" w:lineRule="exact"/>
              <w:ind w:left="13"/>
              <w:jc w:val="both"/>
              <w:rPr>
                <w:rFonts w:ascii="Bookman Old Style" w:hAnsi="Bookman Old Style"/>
                <w:b/>
                <w:sz w:val="24"/>
              </w:rPr>
            </w:pPr>
            <w:r w:rsidRPr="000739BA">
              <w:rPr>
                <w:rFonts w:ascii="Bookman Old Style" w:hAnsi="Bookman Old Style"/>
                <w:b/>
                <w:sz w:val="24"/>
              </w:rPr>
              <w:t xml:space="preserve">The Committee shall initial </w:t>
            </w:r>
          </w:p>
          <w:p w14:paraId="2740FE57" w14:textId="77777777" w:rsidR="00CB37CD" w:rsidRPr="000739BA" w:rsidRDefault="00CB37CD" w:rsidP="00625ECD">
            <w:pPr>
              <w:pStyle w:val="TableParagraph"/>
              <w:numPr>
                <w:ilvl w:val="3"/>
                <w:numId w:val="146"/>
              </w:numPr>
              <w:spacing w:line="262" w:lineRule="exact"/>
              <w:ind w:left="687"/>
              <w:jc w:val="both"/>
              <w:rPr>
                <w:rFonts w:ascii="Bookman Old Style" w:hAnsi="Bookman Old Style"/>
                <w:b/>
                <w:sz w:val="24"/>
              </w:rPr>
            </w:pPr>
            <w:r w:rsidRPr="000739BA">
              <w:rPr>
                <w:rFonts w:ascii="Bookman Old Style" w:hAnsi="Bookman Old Style"/>
                <w:b/>
                <w:sz w:val="24"/>
              </w:rPr>
              <w:t>Cover page,</w:t>
            </w:r>
          </w:p>
          <w:p w14:paraId="036A05A2" w14:textId="77777777" w:rsidR="00CB37CD" w:rsidRPr="000739BA" w:rsidRDefault="00CB37CD" w:rsidP="00625ECD">
            <w:pPr>
              <w:pStyle w:val="TableParagraph"/>
              <w:numPr>
                <w:ilvl w:val="3"/>
                <w:numId w:val="146"/>
              </w:numPr>
              <w:spacing w:line="262" w:lineRule="exact"/>
              <w:ind w:left="687"/>
              <w:jc w:val="both"/>
              <w:rPr>
                <w:rFonts w:ascii="Bookman Old Style" w:hAnsi="Bookman Old Style"/>
                <w:b/>
                <w:sz w:val="24"/>
              </w:rPr>
            </w:pPr>
            <w:r w:rsidRPr="000739BA">
              <w:rPr>
                <w:rFonts w:ascii="Bookman Old Style" w:hAnsi="Bookman Old Style"/>
                <w:b/>
                <w:sz w:val="24"/>
              </w:rPr>
              <w:t>Form of tender and</w:t>
            </w:r>
          </w:p>
          <w:p w14:paraId="1566C9E8" w14:textId="77777777" w:rsidR="00CB37CD" w:rsidRPr="000739BA" w:rsidRDefault="00CB37CD" w:rsidP="00625ECD">
            <w:pPr>
              <w:pStyle w:val="TableParagraph"/>
              <w:numPr>
                <w:ilvl w:val="3"/>
                <w:numId w:val="146"/>
              </w:numPr>
              <w:spacing w:line="262" w:lineRule="exact"/>
              <w:ind w:left="687"/>
              <w:jc w:val="both"/>
              <w:rPr>
                <w:rFonts w:ascii="Bookman Old Style" w:hAnsi="Bookman Old Style"/>
                <w:b/>
                <w:sz w:val="24"/>
              </w:rPr>
            </w:pPr>
            <w:r w:rsidRPr="000739BA">
              <w:rPr>
                <w:rFonts w:ascii="Bookman Old Style" w:hAnsi="Bookman Old Style"/>
                <w:b/>
                <w:sz w:val="24"/>
              </w:rPr>
              <w:t xml:space="preserve">Tender Securities </w:t>
            </w:r>
          </w:p>
        </w:tc>
      </w:tr>
      <w:tr w:rsidR="00CB37CD" w:rsidRPr="000739BA" w14:paraId="579AE063" w14:textId="77777777" w:rsidTr="000739BA">
        <w:tblPrEx>
          <w:tblBorders>
            <w:insideH w:val="single" w:sz="8" w:space="0" w:color="000000"/>
          </w:tblBorders>
        </w:tblPrEx>
        <w:tc>
          <w:tcPr>
            <w:tcW w:w="9153" w:type="dxa"/>
            <w:gridSpan w:val="2"/>
            <w:tcBorders>
              <w:top w:val="single" w:sz="12" w:space="0" w:color="000000"/>
              <w:bottom w:val="single" w:sz="12" w:space="0" w:color="000000"/>
            </w:tcBorders>
            <w:shd w:val="clear" w:color="auto" w:fill="auto"/>
          </w:tcPr>
          <w:p w14:paraId="301959E8"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E.</w:t>
            </w:r>
            <w:r w:rsidR="009A6589" w:rsidRPr="000739BA">
              <w:rPr>
                <w:rFonts w:ascii="Bookman Old Style" w:hAnsi="Bookman Old Style"/>
                <w:b/>
                <w:szCs w:val="24"/>
              </w:rPr>
              <w:t xml:space="preserve"> </w:t>
            </w:r>
            <w:r w:rsidRPr="000739BA">
              <w:rPr>
                <w:rFonts w:ascii="Bookman Old Style" w:hAnsi="Bookman Old Style"/>
                <w:b/>
                <w:szCs w:val="24"/>
              </w:rPr>
              <w:t>Evaluation, and Comparison of Tenders</w:t>
            </w:r>
          </w:p>
        </w:tc>
      </w:tr>
      <w:tr w:rsidR="00CB37CD" w:rsidRPr="000739BA" w14:paraId="5FF6D1A0"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6B9F1E43" w14:textId="77777777" w:rsidR="00CB37CD" w:rsidRPr="000739BA" w:rsidRDefault="00BF403B" w:rsidP="00625ECD">
            <w:pPr>
              <w:rPr>
                <w:rFonts w:ascii="Bookman Old Style" w:hAnsi="Bookman Old Style"/>
                <w:b/>
                <w:iCs/>
                <w:szCs w:val="24"/>
              </w:rPr>
            </w:pPr>
            <w:r w:rsidRPr="000739BA">
              <w:rPr>
                <w:rFonts w:ascii="Bookman Old Style" w:hAnsi="Bookman Old Style"/>
                <w:b/>
                <w:iCs/>
                <w:szCs w:val="24"/>
              </w:rPr>
              <w:t>ITT 30.2</w:t>
            </w:r>
          </w:p>
          <w:p w14:paraId="5258EA8C" w14:textId="77777777" w:rsidR="00CB37CD" w:rsidRPr="000739BA" w:rsidRDefault="00CB37CD" w:rsidP="00625ECD">
            <w:pPr>
              <w:rPr>
                <w:rFonts w:ascii="Bookman Old Style" w:hAnsi="Bookman Old Style"/>
                <w:b/>
                <w:iCs/>
                <w:szCs w:val="24"/>
              </w:rPr>
            </w:pPr>
          </w:p>
        </w:tc>
        <w:tc>
          <w:tcPr>
            <w:tcW w:w="7516" w:type="dxa"/>
            <w:tcBorders>
              <w:top w:val="single" w:sz="12" w:space="0" w:color="000000"/>
              <w:left w:val="single" w:sz="12" w:space="0" w:color="000000"/>
              <w:bottom w:val="single" w:sz="12" w:space="0" w:color="000000"/>
            </w:tcBorders>
            <w:shd w:val="clear" w:color="auto" w:fill="auto"/>
          </w:tcPr>
          <w:p w14:paraId="382AE097"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The adjustment shall be based on the </w:t>
            </w:r>
            <w:r w:rsidRPr="000739BA">
              <w:rPr>
                <w:rFonts w:ascii="Bookman Old Style" w:hAnsi="Bookman Old Style"/>
                <w:b/>
                <w:bCs/>
                <w:iCs/>
                <w:szCs w:val="24"/>
              </w:rPr>
              <w:t xml:space="preserve">average </w:t>
            </w:r>
            <w:r w:rsidRPr="000739BA">
              <w:rPr>
                <w:rFonts w:ascii="Bookman Old Style" w:hAnsi="Bookman Old Style"/>
                <w:szCs w:val="24"/>
              </w:rPr>
              <w:t>price of the item or component as quoted in other substantially responsive Tenders. If the price of the item or component cannot be derived from the price of other substantially responsive Tenders, the Procuring Entity shall use its best estimate.</w:t>
            </w:r>
            <w:r w:rsidRPr="000739BA" w:rsidDel="00826009">
              <w:rPr>
                <w:rFonts w:ascii="Bookman Old Style" w:hAnsi="Bookman Old Style"/>
                <w:szCs w:val="24"/>
              </w:rPr>
              <w:t xml:space="preserve"> </w:t>
            </w:r>
          </w:p>
        </w:tc>
      </w:tr>
      <w:tr w:rsidR="00CB37CD" w:rsidRPr="000739BA" w14:paraId="1A7EA88B"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vAlign w:val="center"/>
          </w:tcPr>
          <w:p w14:paraId="1AD4DFFD" w14:textId="77777777" w:rsidR="00CB37CD" w:rsidRPr="000739BA" w:rsidDel="00464339" w:rsidRDefault="00BF403B" w:rsidP="00625ECD">
            <w:pPr>
              <w:rPr>
                <w:rFonts w:ascii="Bookman Old Style" w:hAnsi="Bookman Old Style"/>
                <w:b/>
                <w:iCs/>
                <w:szCs w:val="24"/>
              </w:rPr>
            </w:pPr>
            <w:r w:rsidRPr="000739BA">
              <w:rPr>
                <w:rFonts w:ascii="Bookman Old Style" w:hAnsi="Bookman Old Style"/>
                <w:b/>
                <w:w w:val="105"/>
                <w:sz w:val="24"/>
              </w:rPr>
              <w:t>ITT 30.2</w:t>
            </w:r>
          </w:p>
        </w:tc>
        <w:tc>
          <w:tcPr>
            <w:tcW w:w="7516" w:type="dxa"/>
            <w:tcBorders>
              <w:top w:val="single" w:sz="12" w:space="0" w:color="000000"/>
              <w:left w:val="single" w:sz="12" w:space="0" w:color="000000"/>
              <w:bottom w:val="single" w:sz="12" w:space="0" w:color="000000"/>
            </w:tcBorders>
            <w:shd w:val="clear" w:color="auto" w:fill="auto"/>
          </w:tcPr>
          <w:p w14:paraId="73A19FDC" w14:textId="77777777" w:rsidR="00CB37CD" w:rsidRPr="000739BA" w:rsidDel="00464339" w:rsidRDefault="00CB37CD" w:rsidP="00625ECD">
            <w:pPr>
              <w:rPr>
                <w:rFonts w:ascii="Bookman Old Style" w:hAnsi="Bookman Old Style"/>
                <w:szCs w:val="24"/>
              </w:rPr>
            </w:pPr>
            <w:r w:rsidRPr="000739BA">
              <w:rPr>
                <w:rFonts w:ascii="Bookman Old Style" w:hAnsi="Bookman Old Style"/>
                <w:w w:val="110"/>
                <w:sz w:val="24"/>
              </w:rPr>
              <w:t>An</w:t>
            </w:r>
            <w:r w:rsidRPr="000739BA">
              <w:rPr>
                <w:rFonts w:ascii="Bookman Old Style" w:hAnsi="Bookman Old Style"/>
                <w:spacing w:val="-4"/>
                <w:w w:val="110"/>
                <w:sz w:val="24"/>
              </w:rPr>
              <w:t xml:space="preserve"> </w:t>
            </w:r>
            <w:r w:rsidRPr="000739BA">
              <w:rPr>
                <w:rFonts w:ascii="Bookman Old Style" w:hAnsi="Bookman Old Style"/>
                <w:w w:val="110"/>
                <w:sz w:val="24"/>
              </w:rPr>
              <w:t>error</w:t>
            </w:r>
            <w:r w:rsidRPr="000739BA">
              <w:rPr>
                <w:rFonts w:ascii="Bookman Old Style" w:hAnsi="Bookman Old Style"/>
                <w:spacing w:val="-2"/>
                <w:w w:val="110"/>
                <w:sz w:val="24"/>
              </w:rPr>
              <w:t xml:space="preserve"> </w:t>
            </w:r>
            <w:r w:rsidRPr="000739BA">
              <w:rPr>
                <w:rFonts w:ascii="Bookman Old Style" w:hAnsi="Bookman Old Style"/>
                <w:w w:val="110"/>
                <w:sz w:val="24"/>
              </w:rPr>
              <w:t>shall</w:t>
            </w:r>
            <w:r w:rsidRPr="000739BA">
              <w:rPr>
                <w:rFonts w:ascii="Bookman Old Style" w:hAnsi="Bookman Old Style"/>
                <w:spacing w:val="-4"/>
                <w:w w:val="110"/>
                <w:sz w:val="24"/>
              </w:rPr>
              <w:t xml:space="preserve"> </w:t>
            </w:r>
            <w:r w:rsidRPr="000739BA">
              <w:rPr>
                <w:rFonts w:ascii="Bookman Old Style" w:hAnsi="Bookman Old Style"/>
                <w:w w:val="110"/>
                <w:sz w:val="24"/>
              </w:rPr>
              <w:t>be</w:t>
            </w:r>
            <w:r w:rsidRPr="000739BA">
              <w:rPr>
                <w:rFonts w:ascii="Bookman Old Style" w:hAnsi="Bookman Old Style"/>
                <w:spacing w:val="-3"/>
                <w:w w:val="110"/>
                <w:sz w:val="24"/>
              </w:rPr>
              <w:t xml:space="preserve"> </w:t>
            </w:r>
            <w:r w:rsidRPr="000739BA">
              <w:rPr>
                <w:rFonts w:ascii="Bookman Old Style" w:hAnsi="Bookman Old Style"/>
                <w:w w:val="110"/>
                <w:sz w:val="24"/>
              </w:rPr>
              <w:t>considered</w:t>
            </w:r>
            <w:r w:rsidRPr="000739BA">
              <w:rPr>
                <w:rFonts w:ascii="Bookman Old Style" w:hAnsi="Bookman Old Style"/>
                <w:spacing w:val="-2"/>
                <w:w w:val="110"/>
                <w:sz w:val="24"/>
              </w:rPr>
              <w:t xml:space="preserve"> </w:t>
            </w:r>
            <w:r w:rsidRPr="000739BA">
              <w:rPr>
                <w:rFonts w:ascii="Bookman Old Style" w:hAnsi="Bookman Old Style"/>
                <w:w w:val="110"/>
                <w:sz w:val="24"/>
              </w:rPr>
              <w:t>a</w:t>
            </w:r>
            <w:r w:rsidRPr="000739BA">
              <w:rPr>
                <w:rFonts w:ascii="Bookman Old Style" w:hAnsi="Bookman Old Style"/>
                <w:spacing w:val="-3"/>
                <w:w w:val="110"/>
                <w:sz w:val="24"/>
              </w:rPr>
              <w:t xml:space="preserve"> </w:t>
            </w:r>
            <w:r w:rsidRPr="000739BA">
              <w:rPr>
                <w:rFonts w:ascii="Bookman Old Style" w:hAnsi="Bookman Old Style"/>
                <w:w w:val="110"/>
                <w:sz w:val="24"/>
              </w:rPr>
              <w:t>major</w:t>
            </w:r>
            <w:r w:rsidRPr="000739BA">
              <w:rPr>
                <w:rFonts w:ascii="Bookman Old Style" w:hAnsi="Bookman Old Style"/>
                <w:spacing w:val="-2"/>
                <w:w w:val="110"/>
                <w:sz w:val="24"/>
              </w:rPr>
              <w:t xml:space="preserve"> </w:t>
            </w:r>
            <w:r w:rsidRPr="000739BA">
              <w:rPr>
                <w:rFonts w:ascii="Bookman Old Style" w:hAnsi="Bookman Old Style"/>
                <w:w w:val="110"/>
                <w:sz w:val="24"/>
              </w:rPr>
              <w:t>deviation</w:t>
            </w:r>
            <w:r w:rsidRPr="000739BA">
              <w:rPr>
                <w:rFonts w:ascii="Bookman Old Style" w:hAnsi="Bookman Old Style"/>
                <w:spacing w:val="-3"/>
                <w:w w:val="110"/>
                <w:sz w:val="24"/>
              </w:rPr>
              <w:t xml:space="preserve"> </w:t>
            </w:r>
            <w:r w:rsidRPr="000739BA">
              <w:rPr>
                <w:rFonts w:ascii="Bookman Old Style" w:hAnsi="Bookman Old Style"/>
                <w:w w:val="110"/>
                <w:sz w:val="24"/>
              </w:rPr>
              <w:t>that</w:t>
            </w:r>
            <w:r w:rsidRPr="000739BA">
              <w:rPr>
                <w:rFonts w:ascii="Bookman Old Style" w:hAnsi="Bookman Old Style"/>
                <w:spacing w:val="-3"/>
                <w:w w:val="110"/>
                <w:sz w:val="24"/>
              </w:rPr>
              <w:t xml:space="preserve"> </w:t>
            </w:r>
            <w:r w:rsidRPr="000739BA">
              <w:rPr>
                <w:rFonts w:ascii="Bookman Old Style" w:hAnsi="Bookman Old Style"/>
                <w:w w:val="110"/>
                <w:sz w:val="24"/>
              </w:rPr>
              <w:t>leads</w:t>
            </w:r>
            <w:r w:rsidRPr="000739BA">
              <w:rPr>
                <w:rFonts w:ascii="Bookman Old Style" w:hAnsi="Bookman Old Style"/>
                <w:spacing w:val="1"/>
                <w:w w:val="110"/>
                <w:sz w:val="24"/>
              </w:rPr>
              <w:t xml:space="preserve"> </w:t>
            </w:r>
            <w:r w:rsidRPr="000739BA">
              <w:rPr>
                <w:rFonts w:ascii="Bookman Old Style" w:hAnsi="Bookman Old Style"/>
                <w:w w:val="110"/>
                <w:sz w:val="24"/>
              </w:rPr>
              <w:t>to</w:t>
            </w:r>
            <w:r w:rsidRPr="000739BA">
              <w:rPr>
                <w:rFonts w:ascii="Bookman Old Style" w:hAnsi="Bookman Old Style"/>
                <w:spacing w:val="-1"/>
                <w:w w:val="110"/>
                <w:sz w:val="24"/>
              </w:rPr>
              <w:t xml:space="preserve"> </w:t>
            </w:r>
            <w:r w:rsidRPr="000739BA">
              <w:rPr>
                <w:rFonts w:ascii="Bookman Old Style" w:hAnsi="Bookman Old Style"/>
                <w:w w:val="110"/>
                <w:sz w:val="24"/>
              </w:rPr>
              <w:t>disqualification</w:t>
            </w:r>
            <w:r w:rsidRPr="000739BA">
              <w:rPr>
                <w:rFonts w:ascii="Bookman Old Style" w:hAnsi="Bookman Old Style"/>
                <w:spacing w:val="-4"/>
                <w:w w:val="110"/>
                <w:sz w:val="24"/>
              </w:rPr>
              <w:t xml:space="preserve"> </w:t>
            </w:r>
          </w:p>
        </w:tc>
      </w:tr>
      <w:tr w:rsidR="00CB37CD" w:rsidRPr="000739BA" w14:paraId="60182180" w14:textId="77777777" w:rsidTr="000739BA">
        <w:tblPrEx>
          <w:tblBorders>
            <w:insideH w:val="single" w:sz="8" w:space="0" w:color="000000"/>
          </w:tblBorders>
        </w:tblPrEx>
        <w:trPr>
          <w:trHeight w:val="4097"/>
        </w:trPr>
        <w:tc>
          <w:tcPr>
            <w:tcW w:w="1637" w:type="dxa"/>
            <w:tcBorders>
              <w:top w:val="single" w:sz="12" w:space="0" w:color="000000"/>
              <w:bottom w:val="single" w:sz="12" w:space="0" w:color="000000"/>
              <w:right w:val="single" w:sz="12" w:space="0" w:color="000000"/>
            </w:tcBorders>
            <w:shd w:val="clear" w:color="auto" w:fill="auto"/>
          </w:tcPr>
          <w:p w14:paraId="0814AC73" w14:textId="77777777" w:rsidR="00CB37CD" w:rsidRPr="000739BA" w:rsidRDefault="00BF403B" w:rsidP="00625ECD">
            <w:pPr>
              <w:rPr>
                <w:rFonts w:ascii="Bookman Old Style" w:hAnsi="Bookman Old Style"/>
                <w:b/>
                <w:iCs/>
                <w:szCs w:val="24"/>
              </w:rPr>
            </w:pPr>
            <w:r w:rsidRPr="000739BA">
              <w:rPr>
                <w:rFonts w:ascii="Bookman Old Style" w:hAnsi="Bookman Old Style"/>
                <w:b/>
                <w:iCs/>
                <w:szCs w:val="24"/>
              </w:rPr>
              <w:t>TT 32.0</w:t>
            </w:r>
          </w:p>
        </w:tc>
        <w:tc>
          <w:tcPr>
            <w:tcW w:w="7516" w:type="dxa"/>
            <w:tcBorders>
              <w:top w:val="single" w:sz="12" w:space="0" w:color="000000"/>
              <w:left w:val="single" w:sz="12" w:space="0" w:color="000000"/>
              <w:bottom w:val="single" w:sz="12" w:space="0" w:color="000000"/>
            </w:tcBorders>
            <w:shd w:val="clear" w:color="auto" w:fill="auto"/>
          </w:tcPr>
          <w:p w14:paraId="1C2863FD" w14:textId="77777777" w:rsidR="00CB37CD" w:rsidRPr="000739BA" w:rsidRDefault="00CB37CD" w:rsidP="00625ECD">
            <w:pPr>
              <w:rPr>
                <w:rFonts w:ascii="Bookman Old Style" w:hAnsi="Bookman Old Style"/>
                <w:szCs w:val="24"/>
              </w:rPr>
            </w:pPr>
            <w:r w:rsidRPr="000739BA">
              <w:rPr>
                <w:rFonts w:ascii="Bookman Old Style" w:hAnsi="Bookman Old Style"/>
                <w:szCs w:val="24"/>
              </w:rPr>
              <w:t>The currency that shall be used for Tender evaluation and comparison purposes only to convert at the selling exchange rate all Tender prices expressed in various currencies into a single currency is: Kenya shillings.</w:t>
            </w:r>
          </w:p>
          <w:p w14:paraId="54909AD4" w14:textId="77777777" w:rsidR="00CB37CD" w:rsidRPr="000739BA" w:rsidRDefault="00CB37CD" w:rsidP="00625ECD">
            <w:pPr>
              <w:rPr>
                <w:rFonts w:ascii="Bookman Old Style" w:hAnsi="Bookman Old Style"/>
                <w:szCs w:val="24"/>
              </w:rPr>
            </w:pPr>
          </w:p>
          <w:p w14:paraId="4A90A084"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The source of exchange rate shall be: </w:t>
            </w:r>
            <w:r w:rsidRPr="000739BA">
              <w:rPr>
                <w:rFonts w:ascii="Bookman Old Style" w:hAnsi="Bookman Old Style"/>
                <w:b/>
                <w:szCs w:val="24"/>
              </w:rPr>
              <w:t>The Central bank of Kenya</w:t>
            </w:r>
            <w:r w:rsidRPr="000739BA">
              <w:rPr>
                <w:rFonts w:ascii="Bookman Old Style" w:hAnsi="Bookman Old Style"/>
                <w:szCs w:val="24"/>
              </w:rPr>
              <w:t xml:space="preserve"> (</w:t>
            </w:r>
            <w:r w:rsidR="009D3C05" w:rsidRPr="000739BA">
              <w:rPr>
                <w:rFonts w:ascii="Bookman Old Style" w:hAnsi="Bookman Old Style"/>
                <w:szCs w:val="24"/>
              </w:rPr>
              <w:t>mean rate</w:t>
            </w:r>
            <w:r w:rsidRPr="000739BA">
              <w:rPr>
                <w:rFonts w:ascii="Bookman Old Style" w:hAnsi="Bookman Old Style"/>
                <w:szCs w:val="24"/>
              </w:rPr>
              <w:t>)</w:t>
            </w:r>
          </w:p>
          <w:p w14:paraId="296AB834" w14:textId="77777777" w:rsidR="00CB37CD" w:rsidRPr="000739BA" w:rsidRDefault="00CB37CD" w:rsidP="00625ECD">
            <w:pPr>
              <w:rPr>
                <w:rFonts w:ascii="Bookman Old Style" w:hAnsi="Bookman Old Style"/>
                <w:szCs w:val="24"/>
              </w:rPr>
            </w:pPr>
          </w:p>
          <w:p w14:paraId="7E296AF8" w14:textId="77777777" w:rsidR="00CB37CD" w:rsidRPr="000739BA" w:rsidRDefault="00CB37CD" w:rsidP="00625ECD">
            <w:pPr>
              <w:rPr>
                <w:rFonts w:ascii="Bookman Old Style" w:hAnsi="Bookman Old Style"/>
                <w:b/>
                <w:szCs w:val="24"/>
              </w:rPr>
            </w:pPr>
            <w:r w:rsidRPr="000739BA">
              <w:rPr>
                <w:rFonts w:ascii="Bookman Old Style" w:hAnsi="Bookman Old Style"/>
                <w:szCs w:val="24"/>
              </w:rPr>
              <w:t>The date for the exchange rate shall be</w:t>
            </w:r>
            <w:r w:rsidRPr="000739BA">
              <w:rPr>
                <w:rFonts w:ascii="Bookman Old Style" w:hAnsi="Bookman Old Style"/>
                <w:i/>
                <w:szCs w:val="24"/>
              </w:rPr>
              <w:t xml:space="preserve">: </w:t>
            </w:r>
            <w:r w:rsidRPr="000739BA">
              <w:rPr>
                <w:rFonts w:ascii="Bookman Old Style" w:hAnsi="Bookman Old Style"/>
                <w:b/>
                <w:szCs w:val="24"/>
              </w:rPr>
              <w:t>the deadline date for Submission of the Tenders.</w:t>
            </w:r>
          </w:p>
          <w:p w14:paraId="15F9A242" w14:textId="77777777" w:rsidR="00CB37CD" w:rsidRPr="000739BA" w:rsidRDefault="00CB37CD" w:rsidP="00625ECD">
            <w:pPr>
              <w:rPr>
                <w:rFonts w:ascii="Bookman Old Style" w:hAnsi="Bookman Old Style"/>
                <w:szCs w:val="24"/>
              </w:rPr>
            </w:pPr>
          </w:p>
          <w:p w14:paraId="24D282B0"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For comparison of Tenders, the Tender Price, corrected pursuant to ITT 31, shall first be broken down into the respective amounts payable in various currencies by using the selling exchange rates specified by the Tenderer in accordance with ITT 15.1.</w:t>
            </w:r>
          </w:p>
          <w:p w14:paraId="3AEC6311" w14:textId="77777777" w:rsidR="00CB37CD" w:rsidRPr="000739BA" w:rsidRDefault="00CB37CD" w:rsidP="00625ECD">
            <w:pPr>
              <w:rPr>
                <w:rFonts w:ascii="Bookman Old Style" w:hAnsi="Bookman Old Style"/>
                <w:i/>
                <w:szCs w:val="24"/>
              </w:rPr>
            </w:pPr>
          </w:p>
          <w:p w14:paraId="19A167CF" w14:textId="77777777" w:rsidR="00CB37CD" w:rsidRPr="000739BA" w:rsidRDefault="00CB37CD" w:rsidP="00625ECD">
            <w:pPr>
              <w:rPr>
                <w:rFonts w:ascii="Bookman Old Style" w:hAnsi="Bookman Old Style"/>
                <w:szCs w:val="24"/>
              </w:rPr>
            </w:pPr>
            <w:r w:rsidRPr="000739BA">
              <w:rPr>
                <w:rFonts w:ascii="Bookman Old Style" w:hAnsi="Bookman Old Style"/>
                <w:i/>
                <w:szCs w:val="24"/>
              </w:rPr>
              <w:t xml:space="preserve">In the second step, the Procuring Entity will convert the amounts in various currencies in which the Tender Price is payable (excluding Provisional Sums but including </w:t>
            </w:r>
            <w:r w:rsidR="009D3C05" w:rsidRPr="000739BA">
              <w:rPr>
                <w:rFonts w:ascii="Bookman Old Style" w:hAnsi="Bookman Old Style"/>
                <w:i/>
                <w:szCs w:val="24"/>
              </w:rPr>
              <w:t>Day work</w:t>
            </w:r>
            <w:r w:rsidRPr="000739BA">
              <w:rPr>
                <w:rFonts w:ascii="Bookman Old Style" w:hAnsi="Bookman Old Style"/>
                <w:i/>
                <w:szCs w:val="24"/>
              </w:rPr>
              <w:t xml:space="preserve"> where priced competitively) to the single currency identified above at the selling rates established for similar transactions by the authority specified and, on the date, stipulated above.</w:t>
            </w:r>
          </w:p>
        </w:tc>
      </w:tr>
      <w:tr w:rsidR="00CB37CD" w:rsidRPr="000739BA" w14:paraId="3677001A" w14:textId="77777777" w:rsidTr="000739BA">
        <w:tblPrEx>
          <w:tblBorders>
            <w:insideH w:val="single" w:sz="8" w:space="0" w:color="000000"/>
          </w:tblBorders>
        </w:tblPrEx>
        <w:trPr>
          <w:trHeight w:val="400"/>
        </w:trPr>
        <w:tc>
          <w:tcPr>
            <w:tcW w:w="1637" w:type="dxa"/>
            <w:tcBorders>
              <w:top w:val="single" w:sz="12" w:space="0" w:color="000000"/>
              <w:bottom w:val="single" w:sz="12" w:space="0" w:color="000000"/>
              <w:right w:val="single" w:sz="12" w:space="0" w:color="000000"/>
            </w:tcBorders>
            <w:shd w:val="clear" w:color="auto" w:fill="auto"/>
          </w:tcPr>
          <w:p w14:paraId="18CA1946" w14:textId="77777777" w:rsidR="00CB37CD" w:rsidRPr="000739BA" w:rsidRDefault="00CB37CD" w:rsidP="00625ECD">
            <w:pPr>
              <w:rPr>
                <w:rFonts w:ascii="Bookman Old Style" w:hAnsi="Bookman Old Style"/>
                <w:b/>
                <w:iCs/>
                <w:szCs w:val="24"/>
              </w:rPr>
            </w:pPr>
            <w:r w:rsidRPr="000739BA">
              <w:rPr>
                <w:rFonts w:ascii="Bookman Old Style" w:hAnsi="Bookman Old Style"/>
                <w:b/>
                <w:iCs/>
                <w:szCs w:val="24"/>
              </w:rPr>
              <w:t>ITT 33.2</w:t>
            </w:r>
          </w:p>
        </w:tc>
        <w:tc>
          <w:tcPr>
            <w:tcW w:w="7516" w:type="dxa"/>
            <w:tcBorders>
              <w:top w:val="single" w:sz="12" w:space="0" w:color="000000"/>
              <w:left w:val="single" w:sz="12" w:space="0" w:color="000000"/>
              <w:bottom w:val="single" w:sz="12" w:space="0" w:color="000000"/>
            </w:tcBorders>
            <w:shd w:val="clear" w:color="auto" w:fill="auto"/>
          </w:tcPr>
          <w:p w14:paraId="1C3849E1"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A margin of preference </w:t>
            </w:r>
            <w:r w:rsidRPr="000739BA">
              <w:rPr>
                <w:rFonts w:ascii="Bookman Old Style" w:hAnsi="Bookman Old Style"/>
                <w:i/>
                <w:szCs w:val="24"/>
              </w:rPr>
              <w:t xml:space="preserve">shall not </w:t>
            </w:r>
            <w:r w:rsidRPr="000739BA">
              <w:rPr>
                <w:rFonts w:ascii="Bookman Old Style" w:hAnsi="Bookman Old Style"/>
                <w:szCs w:val="24"/>
              </w:rPr>
              <w:t>apply.</w:t>
            </w:r>
            <w:r w:rsidRPr="000739BA" w:rsidDel="003B2C21">
              <w:rPr>
                <w:rFonts w:ascii="Bookman Old Style" w:hAnsi="Bookman Old Style"/>
                <w:szCs w:val="24"/>
              </w:rPr>
              <w:t xml:space="preserve"> </w:t>
            </w:r>
          </w:p>
        </w:tc>
      </w:tr>
      <w:tr w:rsidR="00CB37CD" w:rsidRPr="000739BA" w14:paraId="52F22416" w14:textId="77777777" w:rsidTr="000739BA">
        <w:tblPrEx>
          <w:tblBorders>
            <w:insideH w:val="single" w:sz="8" w:space="0" w:color="000000"/>
          </w:tblBorders>
        </w:tblPrEx>
        <w:trPr>
          <w:trHeight w:val="600"/>
        </w:trPr>
        <w:tc>
          <w:tcPr>
            <w:tcW w:w="1637" w:type="dxa"/>
            <w:tcBorders>
              <w:top w:val="single" w:sz="12" w:space="0" w:color="000000"/>
              <w:bottom w:val="single" w:sz="12" w:space="0" w:color="000000"/>
              <w:right w:val="single" w:sz="12" w:space="0" w:color="000000"/>
            </w:tcBorders>
            <w:shd w:val="clear" w:color="auto" w:fill="auto"/>
          </w:tcPr>
          <w:p w14:paraId="0E4BA43D" w14:textId="77777777" w:rsidR="00CB37CD" w:rsidRPr="000739BA" w:rsidRDefault="00CB37CD" w:rsidP="00625ECD">
            <w:pPr>
              <w:rPr>
                <w:rFonts w:ascii="Bookman Old Style" w:hAnsi="Bookman Old Style"/>
                <w:b/>
                <w:iCs/>
                <w:szCs w:val="24"/>
              </w:rPr>
            </w:pPr>
            <w:bookmarkStart w:id="97" w:name="_Hlk30708955"/>
            <w:r w:rsidRPr="000739BA">
              <w:rPr>
                <w:rFonts w:ascii="Bookman Old Style" w:hAnsi="Bookman Old Style"/>
                <w:b/>
                <w:iCs/>
                <w:szCs w:val="24"/>
              </w:rPr>
              <w:t>ITT 33.4</w:t>
            </w:r>
          </w:p>
        </w:tc>
        <w:tc>
          <w:tcPr>
            <w:tcW w:w="7516" w:type="dxa"/>
            <w:tcBorders>
              <w:top w:val="single" w:sz="12" w:space="0" w:color="000000"/>
              <w:left w:val="single" w:sz="12" w:space="0" w:color="000000"/>
              <w:bottom w:val="single" w:sz="12" w:space="0" w:color="000000"/>
            </w:tcBorders>
            <w:shd w:val="clear" w:color="auto" w:fill="auto"/>
          </w:tcPr>
          <w:p w14:paraId="06E873E2" w14:textId="77777777" w:rsidR="00CB37CD" w:rsidRPr="000739BA" w:rsidRDefault="00CB37CD" w:rsidP="00625ECD">
            <w:pPr>
              <w:tabs>
                <w:tab w:val="left" w:pos="567"/>
                <w:tab w:val="left" w:pos="993"/>
              </w:tabs>
              <w:rPr>
                <w:rFonts w:ascii="Bookman Old Style" w:hAnsi="Bookman Old Style"/>
                <w:bCs/>
                <w:szCs w:val="24"/>
              </w:rPr>
            </w:pPr>
            <w:r w:rsidRPr="000739BA">
              <w:rPr>
                <w:rFonts w:ascii="Bookman Old Style" w:hAnsi="Bookman Old Style"/>
                <w:bCs/>
                <w:szCs w:val="24"/>
              </w:rPr>
              <w:t xml:space="preserve">The invitation to tender is extended to the following group that qualify for Reservations N/A </w:t>
            </w:r>
          </w:p>
          <w:p w14:paraId="1EB24FAA" w14:textId="77777777" w:rsidR="00CB37CD" w:rsidRPr="000739BA" w:rsidRDefault="00CB37CD" w:rsidP="00625ECD">
            <w:pPr>
              <w:tabs>
                <w:tab w:val="left" w:pos="567"/>
                <w:tab w:val="left" w:pos="993"/>
              </w:tabs>
              <w:rPr>
                <w:rFonts w:ascii="Bookman Old Style" w:hAnsi="Bookman Old Style"/>
                <w:i/>
                <w:szCs w:val="24"/>
              </w:rPr>
            </w:pPr>
          </w:p>
          <w:p w14:paraId="39A6E6D4" w14:textId="77777777" w:rsidR="00CB37CD" w:rsidRPr="000739BA" w:rsidRDefault="00CB37CD" w:rsidP="00625ECD">
            <w:pPr>
              <w:tabs>
                <w:tab w:val="left" w:pos="567"/>
                <w:tab w:val="left" w:pos="993"/>
              </w:tabs>
              <w:rPr>
                <w:rFonts w:ascii="Bookman Old Style" w:hAnsi="Bookman Old Style"/>
                <w:szCs w:val="24"/>
              </w:rPr>
            </w:pPr>
            <w:r w:rsidRPr="000739BA">
              <w:rPr>
                <w:rFonts w:ascii="Bookman Old Style" w:hAnsi="Bookman Old Style"/>
                <w:i/>
                <w:szCs w:val="24"/>
              </w:rPr>
              <w:t>(These groups are Small and Medium Enterprises, Women Enterprises, Youth Enterprises and Enterprises of persons living with disability, as the case may be; describe precisely which group qualifies).</w:t>
            </w:r>
          </w:p>
        </w:tc>
      </w:tr>
      <w:bookmarkEnd w:id="97"/>
      <w:tr w:rsidR="00CB37CD" w:rsidRPr="000739BA" w14:paraId="62938C27"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2E5F4E5D" w14:textId="77777777" w:rsidR="00CB37CD" w:rsidRPr="000739BA" w:rsidRDefault="00E6627B" w:rsidP="00625ECD">
            <w:pPr>
              <w:rPr>
                <w:rFonts w:ascii="Bookman Old Style" w:hAnsi="Bookman Old Style"/>
                <w:b/>
                <w:iCs/>
                <w:szCs w:val="24"/>
              </w:rPr>
            </w:pPr>
            <w:r w:rsidRPr="000739BA">
              <w:rPr>
                <w:rFonts w:ascii="Bookman Old Style" w:hAnsi="Bookman Old Style"/>
                <w:b/>
                <w:iCs/>
                <w:szCs w:val="24"/>
              </w:rPr>
              <w:t>ITT 34.0</w:t>
            </w:r>
          </w:p>
        </w:tc>
        <w:tc>
          <w:tcPr>
            <w:tcW w:w="7516" w:type="dxa"/>
            <w:tcBorders>
              <w:top w:val="single" w:sz="12" w:space="0" w:color="000000"/>
              <w:left w:val="single" w:sz="12" w:space="0" w:color="000000"/>
              <w:bottom w:val="single" w:sz="12" w:space="0" w:color="000000"/>
            </w:tcBorders>
            <w:shd w:val="clear" w:color="auto" w:fill="auto"/>
          </w:tcPr>
          <w:p w14:paraId="194E0E9E"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At this time, the Procuring Entity </w:t>
            </w:r>
            <w:r w:rsidRPr="000739BA">
              <w:rPr>
                <w:rFonts w:ascii="Bookman Old Style" w:hAnsi="Bookman Old Style"/>
                <w:i/>
                <w:szCs w:val="24"/>
              </w:rPr>
              <w:t xml:space="preserve">intends </w:t>
            </w:r>
            <w:r w:rsidRPr="000739BA">
              <w:rPr>
                <w:rFonts w:ascii="Bookman Old Style" w:hAnsi="Bookman Old Style"/>
                <w:spacing w:val="-4"/>
                <w:szCs w:val="24"/>
              </w:rPr>
              <w:t>to execute certain specific parts of the Works by subcontractors selected in advance.</w:t>
            </w:r>
          </w:p>
        </w:tc>
      </w:tr>
      <w:tr w:rsidR="00CB37CD" w:rsidRPr="000739BA" w14:paraId="1B368790" w14:textId="77777777" w:rsidTr="000739BA">
        <w:tblPrEx>
          <w:tblBorders>
            <w:insideH w:val="single" w:sz="8" w:space="0" w:color="000000"/>
          </w:tblBorders>
        </w:tblPrEx>
        <w:trPr>
          <w:trHeight w:val="1113"/>
        </w:trPr>
        <w:tc>
          <w:tcPr>
            <w:tcW w:w="1637" w:type="dxa"/>
            <w:tcBorders>
              <w:top w:val="single" w:sz="12" w:space="0" w:color="000000"/>
              <w:bottom w:val="single" w:sz="12" w:space="0" w:color="000000"/>
              <w:right w:val="single" w:sz="12" w:space="0" w:color="000000"/>
            </w:tcBorders>
            <w:shd w:val="clear" w:color="auto" w:fill="auto"/>
          </w:tcPr>
          <w:p w14:paraId="51749C51" w14:textId="77777777" w:rsidR="00CB37CD" w:rsidRPr="000739BA" w:rsidRDefault="00E6627B" w:rsidP="00625ECD">
            <w:pPr>
              <w:rPr>
                <w:rFonts w:ascii="Bookman Old Style" w:hAnsi="Bookman Old Style"/>
                <w:b/>
                <w:iCs/>
                <w:szCs w:val="24"/>
              </w:rPr>
            </w:pPr>
            <w:r w:rsidRPr="000739BA">
              <w:rPr>
                <w:rFonts w:ascii="Bookman Old Style" w:hAnsi="Bookman Old Style"/>
                <w:b/>
                <w:iCs/>
                <w:szCs w:val="24"/>
              </w:rPr>
              <w:t>ITT 34.1</w:t>
            </w:r>
          </w:p>
        </w:tc>
        <w:tc>
          <w:tcPr>
            <w:tcW w:w="7516" w:type="dxa"/>
            <w:tcBorders>
              <w:top w:val="single" w:sz="12" w:space="0" w:color="000000"/>
              <w:left w:val="single" w:sz="12" w:space="0" w:color="000000"/>
              <w:bottom w:val="single" w:sz="12" w:space="0" w:color="000000"/>
            </w:tcBorders>
            <w:shd w:val="clear" w:color="auto" w:fill="auto"/>
          </w:tcPr>
          <w:p w14:paraId="019DBBB4"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Contractor’s may propose subcontracting: Maximum percentage of subcontracting permitted is:</w:t>
            </w:r>
            <w:r w:rsidRPr="000739BA">
              <w:rPr>
                <w:rFonts w:ascii="Bookman Old Style" w:hAnsi="Bookman Old Style"/>
                <w:i/>
                <w:spacing w:val="-4"/>
                <w:szCs w:val="24"/>
              </w:rPr>
              <w:t xml:space="preserve"> 10% of the total contract amount. </w:t>
            </w:r>
            <w:r w:rsidRPr="000739BA">
              <w:rPr>
                <w:rFonts w:ascii="Bookman Old Style" w:hAnsi="Bookman Old Style"/>
                <w:spacing w:val="-4"/>
                <w:szCs w:val="24"/>
              </w:rPr>
              <w:t>Tenderers planning to subcontract more than 10% of total volume of work shall specify, in the Form of Tender, the activity (ies) or parts of the Works to be subcontracted along with complete details of the subcontractors and their qualification and experience.</w:t>
            </w:r>
          </w:p>
        </w:tc>
      </w:tr>
      <w:tr w:rsidR="00CB37CD" w:rsidRPr="000739BA" w14:paraId="7E708479" w14:textId="77777777" w:rsidTr="000739BA">
        <w:tblPrEx>
          <w:tblBorders>
            <w:insideH w:val="single" w:sz="8" w:space="0" w:color="000000"/>
          </w:tblBorders>
        </w:tblPrEx>
        <w:trPr>
          <w:trHeight w:val="1104"/>
        </w:trPr>
        <w:tc>
          <w:tcPr>
            <w:tcW w:w="1637" w:type="dxa"/>
            <w:tcBorders>
              <w:top w:val="single" w:sz="12" w:space="0" w:color="000000"/>
              <w:bottom w:val="single" w:sz="12" w:space="0" w:color="000000"/>
              <w:right w:val="single" w:sz="12" w:space="0" w:color="000000"/>
            </w:tcBorders>
            <w:shd w:val="clear" w:color="auto" w:fill="auto"/>
          </w:tcPr>
          <w:p w14:paraId="15FB685F" w14:textId="77777777" w:rsidR="00CB37CD" w:rsidRPr="000739BA" w:rsidRDefault="00E6627B" w:rsidP="00625ECD">
            <w:pPr>
              <w:rPr>
                <w:rFonts w:ascii="Bookman Old Style" w:hAnsi="Bookman Old Style"/>
                <w:b/>
                <w:iCs/>
                <w:szCs w:val="24"/>
              </w:rPr>
            </w:pPr>
            <w:r w:rsidRPr="000739BA">
              <w:rPr>
                <w:rFonts w:ascii="Bookman Old Style" w:hAnsi="Bookman Old Style"/>
                <w:b/>
                <w:iCs/>
                <w:szCs w:val="24"/>
              </w:rPr>
              <w:t>ITT</w:t>
            </w:r>
            <w:r w:rsidR="00116124" w:rsidRPr="000739BA">
              <w:rPr>
                <w:rFonts w:ascii="Bookman Old Style" w:hAnsi="Bookman Old Style"/>
                <w:b/>
                <w:iCs/>
                <w:szCs w:val="24"/>
              </w:rPr>
              <w:t xml:space="preserve"> 34.1</w:t>
            </w:r>
          </w:p>
        </w:tc>
        <w:tc>
          <w:tcPr>
            <w:tcW w:w="7516" w:type="dxa"/>
            <w:tcBorders>
              <w:top w:val="single" w:sz="12" w:space="0" w:color="000000"/>
              <w:left w:val="single" w:sz="12" w:space="0" w:color="000000"/>
              <w:bottom w:val="single" w:sz="12" w:space="0" w:color="000000"/>
            </w:tcBorders>
            <w:shd w:val="clear" w:color="auto" w:fill="auto"/>
          </w:tcPr>
          <w:p w14:paraId="68DFC74F" w14:textId="77777777" w:rsidR="00CB37CD" w:rsidRPr="000739BA" w:rsidRDefault="00CB37CD" w:rsidP="00625ECD">
            <w:pPr>
              <w:rPr>
                <w:rFonts w:ascii="Bookman Old Style" w:hAnsi="Bookman Old Style"/>
                <w:i/>
                <w:spacing w:val="-4"/>
                <w:szCs w:val="24"/>
              </w:rPr>
            </w:pPr>
            <w:r w:rsidRPr="000739BA">
              <w:rPr>
                <w:rFonts w:ascii="Bookman Old Style" w:hAnsi="Bookman Old Style"/>
                <w:i/>
                <w:spacing w:val="-4"/>
                <w:szCs w:val="24"/>
              </w:rPr>
              <w:t xml:space="preserve">[Indicate N/A if not applicable] </w:t>
            </w:r>
          </w:p>
          <w:p w14:paraId="6BEE0C22"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The parts </w:t>
            </w:r>
            <w:r w:rsidR="009D3C05" w:rsidRPr="000739BA">
              <w:rPr>
                <w:rFonts w:ascii="Bookman Old Style" w:hAnsi="Bookman Old Style"/>
                <w:spacing w:val="-4"/>
                <w:szCs w:val="24"/>
              </w:rPr>
              <w:t>of the</w:t>
            </w:r>
            <w:r w:rsidRPr="000739BA">
              <w:rPr>
                <w:rFonts w:ascii="Bookman Old Style" w:hAnsi="Bookman Old Style"/>
                <w:spacing w:val="-4"/>
                <w:szCs w:val="24"/>
              </w:rPr>
              <w:t xml:space="preserve"> Works for which the Procuring Entity permits Tenderers to propose Specialized Subcontractors are designated as follows:</w:t>
            </w:r>
          </w:p>
          <w:p w14:paraId="26546233" w14:textId="77777777" w:rsidR="00CB37CD" w:rsidRPr="000739BA" w:rsidRDefault="00CB37CD" w:rsidP="00625ECD">
            <w:pPr>
              <w:pStyle w:val="ListParagraph"/>
              <w:numPr>
                <w:ilvl w:val="0"/>
                <w:numId w:val="143"/>
              </w:numPr>
              <w:rPr>
                <w:rFonts w:ascii="Bookman Old Style" w:hAnsi="Bookman Old Style"/>
                <w:spacing w:val="-4"/>
                <w:szCs w:val="24"/>
              </w:rPr>
            </w:pPr>
            <w:r w:rsidRPr="000739BA">
              <w:rPr>
                <w:rFonts w:ascii="Bookman Old Style" w:hAnsi="Bookman Old Style"/>
                <w:spacing w:val="-4"/>
                <w:szCs w:val="24"/>
              </w:rPr>
              <w:t>Electrical works</w:t>
            </w:r>
          </w:p>
          <w:p w14:paraId="0E47FD19" w14:textId="77777777" w:rsidR="00CB37CD" w:rsidRPr="000739BA" w:rsidRDefault="00CB37CD" w:rsidP="00625ECD">
            <w:pPr>
              <w:pStyle w:val="ListParagraph"/>
              <w:numPr>
                <w:ilvl w:val="0"/>
                <w:numId w:val="143"/>
              </w:numPr>
              <w:rPr>
                <w:rFonts w:ascii="Bookman Old Style" w:hAnsi="Bookman Old Style"/>
                <w:spacing w:val="-4"/>
                <w:szCs w:val="24"/>
              </w:rPr>
            </w:pPr>
            <w:r w:rsidRPr="000739BA">
              <w:rPr>
                <w:rFonts w:ascii="Bookman Old Style" w:hAnsi="Bookman Old Style"/>
                <w:spacing w:val="-4"/>
                <w:szCs w:val="24"/>
              </w:rPr>
              <w:t>Graphic designers.</w:t>
            </w:r>
          </w:p>
          <w:p w14:paraId="7AC54EE4"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For the above-designated parts of the Works that may require Specialized Subcontractors, the relevant qualifications of the proposed Specialized Subcontractors will be added to the qualifications of the Tenderer for the purpose of evaluation.</w:t>
            </w:r>
          </w:p>
        </w:tc>
      </w:tr>
      <w:tr w:rsidR="00CB37CD" w:rsidRPr="000739BA" w14:paraId="25914B4C"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3D971BB4" w14:textId="77777777" w:rsidR="00CB37CD" w:rsidRPr="000739BA" w:rsidRDefault="00CB37CD" w:rsidP="00625ECD">
            <w:pPr>
              <w:rPr>
                <w:rFonts w:ascii="Bookman Old Style" w:hAnsi="Bookman Old Style"/>
                <w:b/>
                <w:iCs/>
                <w:szCs w:val="24"/>
              </w:rPr>
            </w:pPr>
            <w:r w:rsidRPr="000739BA">
              <w:rPr>
                <w:rFonts w:ascii="Bookman Old Style" w:hAnsi="Bookman Old Style"/>
                <w:b/>
                <w:iCs/>
                <w:szCs w:val="24"/>
              </w:rPr>
              <w:t xml:space="preserve">ITT 35.2 (e) </w:t>
            </w:r>
          </w:p>
        </w:tc>
        <w:tc>
          <w:tcPr>
            <w:tcW w:w="7516" w:type="dxa"/>
            <w:tcBorders>
              <w:top w:val="single" w:sz="12" w:space="0" w:color="000000"/>
              <w:left w:val="single" w:sz="12" w:space="0" w:color="000000"/>
              <w:bottom w:val="single" w:sz="12" w:space="0" w:color="000000"/>
            </w:tcBorders>
            <w:shd w:val="clear" w:color="auto" w:fill="auto"/>
          </w:tcPr>
          <w:p w14:paraId="690EAB12"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Additional requirements apply. These are detailed in the evaluation criteria in Section III, Evaluation and Qualification Criteria.</w:t>
            </w:r>
            <w:r w:rsidRPr="000739BA" w:rsidDel="00EF435D">
              <w:rPr>
                <w:rFonts w:ascii="Bookman Old Style" w:hAnsi="Bookman Old Style"/>
                <w:bCs/>
                <w:szCs w:val="24"/>
              </w:rPr>
              <w:t xml:space="preserve"> </w:t>
            </w:r>
          </w:p>
          <w:p w14:paraId="72C5B3D8" w14:textId="77777777" w:rsidR="00CB37CD" w:rsidRPr="000739BA" w:rsidRDefault="00CB37CD" w:rsidP="00625ECD">
            <w:pPr>
              <w:rPr>
                <w:rFonts w:ascii="Bookman Old Style" w:hAnsi="Bookman Old Style"/>
                <w:bCs/>
                <w:szCs w:val="24"/>
              </w:rPr>
            </w:pPr>
          </w:p>
        </w:tc>
      </w:tr>
      <w:tr w:rsidR="00CB37CD" w:rsidRPr="000739BA" w14:paraId="67DBC294"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520276C1" w14:textId="77777777" w:rsidR="00CB37CD" w:rsidRPr="000739BA" w:rsidRDefault="00116124" w:rsidP="00625ECD">
            <w:pPr>
              <w:rPr>
                <w:rFonts w:ascii="Bookman Old Style" w:hAnsi="Bookman Old Style"/>
                <w:b/>
                <w:bCs/>
                <w:szCs w:val="24"/>
              </w:rPr>
            </w:pPr>
            <w:r w:rsidRPr="000739BA">
              <w:rPr>
                <w:rFonts w:ascii="Bookman Old Style" w:hAnsi="Bookman Old Style"/>
                <w:b/>
                <w:bCs/>
                <w:szCs w:val="24"/>
              </w:rPr>
              <w:t>ITT 48.2</w:t>
            </w:r>
          </w:p>
        </w:tc>
        <w:tc>
          <w:tcPr>
            <w:tcW w:w="7516" w:type="dxa"/>
            <w:tcBorders>
              <w:top w:val="single" w:sz="12" w:space="0" w:color="000000"/>
              <w:left w:val="single" w:sz="12" w:space="0" w:color="000000"/>
              <w:bottom w:val="single" w:sz="12" w:space="0" w:color="000000"/>
            </w:tcBorders>
            <w:shd w:val="clear" w:color="auto" w:fill="auto"/>
          </w:tcPr>
          <w:p w14:paraId="4392A347"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Other documents required in addition to the performance security are </w:t>
            </w:r>
          </w:p>
          <w:p w14:paraId="6B8EBA79" w14:textId="77777777" w:rsidR="00CB37CD" w:rsidRPr="000739BA" w:rsidRDefault="00CB37CD" w:rsidP="00625ECD">
            <w:pPr>
              <w:pStyle w:val="ListParagraph"/>
              <w:numPr>
                <w:ilvl w:val="0"/>
                <w:numId w:val="144"/>
              </w:numPr>
              <w:rPr>
                <w:rFonts w:ascii="Bookman Old Style" w:hAnsi="Bookman Old Style"/>
                <w:szCs w:val="24"/>
              </w:rPr>
            </w:pPr>
            <w:r w:rsidRPr="000739BA">
              <w:rPr>
                <w:rFonts w:ascii="Bookman Old Style" w:hAnsi="Bookman Old Style"/>
                <w:szCs w:val="24"/>
              </w:rPr>
              <w:t>Program of Works / Progress Chart</w:t>
            </w:r>
          </w:p>
          <w:p w14:paraId="5D94B26F" w14:textId="77777777" w:rsidR="00CB37CD" w:rsidRPr="000739BA" w:rsidRDefault="00CB37CD" w:rsidP="00625ECD">
            <w:pPr>
              <w:pStyle w:val="ListParagraph"/>
              <w:numPr>
                <w:ilvl w:val="0"/>
                <w:numId w:val="144"/>
              </w:numPr>
              <w:rPr>
                <w:rFonts w:ascii="Bookman Old Style" w:hAnsi="Bookman Old Style"/>
                <w:szCs w:val="24"/>
              </w:rPr>
            </w:pPr>
            <w:r w:rsidRPr="000739BA">
              <w:rPr>
                <w:rFonts w:ascii="Bookman Old Style" w:hAnsi="Bookman Old Style"/>
                <w:szCs w:val="24"/>
              </w:rPr>
              <w:t>Insurance.</w:t>
            </w:r>
          </w:p>
          <w:p w14:paraId="2C8E3D8B" w14:textId="77777777" w:rsidR="00CB37CD" w:rsidRPr="000739BA" w:rsidRDefault="00CB37CD" w:rsidP="00625ECD">
            <w:pPr>
              <w:rPr>
                <w:rFonts w:ascii="Bookman Old Style" w:hAnsi="Bookman Old Style"/>
                <w:szCs w:val="24"/>
              </w:rPr>
            </w:pPr>
          </w:p>
        </w:tc>
      </w:tr>
      <w:tr w:rsidR="00CB37CD" w:rsidRPr="000739BA" w14:paraId="34B1D7EE"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74C493BC"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ITT 50.1</w:t>
            </w:r>
          </w:p>
        </w:tc>
        <w:tc>
          <w:tcPr>
            <w:tcW w:w="7516" w:type="dxa"/>
            <w:tcBorders>
              <w:top w:val="single" w:sz="12" w:space="0" w:color="000000"/>
              <w:left w:val="single" w:sz="12" w:space="0" w:color="000000"/>
              <w:bottom w:val="single" w:sz="12" w:space="0" w:color="000000"/>
            </w:tcBorders>
            <w:shd w:val="clear" w:color="auto" w:fill="auto"/>
          </w:tcPr>
          <w:p w14:paraId="346489AF" w14:textId="77777777" w:rsidR="00CB37CD" w:rsidRPr="000739BA" w:rsidRDefault="00CB37CD" w:rsidP="00625ECD">
            <w:pPr>
              <w:rPr>
                <w:rFonts w:ascii="Bookman Old Style" w:hAnsi="Bookman Old Style"/>
                <w:iCs/>
                <w:szCs w:val="24"/>
              </w:rPr>
            </w:pPr>
            <w:r w:rsidRPr="000739BA">
              <w:rPr>
                <w:rFonts w:ascii="Bookman Old Style" w:hAnsi="Bookman Old Style"/>
                <w:szCs w:val="24"/>
              </w:rPr>
              <w:t xml:space="preserve">The procedures for making a Procurement-related Complaint are detailed in the “Notice of Intention to Award the Contract” herein and are also available from the PPRA </w:t>
            </w:r>
            <w:r w:rsidRPr="000739BA">
              <w:rPr>
                <w:rFonts w:ascii="Bookman Old Style" w:hAnsi="Bookman Old Style"/>
                <w:iCs/>
                <w:szCs w:val="24"/>
              </w:rPr>
              <w:t xml:space="preserve">Website </w:t>
            </w:r>
            <w:hyperlink r:id="rId26" w:history="1">
              <w:r w:rsidRPr="000739BA">
                <w:rPr>
                  <w:rStyle w:val="Hyperlink"/>
                  <w:rFonts w:ascii="Bookman Old Style" w:hAnsi="Bookman Old Style"/>
                  <w:szCs w:val="24"/>
                </w:rPr>
                <w:t>www.ppra.go.ke</w:t>
              </w:r>
            </w:hyperlink>
            <w:r w:rsidRPr="000739BA">
              <w:rPr>
                <w:rFonts w:ascii="Bookman Old Style" w:hAnsi="Bookman Old Style"/>
                <w:szCs w:val="24"/>
              </w:rPr>
              <w:t xml:space="preserve"> or email </w:t>
            </w:r>
            <w:hyperlink r:id="rId27" w:history="1">
              <w:r w:rsidRPr="000739BA">
                <w:rPr>
                  <w:rStyle w:val="Hyperlink"/>
                  <w:rFonts w:ascii="Bookman Old Style" w:hAnsi="Bookman Old Style"/>
                  <w:szCs w:val="24"/>
                </w:rPr>
                <w:t>complaints@ppra.go.ke</w:t>
              </w:r>
            </w:hyperlink>
            <w:r w:rsidRPr="000739BA">
              <w:rPr>
                <w:rFonts w:ascii="Bookman Old Style" w:hAnsi="Bookman Old Style"/>
                <w:iCs/>
                <w:szCs w:val="24"/>
              </w:rPr>
              <w:t xml:space="preserve">. </w:t>
            </w:r>
          </w:p>
          <w:p w14:paraId="1002D81E" w14:textId="77777777" w:rsidR="00CB37CD" w:rsidRPr="000739BA" w:rsidRDefault="00CB37CD" w:rsidP="00625ECD">
            <w:pPr>
              <w:rPr>
                <w:rFonts w:ascii="Bookman Old Style" w:hAnsi="Bookman Old Style"/>
                <w:szCs w:val="24"/>
              </w:rPr>
            </w:pPr>
          </w:p>
          <w:p w14:paraId="5829ACB2" w14:textId="77777777" w:rsidR="00CB37CD" w:rsidRPr="000739BA" w:rsidRDefault="00CB37CD" w:rsidP="00625ECD">
            <w:pPr>
              <w:rPr>
                <w:rFonts w:ascii="Bookman Old Style" w:hAnsi="Bookman Old Style"/>
                <w:szCs w:val="24"/>
              </w:rPr>
            </w:pPr>
            <w:r w:rsidRPr="000739BA">
              <w:rPr>
                <w:rFonts w:ascii="Bookman Old Style" w:hAnsi="Bookman Old Style"/>
                <w:szCs w:val="24"/>
              </w:rPr>
              <w:t>If a Tenderer wishes to make a Procurement-related Complaint, the Tenderer should submit its complaint following these procedures, in writing (by the quickest means available, that is either by hand delivery or email to:</w:t>
            </w:r>
          </w:p>
          <w:p w14:paraId="51D31289" w14:textId="77777777" w:rsidR="00CB37CD" w:rsidRPr="000739BA" w:rsidRDefault="00CB37CD" w:rsidP="00625ECD">
            <w:pPr>
              <w:rPr>
                <w:rFonts w:ascii="Bookman Old Style" w:hAnsi="Bookman Old Style"/>
                <w:szCs w:val="24"/>
              </w:rPr>
            </w:pPr>
          </w:p>
          <w:p w14:paraId="297B04DC" w14:textId="77777777" w:rsidR="00CB37CD" w:rsidRPr="00E732E1" w:rsidRDefault="00CB37CD" w:rsidP="00625ECD">
            <w:pPr>
              <w:suppressAutoHyphens/>
              <w:spacing w:line="288" w:lineRule="auto"/>
              <w:ind w:left="113" w:right="113"/>
              <w:jc w:val="both"/>
              <w:rPr>
                <w:rFonts w:ascii="Bookman Old Style" w:hAnsi="Bookman Old Style"/>
                <w:b/>
              </w:rPr>
            </w:pPr>
            <w:r w:rsidRPr="00E732E1">
              <w:rPr>
                <w:rFonts w:ascii="Bookman Old Style" w:hAnsi="Bookman Old Style"/>
                <w:b/>
              </w:rPr>
              <w:t>Attention:</w:t>
            </w:r>
            <w:r w:rsidR="009A6589" w:rsidRPr="00E732E1">
              <w:rPr>
                <w:rFonts w:ascii="Bookman Old Style" w:hAnsi="Bookman Old Style"/>
                <w:b/>
              </w:rPr>
              <w:t xml:space="preserve"> </w:t>
            </w:r>
          </w:p>
          <w:p w14:paraId="6F7645C2" w14:textId="77777777" w:rsidR="00CB37CD" w:rsidRPr="00E732E1" w:rsidRDefault="00CB37CD" w:rsidP="00625ECD">
            <w:pPr>
              <w:suppressAutoHyphens/>
              <w:spacing w:line="288" w:lineRule="auto"/>
              <w:ind w:left="113" w:right="113"/>
              <w:jc w:val="both"/>
              <w:rPr>
                <w:rFonts w:ascii="Bookman Old Style" w:hAnsi="Bookman Old Style"/>
                <w:b/>
              </w:rPr>
            </w:pPr>
            <w:r w:rsidRPr="00E732E1">
              <w:rPr>
                <w:rFonts w:ascii="Bookman Old Style" w:hAnsi="Bookman Old Style"/>
                <w:b/>
              </w:rPr>
              <w:t>The Secretary/Chief Executive Officer</w:t>
            </w:r>
          </w:p>
          <w:p w14:paraId="275F1B83" w14:textId="77777777" w:rsidR="00CB37CD" w:rsidRPr="00E732E1" w:rsidRDefault="00CB37CD" w:rsidP="00625ECD">
            <w:pPr>
              <w:suppressAutoHyphens/>
              <w:spacing w:line="288" w:lineRule="auto"/>
              <w:ind w:left="113" w:right="113"/>
              <w:jc w:val="both"/>
              <w:rPr>
                <w:rFonts w:ascii="Bookman Old Style" w:hAnsi="Bookman Old Style"/>
                <w:b/>
              </w:rPr>
            </w:pPr>
            <w:r w:rsidRPr="00E732E1">
              <w:rPr>
                <w:rFonts w:ascii="Bookman Old Style" w:hAnsi="Bookman Old Style"/>
                <w:b/>
              </w:rPr>
              <w:t>Ethics and Anti-Corruption Commission</w:t>
            </w:r>
          </w:p>
          <w:p w14:paraId="06AF4A22" w14:textId="77777777" w:rsidR="00CB37CD" w:rsidRPr="00E732E1" w:rsidRDefault="00CB37CD" w:rsidP="00625ECD">
            <w:pPr>
              <w:tabs>
                <w:tab w:val="left" w:pos="360"/>
              </w:tabs>
              <w:spacing w:line="288" w:lineRule="auto"/>
              <w:ind w:left="113" w:right="113"/>
              <w:jc w:val="both"/>
              <w:rPr>
                <w:rFonts w:ascii="Bookman Old Style" w:hAnsi="Bookman Old Style"/>
                <w:b/>
              </w:rPr>
            </w:pPr>
            <w:r w:rsidRPr="00E732E1">
              <w:rPr>
                <w:rFonts w:ascii="Bookman Old Style" w:hAnsi="Bookman Old Style"/>
                <w:b/>
              </w:rPr>
              <w:t>INTEGRITY CENTRE</w:t>
            </w:r>
          </w:p>
          <w:p w14:paraId="0DBBB027" w14:textId="77777777" w:rsidR="00CB37CD" w:rsidRPr="00E732E1" w:rsidRDefault="00CB37CD" w:rsidP="00625ECD">
            <w:pPr>
              <w:tabs>
                <w:tab w:val="left" w:pos="360"/>
              </w:tabs>
              <w:spacing w:line="288" w:lineRule="auto"/>
              <w:ind w:left="113" w:right="113"/>
              <w:jc w:val="both"/>
              <w:rPr>
                <w:rFonts w:ascii="Bookman Old Style" w:hAnsi="Bookman Old Style"/>
                <w:b/>
              </w:rPr>
            </w:pPr>
            <w:r w:rsidRPr="00E732E1">
              <w:rPr>
                <w:rFonts w:ascii="Bookman Old Style" w:hAnsi="Bookman Old Style"/>
                <w:b/>
              </w:rPr>
              <w:t>Valley Rd/Jakaya Kikwete Rd Junction</w:t>
            </w:r>
          </w:p>
          <w:p w14:paraId="74618BAD" w14:textId="77777777" w:rsidR="00CB37CD" w:rsidRPr="00E732E1" w:rsidRDefault="00CB37CD" w:rsidP="00625ECD">
            <w:pPr>
              <w:suppressAutoHyphens/>
              <w:spacing w:line="288" w:lineRule="auto"/>
              <w:ind w:left="113" w:right="113"/>
              <w:jc w:val="both"/>
              <w:rPr>
                <w:rFonts w:ascii="Bookman Old Style" w:hAnsi="Bookman Old Style"/>
                <w:b/>
              </w:rPr>
            </w:pPr>
            <w:r w:rsidRPr="00E732E1">
              <w:rPr>
                <w:rFonts w:ascii="Bookman Old Style" w:hAnsi="Bookman Old Style"/>
                <w:b/>
              </w:rPr>
              <w:t>P. O. Box 61130-00200</w:t>
            </w:r>
          </w:p>
          <w:p w14:paraId="5D385EF0" w14:textId="77777777" w:rsidR="00CB37CD" w:rsidRPr="00E732E1" w:rsidRDefault="00CB37CD" w:rsidP="00625ECD">
            <w:pPr>
              <w:pStyle w:val="TableParagraph"/>
              <w:spacing w:line="288" w:lineRule="auto"/>
              <w:ind w:left="113" w:right="113"/>
              <w:rPr>
                <w:rFonts w:ascii="Bookman Old Style" w:hAnsi="Bookman Old Style"/>
                <w:b/>
              </w:rPr>
            </w:pPr>
            <w:r w:rsidRPr="00E732E1">
              <w:rPr>
                <w:rFonts w:ascii="Bookman Old Style" w:hAnsi="Bookman Old Style"/>
                <w:b/>
              </w:rPr>
              <w:t>NAIROBI</w:t>
            </w:r>
          </w:p>
          <w:p w14:paraId="569EF707" w14:textId="77777777" w:rsidR="00CB37CD" w:rsidRPr="00E732E1" w:rsidRDefault="004E5889" w:rsidP="00625ECD">
            <w:pPr>
              <w:rPr>
                <w:rFonts w:ascii="Bookman Old Style" w:hAnsi="Bookman Old Style"/>
              </w:rPr>
            </w:pPr>
            <w:hyperlink r:id="rId28" w:history="1">
              <w:r w:rsidR="00CB37CD" w:rsidRPr="00E732E1">
                <w:rPr>
                  <w:rStyle w:val="Hyperlink"/>
                  <w:rFonts w:ascii="Bookman Old Style" w:hAnsi="Bookman Old Style"/>
                </w:rPr>
                <w:t>Supply-chain@integrity.go.ke</w:t>
              </w:r>
            </w:hyperlink>
            <w:r w:rsidR="00CB37CD" w:rsidRPr="00E732E1">
              <w:rPr>
                <w:rFonts w:ascii="Bookman Old Style" w:hAnsi="Bookman Old Style"/>
              </w:rPr>
              <w:t xml:space="preserve"> </w:t>
            </w:r>
          </w:p>
          <w:p w14:paraId="2B779937" w14:textId="77777777" w:rsidR="00CB37CD" w:rsidRPr="000739BA" w:rsidRDefault="00CB37CD" w:rsidP="00625ECD">
            <w:pPr>
              <w:rPr>
                <w:rFonts w:ascii="Bookman Old Style" w:hAnsi="Bookman Old Style"/>
                <w:szCs w:val="24"/>
              </w:rPr>
            </w:pPr>
            <w:r w:rsidRPr="000739BA">
              <w:rPr>
                <w:rFonts w:ascii="Bookman Old Style" w:hAnsi="Bookman Old Style"/>
                <w:szCs w:val="24"/>
              </w:rPr>
              <w:t>In summary, a Procurement-related Complaint may challenge any of the following (among others):</w:t>
            </w:r>
          </w:p>
          <w:p w14:paraId="263DAC5F" w14:textId="77777777" w:rsidR="00CB37CD" w:rsidRPr="000739BA" w:rsidRDefault="00CB37CD" w:rsidP="00625ECD">
            <w:pPr>
              <w:rPr>
                <w:rFonts w:ascii="Bookman Old Style" w:hAnsi="Bookman Old Style"/>
                <w:szCs w:val="24"/>
              </w:rPr>
            </w:pPr>
          </w:p>
          <w:p w14:paraId="270A86BD" w14:textId="77777777" w:rsidR="00CB37CD" w:rsidRPr="000739BA" w:rsidRDefault="00CB37CD" w:rsidP="00625ECD">
            <w:pPr>
              <w:rPr>
                <w:rFonts w:ascii="Bookman Old Style" w:hAnsi="Bookman Old Style"/>
                <w:szCs w:val="24"/>
              </w:rPr>
            </w:pPr>
            <w:r w:rsidRPr="000739BA">
              <w:rPr>
                <w:rFonts w:ascii="Bookman Old Style" w:hAnsi="Bookman Old Style"/>
                <w:szCs w:val="24"/>
              </w:rPr>
              <w:t>(i) the terms of the Tender Documents; and</w:t>
            </w:r>
          </w:p>
          <w:p w14:paraId="59DFCC69"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 </w:t>
            </w:r>
          </w:p>
          <w:p w14:paraId="79B1CA7B" w14:textId="77777777" w:rsidR="00CB37CD" w:rsidRPr="000739BA" w:rsidRDefault="00CB37CD" w:rsidP="00625ECD">
            <w:pPr>
              <w:rPr>
                <w:rFonts w:ascii="Bookman Old Style" w:hAnsi="Bookman Old Style"/>
                <w:szCs w:val="24"/>
              </w:rPr>
            </w:pPr>
            <w:r w:rsidRPr="000739BA">
              <w:rPr>
                <w:rFonts w:ascii="Bookman Old Style" w:hAnsi="Bookman Old Style"/>
                <w:szCs w:val="24"/>
              </w:rPr>
              <w:t>(ii) the Procuring Entity’s decision to award the contract.</w:t>
            </w:r>
          </w:p>
        </w:tc>
      </w:tr>
    </w:tbl>
    <w:p w14:paraId="25B59A0F" w14:textId="77777777" w:rsidR="00CB37CD" w:rsidRPr="000739BA" w:rsidRDefault="00CB37CD" w:rsidP="00625ECD">
      <w:pPr>
        <w:spacing w:line="198" w:lineRule="exact"/>
        <w:rPr>
          <w:rFonts w:ascii="Bookman Old Style" w:hAnsi="Bookman Old Style"/>
          <w:sz w:val="19"/>
        </w:rPr>
        <w:sectPr w:rsidR="00CB37CD" w:rsidRPr="000739BA" w:rsidSect="00625ECD">
          <w:footerReference w:type="even" r:id="rId29"/>
          <w:footerReference w:type="default" r:id="rId30"/>
          <w:pgSz w:w="11910" w:h="16840"/>
          <w:pgMar w:top="640" w:right="570" w:bottom="620" w:left="1260" w:header="0" w:footer="433" w:gutter="0"/>
          <w:cols w:space="720"/>
        </w:sectPr>
      </w:pPr>
    </w:p>
    <w:p w14:paraId="42E3E7B3" w14:textId="77777777" w:rsidR="00CB37CD" w:rsidRPr="000739BA" w:rsidRDefault="00CB37CD" w:rsidP="000A2CCD">
      <w:pPr>
        <w:pStyle w:val="Heading1"/>
        <w:ind w:hanging="1267"/>
      </w:pPr>
    </w:p>
    <w:p w14:paraId="3C3C84FC" w14:textId="77777777" w:rsidR="00CB37CD" w:rsidRPr="000739BA" w:rsidRDefault="00CB37CD" w:rsidP="000A2CCD">
      <w:pPr>
        <w:pStyle w:val="Heading1"/>
        <w:ind w:hanging="1267"/>
      </w:pPr>
      <w:bookmarkStart w:id="98" w:name="_TOC_250025"/>
      <w:bookmarkStart w:id="99" w:name="_Toc86756887"/>
      <w:r w:rsidRPr="000739BA">
        <w:rPr>
          <w:u w:val="single" w:color="231F20"/>
        </w:rPr>
        <w:t>SECTION III - EVALUATION AND QUALIFICATION</w:t>
      </w:r>
      <w:bookmarkEnd w:id="98"/>
      <w:r w:rsidRPr="000739BA">
        <w:rPr>
          <w:u w:val="single" w:color="231F20"/>
        </w:rPr>
        <w:t xml:space="preserve"> CRITERIA</w:t>
      </w:r>
      <w:bookmarkEnd w:id="99"/>
    </w:p>
    <w:p w14:paraId="78C691E8" w14:textId="77777777" w:rsidR="00CB37CD" w:rsidRPr="000739BA" w:rsidRDefault="00CB37CD" w:rsidP="000A2CCD">
      <w:pPr>
        <w:pStyle w:val="Heading2"/>
        <w:numPr>
          <w:ilvl w:val="2"/>
          <w:numId w:val="142"/>
        </w:numPr>
      </w:pPr>
      <w:r w:rsidRPr="000739BA">
        <w:t>GENERAL PROVISIONS</w:t>
      </w:r>
    </w:p>
    <w:p w14:paraId="74D873BA" w14:textId="77777777" w:rsidR="00CB37CD" w:rsidRPr="000A2CCD" w:rsidRDefault="000A2CCD" w:rsidP="000A2CCD">
      <w:pPr>
        <w:pStyle w:val="ListParagraph"/>
        <w:numPr>
          <w:ilvl w:val="1"/>
          <w:numId w:val="140"/>
        </w:numPr>
        <w:tabs>
          <w:tab w:val="left" w:pos="1422"/>
        </w:tabs>
        <w:spacing w:before="242" w:line="230" w:lineRule="auto"/>
        <w:ind w:left="450" w:right="849" w:hanging="540"/>
        <w:jc w:val="both"/>
        <w:rPr>
          <w:rFonts w:ascii="Bookman Old Style" w:hAnsi="Bookman Old Style"/>
        </w:rPr>
      </w:pPr>
      <w:r>
        <w:rPr>
          <w:rFonts w:ascii="Bookman Old Style" w:hAnsi="Bookman Old Style"/>
        </w:rPr>
        <w:t xml:space="preserve"> </w:t>
      </w:r>
      <w:r w:rsidR="00CB37CD" w:rsidRPr="000A2CCD">
        <w:rPr>
          <w:rFonts w:ascii="Bookman Old Style" w:hAnsi="Bookman Old Style"/>
        </w:rPr>
        <w:t xml:space="preserve">This section contains the criteria that the Employer shall use to evaluate tender and qualify tenderers. No other factors, methods or criteria shall be used other than speciﬁed in this tender document. The Tenderer shall provide all the information requested in the forms included in Section </w:t>
      </w:r>
      <w:r w:rsidR="00CB37CD" w:rsidRPr="000A2CCD">
        <w:rPr>
          <w:rFonts w:ascii="Bookman Old Style" w:hAnsi="Bookman Old Style"/>
          <w:spacing w:val="-10"/>
        </w:rPr>
        <w:t xml:space="preserve">IV, </w:t>
      </w:r>
      <w:r w:rsidR="00CB37CD" w:rsidRPr="000A2CCD">
        <w:rPr>
          <w:rFonts w:ascii="Bookman Old Style" w:hAnsi="Bookman Old Style"/>
        </w:rPr>
        <w:t xml:space="preserve">Tendering Forms. for </w:t>
      </w:r>
      <w:r w:rsidR="00460FCF" w:rsidRPr="000A2CCD">
        <w:rPr>
          <w:rFonts w:ascii="Bookman Old Style" w:hAnsi="Bookman Old Style"/>
        </w:rPr>
        <w:t>evaluating Tenders</w:t>
      </w:r>
      <w:r w:rsidR="00CB37CD" w:rsidRPr="000A2CCD">
        <w:rPr>
          <w:rFonts w:ascii="Bookman Old Style" w:hAnsi="Bookman Old Style"/>
        </w:rPr>
        <w:t>.</w:t>
      </w:r>
    </w:p>
    <w:p w14:paraId="2EDCAFEA" w14:textId="77777777" w:rsidR="00CB37CD" w:rsidRPr="000A2CCD" w:rsidRDefault="00CB37CD" w:rsidP="000A2CCD">
      <w:pPr>
        <w:pStyle w:val="ListParagraph"/>
        <w:numPr>
          <w:ilvl w:val="1"/>
          <w:numId w:val="140"/>
        </w:numPr>
        <w:spacing w:before="242" w:line="230" w:lineRule="auto"/>
        <w:ind w:left="450" w:right="849" w:hanging="540"/>
        <w:jc w:val="both"/>
        <w:rPr>
          <w:rFonts w:ascii="Bookman Old Style" w:hAnsi="Bookman Old Style"/>
        </w:rPr>
      </w:pPr>
      <w:r w:rsidRPr="000A2CCD">
        <w:rPr>
          <w:rFonts w:ascii="Bookman Old Style" w:hAnsi="Bookman Old Style"/>
        </w:rPr>
        <w:t>Wherever a Tenderer is required to state a monetary amount, Tenderers should indicate the Kenya Shilling equivalent using the rate of exchange determined as follows:</w:t>
      </w:r>
    </w:p>
    <w:p w14:paraId="63557BE6" w14:textId="77777777" w:rsidR="00CB37CD" w:rsidRPr="000739BA" w:rsidRDefault="00CB37CD" w:rsidP="000A2CCD">
      <w:pPr>
        <w:pStyle w:val="ListParagraph"/>
        <w:numPr>
          <w:ilvl w:val="1"/>
          <w:numId w:val="140"/>
        </w:numPr>
        <w:spacing w:before="242" w:line="230" w:lineRule="auto"/>
        <w:ind w:left="450" w:right="849" w:hanging="540"/>
        <w:jc w:val="both"/>
        <w:rPr>
          <w:rFonts w:ascii="Bookman Old Style" w:hAnsi="Bookman Old Style"/>
        </w:rPr>
      </w:pPr>
      <w:r w:rsidRPr="000739BA">
        <w:rPr>
          <w:rFonts w:ascii="Bookman Old Style" w:hAnsi="Bookman Old Style"/>
        </w:rPr>
        <w:t>For construction turnover or ﬁnancial data required for each year - Exchange rate prevailing on the last day of the respective calendar year (in which the amounts for that year is to be converted) was originally established.</w:t>
      </w:r>
    </w:p>
    <w:p w14:paraId="617F02DD" w14:textId="77777777" w:rsidR="00CB37CD" w:rsidRPr="000739BA" w:rsidRDefault="00CB37CD" w:rsidP="000A2CCD">
      <w:pPr>
        <w:pStyle w:val="ListParagraph"/>
        <w:numPr>
          <w:ilvl w:val="1"/>
          <w:numId w:val="140"/>
        </w:numPr>
        <w:spacing w:before="242" w:line="230" w:lineRule="auto"/>
        <w:ind w:left="450" w:right="849" w:hanging="540"/>
        <w:jc w:val="both"/>
        <w:rPr>
          <w:rFonts w:ascii="Bookman Old Style" w:hAnsi="Bookman Old Style"/>
        </w:rPr>
      </w:pPr>
      <w:r w:rsidRPr="000739BA">
        <w:rPr>
          <w:rFonts w:ascii="Bookman Old Style" w:hAnsi="Bookman Old Style"/>
          <w:spacing w:val="-5"/>
        </w:rPr>
        <w:t xml:space="preserve">Value </w:t>
      </w:r>
      <w:r w:rsidRPr="000739BA">
        <w:rPr>
          <w:rFonts w:ascii="Bookman Old Style" w:hAnsi="Bookman Old Style"/>
        </w:rPr>
        <w:t>of single contract - Exchange rate prevailing on the date of the contract signature.</w:t>
      </w:r>
    </w:p>
    <w:p w14:paraId="609DD018" w14:textId="77777777" w:rsidR="00CB37CD" w:rsidRPr="000739BA" w:rsidRDefault="00CB37CD" w:rsidP="00E732E1">
      <w:pPr>
        <w:pStyle w:val="ListParagraph"/>
        <w:numPr>
          <w:ilvl w:val="0"/>
          <w:numId w:val="127"/>
        </w:numPr>
        <w:tabs>
          <w:tab w:val="left" w:pos="1906"/>
          <w:tab w:val="left" w:pos="1907"/>
        </w:tabs>
        <w:spacing w:before="48" w:line="230" w:lineRule="auto"/>
        <w:ind w:left="270" w:right="850" w:hanging="360"/>
        <w:rPr>
          <w:rFonts w:ascii="Bookman Old Style" w:hAnsi="Bookman Old Style"/>
        </w:rPr>
      </w:pPr>
      <w:r w:rsidRPr="000739BA">
        <w:rPr>
          <w:rFonts w:ascii="Bookman Old Style" w:hAnsi="Bookman Old Style"/>
        </w:rPr>
        <w:t xml:space="preserve">Exchange rates shall be taken from the publicly available source identiﬁed in the ITT 14.3. Any error in determining the exchange rates in the </w:t>
      </w:r>
      <w:r w:rsidRPr="000739BA">
        <w:rPr>
          <w:rFonts w:ascii="Bookman Old Style" w:hAnsi="Bookman Old Style"/>
          <w:spacing w:val="-3"/>
        </w:rPr>
        <w:t xml:space="preserve">Tender </w:t>
      </w:r>
      <w:r w:rsidRPr="000739BA">
        <w:rPr>
          <w:rFonts w:ascii="Bookman Old Style" w:hAnsi="Bookman Old Style"/>
        </w:rPr>
        <w:t xml:space="preserve">may be corrected by the Procuring </w:t>
      </w:r>
      <w:r w:rsidRPr="000739BA">
        <w:rPr>
          <w:rFonts w:ascii="Bookman Old Style" w:hAnsi="Bookman Old Style"/>
          <w:spacing w:val="-3"/>
        </w:rPr>
        <w:t>Entity.</w:t>
      </w:r>
    </w:p>
    <w:p w14:paraId="21451392" w14:textId="77777777" w:rsidR="00CB37CD" w:rsidRPr="000A2CCD" w:rsidRDefault="00CB37CD" w:rsidP="002663F0">
      <w:pPr>
        <w:pStyle w:val="Heading4"/>
        <w:numPr>
          <w:ilvl w:val="0"/>
          <w:numId w:val="165"/>
        </w:numPr>
      </w:pPr>
      <w:r w:rsidRPr="000A2CCD">
        <w:t>EVALUATION AND CONTRACT AWARD CRITERIA</w:t>
      </w:r>
    </w:p>
    <w:p w14:paraId="720C7C43" w14:textId="77777777" w:rsidR="00CB37CD" w:rsidRPr="000739BA" w:rsidRDefault="00CB37CD" w:rsidP="00E732E1">
      <w:pPr>
        <w:pStyle w:val="BodyText"/>
        <w:spacing w:before="242" w:line="230" w:lineRule="auto"/>
        <w:ind w:left="270" w:right="850" w:hanging="360"/>
        <w:jc w:val="both"/>
        <w:rPr>
          <w:rFonts w:ascii="Bookman Old Style" w:hAnsi="Bookman Old Style"/>
        </w:rPr>
      </w:pPr>
      <w:r w:rsidRPr="000739BA">
        <w:rPr>
          <w:rFonts w:ascii="Bookman Old Style" w:hAnsi="Bookman Old Style"/>
        </w:rPr>
        <w:t>The</w:t>
      </w:r>
      <w:r w:rsidR="00EB3426" w:rsidRPr="000739BA">
        <w:rPr>
          <w:rFonts w:ascii="Bookman Old Style" w:hAnsi="Bookman Old Style"/>
        </w:rPr>
        <w:t xml:space="preserve"> </w:t>
      </w:r>
      <w:r w:rsidRPr="000739BA">
        <w:rPr>
          <w:rFonts w:ascii="Bookman Old Style" w:hAnsi="Bookman Old Style"/>
        </w:rPr>
        <w:t xml:space="preserve">Procuring Entity shall use the criteria and methodologies listed in this Section to evaluate tenders and arrive at the Lowest Evaluated </w:t>
      </w:r>
      <w:r w:rsidRPr="000739BA">
        <w:rPr>
          <w:rFonts w:ascii="Bookman Old Style" w:hAnsi="Bookman Old Style"/>
          <w:spacing w:val="-5"/>
        </w:rPr>
        <w:t xml:space="preserve">Tender. </w:t>
      </w:r>
      <w:r w:rsidRPr="000739BA">
        <w:rPr>
          <w:rFonts w:ascii="Bookman Old Style" w:hAnsi="Bookman Old Style"/>
        </w:rPr>
        <w:t xml:space="preserve">The tender that(i) meets the qualiﬁcation criteria, (ii) has been determined to be substantially responsive to the </w:t>
      </w:r>
      <w:r w:rsidRPr="000739BA">
        <w:rPr>
          <w:rFonts w:ascii="Bookman Old Style" w:hAnsi="Bookman Old Style"/>
          <w:spacing w:val="-3"/>
        </w:rPr>
        <w:t xml:space="preserve">Tender </w:t>
      </w:r>
      <w:r w:rsidRPr="000739BA">
        <w:rPr>
          <w:rFonts w:ascii="Bookman Old Style" w:hAnsi="Bookman Old Style"/>
        </w:rPr>
        <w:t xml:space="preserve">Documents, and (iii) is determined to have the Lowest Evaluated </w:t>
      </w:r>
      <w:r w:rsidRPr="000739BA">
        <w:rPr>
          <w:rFonts w:ascii="Bookman Old Style" w:hAnsi="Bookman Old Style"/>
          <w:spacing w:val="-3"/>
        </w:rPr>
        <w:t xml:space="preserve">Tender </w:t>
      </w:r>
      <w:r w:rsidRPr="000739BA">
        <w:rPr>
          <w:rFonts w:ascii="Bookman Old Style" w:hAnsi="Bookman Old Style"/>
        </w:rPr>
        <w:t>price shall be selected for award of contract.</w:t>
      </w:r>
    </w:p>
    <w:p w14:paraId="64080754" w14:textId="77777777" w:rsidR="00CB37CD" w:rsidRPr="000739BA" w:rsidRDefault="000A2CCD" w:rsidP="00E732E1">
      <w:pPr>
        <w:pStyle w:val="Heading6"/>
        <w:tabs>
          <w:tab w:val="left" w:pos="1453"/>
        </w:tabs>
        <w:spacing w:before="239" w:line="463" w:lineRule="auto"/>
        <w:ind w:left="270" w:right="2445" w:hanging="360"/>
        <w:rPr>
          <w:rFonts w:ascii="Bookman Old Style" w:hAnsi="Bookman Old Style"/>
        </w:rPr>
      </w:pPr>
      <w:r>
        <w:rPr>
          <w:rFonts w:ascii="Bookman Old Style" w:hAnsi="Bookman Old Style"/>
        </w:rPr>
        <w:t>3</w:t>
      </w:r>
      <w:r w:rsidR="00CB37CD" w:rsidRPr="000739BA">
        <w:rPr>
          <w:rFonts w:ascii="Bookman Old Style" w:hAnsi="Bookman Old Style"/>
        </w:rPr>
        <w:tab/>
      </w:r>
      <w:r w:rsidR="00CB37CD" w:rsidRPr="000A2CCD">
        <w:rPr>
          <w:rStyle w:val="Heading4Char"/>
        </w:rPr>
        <w:t>PRELIMINARY EXAMINATION FOR DETERMINATION OF RESPONSIVENESS Preliminary examination for</w:t>
      </w:r>
      <w:r w:rsidR="00CB37CD" w:rsidRPr="000739BA">
        <w:rPr>
          <w:rFonts w:ascii="Bookman Old Style" w:hAnsi="Bookman Old Style"/>
        </w:rPr>
        <w:t xml:space="preserve"> Determination of Responsiveness</w:t>
      </w:r>
    </w:p>
    <w:p w14:paraId="230E1E6C" w14:textId="77777777" w:rsidR="00CB37CD" w:rsidRPr="000739BA" w:rsidRDefault="00CB37CD" w:rsidP="00E732E1">
      <w:pPr>
        <w:pStyle w:val="BodyText"/>
        <w:spacing w:before="6" w:line="230" w:lineRule="auto"/>
        <w:ind w:left="270" w:right="850" w:hanging="360"/>
        <w:jc w:val="both"/>
        <w:rPr>
          <w:rFonts w:ascii="Bookman Old Style" w:hAnsi="Bookman Old Style"/>
        </w:rPr>
      </w:pPr>
      <w:r w:rsidRPr="000739BA">
        <w:rPr>
          <w:rFonts w:ascii="Bookman Old Style" w:hAnsi="Bookman Old Style"/>
        </w:rPr>
        <w:t xml:space="preserve">The Procuring Entity will start by examining all tenders to ensure they meet in all respects the eligibility criteria and other mandatory requirements in the </w:t>
      </w:r>
      <w:r w:rsidRPr="000739BA">
        <w:rPr>
          <w:rFonts w:ascii="Bookman Old Style" w:hAnsi="Bookman Old Style"/>
          <w:spacing w:val="-5"/>
        </w:rPr>
        <w:t xml:space="preserve">ITT, </w:t>
      </w:r>
      <w:r w:rsidRPr="000739BA">
        <w:rPr>
          <w:rFonts w:ascii="Bookman Old Style" w:hAnsi="Bookman Old Style"/>
        </w:rPr>
        <w:t xml:space="preserve">and that the tender is complete in all aspects in meeting the requirements provided for in the preliminary evaluation criteria outlined </w:t>
      </w:r>
      <w:r w:rsidRPr="000739BA">
        <w:rPr>
          <w:rFonts w:ascii="Bookman Old Style" w:hAnsi="Bookman Old Style"/>
          <w:spacing w:val="-3"/>
        </w:rPr>
        <w:t xml:space="preserve">below. Tenders </w:t>
      </w:r>
      <w:r w:rsidRPr="000739BA">
        <w:rPr>
          <w:rFonts w:ascii="Bookman Old Style" w:hAnsi="Bookman Old Style"/>
        </w:rPr>
        <w:t>that do not pass the Preliminary Examination will be considered non- responsive and will not be considered further.</w:t>
      </w:r>
    </w:p>
    <w:p w14:paraId="6FB1E734" w14:textId="77777777" w:rsidR="00CB37CD" w:rsidRPr="000739BA" w:rsidRDefault="00CB37CD" w:rsidP="00E732E1">
      <w:pPr>
        <w:pStyle w:val="BodyText"/>
        <w:spacing w:before="6" w:line="230" w:lineRule="auto"/>
        <w:ind w:left="270" w:right="850" w:hanging="360"/>
        <w:jc w:val="both"/>
        <w:rPr>
          <w:rFonts w:ascii="Bookman Old Style" w:hAnsi="Bookman Old Style"/>
        </w:rPr>
      </w:pPr>
    </w:p>
    <w:p w14:paraId="16FFAB28" w14:textId="77777777" w:rsidR="00CB37CD" w:rsidRPr="000739BA" w:rsidRDefault="00CB37CD" w:rsidP="002663F0">
      <w:pPr>
        <w:pStyle w:val="Heading4"/>
      </w:pPr>
      <w:r w:rsidRPr="000739BA">
        <w:t>TENDER EVALUATION (ITT 35)</w:t>
      </w:r>
    </w:p>
    <w:p w14:paraId="6955DB58" w14:textId="77777777" w:rsidR="00CB37CD" w:rsidRPr="000739BA" w:rsidRDefault="00CB37CD" w:rsidP="00DE3E02">
      <w:pPr>
        <w:pStyle w:val="BodyText"/>
        <w:spacing w:before="235"/>
        <w:ind w:hanging="90"/>
        <w:jc w:val="both"/>
        <w:rPr>
          <w:rFonts w:ascii="Bookman Old Style" w:hAnsi="Bookman Old Style"/>
        </w:rPr>
      </w:pPr>
      <w:r w:rsidRPr="000739BA">
        <w:rPr>
          <w:rFonts w:ascii="Bookman Old Style" w:hAnsi="Bookman Old Style"/>
        </w:rPr>
        <w:t>Price evaluation: in addition to the criteria listed in ITT 35.2 (a) – (d) the following criteria shall apply:</w:t>
      </w:r>
    </w:p>
    <w:p w14:paraId="1DCCB98E" w14:textId="77777777" w:rsidR="00CB37CD" w:rsidRPr="000739BA" w:rsidRDefault="00CB37CD" w:rsidP="000A2CCD">
      <w:pPr>
        <w:pStyle w:val="ListParagraph"/>
        <w:numPr>
          <w:ilvl w:val="2"/>
          <w:numId w:val="130"/>
        </w:numPr>
        <w:tabs>
          <w:tab w:val="left" w:pos="1900"/>
        </w:tabs>
        <w:spacing w:before="112" w:line="248" w:lineRule="exact"/>
        <w:ind w:left="0" w:hanging="90"/>
        <w:jc w:val="both"/>
        <w:rPr>
          <w:rFonts w:ascii="Bookman Old Style" w:hAnsi="Bookman Old Style"/>
        </w:rPr>
      </w:pPr>
      <w:r w:rsidRPr="000739BA">
        <w:rPr>
          <w:rFonts w:ascii="Bookman Old Style" w:hAnsi="Bookman Old Style"/>
          <w:spacing w:val="5"/>
        </w:rPr>
        <w:t xml:space="preserve">Alternative Completion </w:t>
      </w:r>
      <w:r w:rsidRPr="000739BA">
        <w:rPr>
          <w:rFonts w:ascii="Bookman Old Style" w:hAnsi="Bookman Old Style"/>
          <w:spacing w:val="3"/>
        </w:rPr>
        <w:t xml:space="preserve">Times, </w:t>
      </w:r>
      <w:r w:rsidRPr="000739BA">
        <w:rPr>
          <w:rFonts w:ascii="Bookman Old Style" w:hAnsi="Bookman Old Style"/>
          <w:spacing w:val="2"/>
        </w:rPr>
        <w:t xml:space="preserve">if </w:t>
      </w:r>
      <w:r w:rsidRPr="000739BA">
        <w:rPr>
          <w:rFonts w:ascii="Bookman Old Style" w:hAnsi="Bookman Old Style"/>
          <w:spacing w:val="5"/>
        </w:rPr>
        <w:t xml:space="preserve">permitted </w:t>
      </w:r>
      <w:r w:rsidRPr="000739BA">
        <w:rPr>
          <w:rFonts w:ascii="Bookman Old Style" w:hAnsi="Bookman Old Style"/>
          <w:spacing w:val="3"/>
        </w:rPr>
        <w:t xml:space="preserve">under ITT13.2, will </w:t>
      </w:r>
      <w:r w:rsidRPr="000739BA">
        <w:rPr>
          <w:rFonts w:ascii="Bookman Old Style" w:hAnsi="Bookman Old Style"/>
          <w:spacing w:val="2"/>
        </w:rPr>
        <w:t xml:space="preserve">be </w:t>
      </w:r>
      <w:r w:rsidRPr="000739BA">
        <w:rPr>
          <w:rFonts w:ascii="Bookman Old Style" w:hAnsi="Bookman Old Style"/>
          <w:spacing w:val="5"/>
        </w:rPr>
        <w:t xml:space="preserve">evaluated </w:t>
      </w:r>
      <w:r w:rsidRPr="000739BA">
        <w:rPr>
          <w:rFonts w:ascii="Bookman Old Style" w:hAnsi="Bookman Old Style"/>
          <w:spacing w:val="2"/>
        </w:rPr>
        <w:t xml:space="preserve">as </w:t>
      </w:r>
      <w:r w:rsidR="008C6CCC" w:rsidRPr="000739BA">
        <w:rPr>
          <w:rFonts w:ascii="Bookman Old Style" w:hAnsi="Bookman Old Style"/>
          <w:spacing w:val="5"/>
        </w:rPr>
        <w:t>provided in the relevant section of the evaluation matrix</w:t>
      </w:r>
      <w:r w:rsidR="009A6589" w:rsidRPr="000739BA">
        <w:rPr>
          <w:rFonts w:ascii="Bookman Old Style" w:hAnsi="Bookman Old Style"/>
          <w:spacing w:val="5"/>
        </w:rPr>
        <w:t xml:space="preserve"> </w:t>
      </w:r>
    </w:p>
    <w:p w14:paraId="51F7365B" w14:textId="77777777" w:rsidR="00CB37CD" w:rsidRPr="000739BA" w:rsidRDefault="00CB37CD" w:rsidP="000A2CCD">
      <w:pPr>
        <w:pStyle w:val="ListParagraph"/>
        <w:numPr>
          <w:ilvl w:val="2"/>
          <w:numId w:val="130"/>
        </w:numPr>
        <w:tabs>
          <w:tab w:val="left" w:pos="1899"/>
          <w:tab w:val="left" w:pos="1900"/>
        </w:tabs>
        <w:spacing w:before="72" w:line="230" w:lineRule="auto"/>
        <w:ind w:left="0" w:right="851" w:hanging="90"/>
        <w:rPr>
          <w:rFonts w:ascii="Bookman Old Style" w:hAnsi="Bookman Old Style"/>
        </w:rPr>
      </w:pPr>
      <w:r w:rsidRPr="000739BA">
        <w:rPr>
          <w:rFonts w:ascii="Bookman Old Style" w:hAnsi="Bookman Old Style"/>
        </w:rPr>
        <w:t xml:space="preserve">Alternative Technical Solutions for speciﬁed parts of the </w:t>
      </w:r>
      <w:r w:rsidRPr="000739BA">
        <w:rPr>
          <w:rFonts w:ascii="Bookman Old Style" w:hAnsi="Bookman Old Style"/>
          <w:spacing w:val="-3"/>
        </w:rPr>
        <w:t xml:space="preserve">Works, </w:t>
      </w:r>
      <w:r w:rsidRPr="000739BA">
        <w:rPr>
          <w:rFonts w:ascii="Bookman Old Style" w:hAnsi="Bookman Old Style"/>
        </w:rPr>
        <w:t>if permitted under ITT 13.4, will be evaluated as follows………</w:t>
      </w:r>
      <w:r w:rsidR="008C6CCC" w:rsidRPr="000739BA">
        <w:rPr>
          <w:rFonts w:ascii="Bookman Old Style" w:hAnsi="Bookman Old Style"/>
        </w:rPr>
        <w:t>N/A</w:t>
      </w:r>
      <w:r w:rsidRPr="000739BA">
        <w:rPr>
          <w:rFonts w:ascii="Bookman Old Style" w:hAnsi="Bookman Old Style"/>
        </w:rPr>
        <w:t>……………………………</w:t>
      </w:r>
    </w:p>
    <w:p w14:paraId="13ED1CA0" w14:textId="77777777" w:rsidR="00CB37CD" w:rsidRPr="000739BA" w:rsidRDefault="00CB37CD" w:rsidP="000A2CCD">
      <w:pPr>
        <w:pStyle w:val="ListParagraph"/>
        <w:numPr>
          <w:ilvl w:val="2"/>
          <w:numId w:val="130"/>
        </w:numPr>
        <w:tabs>
          <w:tab w:val="left" w:pos="1900"/>
        </w:tabs>
        <w:spacing w:before="67"/>
        <w:ind w:left="0" w:hanging="90"/>
        <w:rPr>
          <w:rFonts w:ascii="Bookman Old Style" w:hAnsi="Bookman Old Style"/>
        </w:rPr>
      </w:pPr>
      <w:r w:rsidRPr="000739BA">
        <w:rPr>
          <w:rFonts w:ascii="Bookman Old Style" w:hAnsi="Bookman Old Style"/>
        </w:rPr>
        <w:t>Other Criteria; if permitted under ITT 35.2(j):</w:t>
      </w:r>
    </w:p>
    <w:p w14:paraId="0A6FD841" w14:textId="77777777" w:rsidR="00CB37CD" w:rsidRPr="000739BA" w:rsidRDefault="00CB37CD" w:rsidP="00DE3E02">
      <w:pPr>
        <w:ind w:hanging="90"/>
        <w:rPr>
          <w:rFonts w:ascii="Bookman Old Style" w:hAnsi="Bookman Old Style"/>
        </w:rPr>
      </w:pPr>
    </w:p>
    <w:p w14:paraId="7FC7FCF1" w14:textId="77777777" w:rsidR="00CB37CD" w:rsidRPr="000739BA" w:rsidRDefault="00CB37CD" w:rsidP="002663F0">
      <w:pPr>
        <w:pStyle w:val="Heading4"/>
      </w:pPr>
      <w:r w:rsidRPr="000739BA">
        <w:t>MULTIPLE CONTRACTS</w:t>
      </w:r>
    </w:p>
    <w:p w14:paraId="363FA6C2" w14:textId="77777777" w:rsidR="00CB37CD" w:rsidRPr="000739BA" w:rsidRDefault="00CB37CD" w:rsidP="000A2CCD">
      <w:pPr>
        <w:pStyle w:val="ListParagraph"/>
        <w:numPr>
          <w:ilvl w:val="1"/>
          <w:numId w:val="130"/>
        </w:numPr>
        <w:tabs>
          <w:tab w:val="left" w:pos="1420"/>
        </w:tabs>
        <w:spacing w:before="242" w:line="230" w:lineRule="auto"/>
        <w:ind w:left="0" w:right="851" w:hanging="90"/>
        <w:jc w:val="both"/>
        <w:rPr>
          <w:rFonts w:ascii="Bookman Old Style" w:hAnsi="Bookman Old Style"/>
        </w:rPr>
      </w:pPr>
      <w:r w:rsidRPr="000739BA">
        <w:rPr>
          <w:rFonts w:ascii="Bookman Old Style" w:hAnsi="Bookman Old Style"/>
        </w:rPr>
        <w:t>Multiple contracts will be permitted in accordance with ITT 35.4. Tenderers are evaluated on basis of Lots and a lowest evaluated tenderer identiﬁed for each Lot. The Procuring Entity will select one Option of the two Options listed below for award of Contracts.</w:t>
      </w:r>
    </w:p>
    <w:p w14:paraId="42ED2809" w14:textId="77777777" w:rsidR="00CB37CD" w:rsidRPr="000739BA" w:rsidRDefault="00CB37CD" w:rsidP="00E732E1">
      <w:pPr>
        <w:pStyle w:val="Heading6"/>
        <w:spacing w:line="248" w:lineRule="exact"/>
        <w:ind w:left="270" w:hanging="360"/>
        <w:rPr>
          <w:rFonts w:ascii="Bookman Old Style" w:hAnsi="Bookman Old Style"/>
        </w:rPr>
      </w:pPr>
      <w:r w:rsidRPr="000739BA">
        <w:rPr>
          <w:rFonts w:ascii="Bookman Old Style" w:hAnsi="Bookman Old Style"/>
          <w:u w:val="single" w:color="231F20"/>
        </w:rPr>
        <w:t>OPTION 1</w:t>
      </w:r>
    </w:p>
    <w:p w14:paraId="1F25A6A8" w14:textId="77777777" w:rsidR="00CB37CD" w:rsidRPr="000739BA" w:rsidRDefault="00CB37CD" w:rsidP="000A2CCD">
      <w:pPr>
        <w:pStyle w:val="ListParagraph"/>
        <w:numPr>
          <w:ilvl w:val="2"/>
          <w:numId w:val="130"/>
        </w:numPr>
        <w:tabs>
          <w:tab w:val="left" w:pos="1977"/>
          <w:tab w:val="left" w:pos="1978"/>
        </w:tabs>
        <w:spacing w:before="4" w:line="230" w:lineRule="auto"/>
        <w:ind w:left="270" w:right="851" w:hanging="360"/>
        <w:rPr>
          <w:rFonts w:ascii="Bookman Old Style" w:hAnsi="Bookman Old Style"/>
        </w:rPr>
      </w:pPr>
      <w:r w:rsidRPr="000739BA">
        <w:rPr>
          <w:rFonts w:ascii="Bookman Old Style" w:hAnsi="Bookman Old Style"/>
        </w:rPr>
        <w:t>If a tenderer wins only one Lot, the tenderer will be awarded a contract for that Lot, provided the tenderer meets the Eligibility and Qualiﬁcation Criteria for that Lot.</w:t>
      </w:r>
    </w:p>
    <w:p w14:paraId="02773627" w14:textId="77777777" w:rsidR="00CB37CD" w:rsidRPr="000739BA" w:rsidRDefault="00CB37CD" w:rsidP="000A2CCD">
      <w:pPr>
        <w:pStyle w:val="ListParagraph"/>
        <w:numPr>
          <w:ilvl w:val="2"/>
          <w:numId w:val="130"/>
        </w:numPr>
        <w:tabs>
          <w:tab w:val="left" w:pos="1977"/>
          <w:tab w:val="left" w:pos="1978"/>
        </w:tabs>
        <w:spacing w:before="4" w:line="230" w:lineRule="auto"/>
        <w:ind w:left="270" w:right="851" w:hanging="360"/>
        <w:rPr>
          <w:rFonts w:ascii="Bookman Old Style" w:hAnsi="Bookman Old Style"/>
        </w:rPr>
      </w:pPr>
      <w:r w:rsidRPr="000739BA">
        <w:rPr>
          <w:rFonts w:ascii="Bookman Old Style" w:hAnsi="Bookman Old Style"/>
        </w:rPr>
        <w:t>If a tenderer wins more than one Lot, the tender will be awarded a contract for all won Lots, provided the tenderer meets</w:t>
      </w:r>
      <w:r w:rsidR="008C6CCC" w:rsidRPr="000739BA">
        <w:rPr>
          <w:rFonts w:ascii="Bookman Old Style" w:hAnsi="Bookman Old Style"/>
        </w:rPr>
        <w:t xml:space="preserve"> </w:t>
      </w:r>
      <w:r w:rsidRPr="000739BA">
        <w:rPr>
          <w:rFonts w:ascii="Bookman Old Style" w:hAnsi="Bookman Old Style"/>
        </w:rPr>
        <w:t>the</w:t>
      </w:r>
      <w:r w:rsidR="008C6CCC" w:rsidRPr="000739BA">
        <w:rPr>
          <w:rFonts w:ascii="Bookman Old Style" w:hAnsi="Bookman Old Style"/>
        </w:rPr>
        <w:t xml:space="preserve"> </w:t>
      </w:r>
      <w:r w:rsidRPr="000739BA">
        <w:rPr>
          <w:rFonts w:ascii="Bookman Old Style" w:hAnsi="Bookman Old Style"/>
        </w:rPr>
        <w:t>aggregate Eligibility and Qualiﬁcation Criteria for all the won Lots. The tenderer will be awarded only the combinations for which the tenderer qualiﬁes and the others will be considered for award to second lowest the tenderers.</w:t>
      </w:r>
    </w:p>
    <w:p w14:paraId="326535B5" w14:textId="77777777" w:rsidR="00CB37CD" w:rsidRPr="000739BA" w:rsidRDefault="00CB37CD" w:rsidP="00E732E1">
      <w:pPr>
        <w:pStyle w:val="Heading6"/>
        <w:ind w:left="270" w:hanging="360"/>
        <w:rPr>
          <w:rFonts w:ascii="Bookman Old Style" w:hAnsi="Bookman Old Style"/>
        </w:rPr>
      </w:pPr>
      <w:r w:rsidRPr="000739BA">
        <w:rPr>
          <w:rFonts w:ascii="Bookman Old Style" w:hAnsi="Bookman Old Style"/>
          <w:u w:val="single" w:color="231F20"/>
        </w:rPr>
        <w:t>OPTION2</w:t>
      </w:r>
    </w:p>
    <w:p w14:paraId="6FCA3BCB" w14:textId="77777777" w:rsidR="00CB37CD" w:rsidRPr="000739BA" w:rsidRDefault="00CB37CD" w:rsidP="00E732E1">
      <w:pPr>
        <w:pStyle w:val="BodyText"/>
        <w:spacing w:before="243" w:line="230" w:lineRule="auto"/>
        <w:ind w:left="270" w:right="849" w:hanging="360"/>
        <w:jc w:val="both"/>
        <w:rPr>
          <w:rFonts w:ascii="Bookman Old Style" w:hAnsi="Bookman Old Style"/>
        </w:rPr>
      </w:pPr>
      <w:r w:rsidRPr="000739BA">
        <w:rPr>
          <w:rFonts w:ascii="Bookman Old Style" w:hAnsi="Bookman Old Style"/>
        </w:rPr>
        <w:t xml:space="preserve">The Procuring Entity will consider all possible combinations of won Lots [contract(s)] and determine the combination with the lowest evaluated price. </w:t>
      </w:r>
      <w:r w:rsidRPr="000739BA">
        <w:rPr>
          <w:rFonts w:ascii="Bookman Old Style" w:hAnsi="Bookman Old Style"/>
          <w:spacing w:val="-3"/>
        </w:rPr>
        <w:t xml:space="preserve">Tenders </w:t>
      </w:r>
      <w:r w:rsidRPr="000739BA">
        <w:rPr>
          <w:rFonts w:ascii="Bookman Old Style" w:hAnsi="Bookman Old Style"/>
        </w:rPr>
        <w:t>will then be awarded to the Tenderer or Tenderers in the combination provided the tenderer meets the aggregate Eligibility and Qualiﬁcation Criteria for all the won Lots.</w:t>
      </w:r>
    </w:p>
    <w:p w14:paraId="3C64BFD3" w14:textId="77777777" w:rsidR="00CB37CD" w:rsidRPr="000739BA" w:rsidRDefault="00CB37CD" w:rsidP="00E732E1">
      <w:pPr>
        <w:pStyle w:val="BodyText"/>
        <w:spacing w:before="243" w:line="230" w:lineRule="auto"/>
        <w:ind w:left="270" w:right="849" w:hanging="360"/>
        <w:jc w:val="both"/>
        <w:rPr>
          <w:rFonts w:ascii="Bookman Old Style" w:hAnsi="Bookman Old Style"/>
        </w:rPr>
      </w:pPr>
    </w:p>
    <w:p w14:paraId="001FDCD8" w14:textId="77777777" w:rsidR="00CB37CD" w:rsidRPr="000739BA" w:rsidRDefault="000A2CCD" w:rsidP="00E732E1">
      <w:pPr>
        <w:tabs>
          <w:tab w:val="left" w:pos="1420"/>
        </w:tabs>
        <w:spacing w:line="463" w:lineRule="auto"/>
        <w:ind w:left="270" w:right="576" w:hanging="360"/>
        <w:rPr>
          <w:rFonts w:ascii="Bookman Old Style" w:hAnsi="Bookman Old Style"/>
          <w:b/>
        </w:rPr>
      </w:pPr>
      <w:r>
        <w:rPr>
          <w:rFonts w:ascii="Bookman Old Style" w:hAnsi="Bookman Old Style"/>
          <w:b/>
        </w:rPr>
        <w:t xml:space="preserve">6 </w:t>
      </w:r>
      <w:r w:rsidR="00CB37CD" w:rsidRPr="000739BA">
        <w:rPr>
          <w:rFonts w:ascii="Bookman Old Style" w:hAnsi="Bookman Old Style"/>
          <w:b/>
        </w:rPr>
        <w:tab/>
      </w:r>
      <w:r w:rsidR="00CB37CD" w:rsidRPr="000A2CCD">
        <w:rPr>
          <w:rStyle w:val="Heading4Char"/>
        </w:rPr>
        <w:t>ALTERNATIVE TENDERS (ITT 13.1)</w:t>
      </w:r>
      <w:r w:rsidR="00CB37CD" w:rsidRPr="000739BA">
        <w:rPr>
          <w:rFonts w:ascii="Bookman Old Style" w:hAnsi="Bookman Old Style"/>
          <w:b/>
        </w:rPr>
        <w:t xml:space="preserve"> </w:t>
      </w:r>
    </w:p>
    <w:p w14:paraId="6168001E" w14:textId="77777777" w:rsidR="00CB37CD" w:rsidRPr="000739BA" w:rsidRDefault="00CB37CD" w:rsidP="00E732E1">
      <w:pPr>
        <w:tabs>
          <w:tab w:val="left" w:pos="1420"/>
        </w:tabs>
        <w:spacing w:line="463" w:lineRule="auto"/>
        <w:ind w:left="270" w:right="576" w:hanging="360"/>
        <w:rPr>
          <w:rFonts w:ascii="Bookman Old Style" w:hAnsi="Bookman Old Style"/>
          <w:b/>
        </w:rPr>
      </w:pPr>
      <w:r w:rsidRPr="000739BA">
        <w:rPr>
          <w:rFonts w:ascii="Bookman Old Style" w:hAnsi="Bookman Old Style"/>
          <w:b/>
        </w:rPr>
        <w:tab/>
        <w:t xml:space="preserve">Alternative </w:t>
      </w:r>
      <w:r w:rsidRPr="000739BA">
        <w:rPr>
          <w:rFonts w:ascii="Bookman Old Style" w:hAnsi="Bookman Old Style"/>
          <w:b/>
          <w:spacing w:val="-3"/>
        </w:rPr>
        <w:t xml:space="preserve">Tenders </w:t>
      </w:r>
      <w:r w:rsidRPr="000739BA">
        <w:rPr>
          <w:rFonts w:ascii="Bookman Old Style" w:hAnsi="Bookman Old Style"/>
          <w:b/>
        </w:rPr>
        <w:t xml:space="preserve">(ITT 13.1) </w:t>
      </w:r>
    </w:p>
    <w:p w14:paraId="6DD95AD6" w14:textId="77777777" w:rsidR="00CB37CD" w:rsidRPr="000739BA" w:rsidRDefault="00CB37CD" w:rsidP="00E732E1">
      <w:pPr>
        <w:tabs>
          <w:tab w:val="left" w:pos="1420"/>
        </w:tabs>
        <w:spacing w:line="463" w:lineRule="auto"/>
        <w:ind w:left="270" w:right="576" w:hanging="360"/>
        <w:rPr>
          <w:rFonts w:ascii="Bookman Old Style" w:hAnsi="Bookman Old Style"/>
          <w:i/>
        </w:rPr>
      </w:pPr>
      <w:r w:rsidRPr="000739BA">
        <w:rPr>
          <w:rFonts w:ascii="Bookman Old Style" w:hAnsi="Bookman Old Style"/>
          <w:b/>
        </w:rPr>
        <w:tab/>
      </w:r>
      <w:r w:rsidR="008C6CCC" w:rsidRPr="000739BA">
        <w:rPr>
          <w:rFonts w:ascii="Bookman Old Style" w:hAnsi="Bookman Old Style"/>
          <w:i/>
        </w:rPr>
        <w:t>An alternative</w:t>
      </w:r>
      <w:r w:rsidRPr="000739BA">
        <w:rPr>
          <w:rFonts w:ascii="Bookman Old Style" w:hAnsi="Bookman Old Style"/>
          <w:i/>
        </w:rPr>
        <w:t xml:space="preserve"> if permitted under ITT 3.1, will be evaluated as follows:</w:t>
      </w:r>
    </w:p>
    <w:p w14:paraId="467EA719" w14:textId="77777777" w:rsidR="00CB37CD" w:rsidRPr="000739BA" w:rsidRDefault="00CB37CD" w:rsidP="00E732E1">
      <w:pPr>
        <w:pStyle w:val="BodyText"/>
        <w:spacing w:before="5" w:line="230" w:lineRule="auto"/>
        <w:ind w:left="270" w:right="849" w:hanging="360"/>
        <w:jc w:val="both"/>
        <w:rPr>
          <w:rFonts w:ascii="Bookman Old Style" w:hAnsi="Bookman Old Style"/>
        </w:rPr>
      </w:pPr>
      <w:r w:rsidRPr="000739BA">
        <w:rPr>
          <w:rFonts w:ascii="Bookman Old Style" w:hAnsi="Bookman Old Style"/>
        </w:rPr>
        <w:t xml:space="preserve">The Procuring Entity shall consider </w:t>
      </w:r>
      <w:r w:rsidRPr="000739BA">
        <w:rPr>
          <w:rFonts w:ascii="Bookman Old Style" w:hAnsi="Bookman Old Style"/>
          <w:spacing w:val="-3"/>
        </w:rPr>
        <w:t xml:space="preserve">Tenders </w:t>
      </w:r>
      <w:r w:rsidRPr="000739BA">
        <w:rPr>
          <w:rFonts w:ascii="Bookman Old Style" w:hAnsi="Bookman Old Style"/>
        </w:rPr>
        <w:t xml:space="preserve">offered for alternatives as speciﬁed in Part 2 - </w:t>
      </w:r>
      <w:r w:rsidRPr="000739BA">
        <w:rPr>
          <w:rFonts w:ascii="Bookman Old Style" w:hAnsi="Bookman Old Style"/>
          <w:spacing w:val="-4"/>
        </w:rPr>
        <w:t xml:space="preserve">Works </w:t>
      </w:r>
      <w:r w:rsidRPr="000739BA">
        <w:rPr>
          <w:rFonts w:ascii="Bookman Old Style" w:hAnsi="Bookman Old Style"/>
        </w:rPr>
        <w:t xml:space="preserve">requirements. Only the technical alternatives, if </w:t>
      </w:r>
      <w:r w:rsidRPr="000739BA">
        <w:rPr>
          <w:rFonts w:ascii="Bookman Old Style" w:hAnsi="Bookman Old Style"/>
          <w:spacing w:val="-4"/>
        </w:rPr>
        <w:t xml:space="preserve">any, </w:t>
      </w:r>
      <w:r w:rsidRPr="000739BA">
        <w:rPr>
          <w:rFonts w:ascii="Bookman Old Style" w:hAnsi="Bookman Old Style"/>
        </w:rPr>
        <w:t xml:space="preserve">of the Tenderer with the Best Evaluated </w:t>
      </w:r>
      <w:r w:rsidRPr="000739BA">
        <w:rPr>
          <w:rFonts w:ascii="Bookman Old Style" w:hAnsi="Bookman Old Style"/>
          <w:spacing w:val="-3"/>
        </w:rPr>
        <w:t xml:space="preserve">Tender </w:t>
      </w:r>
      <w:r w:rsidRPr="000739BA">
        <w:rPr>
          <w:rFonts w:ascii="Bookman Old Style" w:hAnsi="Bookman Old Style"/>
        </w:rPr>
        <w:t xml:space="preserve">conforming to the basic technical requirements shall be considered by the Procuring </w:t>
      </w:r>
      <w:r w:rsidRPr="000739BA">
        <w:rPr>
          <w:rFonts w:ascii="Bookman Old Style" w:hAnsi="Bookman Old Style"/>
          <w:spacing w:val="-3"/>
        </w:rPr>
        <w:t>Entity.</w:t>
      </w:r>
    </w:p>
    <w:p w14:paraId="03DD3E88" w14:textId="77777777" w:rsidR="00CB37CD" w:rsidRPr="000739BA" w:rsidRDefault="00CB37CD" w:rsidP="002663F0">
      <w:pPr>
        <w:pStyle w:val="Heading4"/>
        <w:numPr>
          <w:ilvl w:val="0"/>
          <w:numId w:val="123"/>
        </w:numPr>
      </w:pPr>
      <w:r w:rsidRPr="000739BA">
        <w:t>MARGIN OF PREFERENCE</w:t>
      </w:r>
    </w:p>
    <w:p w14:paraId="59B48FB7" w14:textId="77777777" w:rsidR="00CB37CD" w:rsidRPr="000739BA" w:rsidRDefault="00CB37CD" w:rsidP="000A2CCD">
      <w:pPr>
        <w:pStyle w:val="ListParagraph"/>
        <w:numPr>
          <w:ilvl w:val="1"/>
          <w:numId w:val="123"/>
        </w:numPr>
        <w:tabs>
          <w:tab w:val="left" w:pos="1421"/>
        </w:tabs>
        <w:spacing w:before="242" w:line="230" w:lineRule="auto"/>
        <w:ind w:left="270" w:right="849" w:hanging="360"/>
        <w:jc w:val="both"/>
        <w:rPr>
          <w:rFonts w:ascii="Bookman Old Style" w:hAnsi="Bookman Old Style"/>
        </w:rPr>
      </w:pPr>
      <w:r w:rsidRPr="000739BA">
        <w:rPr>
          <w:rFonts w:ascii="Bookman Old Style" w:hAnsi="Bookman Old Style"/>
        </w:rPr>
        <w:t xml:space="preserve">If the TDS so speciﬁes, the Procuring Entity will grant a margin of preference of ﬁfteen percent (15%) to be loaded on evaluated prices of the foreign tenderers, where the percentage of </w:t>
      </w:r>
      <w:r w:rsidR="009D3C05" w:rsidRPr="000739BA">
        <w:rPr>
          <w:rFonts w:ascii="Bookman Old Style" w:hAnsi="Bookman Old Style"/>
        </w:rPr>
        <w:t>shareholding</w:t>
      </w:r>
      <w:r w:rsidRPr="000739BA">
        <w:rPr>
          <w:rFonts w:ascii="Bookman Old Style" w:hAnsi="Bookman Old Style"/>
        </w:rPr>
        <w:t xml:space="preserve"> of Kenyan </w:t>
      </w:r>
      <w:r w:rsidR="008C6CCC" w:rsidRPr="000739BA">
        <w:rPr>
          <w:rFonts w:ascii="Bookman Old Style" w:hAnsi="Bookman Old Style"/>
        </w:rPr>
        <w:t>citizenships</w:t>
      </w:r>
      <w:r w:rsidRPr="000739BA">
        <w:rPr>
          <w:rFonts w:ascii="Bookman Old Style" w:hAnsi="Bookman Old Style"/>
        </w:rPr>
        <w:t xml:space="preserve"> less than ﬁfty- one percent (51%).</w:t>
      </w:r>
    </w:p>
    <w:p w14:paraId="7EFA550A" w14:textId="77777777" w:rsidR="00CB37CD" w:rsidRPr="000739BA" w:rsidRDefault="00CB37CD" w:rsidP="000A2CCD">
      <w:pPr>
        <w:pStyle w:val="ListParagraph"/>
        <w:numPr>
          <w:ilvl w:val="1"/>
          <w:numId w:val="123"/>
        </w:numPr>
        <w:tabs>
          <w:tab w:val="left" w:pos="1421"/>
        </w:tabs>
        <w:spacing w:before="246" w:line="230" w:lineRule="auto"/>
        <w:ind w:left="270" w:right="850" w:hanging="360"/>
        <w:jc w:val="both"/>
        <w:rPr>
          <w:rFonts w:ascii="Bookman Old Style" w:hAnsi="Bookman Old Style"/>
        </w:rPr>
      </w:pPr>
      <w:r w:rsidRPr="000739BA">
        <w:rPr>
          <w:rFonts w:ascii="Bookman Old Style" w:hAnsi="Bookman Old Style"/>
        </w:rPr>
        <w:t xml:space="preserve">Contractors shall be asked to provide, as part of the data for qualiﬁcation, such information, including details of ownership, as shall be required to determine whether, according to the classiﬁcation established by the Procuring </w:t>
      </w:r>
      <w:r w:rsidRPr="000739BA">
        <w:rPr>
          <w:rFonts w:ascii="Bookman Old Style" w:hAnsi="Bookman Old Style"/>
          <w:spacing w:val="-3"/>
        </w:rPr>
        <w:t xml:space="preserve">Entity, </w:t>
      </w:r>
      <w:r w:rsidRPr="000739BA">
        <w:rPr>
          <w:rFonts w:ascii="Bookman Old Style" w:hAnsi="Bookman Old Style"/>
        </w:rPr>
        <w:t>a particular contractor or group of contractors qualiﬁes for a margin of preference.</w:t>
      </w:r>
    </w:p>
    <w:p w14:paraId="649D609C" w14:textId="77777777" w:rsidR="00CB37CD" w:rsidRPr="000739BA" w:rsidRDefault="00CB37CD" w:rsidP="000A2CCD">
      <w:pPr>
        <w:pStyle w:val="ListParagraph"/>
        <w:numPr>
          <w:ilvl w:val="1"/>
          <w:numId w:val="123"/>
        </w:numPr>
        <w:tabs>
          <w:tab w:val="left" w:pos="1421"/>
        </w:tabs>
        <w:spacing w:before="246" w:line="230" w:lineRule="auto"/>
        <w:ind w:left="270" w:right="850" w:hanging="360"/>
        <w:jc w:val="both"/>
        <w:rPr>
          <w:rFonts w:ascii="Bookman Old Style" w:hAnsi="Bookman Old Style"/>
        </w:rPr>
      </w:pPr>
      <w:r w:rsidRPr="000739BA">
        <w:rPr>
          <w:rFonts w:ascii="Bookman Old Style" w:hAnsi="Bookman Old Style"/>
        </w:rPr>
        <w:t xml:space="preserve">After </w:t>
      </w:r>
      <w:r w:rsidRPr="000739BA">
        <w:rPr>
          <w:rFonts w:ascii="Bookman Old Style" w:hAnsi="Bookman Old Style"/>
          <w:spacing w:val="-3"/>
        </w:rPr>
        <w:t xml:space="preserve">Tenders </w:t>
      </w:r>
      <w:r w:rsidRPr="000739BA">
        <w:rPr>
          <w:rFonts w:ascii="Bookman Old Style" w:hAnsi="Bookman Old Style"/>
        </w:rPr>
        <w:t xml:space="preserve">have been received and reviewed by the Procuring </w:t>
      </w:r>
      <w:r w:rsidRPr="000739BA">
        <w:rPr>
          <w:rFonts w:ascii="Bookman Old Style" w:hAnsi="Bookman Old Style"/>
          <w:spacing w:val="-3"/>
        </w:rPr>
        <w:t xml:space="preserve">Entity, </w:t>
      </w:r>
      <w:r w:rsidRPr="000739BA">
        <w:rPr>
          <w:rFonts w:ascii="Bookman Old Style" w:hAnsi="Bookman Old Style"/>
        </w:rPr>
        <w:t xml:space="preserve">responsive </w:t>
      </w:r>
      <w:r w:rsidRPr="000739BA">
        <w:rPr>
          <w:rFonts w:ascii="Bookman Old Style" w:hAnsi="Bookman Old Style"/>
          <w:spacing w:val="-3"/>
        </w:rPr>
        <w:t xml:space="preserve">Tenders </w:t>
      </w:r>
      <w:r w:rsidRPr="000739BA">
        <w:rPr>
          <w:rFonts w:ascii="Bookman Old Style" w:hAnsi="Bookman Old Style"/>
        </w:rPr>
        <w:t>shall be assessed to ascertain their percentage of shareholding of Kenyan citizens. Responsive tenders shall be classiﬁed into the following groups:</w:t>
      </w:r>
    </w:p>
    <w:p w14:paraId="049023CE" w14:textId="77777777" w:rsidR="00CB37CD" w:rsidRPr="000739BA" w:rsidRDefault="00CB37CD" w:rsidP="000A2CCD">
      <w:pPr>
        <w:pStyle w:val="ListParagraph"/>
        <w:numPr>
          <w:ilvl w:val="2"/>
          <w:numId w:val="123"/>
        </w:numPr>
        <w:tabs>
          <w:tab w:val="left" w:pos="1781"/>
        </w:tabs>
        <w:spacing w:before="3" w:line="230" w:lineRule="auto"/>
        <w:ind w:left="270" w:right="850"/>
        <w:jc w:val="both"/>
        <w:rPr>
          <w:rFonts w:ascii="Bookman Old Style" w:hAnsi="Bookman Old Style"/>
        </w:rPr>
      </w:pPr>
      <w:r w:rsidRPr="000739BA">
        <w:rPr>
          <w:rFonts w:ascii="Bookman Old Style" w:hAnsi="Bookman Old Style"/>
          <w:i/>
        </w:rPr>
        <w:t xml:space="preserve">Group A: </w:t>
      </w:r>
      <w:r w:rsidRPr="000739BA">
        <w:rPr>
          <w:rFonts w:ascii="Bookman Old Style" w:hAnsi="Bookman Old Style"/>
        </w:rPr>
        <w:t>tenders offered by Kenyan Contractors and other Tenderers where Kenyan citizens hold shares of over ﬁfty one percent (51%).</w:t>
      </w:r>
    </w:p>
    <w:p w14:paraId="28BA553A" w14:textId="77777777" w:rsidR="00CB37CD" w:rsidRPr="000739BA" w:rsidRDefault="00CB37CD" w:rsidP="000A2CCD">
      <w:pPr>
        <w:pStyle w:val="ListParagraph"/>
        <w:numPr>
          <w:ilvl w:val="2"/>
          <w:numId w:val="123"/>
        </w:numPr>
        <w:tabs>
          <w:tab w:val="left" w:pos="1781"/>
        </w:tabs>
        <w:spacing w:before="1" w:line="230" w:lineRule="auto"/>
        <w:ind w:left="270" w:right="850"/>
        <w:jc w:val="both"/>
        <w:rPr>
          <w:rFonts w:ascii="Bookman Old Style" w:hAnsi="Bookman Old Style"/>
        </w:rPr>
      </w:pPr>
      <w:r w:rsidRPr="000739BA">
        <w:rPr>
          <w:rFonts w:ascii="Bookman Old Style" w:hAnsi="Bookman Old Style"/>
          <w:i/>
        </w:rPr>
        <w:t xml:space="preserve">Group B: </w:t>
      </w:r>
      <w:r w:rsidRPr="000739BA">
        <w:rPr>
          <w:rFonts w:ascii="Bookman Old Style" w:hAnsi="Bookman Old Style"/>
        </w:rPr>
        <w:t>tenders offered by foreign Contractors and other Tenderers where Kenyan citizens hold shares of less than ﬁfty one percent (51%).</w:t>
      </w:r>
    </w:p>
    <w:p w14:paraId="0F645F2D" w14:textId="77777777" w:rsidR="00CB37CD" w:rsidRPr="000739BA" w:rsidRDefault="00CB37CD" w:rsidP="000A2CCD">
      <w:pPr>
        <w:pStyle w:val="ListParagraph"/>
        <w:numPr>
          <w:ilvl w:val="1"/>
          <w:numId w:val="123"/>
        </w:numPr>
        <w:tabs>
          <w:tab w:val="left" w:pos="1421"/>
        </w:tabs>
        <w:spacing w:before="246" w:line="230" w:lineRule="auto"/>
        <w:ind w:left="270" w:right="850" w:hanging="360"/>
        <w:jc w:val="both"/>
        <w:rPr>
          <w:rFonts w:ascii="Bookman Old Style" w:hAnsi="Bookman Old Style"/>
        </w:rPr>
      </w:pPr>
      <w:r w:rsidRPr="000739BA">
        <w:rPr>
          <w:rFonts w:ascii="Bookman Old Style" w:hAnsi="Bookman Old Style"/>
        </w:rPr>
        <w:t xml:space="preserve">All evaluated tenders in each group shall, as a ﬁrst evaluation step, be compared to determine the lowest tender, and the lowest evaluated tender in each group shall be further compared with each </w:t>
      </w:r>
      <w:r w:rsidRPr="000739BA">
        <w:rPr>
          <w:rFonts w:ascii="Bookman Old Style" w:hAnsi="Bookman Old Style"/>
          <w:spacing w:val="-3"/>
        </w:rPr>
        <w:t xml:space="preserve">other. </w:t>
      </w:r>
      <w:r w:rsidRPr="000739BA">
        <w:rPr>
          <w:rFonts w:ascii="Bookman Old Style" w:hAnsi="Bookman Old Style"/>
        </w:rPr>
        <w:t xml:space="preserve">If, as a result of this comparison, a tender from Group A is the lowest, it shall be selected for the award of contract. If a tender from Group B is the lowest, an amount equal to the percentage indicated in Item 6.1 of the respective tender price, including unconditional discounts and excluding provisional sums and the cost of day works, if </w:t>
      </w:r>
      <w:r w:rsidRPr="000739BA">
        <w:rPr>
          <w:rFonts w:ascii="Bookman Old Style" w:hAnsi="Bookman Old Style"/>
          <w:spacing w:val="-4"/>
        </w:rPr>
        <w:t xml:space="preserve">any, </w:t>
      </w:r>
      <w:r w:rsidRPr="000739BA">
        <w:rPr>
          <w:rFonts w:ascii="Bookman Old Style" w:hAnsi="Bookman Old Style"/>
        </w:rPr>
        <w:t>shall be added to the evaluated price offered in each tender from Group B. All tenders shall then be compared using new prices with added prices to Group B and the lowest evaluated tender from Group A. If the tender from Group A is still the lowest tender, it shall be selected for</w:t>
      </w:r>
      <w:r w:rsidR="008C6CCC" w:rsidRPr="000739BA">
        <w:rPr>
          <w:rFonts w:ascii="Bookman Old Style" w:hAnsi="Bookman Old Style"/>
        </w:rPr>
        <w:t xml:space="preserve"> </w:t>
      </w:r>
      <w:r w:rsidRPr="000739BA">
        <w:rPr>
          <w:rFonts w:ascii="Bookman Old Style" w:hAnsi="Bookman Old Style"/>
        </w:rPr>
        <w:t>award. If not, the lowest evaluated tender from Group B based on the ﬁrst evaluation price shall be selected.</w:t>
      </w:r>
    </w:p>
    <w:p w14:paraId="18A3F14E" w14:textId="77777777" w:rsidR="00CB37CD" w:rsidRPr="000739BA" w:rsidRDefault="00CB37CD" w:rsidP="002663F0">
      <w:pPr>
        <w:pStyle w:val="Heading4"/>
        <w:numPr>
          <w:ilvl w:val="0"/>
          <w:numId w:val="123"/>
        </w:numPr>
      </w:pPr>
      <w:r w:rsidRPr="000739BA">
        <w:t>Post qualiﬁcation and Contract ward (ITT 39), more speciﬁcally,</w:t>
      </w:r>
    </w:p>
    <w:p w14:paraId="646CFA67" w14:textId="77777777" w:rsidR="00CB37CD" w:rsidRPr="000739BA" w:rsidRDefault="00CB37CD" w:rsidP="00E732E1">
      <w:pPr>
        <w:pStyle w:val="ListParagraph"/>
        <w:numPr>
          <w:ilvl w:val="1"/>
          <w:numId w:val="84"/>
        </w:numPr>
        <w:tabs>
          <w:tab w:val="left" w:pos="1822"/>
        </w:tabs>
        <w:spacing w:before="48" w:line="230" w:lineRule="auto"/>
        <w:ind w:left="270" w:right="850" w:hanging="360"/>
        <w:jc w:val="both"/>
        <w:rPr>
          <w:rFonts w:ascii="Bookman Old Style" w:hAnsi="Bookman Old Style"/>
        </w:rPr>
      </w:pPr>
      <w:r w:rsidRPr="000739BA">
        <w:rPr>
          <w:rFonts w:ascii="Bookman Old Style" w:hAnsi="Bookman Old Style"/>
        </w:rPr>
        <w:t xml:space="preserve">In case the tender </w:t>
      </w:r>
      <w:r w:rsidRPr="000739BA">
        <w:rPr>
          <w:rFonts w:ascii="Bookman Old Style" w:hAnsi="Bookman Old Style"/>
          <w:u w:val="single" w:color="231F20"/>
        </w:rPr>
        <w:t>was subject to post-qualiﬁcation</w:t>
      </w:r>
      <w:r w:rsidRPr="000739BA">
        <w:rPr>
          <w:rFonts w:ascii="Bookman Old Style" w:hAnsi="Bookman Old Style"/>
        </w:rPr>
        <w:t>, the contract shall be awarded to the lowest evaluated tenderer, subject to conﬁrmation of pre-qualiﬁcation data, if so required.</w:t>
      </w:r>
    </w:p>
    <w:p w14:paraId="43CF1CAE" w14:textId="77777777" w:rsidR="00CB37CD" w:rsidRPr="000739BA" w:rsidRDefault="00CB37CD" w:rsidP="00E732E1">
      <w:pPr>
        <w:pStyle w:val="ListParagraph"/>
        <w:numPr>
          <w:ilvl w:val="1"/>
          <w:numId w:val="84"/>
        </w:numPr>
        <w:tabs>
          <w:tab w:val="left" w:pos="1822"/>
        </w:tabs>
        <w:spacing w:before="50" w:line="230" w:lineRule="auto"/>
        <w:ind w:left="270" w:right="850" w:hanging="360"/>
        <w:jc w:val="both"/>
        <w:rPr>
          <w:rFonts w:ascii="Bookman Old Style" w:hAnsi="Bookman Old Style"/>
        </w:rPr>
      </w:pPr>
      <w:r w:rsidRPr="000739BA">
        <w:rPr>
          <w:rFonts w:ascii="Bookman Old Style" w:hAnsi="Bookman Old Style"/>
        </w:rPr>
        <w:t>In</w:t>
      </w:r>
      <w:r w:rsidR="00D81338" w:rsidRPr="000739BA">
        <w:rPr>
          <w:rFonts w:ascii="Bookman Old Style" w:hAnsi="Bookman Old Style"/>
        </w:rPr>
        <w:t xml:space="preserve"> </w:t>
      </w:r>
      <w:r w:rsidRPr="000739BA">
        <w:rPr>
          <w:rFonts w:ascii="Bookman Old Style" w:hAnsi="Bookman Old Style"/>
        </w:rPr>
        <w:t xml:space="preserve">case the tender </w:t>
      </w:r>
      <w:r w:rsidRPr="000739BA">
        <w:rPr>
          <w:rFonts w:ascii="Bookman Old Style" w:hAnsi="Bookman Old Style"/>
          <w:u w:val="single" w:color="231F20"/>
        </w:rPr>
        <w:t>was not subject to post-qualiﬁcation</w:t>
      </w:r>
      <w:r w:rsidRPr="000739BA">
        <w:rPr>
          <w:rFonts w:ascii="Bookman Old Style" w:hAnsi="Bookman Old Style"/>
        </w:rPr>
        <w:t xml:space="preserve">, the tender that has been determined to be the lowest evaluated tenderer shall be considered for contract award, subject to </w:t>
      </w:r>
      <w:r w:rsidRPr="000739BA">
        <w:rPr>
          <w:rFonts w:ascii="Bookman Old Style" w:hAnsi="Bookman Old Style"/>
          <w:u w:val="single" w:color="231F20"/>
        </w:rPr>
        <w:t>meeting each of the following conditions</w:t>
      </w:r>
      <w:r w:rsidRPr="000739BA">
        <w:rPr>
          <w:rFonts w:ascii="Bookman Old Style" w:hAnsi="Bookman Old Style"/>
        </w:rPr>
        <w:t>.</w:t>
      </w:r>
    </w:p>
    <w:p w14:paraId="7B8C2230" w14:textId="77777777" w:rsidR="00CB37CD" w:rsidRPr="000739BA" w:rsidRDefault="00CB37CD" w:rsidP="00E732E1">
      <w:pPr>
        <w:pStyle w:val="ListParagraph"/>
        <w:numPr>
          <w:ilvl w:val="2"/>
          <w:numId w:val="84"/>
        </w:numPr>
        <w:tabs>
          <w:tab w:val="left" w:pos="2289"/>
          <w:tab w:val="left" w:pos="2290"/>
          <w:tab w:val="left" w:pos="11205"/>
        </w:tabs>
        <w:spacing w:before="51" w:line="230" w:lineRule="auto"/>
        <w:ind w:left="270" w:right="698" w:hanging="360"/>
        <w:jc w:val="left"/>
        <w:rPr>
          <w:rFonts w:ascii="Bookman Old Style" w:hAnsi="Bookman Old Style"/>
        </w:rPr>
      </w:pPr>
      <w:r w:rsidRPr="000739BA">
        <w:rPr>
          <w:rFonts w:ascii="Bookman Old Style" w:hAnsi="Bookman Old Style"/>
        </w:rPr>
        <w:t xml:space="preserve">The Tenderer shall demonstrate that it has access to, or has available, liquid assets, unencumbered real assets, lines of credit, and other ﬁnancial means (independent of any contractual advance payment) sufﬁcient to meet the construction </w:t>
      </w:r>
      <w:r w:rsidR="009D3C05" w:rsidRPr="000739BA">
        <w:rPr>
          <w:rFonts w:ascii="Bookman Old Style" w:hAnsi="Bookman Old Style"/>
        </w:rPr>
        <w:t>cash ﬂow</w:t>
      </w:r>
      <w:r w:rsidRPr="000739BA">
        <w:rPr>
          <w:rFonts w:ascii="Bookman Old Style" w:hAnsi="Bookman Old Style"/>
        </w:rPr>
        <w:t xml:space="preserve"> of Kenya Shillings </w:t>
      </w:r>
      <w:r w:rsidR="009D3C05" w:rsidRPr="000739BA">
        <w:rPr>
          <w:rFonts w:ascii="Bookman Old Style" w:hAnsi="Bookman Old Style"/>
        </w:rPr>
        <w:t>Twenty million</w:t>
      </w:r>
      <w:r w:rsidRPr="000739BA">
        <w:rPr>
          <w:rFonts w:ascii="Bookman Old Style" w:hAnsi="Bookman Old Style"/>
        </w:rPr>
        <w:t xml:space="preserve"> (</w:t>
      </w:r>
      <w:r w:rsidR="00D81338" w:rsidRPr="000739BA">
        <w:rPr>
          <w:rFonts w:ascii="Bookman Old Style" w:hAnsi="Bookman Old Style"/>
        </w:rPr>
        <w:t>K</w:t>
      </w:r>
      <w:r w:rsidR="00A6306B" w:rsidRPr="000739BA">
        <w:rPr>
          <w:rFonts w:ascii="Bookman Old Style" w:hAnsi="Bookman Old Style"/>
        </w:rPr>
        <w:t>sh 2</w:t>
      </w:r>
      <w:r w:rsidRPr="000739BA">
        <w:rPr>
          <w:rFonts w:ascii="Bookman Old Style" w:hAnsi="Bookman Old Style"/>
        </w:rPr>
        <w:t>0,000,000)</w:t>
      </w:r>
    </w:p>
    <w:p w14:paraId="4A08899E" w14:textId="77777777" w:rsidR="00CB37CD" w:rsidRPr="000739BA" w:rsidRDefault="00CB37CD" w:rsidP="00E732E1">
      <w:pPr>
        <w:pStyle w:val="ListParagraph"/>
        <w:numPr>
          <w:ilvl w:val="2"/>
          <w:numId w:val="84"/>
        </w:numPr>
        <w:tabs>
          <w:tab w:val="left" w:pos="2290"/>
          <w:tab w:val="left" w:pos="4871"/>
          <w:tab w:val="left" w:pos="9605"/>
        </w:tabs>
        <w:spacing w:before="51" w:line="230" w:lineRule="auto"/>
        <w:ind w:left="270" w:right="850" w:hanging="360"/>
        <w:jc w:val="both"/>
        <w:rPr>
          <w:rFonts w:ascii="Bookman Old Style" w:hAnsi="Bookman Old Style"/>
        </w:rPr>
      </w:pPr>
      <w:r w:rsidRPr="000739BA">
        <w:rPr>
          <w:rFonts w:ascii="Bookman Old Style" w:hAnsi="Bookman Old Style"/>
        </w:rPr>
        <w:t xml:space="preserve">Minimum </w:t>
      </w:r>
      <w:r w:rsidRPr="000739BA">
        <w:rPr>
          <w:rFonts w:ascii="Bookman Old Style" w:hAnsi="Bookman Old Style"/>
          <w:u w:val="single" w:color="231F20"/>
        </w:rPr>
        <w:t>average</w:t>
      </w:r>
      <w:r w:rsidRPr="000739BA">
        <w:rPr>
          <w:rFonts w:ascii="Bookman Old Style" w:hAnsi="Bookman Old Style"/>
        </w:rPr>
        <w:t xml:space="preserve"> annual construction turnover of Kenya Shillings Ten million </w:t>
      </w:r>
      <w:r w:rsidRPr="000739BA">
        <w:rPr>
          <w:rFonts w:ascii="Bookman Old Style" w:hAnsi="Bookman Old Style"/>
          <w:i/>
        </w:rPr>
        <w:t>[</w:t>
      </w:r>
      <w:r w:rsidRPr="000739BA">
        <w:rPr>
          <w:rFonts w:ascii="Bookman Old Style" w:hAnsi="Bookman Old Style"/>
        </w:rPr>
        <w:t>10,000,000.00</w:t>
      </w:r>
      <w:r w:rsidRPr="000739BA">
        <w:rPr>
          <w:rFonts w:ascii="Bookman Old Style" w:hAnsi="Bookman Old Style"/>
          <w:i/>
        </w:rPr>
        <w:t>]</w:t>
      </w:r>
      <w:r w:rsidRPr="000739BA">
        <w:rPr>
          <w:rFonts w:ascii="Bookman Old Style" w:hAnsi="Bookman Old Style"/>
        </w:rPr>
        <w:t xml:space="preserve"> equivalent calculated as total certiﬁed payments received for contracts in progress and/or completed within the last Five years </w:t>
      </w:r>
      <w:r w:rsidRPr="000739BA">
        <w:rPr>
          <w:rFonts w:ascii="Bookman Old Style" w:hAnsi="Bookman Old Style"/>
          <w:i/>
        </w:rPr>
        <w:t xml:space="preserve">[5 years] </w:t>
      </w:r>
      <w:r w:rsidRPr="000739BA">
        <w:rPr>
          <w:rFonts w:ascii="Bookman Old Style" w:hAnsi="Bookman Old Style"/>
        </w:rPr>
        <w:t>years.</w:t>
      </w:r>
    </w:p>
    <w:p w14:paraId="449447BE" w14:textId="77777777" w:rsidR="00CB37CD" w:rsidRPr="000739BA" w:rsidRDefault="00CB37CD" w:rsidP="00E732E1">
      <w:pPr>
        <w:pStyle w:val="ListParagraph"/>
        <w:numPr>
          <w:ilvl w:val="2"/>
          <w:numId w:val="84"/>
        </w:numPr>
        <w:tabs>
          <w:tab w:val="left" w:pos="2052"/>
          <w:tab w:val="left" w:pos="5765"/>
          <w:tab w:val="left" w:pos="7075"/>
        </w:tabs>
        <w:spacing w:before="200" w:line="230" w:lineRule="auto"/>
        <w:ind w:left="270" w:right="852" w:hanging="360"/>
        <w:jc w:val="left"/>
        <w:rPr>
          <w:rFonts w:ascii="Bookman Old Style" w:hAnsi="Bookman Old Style"/>
        </w:rPr>
      </w:pPr>
      <w:r w:rsidRPr="000739BA">
        <w:rPr>
          <w:rFonts w:ascii="Bookman Old Style" w:hAnsi="Bookman Old Style"/>
        </w:rPr>
        <w:t>At least five (</w:t>
      </w:r>
      <w:r w:rsidRPr="000739BA">
        <w:rPr>
          <w:rFonts w:ascii="Bookman Old Style" w:hAnsi="Bookman Old Style"/>
          <w:i/>
        </w:rPr>
        <w:t xml:space="preserve">5) </w:t>
      </w:r>
      <w:r w:rsidRPr="000739BA">
        <w:rPr>
          <w:rFonts w:ascii="Bookman Old Style" w:hAnsi="Bookman Old Style"/>
        </w:rPr>
        <w:t>of contract(s) of a similar nature executed within Kenya, or the East African Community or a broad, that have been satisfactorily and substantially completed as a prime contractor, or joint venture member or sub-contractor each of minimum value Kenya shillings</w:t>
      </w:r>
      <w:r w:rsidRPr="000739BA">
        <w:rPr>
          <w:rFonts w:ascii="Bookman Old Style" w:hAnsi="Bookman Old Style"/>
        </w:rPr>
        <w:tab/>
      </w:r>
      <w:r w:rsidR="009D3C05" w:rsidRPr="000739BA">
        <w:rPr>
          <w:rFonts w:ascii="Bookman Old Style" w:hAnsi="Bookman Old Style"/>
        </w:rPr>
        <w:t>Five million</w:t>
      </w:r>
      <w:r w:rsidRPr="000739BA">
        <w:rPr>
          <w:rFonts w:ascii="Bookman Old Style" w:hAnsi="Bookman Old Style"/>
        </w:rPr>
        <w:t xml:space="preserve"> (5,000,000.00)</w:t>
      </w:r>
      <w:r w:rsidRPr="000739BA">
        <w:rPr>
          <w:rFonts w:ascii="Bookman Old Style" w:hAnsi="Bookman Old Style"/>
          <w:u w:val="single" w:color="221E1F"/>
        </w:rPr>
        <w:t xml:space="preserve"> </w:t>
      </w:r>
      <w:r w:rsidRPr="000739BA">
        <w:rPr>
          <w:rFonts w:ascii="Bookman Old Style" w:hAnsi="Bookman Old Style"/>
        </w:rPr>
        <w:t>equivalent.</w:t>
      </w:r>
    </w:p>
    <w:p w14:paraId="07911998" w14:textId="77777777" w:rsidR="00CB37CD" w:rsidRPr="000739BA" w:rsidRDefault="00CB37CD" w:rsidP="00E732E1">
      <w:pPr>
        <w:pStyle w:val="ListParagraph"/>
        <w:numPr>
          <w:ilvl w:val="2"/>
          <w:numId w:val="84"/>
        </w:numPr>
        <w:tabs>
          <w:tab w:val="left" w:pos="2050"/>
          <w:tab w:val="left" w:pos="2051"/>
          <w:tab w:val="left" w:pos="11159"/>
        </w:tabs>
        <w:spacing w:before="92"/>
        <w:ind w:left="270" w:hanging="360"/>
        <w:jc w:val="left"/>
        <w:rPr>
          <w:rFonts w:ascii="Bookman Old Style" w:hAnsi="Bookman Old Style"/>
        </w:rPr>
      </w:pPr>
      <w:r w:rsidRPr="000739BA">
        <w:rPr>
          <w:rFonts w:ascii="Bookman Old Style" w:hAnsi="Bookman Old Style"/>
        </w:rPr>
        <w:t>Contractor's Representative and Key Personnel, which are speciﬁed as: Site agent</w:t>
      </w:r>
    </w:p>
    <w:p w14:paraId="648FA054" w14:textId="77777777" w:rsidR="00CB37CD" w:rsidRPr="000739BA" w:rsidRDefault="00CB37CD" w:rsidP="00E732E1">
      <w:pPr>
        <w:pStyle w:val="ListParagraph"/>
        <w:numPr>
          <w:ilvl w:val="2"/>
          <w:numId w:val="84"/>
        </w:numPr>
        <w:tabs>
          <w:tab w:val="left" w:pos="2050"/>
          <w:tab w:val="left" w:pos="2051"/>
          <w:tab w:val="left" w:pos="11159"/>
        </w:tabs>
        <w:spacing w:before="92"/>
        <w:ind w:left="270" w:hanging="360"/>
        <w:jc w:val="left"/>
        <w:rPr>
          <w:rFonts w:ascii="Bookman Old Style" w:hAnsi="Bookman Old Style"/>
        </w:rPr>
      </w:pPr>
      <w:r w:rsidRPr="000739BA">
        <w:rPr>
          <w:rFonts w:ascii="Bookman Old Style" w:hAnsi="Bookman Old Style"/>
        </w:rPr>
        <w:t xml:space="preserve">Contractors key equipment listed on the table “Contractor's Equipment” below and more speciﬁcally listed as </w:t>
      </w:r>
      <w:r w:rsidRPr="000739BA">
        <w:rPr>
          <w:rFonts w:ascii="Bookman Old Style" w:hAnsi="Bookman Old Style"/>
          <w:i/>
        </w:rPr>
        <w:t>[specify requirements for each lot as applicable]</w:t>
      </w:r>
    </w:p>
    <w:tbl>
      <w:tblPr>
        <w:tblW w:w="954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8"/>
        <w:gridCol w:w="2232"/>
        <w:gridCol w:w="1615"/>
        <w:gridCol w:w="2045"/>
        <w:gridCol w:w="1380"/>
      </w:tblGrid>
      <w:tr w:rsidR="00CB37CD" w:rsidRPr="000739BA" w14:paraId="3969DD65" w14:textId="77777777" w:rsidTr="00E732E1">
        <w:trPr>
          <w:trHeight w:val="495"/>
        </w:trPr>
        <w:tc>
          <w:tcPr>
            <w:tcW w:w="2268" w:type="dxa"/>
            <w:tcBorders>
              <w:left w:val="single" w:sz="4" w:space="0" w:color="000000"/>
              <w:right w:val="single" w:sz="4" w:space="0" w:color="000000"/>
            </w:tcBorders>
          </w:tcPr>
          <w:p w14:paraId="7506949F" w14:textId="77777777" w:rsidR="00CB37CD" w:rsidRPr="000739BA" w:rsidRDefault="00CB37CD" w:rsidP="00625ECD">
            <w:pPr>
              <w:pStyle w:val="TableParagraph"/>
              <w:spacing w:before="20"/>
              <w:ind w:left="107"/>
              <w:jc w:val="both"/>
              <w:rPr>
                <w:rFonts w:ascii="Bookman Old Style" w:hAnsi="Bookman Old Style"/>
                <w:b/>
                <w:sz w:val="24"/>
              </w:rPr>
            </w:pPr>
            <w:r w:rsidRPr="000739BA">
              <w:rPr>
                <w:rFonts w:ascii="Bookman Old Style" w:hAnsi="Bookman Old Style"/>
                <w:b/>
                <w:sz w:val="24"/>
              </w:rPr>
              <w:t>Main Scope</w:t>
            </w:r>
            <w:r w:rsidRPr="000739BA">
              <w:rPr>
                <w:rFonts w:ascii="Bookman Old Style" w:hAnsi="Bookman Old Style"/>
                <w:b/>
                <w:spacing w:val="-57"/>
                <w:sz w:val="24"/>
              </w:rPr>
              <w:t xml:space="preserve"> </w:t>
            </w:r>
            <w:r w:rsidRPr="000739BA">
              <w:rPr>
                <w:rFonts w:ascii="Bookman Old Style" w:hAnsi="Bookman Old Style"/>
                <w:b/>
                <w:sz w:val="24"/>
              </w:rPr>
              <w:t>of Works of</w:t>
            </w:r>
            <w:r w:rsidRPr="000739BA">
              <w:rPr>
                <w:rFonts w:ascii="Bookman Old Style" w:hAnsi="Bookman Old Style"/>
                <w:b/>
                <w:spacing w:val="-57"/>
                <w:sz w:val="24"/>
              </w:rPr>
              <w:t xml:space="preserve"> </w:t>
            </w:r>
            <w:r w:rsidRPr="000739BA">
              <w:rPr>
                <w:rFonts w:ascii="Bookman Old Style" w:hAnsi="Bookman Old Style"/>
                <w:b/>
                <w:sz w:val="24"/>
              </w:rPr>
              <w:t>this</w:t>
            </w:r>
            <w:r w:rsidRPr="000739BA">
              <w:rPr>
                <w:rFonts w:ascii="Bookman Old Style" w:hAnsi="Bookman Old Style"/>
                <w:b/>
                <w:spacing w:val="-2"/>
                <w:sz w:val="24"/>
              </w:rPr>
              <w:t xml:space="preserve"> </w:t>
            </w:r>
            <w:r w:rsidRPr="000739BA">
              <w:rPr>
                <w:rFonts w:ascii="Bookman Old Style" w:hAnsi="Bookman Old Style"/>
                <w:b/>
                <w:sz w:val="24"/>
              </w:rPr>
              <w:t>Tender</w:t>
            </w:r>
          </w:p>
        </w:tc>
        <w:tc>
          <w:tcPr>
            <w:tcW w:w="2232" w:type="dxa"/>
            <w:tcBorders>
              <w:left w:val="single" w:sz="4" w:space="0" w:color="000000"/>
              <w:right w:val="single" w:sz="4" w:space="0" w:color="000000"/>
            </w:tcBorders>
          </w:tcPr>
          <w:p w14:paraId="18809D5D" w14:textId="77777777" w:rsidR="00CB37CD" w:rsidRPr="000739BA" w:rsidRDefault="00CB37CD" w:rsidP="00625ECD">
            <w:pPr>
              <w:pStyle w:val="TableParagraph"/>
              <w:spacing w:before="8"/>
              <w:jc w:val="both"/>
              <w:rPr>
                <w:rFonts w:ascii="Bookman Old Style" w:hAnsi="Bookman Old Style"/>
                <w:b/>
                <w:sz w:val="25"/>
              </w:rPr>
            </w:pPr>
          </w:p>
          <w:p w14:paraId="1921A72B" w14:textId="77777777" w:rsidR="00CB37CD" w:rsidRPr="000739BA" w:rsidRDefault="00CB37CD" w:rsidP="00625ECD">
            <w:pPr>
              <w:pStyle w:val="TableParagraph"/>
              <w:spacing w:before="1"/>
              <w:ind w:left="108"/>
              <w:jc w:val="center"/>
              <w:rPr>
                <w:rFonts w:ascii="Bookman Old Style" w:hAnsi="Bookman Old Style"/>
                <w:b/>
                <w:sz w:val="24"/>
              </w:rPr>
            </w:pPr>
            <w:r w:rsidRPr="000739BA">
              <w:rPr>
                <w:rFonts w:ascii="Bookman Old Style" w:hAnsi="Bookman Old Style"/>
                <w:b/>
                <w:sz w:val="24"/>
              </w:rPr>
              <w:t>Main</w:t>
            </w:r>
            <w:r w:rsidRPr="000739BA">
              <w:rPr>
                <w:rFonts w:ascii="Bookman Old Style" w:hAnsi="Bookman Old Style"/>
                <w:b/>
                <w:spacing w:val="-3"/>
                <w:sz w:val="24"/>
              </w:rPr>
              <w:t xml:space="preserve"> </w:t>
            </w:r>
            <w:r w:rsidRPr="000739BA">
              <w:rPr>
                <w:rFonts w:ascii="Bookman Old Style" w:hAnsi="Bookman Old Style"/>
                <w:b/>
                <w:sz w:val="24"/>
              </w:rPr>
              <w:t>Equipment</w:t>
            </w:r>
          </w:p>
        </w:tc>
        <w:tc>
          <w:tcPr>
            <w:tcW w:w="1615" w:type="dxa"/>
            <w:tcBorders>
              <w:left w:val="single" w:sz="4" w:space="0" w:color="000000"/>
              <w:right w:val="single" w:sz="4" w:space="0" w:color="000000"/>
            </w:tcBorders>
          </w:tcPr>
          <w:p w14:paraId="3B16E0CE" w14:textId="77777777" w:rsidR="00CB37CD" w:rsidRPr="000739BA" w:rsidRDefault="00CB37CD" w:rsidP="00625ECD">
            <w:pPr>
              <w:pStyle w:val="TableParagraph"/>
              <w:spacing w:before="20"/>
              <w:ind w:left="108"/>
              <w:jc w:val="center"/>
              <w:rPr>
                <w:rFonts w:ascii="Bookman Old Style" w:hAnsi="Bookman Old Style"/>
                <w:b/>
                <w:sz w:val="24"/>
              </w:rPr>
            </w:pPr>
            <w:r w:rsidRPr="000739BA">
              <w:rPr>
                <w:rFonts w:ascii="Bookman Old Style" w:hAnsi="Bookman Old Style"/>
                <w:b/>
                <w:sz w:val="24"/>
              </w:rPr>
              <w:t>Quantity</w:t>
            </w:r>
            <w:r w:rsidRPr="000739BA">
              <w:rPr>
                <w:rFonts w:ascii="Bookman Old Style" w:hAnsi="Bookman Old Style"/>
                <w:b/>
                <w:spacing w:val="-57"/>
                <w:sz w:val="24"/>
              </w:rPr>
              <w:t xml:space="preserve"> </w:t>
            </w:r>
            <w:r w:rsidRPr="000739BA">
              <w:rPr>
                <w:rFonts w:ascii="Bookman Old Style" w:hAnsi="Bookman Old Style"/>
                <w:b/>
                <w:sz w:val="24"/>
              </w:rPr>
              <w:t>(No)</w:t>
            </w:r>
          </w:p>
          <w:p w14:paraId="77BB23E9" w14:textId="77777777" w:rsidR="00CB37CD" w:rsidRPr="000739BA" w:rsidRDefault="00CB37CD" w:rsidP="00625ECD">
            <w:pPr>
              <w:pStyle w:val="TableParagraph"/>
              <w:ind w:left="108"/>
              <w:jc w:val="center"/>
              <w:rPr>
                <w:rFonts w:ascii="Bookman Old Style" w:hAnsi="Bookman Old Style"/>
                <w:b/>
                <w:sz w:val="24"/>
              </w:rPr>
            </w:pPr>
            <w:r w:rsidRPr="000739BA">
              <w:rPr>
                <w:rFonts w:ascii="Bookman Old Style" w:hAnsi="Bookman Old Style"/>
                <w:b/>
                <w:sz w:val="24"/>
              </w:rPr>
              <w:t>(Minimum)</w:t>
            </w:r>
          </w:p>
        </w:tc>
        <w:tc>
          <w:tcPr>
            <w:tcW w:w="2045" w:type="dxa"/>
            <w:tcBorders>
              <w:left w:val="single" w:sz="4" w:space="0" w:color="000000"/>
              <w:right w:val="single" w:sz="4" w:space="0" w:color="000000"/>
            </w:tcBorders>
          </w:tcPr>
          <w:p w14:paraId="615DA31E" w14:textId="77777777" w:rsidR="00CB37CD" w:rsidRPr="000739BA" w:rsidRDefault="00CB37CD" w:rsidP="00625ECD">
            <w:pPr>
              <w:pStyle w:val="TableParagraph"/>
              <w:spacing w:before="20"/>
              <w:ind w:left="108"/>
              <w:jc w:val="center"/>
              <w:rPr>
                <w:rFonts w:ascii="Bookman Old Style" w:hAnsi="Bookman Old Style"/>
                <w:b/>
                <w:sz w:val="24"/>
              </w:rPr>
            </w:pPr>
            <w:r w:rsidRPr="000739BA">
              <w:rPr>
                <w:rFonts w:ascii="Bookman Old Style" w:hAnsi="Bookman Old Style"/>
                <w:b/>
                <w:sz w:val="24"/>
              </w:rPr>
              <w:t xml:space="preserve">Owned </w:t>
            </w:r>
          </w:p>
        </w:tc>
        <w:tc>
          <w:tcPr>
            <w:tcW w:w="1380" w:type="dxa"/>
            <w:tcBorders>
              <w:left w:val="single" w:sz="4" w:space="0" w:color="000000"/>
              <w:right w:val="single" w:sz="4" w:space="0" w:color="000000"/>
            </w:tcBorders>
          </w:tcPr>
          <w:p w14:paraId="6047B14E" w14:textId="77777777" w:rsidR="00CB37CD" w:rsidRPr="000739BA" w:rsidRDefault="00CB37CD" w:rsidP="00625ECD">
            <w:pPr>
              <w:pStyle w:val="TableParagraph"/>
              <w:spacing w:before="20"/>
              <w:ind w:left="108"/>
              <w:jc w:val="center"/>
              <w:rPr>
                <w:rFonts w:ascii="Bookman Old Style" w:hAnsi="Bookman Old Style"/>
                <w:b/>
                <w:sz w:val="24"/>
              </w:rPr>
            </w:pPr>
            <w:r w:rsidRPr="000739BA">
              <w:rPr>
                <w:rFonts w:ascii="Bookman Old Style" w:hAnsi="Bookman Old Style"/>
                <w:b/>
                <w:sz w:val="24"/>
              </w:rPr>
              <w:t>Hired/</w:t>
            </w:r>
            <w:r w:rsidRPr="000739BA">
              <w:rPr>
                <w:rFonts w:ascii="Bookman Old Style" w:hAnsi="Bookman Old Style"/>
                <w:b/>
                <w:spacing w:val="-2"/>
                <w:sz w:val="24"/>
              </w:rPr>
              <w:t xml:space="preserve"> </w:t>
            </w:r>
            <w:r w:rsidRPr="000739BA">
              <w:rPr>
                <w:rFonts w:ascii="Bookman Old Style" w:hAnsi="Bookman Old Style"/>
                <w:b/>
                <w:sz w:val="24"/>
              </w:rPr>
              <w:t>leased</w:t>
            </w:r>
          </w:p>
        </w:tc>
      </w:tr>
      <w:tr w:rsidR="00CB37CD" w:rsidRPr="000739BA" w14:paraId="5418E889" w14:textId="77777777" w:rsidTr="00E732E1">
        <w:trPr>
          <w:trHeight w:val="373"/>
        </w:trPr>
        <w:tc>
          <w:tcPr>
            <w:tcW w:w="2268" w:type="dxa"/>
            <w:tcBorders>
              <w:left w:val="single" w:sz="4" w:space="0" w:color="000000"/>
              <w:bottom w:val="nil"/>
              <w:right w:val="single" w:sz="4" w:space="0" w:color="000000"/>
            </w:tcBorders>
          </w:tcPr>
          <w:p w14:paraId="2D5F4049" w14:textId="77777777" w:rsidR="00CB37CD" w:rsidRPr="000739BA" w:rsidRDefault="00CB37CD" w:rsidP="00625ECD">
            <w:pPr>
              <w:pStyle w:val="TableParagraph"/>
              <w:jc w:val="both"/>
              <w:rPr>
                <w:rFonts w:ascii="Bookman Old Style" w:hAnsi="Bookman Old Style"/>
                <w:sz w:val="24"/>
              </w:rPr>
            </w:pPr>
          </w:p>
        </w:tc>
        <w:tc>
          <w:tcPr>
            <w:tcW w:w="2232" w:type="dxa"/>
            <w:tcBorders>
              <w:left w:val="single" w:sz="4" w:space="0" w:color="000000"/>
              <w:bottom w:val="single" w:sz="4" w:space="0" w:color="000000"/>
              <w:right w:val="single" w:sz="4" w:space="0" w:color="000000"/>
            </w:tcBorders>
          </w:tcPr>
          <w:p w14:paraId="3A320D22" w14:textId="77777777" w:rsidR="00CB37CD" w:rsidRPr="000739BA" w:rsidRDefault="00CB37CD" w:rsidP="00625ECD">
            <w:pPr>
              <w:pStyle w:val="TableParagraph"/>
              <w:spacing w:before="99"/>
              <w:ind w:left="108"/>
              <w:jc w:val="both"/>
              <w:rPr>
                <w:rFonts w:ascii="Bookman Old Style" w:hAnsi="Bookman Old Style"/>
                <w:sz w:val="24"/>
              </w:rPr>
            </w:pPr>
          </w:p>
        </w:tc>
        <w:tc>
          <w:tcPr>
            <w:tcW w:w="1615" w:type="dxa"/>
            <w:tcBorders>
              <w:left w:val="single" w:sz="4" w:space="0" w:color="000000"/>
              <w:bottom w:val="single" w:sz="4" w:space="0" w:color="000000"/>
              <w:right w:val="single" w:sz="4" w:space="0" w:color="000000"/>
            </w:tcBorders>
          </w:tcPr>
          <w:p w14:paraId="2D2E984F" w14:textId="77777777" w:rsidR="00CB37CD" w:rsidRPr="000739BA" w:rsidRDefault="00CB37CD" w:rsidP="00625ECD">
            <w:pPr>
              <w:pStyle w:val="TableParagraph"/>
              <w:spacing w:before="99"/>
              <w:ind w:left="11"/>
              <w:jc w:val="both"/>
              <w:rPr>
                <w:rFonts w:ascii="Bookman Old Style" w:hAnsi="Bookman Old Style"/>
                <w:sz w:val="24"/>
              </w:rPr>
            </w:pPr>
          </w:p>
        </w:tc>
        <w:tc>
          <w:tcPr>
            <w:tcW w:w="2045" w:type="dxa"/>
            <w:tcBorders>
              <w:left w:val="single" w:sz="4" w:space="0" w:color="000000"/>
              <w:bottom w:val="single" w:sz="4" w:space="0" w:color="000000"/>
              <w:right w:val="single" w:sz="4" w:space="0" w:color="000000"/>
            </w:tcBorders>
          </w:tcPr>
          <w:p w14:paraId="6F95E90F" w14:textId="77777777" w:rsidR="00CB37CD" w:rsidRPr="000739BA" w:rsidRDefault="00CB37CD" w:rsidP="00625ECD">
            <w:pPr>
              <w:pStyle w:val="TableParagraph"/>
              <w:spacing w:before="99"/>
              <w:ind w:left="11"/>
              <w:jc w:val="both"/>
              <w:rPr>
                <w:rFonts w:ascii="Bookman Old Style" w:hAnsi="Bookman Old Style"/>
                <w:sz w:val="24"/>
              </w:rPr>
            </w:pPr>
          </w:p>
        </w:tc>
        <w:tc>
          <w:tcPr>
            <w:tcW w:w="1380" w:type="dxa"/>
            <w:tcBorders>
              <w:left w:val="single" w:sz="4" w:space="0" w:color="000000"/>
              <w:bottom w:val="single" w:sz="4" w:space="0" w:color="000000"/>
              <w:right w:val="single" w:sz="4" w:space="0" w:color="000000"/>
            </w:tcBorders>
          </w:tcPr>
          <w:p w14:paraId="651AE6E6" w14:textId="77777777" w:rsidR="00CB37CD" w:rsidRPr="000739BA" w:rsidRDefault="00CB37CD" w:rsidP="00625ECD">
            <w:pPr>
              <w:pStyle w:val="TableParagraph"/>
              <w:spacing w:before="99"/>
              <w:ind w:left="11"/>
              <w:jc w:val="both"/>
              <w:rPr>
                <w:rFonts w:ascii="Bookman Old Style" w:hAnsi="Bookman Old Style"/>
                <w:sz w:val="24"/>
              </w:rPr>
            </w:pPr>
          </w:p>
        </w:tc>
      </w:tr>
      <w:tr w:rsidR="00CB37CD" w:rsidRPr="000739BA" w14:paraId="187BB4CB" w14:textId="77777777" w:rsidTr="00E732E1">
        <w:trPr>
          <w:trHeight w:val="424"/>
        </w:trPr>
        <w:tc>
          <w:tcPr>
            <w:tcW w:w="2268" w:type="dxa"/>
            <w:vMerge w:val="restart"/>
            <w:tcBorders>
              <w:top w:val="nil"/>
              <w:left w:val="single" w:sz="4" w:space="0" w:color="000000"/>
              <w:bottom w:val="nil"/>
              <w:right w:val="single" w:sz="4" w:space="0" w:color="000000"/>
            </w:tcBorders>
          </w:tcPr>
          <w:p w14:paraId="5A9DA796" w14:textId="77777777" w:rsidR="00CB37CD" w:rsidRPr="000739BA" w:rsidRDefault="00CB37CD" w:rsidP="00625ECD">
            <w:pPr>
              <w:pStyle w:val="TableParagraph"/>
              <w:spacing w:before="2"/>
              <w:jc w:val="both"/>
              <w:rPr>
                <w:rFonts w:ascii="Bookman Old Style" w:hAnsi="Bookman Old Style"/>
                <w:b/>
                <w:sz w:val="21"/>
              </w:rPr>
            </w:pPr>
          </w:p>
          <w:p w14:paraId="6D32FAD5" w14:textId="77777777" w:rsidR="00CB37CD" w:rsidRPr="000739BA" w:rsidRDefault="00CB37CD" w:rsidP="00625ECD">
            <w:pPr>
              <w:pStyle w:val="TableParagraph"/>
              <w:ind w:left="107" w:right="98"/>
              <w:jc w:val="both"/>
              <w:rPr>
                <w:rFonts w:ascii="Bookman Old Style" w:hAnsi="Bookman Old Style"/>
                <w:b/>
                <w:sz w:val="24"/>
              </w:rPr>
            </w:pPr>
          </w:p>
        </w:tc>
        <w:tc>
          <w:tcPr>
            <w:tcW w:w="2232" w:type="dxa"/>
            <w:tcBorders>
              <w:top w:val="single" w:sz="4" w:space="0" w:color="000000"/>
              <w:left w:val="single" w:sz="4" w:space="0" w:color="000000"/>
              <w:bottom w:val="single" w:sz="4" w:space="0" w:color="000000"/>
              <w:right w:val="single" w:sz="4" w:space="0" w:color="000000"/>
            </w:tcBorders>
          </w:tcPr>
          <w:p w14:paraId="57CDB94F" w14:textId="77777777" w:rsidR="00CB37CD" w:rsidRPr="000739BA" w:rsidRDefault="00CB37CD" w:rsidP="00625ECD">
            <w:pPr>
              <w:pStyle w:val="TableParagraph"/>
              <w:spacing w:line="259" w:lineRule="exact"/>
              <w:ind w:left="108"/>
              <w:jc w:val="both"/>
              <w:rPr>
                <w:rFonts w:ascii="Bookman Old Style" w:hAnsi="Bookman Old Style"/>
                <w:sz w:val="24"/>
              </w:rPr>
            </w:pPr>
          </w:p>
        </w:tc>
        <w:tc>
          <w:tcPr>
            <w:tcW w:w="1615" w:type="dxa"/>
            <w:tcBorders>
              <w:top w:val="single" w:sz="4" w:space="0" w:color="000000"/>
              <w:left w:val="single" w:sz="4" w:space="0" w:color="000000"/>
              <w:bottom w:val="single" w:sz="4" w:space="0" w:color="000000"/>
              <w:right w:val="single" w:sz="4" w:space="0" w:color="000000"/>
            </w:tcBorders>
          </w:tcPr>
          <w:p w14:paraId="0A4AF653" w14:textId="77777777" w:rsidR="00CB37CD" w:rsidRPr="000739BA" w:rsidRDefault="00CB37CD" w:rsidP="00625ECD">
            <w:pPr>
              <w:pStyle w:val="TableParagraph"/>
              <w:spacing w:before="133"/>
              <w:ind w:left="11"/>
              <w:jc w:val="both"/>
              <w:rPr>
                <w:rFonts w:ascii="Bookman Old Style" w:hAnsi="Bookman Old Style"/>
                <w:sz w:val="24"/>
              </w:rPr>
            </w:pPr>
          </w:p>
        </w:tc>
        <w:tc>
          <w:tcPr>
            <w:tcW w:w="2045" w:type="dxa"/>
            <w:tcBorders>
              <w:top w:val="single" w:sz="4" w:space="0" w:color="000000"/>
              <w:left w:val="single" w:sz="4" w:space="0" w:color="000000"/>
              <w:bottom w:val="single" w:sz="4" w:space="0" w:color="000000"/>
              <w:right w:val="single" w:sz="4" w:space="0" w:color="000000"/>
            </w:tcBorders>
          </w:tcPr>
          <w:p w14:paraId="78D893D5" w14:textId="77777777" w:rsidR="00CB37CD" w:rsidRPr="000739BA" w:rsidRDefault="00CB37CD" w:rsidP="00625ECD">
            <w:pPr>
              <w:pStyle w:val="TableParagraph"/>
              <w:spacing w:before="133"/>
              <w:ind w:left="11"/>
              <w:jc w:val="both"/>
              <w:rPr>
                <w:rFonts w:ascii="Bookman Old Style" w:hAnsi="Bookman Old Style"/>
                <w:sz w:val="24"/>
              </w:rPr>
            </w:pPr>
          </w:p>
        </w:tc>
        <w:tc>
          <w:tcPr>
            <w:tcW w:w="1380" w:type="dxa"/>
            <w:tcBorders>
              <w:top w:val="single" w:sz="4" w:space="0" w:color="000000"/>
              <w:left w:val="single" w:sz="4" w:space="0" w:color="000000"/>
              <w:bottom w:val="single" w:sz="4" w:space="0" w:color="000000"/>
              <w:right w:val="single" w:sz="4" w:space="0" w:color="000000"/>
            </w:tcBorders>
          </w:tcPr>
          <w:p w14:paraId="27AC4FBC" w14:textId="77777777" w:rsidR="00CB37CD" w:rsidRPr="000739BA" w:rsidRDefault="00CB37CD" w:rsidP="00625ECD">
            <w:pPr>
              <w:pStyle w:val="TableParagraph"/>
              <w:spacing w:before="133"/>
              <w:ind w:left="11"/>
              <w:jc w:val="both"/>
              <w:rPr>
                <w:rFonts w:ascii="Bookman Old Style" w:hAnsi="Bookman Old Style"/>
                <w:sz w:val="24"/>
              </w:rPr>
            </w:pPr>
          </w:p>
        </w:tc>
      </w:tr>
      <w:tr w:rsidR="00CB37CD" w:rsidRPr="000739BA" w14:paraId="46D2E393" w14:textId="77777777" w:rsidTr="00E732E1">
        <w:trPr>
          <w:trHeight w:val="424"/>
        </w:trPr>
        <w:tc>
          <w:tcPr>
            <w:tcW w:w="2268" w:type="dxa"/>
            <w:vMerge/>
            <w:tcBorders>
              <w:top w:val="nil"/>
              <w:left w:val="single" w:sz="4" w:space="0" w:color="000000"/>
              <w:bottom w:val="nil"/>
              <w:right w:val="single" w:sz="4" w:space="0" w:color="000000"/>
            </w:tcBorders>
          </w:tcPr>
          <w:p w14:paraId="5CD38CE3" w14:textId="77777777" w:rsidR="00CB37CD" w:rsidRPr="000739BA" w:rsidRDefault="00CB37CD" w:rsidP="00625ECD">
            <w:pPr>
              <w:jc w:val="both"/>
              <w:rPr>
                <w:rFonts w:ascii="Bookman Old Style" w:hAnsi="Bookman Old Style"/>
                <w:sz w:val="2"/>
                <w:szCs w:val="2"/>
              </w:rPr>
            </w:pPr>
          </w:p>
        </w:tc>
        <w:tc>
          <w:tcPr>
            <w:tcW w:w="2232" w:type="dxa"/>
            <w:tcBorders>
              <w:top w:val="single" w:sz="4" w:space="0" w:color="000000"/>
              <w:left w:val="single" w:sz="4" w:space="0" w:color="000000"/>
              <w:bottom w:val="single" w:sz="4" w:space="0" w:color="000000"/>
              <w:right w:val="single" w:sz="4" w:space="0" w:color="000000"/>
            </w:tcBorders>
          </w:tcPr>
          <w:p w14:paraId="3AD0C2B2" w14:textId="77777777" w:rsidR="00CB37CD" w:rsidRPr="000739BA" w:rsidRDefault="00CB37CD" w:rsidP="00625ECD">
            <w:pPr>
              <w:pStyle w:val="TableParagraph"/>
              <w:spacing w:line="259" w:lineRule="exact"/>
              <w:ind w:left="108"/>
              <w:jc w:val="both"/>
              <w:rPr>
                <w:rFonts w:ascii="Bookman Old Style" w:hAnsi="Bookman Old Style"/>
                <w:sz w:val="24"/>
              </w:rPr>
            </w:pPr>
          </w:p>
        </w:tc>
        <w:tc>
          <w:tcPr>
            <w:tcW w:w="1615" w:type="dxa"/>
            <w:tcBorders>
              <w:top w:val="single" w:sz="4" w:space="0" w:color="000000"/>
              <w:left w:val="single" w:sz="4" w:space="0" w:color="000000"/>
              <w:bottom w:val="single" w:sz="4" w:space="0" w:color="000000"/>
              <w:right w:val="single" w:sz="4" w:space="0" w:color="000000"/>
            </w:tcBorders>
          </w:tcPr>
          <w:p w14:paraId="75CA0585" w14:textId="77777777" w:rsidR="00CB37CD" w:rsidRPr="000739BA" w:rsidRDefault="00CB37CD" w:rsidP="00625ECD">
            <w:pPr>
              <w:pStyle w:val="TableParagraph"/>
              <w:spacing w:before="135"/>
              <w:ind w:left="11"/>
              <w:jc w:val="both"/>
              <w:rPr>
                <w:rFonts w:ascii="Bookman Old Style" w:hAnsi="Bookman Old Style"/>
                <w:sz w:val="24"/>
              </w:rPr>
            </w:pPr>
          </w:p>
        </w:tc>
        <w:tc>
          <w:tcPr>
            <w:tcW w:w="2045" w:type="dxa"/>
            <w:tcBorders>
              <w:top w:val="single" w:sz="4" w:space="0" w:color="000000"/>
              <w:left w:val="single" w:sz="4" w:space="0" w:color="000000"/>
              <w:bottom w:val="single" w:sz="4" w:space="0" w:color="000000"/>
              <w:right w:val="single" w:sz="4" w:space="0" w:color="000000"/>
            </w:tcBorders>
          </w:tcPr>
          <w:p w14:paraId="6242BDDE" w14:textId="77777777" w:rsidR="00CB37CD" w:rsidRPr="000739BA" w:rsidRDefault="00CB37CD" w:rsidP="00625ECD">
            <w:pPr>
              <w:pStyle w:val="TableParagraph"/>
              <w:spacing w:before="135"/>
              <w:ind w:left="11"/>
              <w:jc w:val="both"/>
              <w:rPr>
                <w:rFonts w:ascii="Bookman Old Style" w:hAnsi="Bookman Old Style"/>
                <w:sz w:val="24"/>
              </w:rPr>
            </w:pPr>
          </w:p>
        </w:tc>
        <w:tc>
          <w:tcPr>
            <w:tcW w:w="1380" w:type="dxa"/>
            <w:tcBorders>
              <w:top w:val="single" w:sz="4" w:space="0" w:color="000000"/>
              <w:left w:val="single" w:sz="4" w:space="0" w:color="000000"/>
              <w:bottom w:val="single" w:sz="4" w:space="0" w:color="000000"/>
              <w:right w:val="single" w:sz="4" w:space="0" w:color="000000"/>
            </w:tcBorders>
          </w:tcPr>
          <w:p w14:paraId="357AE5E9" w14:textId="77777777" w:rsidR="00CB37CD" w:rsidRPr="000739BA" w:rsidRDefault="00CB37CD" w:rsidP="00625ECD">
            <w:pPr>
              <w:pStyle w:val="TableParagraph"/>
              <w:spacing w:before="135"/>
              <w:ind w:left="11"/>
              <w:jc w:val="both"/>
              <w:rPr>
                <w:rFonts w:ascii="Bookman Old Style" w:hAnsi="Bookman Old Style"/>
                <w:sz w:val="24"/>
              </w:rPr>
            </w:pPr>
          </w:p>
        </w:tc>
      </w:tr>
      <w:tr w:rsidR="00CB37CD" w:rsidRPr="000739BA" w14:paraId="6EEE5C70" w14:textId="77777777" w:rsidTr="00E732E1">
        <w:trPr>
          <w:trHeight w:val="292"/>
        </w:trPr>
        <w:tc>
          <w:tcPr>
            <w:tcW w:w="2268" w:type="dxa"/>
            <w:vMerge/>
            <w:tcBorders>
              <w:top w:val="nil"/>
              <w:left w:val="single" w:sz="4" w:space="0" w:color="000000"/>
              <w:bottom w:val="nil"/>
              <w:right w:val="single" w:sz="4" w:space="0" w:color="000000"/>
            </w:tcBorders>
          </w:tcPr>
          <w:p w14:paraId="237166A1" w14:textId="77777777" w:rsidR="00CB37CD" w:rsidRPr="000739BA" w:rsidRDefault="00CB37CD" w:rsidP="00625ECD">
            <w:pPr>
              <w:jc w:val="both"/>
              <w:rPr>
                <w:rFonts w:ascii="Bookman Old Style" w:hAnsi="Bookman Old Style"/>
                <w:sz w:val="2"/>
                <w:szCs w:val="2"/>
              </w:rPr>
            </w:pPr>
          </w:p>
        </w:tc>
        <w:tc>
          <w:tcPr>
            <w:tcW w:w="2232" w:type="dxa"/>
            <w:tcBorders>
              <w:top w:val="single" w:sz="4" w:space="0" w:color="000000"/>
              <w:left w:val="single" w:sz="4" w:space="0" w:color="000000"/>
              <w:bottom w:val="single" w:sz="4" w:space="0" w:color="000000"/>
              <w:right w:val="single" w:sz="4" w:space="0" w:color="000000"/>
            </w:tcBorders>
          </w:tcPr>
          <w:p w14:paraId="507AFB5D" w14:textId="77777777" w:rsidR="00CB37CD" w:rsidRPr="000739BA" w:rsidRDefault="00CB37CD" w:rsidP="00625ECD">
            <w:pPr>
              <w:pStyle w:val="TableParagraph"/>
              <w:spacing w:before="49"/>
              <w:ind w:left="108"/>
              <w:jc w:val="both"/>
              <w:rPr>
                <w:rFonts w:ascii="Bookman Old Style" w:hAnsi="Bookman Old Style"/>
                <w:sz w:val="24"/>
              </w:rPr>
            </w:pPr>
          </w:p>
        </w:tc>
        <w:tc>
          <w:tcPr>
            <w:tcW w:w="1615" w:type="dxa"/>
            <w:tcBorders>
              <w:top w:val="single" w:sz="4" w:space="0" w:color="000000"/>
              <w:left w:val="single" w:sz="4" w:space="0" w:color="000000"/>
              <w:bottom w:val="single" w:sz="4" w:space="0" w:color="000000"/>
              <w:right w:val="single" w:sz="4" w:space="0" w:color="000000"/>
            </w:tcBorders>
          </w:tcPr>
          <w:p w14:paraId="190A0690" w14:textId="77777777" w:rsidR="00CB37CD" w:rsidRPr="000739BA" w:rsidRDefault="00CB37CD" w:rsidP="00625ECD">
            <w:pPr>
              <w:pStyle w:val="TableParagraph"/>
              <w:spacing w:before="49"/>
              <w:ind w:left="11"/>
              <w:jc w:val="both"/>
              <w:rPr>
                <w:rFonts w:ascii="Bookman Old Style" w:hAnsi="Bookman Old Style"/>
                <w:sz w:val="24"/>
              </w:rPr>
            </w:pPr>
          </w:p>
        </w:tc>
        <w:tc>
          <w:tcPr>
            <w:tcW w:w="2045" w:type="dxa"/>
            <w:tcBorders>
              <w:top w:val="single" w:sz="4" w:space="0" w:color="000000"/>
              <w:left w:val="single" w:sz="4" w:space="0" w:color="000000"/>
              <w:bottom w:val="single" w:sz="4" w:space="0" w:color="000000"/>
              <w:right w:val="single" w:sz="4" w:space="0" w:color="000000"/>
            </w:tcBorders>
          </w:tcPr>
          <w:p w14:paraId="30AA8BBE" w14:textId="77777777" w:rsidR="00CB37CD" w:rsidRPr="000739BA" w:rsidRDefault="00CB37CD" w:rsidP="00625ECD">
            <w:pPr>
              <w:pStyle w:val="TableParagraph"/>
              <w:spacing w:before="49"/>
              <w:ind w:left="11"/>
              <w:jc w:val="both"/>
              <w:rPr>
                <w:rFonts w:ascii="Bookman Old Style" w:hAnsi="Bookman Old Style"/>
                <w:sz w:val="24"/>
              </w:rPr>
            </w:pPr>
          </w:p>
        </w:tc>
        <w:tc>
          <w:tcPr>
            <w:tcW w:w="1380" w:type="dxa"/>
            <w:tcBorders>
              <w:top w:val="single" w:sz="4" w:space="0" w:color="000000"/>
              <w:left w:val="single" w:sz="4" w:space="0" w:color="000000"/>
              <w:bottom w:val="single" w:sz="4" w:space="0" w:color="000000"/>
              <w:right w:val="single" w:sz="4" w:space="0" w:color="000000"/>
            </w:tcBorders>
          </w:tcPr>
          <w:p w14:paraId="19BFD22A" w14:textId="77777777" w:rsidR="00CB37CD" w:rsidRPr="000739BA" w:rsidRDefault="00CB37CD" w:rsidP="00625ECD">
            <w:pPr>
              <w:pStyle w:val="TableParagraph"/>
              <w:spacing w:before="49"/>
              <w:ind w:left="11"/>
              <w:jc w:val="both"/>
              <w:rPr>
                <w:rFonts w:ascii="Bookman Old Style" w:hAnsi="Bookman Old Style"/>
                <w:sz w:val="24"/>
              </w:rPr>
            </w:pPr>
          </w:p>
        </w:tc>
      </w:tr>
      <w:tr w:rsidR="00CB37CD" w:rsidRPr="000739BA" w14:paraId="2ECF2299" w14:textId="77777777" w:rsidTr="00E732E1">
        <w:trPr>
          <w:trHeight w:val="210"/>
        </w:trPr>
        <w:tc>
          <w:tcPr>
            <w:tcW w:w="2268" w:type="dxa"/>
            <w:tcBorders>
              <w:top w:val="nil"/>
              <w:left w:val="single" w:sz="4" w:space="0" w:color="000000"/>
              <w:bottom w:val="single" w:sz="4" w:space="0" w:color="auto"/>
              <w:right w:val="single" w:sz="4" w:space="0" w:color="000000"/>
            </w:tcBorders>
          </w:tcPr>
          <w:p w14:paraId="495D23F5" w14:textId="77777777" w:rsidR="00CB37CD" w:rsidRPr="000739BA" w:rsidRDefault="00CB37CD" w:rsidP="00625ECD">
            <w:pPr>
              <w:pStyle w:val="TableParagraph"/>
              <w:jc w:val="both"/>
              <w:rPr>
                <w:rFonts w:ascii="Bookman Old Style" w:hAnsi="Bookman Old Style"/>
                <w:sz w:val="20"/>
              </w:rPr>
            </w:pPr>
          </w:p>
        </w:tc>
        <w:tc>
          <w:tcPr>
            <w:tcW w:w="2232" w:type="dxa"/>
            <w:tcBorders>
              <w:top w:val="single" w:sz="4" w:space="0" w:color="000000"/>
              <w:left w:val="single" w:sz="4" w:space="0" w:color="000000"/>
              <w:bottom w:val="single" w:sz="4" w:space="0" w:color="auto"/>
              <w:right w:val="single" w:sz="4" w:space="0" w:color="000000"/>
            </w:tcBorders>
          </w:tcPr>
          <w:p w14:paraId="15393DCE" w14:textId="77777777" w:rsidR="00CB37CD" w:rsidRPr="000739BA" w:rsidRDefault="00CB37CD" w:rsidP="00625ECD">
            <w:pPr>
              <w:pStyle w:val="TableParagraph"/>
              <w:spacing w:line="255" w:lineRule="exact"/>
              <w:ind w:left="108"/>
              <w:jc w:val="both"/>
              <w:rPr>
                <w:rFonts w:ascii="Bookman Old Style" w:hAnsi="Bookman Old Style"/>
                <w:sz w:val="24"/>
              </w:rPr>
            </w:pPr>
          </w:p>
        </w:tc>
        <w:tc>
          <w:tcPr>
            <w:tcW w:w="1615" w:type="dxa"/>
            <w:tcBorders>
              <w:top w:val="single" w:sz="4" w:space="0" w:color="000000"/>
              <w:left w:val="single" w:sz="4" w:space="0" w:color="000000"/>
              <w:bottom w:val="single" w:sz="4" w:space="0" w:color="000000"/>
              <w:right w:val="single" w:sz="4" w:space="0" w:color="000000"/>
            </w:tcBorders>
          </w:tcPr>
          <w:p w14:paraId="5004CC78" w14:textId="77777777" w:rsidR="00CB37CD" w:rsidRPr="000739BA" w:rsidRDefault="00CB37CD" w:rsidP="00625ECD">
            <w:pPr>
              <w:pStyle w:val="TableParagraph"/>
              <w:spacing w:before="135"/>
              <w:ind w:left="11"/>
              <w:jc w:val="both"/>
              <w:rPr>
                <w:rFonts w:ascii="Bookman Old Style" w:hAnsi="Bookman Old Style"/>
                <w:sz w:val="24"/>
              </w:rPr>
            </w:pPr>
          </w:p>
        </w:tc>
        <w:tc>
          <w:tcPr>
            <w:tcW w:w="2045" w:type="dxa"/>
            <w:tcBorders>
              <w:top w:val="single" w:sz="4" w:space="0" w:color="000000"/>
              <w:left w:val="single" w:sz="4" w:space="0" w:color="000000"/>
              <w:bottom w:val="single" w:sz="4" w:space="0" w:color="000000"/>
              <w:right w:val="single" w:sz="4" w:space="0" w:color="000000"/>
            </w:tcBorders>
          </w:tcPr>
          <w:p w14:paraId="6325001E" w14:textId="77777777" w:rsidR="00CB37CD" w:rsidRPr="000739BA" w:rsidRDefault="00CB37CD" w:rsidP="00625ECD">
            <w:pPr>
              <w:pStyle w:val="TableParagraph"/>
              <w:spacing w:before="135"/>
              <w:ind w:left="11"/>
              <w:jc w:val="both"/>
              <w:rPr>
                <w:rFonts w:ascii="Bookman Old Style" w:hAnsi="Bookman Old Style"/>
                <w:sz w:val="24"/>
              </w:rPr>
            </w:pPr>
          </w:p>
        </w:tc>
        <w:tc>
          <w:tcPr>
            <w:tcW w:w="1380" w:type="dxa"/>
            <w:tcBorders>
              <w:top w:val="single" w:sz="4" w:space="0" w:color="000000"/>
              <w:left w:val="single" w:sz="4" w:space="0" w:color="000000"/>
              <w:bottom w:val="single" w:sz="4" w:space="0" w:color="000000"/>
              <w:right w:val="single" w:sz="4" w:space="0" w:color="000000"/>
            </w:tcBorders>
          </w:tcPr>
          <w:p w14:paraId="1D8267A7" w14:textId="77777777" w:rsidR="00CB37CD" w:rsidRPr="000739BA" w:rsidRDefault="00CB37CD" w:rsidP="00625ECD">
            <w:pPr>
              <w:pStyle w:val="TableParagraph"/>
              <w:spacing w:before="135"/>
              <w:ind w:left="11"/>
              <w:jc w:val="both"/>
              <w:rPr>
                <w:rFonts w:ascii="Bookman Old Style" w:hAnsi="Bookman Old Style"/>
                <w:sz w:val="24"/>
              </w:rPr>
            </w:pPr>
          </w:p>
        </w:tc>
      </w:tr>
      <w:tr w:rsidR="00CB37CD" w:rsidRPr="000739BA" w14:paraId="7BB6138D" w14:textId="77777777" w:rsidTr="00E732E1">
        <w:trPr>
          <w:trHeight w:val="209"/>
        </w:trPr>
        <w:tc>
          <w:tcPr>
            <w:tcW w:w="2268" w:type="dxa"/>
            <w:tcBorders>
              <w:top w:val="single" w:sz="4" w:space="0" w:color="auto"/>
              <w:left w:val="single" w:sz="4" w:space="0" w:color="000000"/>
              <w:bottom w:val="single" w:sz="4" w:space="0" w:color="000000"/>
              <w:right w:val="single" w:sz="4" w:space="0" w:color="000000"/>
            </w:tcBorders>
          </w:tcPr>
          <w:p w14:paraId="5B6F1282" w14:textId="77777777" w:rsidR="00CB37CD" w:rsidRPr="000739BA" w:rsidRDefault="00CB37CD" w:rsidP="00625ECD">
            <w:pPr>
              <w:pStyle w:val="TableParagraph"/>
              <w:jc w:val="both"/>
              <w:rPr>
                <w:rFonts w:ascii="Bookman Old Style" w:hAnsi="Bookman Old Style"/>
                <w:sz w:val="20"/>
              </w:rPr>
            </w:pPr>
          </w:p>
        </w:tc>
        <w:tc>
          <w:tcPr>
            <w:tcW w:w="2232" w:type="dxa"/>
            <w:tcBorders>
              <w:top w:val="single" w:sz="4" w:space="0" w:color="auto"/>
              <w:left w:val="single" w:sz="4" w:space="0" w:color="000000"/>
              <w:bottom w:val="single" w:sz="4" w:space="0" w:color="000000"/>
              <w:right w:val="single" w:sz="4" w:space="0" w:color="000000"/>
            </w:tcBorders>
          </w:tcPr>
          <w:p w14:paraId="4F25F7A4" w14:textId="77777777" w:rsidR="00CB37CD" w:rsidRPr="000739BA" w:rsidRDefault="00CB37CD" w:rsidP="00625ECD">
            <w:pPr>
              <w:pStyle w:val="TableParagraph"/>
              <w:spacing w:line="254" w:lineRule="exact"/>
              <w:ind w:left="108"/>
              <w:jc w:val="both"/>
              <w:rPr>
                <w:rFonts w:ascii="Bookman Old Style" w:hAnsi="Bookman Old Style"/>
                <w:sz w:val="24"/>
              </w:rPr>
            </w:pPr>
          </w:p>
        </w:tc>
        <w:tc>
          <w:tcPr>
            <w:tcW w:w="1615" w:type="dxa"/>
            <w:tcBorders>
              <w:top w:val="nil"/>
              <w:left w:val="single" w:sz="4" w:space="0" w:color="000000"/>
              <w:bottom w:val="single" w:sz="4" w:space="0" w:color="000000"/>
              <w:right w:val="single" w:sz="4" w:space="0" w:color="000000"/>
            </w:tcBorders>
          </w:tcPr>
          <w:p w14:paraId="7E9A366D" w14:textId="77777777" w:rsidR="00CB37CD" w:rsidRPr="000739BA" w:rsidRDefault="00CB37CD" w:rsidP="00625ECD">
            <w:pPr>
              <w:jc w:val="both"/>
              <w:rPr>
                <w:rFonts w:ascii="Bookman Old Style" w:hAnsi="Bookman Old Style"/>
                <w:sz w:val="2"/>
                <w:szCs w:val="2"/>
              </w:rPr>
            </w:pPr>
          </w:p>
        </w:tc>
        <w:tc>
          <w:tcPr>
            <w:tcW w:w="2045" w:type="dxa"/>
            <w:tcBorders>
              <w:top w:val="nil"/>
              <w:left w:val="single" w:sz="4" w:space="0" w:color="000000"/>
              <w:bottom w:val="single" w:sz="4" w:space="0" w:color="000000"/>
              <w:right w:val="single" w:sz="4" w:space="0" w:color="000000"/>
            </w:tcBorders>
          </w:tcPr>
          <w:p w14:paraId="7D26EA5B" w14:textId="77777777" w:rsidR="00CB37CD" w:rsidRPr="000739BA" w:rsidRDefault="00CB37CD" w:rsidP="00625ECD">
            <w:pPr>
              <w:jc w:val="both"/>
              <w:rPr>
                <w:rFonts w:ascii="Bookman Old Style" w:hAnsi="Bookman Old Style"/>
                <w:sz w:val="2"/>
                <w:szCs w:val="2"/>
              </w:rPr>
            </w:pPr>
          </w:p>
        </w:tc>
        <w:tc>
          <w:tcPr>
            <w:tcW w:w="1380" w:type="dxa"/>
            <w:tcBorders>
              <w:top w:val="nil"/>
              <w:left w:val="single" w:sz="4" w:space="0" w:color="000000"/>
              <w:bottom w:val="single" w:sz="4" w:space="0" w:color="000000"/>
              <w:right w:val="single" w:sz="4" w:space="0" w:color="000000"/>
            </w:tcBorders>
          </w:tcPr>
          <w:p w14:paraId="58F9A183" w14:textId="77777777" w:rsidR="00CB37CD" w:rsidRPr="000739BA" w:rsidRDefault="00CB37CD" w:rsidP="00625ECD">
            <w:pPr>
              <w:jc w:val="both"/>
              <w:rPr>
                <w:rFonts w:ascii="Bookman Old Style" w:hAnsi="Bookman Old Style"/>
                <w:sz w:val="2"/>
                <w:szCs w:val="2"/>
              </w:rPr>
            </w:pPr>
          </w:p>
        </w:tc>
      </w:tr>
      <w:tr w:rsidR="00CB37CD" w:rsidRPr="000739BA" w14:paraId="4B08EE14" w14:textId="77777777" w:rsidTr="00E732E1">
        <w:trPr>
          <w:trHeight w:val="211"/>
        </w:trPr>
        <w:tc>
          <w:tcPr>
            <w:tcW w:w="6115" w:type="dxa"/>
            <w:gridSpan w:val="3"/>
            <w:tcBorders>
              <w:top w:val="single" w:sz="4" w:space="0" w:color="000000"/>
              <w:left w:val="single" w:sz="4" w:space="0" w:color="000000"/>
              <w:right w:val="single" w:sz="4" w:space="0" w:color="000000"/>
            </w:tcBorders>
          </w:tcPr>
          <w:p w14:paraId="1318F6D2" w14:textId="77777777" w:rsidR="00CB37CD" w:rsidRPr="000739BA" w:rsidRDefault="00CB37CD" w:rsidP="00625ECD">
            <w:pPr>
              <w:pStyle w:val="TableParagraph"/>
              <w:spacing w:line="255" w:lineRule="exact"/>
              <w:ind w:left="107"/>
              <w:jc w:val="both"/>
              <w:rPr>
                <w:rFonts w:ascii="Bookman Old Style" w:hAnsi="Bookman Old Style"/>
                <w:b/>
                <w:sz w:val="24"/>
              </w:rPr>
            </w:pPr>
            <w:r w:rsidRPr="000739BA">
              <w:rPr>
                <w:rFonts w:ascii="Bookman Old Style" w:hAnsi="Bookman Old Style"/>
                <w:b/>
                <w:sz w:val="24"/>
              </w:rPr>
              <w:t>Total</w:t>
            </w:r>
          </w:p>
        </w:tc>
        <w:tc>
          <w:tcPr>
            <w:tcW w:w="2045" w:type="dxa"/>
            <w:tcBorders>
              <w:top w:val="single" w:sz="4" w:space="0" w:color="000000"/>
              <w:left w:val="single" w:sz="4" w:space="0" w:color="000000"/>
              <w:right w:val="single" w:sz="4" w:space="0" w:color="000000"/>
            </w:tcBorders>
          </w:tcPr>
          <w:p w14:paraId="3FC18DA9" w14:textId="77777777" w:rsidR="00CB37CD" w:rsidRPr="000739BA" w:rsidRDefault="00CB37CD" w:rsidP="00625ECD">
            <w:pPr>
              <w:pStyle w:val="TableParagraph"/>
              <w:spacing w:line="255" w:lineRule="exact"/>
              <w:ind w:left="107"/>
              <w:jc w:val="both"/>
              <w:rPr>
                <w:rFonts w:ascii="Bookman Old Style" w:hAnsi="Bookman Old Style"/>
                <w:b/>
                <w:sz w:val="24"/>
              </w:rPr>
            </w:pPr>
          </w:p>
        </w:tc>
        <w:tc>
          <w:tcPr>
            <w:tcW w:w="1380" w:type="dxa"/>
            <w:tcBorders>
              <w:top w:val="single" w:sz="4" w:space="0" w:color="000000"/>
              <w:left w:val="single" w:sz="4" w:space="0" w:color="000000"/>
              <w:right w:val="single" w:sz="4" w:space="0" w:color="000000"/>
            </w:tcBorders>
          </w:tcPr>
          <w:p w14:paraId="7F646F25" w14:textId="77777777" w:rsidR="00CB37CD" w:rsidRPr="000739BA" w:rsidRDefault="00CB37CD" w:rsidP="00625ECD">
            <w:pPr>
              <w:pStyle w:val="TableParagraph"/>
              <w:spacing w:line="255" w:lineRule="exact"/>
              <w:ind w:left="107"/>
              <w:jc w:val="both"/>
              <w:rPr>
                <w:rFonts w:ascii="Bookman Old Style" w:hAnsi="Bookman Old Style"/>
                <w:b/>
                <w:sz w:val="24"/>
              </w:rPr>
            </w:pPr>
          </w:p>
        </w:tc>
      </w:tr>
    </w:tbl>
    <w:p w14:paraId="30A2570C" w14:textId="77777777" w:rsidR="00CB37CD" w:rsidRPr="000739BA" w:rsidRDefault="00CB37CD" w:rsidP="00625ECD">
      <w:pPr>
        <w:pStyle w:val="ListParagraph"/>
        <w:tabs>
          <w:tab w:val="left" w:pos="2050"/>
          <w:tab w:val="left" w:pos="2051"/>
          <w:tab w:val="left" w:pos="11159"/>
        </w:tabs>
        <w:spacing w:before="92"/>
        <w:ind w:left="2050" w:firstLine="0"/>
        <w:rPr>
          <w:rFonts w:ascii="Bookman Old Style" w:hAnsi="Bookman Old Style"/>
        </w:rPr>
      </w:pPr>
      <w:r w:rsidRPr="000739BA">
        <w:rPr>
          <w:rFonts w:ascii="Bookman Old Style" w:hAnsi="Bookman Old Style"/>
          <w:i/>
          <w:u w:val="single" w:color="221E1F"/>
        </w:rPr>
        <w:tab/>
      </w:r>
    </w:p>
    <w:p w14:paraId="5EF242C5" w14:textId="77777777" w:rsidR="00CB37CD" w:rsidRPr="000739BA" w:rsidRDefault="00CB37CD" w:rsidP="00E732E1">
      <w:pPr>
        <w:pStyle w:val="ListParagraph"/>
        <w:numPr>
          <w:ilvl w:val="0"/>
          <w:numId w:val="83"/>
        </w:numPr>
        <w:spacing w:before="91"/>
        <w:ind w:left="990" w:hanging="810"/>
        <w:jc w:val="both"/>
        <w:rPr>
          <w:rFonts w:ascii="Bookman Old Style" w:hAnsi="Bookman Old Style"/>
        </w:rPr>
      </w:pPr>
      <w:r w:rsidRPr="000739BA">
        <w:rPr>
          <w:rFonts w:ascii="Bookman Old Style" w:hAnsi="Bookman Old Style"/>
        </w:rPr>
        <w:t>Other conditions depending on their seriousness.</w:t>
      </w:r>
    </w:p>
    <w:p w14:paraId="0EF8707D" w14:textId="77777777" w:rsidR="00CB37CD" w:rsidRPr="000739BA" w:rsidRDefault="00CB37CD" w:rsidP="00E732E1">
      <w:pPr>
        <w:pStyle w:val="Heading6"/>
        <w:numPr>
          <w:ilvl w:val="1"/>
          <w:numId w:val="83"/>
        </w:numPr>
        <w:tabs>
          <w:tab w:val="left" w:pos="2494"/>
          <w:tab w:val="left" w:pos="2495"/>
        </w:tabs>
        <w:spacing w:before="235"/>
        <w:ind w:left="990" w:hanging="810"/>
        <w:jc w:val="both"/>
        <w:rPr>
          <w:rFonts w:ascii="Bookman Old Style" w:hAnsi="Bookman Old Style"/>
          <w:b w:val="0"/>
        </w:rPr>
      </w:pPr>
      <w:r w:rsidRPr="000739BA">
        <w:rPr>
          <w:rFonts w:ascii="Bookman Old Style" w:hAnsi="Bookman Old Style"/>
        </w:rPr>
        <w:t>History of non-performing contracts</w:t>
      </w:r>
      <w:r w:rsidRPr="000739BA">
        <w:rPr>
          <w:rFonts w:ascii="Bookman Old Style" w:hAnsi="Bookman Old Style"/>
          <w:b w:val="0"/>
        </w:rPr>
        <w:t>:</w:t>
      </w:r>
    </w:p>
    <w:p w14:paraId="6C00149E" w14:textId="77777777" w:rsidR="00CB37CD" w:rsidRPr="000739BA" w:rsidRDefault="00CB37CD" w:rsidP="00E732E1">
      <w:pPr>
        <w:pStyle w:val="BodyText"/>
        <w:tabs>
          <w:tab w:val="left" w:pos="5385"/>
        </w:tabs>
        <w:spacing w:before="242" w:line="230" w:lineRule="auto"/>
        <w:ind w:left="990" w:right="849" w:hanging="810"/>
        <w:jc w:val="both"/>
        <w:rPr>
          <w:rFonts w:ascii="Bookman Old Style" w:hAnsi="Bookman Old Style"/>
        </w:rPr>
      </w:pPr>
      <w:r w:rsidRPr="000739BA">
        <w:rPr>
          <w:rFonts w:ascii="Bookman Old Style" w:hAnsi="Bookman Old Style"/>
        </w:rPr>
        <w:t xml:space="preserve">Tenderer and each member of JV in case the Tenderer is a </w:t>
      </w:r>
      <w:r w:rsidRPr="000739BA">
        <w:rPr>
          <w:rFonts w:ascii="Bookman Old Style" w:hAnsi="Bookman Old Style"/>
          <w:spacing w:val="-10"/>
        </w:rPr>
        <w:t xml:space="preserve">JV, </w:t>
      </w:r>
      <w:r w:rsidRPr="000739BA">
        <w:rPr>
          <w:rFonts w:ascii="Bookman Old Style" w:hAnsi="Bookman Old Style"/>
        </w:rPr>
        <w:t xml:space="preserve">shall demonstrate that Non- performance of a contract did not occur because of the default of the </w:t>
      </w:r>
      <w:r w:rsidRPr="000739BA">
        <w:rPr>
          <w:rFonts w:ascii="Bookman Old Style" w:hAnsi="Bookman Old Style"/>
          <w:spacing w:val="-3"/>
        </w:rPr>
        <w:t xml:space="preserve">Tenderer, </w:t>
      </w:r>
      <w:r w:rsidRPr="000739BA">
        <w:rPr>
          <w:rFonts w:ascii="Bookman Old Style" w:hAnsi="Bookman Old Style"/>
        </w:rPr>
        <w:t>or the member of a JV in the last Ten (</w:t>
      </w:r>
      <w:r w:rsidRPr="000739BA">
        <w:rPr>
          <w:rFonts w:ascii="Bookman Old Style" w:hAnsi="Bookman Old Style"/>
          <w:i/>
        </w:rPr>
        <w:t>10years</w:t>
      </w:r>
      <w:r w:rsidRPr="000739BA">
        <w:rPr>
          <w:rFonts w:ascii="Bookman Old Style" w:hAnsi="Bookman Old Style"/>
        </w:rPr>
        <w:t>). The required information shall be furnished in the appropriate form.</w:t>
      </w:r>
    </w:p>
    <w:p w14:paraId="5A23EDDA" w14:textId="77777777" w:rsidR="00CB37CD" w:rsidRPr="000739BA" w:rsidRDefault="00CB37CD" w:rsidP="00E732E1">
      <w:pPr>
        <w:pStyle w:val="Heading6"/>
        <w:numPr>
          <w:ilvl w:val="1"/>
          <w:numId w:val="83"/>
        </w:numPr>
        <w:tabs>
          <w:tab w:val="left" w:pos="2494"/>
          <w:tab w:val="left" w:pos="2495"/>
        </w:tabs>
        <w:spacing w:before="239"/>
        <w:ind w:left="990" w:hanging="810"/>
        <w:jc w:val="both"/>
        <w:rPr>
          <w:rFonts w:ascii="Bookman Old Style" w:hAnsi="Bookman Old Style"/>
        </w:rPr>
      </w:pPr>
      <w:r w:rsidRPr="000739BA">
        <w:rPr>
          <w:rFonts w:ascii="Bookman Old Style" w:hAnsi="Bookman Old Style"/>
        </w:rPr>
        <w:t>Pending Litigation</w:t>
      </w:r>
    </w:p>
    <w:p w14:paraId="2F68B929" w14:textId="77777777" w:rsidR="00CB37CD" w:rsidRPr="000739BA" w:rsidRDefault="00CB37CD" w:rsidP="00E732E1">
      <w:pPr>
        <w:pStyle w:val="BodyText"/>
        <w:spacing w:line="230" w:lineRule="auto"/>
        <w:ind w:left="990" w:right="852" w:hanging="810"/>
        <w:jc w:val="both"/>
        <w:rPr>
          <w:rFonts w:ascii="Bookman Old Style" w:hAnsi="Bookman Old Style"/>
        </w:rPr>
      </w:pPr>
      <w:r w:rsidRPr="000739BA">
        <w:rPr>
          <w:rFonts w:ascii="Bookman Old Style" w:hAnsi="Bookman Old Style"/>
        </w:rPr>
        <w:t>Financial</w:t>
      </w:r>
      <w:r w:rsidR="00EB3426" w:rsidRPr="000739BA">
        <w:rPr>
          <w:rFonts w:ascii="Bookman Old Style" w:hAnsi="Bookman Old Style"/>
        </w:rPr>
        <w:t xml:space="preserve"> </w:t>
      </w:r>
      <w:r w:rsidRPr="000739BA">
        <w:rPr>
          <w:rFonts w:ascii="Bookman Old Style" w:hAnsi="Bookman Old Style"/>
        </w:rPr>
        <w:t>position</w:t>
      </w:r>
      <w:r w:rsidR="00EB3426" w:rsidRPr="000739BA">
        <w:rPr>
          <w:rFonts w:ascii="Bookman Old Style" w:hAnsi="Bookman Old Style"/>
        </w:rPr>
        <w:t xml:space="preserve"> </w:t>
      </w:r>
      <w:r w:rsidRPr="000739BA">
        <w:rPr>
          <w:rFonts w:ascii="Bookman Old Style" w:hAnsi="Bookman Old Style"/>
        </w:rPr>
        <w:t>and</w:t>
      </w:r>
      <w:r w:rsidR="00EB3426" w:rsidRPr="000739BA">
        <w:rPr>
          <w:rFonts w:ascii="Bookman Old Style" w:hAnsi="Bookman Old Style"/>
        </w:rPr>
        <w:t xml:space="preserve"> </w:t>
      </w:r>
      <w:r w:rsidRPr="000739BA">
        <w:rPr>
          <w:rFonts w:ascii="Bookman Old Style" w:hAnsi="Bookman Old Style"/>
        </w:rPr>
        <w:t>prospective</w:t>
      </w:r>
      <w:r w:rsidR="00EB3426" w:rsidRPr="000739BA">
        <w:rPr>
          <w:rFonts w:ascii="Bookman Old Style" w:hAnsi="Bookman Old Style"/>
        </w:rPr>
        <w:t xml:space="preserve"> </w:t>
      </w:r>
      <w:r w:rsidRPr="000739BA">
        <w:rPr>
          <w:rFonts w:ascii="Bookman Old Style" w:hAnsi="Bookman Old Style"/>
        </w:rPr>
        <w:t>long-term</w:t>
      </w:r>
      <w:r w:rsidR="00EB3426" w:rsidRPr="000739BA">
        <w:rPr>
          <w:rFonts w:ascii="Bookman Old Style" w:hAnsi="Bookman Old Style"/>
        </w:rPr>
        <w:t xml:space="preserve"> proﬁt</w:t>
      </w:r>
      <w:r w:rsidRPr="000739BA">
        <w:rPr>
          <w:rFonts w:ascii="Bookman Old Style" w:hAnsi="Bookman Old Style"/>
        </w:rPr>
        <w:t xml:space="preserve">ability of the Single </w:t>
      </w:r>
      <w:r w:rsidRPr="000739BA">
        <w:rPr>
          <w:rFonts w:ascii="Bookman Old Style" w:hAnsi="Bookman Old Style"/>
          <w:spacing w:val="-3"/>
        </w:rPr>
        <w:t xml:space="preserve">Tenderer, </w:t>
      </w:r>
      <w:r w:rsidRPr="000739BA">
        <w:rPr>
          <w:rFonts w:ascii="Bookman Old Style" w:hAnsi="Bookman Old Style"/>
        </w:rPr>
        <w:t xml:space="preserve">and in the case the Tenderer is a </w:t>
      </w:r>
      <w:r w:rsidRPr="000739BA">
        <w:rPr>
          <w:rFonts w:ascii="Bookman Old Style" w:hAnsi="Bookman Old Style"/>
          <w:spacing w:val="-10"/>
        </w:rPr>
        <w:t xml:space="preserve">JV, </w:t>
      </w:r>
      <w:r w:rsidRPr="000739BA">
        <w:rPr>
          <w:rFonts w:ascii="Bookman Old Style" w:hAnsi="Bookman Old Style"/>
        </w:rPr>
        <w:t xml:space="preserve">of each member of the </w:t>
      </w:r>
      <w:r w:rsidRPr="000739BA">
        <w:rPr>
          <w:rFonts w:ascii="Bookman Old Style" w:hAnsi="Bookman Old Style"/>
          <w:spacing w:val="-10"/>
        </w:rPr>
        <w:t xml:space="preserve">JV, </w:t>
      </w:r>
      <w:r w:rsidRPr="000739BA">
        <w:rPr>
          <w:rFonts w:ascii="Bookman Old Style" w:hAnsi="Bookman Old Style"/>
        </w:rPr>
        <w:t xml:space="preserve">shall remain sound according to criteria established with respect to Financial Capability under Paragraph (i) above if all pending litigation will be resolved against the </w:t>
      </w:r>
      <w:r w:rsidRPr="000739BA">
        <w:rPr>
          <w:rFonts w:ascii="Bookman Old Style" w:hAnsi="Bookman Old Style"/>
          <w:spacing w:val="-4"/>
        </w:rPr>
        <w:t xml:space="preserve">Tenderer. </w:t>
      </w:r>
      <w:r w:rsidRPr="000739BA">
        <w:rPr>
          <w:rFonts w:ascii="Bookman Old Style" w:hAnsi="Bookman Old Style"/>
          <w:spacing w:val="-3"/>
        </w:rPr>
        <w:t xml:space="preserve">Tenderer </w:t>
      </w:r>
      <w:r w:rsidRPr="000739BA">
        <w:rPr>
          <w:rFonts w:ascii="Bookman Old Style" w:hAnsi="Bookman Old Style"/>
        </w:rPr>
        <w:t>shall provide information on pending liti</w:t>
      </w:r>
      <w:r w:rsidR="00EB3426" w:rsidRPr="000739BA">
        <w:rPr>
          <w:rFonts w:ascii="Bookman Old Style" w:hAnsi="Bookman Old Style"/>
        </w:rPr>
        <w:t>gations in the appropriate form</w:t>
      </w:r>
    </w:p>
    <w:p w14:paraId="5F942220" w14:textId="77777777" w:rsidR="00EB3426" w:rsidRPr="000739BA" w:rsidRDefault="00EB3426" w:rsidP="00E732E1">
      <w:pPr>
        <w:pStyle w:val="BodyText"/>
        <w:spacing w:line="230" w:lineRule="auto"/>
        <w:ind w:left="990" w:right="852" w:hanging="810"/>
        <w:jc w:val="both"/>
        <w:rPr>
          <w:rFonts w:ascii="Bookman Old Style" w:hAnsi="Bookman Old Style"/>
        </w:rPr>
      </w:pPr>
    </w:p>
    <w:p w14:paraId="50EE035C" w14:textId="77777777" w:rsidR="00CB37CD" w:rsidRPr="000739BA" w:rsidRDefault="00EB3426" w:rsidP="00E732E1">
      <w:pPr>
        <w:pStyle w:val="Heading6"/>
        <w:numPr>
          <w:ilvl w:val="1"/>
          <w:numId w:val="83"/>
        </w:numPr>
        <w:tabs>
          <w:tab w:val="left" w:pos="2494"/>
          <w:tab w:val="left" w:pos="2495"/>
        </w:tabs>
        <w:spacing w:before="0"/>
        <w:ind w:left="990" w:hanging="810"/>
        <w:jc w:val="both"/>
        <w:rPr>
          <w:rFonts w:ascii="Bookman Old Style" w:hAnsi="Bookman Old Style"/>
        </w:rPr>
      </w:pPr>
      <w:r w:rsidRPr="000739BA">
        <w:rPr>
          <w:rFonts w:ascii="Bookman Old Style" w:hAnsi="Bookman Old Style"/>
        </w:rPr>
        <w:t>Litigation History</w:t>
      </w:r>
    </w:p>
    <w:p w14:paraId="5603C32D" w14:textId="77777777" w:rsidR="00CB37CD" w:rsidRPr="000739BA" w:rsidRDefault="00CB37CD" w:rsidP="00E732E1">
      <w:pPr>
        <w:pStyle w:val="BodyText"/>
        <w:spacing w:line="248" w:lineRule="exact"/>
        <w:ind w:left="990" w:hanging="810"/>
        <w:jc w:val="both"/>
        <w:rPr>
          <w:rFonts w:ascii="Bookman Old Style" w:hAnsi="Bookman Old Style"/>
        </w:rPr>
      </w:pPr>
      <w:r w:rsidRPr="000739BA">
        <w:rPr>
          <w:rFonts w:ascii="Bookman Old Style" w:hAnsi="Bookman Old Style"/>
        </w:rPr>
        <w:t>There shall be no consistent history of court/arbitral award decisions against the Tenderer, in the last</w:t>
      </w:r>
    </w:p>
    <w:p w14:paraId="69637E9F" w14:textId="77777777" w:rsidR="00CB37CD" w:rsidRPr="000739BA" w:rsidRDefault="00CB37CD" w:rsidP="00E732E1">
      <w:pPr>
        <w:pStyle w:val="BodyText"/>
        <w:tabs>
          <w:tab w:val="left" w:pos="4511"/>
        </w:tabs>
        <w:spacing w:before="4" w:line="230" w:lineRule="auto"/>
        <w:ind w:left="990" w:right="853" w:hanging="810"/>
        <w:jc w:val="both"/>
        <w:rPr>
          <w:rFonts w:ascii="Bookman Old Style" w:hAnsi="Bookman Old Style"/>
        </w:rPr>
      </w:pPr>
      <w:r w:rsidRPr="000739BA">
        <w:rPr>
          <w:rFonts w:ascii="Bookman Old Style" w:hAnsi="Bookman Old Style"/>
        </w:rPr>
        <w:t>Ten (</w:t>
      </w:r>
      <w:r w:rsidRPr="000739BA">
        <w:rPr>
          <w:rFonts w:ascii="Bookman Old Style" w:hAnsi="Bookman Old Style"/>
          <w:i/>
        </w:rPr>
        <w:t>10years</w:t>
      </w:r>
      <w:r w:rsidRPr="000739BA">
        <w:rPr>
          <w:rFonts w:ascii="Bookman Old Style" w:hAnsi="Bookman Old Style"/>
        </w:rPr>
        <w:t>). All parties to the contract shall furnish the information in the appropriate form about any litigation or arbitration resulting from contra</w:t>
      </w:r>
      <w:r w:rsidR="00EB3426" w:rsidRPr="000739BA">
        <w:rPr>
          <w:rFonts w:ascii="Bookman Old Style" w:hAnsi="Bookman Old Style"/>
        </w:rPr>
        <w:t xml:space="preserve">cts completed or on going under </w:t>
      </w:r>
      <w:r w:rsidRPr="000739BA">
        <w:rPr>
          <w:rFonts w:ascii="Bookman Old Style" w:hAnsi="Bookman Old Style"/>
        </w:rPr>
        <w:t>its execution over the years speciﬁed. A consistent history of awards against the Tenderer or any member of a JV may result in rejection of the tender.</w:t>
      </w:r>
    </w:p>
    <w:p w14:paraId="28FD7B78" w14:textId="77777777" w:rsidR="00CB37CD" w:rsidRPr="000739BA" w:rsidRDefault="00CB37CD" w:rsidP="00E732E1">
      <w:pPr>
        <w:pStyle w:val="BodyText"/>
        <w:tabs>
          <w:tab w:val="left" w:pos="4511"/>
        </w:tabs>
        <w:spacing w:before="4" w:line="230" w:lineRule="auto"/>
        <w:ind w:left="990" w:right="853" w:hanging="810"/>
        <w:jc w:val="both"/>
        <w:rPr>
          <w:rFonts w:ascii="Bookman Old Style" w:hAnsi="Bookman Old Style"/>
        </w:rPr>
      </w:pPr>
    </w:p>
    <w:p w14:paraId="1F767F0A" w14:textId="77777777" w:rsidR="00A6306B" w:rsidRPr="000739BA" w:rsidRDefault="00A6306B" w:rsidP="00E732E1">
      <w:pPr>
        <w:pStyle w:val="Heading2"/>
        <w:ind w:left="990" w:hanging="810"/>
        <w:jc w:val="both"/>
        <w:rPr>
          <w:rFonts w:cs="Times New Roman"/>
          <w:b w:val="0"/>
          <w:bCs w:val="0"/>
        </w:rPr>
      </w:pPr>
    </w:p>
    <w:p w14:paraId="1FF4714F" w14:textId="77777777" w:rsidR="00E732E1" w:rsidRDefault="00E732E1">
      <w:pPr>
        <w:widowControl/>
        <w:autoSpaceDE/>
        <w:autoSpaceDN/>
        <w:spacing w:after="200" w:line="276" w:lineRule="auto"/>
        <w:rPr>
          <w:rFonts w:ascii="Bookman Old Style" w:eastAsia="Arial" w:hAnsi="Bookman Old Style"/>
          <w:sz w:val="38"/>
          <w:szCs w:val="38"/>
        </w:rPr>
      </w:pPr>
      <w:r>
        <w:rPr>
          <w:rFonts w:ascii="Bookman Old Style" w:hAnsi="Bookman Old Style"/>
          <w:b/>
          <w:bCs/>
        </w:rPr>
        <w:br w:type="page"/>
      </w:r>
    </w:p>
    <w:p w14:paraId="7FABB2E5" w14:textId="77777777" w:rsidR="00CB37CD" w:rsidRPr="000A2CCD" w:rsidRDefault="00CB37CD" w:rsidP="000A2CCD">
      <w:pPr>
        <w:pStyle w:val="Heading2"/>
      </w:pPr>
      <w:bookmarkStart w:id="100" w:name="_Toc86756888"/>
      <w:r w:rsidRPr="000A2CCD">
        <w:t>EVALUATION /QUALIFICATION CRITERIA</w:t>
      </w:r>
      <w:r w:rsidR="00A6306B" w:rsidRPr="000A2CCD">
        <w:t xml:space="preserve"> – Matrix</w:t>
      </w:r>
      <w:bookmarkEnd w:id="100"/>
      <w:r w:rsidR="00A6306B" w:rsidRPr="000A2CCD">
        <w:t xml:space="preserve"> </w:t>
      </w:r>
    </w:p>
    <w:p w14:paraId="78FAFB2A" w14:textId="77777777" w:rsidR="00CB37CD" w:rsidRPr="000739BA" w:rsidRDefault="00CB37CD" w:rsidP="00E732E1">
      <w:pPr>
        <w:ind w:left="990" w:hanging="810"/>
        <w:jc w:val="both"/>
        <w:rPr>
          <w:rFonts w:ascii="Bookman Old Style" w:hAnsi="Bookman Old Style"/>
          <w:spacing w:val="-2"/>
        </w:rPr>
      </w:pPr>
      <w:r w:rsidRPr="000739BA">
        <w:rPr>
          <w:rFonts w:ascii="Bookman Old Style" w:hAnsi="Bookman Old Style"/>
        </w:rPr>
        <w:t>To be qualified for award of Contract, the tenderer shall provide evidence satisfactory to the Employer of their eligibility and of their capability and adequacy of resources to effectively carry out the subject Contract.</w:t>
      </w:r>
      <w:r w:rsidR="009A6589" w:rsidRPr="000739BA">
        <w:rPr>
          <w:rFonts w:ascii="Bookman Old Style" w:hAnsi="Bookman Old Style"/>
        </w:rPr>
        <w:t xml:space="preserve"> </w:t>
      </w:r>
      <w:r w:rsidRPr="000739BA">
        <w:rPr>
          <w:rFonts w:ascii="Bookman Old Style" w:hAnsi="Bookman Old Style"/>
        </w:rPr>
        <w:t>To this end, the tenderer shall be required to</w:t>
      </w:r>
      <w:r w:rsidRPr="000739BA">
        <w:rPr>
          <w:rFonts w:ascii="Bookman Old Style" w:hAnsi="Bookman Old Style"/>
          <w:spacing w:val="-7"/>
        </w:rPr>
        <w:t xml:space="preserve"> </w:t>
      </w:r>
      <w:r w:rsidRPr="000739BA">
        <w:rPr>
          <w:rFonts w:ascii="Bookman Old Style" w:hAnsi="Bookman Old Style"/>
        </w:rPr>
        <w:t>provide</w:t>
      </w:r>
      <w:r w:rsidRPr="000739BA">
        <w:rPr>
          <w:rFonts w:ascii="Bookman Old Style" w:hAnsi="Bookman Old Style"/>
          <w:spacing w:val="6"/>
        </w:rPr>
        <w:t xml:space="preserve"> </w:t>
      </w:r>
      <w:r w:rsidRPr="000739BA">
        <w:rPr>
          <w:rFonts w:ascii="Bookman Old Style" w:hAnsi="Bookman Old Style"/>
          <w:spacing w:val="-2"/>
        </w:rPr>
        <w:t>latest</w:t>
      </w:r>
      <w:r w:rsidRPr="000739BA">
        <w:rPr>
          <w:rFonts w:ascii="Bookman Old Style" w:hAnsi="Bookman Old Style"/>
          <w:spacing w:val="7"/>
        </w:rPr>
        <w:t xml:space="preserve"> </w:t>
      </w:r>
      <w:r w:rsidRPr="000739BA">
        <w:rPr>
          <w:rFonts w:ascii="Bookman Old Style" w:hAnsi="Bookman Old Style"/>
          <w:spacing w:val="-1"/>
        </w:rPr>
        <w:t>information</w:t>
      </w:r>
      <w:r w:rsidRPr="000739BA">
        <w:rPr>
          <w:rFonts w:ascii="Bookman Old Style" w:hAnsi="Bookman Old Style"/>
          <w:spacing w:val="-3"/>
        </w:rPr>
        <w:t xml:space="preserve"> </w:t>
      </w:r>
      <w:r w:rsidRPr="000739BA">
        <w:rPr>
          <w:rFonts w:ascii="Bookman Old Style" w:hAnsi="Bookman Old Style"/>
          <w:spacing w:val="-2"/>
        </w:rPr>
        <w:t>set</w:t>
      </w:r>
      <w:r w:rsidRPr="000739BA">
        <w:rPr>
          <w:rFonts w:ascii="Bookman Old Style" w:hAnsi="Bookman Old Style"/>
          <w:spacing w:val="2"/>
        </w:rPr>
        <w:t xml:space="preserve"> </w:t>
      </w:r>
      <w:r w:rsidRPr="000739BA">
        <w:rPr>
          <w:rFonts w:ascii="Bookman Old Style" w:hAnsi="Bookman Old Style"/>
          <w:spacing w:val="-1"/>
        </w:rPr>
        <w:t>out</w:t>
      </w:r>
      <w:r w:rsidRPr="000739BA">
        <w:rPr>
          <w:rFonts w:ascii="Bookman Old Style" w:hAnsi="Bookman Old Style"/>
          <w:spacing w:val="7"/>
        </w:rPr>
        <w:t xml:space="preserve"> </w:t>
      </w:r>
      <w:r w:rsidRPr="000739BA">
        <w:rPr>
          <w:rFonts w:ascii="Bookman Old Style" w:hAnsi="Bookman Old Style"/>
          <w:spacing w:val="-2"/>
        </w:rPr>
        <w:t>below:</w:t>
      </w:r>
    </w:p>
    <w:p w14:paraId="4F8283C0" w14:textId="77777777" w:rsidR="006A12EB" w:rsidRDefault="006A12EB" w:rsidP="006A12EB">
      <w:pPr>
        <w:pStyle w:val="Heading2"/>
      </w:pPr>
    </w:p>
    <w:p w14:paraId="5D054293" w14:textId="77777777" w:rsidR="00CB37CD" w:rsidRPr="000739BA" w:rsidRDefault="00CB37CD" w:rsidP="006A12EB">
      <w:pPr>
        <w:pStyle w:val="Heading2"/>
      </w:pPr>
      <w:bookmarkStart w:id="101" w:name="_Toc86756889"/>
      <w:r w:rsidRPr="000739BA">
        <w:t>PRELIMINARY EXAMINATION</w:t>
      </w:r>
      <w:bookmarkEnd w:id="101"/>
    </w:p>
    <w:tbl>
      <w:tblPr>
        <w:tblStyle w:val="TableGrid"/>
        <w:tblW w:w="0" w:type="auto"/>
        <w:tblInd w:w="-275" w:type="dxa"/>
        <w:tblLook w:val="04A0" w:firstRow="1" w:lastRow="0" w:firstColumn="1" w:lastColumn="0" w:noHBand="0" w:noVBand="1"/>
      </w:tblPr>
      <w:tblGrid>
        <w:gridCol w:w="842"/>
        <w:gridCol w:w="5563"/>
        <w:gridCol w:w="3130"/>
      </w:tblGrid>
      <w:tr w:rsidR="00DE3E02" w14:paraId="15733C04" w14:textId="77777777" w:rsidTr="00DE3E02">
        <w:tc>
          <w:tcPr>
            <w:tcW w:w="842" w:type="dxa"/>
            <w:shd w:val="clear" w:color="auto" w:fill="808080" w:themeFill="background1" w:themeFillShade="80"/>
          </w:tcPr>
          <w:p w14:paraId="2DD7FBD6" w14:textId="77777777" w:rsidR="00DE3E02" w:rsidRPr="00DE3E02" w:rsidRDefault="00DE3E02" w:rsidP="00E732E1">
            <w:pPr>
              <w:pStyle w:val="BodyText"/>
              <w:tabs>
                <w:tab w:val="left" w:pos="1276"/>
              </w:tabs>
              <w:kinsoku w:val="0"/>
              <w:overflowPunct w:val="0"/>
              <w:spacing w:line="275" w:lineRule="exact"/>
              <w:jc w:val="both"/>
              <w:rPr>
                <w:rFonts w:ascii="Bookman Old Style" w:hAnsi="Bookman Old Style"/>
                <w:b/>
                <w:spacing w:val="-2"/>
              </w:rPr>
            </w:pPr>
          </w:p>
        </w:tc>
        <w:tc>
          <w:tcPr>
            <w:tcW w:w="5831" w:type="dxa"/>
            <w:shd w:val="clear" w:color="auto" w:fill="808080" w:themeFill="background1" w:themeFillShade="80"/>
          </w:tcPr>
          <w:p w14:paraId="51E512F0" w14:textId="77777777" w:rsidR="00DE3E02" w:rsidRPr="00DE3E02" w:rsidRDefault="00DE3E02" w:rsidP="00E732E1">
            <w:pPr>
              <w:pStyle w:val="BodyText"/>
              <w:tabs>
                <w:tab w:val="left" w:pos="1276"/>
              </w:tabs>
              <w:kinsoku w:val="0"/>
              <w:overflowPunct w:val="0"/>
              <w:spacing w:line="275" w:lineRule="exact"/>
              <w:jc w:val="both"/>
              <w:rPr>
                <w:rFonts w:ascii="Bookman Old Style" w:hAnsi="Bookman Old Style"/>
                <w:b/>
              </w:rPr>
            </w:pPr>
            <w:r w:rsidRPr="00DE3E02">
              <w:rPr>
                <w:rFonts w:ascii="Bookman Old Style" w:hAnsi="Bookman Old Style"/>
                <w:b/>
              </w:rPr>
              <w:t xml:space="preserve">Mandatory requirement </w:t>
            </w:r>
          </w:p>
        </w:tc>
        <w:tc>
          <w:tcPr>
            <w:tcW w:w="3312" w:type="dxa"/>
            <w:shd w:val="clear" w:color="auto" w:fill="808080" w:themeFill="background1" w:themeFillShade="80"/>
          </w:tcPr>
          <w:p w14:paraId="5C1464FE" w14:textId="77777777" w:rsidR="00DE3E02" w:rsidRPr="00DE3E02" w:rsidRDefault="00DE3E02" w:rsidP="00E732E1">
            <w:pPr>
              <w:pStyle w:val="BodyText"/>
              <w:tabs>
                <w:tab w:val="left" w:pos="1276"/>
              </w:tabs>
              <w:kinsoku w:val="0"/>
              <w:overflowPunct w:val="0"/>
              <w:spacing w:line="275" w:lineRule="exact"/>
              <w:jc w:val="both"/>
              <w:rPr>
                <w:rFonts w:ascii="Bookman Old Style" w:hAnsi="Bookman Old Style"/>
                <w:b/>
                <w:spacing w:val="-2"/>
              </w:rPr>
            </w:pPr>
            <w:r w:rsidRPr="00DE3E02">
              <w:rPr>
                <w:rFonts w:ascii="Bookman Old Style" w:hAnsi="Bookman Old Style"/>
                <w:b/>
                <w:spacing w:val="-2"/>
              </w:rPr>
              <w:t xml:space="preserve">Document and mode of submission </w:t>
            </w:r>
          </w:p>
        </w:tc>
      </w:tr>
      <w:tr w:rsidR="00E732E1" w14:paraId="51F02C8B" w14:textId="77777777" w:rsidTr="00DE3E02">
        <w:tc>
          <w:tcPr>
            <w:tcW w:w="842" w:type="dxa"/>
          </w:tcPr>
          <w:p w14:paraId="00D233D5" w14:textId="77777777" w:rsidR="00E732E1" w:rsidRDefault="00DE3E02" w:rsidP="00E732E1">
            <w:pPr>
              <w:pStyle w:val="BodyText"/>
              <w:tabs>
                <w:tab w:val="left" w:pos="1276"/>
              </w:tabs>
              <w:kinsoku w:val="0"/>
              <w:overflowPunct w:val="0"/>
              <w:spacing w:line="275" w:lineRule="exact"/>
              <w:jc w:val="both"/>
              <w:rPr>
                <w:rFonts w:ascii="Bookman Old Style" w:hAnsi="Bookman Old Style"/>
                <w:spacing w:val="-2"/>
              </w:rPr>
            </w:pPr>
            <w:r>
              <w:rPr>
                <w:rFonts w:ascii="Bookman Old Style" w:hAnsi="Bookman Old Style"/>
                <w:spacing w:val="-2"/>
              </w:rPr>
              <w:t>MR1</w:t>
            </w:r>
          </w:p>
        </w:tc>
        <w:tc>
          <w:tcPr>
            <w:tcW w:w="5831" w:type="dxa"/>
          </w:tcPr>
          <w:p w14:paraId="1B1B25B5" w14:textId="77777777" w:rsidR="00E732E1" w:rsidRDefault="00E732E1" w:rsidP="00E732E1">
            <w:pPr>
              <w:pStyle w:val="BodyText"/>
              <w:tabs>
                <w:tab w:val="left" w:pos="1276"/>
              </w:tabs>
              <w:kinsoku w:val="0"/>
              <w:overflowPunct w:val="0"/>
              <w:spacing w:line="275" w:lineRule="exact"/>
              <w:jc w:val="both"/>
              <w:rPr>
                <w:rFonts w:ascii="Bookman Old Style" w:hAnsi="Bookman Old Style"/>
                <w:spacing w:val="-2"/>
              </w:rPr>
            </w:pPr>
            <w:r w:rsidRPr="000739BA">
              <w:rPr>
                <w:rFonts w:ascii="Bookman Old Style" w:hAnsi="Bookman Old Style"/>
              </w:rPr>
              <w:t>Valid Copy of certificate of incorporation/ Registration</w:t>
            </w:r>
          </w:p>
        </w:tc>
        <w:tc>
          <w:tcPr>
            <w:tcW w:w="3312" w:type="dxa"/>
          </w:tcPr>
          <w:p w14:paraId="7B82547D" w14:textId="77777777" w:rsidR="00E732E1" w:rsidRDefault="00DE3E02" w:rsidP="00E732E1">
            <w:pPr>
              <w:pStyle w:val="BodyText"/>
              <w:tabs>
                <w:tab w:val="left" w:pos="1276"/>
              </w:tabs>
              <w:kinsoku w:val="0"/>
              <w:overflowPunct w:val="0"/>
              <w:spacing w:line="275" w:lineRule="exact"/>
              <w:jc w:val="both"/>
              <w:rPr>
                <w:rFonts w:ascii="Bookman Old Style" w:hAnsi="Bookman Old Style"/>
                <w:spacing w:val="-2"/>
              </w:rPr>
            </w:pPr>
            <w:r>
              <w:rPr>
                <w:rFonts w:ascii="Bookman Old Style" w:hAnsi="Bookman Old Style"/>
                <w:spacing w:val="-2"/>
              </w:rPr>
              <w:t>Copy of the document scanned in IFMIS</w:t>
            </w:r>
          </w:p>
        </w:tc>
      </w:tr>
      <w:tr w:rsidR="00DE3E02" w14:paraId="573CC5D8" w14:textId="77777777" w:rsidTr="00DE3E02">
        <w:tc>
          <w:tcPr>
            <w:tcW w:w="842" w:type="dxa"/>
          </w:tcPr>
          <w:p w14:paraId="05E9ACBD" w14:textId="77777777" w:rsidR="00DE3E02" w:rsidRDefault="00DE3E02" w:rsidP="00DE3E02">
            <w:r w:rsidRPr="001D0C6C">
              <w:rPr>
                <w:rFonts w:ascii="Bookman Old Style" w:hAnsi="Bookman Old Style"/>
                <w:spacing w:val="-2"/>
              </w:rPr>
              <w:t>MR</w:t>
            </w:r>
            <w:r>
              <w:rPr>
                <w:rFonts w:ascii="Bookman Old Style" w:hAnsi="Bookman Old Style"/>
                <w:spacing w:val="-2"/>
              </w:rPr>
              <w:t>2</w:t>
            </w:r>
          </w:p>
        </w:tc>
        <w:tc>
          <w:tcPr>
            <w:tcW w:w="5831" w:type="dxa"/>
          </w:tcPr>
          <w:p w14:paraId="709472C6" w14:textId="77777777" w:rsidR="00DE3E02" w:rsidRDefault="00DE3E02" w:rsidP="00DE3E02">
            <w:pPr>
              <w:jc w:val="both"/>
              <w:rPr>
                <w:rFonts w:ascii="Bookman Old Style" w:hAnsi="Bookman Old Style"/>
                <w:spacing w:val="-2"/>
              </w:rPr>
            </w:pPr>
            <w:r w:rsidRPr="00E732E1">
              <w:rPr>
                <w:rFonts w:ascii="Bookman Old Style" w:hAnsi="Bookman Old Style"/>
              </w:rPr>
              <w:t>Submission of valid CR12 form showing the list of directors /shareholding (issued within the last 6 months) or National Identity Card(s) for Sole Proprietorship/Partnership</w:t>
            </w:r>
          </w:p>
        </w:tc>
        <w:tc>
          <w:tcPr>
            <w:tcW w:w="3312" w:type="dxa"/>
          </w:tcPr>
          <w:p w14:paraId="0A0404E7" w14:textId="77777777" w:rsidR="00DE3E02" w:rsidRDefault="00DE3E02" w:rsidP="00DE3E02">
            <w:r w:rsidRPr="00317A5B">
              <w:rPr>
                <w:rFonts w:ascii="Bookman Old Style" w:hAnsi="Bookman Old Style"/>
                <w:spacing w:val="-2"/>
              </w:rPr>
              <w:t>Copy of the document scanned in IFMIS</w:t>
            </w:r>
          </w:p>
        </w:tc>
      </w:tr>
      <w:tr w:rsidR="00DE3E02" w14:paraId="4B42255E" w14:textId="77777777" w:rsidTr="00DE3E02">
        <w:tc>
          <w:tcPr>
            <w:tcW w:w="842" w:type="dxa"/>
          </w:tcPr>
          <w:p w14:paraId="517EC496" w14:textId="77777777" w:rsidR="00DE3E02" w:rsidRDefault="00DE3E02" w:rsidP="00DE3E02">
            <w:r w:rsidRPr="001D0C6C">
              <w:rPr>
                <w:rFonts w:ascii="Bookman Old Style" w:hAnsi="Bookman Old Style"/>
                <w:spacing w:val="-2"/>
              </w:rPr>
              <w:t>MR</w:t>
            </w:r>
            <w:r>
              <w:rPr>
                <w:rFonts w:ascii="Bookman Old Style" w:hAnsi="Bookman Old Style"/>
                <w:spacing w:val="-2"/>
              </w:rPr>
              <w:t>3</w:t>
            </w:r>
          </w:p>
        </w:tc>
        <w:tc>
          <w:tcPr>
            <w:tcW w:w="5831" w:type="dxa"/>
          </w:tcPr>
          <w:p w14:paraId="07489586" w14:textId="77777777" w:rsidR="00DE3E02" w:rsidRDefault="00DE3E02" w:rsidP="00DE3E02">
            <w:pPr>
              <w:jc w:val="both"/>
              <w:rPr>
                <w:rFonts w:ascii="Bookman Old Style" w:hAnsi="Bookman Old Style"/>
                <w:spacing w:val="-2"/>
              </w:rPr>
            </w:pPr>
            <w:r w:rsidRPr="00DE3E02">
              <w:rPr>
                <w:rFonts w:ascii="Bookman Old Style" w:hAnsi="Bookman Old Style"/>
              </w:rPr>
              <w:t xml:space="preserve">Valid Copy of Current County Business permit. </w:t>
            </w:r>
          </w:p>
        </w:tc>
        <w:tc>
          <w:tcPr>
            <w:tcW w:w="3312" w:type="dxa"/>
          </w:tcPr>
          <w:p w14:paraId="069CDFCB" w14:textId="77777777" w:rsidR="00DE3E02" w:rsidRDefault="00DE3E02" w:rsidP="00DE3E02">
            <w:r w:rsidRPr="00317A5B">
              <w:rPr>
                <w:rFonts w:ascii="Bookman Old Style" w:hAnsi="Bookman Old Style"/>
                <w:spacing w:val="-2"/>
              </w:rPr>
              <w:t>Copy of the document scanned in IFMIS</w:t>
            </w:r>
          </w:p>
        </w:tc>
      </w:tr>
      <w:tr w:rsidR="00DE3E02" w14:paraId="7F1A83E1" w14:textId="77777777" w:rsidTr="00DE3E02">
        <w:tc>
          <w:tcPr>
            <w:tcW w:w="842" w:type="dxa"/>
          </w:tcPr>
          <w:p w14:paraId="43A070F3" w14:textId="77777777" w:rsidR="00DE3E02" w:rsidRDefault="00DE3E02" w:rsidP="00DE3E02">
            <w:r w:rsidRPr="001D0C6C">
              <w:rPr>
                <w:rFonts w:ascii="Bookman Old Style" w:hAnsi="Bookman Old Style"/>
                <w:spacing w:val="-2"/>
              </w:rPr>
              <w:t>MR</w:t>
            </w:r>
            <w:r>
              <w:rPr>
                <w:rFonts w:ascii="Bookman Old Style" w:hAnsi="Bookman Old Style"/>
                <w:spacing w:val="-2"/>
              </w:rPr>
              <w:t>4</w:t>
            </w:r>
          </w:p>
        </w:tc>
        <w:tc>
          <w:tcPr>
            <w:tcW w:w="5831" w:type="dxa"/>
          </w:tcPr>
          <w:p w14:paraId="7D19E008" w14:textId="77777777" w:rsidR="00DE3E02" w:rsidRDefault="00DE3E02" w:rsidP="00DE3E02">
            <w:pPr>
              <w:pStyle w:val="BodyText"/>
              <w:tabs>
                <w:tab w:val="left" w:pos="1276"/>
              </w:tabs>
              <w:kinsoku w:val="0"/>
              <w:overflowPunct w:val="0"/>
              <w:spacing w:line="275" w:lineRule="exact"/>
              <w:jc w:val="both"/>
              <w:rPr>
                <w:rFonts w:ascii="Bookman Old Style" w:hAnsi="Bookman Old Style"/>
                <w:spacing w:val="-2"/>
              </w:rPr>
            </w:pPr>
            <w:r w:rsidRPr="000739BA">
              <w:rPr>
                <w:rFonts w:ascii="Bookman Old Style" w:hAnsi="Bookman Old Style"/>
              </w:rPr>
              <w:t>Valid Current Tax Compliance Certificate issued by Kenya Revenue Authority</w:t>
            </w:r>
          </w:p>
        </w:tc>
        <w:tc>
          <w:tcPr>
            <w:tcW w:w="3312" w:type="dxa"/>
          </w:tcPr>
          <w:p w14:paraId="64B4973A" w14:textId="77777777" w:rsidR="00DE3E02" w:rsidRDefault="00DE3E02" w:rsidP="00DE3E02">
            <w:r w:rsidRPr="00317A5B">
              <w:rPr>
                <w:rFonts w:ascii="Bookman Old Style" w:hAnsi="Bookman Old Style"/>
                <w:spacing w:val="-2"/>
              </w:rPr>
              <w:t>Copy of the document scanned in IFMIS</w:t>
            </w:r>
          </w:p>
        </w:tc>
      </w:tr>
      <w:tr w:rsidR="00DE3E02" w14:paraId="3BFF42F8" w14:textId="77777777" w:rsidTr="00DE3E02">
        <w:tc>
          <w:tcPr>
            <w:tcW w:w="842" w:type="dxa"/>
          </w:tcPr>
          <w:p w14:paraId="37423996" w14:textId="77777777" w:rsidR="00DE3E02" w:rsidRDefault="00DE3E02" w:rsidP="00DE3E02">
            <w:r w:rsidRPr="001D0C6C">
              <w:rPr>
                <w:rFonts w:ascii="Bookman Old Style" w:hAnsi="Bookman Old Style"/>
                <w:spacing w:val="-2"/>
              </w:rPr>
              <w:t>MR</w:t>
            </w:r>
            <w:r>
              <w:rPr>
                <w:rFonts w:ascii="Bookman Old Style" w:hAnsi="Bookman Old Style"/>
                <w:spacing w:val="-2"/>
              </w:rPr>
              <w:t>5</w:t>
            </w:r>
          </w:p>
        </w:tc>
        <w:tc>
          <w:tcPr>
            <w:tcW w:w="5831" w:type="dxa"/>
          </w:tcPr>
          <w:p w14:paraId="02A80A3C" w14:textId="77777777" w:rsidR="00DE3E02" w:rsidRDefault="00DE3E02" w:rsidP="00DE3E02">
            <w:pPr>
              <w:tabs>
                <w:tab w:val="left" w:pos="1983"/>
                <w:tab w:val="left" w:pos="1984"/>
              </w:tabs>
              <w:spacing w:before="48" w:line="230" w:lineRule="auto"/>
              <w:ind w:right="-15"/>
              <w:jc w:val="both"/>
              <w:rPr>
                <w:rFonts w:ascii="Bookman Old Style" w:hAnsi="Bookman Old Style"/>
                <w:snapToGrid w:val="0"/>
                <w:color w:val="FF0000"/>
                <w:lang w:val="en-AU"/>
              </w:rPr>
            </w:pPr>
            <w:r w:rsidRPr="00E732E1">
              <w:rPr>
                <w:rFonts w:ascii="Bookman Old Style" w:hAnsi="Bookman Old Style"/>
              </w:rPr>
              <w:t xml:space="preserve">Provide an original Tender Security </w:t>
            </w:r>
            <w:r w:rsidRPr="00E732E1">
              <w:rPr>
                <w:rFonts w:ascii="Bookman Old Style" w:hAnsi="Bookman Old Style"/>
                <w:sz w:val="24"/>
                <w:szCs w:val="24"/>
              </w:rPr>
              <w:t>in the form of a Bank guarantee from a reputable bank valid for 150 Days from date of tender closure</w:t>
            </w:r>
            <w:r w:rsidRPr="00E732E1">
              <w:rPr>
                <w:rFonts w:ascii="Bookman Old Style" w:hAnsi="Bookman Old Style"/>
              </w:rPr>
              <w:t xml:space="preserve"> in the amount of Kenya shillings Two hundred thousand (</w:t>
            </w:r>
            <w:r w:rsidRPr="00E732E1">
              <w:rPr>
                <w:rFonts w:ascii="Bookman Old Style" w:hAnsi="Bookman Old Style"/>
                <w:color w:val="FF0000"/>
              </w:rPr>
              <w:t xml:space="preserve">KSH 200,000.00). </w:t>
            </w:r>
            <w:r w:rsidRPr="00E732E1">
              <w:rPr>
                <w:rFonts w:ascii="Bookman Old Style" w:hAnsi="Bookman Old Style"/>
                <w:snapToGrid w:val="0"/>
                <w:color w:val="FF0000"/>
                <w:lang w:val="en-AU"/>
              </w:rPr>
              <w:t xml:space="preserve">The original tender security and the Form of Tender to be dropped in the tender box at Integrity Centre, Ground Floor while a scanned copy to be attached to the bid documents and submitted through IFMIS. If there is a discrepancy between the manual form of tender submitted and the scanned copy in IFMIS will lead to disqualification. </w:t>
            </w:r>
          </w:p>
          <w:p w14:paraId="039D5201" w14:textId="77777777" w:rsidR="00DE3E02" w:rsidRPr="00E732E1" w:rsidRDefault="00DE3E02" w:rsidP="00DE3E02">
            <w:pPr>
              <w:tabs>
                <w:tab w:val="left" w:pos="1983"/>
                <w:tab w:val="left" w:pos="1984"/>
              </w:tabs>
              <w:spacing w:before="48" w:line="230" w:lineRule="auto"/>
              <w:ind w:right="-15"/>
              <w:jc w:val="both"/>
              <w:rPr>
                <w:rFonts w:ascii="Bookman Old Style" w:hAnsi="Bookman Old Style"/>
                <w:snapToGrid w:val="0"/>
                <w:color w:val="FF0000"/>
                <w:lang w:val="en-AU"/>
              </w:rPr>
            </w:pPr>
          </w:p>
          <w:p w14:paraId="455F984D" w14:textId="77777777" w:rsidR="00DE3E02" w:rsidRPr="000739BA" w:rsidRDefault="00DE3E02" w:rsidP="00DE3E02">
            <w:pPr>
              <w:pStyle w:val="ListParagraph"/>
              <w:tabs>
                <w:tab w:val="left" w:pos="1983"/>
                <w:tab w:val="left" w:pos="1984"/>
                <w:tab w:val="left" w:pos="4216"/>
              </w:tabs>
              <w:spacing w:before="48" w:line="230" w:lineRule="auto"/>
              <w:ind w:left="76" w:right="-105" w:firstLine="0"/>
              <w:jc w:val="both"/>
              <w:rPr>
                <w:rFonts w:ascii="Bookman Old Style" w:hAnsi="Bookman Old Style"/>
                <w:i/>
                <w:color w:val="FF0000"/>
              </w:rPr>
            </w:pPr>
            <w:r w:rsidRPr="000739BA">
              <w:rPr>
                <w:rFonts w:ascii="Bookman Old Style" w:hAnsi="Bookman Old Style"/>
                <w:snapToGrid w:val="0"/>
                <w:color w:val="FF0000"/>
                <w:lang w:val="en-AU"/>
              </w:rPr>
              <w:t>The Form of Tender is as per provided format and shall include the following forms as part of the Form of Tender; (a) Tenderer’s eligibility confidential questionnaire, (b) Certificate of Independent Tender Determination and (c) Self- Declaration of the Tenderer</w:t>
            </w:r>
          </w:p>
          <w:p w14:paraId="7F62ABAF" w14:textId="77777777" w:rsidR="00DE3E02" w:rsidRDefault="00DE3E02" w:rsidP="00DE3E02">
            <w:pPr>
              <w:pStyle w:val="BodyText"/>
              <w:tabs>
                <w:tab w:val="left" w:pos="1276"/>
              </w:tabs>
              <w:kinsoku w:val="0"/>
              <w:overflowPunct w:val="0"/>
              <w:spacing w:line="275" w:lineRule="exact"/>
              <w:jc w:val="both"/>
              <w:rPr>
                <w:rFonts w:ascii="Bookman Old Style" w:hAnsi="Bookman Old Style"/>
                <w:spacing w:val="-2"/>
              </w:rPr>
            </w:pPr>
          </w:p>
        </w:tc>
        <w:tc>
          <w:tcPr>
            <w:tcW w:w="3312" w:type="dxa"/>
          </w:tcPr>
          <w:p w14:paraId="076154CF" w14:textId="77777777" w:rsidR="00DE3E02" w:rsidRDefault="00DE3E02" w:rsidP="00DE3E02">
            <w:r>
              <w:rPr>
                <w:rFonts w:ascii="Bookman Old Style" w:hAnsi="Bookman Old Style"/>
                <w:spacing w:val="-2"/>
              </w:rPr>
              <w:t xml:space="preserve"> Original submitted in the tender box and </w:t>
            </w:r>
            <w:r w:rsidRPr="00317A5B">
              <w:rPr>
                <w:rFonts w:ascii="Bookman Old Style" w:hAnsi="Bookman Old Style"/>
                <w:spacing w:val="-2"/>
              </w:rPr>
              <w:t>Copy of the document scanned in IFMIS</w:t>
            </w:r>
          </w:p>
        </w:tc>
      </w:tr>
      <w:tr w:rsidR="00DE3E02" w14:paraId="455A214E" w14:textId="77777777" w:rsidTr="00DE3E02">
        <w:tc>
          <w:tcPr>
            <w:tcW w:w="842" w:type="dxa"/>
          </w:tcPr>
          <w:p w14:paraId="4AB8FFA8" w14:textId="77777777" w:rsidR="00DE3E02" w:rsidRDefault="00DE3E02" w:rsidP="00DE3E02">
            <w:r w:rsidRPr="001D0C6C">
              <w:rPr>
                <w:rFonts w:ascii="Bookman Old Style" w:hAnsi="Bookman Old Style"/>
                <w:spacing w:val="-2"/>
              </w:rPr>
              <w:t>MR</w:t>
            </w:r>
            <w:r>
              <w:rPr>
                <w:rFonts w:ascii="Bookman Old Style" w:hAnsi="Bookman Old Style"/>
                <w:spacing w:val="-2"/>
              </w:rPr>
              <w:t>6</w:t>
            </w:r>
          </w:p>
        </w:tc>
        <w:tc>
          <w:tcPr>
            <w:tcW w:w="5831" w:type="dxa"/>
          </w:tcPr>
          <w:p w14:paraId="3634A886" w14:textId="77777777" w:rsidR="00DE3E02" w:rsidRPr="00E26C19" w:rsidRDefault="00DE3E02" w:rsidP="00DE3E02">
            <w:pPr>
              <w:jc w:val="both"/>
              <w:rPr>
                <w:rFonts w:ascii="Bookman Old Style" w:hAnsi="Bookman Old Style"/>
              </w:rPr>
            </w:pPr>
            <w:r w:rsidRPr="00E26C19">
              <w:rPr>
                <w:rFonts w:ascii="Bookman Old Style" w:hAnsi="Bookman Old Style"/>
              </w:rPr>
              <w:t>Current Category of Registration with National Construction Authority (NCA) in the relevant trade; category NCA 6 and above for the main contractor.</w:t>
            </w:r>
          </w:p>
          <w:p w14:paraId="1D31E404" w14:textId="77777777" w:rsidR="00DE3E02" w:rsidRDefault="00DE3E02" w:rsidP="00DE3E02">
            <w:pPr>
              <w:pStyle w:val="BodyText"/>
              <w:tabs>
                <w:tab w:val="left" w:pos="1276"/>
              </w:tabs>
              <w:kinsoku w:val="0"/>
              <w:overflowPunct w:val="0"/>
              <w:spacing w:line="275" w:lineRule="exact"/>
              <w:jc w:val="both"/>
              <w:rPr>
                <w:rFonts w:ascii="Bookman Old Style" w:hAnsi="Bookman Old Style"/>
                <w:spacing w:val="-2"/>
              </w:rPr>
            </w:pPr>
          </w:p>
        </w:tc>
        <w:tc>
          <w:tcPr>
            <w:tcW w:w="3312" w:type="dxa"/>
          </w:tcPr>
          <w:p w14:paraId="1E051DEF" w14:textId="77777777" w:rsidR="00DE3E02" w:rsidRDefault="00DE3E02" w:rsidP="00DE3E02">
            <w:r w:rsidRPr="00317A5B">
              <w:rPr>
                <w:rFonts w:ascii="Bookman Old Style" w:hAnsi="Bookman Old Style"/>
                <w:spacing w:val="-2"/>
              </w:rPr>
              <w:t>Copy of the document scanned in IFMIS</w:t>
            </w:r>
          </w:p>
        </w:tc>
      </w:tr>
      <w:tr w:rsidR="00DE3E02" w14:paraId="4D7C994F" w14:textId="77777777" w:rsidTr="00DE3E02">
        <w:tc>
          <w:tcPr>
            <w:tcW w:w="842" w:type="dxa"/>
          </w:tcPr>
          <w:p w14:paraId="2DBC921E" w14:textId="77777777" w:rsidR="00DE3E02" w:rsidRDefault="00DE3E02" w:rsidP="00DE3E02">
            <w:r w:rsidRPr="001D0C6C">
              <w:rPr>
                <w:rFonts w:ascii="Bookman Old Style" w:hAnsi="Bookman Old Style"/>
                <w:spacing w:val="-2"/>
              </w:rPr>
              <w:t>MR</w:t>
            </w:r>
            <w:r>
              <w:rPr>
                <w:rFonts w:ascii="Bookman Old Style" w:hAnsi="Bookman Old Style"/>
                <w:spacing w:val="-2"/>
              </w:rPr>
              <w:t>7</w:t>
            </w:r>
          </w:p>
        </w:tc>
        <w:tc>
          <w:tcPr>
            <w:tcW w:w="5831" w:type="dxa"/>
          </w:tcPr>
          <w:p w14:paraId="363E4824" w14:textId="77777777" w:rsidR="00DE3E02" w:rsidRPr="00E26C19" w:rsidRDefault="00DE3E02" w:rsidP="00DE3E02">
            <w:pPr>
              <w:jc w:val="both"/>
              <w:rPr>
                <w:rFonts w:ascii="Bookman Old Style" w:hAnsi="Bookman Old Style"/>
              </w:rPr>
            </w:pPr>
            <w:r w:rsidRPr="00E26C19">
              <w:rPr>
                <w:rFonts w:ascii="Bookman Old Style" w:hAnsi="Bookman Old Style"/>
              </w:rPr>
              <w:t xml:space="preserve">Annual Practicing license from the NCA for the current year. </w:t>
            </w:r>
          </w:p>
          <w:p w14:paraId="0E624C3F" w14:textId="77777777" w:rsidR="00DE3E02" w:rsidRDefault="00DE3E02" w:rsidP="00DE3E02">
            <w:pPr>
              <w:pStyle w:val="BodyText"/>
              <w:tabs>
                <w:tab w:val="left" w:pos="1276"/>
              </w:tabs>
              <w:kinsoku w:val="0"/>
              <w:overflowPunct w:val="0"/>
              <w:spacing w:line="275" w:lineRule="exact"/>
              <w:jc w:val="both"/>
              <w:rPr>
                <w:rFonts w:ascii="Bookman Old Style" w:hAnsi="Bookman Old Style"/>
                <w:spacing w:val="-2"/>
              </w:rPr>
            </w:pPr>
          </w:p>
        </w:tc>
        <w:tc>
          <w:tcPr>
            <w:tcW w:w="3312" w:type="dxa"/>
          </w:tcPr>
          <w:p w14:paraId="6C13C515" w14:textId="77777777" w:rsidR="00DE3E02" w:rsidRDefault="00DE3E02" w:rsidP="00DE3E02">
            <w:r w:rsidRPr="00317A5B">
              <w:rPr>
                <w:rFonts w:ascii="Bookman Old Style" w:hAnsi="Bookman Old Style"/>
                <w:spacing w:val="-2"/>
              </w:rPr>
              <w:t>Copy of the document scanned in IFMIS</w:t>
            </w:r>
          </w:p>
        </w:tc>
      </w:tr>
      <w:tr w:rsidR="00DE3E02" w14:paraId="1D961E6A" w14:textId="77777777" w:rsidTr="00DE3E02">
        <w:tc>
          <w:tcPr>
            <w:tcW w:w="842" w:type="dxa"/>
          </w:tcPr>
          <w:p w14:paraId="40124E15" w14:textId="77777777" w:rsidR="00DE3E02" w:rsidRDefault="00DE3E02" w:rsidP="00DE3E02">
            <w:r w:rsidRPr="001D0C6C">
              <w:rPr>
                <w:rFonts w:ascii="Bookman Old Style" w:hAnsi="Bookman Old Style"/>
                <w:spacing w:val="-2"/>
              </w:rPr>
              <w:t>MR</w:t>
            </w:r>
            <w:r>
              <w:rPr>
                <w:rFonts w:ascii="Bookman Old Style" w:hAnsi="Bookman Old Style"/>
                <w:spacing w:val="-2"/>
              </w:rPr>
              <w:t>8</w:t>
            </w:r>
          </w:p>
        </w:tc>
        <w:tc>
          <w:tcPr>
            <w:tcW w:w="5831" w:type="dxa"/>
          </w:tcPr>
          <w:p w14:paraId="194A4210" w14:textId="77777777" w:rsidR="00DE3E02" w:rsidRDefault="00DE3E02" w:rsidP="00C76390">
            <w:pPr>
              <w:jc w:val="both"/>
              <w:rPr>
                <w:rFonts w:ascii="Bookman Old Style" w:hAnsi="Bookman Old Style"/>
                <w:spacing w:val="-2"/>
              </w:rPr>
            </w:pPr>
            <w:r w:rsidRPr="00E26C19">
              <w:rPr>
                <w:rFonts w:ascii="Bookman Old Style" w:hAnsi="Bookman Old Style"/>
              </w:rPr>
              <w:t>Submit a written power of attorney authorizing the signatory of the bid to commit the Bidder in accordance with ITT 20.3.</w:t>
            </w:r>
            <w:r w:rsidR="00C76390">
              <w:rPr>
                <w:rFonts w:ascii="Bookman Old Style" w:hAnsi="Bookman Old Style"/>
              </w:rPr>
              <w:t xml:space="preserve"> in case of a joint venture </w:t>
            </w:r>
          </w:p>
        </w:tc>
        <w:tc>
          <w:tcPr>
            <w:tcW w:w="3312" w:type="dxa"/>
          </w:tcPr>
          <w:p w14:paraId="50D52FC3" w14:textId="77777777" w:rsidR="00DE3E02" w:rsidRDefault="00DE3E02" w:rsidP="00DE3E02">
            <w:r w:rsidRPr="00317A5B">
              <w:rPr>
                <w:rFonts w:ascii="Bookman Old Style" w:hAnsi="Bookman Old Style"/>
                <w:spacing w:val="-2"/>
              </w:rPr>
              <w:t>Copy of the document scanned in IFMIS</w:t>
            </w:r>
          </w:p>
        </w:tc>
      </w:tr>
      <w:tr w:rsidR="00DE3E02" w14:paraId="608D452A" w14:textId="77777777" w:rsidTr="00DE3E02">
        <w:tc>
          <w:tcPr>
            <w:tcW w:w="842" w:type="dxa"/>
          </w:tcPr>
          <w:p w14:paraId="2319826E" w14:textId="77777777" w:rsidR="00DE3E02" w:rsidRDefault="00DE3E02" w:rsidP="00DE3E02">
            <w:r w:rsidRPr="001D0C6C">
              <w:rPr>
                <w:rFonts w:ascii="Bookman Old Style" w:hAnsi="Bookman Old Style"/>
                <w:spacing w:val="-2"/>
              </w:rPr>
              <w:t>MR</w:t>
            </w:r>
            <w:r>
              <w:rPr>
                <w:rFonts w:ascii="Bookman Old Style" w:hAnsi="Bookman Old Style"/>
                <w:spacing w:val="-2"/>
              </w:rPr>
              <w:t>9</w:t>
            </w:r>
          </w:p>
        </w:tc>
        <w:tc>
          <w:tcPr>
            <w:tcW w:w="5831" w:type="dxa"/>
          </w:tcPr>
          <w:p w14:paraId="24AD7919" w14:textId="77777777" w:rsidR="00DE3E02" w:rsidRPr="00E26C19" w:rsidRDefault="00DE3E02" w:rsidP="00DE3E02">
            <w:pPr>
              <w:jc w:val="both"/>
              <w:rPr>
                <w:rFonts w:ascii="Bookman Old Style" w:hAnsi="Bookman Old Style"/>
              </w:rPr>
            </w:pPr>
            <w:r w:rsidRPr="00E26C19">
              <w:rPr>
                <w:rFonts w:ascii="Bookman Old Style" w:hAnsi="Bookman Old Style"/>
              </w:rPr>
              <w:t xml:space="preserve">Declare conflicts of interest in accordance with ITT 3.3; </w:t>
            </w:r>
            <w:r w:rsidRPr="00B541C8">
              <w:rPr>
                <w:rFonts w:ascii="Bookman Old Style" w:hAnsi="Bookman Old Style"/>
              </w:rPr>
              <w:t>speci</w:t>
            </w:r>
            <w:r w:rsidRPr="00E26C19">
              <w:rPr>
                <w:rFonts w:ascii="Bookman Old Style" w:hAnsi="Bookman Old Style"/>
              </w:rPr>
              <w:t>fic to this tender.</w:t>
            </w:r>
          </w:p>
          <w:p w14:paraId="2E0B8455" w14:textId="77777777" w:rsidR="00DE3E02" w:rsidRPr="00E26C19" w:rsidRDefault="00DE3E02" w:rsidP="00DE3E02">
            <w:pPr>
              <w:jc w:val="both"/>
              <w:rPr>
                <w:rFonts w:ascii="Bookman Old Style" w:hAnsi="Bookman Old Style"/>
              </w:rPr>
            </w:pPr>
          </w:p>
        </w:tc>
        <w:tc>
          <w:tcPr>
            <w:tcW w:w="3312" w:type="dxa"/>
          </w:tcPr>
          <w:p w14:paraId="0AE078F7" w14:textId="77777777" w:rsidR="00DE3E02" w:rsidRDefault="00DE3E02" w:rsidP="00DE3E02">
            <w:r w:rsidRPr="00317A5B">
              <w:rPr>
                <w:rFonts w:ascii="Bookman Old Style" w:hAnsi="Bookman Old Style"/>
                <w:spacing w:val="-2"/>
              </w:rPr>
              <w:t>Copy of the document scanned in IFMIS</w:t>
            </w:r>
          </w:p>
        </w:tc>
      </w:tr>
      <w:tr w:rsidR="00DE3E02" w14:paraId="6BD82F9B" w14:textId="77777777" w:rsidTr="00DE3E02">
        <w:tc>
          <w:tcPr>
            <w:tcW w:w="842" w:type="dxa"/>
          </w:tcPr>
          <w:p w14:paraId="26A34742" w14:textId="77777777" w:rsidR="00DE3E02" w:rsidRDefault="00DE3E02" w:rsidP="00DE3E02">
            <w:r w:rsidRPr="001D0C6C">
              <w:rPr>
                <w:rFonts w:ascii="Bookman Old Style" w:hAnsi="Bookman Old Style"/>
                <w:spacing w:val="-2"/>
              </w:rPr>
              <w:t>MR</w:t>
            </w:r>
            <w:r>
              <w:rPr>
                <w:rFonts w:ascii="Bookman Old Style" w:hAnsi="Bookman Old Style"/>
                <w:spacing w:val="-2"/>
              </w:rPr>
              <w:t>10</w:t>
            </w:r>
          </w:p>
        </w:tc>
        <w:tc>
          <w:tcPr>
            <w:tcW w:w="5831" w:type="dxa"/>
          </w:tcPr>
          <w:p w14:paraId="60F17123" w14:textId="77777777" w:rsidR="00DE3E02" w:rsidRPr="00E26C19" w:rsidRDefault="00DE3E02" w:rsidP="00DE3E02">
            <w:pPr>
              <w:jc w:val="both"/>
              <w:rPr>
                <w:rFonts w:ascii="Bookman Old Style" w:hAnsi="Bookman Old Style"/>
              </w:rPr>
            </w:pPr>
            <w:r w:rsidRPr="00E26C19">
              <w:rPr>
                <w:rFonts w:ascii="Bookman Old Style" w:hAnsi="Bookman Old Style"/>
              </w:rPr>
              <w:t>Dully filled, Signed and stamped (</w:t>
            </w:r>
            <w:r w:rsidRPr="00E26C19">
              <w:rPr>
                <w:rFonts w:ascii="Bookman Old Style" w:hAnsi="Bookman Old Style"/>
                <w:i/>
                <w:iCs/>
              </w:rPr>
              <w:t xml:space="preserve">With Company Seal/ Rubber Stamp) ALL </w:t>
            </w:r>
            <w:r w:rsidRPr="00E26C19">
              <w:rPr>
                <w:rFonts w:ascii="Bookman Old Style" w:hAnsi="Bookman Old Style"/>
              </w:rPr>
              <w:t>Tendering Forms and Schedules, given under Section V of the tender document.</w:t>
            </w:r>
          </w:p>
          <w:p w14:paraId="298E3477" w14:textId="77777777" w:rsidR="00DE3E02" w:rsidRPr="00E26C19" w:rsidRDefault="00DE3E02" w:rsidP="00DE3E02">
            <w:pPr>
              <w:jc w:val="both"/>
              <w:rPr>
                <w:rFonts w:ascii="Bookman Old Style" w:hAnsi="Bookman Old Style"/>
              </w:rPr>
            </w:pPr>
          </w:p>
        </w:tc>
        <w:tc>
          <w:tcPr>
            <w:tcW w:w="3312" w:type="dxa"/>
          </w:tcPr>
          <w:p w14:paraId="4F7F9085" w14:textId="77777777" w:rsidR="00DE3E02" w:rsidRDefault="00DE3E02" w:rsidP="00DE3E02">
            <w:r w:rsidRPr="00317A5B">
              <w:rPr>
                <w:rFonts w:ascii="Bookman Old Style" w:hAnsi="Bookman Old Style"/>
                <w:spacing w:val="-2"/>
              </w:rPr>
              <w:t xml:space="preserve">Copy of the </w:t>
            </w:r>
            <w:r>
              <w:rPr>
                <w:rFonts w:ascii="Bookman Old Style" w:hAnsi="Bookman Old Style"/>
                <w:spacing w:val="-2"/>
              </w:rPr>
              <w:t xml:space="preserve">forms </w:t>
            </w:r>
            <w:r w:rsidRPr="00317A5B">
              <w:rPr>
                <w:rFonts w:ascii="Bookman Old Style" w:hAnsi="Bookman Old Style"/>
                <w:spacing w:val="-2"/>
              </w:rPr>
              <w:t>scanned in IFMIS</w:t>
            </w:r>
          </w:p>
        </w:tc>
      </w:tr>
      <w:tr w:rsidR="00DE3E02" w14:paraId="7F65DBBD" w14:textId="77777777" w:rsidTr="00DE3E02">
        <w:tc>
          <w:tcPr>
            <w:tcW w:w="842" w:type="dxa"/>
          </w:tcPr>
          <w:p w14:paraId="5FA73FB9" w14:textId="77777777" w:rsidR="00DE3E02" w:rsidRDefault="00DE3E02" w:rsidP="00DE3E02">
            <w:r w:rsidRPr="001D0C6C">
              <w:rPr>
                <w:rFonts w:ascii="Bookman Old Style" w:hAnsi="Bookman Old Style"/>
                <w:spacing w:val="-2"/>
              </w:rPr>
              <w:t>MR</w:t>
            </w:r>
            <w:r>
              <w:rPr>
                <w:rFonts w:ascii="Bookman Old Style" w:hAnsi="Bookman Old Style"/>
                <w:spacing w:val="-2"/>
              </w:rPr>
              <w:t>11</w:t>
            </w:r>
          </w:p>
        </w:tc>
        <w:tc>
          <w:tcPr>
            <w:tcW w:w="5831" w:type="dxa"/>
          </w:tcPr>
          <w:p w14:paraId="2E448422" w14:textId="77777777" w:rsidR="00DE3E02" w:rsidRPr="00E26C19" w:rsidRDefault="00DE3E02" w:rsidP="00DE3E02">
            <w:pPr>
              <w:jc w:val="both"/>
              <w:rPr>
                <w:rFonts w:ascii="Bookman Old Style" w:hAnsi="Bookman Old Style"/>
              </w:rPr>
            </w:pPr>
            <w:r w:rsidRPr="000739BA">
              <w:rPr>
                <w:rFonts w:ascii="Bookman Old Style" w:hAnsi="Bookman Old Style"/>
              </w:rPr>
              <w:t>Dully, Filled, Signed and Stamped Confidential Business Questionnaire</w:t>
            </w:r>
          </w:p>
        </w:tc>
        <w:tc>
          <w:tcPr>
            <w:tcW w:w="3312" w:type="dxa"/>
          </w:tcPr>
          <w:p w14:paraId="158DE3B9" w14:textId="77777777" w:rsidR="00DE3E02" w:rsidRDefault="00DE3E02" w:rsidP="00DE3E02">
            <w:r w:rsidRPr="00317A5B">
              <w:rPr>
                <w:rFonts w:ascii="Bookman Old Style" w:hAnsi="Bookman Old Style"/>
                <w:spacing w:val="-2"/>
              </w:rPr>
              <w:t>Copy of the document scanned in IFMIS</w:t>
            </w:r>
          </w:p>
        </w:tc>
      </w:tr>
      <w:tr w:rsidR="00DE3E02" w14:paraId="5AF1063B" w14:textId="77777777" w:rsidTr="00DE3E02">
        <w:tc>
          <w:tcPr>
            <w:tcW w:w="842" w:type="dxa"/>
          </w:tcPr>
          <w:p w14:paraId="01ABCFF5" w14:textId="77777777" w:rsidR="00DE3E02" w:rsidRDefault="00DE3E02" w:rsidP="00DE3E02">
            <w:r w:rsidRPr="001D0C6C">
              <w:rPr>
                <w:rFonts w:ascii="Bookman Old Style" w:hAnsi="Bookman Old Style"/>
                <w:spacing w:val="-2"/>
              </w:rPr>
              <w:t>MR</w:t>
            </w:r>
            <w:r>
              <w:rPr>
                <w:rFonts w:ascii="Bookman Old Style" w:hAnsi="Bookman Old Style"/>
                <w:spacing w:val="-2"/>
              </w:rPr>
              <w:t>12</w:t>
            </w:r>
          </w:p>
        </w:tc>
        <w:tc>
          <w:tcPr>
            <w:tcW w:w="5831" w:type="dxa"/>
          </w:tcPr>
          <w:p w14:paraId="3755ABDE" w14:textId="77777777" w:rsidR="00DE3E02" w:rsidRPr="00E26C19" w:rsidRDefault="00DE3E02" w:rsidP="00DE3E02">
            <w:pPr>
              <w:jc w:val="both"/>
              <w:rPr>
                <w:rFonts w:ascii="Bookman Old Style" w:hAnsi="Bookman Old Style"/>
              </w:rPr>
            </w:pPr>
            <w:r w:rsidRPr="00E26C19">
              <w:rPr>
                <w:rFonts w:ascii="Bookman Old Style" w:hAnsi="Bookman Old Style"/>
              </w:rPr>
              <w:t>Duly filled-in and Signed Form of Tender Pursuant to ITT 12</w:t>
            </w:r>
          </w:p>
          <w:p w14:paraId="6CAF3086" w14:textId="77777777" w:rsidR="00DE3E02" w:rsidRPr="00E26C19" w:rsidRDefault="00DE3E02" w:rsidP="00DE3E02">
            <w:pPr>
              <w:jc w:val="both"/>
              <w:rPr>
                <w:rFonts w:ascii="Bookman Old Style" w:hAnsi="Bookman Old Style"/>
              </w:rPr>
            </w:pPr>
          </w:p>
        </w:tc>
        <w:tc>
          <w:tcPr>
            <w:tcW w:w="3312" w:type="dxa"/>
          </w:tcPr>
          <w:p w14:paraId="17E58376" w14:textId="77777777" w:rsidR="00DE3E02" w:rsidRDefault="00DE3E02" w:rsidP="00DE3E02">
            <w:r>
              <w:rPr>
                <w:rFonts w:ascii="Bookman Old Style" w:hAnsi="Bookman Old Style"/>
                <w:spacing w:val="-2"/>
              </w:rPr>
              <w:t xml:space="preserve">Original submitted in the tender box  and </w:t>
            </w:r>
            <w:r w:rsidRPr="00317A5B">
              <w:rPr>
                <w:rFonts w:ascii="Bookman Old Style" w:hAnsi="Bookman Old Style"/>
                <w:spacing w:val="-2"/>
              </w:rPr>
              <w:t>Copy of the document scanned in IFMIS</w:t>
            </w:r>
          </w:p>
        </w:tc>
      </w:tr>
      <w:tr w:rsidR="00DE3E02" w14:paraId="6A5DA924" w14:textId="77777777" w:rsidTr="00DE3E02">
        <w:tc>
          <w:tcPr>
            <w:tcW w:w="842" w:type="dxa"/>
          </w:tcPr>
          <w:p w14:paraId="6B88E065" w14:textId="77777777" w:rsidR="00DE3E02" w:rsidRDefault="00DE3E02" w:rsidP="00DE3E02">
            <w:r w:rsidRPr="001D0C6C">
              <w:rPr>
                <w:rFonts w:ascii="Bookman Old Style" w:hAnsi="Bookman Old Style"/>
                <w:spacing w:val="-2"/>
              </w:rPr>
              <w:t>MR</w:t>
            </w:r>
            <w:r>
              <w:rPr>
                <w:rFonts w:ascii="Bookman Old Style" w:hAnsi="Bookman Old Style"/>
                <w:spacing w:val="-2"/>
              </w:rPr>
              <w:t>13</w:t>
            </w:r>
          </w:p>
        </w:tc>
        <w:tc>
          <w:tcPr>
            <w:tcW w:w="5831" w:type="dxa"/>
          </w:tcPr>
          <w:p w14:paraId="7D157029" w14:textId="77777777" w:rsidR="00DE3E02" w:rsidRPr="00E26C19" w:rsidRDefault="00DE3E02" w:rsidP="00DE3E02">
            <w:pPr>
              <w:jc w:val="both"/>
              <w:rPr>
                <w:rFonts w:ascii="Bookman Old Style" w:hAnsi="Bookman Old Style"/>
              </w:rPr>
            </w:pPr>
            <w:r w:rsidRPr="00E26C19">
              <w:rPr>
                <w:rFonts w:ascii="Bookman Old Style" w:hAnsi="Bookman Old Style"/>
              </w:rPr>
              <w:t>Dully Priced Bills of Quantities Pursuant to ITT 14</w:t>
            </w:r>
          </w:p>
          <w:p w14:paraId="3A7CBD45" w14:textId="77777777" w:rsidR="00DE3E02" w:rsidRPr="00E26C19" w:rsidRDefault="00DE3E02" w:rsidP="00DE3E02">
            <w:pPr>
              <w:jc w:val="both"/>
              <w:rPr>
                <w:rFonts w:ascii="Bookman Old Style" w:hAnsi="Bookman Old Style"/>
              </w:rPr>
            </w:pPr>
            <w:r>
              <w:rPr>
                <w:rFonts w:ascii="Bookman Old Style" w:hAnsi="Bookman Old Style"/>
              </w:rPr>
              <w:t xml:space="preserve">Without errors </w:t>
            </w:r>
          </w:p>
        </w:tc>
        <w:tc>
          <w:tcPr>
            <w:tcW w:w="3312" w:type="dxa"/>
          </w:tcPr>
          <w:p w14:paraId="5E75DAF4" w14:textId="77777777" w:rsidR="00DE3E02" w:rsidRDefault="00DE3E02" w:rsidP="00DE3E02">
            <w:r w:rsidRPr="00317A5B">
              <w:rPr>
                <w:rFonts w:ascii="Bookman Old Style" w:hAnsi="Bookman Old Style"/>
                <w:spacing w:val="-2"/>
              </w:rPr>
              <w:t>Copy of the document scanned in IFMIS</w:t>
            </w:r>
          </w:p>
        </w:tc>
      </w:tr>
      <w:tr w:rsidR="00DE3E02" w14:paraId="55C4B97A" w14:textId="77777777" w:rsidTr="00DE3E02">
        <w:tc>
          <w:tcPr>
            <w:tcW w:w="842" w:type="dxa"/>
          </w:tcPr>
          <w:p w14:paraId="262EB680" w14:textId="77777777" w:rsidR="00DE3E02" w:rsidRDefault="00DE3E02" w:rsidP="00DE3E02">
            <w:r w:rsidRPr="001D0C6C">
              <w:rPr>
                <w:rFonts w:ascii="Bookman Old Style" w:hAnsi="Bookman Old Style"/>
                <w:spacing w:val="-2"/>
              </w:rPr>
              <w:t>MR</w:t>
            </w:r>
            <w:r>
              <w:rPr>
                <w:rFonts w:ascii="Bookman Old Style" w:hAnsi="Bookman Old Style"/>
                <w:spacing w:val="-2"/>
              </w:rPr>
              <w:t>14</w:t>
            </w:r>
          </w:p>
        </w:tc>
        <w:tc>
          <w:tcPr>
            <w:tcW w:w="5831" w:type="dxa"/>
          </w:tcPr>
          <w:p w14:paraId="691C1FF8" w14:textId="77777777" w:rsidR="00DE3E02" w:rsidRPr="00E26C19" w:rsidRDefault="00DE3E02" w:rsidP="00DE3E02">
            <w:pPr>
              <w:jc w:val="both"/>
              <w:rPr>
                <w:rFonts w:ascii="Bookman Old Style" w:hAnsi="Bookman Old Style"/>
              </w:rPr>
            </w:pPr>
            <w:r w:rsidRPr="000739BA">
              <w:rPr>
                <w:rFonts w:ascii="Bookman Old Style" w:hAnsi="Bookman Old Style"/>
                <w:color w:val="FF0000"/>
              </w:rPr>
              <w:t>Submission of tender document through Integrated Financial Management System (IFIMIS) (including supportive document) properly SCANNED and paginated in the correct sequence and all pages must be Initialed or signed or stamped. Hard copies (except the original bid bond) will not be allowed and will result in automatic disqualification. The Original Form of Tender (accompanied with all the forms) to be submitted in the Tender box on or before the closing date</w:t>
            </w:r>
          </w:p>
        </w:tc>
        <w:tc>
          <w:tcPr>
            <w:tcW w:w="3312" w:type="dxa"/>
          </w:tcPr>
          <w:p w14:paraId="77035444" w14:textId="77777777" w:rsidR="00DE3E02" w:rsidRDefault="00DE3E02" w:rsidP="00DE3E02">
            <w:r>
              <w:rPr>
                <w:rFonts w:ascii="Bookman Old Style" w:hAnsi="Bookman Old Style"/>
                <w:spacing w:val="-2"/>
              </w:rPr>
              <w:t xml:space="preserve"> No manual submission other than the ones allowed above </w:t>
            </w:r>
          </w:p>
        </w:tc>
      </w:tr>
      <w:tr w:rsidR="00DE3E02" w14:paraId="300E695B" w14:textId="77777777" w:rsidTr="00DE3E02">
        <w:tc>
          <w:tcPr>
            <w:tcW w:w="842" w:type="dxa"/>
          </w:tcPr>
          <w:p w14:paraId="770C5210" w14:textId="77777777" w:rsidR="00DE3E02" w:rsidRDefault="00DE3E02" w:rsidP="00DE3E02">
            <w:pPr>
              <w:pStyle w:val="BodyText"/>
              <w:tabs>
                <w:tab w:val="left" w:pos="1276"/>
              </w:tabs>
              <w:kinsoku w:val="0"/>
              <w:overflowPunct w:val="0"/>
              <w:spacing w:line="275" w:lineRule="exact"/>
              <w:jc w:val="both"/>
              <w:rPr>
                <w:rFonts w:ascii="Bookman Old Style" w:hAnsi="Bookman Old Style"/>
                <w:spacing w:val="-2"/>
              </w:rPr>
            </w:pPr>
            <w:r>
              <w:rPr>
                <w:rFonts w:ascii="Bookman Old Style" w:hAnsi="Bookman Old Style"/>
                <w:spacing w:val="-2"/>
              </w:rPr>
              <w:t>MR15</w:t>
            </w:r>
          </w:p>
        </w:tc>
        <w:tc>
          <w:tcPr>
            <w:tcW w:w="5831" w:type="dxa"/>
          </w:tcPr>
          <w:p w14:paraId="2EB51A5D" w14:textId="77777777" w:rsidR="00DE3E02" w:rsidRPr="000739BA" w:rsidRDefault="00DE3E02" w:rsidP="00BD51DA">
            <w:pPr>
              <w:jc w:val="both"/>
              <w:rPr>
                <w:rFonts w:ascii="Bookman Old Style" w:hAnsi="Bookman Old Style"/>
                <w:color w:val="FF0000"/>
              </w:rPr>
            </w:pPr>
            <w:r w:rsidRPr="00E26C19">
              <w:rPr>
                <w:rFonts w:ascii="Bookman Old Style" w:hAnsi="Bookman Old Style"/>
              </w:rPr>
              <w:t>Submit copies of Audited accounts (Signed by Auditors and directors) for the last three (3) years (2018,2019 and 2020</w:t>
            </w:r>
            <w:r w:rsidRPr="00B541C8">
              <w:rPr>
                <w:rFonts w:ascii="Bookman Old Style" w:hAnsi="Bookman Old Style"/>
              </w:rPr>
              <w:t>).</w:t>
            </w:r>
            <w:r w:rsidRPr="00DE3E02">
              <w:rPr>
                <w:rFonts w:ascii="Bookman Old Style" w:hAnsi="Bookman Old Style"/>
                <w:highlight w:val="yellow"/>
              </w:rPr>
              <w:t xml:space="preserve"> </w:t>
            </w:r>
          </w:p>
        </w:tc>
        <w:tc>
          <w:tcPr>
            <w:tcW w:w="3312" w:type="dxa"/>
          </w:tcPr>
          <w:p w14:paraId="74C120A6" w14:textId="77777777" w:rsidR="00DE3E02" w:rsidRDefault="00DE3E02" w:rsidP="00DE3E02">
            <w:r w:rsidRPr="00317A5B">
              <w:rPr>
                <w:rFonts w:ascii="Bookman Old Style" w:hAnsi="Bookman Old Style"/>
                <w:spacing w:val="-2"/>
              </w:rPr>
              <w:t>Copy of the document scanned in IFMIS</w:t>
            </w:r>
          </w:p>
        </w:tc>
      </w:tr>
      <w:tr w:rsidR="00DE3E02" w14:paraId="05575202" w14:textId="77777777" w:rsidTr="00DE3E02">
        <w:tc>
          <w:tcPr>
            <w:tcW w:w="842" w:type="dxa"/>
          </w:tcPr>
          <w:p w14:paraId="33EC9503" w14:textId="77777777" w:rsidR="00DE3E02" w:rsidRDefault="00DE3E02" w:rsidP="00DE3E02">
            <w:r w:rsidRPr="00193236">
              <w:rPr>
                <w:rFonts w:ascii="Bookman Old Style" w:hAnsi="Bookman Old Style"/>
                <w:spacing w:val="-2"/>
              </w:rPr>
              <w:t>MR</w:t>
            </w:r>
            <w:r>
              <w:rPr>
                <w:rFonts w:ascii="Bookman Old Style" w:hAnsi="Bookman Old Style"/>
                <w:spacing w:val="-2"/>
              </w:rPr>
              <w:t>16</w:t>
            </w:r>
          </w:p>
        </w:tc>
        <w:tc>
          <w:tcPr>
            <w:tcW w:w="5831" w:type="dxa"/>
          </w:tcPr>
          <w:p w14:paraId="161D5C79" w14:textId="77777777" w:rsidR="00DE3E02" w:rsidRPr="00E26C19" w:rsidRDefault="00B0624E" w:rsidP="00DE3E02">
            <w:pPr>
              <w:jc w:val="both"/>
              <w:rPr>
                <w:rFonts w:ascii="Bookman Old Style" w:hAnsi="Bookman Old Style"/>
              </w:rPr>
            </w:pPr>
            <w:r w:rsidRPr="000A2CCD">
              <w:rPr>
                <w:rFonts w:ascii="Bookman Old Style" w:hAnsi="Bookman Old Style"/>
              </w:rPr>
              <w:t>self-declaration that the person/tenderer is not debarred in the matter of the public procurement and asset disposal act 2015</w:t>
            </w:r>
          </w:p>
          <w:p w14:paraId="7F715343" w14:textId="77777777" w:rsidR="00DE3E02" w:rsidRPr="000739BA" w:rsidRDefault="00DE3E02" w:rsidP="00DE3E02">
            <w:pPr>
              <w:jc w:val="both"/>
              <w:rPr>
                <w:rFonts w:ascii="Bookman Old Style" w:hAnsi="Bookman Old Style"/>
                <w:color w:val="FF0000"/>
              </w:rPr>
            </w:pPr>
          </w:p>
        </w:tc>
        <w:tc>
          <w:tcPr>
            <w:tcW w:w="3312" w:type="dxa"/>
          </w:tcPr>
          <w:p w14:paraId="39943238" w14:textId="77777777" w:rsidR="00DE3E02" w:rsidRDefault="00DE3E02" w:rsidP="00DE3E02">
            <w:r w:rsidRPr="00317A5B">
              <w:rPr>
                <w:rFonts w:ascii="Bookman Old Style" w:hAnsi="Bookman Old Style"/>
                <w:spacing w:val="-2"/>
              </w:rPr>
              <w:t>Copy of the document scanned in IFMIS</w:t>
            </w:r>
          </w:p>
        </w:tc>
      </w:tr>
      <w:tr w:rsidR="00DE3E02" w14:paraId="0BF108A9" w14:textId="77777777" w:rsidTr="00DE3E02">
        <w:tc>
          <w:tcPr>
            <w:tcW w:w="842" w:type="dxa"/>
          </w:tcPr>
          <w:p w14:paraId="01F1CB08" w14:textId="77777777" w:rsidR="00DE3E02" w:rsidRDefault="00DE3E02" w:rsidP="00DE3E02">
            <w:r w:rsidRPr="00193236">
              <w:rPr>
                <w:rFonts w:ascii="Bookman Old Style" w:hAnsi="Bookman Old Style"/>
                <w:spacing w:val="-2"/>
              </w:rPr>
              <w:t>MR</w:t>
            </w:r>
            <w:r>
              <w:rPr>
                <w:rFonts w:ascii="Bookman Old Style" w:hAnsi="Bookman Old Style"/>
                <w:spacing w:val="-2"/>
              </w:rPr>
              <w:t>17</w:t>
            </w:r>
          </w:p>
        </w:tc>
        <w:tc>
          <w:tcPr>
            <w:tcW w:w="5831" w:type="dxa"/>
          </w:tcPr>
          <w:p w14:paraId="34069D24" w14:textId="77777777" w:rsidR="00DE3E02" w:rsidRPr="00E26C19" w:rsidRDefault="00DE3E02" w:rsidP="00DE3E02">
            <w:pPr>
              <w:jc w:val="both"/>
              <w:rPr>
                <w:rFonts w:ascii="Bookman Old Style" w:eastAsia="Arial Narrow" w:hAnsi="Bookman Old Style"/>
                <w:b/>
              </w:rPr>
            </w:pPr>
            <w:r w:rsidRPr="00E26C19">
              <w:rPr>
                <w:rFonts w:ascii="Bookman Old Style" w:hAnsi="Bookman Old Style"/>
              </w:rPr>
              <w:t>Letter of authority to seek references from the Tenderer’s bankers.</w:t>
            </w:r>
          </w:p>
          <w:p w14:paraId="7CC74080" w14:textId="77777777" w:rsidR="00DE3E02" w:rsidRPr="000739BA" w:rsidRDefault="00DE3E02" w:rsidP="00DE3E02">
            <w:pPr>
              <w:jc w:val="both"/>
              <w:rPr>
                <w:rFonts w:ascii="Bookman Old Style" w:hAnsi="Bookman Old Style"/>
                <w:color w:val="FF0000"/>
              </w:rPr>
            </w:pPr>
          </w:p>
        </w:tc>
        <w:tc>
          <w:tcPr>
            <w:tcW w:w="3312" w:type="dxa"/>
          </w:tcPr>
          <w:p w14:paraId="030257DA" w14:textId="77777777" w:rsidR="00DE3E02" w:rsidRDefault="00DE3E02" w:rsidP="00DE3E02">
            <w:r w:rsidRPr="00317A5B">
              <w:rPr>
                <w:rFonts w:ascii="Bookman Old Style" w:hAnsi="Bookman Old Style"/>
                <w:spacing w:val="-2"/>
              </w:rPr>
              <w:t>Copy of the document scanned in IFMIS</w:t>
            </w:r>
          </w:p>
        </w:tc>
      </w:tr>
      <w:tr w:rsidR="00DE3E02" w14:paraId="4C59EB0B" w14:textId="77777777" w:rsidTr="00DE3E02">
        <w:tc>
          <w:tcPr>
            <w:tcW w:w="842" w:type="dxa"/>
          </w:tcPr>
          <w:p w14:paraId="38E5F34B" w14:textId="77777777" w:rsidR="00DE3E02" w:rsidRDefault="00DE3E02" w:rsidP="00DE3E02">
            <w:r w:rsidRPr="00193236">
              <w:rPr>
                <w:rFonts w:ascii="Bookman Old Style" w:hAnsi="Bookman Old Style"/>
                <w:spacing w:val="-2"/>
              </w:rPr>
              <w:t>MR</w:t>
            </w:r>
            <w:r>
              <w:rPr>
                <w:rFonts w:ascii="Bookman Old Style" w:hAnsi="Bookman Old Style"/>
                <w:spacing w:val="-2"/>
              </w:rPr>
              <w:t>18</w:t>
            </w:r>
          </w:p>
        </w:tc>
        <w:tc>
          <w:tcPr>
            <w:tcW w:w="5831" w:type="dxa"/>
          </w:tcPr>
          <w:p w14:paraId="68B3620B" w14:textId="77777777" w:rsidR="00DE3E02" w:rsidRPr="00E26C19" w:rsidRDefault="00DE3E02" w:rsidP="00DE3E02">
            <w:pPr>
              <w:jc w:val="both"/>
              <w:rPr>
                <w:rFonts w:ascii="Bookman Old Style" w:eastAsia="Arial Narrow" w:hAnsi="Bookman Old Style"/>
                <w:b/>
              </w:rPr>
            </w:pPr>
            <w:r w:rsidRPr="00E26C19">
              <w:rPr>
                <w:rFonts w:ascii="Bookman Old Style" w:hAnsi="Bookman Old Style"/>
              </w:rPr>
              <w:t>Site visit/Pretender meeting Certificate issued by the client.</w:t>
            </w:r>
          </w:p>
          <w:p w14:paraId="44C540CC" w14:textId="77777777" w:rsidR="00DE3E02" w:rsidRPr="000739BA" w:rsidRDefault="00DE3E02" w:rsidP="00DE3E02">
            <w:pPr>
              <w:jc w:val="both"/>
              <w:rPr>
                <w:rFonts w:ascii="Bookman Old Style" w:hAnsi="Bookman Old Style"/>
                <w:color w:val="FF0000"/>
              </w:rPr>
            </w:pPr>
          </w:p>
        </w:tc>
        <w:tc>
          <w:tcPr>
            <w:tcW w:w="3312" w:type="dxa"/>
          </w:tcPr>
          <w:p w14:paraId="5E53B52A" w14:textId="77777777" w:rsidR="00DE3E02" w:rsidRDefault="00DE3E02" w:rsidP="00DE3E02">
            <w:r w:rsidRPr="00317A5B">
              <w:rPr>
                <w:rFonts w:ascii="Bookman Old Style" w:hAnsi="Bookman Old Style"/>
                <w:spacing w:val="-2"/>
              </w:rPr>
              <w:t>Copy of the document scanned in IFMIS</w:t>
            </w:r>
          </w:p>
        </w:tc>
      </w:tr>
      <w:tr w:rsidR="00DE3E02" w14:paraId="7E64BE75" w14:textId="77777777" w:rsidTr="00DE3E02">
        <w:tc>
          <w:tcPr>
            <w:tcW w:w="842" w:type="dxa"/>
          </w:tcPr>
          <w:p w14:paraId="309AD638" w14:textId="77777777" w:rsidR="00DE3E02" w:rsidRDefault="00DE3E02" w:rsidP="00DE3E02">
            <w:r w:rsidRPr="00193236">
              <w:rPr>
                <w:rFonts w:ascii="Bookman Old Style" w:hAnsi="Bookman Old Style"/>
                <w:spacing w:val="-2"/>
              </w:rPr>
              <w:t>MR</w:t>
            </w:r>
            <w:r>
              <w:rPr>
                <w:rFonts w:ascii="Bookman Old Style" w:hAnsi="Bookman Old Style"/>
                <w:spacing w:val="-2"/>
              </w:rPr>
              <w:t>19</w:t>
            </w:r>
          </w:p>
        </w:tc>
        <w:tc>
          <w:tcPr>
            <w:tcW w:w="5831" w:type="dxa"/>
          </w:tcPr>
          <w:p w14:paraId="3F18F849" w14:textId="77777777" w:rsidR="00DE3E02" w:rsidRPr="00E26C19" w:rsidRDefault="00DE3E02" w:rsidP="00DE3E02">
            <w:pPr>
              <w:jc w:val="both"/>
              <w:rPr>
                <w:rFonts w:ascii="Bookman Old Style" w:eastAsia="Arial Narrow" w:hAnsi="Bookman Old Style"/>
                <w:b/>
              </w:rPr>
            </w:pPr>
            <w:r w:rsidRPr="00E26C19">
              <w:rPr>
                <w:rFonts w:ascii="Bookman Old Style" w:hAnsi="Bookman Old Style"/>
                <w:color w:val="FF0000"/>
                <w:sz w:val="24"/>
              </w:rPr>
              <w:t>Bidders</w:t>
            </w:r>
            <w:r w:rsidRPr="00E26C19">
              <w:rPr>
                <w:rFonts w:ascii="Bookman Old Style" w:hAnsi="Bookman Old Style"/>
                <w:color w:val="FF0000"/>
                <w:spacing w:val="-5"/>
                <w:sz w:val="24"/>
              </w:rPr>
              <w:t xml:space="preserve"> </w:t>
            </w:r>
            <w:r w:rsidRPr="00E26C19">
              <w:rPr>
                <w:rFonts w:ascii="Bookman Old Style" w:hAnsi="Bookman Old Style"/>
                <w:color w:val="FF0000"/>
                <w:sz w:val="24"/>
              </w:rPr>
              <w:t>shall</w:t>
            </w:r>
            <w:r w:rsidRPr="00E26C19">
              <w:rPr>
                <w:rFonts w:ascii="Bookman Old Style" w:hAnsi="Bookman Old Style"/>
                <w:color w:val="FF0000"/>
                <w:spacing w:val="-5"/>
                <w:sz w:val="24"/>
              </w:rPr>
              <w:t xml:space="preserve"> </w:t>
            </w:r>
            <w:r w:rsidRPr="00E26C19">
              <w:rPr>
                <w:rFonts w:ascii="Bookman Old Style" w:hAnsi="Bookman Old Style"/>
                <w:color w:val="FF0000"/>
                <w:sz w:val="24"/>
              </w:rPr>
              <w:t>sequentially</w:t>
            </w:r>
            <w:r w:rsidRPr="00E26C19">
              <w:rPr>
                <w:rFonts w:ascii="Bookman Old Style" w:hAnsi="Bookman Old Style"/>
                <w:color w:val="FF0000"/>
                <w:spacing w:val="-8"/>
                <w:sz w:val="24"/>
              </w:rPr>
              <w:t xml:space="preserve"> </w:t>
            </w:r>
            <w:r w:rsidR="00BA14EE" w:rsidRPr="00E26C19">
              <w:rPr>
                <w:rFonts w:ascii="Bookman Old Style" w:hAnsi="Bookman Old Style"/>
                <w:color w:val="FF0000"/>
                <w:sz w:val="24"/>
              </w:rPr>
              <w:t>serialize</w:t>
            </w:r>
            <w:r w:rsidR="00BA14EE" w:rsidRPr="00BA14EE">
              <w:rPr>
                <w:rFonts w:ascii="Bookman Old Style" w:hAnsi="Bookman Old Style"/>
                <w:color w:val="FF0000"/>
                <w:sz w:val="24"/>
              </w:rPr>
              <w:t xml:space="preserve"> all</w:t>
            </w:r>
            <w:r w:rsidRPr="00E26C19">
              <w:rPr>
                <w:rFonts w:ascii="Bookman Old Style" w:hAnsi="Bookman Old Style"/>
                <w:color w:val="FF0000"/>
                <w:spacing w:val="-1"/>
                <w:sz w:val="24"/>
              </w:rPr>
              <w:t xml:space="preserve"> </w:t>
            </w:r>
            <w:r w:rsidRPr="00E26C19">
              <w:rPr>
                <w:rFonts w:ascii="Bookman Old Style" w:hAnsi="Bookman Old Style"/>
                <w:color w:val="FF0000"/>
                <w:sz w:val="24"/>
              </w:rPr>
              <w:t>pages</w:t>
            </w:r>
            <w:r w:rsidRPr="00E26C19">
              <w:rPr>
                <w:rFonts w:ascii="Bookman Old Style" w:hAnsi="Bookman Old Style"/>
                <w:color w:val="FF0000"/>
                <w:spacing w:val="-1"/>
                <w:sz w:val="24"/>
              </w:rPr>
              <w:t xml:space="preserve"> </w:t>
            </w:r>
            <w:r w:rsidRPr="00E26C19">
              <w:rPr>
                <w:rFonts w:ascii="Bookman Old Style" w:hAnsi="Bookman Old Style"/>
                <w:color w:val="FF0000"/>
                <w:sz w:val="24"/>
              </w:rPr>
              <w:t>of</w:t>
            </w:r>
            <w:r w:rsidRPr="00E26C19">
              <w:rPr>
                <w:rFonts w:ascii="Bookman Old Style" w:hAnsi="Bookman Old Style"/>
                <w:color w:val="FF0000"/>
                <w:spacing w:val="-1"/>
                <w:sz w:val="24"/>
              </w:rPr>
              <w:t xml:space="preserve"> </w:t>
            </w:r>
            <w:r w:rsidRPr="00E26C19">
              <w:rPr>
                <w:rFonts w:ascii="Bookman Old Style" w:hAnsi="Bookman Old Style"/>
                <w:color w:val="FF0000"/>
                <w:sz w:val="24"/>
              </w:rPr>
              <w:t>each</w:t>
            </w:r>
            <w:r w:rsidRPr="00E26C19">
              <w:rPr>
                <w:rFonts w:ascii="Bookman Old Style" w:hAnsi="Bookman Old Style"/>
                <w:color w:val="FF0000"/>
                <w:spacing w:val="-1"/>
                <w:sz w:val="24"/>
              </w:rPr>
              <w:t xml:space="preserve"> </w:t>
            </w:r>
            <w:r w:rsidRPr="00E26C19">
              <w:rPr>
                <w:rFonts w:ascii="Bookman Old Style" w:hAnsi="Bookman Old Style"/>
                <w:color w:val="FF0000"/>
                <w:sz w:val="24"/>
              </w:rPr>
              <w:t>tender</w:t>
            </w:r>
            <w:r w:rsidRPr="00E26C19">
              <w:rPr>
                <w:rFonts w:ascii="Bookman Old Style" w:hAnsi="Bookman Old Style"/>
                <w:color w:val="FF0000"/>
                <w:spacing w:val="-1"/>
                <w:sz w:val="24"/>
              </w:rPr>
              <w:t xml:space="preserve"> </w:t>
            </w:r>
            <w:r w:rsidRPr="00E26C19">
              <w:rPr>
                <w:rFonts w:ascii="Bookman Old Style" w:hAnsi="Bookman Old Style"/>
                <w:color w:val="FF0000"/>
                <w:sz w:val="24"/>
              </w:rPr>
              <w:t>submitted.</w:t>
            </w:r>
            <w:r>
              <w:rPr>
                <w:rFonts w:ascii="Bookman Old Style" w:eastAsia="Arial Narrow" w:hAnsi="Bookman Old Style"/>
                <w:b/>
              </w:rPr>
              <w:t xml:space="preserve"> </w:t>
            </w:r>
            <w:r w:rsidRPr="00E26C19">
              <w:rPr>
                <w:rFonts w:ascii="Bookman Old Style" w:hAnsi="Bookman Old Style"/>
                <w:color w:val="FF0000"/>
                <w:sz w:val="24"/>
              </w:rPr>
              <w:t>Any written Pages or document</w:t>
            </w:r>
            <w:r w:rsidRPr="00E26C19">
              <w:rPr>
                <w:rFonts w:ascii="Bookman Old Style" w:hAnsi="Bookman Old Style"/>
                <w:color w:val="FF0000"/>
                <w:spacing w:val="-58"/>
                <w:sz w:val="24"/>
              </w:rPr>
              <w:t xml:space="preserve"> </w:t>
            </w:r>
            <w:r w:rsidRPr="00E26C19">
              <w:rPr>
                <w:rFonts w:ascii="Bookman Old Style" w:hAnsi="Bookman Old Style"/>
                <w:color w:val="FF0000"/>
                <w:sz w:val="24"/>
              </w:rPr>
              <w:t>attached</w:t>
            </w:r>
            <w:r w:rsidRPr="00E26C19">
              <w:rPr>
                <w:rFonts w:ascii="Bookman Old Style" w:hAnsi="Bookman Old Style"/>
                <w:color w:val="FF0000"/>
                <w:spacing w:val="-1"/>
                <w:sz w:val="24"/>
              </w:rPr>
              <w:t xml:space="preserve"> </w:t>
            </w:r>
            <w:r w:rsidRPr="00E26C19">
              <w:rPr>
                <w:rFonts w:ascii="Bookman Old Style" w:hAnsi="Bookman Old Style"/>
                <w:color w:val="FF0000"/>
                <w:sz w:val="24"/>
              </w:rPr>
              <w:t>or</w:t>
            </w:r>
            <w:r w:rsidRPr="00E26C19">
              <w:rPr>
                <w:rFonts w:ascii="Bookman Old Style" w:hAnsi="Bookman Old Style"/>
                <w:color w:val="FF0000"/>
                <w:spacing w:val="-1"/>
                <w:sz w:val="24"/>
              </w:rPr>
              <w:t xml:space="preserve"> </w:t>
            </w:r>
            <w:r w:rsidRPr="00E26C19">
              <w:rPr>
                <w:rFonts w:ascii="Bookman Old Style" w:hAnsi="Bookman Old Style"/>
                <w:color w:val="FF0000"/>
                <w:sz w:val="24"/>
              </w:rPr>
              <w:t>inserted</w:t>
            </w:r>
            <w:r w:rsidRPr="00E26C19">
              <w:rPr>
                <w:rFonts w:ascii="Bookman Old Style" w:hAnsi="Bookman Old Style"/>
                <w:color w:val="FF0000"/>
                <w:spacing w:val="-1"/>
                <w:sz w:val="24"/>
              </w:rPr>
              <w:t xml:space="preserve"> </w:t>
            </w:r>
            <w:r w:rsidRPr="00E26C19">
              <w:rPr>
                <w:rFonts w:ascii="Bookman Old Style" w:hAnsi="Bookman Old Style"/>
                <w:color w:val="FF0000"/>
                <w:sz w:val="24"/>
              </w:rPr>
              <w:t xml:space="preserve">Documents </w:t>
            </w:r>
            <w:r w:rsidRPr="00E26C19">
              <w:rPr>
                <w:rFonts w:ascii="Bookman Old Style" w:hAnsi="Bookman Old Style"/>
                <w:b/>
                <w:color w:val="FF0000"/>
                <w:sz w:val="24"/>
              </w:rPr>
              <w:t xml:space="preserve">MUST </w:t>
            </w:r>
            <w:r w:rsidRPr="00E26C19">
              <w:rPr>
                <w:rFonts w:ascii="Bookman Old Style" w:hAnsi="Bookman Old Style"/>
                <w:color w:val="FF0000"/>
                <w:sz w:val="24"/>
              </w:rPr>
              <w:t>be</w:t>
            </w:r>
            <w:r w:rsidRPr="00E26C19">
              <w:rPr>
                <w:rFonts w:ascii="Bookman Old Style" w:hAnsi="Bookman Old Style"/>
                <w:color w:val="FF0000"/>
                <w:spacing w:val="-2"/>
                <w:sz w:val="24"/>
              </w:rPr>
              <w:t xml:space="preserve"> </w:t>
            </w:r>
            <w:r w:rsidRPr="00E26C19">
              <w:rPr>
                <w:rFonts w:ascii="Bookman Old Style" w:hAnsi="Bookman Old Style"/>
                <w:color w:val="FF0000"/>
                <w:sz w:val="24"/>
              </w:rPr>
              <w:t>sequentially</w:t>
            </w:r>
            <w:r w:rsidRPr="00E26C19">
              <w:rPr>
                <w:rFonts w:ascii="Bookman Old Style" w:hAnsi="Bookman Old Style"/>
                <w:color w:val="FF0000"/>
                <w:spacing w:val="-5"/>
                <w:sz w:val="24"/>
              </w:rPr>
              <w:t xml:space="preserve"> </w:t>
            </w:r>
            <w:r w:rsidRPr="00E26C19">
              <w:rPr>
                <w:rFonts w:ascii="Bookman Old Style" w:hAnsi="Bookman Old Style"/>
                <w:color w:val="FF0000"/>
                <w:sz w:val="24"/>
              </w:rPr>
              <w:t>serialized</w:t>
            </w:r>
          </w:p>
        </w:tc>
        <w:tc>
          <w:tcPr>
            <w:tcW w:w="3312" w:type="dxa"/>
          </w:tcPr>
          <w:p w14:paraId="3BF9EF79" w14:textId="77777777" w:rsidR="00DE3E02" w:rsidRDefault="00DE3E02" w:rsidP="00DE3E02">
            <w:r w:rsidRPr="00317A5B">
              <w:rPr>
                <w:rFonts w:ascii="Bookman Old Style" w:hAnsi="Bookman Old Style"/>
                <w:spacing w:val="-2"/>
              </w:rPr>
              <w:t>Copy of the document scanned in IFMIS</w:t>
            </w:r>
          </w:p>
        </w:tc>
      </w:tr>
    </w:tbl>
    <w:p w14:paraId="79EB95F9" w14:textId="77777777" w:rsidR="00DE3E02" w:rsidRDefault="00DE3E02" w:rsidP="00E732E1">
      <w:pPr>
        <w:pStyle w:val="ListParagraph"/>
        <w:ind w:left="990" w:hanging="810"/>
        <w:jc w:val="both"/>
        <w:rPr>
          <w:rFonts w:ascii="Bookman Old Style" w:hAnsi="Bookman Old Style"/>
          <w:color w:val="FF0000"/>
          <w:sz w:val="24"/>
        </w:rPr>
      </w:pPr>
    </w:p>
    <w:p w14:paraId="5DE55AE1" w14:textId="77777777" w:rsidR="00480707" w:rsidRPr="000739BA" w:rsidRDefault="00480707" w:rsidP="00E732E1">
      <w:pPr>
        <w:pStyle w:val="ListParagraph"/>
        <w:ind w:left="990" w:hanging="810"/>
        <w:jc w:val="both"/>
        <w:rPr>
          <w:rFonts w:ascii="Bookman Old Style" w:eastAsia="Arial Narrow" w:hAnsi="Bookman Old Style"/>
          <w:b/>
        </w:rPr>
      </w:pPr>
      <w:r w:rsidRPr="000739BA">
        <w:rPr>
          <w:rFonts w:ascii="Bookman Old Style" w:hAnsi="Bookman Old Style"/>
          <w:color w:val="FF0000"/>
          <w:sz w:val="24"/>
        </w:rPr>
        <w:t>.</w:t>
      </w:r>
    </w:p>
    <w:p w14:paraId="42DC5975" w14:textId="77777777" w:rsidR="00CB37CD" w:rsidRPr="000739BA" w:rsidRDefault="00CB37CD" w:rsidP="00625ECD">
      <w:pPr>
        <w:spacing w:line="230" w:lineRule="auto"/>
        <w:ind w:left="2160"/>
        <w:jc w:val="both"/>
        <w:rPr>
          <w:rFonts w:ascii="Bookman Old Style" w:hAnsi="Bookman Old Style"/>
        </w:rPr>
        <w:sectPr w:rsidR="00CB37CD" w:rsidRPr="000739BA" w:rsidSect="00DE3E02">
          <w:pgSz w:w="11910" w:h="16840"/>
          <w:pgMar w:top="640" w:right="1200" w:bottom="580" w:left="1440" w:header="0" w:footer="433" w:gutter="0"/>
          <w:cols w:space="720"/>
        </w:sectPr>
      </w:pPr>
    </w:p>
    <w:bookmarkStart w:id="102" w:name="_Toc86756890"/>
    <w:p w14:paraId="1A60B0AD" w14:textId="77777777" w:rsidR="00CB37CD" w:rsidRPr="000739BA" w:rsidRDefault="00CB37CD" w:rsidP="006A12EB">
      <w:pPr>
        <w:pStyle w:val="Heading2"/>
      </w:pPr>
      <w:r w:rsidRPr="000739BA">
        <w:rPr>
          <w:noProof/>
          <w:lang w:val="en-GB" w:eastAsia="en-GB"/>
        </w:rPr>
        <mc:AlternateContent>
          <mc:Choice Requires="wps">
            <w:drawing>
              <wp:anchor distT="0" distB="0" distL="114300" distR="114300" simplePos="0" relativeHeight="251653632" behindDoc="0" locked="0" layoutInCell="1" allowOverlap="1" wp14:anchorId="7681DE6A" wp14:editId="6F3E8257">
                <wp:simplePos x="0" y="0"/>
                <wp:positionH relativeFrom="page">
                  <wp:posOffset>10457815</wp:posOffset>
                </wp:positionH>
                <wp:positionV relativeFrom="page">
                  <wp:posOffset>0</wp:posOffset>
                </wp:positionV>
                <wp:extent cx="234315" cy="7560310"/>
                <wp:effectExtent l="0" t="0" r="0" b="2540"/>
                <wp:wrapNone/>
                <wp:docPr id="1470" name="Rectangl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7560310"/>
                        </a:xfrm>
                        <a:prstGeom prst="rect">
                          <a:avLst/>
                        </a:prstGeom>
                        <a:solidFill>
                          <a:srgbClr val="021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E4B8E" id="Rectangle 939" o:spid="_x0000_s1026" style="position:absolute;margin-left:823.45pt;margin-top:0;width:18.45pt;height:595.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jWggIAAAAFAAAOAAAAZHJzL2Uyb0RvYy54bWysVNuO0zAQfUfiHyy/d3Np0jbRpqu9FSEV&#10;WLHwAW7sNBaObWy3aRfx74ydtrTAA0L0wfVkxuNzZs74+mbXCbRlxnIlK5xcxRgxWSvK5brCnz8t&#10;RjOMrCOSEqEkq/CeWXwzf/3qutclS1WrBGUGQRJpy15XuHVOl1Fk65Z1xF4pzSQ4G2U64sA064ga&#10;0kP2TkRpHE+iXhmqjaqZtfD1YXDiecjfNKx2H5rGModEhQGbC6sJ68qv0fyalGtDdMvrAwzyDyg6&#10;wiVcekr1QBxBG8N/S9Xx2iirGndVqy5STcNrFjgAmyT+hc1zSzQLXKA4Vp/KZP9f2vr99skgTqF3&#10;2RQKJEkHXfoIdSNyLRgqxoWvUa9tCaHP+sl4llYvVf3FIqnuW4hjt8aovmWEArLEx0cXB7xh4Sha&#10;9e8Uhfxk41Qo164xnU8IhUC70JX9qSts51ANH9NxNk5yjGpwTfNJPE5C2yJSHk9rY90bpjrkNxU2&#10;gD5kJ9uldR4NKY8hAb0SnC64EMEw69W9MGhLvELSZJE/BgJA8jxMSB8slT82ZBy+AEi4w/s83NDx&#10;b0WSZvFdWowWk9l0lC2yfFRM49koToq7YhJnRfaw+O4BJlnZckqZXHLJjupLsr/r7mEOBt0E/aG+&#10;wkWe5oH7BXp7QTL2vz+R7LiDYRS8q/DsFERK39hHSYE2KR3hYthHl/BDlaEGx/9QlSAD3/lBQStF&#10;96ACo6BJoDV4NmDTKvOCUQ8jWGH7dUMMw0i8laCkIskyP7PByPJpCoY596zOPUTWkKrCDqNhe++G&#10;Od9ow9ct3JSEwkh1C+preBCGV+aA6qBZGLPA4PAk+Dk+t0PUz4dr/gMAAP//AwBQSwMEFAAGAAgA&#10;AAAhAOq5Fo3dAAAACwEAAA8AAABkcnMvZG93bnJldi54bWxMj8FOwzAQRO9I/IO1SFwQdUrBakOc&#10;ClXKhVtbJDi68RJHiddR7Dbh79me4LajGc3OK7az78UFx9gG0rBcZCCQ6mBbajR8HKvHNYiYDFnT&#10;B0INPxhhW97eFCa3YaI9Xg6pEVxCMTcaXEpDLmWsHXoTF2FAYu87jN4klmMj7WgmLve9fMoyJb1p&#10;iT84M+DOYd0dzl7DQ9VNXaT0sqvepbT7rxVa96n1/d389goi4Zz+wnCdz9Oh5E2ncCYbRc9aPasN&#10;ZzUw0tVX6xWznPhabjIFsizkf4byFwAA//8DAFBLAQItABQABgAIAAAAIQC2gziS/gAAAOEBAAAT&#10;AAAAAAAAAAAAAAAAAAAAAABbQ29udGVudF9UeXBlc10ueG1sUEsBAi0AFAAGAAgAAAAhADj9If/W&#10;AAAAlAEAAAsAAAAAAAAAAAAAAAAALwEAAF9yZWxzLy5yZWxzUEsBAi0AFAAGAAgAAAAhAENSaNaC&#10;AgAAAAUAAA4AAAAAAAAAAAAAAAAALgIAAGRycy9lMm9Eb2MueG1sUEsBAi0AFAAGAAgAAAAhAOq5&#10;Fo3dAAAACwEAAA8AAAAAAAAAAAAAAAAA3AQAAGRycy9kb3ducmV2LnhtbFBLBQYAAAAABAAEAPMA&#10;AADmBQAAAAA=&#10;" fillcolor="#021f5e" stroked="f">
                <w10:wrap anchorx="page" anchory="page"/>
              </v:rect>
            </w:pict>
          </mc:Fallback>
        </mc:AlternateContent>
      </w:r>
      <w:r w:rsidRPr="000739BA">
        <w:rPr>
          <w:noProof/>
          <w:lang w:val="en-GB" w:eastAsia="en-GB"/>
        </w:rPr>
        <mc:AlternateContent>
          <mc:Choice Requires="wps">
            <w:drawing>
              <wp:anchor distT="0" distB="0" distL="114300" distR="114300" simplePos="0" relativeHeight="251654656" behindDoc="0" locked="0" layoutInCell="1" allowOverlap="1" wp14:anchorId="4C1B2AEE" wp14:editId="494AD8E2">
                <wp:simplePos x="0" y="0"/>
                <wp:positionH relativeFrom="page">
                  <wp:posOffset>241300</wp:posOffset>
                </wp:positionH>
                <wp:positionV relativeFrom="page">
                  <wp:posOffset>6865620</wp:posOffset>
                </wp:positionV>
                <wp:extent cx="201295" cy="175260"/>
                <wp:effectExtent l="0" t="0" r="8255" b="15240"/>
                <wp:wrapNone/>
                <wp:docPr id="1469"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14:paraId="3574F43E" w14:textId="77777777" w:rsidR="00B541C8" w:rsidRDefault="00B541C8" w:rsidP="00CB37CD">
                            <w:pPr>
                              <w:spacing w:before="20"/>
                              <w:ind w:left="20"/>
                              <w:rPr>
                                <w:rFonts w:ascii="Myriad Pro"/>
                                <w:sz w:val="23"/>
                              </w:rPr>
                            </w:pPr>
                            <w:r>
                              <w:rPr>
                                <w:rFonts w:ascii="Myriad Pro"/>
                                <w:color w:val="FFFFFF"/>
                                <w:sz w:val="23"/>
                              </w:rPr>
                              <w:t>25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F67F7" id="_x0000_t202" coordsize="21600,21600" o:spt="202" path="m,l,21600r21600,l21600,xe">
                <v:stroke joinstyle="miter"/>
                <v:path gradientshapeok="t" o:connecttype="rect"/>
              </v:shapetype>
              <v:shape id="Text Box 938" o:spid="_x0000_s1026" type="#_x0000_t202" style="position:absolute;left:0;text-align:left;margin-left:19pt;margin-top:540.6pt;width:15.85pt;height:13.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Gq6gEAALoDAAAOAAAAZHJzL2Uyb0RvYy54bWysU8Fu2zAMvQ/YPwi6L06yNWuMOEXXosOA&#10;rhvQ7gNoWY6F2aJGKbHz96PkOOvWW7GLQFHU0+Pj0+Zq6Fpx0OQN2kIuZnMptFVYGbsr5I+nu3eX&#10;UvgAtoIWrS7kUXt5tX37ZtO7XC+xwbbSJBjE+rx3hWxCcHmWedXoDvwMnbZ8WCN1EHhLu6wi6Bm9&#10;a7PlfL7KeqTKESrtPWdvx0O5Tfh1rVX4VtdeB9EWkrmFtFJay7hm2w3kOwLXGHWiAa9g0YGx/OgZ&#10;6hYCiD2ZF1CdUYQe6zBT2GVY10bp1AN3s5j/081jA06nXlgc784y+f8Hqx4O30mYimf3YbWWwkLH&#10;U3rSQxCfcBDr95dRot75nCsfHdeGgQ+4PLXr3T2qn15YvGnA7vQ1EfaNhoopLuLN7NnVEcdHkLL/&#10;ihU/BPuACWioqYv6sSKC0XlUx/N4IhnFSVZoub6QQvHR4uPFcpXGl0E+XXbkw2eNnYhBIYmnn8Dh&#10;cO9DJAP5VBLfsnhn2jY5oLV/JbgwZhL5yHdkHoZyOIlRYnXkNghHQ/EH4CCuUvRspkL6X3sgLUX7&#10;xbIU0XlTQFNQTgFY1SB7ki+P4U0YHbp3ZHYNI49iW7xmuWqTWom6jixOPNkgqcOTmaMDn+9T1Z8v&#10;t/0NAAD//wMAUEsDBBQABgAIAAAAIQAdaiQw4QAAAAsBAAAPAAAAZHJzL2Rvd25yZXYueG1sTI/B&#10;TsMwEETvSPyDtUjcqJMW2hDiVJTCBYFECxy4beNtEhHbIXYb8/csJzju7GjmTbGMphNHGnzrrIJ0&#10;koAgWznd2lrB2+vDRQbCB7QaO2dJwTd5WJanJwXm2o12Q8dtqAWHWJ+jgiaEPpfSVw0Z9BPXk+Xf&#10;3g0GA59DLfWAI4ebTk6TZC4NtpYbGuzprqHqc3swCu5XL4/r568Y9+MqbS9xffU+e/pQ6vws3t6A&#10;CBTDnxl+8RkdSmbauYPVXnQKZhlPCawnWToFwY759QLEjhWWMpBlIf9vKH8AAAD//wMAUEsBAi0A&#10;FAAGAAgAAAAhALaDOJL+AAAA4QEAABMAAAAAAAAAAAAAAAAAAAAAAFtDb250ZW50X1R5cGVzXS54&#10;bWxQSwECLQAUAAYACAAAACEAOP0h/9YAAACUAQAACwAAAAAAAAAAAAAAAAAvAQAAX3JlbHMvLnJl&#10;bHNQSwECLQAUAAYACAAAACEANzihquoBAAC6AwAADgAAAAAAAAAAAAAAAAAuAgAAZHJzL2Uyb0Rv&#10;Yy54bWxQSwECLQAUAAYACAAAACEAHWokMOEAAAALAQAADwAAAAAAAAAAAAAAAABEBAAAZHJzL2Rv&#10;d25yZXYueG1sUEsFBgAAAAAEAAQA8wAAAFIFAAAAAA==&#10;" filled="f" stroked="f">
                <v:textbox style="layout-flow:vertical" inset="0,0,0,0">
                  <w:txbxContent>
                    <w:p w:rsidR="00B541C8" w:rsidRDefault="00B541C8" w:rsidP="00CB37CD">
                      <w:pPr>
                        <w:spacing w:before="20"/>
                        <w:ind w:left="20"/>
                        <w:rPr>
                          <w:rFonts w:ascii="Myriad Pro"/>
                          <w:sz w:val="23"/>
                        </w:rPr>
                      </w:pPr>
                      <w:r>
                        <w:rPr>
                          <w:rFonts w:ascii="Myriad Pro"/>
                          <w:color w:val="FFFFFF"/>
                          <w:sz w:val="23"/>
                        </w:rPr>
                        <w:t>25</w:t>
                      </w:r>
                    </w:p>
                  </w:txbxContent>
                </v:textbox>
                <w10:wrap anchorx="page" anchory="page"/>
              </v:shape>
            </w:pict>
          </mc:Fallback>
        </mc:AlternateContent>
      </w:r>
      <w:r w:rsidRPr="000739BA">
        <w:t>QUALIFICATION FORM*</w:t>
      </w:r>
      <w:bookmarkEnd w:id="102"/>
    </w:p>
    <w:tbl>
      <w:tblPr>
        <w:tblW w:w="1420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6"/>
        <w:gridCol w:w="2721"/>
        <w:gridCol w:w="5437"/>
        <w:gridCol w:w="2573"/>
        <w:gridCol w:w="2435"/>
        <w:gridCol w:w="6"/>
      </w:tblGrid>
      <w:tr w:rsidR="00CB37CD" w:rsidRPr="000739BA" w14:paraId="39D58B65" w14:textId="77777777" w:rsidTr="00DE3E02">
        <w:trPr>
          <w:gridAfter w:val="1"/>
          <w:wAfter w:w="6" w:type="dxa"/>
          <w:trHeight w:val="989"/>
          <w:tblHeader/>
        </w:trPr>
        <w:tc>
          <w:tcPr>
            <w:tcW w:w="1034" w:type="dxa"/>
            <w:gridSpan w:val="2"/>
            <w:shd w:val="clear" w:color="auto" w:fill="BEBEBE"/>
          </w:tcPr>
          <w:p w14:paraId="0A66A827" w14:textId="77777777" w:rsidR="00CB37CD" w:rsidRPr="000739BA" w:rsidRDefault="00CB37CD" w:rsidP="00625ECD">
            <w:pPr>
              <w:pStyle w:val="TableParagraph"/>
              <w:spacing w:before="1"/>
              <w:jc w:val="both"/>
              <w:rPr>
                <w:rFonts w:ascii="Bookman Old Style" w:hAnsi="Bookman Old Style"/>
                <w:b/>
                <w:sz w:val="30"/>
              </w:rPr>
            </w:pPr>
          </w:p>
          <w:p w14:paraId="1F4DA8B3" w14:textId="77777777" w:rsidR="00CB37CD" w:rsidRPr="000739BA" w:rsidRDefault="00CB37CD" w:rsidP="00625ECD">
            <w:pPr>
              <w:pStyle w:val="TableParagraph"/>
              <w:spacing w:before="1" w:line="237" w:lineRule="auto"/>
              <w:ind w:left="196" w:hanging="3"/>
              <w:jc w:val="both"/>
              <w:rPr>
                <w:rFonts w:ascii="Bookman Old Style" w:hAnsi="Bookman Old Style"/>
                <w:b/>
                <w:sz w:val="24"/>
              </w:rPr>
            </w:pPr>
            <w:r w:rsidRPr="000739BA">
              <w:rPr>
                <w:rFonts w:ascii="Bookman Old Style" w:hAnsi="Bookman Old Style"/>
                <w:b/>
                <w:w w:val="105"/>
                <w:sz w:val="24"/>
              </w:rPr>
              <w:t>Item</w:t>
            </w:r>
            <w:r w:rsidRPr="000739BA">
              <w:rPr>
                <w:rFonts w:ascii="Bookman Old Style" w:hAnsi="Bookman Old Style"/>
                <w:b/>
                <w:spacing w:val="-61"/>
                <w:w w:val="105"/>
                <w:sz w:val="24"/>
              </w:rPr>
              <w:t xml:space="preserve"> </w:t>
            </w:r>
            <w:r w:rsidRPr="000739BA">
              <w:rPr>
                <w:rFonts w:ascii="Bookman Old Style" w:hAnsi="Bookman Old Style"/>
                <w:b/>
                <w:w w:val="105"/>
                <w:sz w:val="24"/>
              </w:rPr>
              <w:t>No.</w:t>
            </w:r>
          </w:p>
        </w:tc>
        <w:tc>
          <w:tcPr>
            <w:tcW w:w="2721" w:type="dxa"/>
            <w:shd w:val="clear" w:color="auto" w:fill="BEBEBE"/>
          </w:tcPr>
          <w:p w14:paraId="014DAE47" w14:textId="77777777" w:rsidR="00CB37CD" w:rsidRPr="000739BA" w:rsidRDefault="00CB37CD" w:rsidP="00625ECD">
            <w:pPr>
              <w:pStyle w:val="TableParagraph"/>
              <w:spacing w:before="1"/>
              <w:jc w:val="both"/>
              <w:rPr>
                <w:rFonts w:ascii="Bookman Old Style" w:hAnsi="Bookman Old Style"/>
                <w:b/>
                <w:sz w:val="30"/>
              </w:rPr>
            </w:pPr>
          </w:p>
          <w:p w14:paraId="1C2385B4" w14:textId="77777777" w:rsidR="00CB37CD" w:rsidRPr="000739BA" w:rsidRDefault="00CB37CD" w:rsidP="00625ECD">
            <w:pPr>
              <w:pStyle w:val="TableParagraph"/>
              <w:spacing w:before="1" w:line="237" w:lineRule="auto"/>
              <w:ind w:left="196" w:right="670"/>
              <w:jc w:val="both"/>
              <w:rPr>
                <w:rFonts w:ascii="Bookman Old Style" w:hAnsi="Bookman Old Style"/>
                <w:b/>
                <w:sz w:val="24"/>
              </w:rPr>
            </w:pPr>
            <w:r w:rsidRPr="000739BA">
              <w:rPr>
                <w:rFonts w:ascii="Bookman Old Style" w:hAnsi="Bookman Old Style"/>
                <w:b/>
                <w:w w:val="105"/>
                <w:sz w:val="24"/>
              </w:rPr>
              <w:t>Qualification</w:t>
            </w:r>
            <w:r w:rsidRPr="000739BA">
              <w:rPr>
                <w:rFonts w:ascii="Bookman Old Style" w:hAnsi="Bookman Old Style"/>
                <w:b/>
                <w:w w:val="104"/>
                <w:sz w:val="24"/>
              </w:rPr>
              <w:t xml:space="preserve"> </w:t>
            </w:r>
            <w:r w:rsidRPr="000739BA">
              <w:rPr>
                <w:rFonts w:ascii="Bookman Old Style" w:hAnsi="Bookman Old Style"/>
                <w:b/>
                <w:w w:val="105"/>
                <w:sz w:val="24"/>
              </w:rPr>
              <w:t>Subject</w:t>
            </w:r>
          </w:p>
        </w:tc>
        <w:tc>
          <w:tcPr>
            <w:tcW w:w="5437" w:type="dxa"/>
            <w:shd w:val="clear" w:color="auto" w:fill="BEBEBE"/>
          </w:tcPr>
          <w:p w14:paraId="19CD0ECE" w14:textId="77777777" w:rsidR="00CB37CD" w:rsidRPr="000739BA" w:rsidRDefault="00CB37CD" w:rsidP="00625ECD">
            <w:pPr>
              <w:pStyle w:val="TableParagraph"/>
              <w:jc w:val="both"/>
              <w:rPr>
                <w:rFonts w:ascii="Bookman Old Style" w:hAnsi="Bookman Old Style"/>
                <w:b/>
                <w:sz w:val="26"/>
              </w:rPr>
            </w:pPr>
          </w:p>
          <w:p w14:paraId="6ABDAD98" w14:textId="77777777" w:rsidR="00CB37CD" w:rsidRPr="000739BA" w:rsidRDefault="00CB37CD" w:rsidP="00625ECD">
            <w:pPr>
              <w:pStyle w:val="TableParagraph"/>
              <w:spacing w:before="182"/>
              <w:ind w:left="194"/>
              <w:jc w:val="both"/>
              <w:rPr>
                <w:rFonts w:ascii="Bookman Old Style" w:hAnsi="Bookman Old Style"/>
                <w:b/>
                <w:sz w:val="24"/>
              </w:rPr>
            </w:pPr>
            <w:r w:rsidRPr="000739BA">
              <w:rPr>
                <w:rFonts w:ascii="Bookman Old Style" w:hAnsi="Bookman Old Style"/>
                <w:b/>
                <w:w w:val="105"/>
                <w:sz w:val="24"/>
              </w:rPr>
              <w:t>Qualification</w:t>
            </w:r>
            <w:r w:rsidRPr="000739BA">
              <w:rPr>
                <w:rFonts w:ascii="Bookman Old Style" w:hAnsi="Bookman Old Style"/>
                <w:b/>
                <w:spacing w:val="-4"/>
                <w:w w:val="105"/>
                <w:sz w:val="24"/>
              </w:rPr>
              <w:t xml:space="preserve"> </w:t>
            </w:r>
            <w:r w:rsidRPr="000739BA">
              <w:rPr>
                <w:rFonts w:ascii="Bookman Old Style" w:hAnsi="Bookman Old Style"/>
                <w:b/>
                <w:w w:val="105"/>
                <w:sz w:val="24"/>
              </w:rPr>
              <w:t>Requirement</w:t>
            </w:r>
          </w:p>
        </w:tc>
        <w:tc>
          <w:tcPr>
            <w:tcW w:w="2573" w:type="dxa"/>
            <w:shd w:val="clear" w:color="auto" w:fill="BEBEBE"/>
          </w:tcPr>
          <w:p w14:paraId="09B97D9F" w14:textId="77777777" w:rsidR="00CB37CD" w:rsidRPr="000739BA" w:rsidRDefault="00480707" w:rsidP="00625ECD">
            <w:pPr>
              <w:pStyle w:val="TableParagraph"/>
              <w:spacing w:before="210"/>
              <w:ind w:left="204" w:right="650"/>
              <w:jc w:val="both"/>
              <w:rPr>
                <w:rFonts w:ascii="Bookman Old Style" w:hAnsi="Bookman Old Style"/>
                <w:b/>
                <w:i/>
                <w:sz w:val="24"/>
              </w:rPr>
            </w:pPr>
            <w:r w:rsidRPr="000739BA">
              <w:rPr>
                <w:rFonts w:ascii="Bookman Old Style" w:hAnsi="Bookman Old Style"/>
                <w:b/>
                <w:i/>
                <w:w w:val="105"/>
                <w:sz w:val="24"/>
              </w:rPr>
              <w:t xml:space="preserve">Document </w:t>
            </w:r>
            <w:r w:rsidR="00CB37CD" w:rsidRPr="000739BA">
              <w:rPr>
                <w:rFonts w:ascii="Bookman Old Style" w:hAnsi="Bookman Old Style"/>
                <w:b/>
                <w:i/>
                <w:spacing w:val="-1"/>
                <w:w w:val="105"/>
                <w:sz w:val="24"/>
              </w:rPr>
              <w:t>Completed/</w:t>
            </w:r>
            <w:r w:rsidR="00D627D4">
              <w:rPr>
                <w:rFonts w:ascii="Bookman Old Style" w:hAnsi="Bookman Old Style"/>
                <w:b/>
                <w:i/>
                <w:spacing w:val="-1"/>
                <w:w w:val="105"/>
                <w:sz w:val="24"/>
              </w:rPr>
              <w:t xml:space="preserve"> </w:t>
            </w:r>
            <w:r w:rsidR="00CB37CD" w:rsidRPr="000739BA">
              <w:rPr>
                <w:rFonts w:ascii="Bookman Old Style" w:hAnsi="Bookman Old Style"/>
                <w:b/>
                <w:i/>
                <w:spacing w:val="-1"/>
                <w:w w:val="105"/>
                <w:sz w:val="24"/>
              </w:rPr>
              <w:t xml:space="preserve">provided </w:t>
            </w:r>
            <w:r w:rsidR="00CB37CD" w:rsidRPr="000739BA">
              <w:rPr>
                <w:rFonts w:ascii="Bookman Old Style" w:hAnsi="Bookman Old Style"/>
                <w:b/>
                <w:i/>
                <w:w w:val="105"/>
                <w:sz w:val="24"/>
              </w:rPr>
              <w:t>by</w:t>
            </w:r>
            <w:r w:rsidR="00CB37CD" w:rsidRPr="000739BA">
              <w:rPr>
                <w:rFonts w:ascii="Bookman Old Style" w:hAnsi="Bookman Old Style"/>
                <w:b/>
                <w:i/>
                <w:spacing w:val="-60"/>
                <w:w w:val="105"/>
                <w:sz w:val="24"/>
              </w:rPr>
              <w:t xml:space="preserve"> </w:t>
            </w:r>
            <w:r w:rsidR="00CB37CD" w:rsidRPr="000739BA">
              <w:rPr>
                <w:rFonts w:ascii="Bookman Old Style" w:hAnsi="Bookman Old Style"/>
                <w:b/>
                <w:i/>
                <w:w w:val="105"/>
                <w:sz w:val="24"/>
              </w:rPr>
              <w:t>Tenderer</w:t>
            </w:r>
          </w:p>
        </w:tc>
        <w:tc>
          <w:tcPr>
            <w:tcW w:w="2435" w:type="dxa"/>
            <w:shd w:val="clear" w:color="auto" w:fill="BEBEBE"/>
          </w:tcPr>
          <w:p w14:paraId="2C14ED04" w14:textId="77777777" w:rsidR="00CB37CD" w:rsidRPr="000739BA" w:rsidRDefault="00CB37CD" w:rsidP="00625ECD">
            <w:pPr>
              <w:pStyle w:val="TableParagraph"/>
              <w:spacing w:before="66"/>
              <w:ind w:left="208" w:right="108" w:hanging="5"/>
              <w:jc w:val="both"/>
              <w:rPr>
                <w:rFonts w:ascii="Bookman Old Style" w:hAnsi="Bookman Old Style"/>
                <w:b/>
                <w:i/>
                <w:sz w:val="24"/>
              </w:rPr>
            </w:pPr>
            <w:r w:rsidRPr="000739BA">
              <w:rPr>
                <w:rFonts w:ascii="Bookman Old Style" w:hAnsi="Bookman Old Style"/>
                <w:b/>
                <w:i/>
                <w:w w:val="105"/>
                <w:sz w:val="24"/>
              </w:rPr>
              <w:t>For Procuring</w:t>
            </w:r>
            <w:r w:rsidRPr="000739BA">
              <w:rPr>
                <w:rFonts w:ascii="Bookman Old Style" w:hAnsi="Bookman Old Style"/>
                <w:b/>
                <w:i/>
                <w:spacing w:val="1"/>
                <w:w w:val="105"/>
                <w:sz w:val="24"/>
              </w:rPr>
              <w:t xml:space="preserve"> </w:t>
            </w:r>
            <w:r w:rsidRPr="000739BA">
              <w:rPr>
                <w:rFonts w:ascii="Bookman Old Style" w:hAnsi="Bookman Old Style"/>
                <w:b/>
                <w:i/>
                <w:w w:val="105"/>
                <w:sz w:val="24"/>
              </w:rPr>
              <w:t>Entity's Use</w:t>
            </w:r>
            <w:r w:rsidRPr="000739BA">
              <w:rPr>
                <w:rFonts w:ascii="Bookman Old Style" w:hAnsi="Bookman Old Style"/>
                <w:b/>
                <w:i/>
                <w:spacing w:val="1"/>
                <w:w w:val="105"/>
                <w:sz w:val="24"/>
              </w:rPr>
              <w:t xml:space="preserve"> </w:t>
            </w:r>
            <w:r w:rsidRPr="000739BA">
              <w:rPr>
                <w:rFonts w:ascii="Bookman Old Style" w:hAnsi="Bookman Old Style"/>
                <w:b/>
                <w:i/>
                <w:w w:val="105"/>
                <w:sz w:val="24"/>
              </w:rPr>
              <w:t>(Qualification</w:t>
            </w:r>
            <w:r w:rsidRPr="000739BA">
              <w:rPr>
                <w:rFonts w:ascii="Bookman Old Style" w:hAnsi="Bookman Old Style"/>
                <w:b/>
                <w:i/>
                <w:spacing w:val="-15"/>
                <w:w w:val="105"/>
                <w:sz w:val="24"/>
              </w:rPr>
              <w:t xml:space="preserve"> </w:t>
            </w:r>
            <w:r w:rsidRPr="000739BA">
              <w:rPr>
                <w:rFonts w:ascii="Bookman Old Style" w:hAnsi="Bookman Old Style"/>
                <w:b/>
                <w:i/>
                <w:w w:val="105"/>
                <w:sz w:val="24"/>
              </w:rPr>
              <w:t>met or</w:t>
            </w:r>
            <w:r w:rsidRPr="000739BA">
              <w:rPr>
                <w:rFonts w:ascii="Bookman Old Style" w:hAnsi="Bookman Old Style"/>
                <w:b/>
                <w:i/>
                <w:spacing w:val="-3"/>
                <w:w w:val="105"/>
                <w:sz w:val="24"/>
              </w:rPr>
              <w:t xml:space="preserve"> </w:t>
            </w:r>
            <w:r w:rsidRPr="000739BA">
              <w:rPr>
                <w:rFonts w:ascii="Bookman Old Style" w:hAnsi="Bookman Old Style"/>
                <w:b/>
                <w:i/>
                <w:w w:val="105"/>
                <w:sz w:val="24"/>
              </w:rPr>
              <w:t>Not</w:t>
            </w:r>
            <w:r w:rsidRPr="000739BA">
              <w:rPr>
                <w:rFonts w:ascii="Bookman Old Style" w:hAnsi="Bookman Old Style"/>
                <w:b/>
                <w:i/>
                <w:spacing w:val="-2"/>
                <w:w w:val="105"/>
                <w:sz w:val="24"/>
              </w:rPr>
              <w:t xml:space="preserve"> </w:t>
            </w:r>
            <w:r w:rsidRPr="000739BA">
              <w:rPr>
                <w:rFonts w:ascii="Bookman Old Style" w:hAnsi="Bookman Old Style"/>
                <w:b/>
                <w:i/>
                <w:w w:val="105"/>
                <w:sz w:val="24"/>
              </w:rPr>
              <w:t>Met)</w:t>
            </w:r>
          </w:p>
        </w:tc>
      </w:tr>
      <w:tr w:rsidR="00CB37CD" w:rsidRPr="000739BA" w14:paraId="5EBB1C12" w14:textId="77777777" w:rsidTr="00DE3E02">
        <w:trPr>
          <w:trHeight w:val="321"/>
        </w:trPr>
        <w:tc>
          <w:tcPr>
            <w:tcW w:w="14206" w:type="dxa"/>
            <w:gridSpan w:val="7"/>
          </w:tcPr>
          <w:p w14:paraId="50516C78" w14:textId="77777777" w:rsidR="00CB37CD" w:rsidRPr="000739BA" w:rsidRDefault="00CB37CD" w:rsidP="00625ECD">
            <w:pPr>
              <w:pStyle w:val="TableParagraph"/>
              <w:spacing w:before="51"/>
              <w:ind w:left="107"/>
              <w:jc w:val="both"/>
              <w:rPr>
                <w:rFonts w:ascii="Bookman Old Style" w:hAnsi="Bookman Old Style"/>
                <w:b/>
                <w:sz w:val="24"/>
              </w:rPr>
            </w:pPr>
            <w:r w:rsidRPr="000739BA">
              <w:rPr>
                <w:rFonts w:ascii="Bookman Old Style" w:hAnsi="Bookman Old Style"/>
                <w:b/>
                <w:sz w:val="24"/>
              </w:rPr>
              <w:t>A.</w:t>
            </w:r>
            <w:r w:rsidRPr="000739BA">
              <w:rPr>
                <w:rFonts w:ascii="Bookman Old Style" w:hAnsi="Bookman Old Style"/>
                <w:b/>
                <w:spacing w:val="-2"/>
                <w:sz w:val="24"/>
              </w:rPr>
              <w:t xml:space="preserve"> </w:t>
            </w:r>
            <w:r w:rsidRPr="000739BA">
              <w:rPr>
                <w:rFonts w:ascii="Bookman Old Style" w:hAnsi="Bookman Old Style"/>
                <w:b/>
                <w:sz w:val="24"/>
              </w:rPr>
              <w:t>PRELIMINARY</w:t>
            </w:r>
            <w:r w:rsidRPr="000739BA">
              <w:rPr>
                <w:rFonts w:ascii="Bookman Old Style" w:hAnsi="Bookman Old Style"/>
                <w:b/>
                <w:spacing w:val="-2"/>
                <w:sz w:val="24"/>
              </w:rPr>
              <w:t xml:space="preserve"> </w:t>
            </w:r>
            <w:r w:rsidRPr="000739BA">
              <w:rPr>
                <w:rFonts w:ascii="Bookman Old Style" w:hAnsi="Bookman Old Style"/>
                <w:b/>
                <w:sz w:val="24"/>
              </w:rPr>
              <w:t>EVALUATION</w:t>
            </w:r>
          </w:p>
        </w:tc>
      </w:tr>
      <w:tr w:rsidR="000D5C46" w:rsidRPr="000739BA" w14:paraId="326F8205" w14:textId="77777777" w:rsidTr="00DE3E02">
        <w:trPr>
          <w:gridAfter w:val="1"/>
          <w:wAfter w:w="6" w:type="dxa"/>
          <w:trHeight w:val="514"/>
        </w:trPr>
        <w:tc>
          <w:tcPr>
            <w:tcW w:w="1034" w:type="dxa"/>
            <w:gridSpan w:val="2"/>
            <w:vAlign w:val="center"/>
          </w:tcPr>
          <w:p w14:paraId="4B30CEA2" w14:textId="77777777" w:rsidR="000D5C46" w:rsidRPr="000739BA" w:rsidRDefault="000D5C46" w:rsidP="00625ECD">
            <w:pPr>
              <w:pStyle w:val="TableParagraph"/>
              <w:numPr>
                <w:ilvl w:val="0"/>
                <w:numId w:val="156"/>
              </w:numPr>
              <w:spacing w:before="201"/>
              <w:jc w:val="center"/>
              <w:rPr>
                <w:rFonts w:ascii="Bookman Old Style" w:hAnsi="Bookman Old Style"/>
                <w:sz w:val="24"/>
              </w:rPr>
            </w:pPr>
          </w:p>
        </w:tc>
        <w:tc>
          <w:tcPr>
            <w:tcW w:w="2721" w:type="dxa"/>
          </w:tcPr>
          <w:p w14:paraId="2A73EC81" w14:textId="77777777" w:rsidR="000D5C46" w:rsidRPr="000739BA" w:rsidRDefault="0048361F" w:rsidP="00625ECD">
            <w:pPr>
              <w:pStyle w:val="TableParagraph"/>
              <w:spacing w:before="200"/>
              <w:ind w:left="191"/>
              <w:jc w:val="both"/>
              <w:rPr>
                <w:rFonts w:ascii="Bookman Old Style" w:hAnsi="Bookman Old Style"/>
                <w:w w:val="105"/>
                <w:sz w:val="24"/>
              </w:rPr>
            </w:pPr>
            <w:r w:rsidRPr="000739BA">
              <w:rPr>
                <w:rFonts w:ascii="Bookman Old Style" w:hAnsi="Bookman Old Style"/>
              </w:rPr>
              <w:t>Company Registration</w:t>
            </w:r>
          </w:p>
        </w:tc>
        <w:tc>
          <w:tcPr>
            <w:tcW w:w="5437" w:type="dxa"/>
          </w:tcPr>
          <w:p w14:paraId="3C44C790" w14:textId="77777777" w:rsidR="000D5C46" w:rsidRPr="000739BA" w:rsidRDefault="000D5C46" w:rsidP="00625ECD">
            <w:pPr>
              <w:pStyle w:val="TableParagraph"/>
              <w:ind w:right="283"/>
              <w:rPr>
                <w:rFonts w:ascii="Bookman Old Style" w:hAnsi="Bookman Old Style"/>
                <w:sz w:val="24"/>
              </w:rPr>
            </w:pPr>
            <w:r w:rsidRPr="000739BA">
              <w:rPr>
                <w:rFonts w:ascii="Bookman Old Style" w:hAnsi="Bookman Old Style"/>
              </w:rPr>
              <w:t xml:space="preserve">Valid Copy of certificate of incorporation/ Registration. </w:t>
            </w:r>
          </w:p>
        </w:tc>
        <w:tc>
          <w:tcPr>
            <w:tcW w:w="2573" w:type="dxa"/>
            <w:vAlign w:val="center"/>
          </w:tcPr>
          <w:p w14:paraId="35A8A9B8" w14:textId="77777777" w:rsidR="000D5C46" w:rsidRPr="000739BA" w:rsidRDefault="000D5C46" w:rsidP="00625ECD">
            <w:pPr>
              <w:pStyle w:val="TableParagraph"/>
              <w:ind w:left="204"/>
              <w:rPr>
                <w:rFonts w:ascii="Bookman Old Style" w:hAnsi="Bookman Old Style"/>
                <w:w w:val="105"/>
                <w:sz w:val="24"/>
              </w:rPr>
            </w:pPr>
          </w:p>
        </w:tc>
        <w:tc>
          <w:tcPr>
            <w:tcW w:w="2435" w:type="dxa"/>
          </w:tcPr>
          <w:p w14:paraId="2283B97C" w14:textId="77777777" w:rsidR="000D5C46" w:rsidRPr="000739BA" w:rsidRDefault="000D5C46" w:rsidP="00625ECD">
            <w:pPr>
              <w:pStyle w:val="TableParagraph"/>
              <w:jc w:val="both"/>
              <w:rPr>
                <w:rFonts w:ascii="Bookman Old Style" w:hAnsi="Bookman Old Style"/>
                <w:sz w:val="24"/>
              </w:rPr>
            </w:pPr>
          </w:p>
        </w:tc>
      </w:tr>
      <w:tr w:rsidR="0048361F" w:rsidRPr="000739BA" w14:paraId="3C1F3227" w14:textId="77777777" w:rsidTr="00DE3E02">
        <w:trPr>
          <w:gridAfter w:val="1"/>
          <w:wAfter w:w="6" w:type="dxa"/>
          <w:trHeight w:val="514"/>
        </w:trPr>
        <w:tc>
          <w:tcPr>
            <w:tcW w:w="1034" w:type="dxa"/>
            <w:gridSpan w:val="2"/>
            <w:vAlign w:val="center"/>
          </w:tcPr>
          <w:p w14:paraId="7ADBC797" w14:textId="77777777" w:rsidR="0048361F" w:rsidRPr="000739BA" w:rsidRDefault="0048361F" w:rsidP="00625ECD">
            <w:pPr>
              <w:pStyle w:val="TableParagraph"/>
              <w:numPr>
                <w:ilvl w:val="0"/>
                <w:numId w:val="156"/>
              </w:numPr>
              <w:spacing w:before="201"/>
              <w:jc w:val="center"/>
              <w:rPr>
                <w:rFonts w:ascii="Bookman Old Style" w:hAnsi="Bookman Old Style"/>
                <w:sz w:val="24"/>
              </w:rPr>
            </w:pPr>
          </w:p>
        </w:tc>
        <w:tc>
          <w:tcPr>
            <w:tcW w:w="2721" w:type="dxa"/>
          </w:tcPr>
          <w:p w14:paraId="5C84DA86" w14:textId="77777777" w:rsidR="0048361F" w:rsidRPr="000739BA" w:rsidRDefault="0048361F" w:rsidP="00625ECD">
            <w:pPr>
              <w:pStyle w:val="TableParagraph"/>
              <w:spacing w:before="200"/>
              <w:ind w:left="191"/>
              <w:jc w:val="both"/>
              <w:rPr>
                <w:rFonts w:ascii="Bookman Old Style" w:hAnsi="Bookman Old Style"/>
                <w:w w:val="105"/>
                <w:sz w:val="24"/>
              </w:rPr>
            </w:pPr>
            <w:r w:rsidRPr="000739BA">
              <w:rPr>
                <w:rFonts w:ascii="Bookman Old Style" w:hAnsi="Bookman Old Style"/>
              </w:rPr>
              <w:t>Directors</w:t>
            </w:r>
          </w:p>
        </w:tc>
        <w:tc>
          <w:tcPr>
            <w:tcW w:w="5437" w:type="dxa"/>
          </w:tcPr>
          <w:p w14:paraId="6FC02B75" w14:textId="77777777" w:rsidR="0048361F" w:rsidRPr="000739BA" w:rsidRDefault="0048361F" w:rsidP="00625ECD">
            <w:pPr>
              <w:rPr>
                <w:rFonts w:ascii="Bookman Old Style" w:hAnsi="Bookman Old Style"/>
              </w:rPr>
            </w:pPr>
            <w:r w:rsidRPr="000739BA">
              <w:rPr>
                <w:rFonts w:ascii="Bookman Old Style" w:hAnsi="Bookman Old Style"/>
              </w:rPr>
              <w:t>Submission of valid CR12 form showing the list of directors /shareholding (issued within the last 6 months) or National Identity Card(s) for Sole Proprietorship/Partnership</w:t>
            </w:r>
          </w:p>
          <w:p w14:paraId="3A500D1B" w14:textId="77777777" w:rsidR="0048361F" w:rsidRPr="000739BA" w:rsidRDefault="0048361F" w:rsidP="00625ECD">
            <w:pPr>
              <w:pStyle w:val="TableParagraph"/>
              <w:ind w:left="194" w:right="283"/>
              <w:rPr>
                <w:rFonts w:ascii="Bookman Old Style" w:hAnsi="Bookman Old Style"/>
                <w:sz w:val="24"/>
              </w:rPr>
            </w:pPr>
          </w:p>
        </w:tc>
        <w:tc>
          <w:tcPr>
            <w:tcW w:w="2573" w:type="dxa"/>
            <w:vAlign w:val="center"/>
          </w:tcPr>
          <w:p w14:paraId="2C13AA57" w14:textId="77777777" w:rsidR="0048361F" w:rsidRPr="000739BA" w:rsidRDefault="0048361F" w:rsidP="00625ECD">
            <w:pPr>
              <w:pStyle w:val="TableParagraph"/>
              <w:ind w:left="204"/>
              <w:rPr>
                <w:rFonts w:ascii="Bookman Old Style" w:hAnsi="Bookman Old Style"/>
                <w:w w:val="105"/>
                <w:sz w:val="24"/>
              </w:rPr>
            </w:pPr>
          </w:p>
        </w:tc>
        <w:tc>
          <w:tcPr>
            <w:tcW w:w="2435" w:type="dxa"/>
          </w:tcPr>
          <w:p w14:paraId="097A83CE" w14:textId="77777777" w:rsidR="0048361F" w:rsidRPr="000739BA" w:rsidRDefault="0048361F" w:rsidP="00625ECD">
            <w:pPr>
              <w:pStyle w:val="TableParagraph"/>
              <w:jc w:val="both"/>
              <w:rPr>
                <w:rFonts w:ascii="Bookman Old Style" w:hAnsi="Bookman Old Style"/>
                <w:sz w:val="24"/>
              </w:rPr>
            </w:pPr>
          </w:p>
        </w:tc>
      </w:tr>
      <w:tr w:rsidR="0048361F" w:rsidRPr="000739BA" w14:paraId="4E8FA349" w14:textId="77777777" w:rsidTr="00DE3E02">
        <w:trPr>
          <w:gridAfter w:val="1"/>
          <w:wAfter w:w="6" w:type="dxa"/>
          <w:trHeight w:val="514"/>
        </w:trPr>
        <w:tc>
          <w:tcPr>
            <w:tcW w:w="1034" w:type="dxa"/>
            <w:gridSpan w:val="2"/>
            <w:vAlign w:val="center"/>
          </w:tcPr>
          <w:p w14:paraId="13D3E47A" w14:textId="77777777" w:rsidR="0048361F" w:rsidRPr="000739BA" w:rsidRDefault="0048361F" w:rsidP="00625ECD">
            <w:pPr>
              <w:pStyle w:val="TableParagraph"/>
              <w:numPr>
                <w:ilvl w:val="0"/>
                <w:numId w:val="156"/>
              </w:numPr>
              <w:spacing w:before="201"/>
              <w:jc w:val="center"/>
              <w:rPr>
                <w:rFonts w:ascii="Bookman Old Style" w:hAnsi="Bookman Old Style"/>
                <w:sz w:val="24"/>
              </w:rPr>
            </w:pPr>
          </w:p>
        </w:tc>
        <w:tc>
          <w:tcPr>
            <w:tcW w:w="2721" w:type="dxa"/>
          </w:tcPr>
          <w:p w14:paraId="42F0DBC9" w14:textId="77777777" w:rsidR="0048361F" w:rsidRPr="000739BA" w:rsidRDefault="00B0783E" w:rsidP="00625ECD">
            <w:pPr>
              <w:pStyle w:val="TableParagraph"/>
              <w:spacing w:before="200"/>
              <w:ind w:left="191"/>
              <w:jc w:val="both"/>
              <w:rPr>
                <w:rFonts w:ascii="Bookman Old Style" w:hAnsi="Bookman Old Style"/>
                <w:w w:val="105"/>
                <w:sz w:val="24"/>
              </w:rPr>
            </w:pPr>
            <w:r w:rsidRPr="000739BA">
              <w:rPr>
                <w:rFonts w:ascii="Bookman Old Style" w:hAnsi="Bookman Old Style"/>
                <w:w w:val="105"/>
                <w:sz w:val="24"/>
              </w:rPr>
              <w:t xml:space="preserve">Allowed to do business </w:t>
            </w:r>
          </w:p>
        </w:tc>
        <w:tc>
          <w:tcPr>
            <w:tcW w:w="5437" w:type="dxa"/>
          </w:tcPr>
          <w:p w14:paraId="2D2C8217" w14:textId="77777777" w:rsidR="0048361F" w:rsidRPr="000739BA" w:rsidRDefault="0048361F" w:rsidP="00625ECD">
            <w:pPr>
              <w:rPr>
                <w:rFonts w:ascii="Bookman Old Style" w:hAnsi="Bookman Old Style"/>
                <w:sz w:val="24"/>
              </w:rPr>
            </w:pPr>
            <w:r w:rsidRPr="000739BA">
              <w:rPr>
                <w:rFonts w:ascii="Bookman Old Style" w:hAnsi="Bookman Old Style"/>
              </w:rPr>
              <w:t xml:space="preserve">Valid Copy of Current County Business permit. </w:t>
            </w:r>
          </w:p>
        </w:tc>
        <w:tc>
          <w:tcPr>
            <w:tcW w:w="2573" w:type="dxa"/>
            <w:vAlign w:val="center"/>
          </w:tcPr>
          <w:p w14:paraId="1F877E8E" w14:textId="77777777" w:rsidR="0048361F" w:rsidRPr="000739BA" w:rsidRDefault="0048361F" w:rsidP="00625ECD">
            <w:pPr>
              <w:pStyle w:val="TableParagraph"/>
              <w:ind w:left="204"/>
              <w:rPr>
                <w:rFonts w:ascii="Bookman Old Style" w:hAnsi="Bookman Old Style"/>
                <w:w w:val="105"/>
                <w:sz w:val="24"/>
              </w:rPr>
            </w:pPr>
          </w:p>
        </w:tc>
        <w:tc>
          <w:tcPr>
            <w:tcW w:w="2435" w:type="dxa"/>
          </w:tcPr>
          <w:p w14:paraId="2C0ECB07" w14:textId="77777777" w:rsidR="0048361F" w:rsidRPr="000739BA" w:rsidRDefault="0048361F" w:rsidP="00625ECD">
            <w:pPr>
              <w:pStyle w:val="TableParagraph"/>
              <w:jc w:val="both"/>
              <w:rPr>
                <w:rFonts w:ascii="Bookman Old Style" w:hAnsi="Bookman Old Style"/>
                <w:sz w:val="24"/>
              </w:rPr>
            </w:pPr>
          </w:p>
        </w:tc>
      </w:tr>
      <w:tr w:rsidR="0048361F" w:rsidRPr="000739BA" w14:paraId="53ABE9F7" w14:textId="77777777" w:rsidTr="00DE3E02">
        <w:trPr>
          <w:gridAfter w:val="1"/>
          <w:wAfter w:w="6" w:type="dxa"/>
          <w:trHeight w:val="514"/>
        </w:trPr>
        <w:tc>
          <w:tcPr>
            <w:tcW w:w="1034" w:type="dxa"/>
            <w:gridSpan w:val="2"/>
            <w:vAlign w:val="center"/>
          </w:tcPr>
          <w:p w14:paraId="7777F5E4" w14:textId="77777777" w:rsidR="0048361F" w:rsidRPr="000739BA" w:rsidRDefault="0048361F" w:rsidP="00625ECD">
            <w:pPr>
              <w:pStyle w:val="TableParagraph"/>
              <w:numPr>
                <w:ilvl w:val="0"/>
                <w:numId w:val="156"/>
              </w:numPr>
              <w:spacing w:before="201"/>
              <w:jc w:val="center"/>
              <w:rPr>
                <w:rFonts w:ascii="Bookman Old Style" w:hAnsi="Bookman Old Style"/>
                <w:sz w:val="24"/>
              </w:rPr>
            </w:pPr>
          </w:p>
        </w:tc>
        <w:tc>
          <w:tcPr>
            <w:tcW w:w="2721" w:type="dxa"/>
          </w:tcPr>
          <w:p w14:paraId="50212BE1" w14:textId="77777777" w:rsidR="0048361F" w:rsidRPr="000739BA" w:rsidRDefault="0048361F" w:rsidP="00625ECD">
            <w:pPr>
              <w:pStyle w:val="TableParagraph"/>
              <w:spacing w:before="200"/>
              <w:jc w:val="both"/>
              <w:rPr>
                <w:rFonts w:ascii="Bookman Old Style" w:hAnsi="Bookman Old Style"/>
                <w:w w:val="105"/>
                <w:sz w:val="24"/>
              </w:rPr>
            </w:pPr>
            <w:r w:rsidRPr="000739BA">
              <w:rPr>
                <w:rFonts w:ascii="Bookman Old Style" w:hAnsi="Bookman Old Style"/>
                <w:w w:val="105"/>
                <w:sz w:val="24"/>
              </w:rPr>
              <w:t>Tax Obligations for Kenyan Tenderers</w:t>
            </w:r>
          </w:p>
        </w:tc>
        <w:tc>
          <w:tcPr>
            <w:tcW w:w="5437" w:type="dxa"/>
          </w:tcPr>
          <w:p w14:paraId="239D40EA" w14:textId="77777777" w:rsidR="0048361F" w:rsidRPr="000739BA" w:rsidRDefault="0048361F" w:rsidP="00625ECD">
            <w:pPr>
              <w:rPr>
                <w:rFonts w:ascii="Bookman Old Style" w:hAnsi="Bookman Old Style"/>
              </w:rPr>
            </w:pPr>
            <w:r w:rsidRPr="000739BA">
              <w:rPr>
                <w:rFonts w:ascii="Bookman Old Style" w:hAnsi="Bookman Old Style"/>
              </w:rPr>
              <w:t xml:space="preserve">Valid Current Tax Compliance Certificate issued by Kenya Revenue Authority </w:t>
            </w:r>
          </w:p>
          <w:p w14:paraId="62D0133E" w14:textId="77777777" w:rsidR="0048361F" w:rsidRPr="000739BA" w:rsidRDefault="0048361F" w:rsidP="00625ECD">
            <w:pPr>
              <w:pStyle w:val="TableParagraph"/>
              <w:ind w:left="194" w:right="283"/>
              <w:rPr>
                <w:rFonts w:ascii="Bookman Old Style" w:hAnsi="Bookman Old Style"/>
                <w:sz w:val="24"/>
              </w:rPr>
            </w:pPr>
          </w:p>
        </w:tc>
        <w:tc>
          <w:tcPr>
            <w:tcW w:w="2573" w:type="dxa"/>
            <w:vAlign w:val="center"/>
          </w:tcPr>
          <w:p w14:paraId="637F213D" w14:textId="77777777" w:rsidR="0048361F" w:rsidRPr="000739BA" w:rsidRDefault="0048361F" w:rsidP="00625ECD">
            <w:pPr>
              <w:pStyle w:val="TableParagraph"/>
              <w:ind w:left="204"/>
              <w:rPr>
                <w:rFonts w:ascii="Bookman Old Style" w:hAnsi="Bookman Old Style"/>
                <w:w w:val="105"/>
                <w:sz w:val="24"/>
              </w:rPr>
            </w:pPr>
          </w:p>
        </w:tc>
        <w:tc>
          <w:tcPr>
            <w:tcW w:w="2435" w:type="dxa"/>
          </w:tcPr>
          <w:p w14:paraId="1F2B1AB2" w14:textId="77777777" w:rsidR="0048361F" w:rsidRPr="000739BA" w:rsidRDefault="0048361F" w:rsidP="00625ECD">
            <w:pPr>
              <w:pStyle w:val="TableParagraph"/>
              <w:jc w:val="both"/>
              <w:rPr>
                <w:rFonts w:ascii="Bookman Old Style" w:hAnsi="Bookman Old Style"/>
                <w:sz w:val="24"/>
              </w:rPr>
            </w:pPr>
          </w:p>
        </w:tc>
      </w:tr>
      <w:tr w:rsidR="0048361F" w:rsidRPr="000739BA" w14:paraId="32D27EE1" w14:textId="77777777" w:rsidTr="00DE3E02">
        <w:trPr>
          <w:gridAfter w:val="1"/>
          <w:wAfter w:w="6" w:type="dxa"/>
          <w:trHeight w:val="514"/>
        </w:trPr>
        <w:tc>
          <w:tcPr>
            <w:tcW w:w="1034" w:type="dxa"/>
            <w:gridSpan w:val="2"/>
            <w:vAlign w:val="center"/>
          </w:tcPr>
          <w:p w14:paraId="053B97A1" w14:textId="77777777" w:rsidR="0048361F" w:rsidRPr="000739BA" w:rsidRDefault="0048361F" w:rsidP="00625ECD">
            <w:pPr>
              <w:pStyle w:val="TableParagraph"/>
              <w:numPr>
                <w:ilvl w:val="0"/>
                <w:numId w:val="156"/>
              </w:numPr>
              <w:spacing w:before="201"/>
              <w:jc w:val="center"/>
              <w:rPr>
                <w:rFonts w:ascii="Bookman Old Style" w:hAnsi="Bookman Old Style"/>
                <w:sz w:val="24"/>
              </w:rPr>
            </w:pPr>
          </w:p>
        </w:tc>
        <w:tc>
          <w:tcPr>
            <w:tcW w:w="2721" w:type="dxa"/>
          </w:tcPr>
          <w:p w14:paraId="5A34A85E" w14:textId="77777777" w:rsidR="0048361F" w:rsidRPr="000739BA" w:rsidRDefault="00B0783E" w:rsidP="00625ECD">
            <w:pPr>
              <w:pStyle w:val="TableParagraph"/>
              <w:spacing w:before="200"/>
              <w:ind w:left="191"/>
              <w:jc w:val="both"/>
              <w:rPr>
                <w:rFonts w:ascii="Bookman Old Style" w:hAnsi="Bookman Old Style"/>
                <w:w w:val="105"/>
                <w:sz w:val="24"/>
              </w:rPr>
            </w:pPr>
            <w:r w:rsidRPr="000739BA">
              <w:rPr>
                <w:rFonts w:ascii="Bookman Old Style" w:hAnsi="Bookman Old Style"/>
                <w:w w:val="105"/>
                <w:sz w:val="24"/>
              </w:rPr>
              <w:t xml:space="preserve">Tender Security </w:t>
            </w:r>
          </w:p>
        </w:tc>
        <w:tc>
          <w:tcPr>
            <w:tcW w:w="5437" w:type="dxa"/>
          </w:tcPr>
          <w:p w14:paraId="312C16C9" w14:textId="77777777" w:rsidR="0048361F" w:rsidRPr="000739BA" w:rsidRDefault="0048361F" w:rsidP="00625ECD">
            <w:pPr>
              <w:widowControl/>
              <w:autoSpaceDE/>
              <w:autoSpaceDN/>
              <w:spacing w:before="120" w:after="200" w:line="276" w:lineRule="auto"/>
              <w:contextualSpacing/>
              <w:rPr>
                <w:rFonts w:ascii="Bookman Old Style" w:hAnsi="Bookman Old Style"/>
                <w:sz w:val="24"/>
              </w:rPr>
            </w:pPr>
            <w:r w:rsidRPr="000739BA">
              <w:rPr>
                <w:rFonts w:ascii="Bookman Old Style" w:hAnsi="Bookman Old Style"/>
                <w:i/>
                <w:color w:val="FF0000"/>
              </w:rPr>
              <w:t>Original Bid bond should be deposited</w:t>
            </w:r>
            <w:r w:rsidR="009A6589" w:rsidRPr="000739BA">
              <w:rPr>
                <w:rFonts w:ascii="Bookman Old Style" w:hAnsi="Bookman Old Style"/>
                <w:i/>
                <w:color w:val="FF0000"/>
              </w:rPr>
              <w:t xml:space="preserve"> </w:t>
            </w:r>
            <w:r w:rsidRPr="000739BA">
              <w:rPr>
                <w:rFonts w:ascii="Bookman Old Style" w:hAnsi="Bookman Old Style"/>
                <w:i/>
                <w:color w:val="FF0000"/>
              </w:rPr>
              <w:t>at client’s</w:t>
            </w:r>
            <w:r w:rsidR="009A6589" w:rsidRPr="000739BA">
              <w:rPr>
                <w:rFonts w:ascii="Bookman Old Style" w:hAnsi="Bookman Old Style"/>
                <w:i/>
                <w:color w:val="FF0000"/>
              </w:rPr>
              <w:t xml:space="preserve"> </w:t>
            </w:r>
            <w:r w:rsidRPr="000739BA">
              <w:rPr>
                <w:rFonts w:ascii="Bookman Old Style" w:hAnsi="Bookman Old Style"/>
                <w:i/>
                <w:color w:val="FF0000"/>
              </w:rPr>
              <w:t>tender box by closing date (in sealed envelope indicating</w:t>
            </w:r>
            <w:r w:rsidR="009A6589" w:rsidRPr="000739BA">
              <w:rPr>
                <w:rFonts w:ascii="Bookman Old Style" w:hAnsi="Bookman Old Style"/>
                <w:i/>
                <w:color w:val="FF0000"/>
              </w:rPr>
              <w:t xml:space="preserve"> </w:t>
            </w:r>
            <w:r w:rsidRPr="000739BA">
              <w:rPr>
                <w:rFonts w:ascii="Bookman Old Style" w:hAnsi="Bookman Old Style"/>
                <w:i/>
                <w:color w:val="FF0000"/>
              </w:rPr>
              <w:t>tender Name and tender number )</w:t>
            </w:r>
          </w:p>
        </w:tc>
        <w:tc>
          <w:tcPr>
            <w:tcW w:w="2573" w:type="dxa"/>
            <w:vAlign w:val="center"/>
          </w:tcPr>
          <w:p w14:paraId="0372E16F" w14:textId="77777777" w:rsidR="0048361F" w:rsidRPr="000739BA" w:rsidRDefault="0048361F" w:rsidP="00625ECD">
            <w:pPr>
              <w:pStyle w:val="TableParagraph"/>
              <w:ind w:left="204"/>
              <w:rPr>
                <w:rFonts w:ascii="Bookman Old Style" w:hAnsi="Bookman Old Style"/>
                <w:w w:val="105"/>
                <w:sz w:val="24"/>
              </w:rPr>
            </w:pPr>
          </w:p>
        </w:tc>
        <w:tc>
          <w:tcPr>
            <w:tcW w:w="2435" w:type="dxa"/>
          </w:tcPr>
          <w:p w14:paraId="693F0C94" w14:textId="77777777" w:rsidR="0048361F" w:rsidRPr="000739BA" w:rsidRDefault="0048361F" w:rsidP="00625ECD">
            <w:pPr>
              <w:pStyle w:val="TableParagraph"/>
              <w:jc w:val="both"/>
              <w:rPr>
                <w:rFonts w:ascii="Bookman Old Style" w:hAnsi="Bookman Old Style"/>
                <w:sz w:val="24"/>
              </w:rPr>
            </w:pPr>
          </w:p>
        </w:tc>
      </w:tr>
      <w:tr w:rsidR="0048361F" w:rsidRPr="000739BA" w14:paraId="5854EAC1" w14:textId="77777777" w:rsidTr="00DE3E02">
        <w:trPr>
          <w:gridAfter w:val="1"/>
          <w:wAfter w:w="6" w:type="dxa"/>
          <w:trHeight w:val="514"/>
        </w:trPr>
        <w:tc>
          <w:tcPr>
            <w:tcW w:w="1034" w:type="dxa"/>
            <w:gridSpan w:val="2"/>
            <w:vAlign w:val="center"/>
          </w:tcPr>
          <w:p w14:paraId="505A53E8" w14:textId="77777777" w:rsidR="0048361F" w:rsidRPr="000739BA" w:rsidRDefault="0048361F" w:rsidP="00625ECD">
            <w:pPr>
              <w:pStyle w:val="TableParagraph"/>
              <w:numPr>
                <w:ilvl w:val="0"/>
                <w:numId w:val="156"/>
              </w:numPr>
              <w:spacing w:before="201"/>
              <w:jc w:val="center"/>
              <w:rPr>
                <w:rFonts w:ascii="Bookman Old Style" w:hAnsi="Bookman Old Style"/>
                <w:sz w:val="24"/>
              </w:rPr>
            </w:pPr>
          </w:p>
        </w:tc>
        <w:tc>
          <w:tcPr>
            <w:tcW w:w="2721" w:type="dxa"/>
          </w:tcPr>
          <w:p w14:paraId="3451C0C7" w14:textId="77777777" w:rsidR="0048361F" w:rsidRPr="000739BA" w:rsidRDefault="00B0783E" w:rsidP="00625ECD">
            <w:pPr>
              <w:pStyle w:val="TableParagraph"/>
              <w:spacing w:before="200"/>
              <w:ind w:left="191"/>
              <w:jc w:val="both"/>
              <w:rPr>
                <w:rFonts w:ascii="Bookman Old Style" w:hAnsi="Bookman Old Style"/>
                <w:w w:val="105"/>
                <w:sz w:val="24"/>
              </w:rPr>
            </w:pPr>
            <w:r w:rsidRPr="000739BA">
              <w:rPr>
                <w:rFonts w:ascii="Bookman Old Style" w:hAnsi="Bookman Old Style"/>
              </w:rPr>
              <w:t>NCA Registered</w:t>
            </w:r>
          </w:p>
        </w:tc>
        <w:tc>
          <w:tcPr>
            <w:tcW w:w="5437" w:type="dxa"/>
          </w:tcPr>
          <w:p w14:paraId="3F5D4F6F" w14:textId="77777777" w:rsidR="0048361F" w:rsidRPr="000739BA" w:rsidRDefault="0048361F" w:rsidP="00625ECD">
            <w:pPr>
              <w:rPr>
                <w:rFonts w:ascii="Bookman Old Style" w:hAnsi="Bookman Old Style"/>
              </w:rPr>
            </w:pPr>
            <w:r w:rsidRPr="000739BA">
              <w:rPr>
                <w:rFonts w:ascii="Bookman Old Style" w:hAnsi="Bookman Old Style"/>
              </w:rPr>
              <w:t>Current Category of Registration with National Construction Authority (NCA) in the relevant trade; category NCA 6 and above for the main contractor.</w:t>
            </w:r>
          </w:p>
        </w:tc>
        <w:tc>
          <w:tcPr>
            <w:tcW w:w="2573" w:type="dxa"/>
            <w:vAlign w:val="center"/>
          </w:tcPr>
          <w:p w14:paraId="79BD378D" w14:textId="77777777" w:rsidR="0048361F" w:rsidRPr="000739BA" w:rsidRDefault="0048361F" w:rsidP="00625ECD">
            <w:pPr>
              <w:pStyle w:val="TableParagraph"/>
              <w:ind w:left="204"/>
              <w:rPr>
                <w:rFonts w:ascii="Bookman Old Style" w:hAnsi="Bookman Old Style"/>
                <w:w w:val="105"/>
                <w:sz w:val="24"/>
              </w:rPr>
            </w:pPr>
          </w:p>
        </w:tc>
        <w:tc>
          <w:tcPr>
            <w:tcW w:w="2435" w:type="dxa"/>
          </w:tcPr>
          <w:p w14:paraId="6B092171" w14:textId="77777777" w:rsidR="0048361F" w:rsidRPr="000739BA" w:rsidRDefault="0048361F" w:rsidP="00625ECD">
            <w:pPr>
              <w:pStyle w:val="TableParagraph"/>
              <w:jc w:val="both"/>
              <w:rPr>
                <w:rFonts w:ascii="Bookman Old Style" w:hAnsi="Bookman Old Style"/>
                <w:sz w:val="24"/>
              </w:rPr>
            </w:pPr>
          </w:p>
        </w:tc>
      </w:tr>
      <w:tr w:rsidR="0048361F" w:rsidRPr="000739BA" w14:paraId="009F2A6A" w14:textId="77777777" w:rsidTr="00DE3E02">
        <w:trPr>
          <w:gridAfter w:val="1"/>
          <w:wAfter w:w="6" w:type="dxa"/>
          <w:trHeight w:val="514"/>
        </w:trPr>
        <w:tc>
          <w:tcPr>
            <w:tcW w:w="1034" w:type="dxa"/>
            <w:gridSpan w:val="2"/>
            <w:vAlign w:val="center"/>
          </w:tcPr>
          <w:p w14:paraId="4CBECDF2" w14:textId="77777777" w:rsidR="0048361F" w:rsidRPr="000739BA" w:rsidRDefault="0048361F" w:rsidP="00625ECD">
            <w:pPr>
              <w:pStyle w:val="TableParagraph"/>
              <w:numPr>
                <w:ilvl w:val="0"/>
                <w:numId w:val="156"/>
              </w:numPr>
              <w:spacing w:before="201"/>
              <w:jc w:val="center"/>
              <w:rPr>
                <w:rFonts w:ascii="Bookman Old Style" w:hAnsi="Bookman Old Style"/>
                <w:sz w:val="24"/>
              </w:rPr>
            </w:pPr>
          </w:p>
        </w:tc>
        <w:tc>
          <w:tcPr>
            <w:tcW w:w="2721" w:type="dxa"/>
          </w:tcPr>
          <w:p w14:paraId="4EEFA2F7" w14:textId="77777777" w:rsidR="0048361F" w:rsidRPr="000739BA" w:rsidRDefault="00B0783E" w:rsidP="00625ECD">
            <w:pPr>
              <w:pStyle w:val="TableParagraph"/>
              <w:spacing w:before="200"/>
              <w:ind w:left="191"/>
              <w:jc w:val="both"/>
              <w:rPr>
                <w:rFonts w:ascii="Bookman Old Style" w:hAnsi="Bookman Old Style"/>
                <w:w w:val="105"/>
                <w:sz w:val="24"/>
              </w:rPr>
            </w:pPr>
            <w:r w:rsidRPr="000739BA">
              <w:rPr>
                <w:rFonts w:ascii="Bookman Old Style" w:hAnsi="Bookman Old Style"/>
                <w:w w:val="105"/>
                <w:sz w:val="24"/>
              </w:rPr>
              <w:t xml:space="preserve">Practicing license </w:t>
            </w:r>
          </w:p>
        </w:tc>
        <w:tc>
          <w:tcPr>
            <w:tcW w:w="5437" w:type="dxa"/>
          </w:tcPr>
          <w:p w14:paraId="5A4BC6B4" w14:textId="77777777" w:rsidR="0048361F" w:rsidRPr="000739BA" w:rsidRDefault="0048361F" w:rsidP="00BA14EE">
            <w:pPr>
              <w:rPr>
                <w:rFonts w:ascii="Bookman Old Style" w:hAnsi="Bookman Old Style"/>
              </w:rPr>
            </w:pPr>
            <w:r w:rsidRPr="000739BA">
              <w:rPr>
                <w:rFonts w:ascii="Bookman Old Style" w:hAnsi="Bookman Old Style"/>
              </w:rPr>
              <w:t xml:space="preserve">Annual Practicing license from the NCA for the current year. </w:t>
            </w:r>
          </w:p>
        </w:tc>
        <w:tc>
          <w:tcPr>
            <w:tcW w:w="2573" w:type="dxa"/>
            <w:vAlign w:val="center"/>
          </w:tcPr>
          <w:p w14:paraId="2812D397" w14:textId="77777777" w:rsidR="0048361F" w:rsidRPr="000739BA" w:rsidRDefault="0048361F" w:rsidP="00625ECD">
            <w:pPr>
              <w:pStyle w:val="TableParagraph"/>
              <w:ind w:left="204"/>
              <w:rPr>
                <w:rFonts w:ascii="Bookman Old Style" w:hAnsi="Bookman Old Style"/>
                <w:w w:val="105"/>
                <w:sz w:val="24"/>
              </w:rPr>
            </w:pPr>
          </w:p>
        </w:tc>
        <w:tc>
          <w:tcPr>
            <w:tcW w:w="2435" w:type="dxa"/>
          </w:tcPr>
          <w:p w14:paraId="754C066B" w14:textId="77777777" w:rsidR="0048361F" w:rsidRPr="000739BA" w:rsidRDefault="0048361F" w:rsidP="00625ECD">
            <w:pPr>
              <w:pStyle w:val="TableParagraph"/>
              <w:jc w:val="both"/>
              <w:rPr>
                <w:rFonts w:ascii="Bookman Old Style" w:hAnsi="Bookman Old Style"/>
                <w:sz w:val="24"/>
              </w:rPr>
            </w:pPr>
          </w:p>
        </w:tc>
      </w:tr>
      <w:tr w:rsidR="0048361F" w:rsidRPr="000739BA" w14:paraId="24FFC40A" w14:textId="77777777" w:rsidTr="00DE3E02">
        <w:trPr>
          <w:gridAfter w:val="1"/>
          <w:wAfter w:w="6" w:type="dxa"/>
          <w:trHeight w:val="514"/>
        </w:trPr>
        <w:tc>
          <w:tcPr>
            <w:tcW w:w="1034" w:type="dxa"/>
            <w:gridSpan w:val="2"/>
            <w:vAlign w:val="center"/>
          </w:tcPr>
          <w:p w14:paraId="752ADB94" w14:textId="77777777" w:rsidR="0048361F" w:rsidRPr="000739BA" w:rsidRDefault="0048361F" w:rsidP="00625ECD">
            <w:pPr>
              <w:pStyle w:val="TableParagraph"/>
              <w:numPr>
                <w:ilvl w:val="0"/>
                <w:numId w:val="156"/>
              </w:numPr>
              <w:spacing w:before="201"/>
              <w:jc w:val="center"/>
              <w:rPr>
                <w:rFonts w:ascii="Bookman Old Style" w:hAnsi="Bookman Old Style"/>
                <w:sz w:val="24"/>
              </w:rPr>
            </w:pPr>
          </w:p>
        </w:tc>
        <w:tc>
          <w:tcPr>
            <w:tcW w:w="2721" w:type="dxa"/>
          </w:tcPr>
          <w:p w14:paraId="0836AA04" w14:textId="77777777" w:rsidR="0048361F" w:rsidRPr="000739BA" w:rsidRDefault="00480707" w:rsidP="00625ECD">
            <w:pPr>
              <w:pStyle w:val="TableParagraph"/>
              <w:spacing w:before="200"/>
              <w:ind w:left="191"/>
              <w:jc w:val="both"/>
              <w:rPr>
                <w:rFonts w:ascii="Bookman Old Style" w:hAnsi="Bookman Old Style"/>
                <w:w w:val="105"/>
                <w:sz w:val="24"/>
              </w:rPr>
            </w:pPr>
            <w:r w:rsidRPr="000739BA">
              <w:rPr>
                <w:rFonts w:ascii="Bookman Old Style" w:hAnsi="Bookman Old Style"/>
              </w:rPr>
              <w:t>power of attorney</w:t>
            </w:r>
          </w:p>
        </w:tc>
        <w:tc>
          <w:tcPr>
            <w:tcW w:w="5437" w:type="dxa"/>
          </w:tcPr>
          <w:p w14:paraId="34251406" w14:textId="77777777" w:rsidR="0048361F" w:rsidRPr="000739BA" w:rsidRDefault="0048361F" w:rsidP="00C76390">
            <w:pPr>
              <w:rPr>
                <w:rFonts w:ascii="Bookman Old Style" w:hAnsi="Bookman Old Style"/>
              </w:rPr>
            </w:pPr>
            <w:r w:rsidRPr="000739BA">
              <w:rPr>
                <w:rFonts w:ascii="Bookman Old Style" w:hAnsi="Bookman Old Style"/>
              </w:rPr>
              <w:t>Submit a written power of attorney authorizing the signatory of</w:t>
            </w:r>
            <w:r w:rsidR="009A6589" w:rsidRPr="000739BA">
              <w:rPr>
                <w:rFonts w:ascii="Bookman Old Style" w:hAnsi="Bookman Old Style"/>
              </w:rPr>
              <w:t xml:space="preserve"> </w:t>
            </w:r>
            <w:r w:rsidRPr="000739BA">
              <w:rPr>
                <w:rFonts w:ascii="Bookman Old Style" w:hAnsi="Bookman Old Style"/>
              </w:rPr>
              <w:t>the bid to commit the Bidder, in accordance with ITT 20.3.</w:t>
            </w:r>
            <w:r w:rsidR="00C76390">
              <w:rPr>
                <w:rFonts w:ascii="Bookman Old Style" w:hAnsi="Bookman Old Style"/>
              </w:rPr>
              <w:t xml:space="preserve"> in case of </w:t>
            </w:r>
            <w:r w:rsidR="00B0624E">
              <w:rPr>
                <w:rFonts w:ascii="Bookman Old Style" w:hAnsi="Bookman Old Style"/>
              </w:rPr>
              <w:t>a</w:t>
            </w:r>
            <w:r w:rsidR="00C76390">
              <w:rPr>
                <w:rFonts w:ascii="Bookman Old Style" w:hAnsi="Bookman Old Style"/>
              </w:rPr>
              <w:t xml:space="preserve"> </w:t>
            </w:r>
            <w:r w:rsidR="00B0624E">
              <w:rPr>
                <w:rFonts w:ascii="Bookman Old Style" w:hAnsi="Bookman Old Style"/>
              </w:rPr>
              <w:t>joint</w:t>
            </w:r>
            <w:r w:rsidR="00C76390">
              <w:rPr>
                <w:rFonts w:ascii="Bookman Old Style" w:hAnsi="Bookman Old Style"/>
              </w:rPr>
              <w:t xml:space="preserve"> venture </w:t>
            </w:r>
          </w:p>
        </w:tc>
        <w:tc>
          <w:tcPr>
            <w:tcW w:w="2573" w:type="dxa"/>
            <w:vAlign w:val="center"/>
          </w:tcPr>
          <w:p w14:paraId="0D7E0958" w14:textId="77777777" w:rsidR="0048361F" w:rsidRPr="000739BA" w:rsidRDefault="0048361F" w:rsidP="00625ECD">
            <w:pPr>
              <w:pStyle w:val="TableParagraph"/>
              <w:ind w:left="204"/>
              <w:rPr>
                <w:rFonts w:ascii="Bookman Old Style" w:hAnsi="Bookman Old Style"/>
                <w:w w:val="105"/>
                <w:sz w:val="24"/>
              </w:rPr>
            </w:pPr>
          </w:p>
        </w:tc>
        <w:tc>
          <w:tcPr>
            <w:tcW w:w="2435" w:type="dxa"/>
          </w:tcPr>
          <w:p w14:paraId="37391C4F" w14:textId="77777777" w:rsidR="0048361F" w:rsidRPr="000739BA" w:rsidRDefault="0048361F" w:rsidP="00625ECD">
            <w:pPr>
              <w:pStyle w:val="TableParagraph"/>
              <w:jc w:val="both"/>
              <w:rPr>
                <w:rFonts w:ascii="Bookman Old Style" w:hAnsi="Bookman Old Style"/>
                <w:sz w:val="24"/>
              </w:rPr>
            </w:pPr>
          </w:p>
        </w:tc>
      </w:tr>
      <w:tr w:rsidR="0048361F" w:rsidRPr="000739BA" w14:paraId="3EA41B85" w14:textId="77777777" w:rsidTr="00DE3E02">
        <w:trPr>
          <w:gridAfter w:val="1"/>
          <w:wAfter w:w="6" w:type="dxa"/>
          <w:trHeight w:val="514"/>
        </w:trPr>
        <w:tc>
          <w:tcPr>
            <w:tcW w:w="1034" w:type="dxa"/>
            <w:gridSpan w:val="2"/>
            <w:vAlign w:val="center"/>
          </w:tcPr>
          <w:p w14:paraId="03107619" w14:textId="77777777" w:rsidR="0048361F" w:rsidRPr="000739BA" w:rsidRDefault="0048361F" w:rsidP="00625ECD">
            <w:pPr>
              <w:pStyle w:val="TableParagraph"/>
              <w:numPr>
                <w:ilvl w:val="0"/>
                <w:numId w:val="156"/>
              </w:numPr>
              <w:spacing w:before="201"/>
              <w:jc w:val="center"/>
              <w:rPr>
                <w:rFonts w:ascii="Bookman Old Style" w:hAnsi="Bookman Old Style"/>
                <w:sz w:val="24"/>
              </w:rPr>
            </w:pPr>
          </w:p>
        </w:tc>
        <w:tc>
          <w:tcPr>
            <w:tcW w:w="2721" w:type="dxa"/>
          </w:tcPr>
          <w:p w14:paraId="298F54FB" w14:textId="77777777" w:rsidR="0048361F" w:rsidRPr="000739BA" w:rsidRDefault="00B0783E" w:rsidP="00625ECD">
            <w:pPr>
              <w:pStyle w:val="TableParagraph"/>
              <w:spacing w:before="200"/>
              <w:ind w:left="191"/>
              <w:jc w:val="both"/>
              <w:rPr>
                <w:rFonts w:ascii="Bookman Old Style" w:hAnsi="Bookman Old Style"/>
                <w:w w:val="105"/>
                <w:sz w:val="24"/>
              </w:rPr>
            </w:pPr>
            <w:r w:rsidRPr="000739BA">
              <w:rPr>
                <w:rFonts w:ascii="Bookman Old Style" w:hAnsi="Bookman Old Style"/>
                <w:w w:val="105"/>
                <w:sz w:val="24"/>
              </w:rPr>
              <w:t xml:space="preserve">Conflict of Interest </w:t>
            </w:r>
          </w:p>
        </w:tc>
        <w:tc>
          <w:tcPr>
            <w:tcW w:w="5437" w:type="dxa"/>
          </w:tcPr>
          <w:p w14:paraId="7ABBE7FD" w14:textId="77777777" w:rsidR="0048361F" w:rsidRPr="000739BA" w:rsidRDefault="0048361F" w:rsidP="00C76390">
            <w:pPr>
              <w:rPr>
                <w:rFonts w:ascii="Bookman Old Style" w:hAnsi="Bookman Old Style"/>
              </w:rPr>
            </w:pPr>
            <w:r w:rsidRPr="000739BA">
              <w:rPr>
                <w:rFonts w:ascii="Bookman Old Style" w:hAnsi="Bookman Old Style"/>
              </w:rPr>
              <w:t>Declare conflicts of interest in accordance with ITT 3.3; specific to this tender.</w:t>
            </w:r>
          </w:p>
        </w:tc>
        <w:tc>
          <w:tcPr>
            <w:tcW w:w="2573" w:type="dxa"/>
            <w:vAlign w:val="center"/>
          </w:tcPr>
          <w:p w14:paraId="15BFDEB5" w14:textId="77777777" w:rsidR="0048361F" w:rsidRPr="000739BA" w:rsidRDefault="0048361F" w:rsidP="00625ECD">
            <w:pPr>
              <w:pStyle w:val="TableParagraph"/>
              <w:ind w:left="204"/>
              <w:rPr>
                <w:rFonts w:ascii="Bookman Old Style" w:hAnsi="Bookman Old Style"/>
                <w:w w:val="105"/>
                <w:sz w:val="24"/>
              </w:rPr>
            </w:pPr>
          </w:p>
        </w:tc>
        <w:tc>
          <w:tcPr>
            <w:tcW w:w="2435" w:type="dxa"/>
          </w:tcPr>
          <w:p w14:paraId="7CCF7ABA" w14:textId="77777777" w:rsidR="0048361F" w:rsidRPr="000739BA" w:rsidRDefault="0048361F" w:rsidP="00625ECD">
            <w:pPr>
              <w:pStyle w:val="TableParagraph"/>
              <w:jc w:val="both"/>
              <w:rPr>
                <w:rFonts w:ascii="Bookman Old Style" w:hAnsi="Bookman Old Style"/>
                <w:sz w:val="24"/>
              </w:rPr>
            </w:pPr>
          </w:p>
        </w:tc>
      </w:tr>
      <w:tr w:rsidR="0048361F" w:rsidRPr="000739BA" w14:paraId="1BE45C86" w14:textId="77777777" w:rsidTr="00DE3E02">
        <w:trPr>
          <w:gridAfter w:val="1"/>
          <w:wAfter w:w="6" w:type="dxa"/>
          <w:trHeight w:val="514"/>
        </w:trPr>
        <w:tc>
          <w:tcPr>
            <w:tcW w:w="1034" w:type="dxa"/>
            <w:gridSpan w:val="2"/>
            <w:vAlign w:val="center"/>
          </w:tcPr>
          <w:p w14:paraId="38C09129" w14:textId="77777777" w:rsidR="0048361F" w:rsidRPr="000739BA" w:rsidRDefault="0048361F" w:rsidP="00625ECD">
            <w:pPr>
              <w:pStyle w:val="TableParagraph"/>
              <w:numPr>
                <w:ilvl w:val="0"/>
                <w:numId w:val="156"/>
              </w:numPr>
              <w:spacing w:before="201"/>
              <w:jc w:val="center"/>
              <w:rPr>
                <w:rFonts w:ascii="Bookman Old Style" w:hAnsi="Bookman Old Style"/>
                <w:sz w:val="24"/>
              </w:rPr>
            </w:pPr>
          </w:p>
        </w:tc>
        <w:tc>
          <w:tcPr>
            <w:tcW w:w="2721" w:type="dxa"/>
          </w:tcPr>
          <w:p w14:paraId="4E8DB58C" w14:textId="77777777" w:rsidR="0048361F" w:rsidRPr="000739BA" w:rsidRDefault="0048361F" w:rsidP="00625ECD">
            <w:pPr>
              <w:pStyle w:val="TableParagraph"/>
              <w:spacing w:before="200"/>
              <w:ind w:left="191"/>
              <w:jc w:val="both"/>
              <w:rPr>
                <w:rFonts w:ascii="Bookman Old Style" w:hAnsi="Bookman Old Style"/>
                <w:w w:val="105"/>
                <w:sz w:val="24"/>
              </w:rPr>
            </w:pPr>
          </w:p>
        </w:tc>
        <w:tc>
          <w:tcPr>
            <w:tcW w:w="5437" w:type="dxa"/>
          </w:tcPr>
          <w:p w14:paraId="2D7AAC07" w14:textId="77777777" w:rsidR="0048361F" w:rsidRPr="000739BA" w:rsidRDefault="0048361F" w:rsidP="00625ECD">
            <w:pPr>
              <w:rPr>
                <w:rFonts w:ascii="Bookman Old Style" w:hAnsi="Bookman Old Style"/>
              </w:rPr>
            </w:pPr>
            <w:r w:rsidRPr="000739BA">
              <w:rPr>
                <w:rFonts w:ascii="Bookman Old Style" w:hAnsi="Bookman Old Style"/>
              </w:rPr>
              <w:t>Dully filled, Signed and stamped (</w:t>
            </w:r>
            <w:r w:rsidRPr="000739BA">
              <w:rPr>
                <w:rFonts w:ascii="Bookman Old Style" w:hAnsi="Bookman Old Style"/>
                <w:i/>
                <w:iCs/>
              </w:rPr>
              <w:t xml:space="preserve">With Company Seal/ Rubber Stamp) ALL </w:t>
            </w:r>
            <w:r w:rsidRPr="000739BA">
              <w:rPr>
                <w:rFonts w:ascii="Bookman Old Style" w:hAnsi="Bookman Old Style"/>
              </w:rPr>
              <w:t>Tendering Forms and Schedules, given under Section V of the tender document.</w:t>
            </w:r>
          </w:p>
        </w:tc>
        <w:tc>
          <w:tcPr>
            <w:tcW w:w="2573" w:type="dxa"/>
            <w:vAlign w:val="center"/>
          </w:tcPr>
          <w:p w14:paraId="56265F29" w14:textId="77777777" w:rsidR="0048361F" w:rsidRPr="000739BA" w:rsidRDefault="0048361F" w:rsidP="00625ECD">
            <w:pPr>
              <w:pStyle w:val="TableParagraph"/>
              <w:ind w:left="204"/>
              <w:rPr>
                <w:rFonts w:ascii="Bookman Old Style" w:hAnsi="Bookman Old Style"/>
                <w:w w:val="105"/>
                <w:sz w:val="24"/>
              </w:rPr>
            </w:pPr>
          </w:p>
        </w:tc>
        <w:tc>
          <w:tcPr>
            <w:tcW w:w="2435" w:type="dxa"/>
          </w:tcPr>
          <w:p w14:paraId="191D80D6" w14:textId="77777777" w:rsidR="0048361F" w:rsidRPr="000739BA" w:rsidRDefault="0048361F" w:rsidP="00625ECD">
            <w:pPr>
              <w:pStyle w:val="TableParagraph"/>
              <w:jc w:val="both"/>
              <w:rPr>
                <w:rFonts w:ascii="Bookman Old Style" w:hAnsi="Bookman Old Style"/>
                <w:sz w:val="24"/>
              </w:rPr>
            </w:pPr>
          </w:p>
        </w:tc>
      </w:tr>
      <w:tr w:rsidR="0048361F" w:rsidRPr="000739BA" w14:paraId="67EF24A4" w14:textId="77777777" w:rsidTr="00DE3E02">
        <w:trPr>
          <w:gridAfter w:val="1"/>
          <w:wAfter w:w="6" w:type="dxa"/>
          <w:trHeight w:val="514"/>
        </w:trPr>
        <w:tc>
          <w:tcPr>
            <w:tcW w:w="1034" w:type="dxa"/>
            <w:gridSpan w:val="2"/>
            <w:vAlign w:val="center"/>
          </w:tcPr>
          <w:p w14:paraId="22BE3ECC" w14:textId="77777777" w:rsidR="0048361F" w:rsidRPr="000739BA" w:rsidRDefault="0048361F" w:rsidP="00625ECD">
            <w:pPr>
              <w:pStyle w:val="TableParagraph"/>
              <w:numPr>
                <w:ilvl w:val="0"/>
                <w:numId w:val="156"/>
              </w:numPr>
              <w:spacing w:before="201"/>
              <w:jc w:val="center"/>
              <w:rPr>
                <w:rFonts w:ascii="Bookman Old Style" w:hAnsi="Bookman Old Style"/>
                <w:sz w:val="24"/>
              </w:rPr>
            </w:pPr>
          </w:p>
        </w:tc>
        <w:tc>
          <w:tcPr>
            <w:tcW w:w="2721" w:type="dxa"/>
          </w:tcPr>
          <w:p w14:paraId="777BE1D6" w14:textId="77777777" w:rsidR="0048361F" w:rsidRPr="000739BA" w:rsidRDefault="00480707" w:rsidP="00625ECD">
            <w:pPr>
              <w:pStyle w:val="TableParagraph"/>
              <w:spacing w:before="200"/>
              <w:ind w:left="191"/>
              <w:jc w:val="both"/>
              <w:rPr>
                <w:rFonts w:ascii="Bookman Old Style" w:hAnsi="Bookman Old Style"/>
                <w:w w:val="105"/>
                <w:sz w:val="24"/>
              </w:rPr>
            </w:pPr>
            <w:r w:rsidRPr="000739BA">
              <w:rPr>
                <w:rFonts w:ascii="Bookman Old Style" w:hAnsi="Bookman Old Style"/>
              </w:rPr>
              <w:t>Confidential Business Questionnaire</w:t>
            </w:r>
          </w:p>
        </w:tc>
        <w:tc>
          <w:tcPr>
            <w:tcW w:w="5437" w:type="dxa"/>
          </w:tcPr>
          <w:p w14:paraId="6693C4C1" w14:textId="77777777" w:rsidR="0048361F" w:rsidRPr="000739BA" w:rsidRDefault="0048361F" w:rsidP="00625ECD">
            <w:pPr>
              <w:rPr>
                <w:rFonts w:ascii="Bookman Old Style" w:hAnsi="Bookman Old Style"/>
              </w:rPr>
            </w:pPr>
            <w:r w:rsidRPr="000739BA">
              <w:rPr>
                <w:rFonts w:ascii="Bookman Old Style" w:hAnsi="Bookman Old Style"/>
              </w:rPr>
              <w:t>Dully, Filled, Signed and Stamped Confidential Business Questionnaire</w:t>
            </w:r>
          </w:p>
        </w:tc>
        <w:tc>
          <w:tcPr>
            <w:tcW w:w="2573" w:type="dxa"/>
            <w:vAlign w:val="center"/>
          </w:tcPr>
          <w:p w14:paraId="4DEFFD40" w14:textId="77777777" w:rsidR="0048361F" w:rsidRPr="000739BA" w:rsidRDefault="0048361F" w:rsidP="00625ECD">
            <w:pPr>
              <w:pStyle w:val="TableParagraph"/>
              <w:ind w:left="204"/>
              <w:rPr>
                <w:rFonts w:ascii="Bookman Old Style" w:hAnsi="Bookman Old Style"/>
                <w:w w:val="105"/>
                <w:sz w:val="24"/>
              </w:rPr>
            </w:pPr>
          </w:p>
        </w:tc>
        <w:tc>
          <w:tcPr>
            <w:tcW w:w="2435" w:type="dxa"/>
          </w:tcPr>
          <w:p w14:paraId="0AD351A0" w14:textId="77777777" w:rsidR="0048361F" w:rsidRPr="000739BA" w:rsidRDefault="0048361F" w:rsidP="00625ECD">
            <w:pPr>
              <w:pStyle w:val="TableParagraph"/>
              <w:jc w:val="both"/>
              <w:rPr>
                <w:rFonts w:ascii="Bookman Old Style" w:hAnsi="Bookman Old Style"/>
                <w:sz w:val="24"/>
              </w:rPr>
            </w:pPr>
          </w:p>
        </w:tc>
      </w:tr>
      <w:tr w:rsidR="0048361F" w:rsidRPr="000739BA" w14:paraId="0EA855FC" w14:textId="77777777" w:rsidTr="00DE3E02">
        <w:trPr>
          <w:gridAfter w:val="1"/>
          <w:wAfter w:w="6" w:type="dxa"/>
          <w:trHeight w:val="514"/>
        </w:trPr>
        <w:tc>
          <w:tcPr>
            <w:tcW w:w="1034" w:type="dxa"/>
            <w:gridSpan w:val="2"/>
            <w:vAlign w:val="center"/>
          </w:tcPr>
          <w:p w14:paraId="5C5D8649" w14:textId="77777777" w:rsidR="0048361F" w:rsidRPr="000739BA" w:rsidRDefault="0048361F" w:rsidP="00625ECD">
            <w:pPr>
              <w:pStyle w:val="TableParagraph"/>
              <w:numPr>
                <w:ilvl w:val="0"/>
                <w:numId w:val="156"/>
              </w:numPr>
              <w:spacing w:before="201"/>
              <w:jc w:val="center"/>
              <w:rPr>
                <w:rFonts w:ascii="Bookman Old Style" w:hAnsi="Bookman Old Style"/>
                <w:sz w:val="24"/>
              </w:rPr>
            </w:pPr>
          </w:p>
        </w:tc>
        <w:tc>
          <w:tcPr>
            <w:tcW w:w="2721" w:type="dxa"/>
          </w:tcPr>
          <w:p w14:paraId="0AF58F24" w14:textId="77777777" w:rsidR="0048361F" w:rsidRPr="000739BA" w:rsidRDefault="00480707" w:rsidP="00625ECD">
            <w:pPr>
              <w:pStyle w:val="TableParagraph"/>
              <w:spacing w:before="200"/>
              <w:jc w:val="both"/>
              <w:rPr>
                <w:rFonts w:ascii="Bookman Old Style" w:hAnsi="Bookman Old Style"/>
                <w:w w:val="105"/>
                <w:sz w:val="24"/>
              </w:rPr>
            </w:pPr>
            <w:r w:rsidRPr="000739BA">
              <w:rPr>
                <w:rFonts w:ascii="Bookman Old Style" w:hAnsi="Bookman Old Style"/>
                <w:w w:val="105"/>
                <w:sz w:val="24"/>
              </w:rPr>
              <w:t xml:space="preserve">Tender Sum </w:t>
            </w:r>
          </w:p>
        </w:tc>
        <w:tc>
          <w:tcPr>
            <w:tcW w:w="5437" w:type="dxa"/>
          </w:tcPr>
          <w:p w14:paraId="09810BC8" w14:textId="77777777" w:rsidR="0048361F" w:rsidRPr="000739BA" w:rsidRDefault="0048361F" w:rsidP="00625ECD">
            <w:pPr>
              <w:rPr>
                <w:rFonts w:ascii="Bookman Old Style" w:hAnsi="Bookman Old Style"/>
              </w:rPr>
            </w:pPr>
            <w:r w:rsidRPr="000739BA">
              <w:rPr>
                <w:rFonts w:ascii="Bookman Old Style" w:hAnsi="Bookman Old Style"/>
              </w:rPr>
              <w:t>Duly filled-in and Signed Form of Tender Pursuant</w:t>
            </w:r>
            <w:r w:rsidR="009A6589" w:rsidRPr="000739BA">
              <w:rPr>
                <w:rFonts w:ascii="Bookman Old Style" w:hAnsi="Bookman Old Style"/>
              </w:rPr>
              <w:t xml:space="preserve"> </w:t>
            </w:r>
            <w:r w:rsidRPr="000739BA">
              <w:rPr>
                <w:rFonts w:ascii="Bookman Old Style" w:hAnsi="Bookman Old Style"/>
              </w:rPr>
              <w:t>to ITT 12</w:t>
            </w:r>
          </w:p>
        </w:tc>
        <w:tc>
          <w:tcPr>
            <w:tcW w:w="2573" w:type="dxa"/>
            <w:vAlign w:val="center"/>
          </w:tcPr>
          <w:p w14:paraId="36ADB7DF" w14:textId="77777777" w:rsidR="0048361F" w:rsidRPr="000739BA" w:rsidRDefault="0048361F" w:rsidP="00625ECD">
            <w:pPr>
              <w:pStyle w:val="TableParagraph"/>
              <w:ind w:left="204"/>
              <w:rPr>
                <w:rFonts w:ascii="Bookman Old Style" w:hAnsi="Bookman Old Style"/>
                <w:w w:val="105"/>
                <w:sz w:val="24"/>
              </w:rPr>
            </w:pPr>
          </w:p>
        </w:tc>
        <w:tc>
          <w:tcPr>
            <w:tcW w:w="2435" w:type="dxa"/>
          </w:tcPr>
          <w:p w14:paraId="4173B30A" w14:textId="77777777" w:rsidR="0048361F" w:rsidRPr="000739BA" w:rsidRDefault="0048361F" w:rsidP="00625ECD">
            <w:pPr>
              <w:pStyle w:val="TableParagraph"/>
              <w:jc w:val="both"/>
              <w:rPr>
                <w:rFonts w:ascii="Bookman Old Style" w:hAnsi="Bookman Old Style"/>
                <w:sz w:val="24"/>
              </w:rPr>
            </w:pPr>
          </w:p>
        </w:tc>
      </w:tr>
      <w:tr w:rsidR="0048361F" w:rsidRPr="000739BA" w14:paraId="2776FEA4" w14:textId="77777777" w:rsidTr="00DE3E02">
        <w:trPr>
          <w:gridAfter w:val="1"/>
          <w:wAfter w:w="6" w:type="dxa"/>
          <w:trHeight w:val="514"/>
        </w:trPr>
        <w:tc>
          <w:tcPr>
            <w:tcW w:w="1034" w:type="dxa"/>
            <w:gridSpan w:val="2"/>
            <w:vAlign w:val="center"/>
          </w:tcPr>
          <w:p w14:paraId="6AF765BB" w14:textId="77777777" w:rsidR="0048361F" w:rsidRPr="000739BA" w:rsidRDefault="0048361F" w:rsidP="00625ECD">
            <w:pPr>
              <w:pStyle w:val="TableParagraph"/>
              <w:numPr>
                <w:ilvl w:val="0"/>
                <w:numId w:val="156"/>
              </w:numPr>
              <w:spacing w:before="201"/>
              <w:jc w:val="center"/>
              <w:rPr>
                <w:rFonts w:ascii="Bookman Old Style" w:hAnsi="Bookman Old Style"/>
                <w:sz w:val="24"/>
              </w:rPr>
            </w:pPr>
          </w:p>
        </w:tc>
        <w:tc>
          <w:tcPr>
            <w:tcW w:w="2721" w:type="dxa"/>
          </w:tcPr>
          <w:p w14:paraId="3006B830" w14:textId="77777777" w:rsidR="0048361F" w:rsidRPr="000739BA" w:rsidRDefault="00480707" w:rsidP="00625ECD">
            <w:pPr>
              <w:pStyle w:val="TableParagraph"/>
              <w:spacing w:before="200"/>
              <w:jc w:val="both"/>
              <w:rPr>
                <w:rFonts w:ascii="Bookman Old Style" w:hAnsi="Bookman Old Style"/>
                <w:w w:val="105"/>
                <w:sz w:val="24"/>
              </w:rPr>
            </w:pPr>
            <w:r w:rsidRPr="000739BA">
              <w:rPr>
                <w:rFonts w:ascii="Bookman Old Style" w:hAnsi="Bookman Old Style"/>
                <w:w w:val="105"/>
                <w:sz w:val="24"/>
              </w:rPr>
              <w:t>Arithmetical errors</w:t>
            </w:r>
            <w:r w:rsidR="009A6589" w:rsidRPr="000739BA">
              <w:rPr>
                <w:rFonts w:ascii="Bookman Old Style" w:hAnsi="Bookman Old Style"/>
                <w:w w:val="105"/>
                <w:sz w:val="24"/>
              </w:rPr>
              <w:t xml:space="preserve"> </w:t>
            </w:r>
          </w:p>
        </w:tc>
        <w:tc>
          <w:tcPr>
            <w:tcW w:w="5437" w:type="dxa"/>
          </w:tcPr>
          <w:p w14:paraId="0CD4C9A8" w14:textId="77777777" w:rsidR="0007010E" w:rsidRPr="000739BA" w:rsidRDefault="0048361F" w:rsidP="00625ECD">
            <w:pPr>
              <w:rPr>
                <w:rFonts w:ascii="Bookman Old Style" w:hAnsi="Bookman Old Style"/>
              </w:rPr>
            </w:pPr>
            <w:r w:rsidRPr="000739BA">
              <w:rPr>
                <w:rFonts w:ascii="Bookman Old Style" w:hAnsi="Bookman Old Style"/>
              </w:rPr>
              <w:t>Dully Priced Bills of Quantities Pursuant to ITT 14</w:t>
            </w:r>
          </w:p>
        </w:tc>
        <w:tc>
          <w:tcPr>
            <w:tcW w:w="2573" w:type="dxa"/>
            <w:vAlign w:val="center"/>
          </w:tcPr>
          <w:p w14:paraId="5A48D8B1" w14:textId="77777777" w:rsidR="0048361F" w:rsidRPr="000739BA" w:rsidRDefault="0048361F" w:rsidP="00625ECD">
            <w:pPr>
              <w:pStyle w:val="TableParagraph"/>
              <w:ind w:left="204"/>
              <w:rPr>
                <w:rFonts w:ascii="Bookman Old Style" w:hAnsi="Bookman Old Style"/>
                <w:w w:val="105"/>
                <w:sz w:val="24"/>
              </w:rPr>
            </w:pPr>
          </w:p>
        </w:tc>
        <w:tc>
          <w:tcPr>
            <w:tcW w:w="2435" w:type="dxa"/>
          </w:tcPr>
          <w:p w14:paraId="37ADF404" w14:textId="77777777" w:rsidR="0048361F" w:rsidRPr="000739BA" w:rsidRDefault="0048361F" w:rsidP="00625ECD">
            <w:pPr>
              <w:pStyle w:val="TableParagraph"/>
              <w:jc w:val="both"/>
              <w:rPr>
                <w:rFonts w:ascii="Bookman Old Style" w:hAnsi="Bookman Old Style"/>
                <w:sz w:val="24"/>
              </w:rPr>
            </w:pPr>
          </w:p>
        </w:tc>
      </w:tr>
      <w:tr w:rsidR="0048361F" w:rsidRPr="000739BA" w14:paraId="79AD4BC0" w14:textId="77777777" w:rsidTr="00DE3E02">
        <w:trPr>
          <w:gridAfter w:val="1"/>
          <w:wAfter w:w="6" w:type="dxa"/>
          <w:trHeight w:val="514"/>
        </w:trPr>
        <w:tc>
          <w:tcPr>
            <w:tcW w:w="1034" w:type="dxa"/>
            <w:gridSpan w:val="2"/>
            <w:vAlign w:val="center"/>
          </w:tcPr>
          <w:p w14:paraId="1B13B478" w14:textId="77777777" w:rsidR="0048361F" w:rsidRPr="000739BA" w:rsidRDefault="0048361F" w:rsidP="00625ECD">
            <w:pPr>
              <w:pStyle w:val="TableParagraph"/>
              <w:numPr>
                <w:ilvl w:val="0"/>
                <w:numId w:val="156"/>
              </w:numPr>
              <w:spacing w:before="201"/>
              <w:jc w:val="center"/>
              <w:rPr>
                <w:rFonts w:ascii="Bookman Old Style" w:hAnsi="Bookman Old Style"/>
                <w:sz w:val="24"/>
              </w:rPr>
            </w:pPr>
          </w:p>
        </w:tc>
        <w:tc>
          <w:tcPr>
            <w:tcW w:w="2721" w:type="dxa"/>
          </w:tcPr>
          <w:p w14:paraId="5DFF1FBB" w14:textId="77777777" w:rsidR="0048361F" w:rsidRPr="000739BA" w:rsidRDefault="0007010E" w:rsidP="00625ECD">
            <w:pPr>
              <w:pStyle w:val="TableParagraph"/>
              <w:spacing w:before="200"/>
              <w:ind w:left="191"/>
              <w:jc w:val="both"/>
              <w:rPr>
                <w:rFonts w:ascii="Bookman Old Style" w:hAnsi="Bookman Old Style"/>
                <w:w w:val="105"/>
                <w:sz w:val="24"/>
              </w:rPr>
            </w:pPr>
            <w:r w:rsidRPr="000739BA">
              <w:rPr>
                <w:rFonts w:ascii="Bookman Old Style" w:hAnsi="Bookman Old Style"/>
                <w:w w:val="105"/>
                <w:sz w:val="24"/>
              </w:rPr>
              <w:t xml:space="preserve">Electronic Submission </w:t>
            </w:r>
          </w:p>
        </w:tc>
        <w:tc>
          <w:tcPr>
            <w:tcW w:w="5437" w:type="dxa"/>
          </w:tcPr>
          <w:p w14:paraId="1F71355B" w14:textId="77777777" w:rsidR="0048361F" w:rsidRPr="000739BA" w:rsidRDefault="0048361F" w:rsidP="00625ECD">
            <w:pPr>
              <w:spacing w:before="120"/>
              <w:contextualSpacing/>
              <w:rPr>
                <w:rFonts w:ascii="Bookman Old Style" w:hAnsi="Bookman Old Style"/>
                <w:color w:val="FF0000"/>
              </w:rPr>
            </w:pPr>
            <w:r w:rsidRPr="000739BA">
              <w:rPr>
                <w:rFonts w:ascii="Bookman Old Style" w:hAnsi="Bookman Old Style"/>
                <w:color w:val="FF0000"/>
              </w:rPr>
              <w:t xml:space="preserve">Submission of tender document through Integrated Financial Management System (IFIMIS) (including supportive document) properly SCANNED and paginated in the correct sequence and all pages must be Initialed or signed or stamped. </w:t>
            </w:r>
          </w:p>
        </w:tc>
        <w:tc>
          <w:tcPr>
            <w:tcW w:w="2573" w:type="dxa"/>
            <w:vAlign w:val="center"/>
          </w:tcPr>
          <w:p w14:paraId="5518B787" w14:textId="77777777" w:rsidR="0048361F" w:rsidRPr="000739BA" w:rsidRDefault="0048361F" w:rsidP="00625ECD">
            <w:pPr>
              <w:pStyle w:val="TableParagraph"/>
              <w:ind w:left="204"/>
              <w:rPr>
                <w:rFonts w:ascii="Bookman Old Style" w:hAnsi="Bookman Old Style"/>
                <w:w w:val="105"/>
                <w:sz w:val="24"/>
              </w:rPr>
            </w:pPr>
          </w:p>
        </w:tc>
        <w:tc>
          <w:tcPr>
            <w:tcW w:w="2435" w:type="dxa"/>
          </w:tcPr>
          <w:p w14:paraId="30459D38" w14:textId="77777777" w:rsidR="0048361F" w:rsidRPr="000739BA" w:rsidRDefault="0048361F" w:rsidP="00625ECD">
            <w:pPr>
              <w:pStyle w:val="TableParagraph"/>
              <w:jc w:val="both"/>
              <w:rPr>
                <w:rFonts w:ascii="Bookman Old Style" w:hAnsi="Bookman Old Style"/>
                <w:sz w:val="24"/>
              </w:rPr>
            </w:pPr>
          </w:p>
        </w:tc>
      </w:tr>
      <w:tr w:rsidR="0048361F" w:rsidRPr="000739BA" w14:paraId="2192CCA1" w14:textId="77777777" w:rsidTr="00DE3E02">
        <w:trPr>
          <w:gridAfter w:val="1"/>
          <w:wAfter w:w="6" w:type="dxa"/>
          <w:trHeight w:val="514"/>
        </w:trPr>
        <w:tc>
          <w:tcPr>
            <w:tcW w:w="1034" w:type="dxa"/>
            <w:gridSpan w:val="2"/>
            <w:vAlign w:val="center"/>
          </w:tcPr>
          <w:p w14:paraId="083FFFDC" w14:textId="77777777" w:rsidR="0048361F" w:rsidRPr="000739BA" w:rsidRDefault="0048361F" w:rsidP="00625ECD">
            <w:pPr>
              <w:pStyle w:val="TableParagraph"/>
              <w:numPr>
                <w:ilvl w:val="0"/>
                <w:numId w:val="156"/>
              </w:numPr>
              <w:spacing w:before="201"/>
              <w:jc w:val="center"/>
              <w:rPr>
                <w:rFonts w:ascii="Bookman Old Style" w:hAnsi="Bookman Old Style"/>
                <w:sz w:val="24"/>
              </w:rPr>
            </w:pPr>
          </w:p>
        </w:tc>
        <w:tc>
          <w:tcPr>
            <w:tcW w:w="2721" w:type="dxa"/>
          </w:tcPr>
          <w:p w14:paraId="1A475F2F" w14:textId="77777777" w:rsidR="0048361F" w:rsidRPr="000739BA" w:rsidRDefault="0007010E" w:rsidP="00625ECD">
            <w:pPr>
              <w:pStyle w:val="TableParagraph"/>
              <w:spacing w:before="200"/>
              <w:jc w:val="both"/>
              <w:rPr>
                <w:rFonts w:ascii="Bookman Old Style" w:hAnsi="Bookman Old Style"/>
                <w:w w:val="105"/>
                <w:sz w:val="24"/>
              </w:rPr>
            </w:pPr>
            <w:r w:rsidRPr="000739BA">
              <w:rPr>
                <w:rFonts w:ascii="Bookman Old Style" w:hAnsi="Bookman Old Style"/>
                <w:w w:val="105"/>
                <w:sz w:val="24"/>
              </w:rPr>
              <w:t xml:space="preserve">Financial position </w:t>
            </w:r>
          </w:p>
        </w:tc>
        <w:tc>
          <w:tcPr>
            <w:tcW w:w="5437" w:type="dxa"/>
          </w:tcPr>
          <w:p w14:paraId="3F1B53C2" w14:textId="77777777" w:rsidR="0048361F" w:rsidRPr="000739BA" w:rsidRDefault="0048361F" w:rsidP="00625ECD">
            <w:pPr>
              <w:rPr>
                <w:rFonts w:ascii="Bookman Old Style" w:hAnsi="Bookman Old Style"/>
              </w:rPr>
            </w:pPr>
            <w:r w:rsidRPr="000739BA">
              <w:rPr>
                <w:rFonts w:ascii="Bookman Old Style" w:hAnsi="Bookman Old Style"/>
              </w:rPr>
              <w:t>Submit copies of Audited accounts (Signed by Auditors and directors) for the last three (3) years (2018,2019 and 2020).</w:t>
            </w:r>
          </w:p>
        </w:tc>
        <w:tc>
          <w:tcPr>
            <w:tcW w:w="2573" w:type="dxa"/>
            <w:vAlign w:val="center"/>
          </w:tcPr>
          <w:p w14:paraId="16691079" w14:textId="77777777" w:rsidR="0048361F" w:rsidRPr="000739BA" w:rsidRDefault="0048361F" w:rsidP="00625ECD">
            <w:pPr>
              <w:pStyle w:val="TableParagraph"/>
              <w:ind w:left="204"/>
              <w:rPr>
                <w:rFonts w:ascii="Bookman Old Style" w:hAnsi="Bookman Old Style"/>
                <w:w w:val="105"/>
                <w:sz w:val="24"/>
              </w:rPr>
            </w:pPr>
          </w:p>
        </w:tc>
        <w:tc>
          <w:tcPr>
            <w:tcW w:w="2435" w:type="dxa"/>
          </w:tcPr>
          <w:p w14:paraId="57A9A103" w14:textId="77777777" w:rsidR="0048361F" w:rsidRPr="000739BA" w:rsidRDefault="0048361F" w:rsidP="00625ECD">
            <w:pPr>
              <w:pStyle w:val="TableParagraph"/>
              <w:jc w:val="both"/>
              <w:rPr>
                <w:rFonts w:ascii="Bookman Old Style" w:hAnsi="Bookman Old Style"/>
                <w:sz w:val="24"/>
              </w:rPr>
            </w:pPr>
          </w:p>
        </w:tc>
      </w:tr>
      <w:tr w:rsidR="0048361F" w:rsidRPr="000739BA" w14:paraId="16CB260D" w14:textId="77777777" w:rsidTr="00DE3E02">
        <w:trPr>
          <w:gridAfter w:val="1"/>
          <w:wAfter w:w="6" w:type="dxa"/>
          <w:trHeight w:val="514"/>
        </w:trPr>
        <w:tc>
          <w:tcPr>
            <w:tcW w:w="1034" w:type="dxa"/>
            <w:gridSpan w:val="2"/>
            <w:vAlign w:val="center"/>
          </w:tcPr>
          <w:p w14:paraId="17C0FC7B" w14:textId="77777777" w:rsidR="0048361F" w:rsidRPr="000739BA" w:rsidRDefault="0048361F" w:rsidP="00625ECD">
            <w:pPr>
              <w:pStyle w:val="TableParagraph"/>
              <w:numPr>
                <w:ilvl w:val="0"/>
                <w:numId w:val="156"/>
              </w:numPr>
              <w:spacing w:before="201"/>
              <w:jc w:val="center"/>
              <w:rPr>
                <w:rFonts w:ascii="Bookman Old Style" w:hAnsi="Bookman Old Style"/>
                <w:sz w:val="24"/>
              </w:rPr>
            </w:pPr>
          </w:p>
        </w:tc>
        <w:tc>
          <w:tcPr>
            <w:tcW w:w="2721" w:type="dxa"/>
          </w:tcPr>
          <w:p w14:paraId="61A2B2CE" w14:textId="77777777" w:rsidR="0048361F" w:rsidRPr="000739BA" w:rsidRDefault="0007010E" w:rsidP="00625ECD">
            <w:pPr>
              <w:pStyle w:val="TableParagraph"/>
              <w:spacing w:before="200"/>
              <w:ind w:left="191"/>
              <w:jc w:val="both"/>
              <w:rPr>
                <w:rFonts w:ascii="Bookman Old Style" w:hAnsi="Bookman Old Style"/>
                <w:w w:val="105"/>
                <w:sz w:val="24"/>
              </w:rPr>
            </w:pPr>
            <w:r w:rsidRPr="000739BA">
              <w:rPr>
                <w:rFonts w:ascii="Bookman Old Style" w:hAnsi="Bookman Old Style"/>
                <w:w w:val="105"/>
                <w:sz w:val="24"/>
              </w:rPr>
              <w:t xml:space="preserve">PPRA Eligibility </w:t>
            </w:r>
          </w:p>
        </w:tc>
        <w:tc>
          <w:tcPr>
            <w:tcW w:w="5437" w:type="dxa"/>
          </w:tcPr>
          <w:p w14:paraId="39B2648D" w14:textId="77777777" w:rsidR="0048361F" w:rsidRPr="000739BA" w:rsidRDefault="00B0624E" w:rsidP="00625ECD">
            <w:pPr>
              <w:rPr>
                <w:rFonts w:ascii="Bookman Old Style" w:hAnsi="Bookman Old Style"/>
              </w:rPr>
            </w:pPr>
            <w:r>
              <w:rPr>
                <w:rFonts w:ascii="Bookman Old Style" w:hAnsi="Bookman Old Style"/>
              </w:rPr>
              <w:t>self-declaration that the person/tenderer is not debarred in the matter of the public procurement and asset disposal act 2015</w:t>
            </w:r>
          </w:p>
        </w:tc>
        <w:tc>
          <w:tcPr>
            <w:tcW w:w="2573" w:type="dxa"/>
            <w:vAlign w:val="center"/>
          </w:tcPr>
          <w:p w14:paraId="0BC8354A" w14:textId="77777777" w:rsidR="0048361F" w:rsidRPr="000739BA" w:rsidRDefault="0048361F" w:rsidP="00625ECD">
            <w:pPr>
              <w:pStyle w:val="TableParagraph"/>
              <w:ind w:left="204"/>
              <w:rPr>
                <w:rFonts w:ascii="Bookman Old Style" w:hAnsi="Bookman Old Style"/>
                <w:w w:val="105"/>
                <w:sz w:val="24"/>
              </w:rPr>
            </w:pPr>
          </w:p>
        </w:tc>
        <w:tc>
          <w:tcPr>
            <w:tcW w:w="2435" w:type="dxa"/>
          </w:tcPr>
          <w:p w14:paraId="1AB116FA" w14:textId="77777777" w:rsidR="0048361F" w:rsidRPr="000739BA" w:rsidRDefault="0048361F" w:rsidP="00625ECD">
            <w:pPr>
              <w:pStyle w:val="TableParagraph"/>
              <w:jc w:val="both"/>
              <w:rPr>
                <w:rFonts w:ascii="Bookman Old Style" w:hAnsi="Bookman Old Style"/>
                <w:sz w:val="24"/>
              </w:rPr>
            </w:pPr>
          </w:p>
        </w:tc>
      </w:tr>
      <w:tr w:rsidR="00972530" w:rsidRPr="000739BA" w14:paraId="0975330A" w14:textId="77777777" w:rsidTr="00DE3E02">
        <w:trPr>
          <w:gridAfter w:val="1"/>
          <w:wAfter w:w="6" w:type="dxa"/>
          <w:trHeight w:val="514"/>
        </w:trPr>
        <w:tc>
          <w:tcPr>
            <w:tcW w:w="1034" w:type="dxa"/>
            <w:gridSpan w:val="2"/>
            <w:vAlign w:val="center"/>
          </w:tcPr>
          <w:p w14:paraId="0A7F812A" w14:textId="77777777" w:rsidR="00972530" w:rsidRPr="000739BA" w:rsidRDefault="00972530" w:rsidP="00625ECD">
            <w:pPr>
              <w:pStyle w:val="TableParagraph"/>
              <w:numPr>
                <w:ilvl w:val="0"/>
                <w:numId w:val="156"/>
              </w:numPr>
              <w:jc w:val="center"/>
              <w:rPr>
                <w:rFonts w:ascii="Bookman Old Style" w:hAnsi="Bookman Old Style"/>
                <w:sz w:val="24"/>
              </w:rPr>
            </w:pPr>
          </w:p>
        </w:tc>
        <w:tc>
          <w:tcPr>
            <w:tcW w:w="2721" w:type="dxa"/>
          </w:tcPr>
          <w:p w14:paraId="588AE3D3" w14:textId="77777777" w:rsidR="00972530" w:rsidRPr="000739BA" w:rsidRDefault="00972530" w:rsidP="00625ECD">
            <w:pPr>
              <w:pStyle w:val="TableParagraph"/>
              <w:ind w:left="191"/>
              <w:jc w:val="both"/>
              <w:rPr>
                <w:rFonts w:ascii="Bookman Old Style" w:hAnsi="Bookman Old Style"/>
                <w:w w:val="105"/>
                <w:sz w:val="24"/>
              </w:rPr>
            </w:pPr>
            <w:r w:rsidRPr="000739BA">
              <w:rPr>
                <w:rFonts w:ascii="Bookman Old Style" w:hAnsi="Bookman Old Style"/>
                <w:w w:val="105"/>
                <w:sz w:val="24"/>
              </w:rPr>
              <w:t>Declaration of Knowledge of site and site conditions</w:t>
            </w:r>
          </w:p>
        </w:tc>
        <w:tc>
          <w:tcPr>
            <w:tcW w:w="5437" w:type="dxa"/>
          </w:tcPr>
          <w:p w14:paraId="6352FF00" w14:textId="77777777" w:rsidR="00972530" w:rsidRPr="000739BA" w:rsidRDefault="00972530" w:rsidP="00625ECD">
            <w:pPr>
              <w:rPr>
                <w:rFonts w:ascii="Bookman Old Style" w:hAnsi="Bookman Old Style"/>
              </w:rPr>
            </w:pPr>
            <w:r w:rsidRPr="000739BA">
              <w:rPr>
                <w:rFonts w:ascii="Bookman Old Style" w:hAnsi="Bookman Old Style"/>
              </w:rPr>
              <w:t xml:space="preserve">Site Visit / Pretender Meeting </w:t>
            </w:r>
            <w:r w:rsidR="009D3C05" w:rsidRPr="000739BA">
              <w:rPr>
                <w:rFonts w:ascii="Bookman Old Style" w:hAnsi="Bookman Old Style"/>
              </w:rPr>
              <w:t>Certificate</w:t>
            </w:r>
            <w:r w:rsidRPr="000739BA">
              <w:rPr>
                <w:rFonts w:ascii="Bookman Old Style" w:hAnsi="Bookman Old Style"/>
              </w:rPr>
              <w:t xml:space="preserve"> issued by the Client during the Mandatory Site Visit</w:t>
            </w:r>
          </w:p>
        </w:tc>
        <w:tc>
          <w:tcPr>
            <w:tcW w:w="2573" w:type="dxa"/>
            <w:vAlign w:val="center"/>
          </w:tcPr>
          <w:p w14:paraId="020D8BAE" w14:textId="77777777" w:rsidR="00972530" w:rsidRPr="000739BA" w:rsidRDefault="00972530" w:rsidP="00625ECD">
            <w:pPr>
              <w:pStyle w:val="TableParagraph"/>
              <w:ind w:left="204"/>
              <w:rPr>
                <w:rFonts w:ascii="Bookman Old Style" w:hAnsi="Bookman Old Style"/>
                <w:w w:val="105"/>
                <w:sz w:val="24"/>
              </w:rPr>
            </w:pPr>
          </w:p>
        </w:tc>
        <w:tc>
          <w:tcPr>
            <w:tcW w:w="2435" w:type="dxa"/>
          </w:tcPr>
          <w:p w14:paraId="5CB43C2B" w14:textId="77777777" w:rsidR="00972530" w:rsidRPr="000739BA" w:rsidRDefault="00972530" w:rsidP="00625ECD">
            <w:pPr>
              <w:pStyle w:val="TableParagraph"/>
              <w:jc w:val="both"/>
              <w:rPr>
                <w:rFonts w:ascii="Bookman Old Style" w:hAnsi="Bookman Old Style"/>
                <w:sz w:val="24"/>
              </w:rPr>
            </w:pPr>
          </w:p>
        </w:tc>
      </w:tr>
      <w:tr w:rsidR="00972530" w:rsidRPr="000739BA" w14:paraId="64338734" w14:textId="77777777" w:rsidTr="00DE3E02">
        <w:trPr>
          <w:gridAfter w:val="1"/>
          <w:wAfter w:w="6" w:type="dxa"/>
          <w:trHeight w:val="1649"/>
        </w:trPr>
        <w:tc>
          <w:tcPr>
            <w:tcW w:w="1028" w:type="dxa"/>
          </w:tcPr>
          <w:p w14:paraId="7033C2F3" w14:textId="77777777" w:rsidR="0048361F" w:rsidRPr="000739BA" w:rsidRDefault="00BA14EE" w:rsidP="00625ECD">
            <w:pPr>
              <w:pStyle w:val="TableParagraph"/>
              <w:ind w:firstLine="164"/>
              <w:jc w:val="both"/>
              <w:rPr>
                <w:rFonts w:ascii="Bookman Old Style" w:hAnsi="Bookman Old Style"/>
                <w:color w:val="000000" w:themeColor="text1"/>
                <w:sz w:val="24"/>
              </w:rPr>
            </w:pPr>
            <w:r>
              <w:rPr>
                <w:rFonts w:ascii="Bookman Old Style" w:hAnsi="Bookman Old Style"/>
                <w:color w:val="000000" w:themeColor="text1"/>
                <w:w w:val="105"/>
                <w:sz w:val="24"/>
              </w:rPr>
              <w:t>18</w:t>
            </w:r>
            <w:r w:rsidR="0048361F" w:rsidRPr="000739BA">
              <w:rPr>
                <w:rFonts w:ascii="Bookman Old Style" w:hAnsi="Bookman Old Style"/>
                <w:color w:val="000000" w:themeColor="text1"/>
                <w:w w:val="105"/>
                <w:sz w:val="24"/>
              </w:rPr>
              <w:t>.</w:t>
            </w:r>
          </w:p>
        </w:tc>
        <w:tc>
          <w:tcPr>
            <w:tcW w:w="2727" w:type="dxa"/>
            <w:gridSpan w:val="2"/>
          </w:tcPr>
          <w:p w14:paraId="0CCAC696" w14:textId="77777777" w:rsidR="0048361F" w:rsidRPr="000739BA" w:rsidRDefault="0048361F" w:rsidP="00625ECD">
            <w:pPr>
              <w:pStyle w:val="TableParagraph"/>
              <w:ind w:right="258"/>
              <w:jc w:val="both"/>
              <w:rPr>
                <w:rFonts w:ascii="Bookman Old Style" w:hAnsi="Bookman Old Style"/>
                <w:color w:val="000000" w:themeColor="text1"/>
                <w:sz w:val="24"/>
              </w:rPr>
            </w:pPr>
            <w:r w:rsidRPr="000739BA">
              <w:rPr>
                <w:rFonts w:ascii="Bookman Old Style" w:hAnsi="Bookman Old Style"/>
                <w:color w:val="000000" w:themeColor="text1"/>
                <w:sz w:val="24"/>
              </w:rPr>
              <w:t>Serialization of the</w:t>
            </w:r>
            <w:r w:rsidRPr="000739BA">
              <w:rPr>
                <w:rFonts w:ascii="Bookman Old Style" w:hAnsi="Bookman Old Style"/>
                <w:color w:val="000000" w:themeColor="text1"/>
                <w:spacing w:val="-58"/>
                <w:sz w:val="24"/>
              </w:rPr>
              <w:t xml:space="preserve"> </w:t>
            </w:r>
            <w:r w:rsidRPr="000739BA">
              <w:rPr>
                <w:rFonts w:ascii="Bookman Old Style" w:hAnsi="Bookman Old Style"/>
                <w:color w:val="000000" w:themeColor="text1"/>
                <w:sz w:val="24"/>
              </w:rPr>
              <w:t>Bid</w:t>
            </w:r>
          </w:p>
        </w:tc>
        <w:tc>
          <w:tcPr>
            <w:tcW w:w="5437" w:type="dxa"/>
            <w:vAlign w:val="center"/>
          </w:tcPr>
          <w:p w14:paraId="5A3127F5" w14:textId="77777777" w:rsidR="0048361F" w:rsidRPr="000739BA" w:rsidRDefault="0048361F" w:rsidP="00625ECD">
            <w:pPr>
              <w:pStyle w:val="TableParagraph"/>
              <w:ind w:right="903"/>
              <w:rPr>
                <w:rFonts w:ascii="Bookman Old Style" w:hAnsi="Bookman Old Style"/>
                <w:color w:val="000000" w:themeColor="text1"/>
                <w:sz w:val="24"/>
              </w:rPr>
            </w:pPr>
            <w:r w:rsidRPr="000739BA">
              <w:rPr>
                <w:rFonts w:ascii="Bookman Old Style" w:hAnsi="Bookman Old Style"/>
                <w:color w:val="000000" w:themeColor="text1"/>
                <w:sz w:val="24"/>
              </w:rPr>
              <w:t>Bidders</w:t>
            </w:r>
            <w:r w:rsidRPr="000739BA">
              <w:rPr>
                <w:rFonts w:ascii="Bookman Old Style" w:hAnsi="Bookman Old Style"/>
                <w:color w:val="000000" w:themeColor="text1"/>
                <w:spacing w:val="-5"/>
                <w:sz w:val="24"/>
              </w:rPr>
              <w:t xml:space="preserve"> </w:t>
            </w:r>
            <w:r w:rsidRPr="000739BA">
              <w:rPr>
                <w:rFonts w:ascii="Bookman Old Style" w:hAnsi="Bookman Old Style"/>
                <w:color w:val="000000" w:themeColor="text1"/>
                <w:sz w:val="24"/>
              </w:rPr>
              <w:t>shall</w:t>
            </w:r>
            <w:r w:rsidRPr="000739BA">
              <w:rPr>
                <w:rFonts w:ascii="Bookman Old Style" w:hAnsi="Bookman Old Style"/>
                <w:color w:val="000000" w:themeColor="text1"/>
                <w:spacing w:val="-5"/>
                <w:sz w:val="24"/>
              </w:rPr>
              <w:t xml:space="preserve"> </w:t>
            </w:r>
            <w:r w:rsidRPr="000739BA">
              <w:rPr>
                <w:rFonts w:ascii="Bookman Old Style" w:hAnsi="Bookman Old Style"/>
                <w:color w:val="000000" w:themeColor="text1"/>
                <w:sz w:val="24"/>
              </w:rPr>
              <w:t>sequentially</w:t>
            </w:r>
            <w:r w:rsidRPr="000739BA">
              <w:rPr>
                <w:rFonts w:ascii="Bookman Old Style" w:hAnsi="Bookman Old Style"/>
                <w:color w:val="000000" w:themeColor="text1"/>
                <w:spacing w:val="-8"/>
                <w:sz w:val="24"/>
              </w:rPr>
              <w:t xml:space="preserve"> </w:t>
            </w:r>
            <w:r w:rsidRPr="000739BA">
              <w:rPr>
                <w:rFonts w:ascii="Bookman Old Style" w:hAnsi="Bookman Old Style"/>
                <w:color w:val="000000" w:themeColor="text1"/>
                <w:sz w:val="24"/>
              </w:rPr>
              <w:t>serialize</w:t>
            </w:r>
            <w:r w:rsidRPr="000739BA">
              <w:rPr>
                <w:rFonts w:ascii="Bookman Old Style" w:hAnsi="Bookman Old Style"/>
                <w:color w:val="000000" w:themeColor="text1"/>
                <w:spacing w:val="-57"/>
                <w:sz w:val="24"/>
              </w:rPr>
              <w:t xml:space="preserve"> </w:t>
            </w:r>
            <w:r w:rsidRPr="000739BA">
              <w:rPr>
                <w:rFonts w:ascii="Bookman Old Style" w:hAnsi="Bookman Old Style"/>
                <w:color w:val="000000" w:themeColor="text1"/>
                <w:sz w:val="24"/>
              </w:rPr>
              <w:t>all</w:t>
            </w:r>
            <w:r w:rsidRPr="000739BA">
              <w:rPr>
                <w:rFonts w:ascii="Bookman Old Style" w:hAnsi="Bookman Old Style"/>
                <w:color w:val="000000" w:themeColor="text1"/>
                <w:spacing w:val="-1"/>
                <w:sz w:val="24"/>
              </w:rPr>
              <w:t xml:space="preserve"> </w:t>
            </w:r>
            <w:r w:rsidRPr="000739BA">
              <w:rPr>
                <w:rFonts w:ascii="Bookman Old Style" w:hAnsi="Bookman Old Style"/>
                <w:color w:val="000000" w:themeColor="text1"/>
                <w:sz w:val="24"/>
              </w:rPr>
              <w:t>pages</w:t>
            </w:r>
            <w:r w:rsidRPr="000739BA">
              <w:rPr>
                <w:rFonts w:ascii="Bookman Old Style" w:hAnsi="Bookman Old Style"/>
                <w:color w:val="000000" w:themeColor="text1"/>
                <w:spacing w:val="-1"/>
                <w:sz w:val="24"/>
              </w:rPr>
              <w:t xml:space="preserve"> </w:t>
            </w:r>
            <w:r w:rsidRPr="000739BA">
              <w:rPr>
                <w:rFonts w:ascii="Bookman Old Style" w:hAnsi="Bookman Old Style"/>
                <w:color w:val="000000" w:themeColor="text1"/>
                <w:sz w:val="24"/>
              </w:rPr>
              <w:t>of</w:t>
            </w:r>
            <w:r w:rsidRPr="000739BA">
              <w:rPr>
                <w:rFonts w:ascii="Bookman Old Style" w:hAnsi="Bookman Old Style"/>
                <w:color w:val="000000" w:themeColor="text1"/>
                <w:spacing w:val="-1"/>
                <w:sz w:val="24"/>
              </w:rPr>
              <w:t xml:space="preserve"> </w:t>
            </w:r>
            <w:r w:rsidRPr="000739BA">
              <w:rPr>
                <w:rFonts w:ascii="Bookman Old Style" w:hAnsi="Bookman Old Style"/>
                <w:color w:val="000000" w:themeColor="text1"/>
                <w:sz w:val="24"/>
              </w:rPr>
              <w:t>each</w:t>
            </w:r>
            <w:r w:rsidRPr="000739BA">
              <w:rPr>
                <w:rFonts w:ascii="Bookman Old Style" w:hAnsi="Bookman Old Style"/>
                <w:color w:val="000000" w:themeColor="text1"/>
                <w:spacing w:val="-1"/>
                <w:sz w:val="24"/>
              </w:rPr>
              <w:t xml:space="preserve"> </w:t>
            </w:r>
            <w:r w:rsidRPr="000739BA">
              <w:rPr>
                <w:rFonts w:ascii="Bookman Old Style" w:hAnsi="Bookman Old Style"/>
                <w:color w:val="000000" w:themeColor="text1"/>
                <w:sz w:val="24"/>
              </w:rPr>
              <w:t>tender</w:t>
            </w:r>
            <w:r w:rsidRPr="000739BA">
              <w:rPr>
                <w:rFonts w:ascii="Bookman Old Style" w:hAnsi="Bookman Old Style"/>
                <w:color w:val="000000" w:themeColor="text1"/>
                <w:spacing w:val="-1"/>
                <w:sz w:val="24"/>
              </w:rPr>
              <w:t xml:space="preserve"> </w:t>
            </w:r>
            <w:r w:rsidRPr="000739BA">
              <w:rPr>
                <w:rFonts w:ascii="Bookman Old Style" w:hAnsi="Bookman Old Style"/>
                <w:color w:val="000000" w:themeColor="text1"/>
                <w:sz w:val="24"/>
              </w:rPr>
              <w:t>submitted.</w:t>
            </w:r>
          </w:p>
          <w:p w14:paraId="2AD6B613" w14:textId="77777777" w:rsidR="0048361F" w:rsidRPr="000739BA" w:rsidRDefault="0048361F" w:rsidP="00625ECD">
            <w:pPr>
              <w:pStyle w:val="TableParagraph"/>
              <w:ind w:right="1191"/>
              <w:rPr>
                <w:rFonts w:ascii="Bookman Old Style" w:hAnsi="Bookman Old Style"/>
                <w:color w:val="000000" w:themeColor="text1"/>
                <w:sz w:val="24"/>
              </w:rPr>
            </w:pPr>
            <w:r w:rsidRPr="000739BA">
              <w:rPr>
                <w:rFonts w:ascii="Bookman Old Style" w:hAnsi="Bookman Old Style"/>
                <w:color w:val="000000" w:themeColor="text1"/>
                <w:sz w:val="24"/>
              </w:rPr>
              <w:t>Any written Pages or document</w:t>
            </w:r>
            <w:r w:rsidRPr="000739BA">
              <w:rPr>
                <w:rFonts w:ascii="Bookman Old Style" w:hAnsi="Bookman Old Style"/>
                <w:color w:val="000000" w:themeColor="text1"/>
                <w:spacing w:val="-58"/>
                <w:sz w:val="24"/>
              </w:rPr>
              <w:t xml:space="preserve"> </w:t>
            </w:r>
            <w:r w:rsidRPr="000739BA">
              <w:rPr>
                <w:rFonts w:ascii="Bookman Old Style" w:hAnsi="Bookman Old Style"/>
                <w:color w:val="000000" w:themeColor="text1"/>
                <w:sz w:val="24"/>
              </w:rPr>
              <w:t>attached</w:t>
            </w:r>
            <w:r w:rsidRPr="000739BA">
              <w:rPr>
                <w:rFonts w:ascii="Bookman Old Style" w:hAnsi="Bookman Old Style"/>
                <w:color w:val="000000" w:themeColor="text1"/>
                <w:spacing w:val="-1"/>
                <w:sz w:val="24"/>
              </w:rPr>
              <w:t xml:space="preserve"> </w:t>
            </w:r>
            <w:r w:rsidRPr="000739BA">
              <w:rPr>
                <w:rFonts w:ascii="Bookman Old Style" w:hAnsi="Bookman Old Style"/>
                <w:color w:val="000000" w:themeColor="text1"/>
                <w:sz w:val="24"/>
              </w:rPr>
              <w:t>or</w:t>
            </w:r>
            <w:r w:rsidRPr="000739BA">
              <w:rPr>
                <w:rFonts w:ascii="Bookman Old Style" w:hAnsi="Bookman Old Style"/>
                <w:color w:val="000000" w:themeColor="text1"/>
                <w:spacing w:val="-1"/>
                <w:sz w:val="24"/>
              </w:rPr>
              <w:t xml:space="preserve"> </w:t>
            </w:r>
            <w:r w:rsidRPr="000739BA">
              <w:rPr>
                <w:rFonts w:ascii="Bookman Old Style" w:hAnsi="Bookman Old Style"/>
                <w:color w:val="000000" w:themeColor="text1"/>
                <w:sz w:val="24"/>
              </w:rPr>
              <w:t>inserted</w:t>
            </w:r>
            <w:r w:rsidRPr="000739BA">
              <w:rPr>
                <w:rFonts w:ascii="Bookman Old Style" w:hAnsi="Bookman Old Style"/>
                <w:color w:val="000000" w:themeColor="text1"/>
                <w:spacing w:val="-1"/>
                <w:sz w:val="24"/>
              </w:rPr>
              <w:t xml:space="preserve"> </w:t>
            </w:r>
            <w:r w:rsidRPr="000739BA">
              <w:rPr>
                <w:rFonts w:ascii="Bookman Old Style" w:hAnsi="Bookman Old Style"/>
                <w:color w:val="000000" w:themeColor="text1"/>
                <w:sz w:val="24"/>
              </w:rPr>
              <w:t xml:space="preserve">Documents </w:t>
            </w:r>
            <w:r w:rsidRPr="000739BA">
              <w:rPr>
                <w:rFonts w:ascii="Bookman Old Style" w:hAnsi="Bookman Old Style"/>
                <w:b/>
                <w:color w:val="000000" w:themeColor="text1"/>
                <w:sz w:val="24"/>
              </w:rPr>
              <w:t xml:space="preserve">MUST </w:t>
            </w:r>
            <w:r w:rsidRPr="000739BA">
              <w:rPr>
                <w:rFonts w:ascii="Bookman Old Style" w:hAnsi="Bookman Old Style"/>
                <w:color w:val="000000" w:themeColor="text1"/>
                <w:sz w:val="24"/>
              </w:rPr>
              <w:t>be</w:t>
            </w:r>
            <w:r w:rsidRPr="000739BA">
              <w:rPr>
                <w:rFonts w:ascii="Bookman Old Style" w:hAnsi="Bookman Old Style"/>
                <w:color w:val="000000" w:themeColor="text1"/>
                <w:spacing w:val="-2"/>
                <w:sz w:val="24"/>
              </w:rPr>
              <w:t xml:space="preserve"> </w:t>
            </w:r>
            <w:r w:rsidRPr="000739BA">
              <w:rPr>
                <w:rFonts w:ascii="Bookman Old Style" w:hAnsi="Bookman Old Style"/>
                <w:color w:val="000000" w:themeColor="text1"/>
                <w:sz w:val="24"/>
              </w:rPr>
              <w:t>sequentially</w:t>
            </w:r>
            <w:r w:rsidRPr="000739BA">
              <w:rPr>
                <w:rFonts w:ascii="Bookman Old Style" w:hAnsi="Bookman Old Style"/>
                <w:color w:val="000000" w:themeColor="text1"/>
                <w:spacing w:val="-5"/>
                <w:sz w:val="24"/>
              </w:rPr>
              <w:t xml:space="preserve"> </w:t>
            </w:r>
            <w:r w:rsidRPr="000739BA">
              <w:rPr>
                <w:rFonts w:ascii="Bookman Old Style" w:hAnsi="Bookman Old Style"/>
                <w:color w:val="000000" w:themeColor="text1"/>
                <w:sz w:val="24"/>
              </w:rPr>
              <w:t>serialized.</w:t>
            </w:r>
          </w:p>
        </w:tc>
        <w:tc>
          <w:tcPr>
            <w:tcW w:w="2573" w:type="dxa"/>
            <w:vAlign w:val="center"/>
          </w:tcPr>
          <w:p w14:paraId="0A13C91A" w14:textId="77777777" w:rsidR="0048361F" w:rsidRPr="000739BA" w:rsidRDefault="0048361F" w:rsidP="00625ECD">
            <w:pPr>
              <w:pStyle w:val="TableParagraph"/>
              <w:ind w:right="158"/>
              <w:rPr>
                <w:rFonts w:ascii="Bookman Old Style" w:hAnsi="Bookman Old Style"/>
                <w:color w:val="000000" w:themeColor="text1"/>
                <w:sz w:val="24"/>
              </w:rPr>
            </w:pPr>
          </w:p>
        </w:tc>
        <w:tc>
          <w:tcPr>
            <w:tcW w:w="2435" w:type="dxa"/>
          </w:tcPr>
          <w:p w14:paraId="3416A7E3" w14:textId="77777777" w:rsidR="0048361F" w:rsidRPr="000739BA" w:rsidRDefault="0048361F" w:rsidP="00625ECD">
            <w:pPr>
              <w:pStyle w:val="TableParagraph"/>
              <w:jc w:val="both"/>
              <w:rPr>
                <w:rFonts w:ascii="Bookman Old Style" w:hAnsi="Bookman Old Style"/>
                <w:color w:val="000000" w:themeColor="text1"/>
                <w:sz w:val="24"/>
              </w:rPr>
            </w:pPr>
          </w:p>
        </w:tc>
      </w:tr>
      <w:tr w:rsidR="0053023D" w:rsidRPr="000739BA" w14:paraId="68D298F5" w14:textId="77777777" w:rsidTr="00DE3E02">
        <w:trPr>
          <w:gridAfter w:val="1"/>
          <w:wAfter w:w="6" w:type="dxa"/>
          <w:trHeight w:val="1649"/>
        </w:trPr>
        <w:tc>
          <w:tcPr>
            <w:tcW w:w="1028" w:type="dxa"/>
          </w:tcPr>
          <w:p w14:paraId="27D6CAA1" w14:textId="77777777" w:rsidR="0053023D" w:rsidRPr="000739BA" w:rsidRDefault="00BA14EE" w:rsidP="00625ECD">
            <w:pPr>
              <w:pStyle w:val="TableParagraph"/>
              <w:ind w:firstLine="164"/>
              <w:jc w:val="both"/>
              <w:rPr>
                <w:rFonts w:ascii="Bookman Old Style" w:hAnsi="Bookman Old Style"/>
                <w:color w:val="000000" w:themeColor="text1"/>
                <w:w w:val="105"/>
                <w:sz w:val="24"/>
              </w:rPr>
            </w:pPr>
            <w:r>
              <w:rPr>
                <w:rFonts w:ascii="Bookman Old Style" w:hAnsi="Bookman Old Style"/>
                <w:color w:val="000000" w:themeColor="text1"/>
                <w:w w:val="105"/>
                <w:sz w:val="24"/>
              </w:rPr>
              <w:t>19</w:t>
            </w:r>
          </w:p>
        </w:tc>
        <w:tc>
          <w:tcPr>
            <w:tcW w:w="2727" w:type="dxa"/>
            <w:gridSpan w:val="2"/>
          </w:tcPr>
          <w:p w14:paraId="76285C2D" w14:textId="77777777" w:rsidR="0053023D" w:rsidRPr="000739BA" w:rsidRDefault="0053023D" w:rsidP="00625ECD">
            <w:pPr>
              <w:pStyle w:val="TableParagraph"/>
              <w:ind w:right="258"/>
              <w:jc w:val="both"/>
              <w:rPr>
                <w:rFonts w:ascii="Bookman Old Style" w:hAnsi="Bookman Old Style"/>
                <w:color w:val="000000" w:themeColor="text1"/>
                <w:sz w:val="24"/>
              </w:rPr>
            </w:pPr>
            <w:r w:rsidRPr="000739BA">
              <w:rPr>
                <w:rFonts w:ascii="Bookman Old Style" w:hAnsi="Bookman Old Style"/>
                <w:color w:val="000000" w:themeColor="text1"/>
                <w:sz w:val="24"/>
              </w:rPr>
              <w:t>Tender Form</w:t>
            </w:r>
          </w:p>
        </w:tc>
        <w:tc>
          <w:tcPr>
            <w:tcW w:w="5437" w:type="dxa"/>
            <w:vAlign w:val="center"/>
          </w:tcPr>
          <w:p w14:paraId="05651473" w14:textId="77777777" w:rsidR="0053023D" w:rsidRPr="000739BA" w:rsidRDefault="0053023D" w:rsidP="00625ECD">
            <w:pPr>
              <w:pStyle w:val="ListParagraph"/>
              <w:tabs>
                <w:tab w:val="left" w:pos="1983"/>
                <w:tab w:val="left" w:pos="1984"/>
              </w:tabs>
              <w:spacing w:before="48" w:line="230" w:lineRule="auto"/>
              <w:ind w:left="141" w:right="852" w:firstLine="0"/>
              <w:rPr>
                <w:rFonts w:ascii="Bookman Old Style" w:hAnsi="Bookman Old Style"/>
                <w:color w:val="000000" w:themeColor="text1"/>
                <w:sz w:val="24"/>
              </w:rPr>
            </w:pPr>
            <w:r w:rsidRPr="000739BA">
              <w:rPr>
                <w:rFonts w:ascii="Bookman Old Style" w:hAnsi="Bookman Old Style"/>
                <w:color w:val="000000" w:themeColor="text1"/>
                <w:sz w:val="24"/>
              </w:rPr>
              <w:t>The Form of Tender is as per provided format and shall include the following forms as part of the Form of Tender; (a) Tenderer’s eligibility confidential questionnaire, (b) Certificate of Independent Tender Determination and (c) Self- Declaration of the Tenderer</w:t>
            </w:r>
          </w:p>
          <w:p w14:paraId="11CE3B0C" w14:textId="77777777" w:rsidR="0053023D" w:rsidRPr="000739BA" w:rsidRDefault="0053023D" w:rsidP="00625ECD">
            <w:pPr>
              <w:pStyle w:val="TableParagraph"/>
              <w:ind w:right="903"/>
              <w:rPr>
                <w:rFonts w:ascii="Bookman Old Style" w:hAnsi="Bookman Old Style"/>
                <w:color w:val="000000" w:themeColor="text1"/>
                <w:sz w:val="24"/>
              </w:rPr>
            </w:pPr>
          </w:p>
        </w:tc>
        <w:tc>
          <w:tcPr>
            <w:tcW w:w="2573" w:type="dxa"/>
            <w:vAlign w:val="center"/>
          </w:tcPr>
          <w:p w14:paraId="2FBC08D6" w14:textId="77777777" w:rsidR="0053023D" w:rsidRPr="000739BA" w:rsidRDefault="0053023D" w:rsidP="00625ECD">
            <w:pPr>
              <w:pStyle w:val="TableParagraph"/>
              <w:ind w:right="158"/>
              <w:rPr>
                <w:rFonts w:ascii="Bookman Old Style" w:hAnsi="Bookman Old Style"/>
                <w:color w:val="000000" w:themeColor="text1"/>
                <w:sz w:val="24"/>
              </w:rPr>
            </w:pPr>
          </w:p>
        </w:tc>
        <w:tc>
          <w:tcPr>
            <w:tcW w:w="2435" w:type="dxa"/>
          </w:tcPr>
          <w:p w14:paraId="5BABCC89" w14:textId="77777777" w:rsidR="0053023D" w:rsidRPr="000739BA" w:rsidRDefault="0053023D" w:rsidP="00625ECD">
            <w:pPr>
              <w:pStyle w:val="TableParagraph"/>
              <w:jc w:val="both"/>
              <w:rPr>
                <w:rFonts w:ascii="Bookman Old Style" w:hAnsi="Bookman Old Style"/>
                <w:color w:val="000000" w:themeColor="text1"/>
                <w:sz w:val="24"/>
              </w:rPr>
            </w:pPr>
          </w:p>
        </w:tc>
      </w:tr>
    </w:tbl>
    <w:p w14:paraId="7242CC23" w14:textId="77777777" w:rsidR="0007010E" w:rsidRPr="000739BA" w:rsidRDefault="0007010E" w:rsidP="00625ECD">
      <w:pPr>
        <w:jc w:val="both"/>
        <w:rPr>
          <w:rFonts w:ascii="Bookman Old Style" w:hAnsi="Bookman Old Style"/>
          <w:color w:val="FF0000"/>
        </w:rPr>
      </w:pPr>
    </w:p>
    <w:p w14:paraId="079E5274" w14:textId="77777777" w:rsidR="00540FD6" w:rsidRPr="000739BA" w:rsidRDefault="0007010E" w:rsidP="00625ECD">
      <w:pPr>
        <w:jc w:val="both"/>
        <w:rPr>
          <w:rFonts w:ascii="Bookman Old Style" w:hAnsi="Bookman Old Style"/>
        </w:rPr>
      </w:pPr>
      <w:r w:rsidRPr="000739BA">
        <w:rPr>
          <w:rFonts w:ascii="Bookman Old Style" w:hAnsi="Bookman Old Style"/>
          <w:color w:val="FF0000"/>
        </w:rPr>
        <w:t>T</w:t>
      </w:r>
      <w:r w:rsidR="002632E1" w:rsidRPr="000739BA">
        <w:rPr>
          <w:rFonts w:ascii="Bookman Old Style" w:hAnsi="Bookman Old Style"/>
          <w:color w:val="FF0000"/>
        </w:rPr>
        <w:t>he bidders’ who do not satisfy any of the above requirements shall be considered Non-Responsive and their tenders will not be evaluated further.</w:t>
      </w:r>
    </w:p>
    <w:tbl>
      <w:tblPr>
        <w:tblW w:w="1458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6"/>
        <w:gridCol w:w="1731"/>
        <w:gridCol w:w="6210"/>
        <w:gridCol w:w="3164"/>
        <w:gridCol w:w="15"/>
        <w:gridCol w:w="1202"/>
        <w:gridCol w:w="15"/>
        <w:gridCol w:w="1203"/>
        <w:gridCol w:w="15"/>
      </w:tblGrid>
      <w:tr w:rsidR="002632E1" w:rsidRPr="000739BA" w14:paraId="798F707B" w14:textId="77777777" w:rsidTr="00D627D4">
        <w:trPr>
          <w:trHeight w:val="989"/>
          <w:tblHeader/>
        </w:trPr>
        <w:tc>
          <w:tcPr>
            <w:tcW w:w="14589" w:type="dxa"/>
            <w:gridSpan w:val="10"/>
            <w:shd w:val="clear" w:color="auto" w:fill="auto"/>
          </w:tcPr>
          <w:p w14:paraId="5FCDE9CE" w14:textId="77777777" w:rsidR="002632E1" w:rsidRPr="000739BA" w:rsidRDefault="002632E1" w:rsidP="006A12EB">
            <w:pPr>
              <w:pStyle w:val="Heading2"/>
              <w:rPr>
                <w:i/>
                <w:w w:val="105"/>
              </w:rPr>
            </w:pPr>
            <w:bookmarkStart w:id="103" w:name="_Toc86756891"/>
            <w:r w:rsidRPr="000739BA">
              <w:t>B.</w:t>
            </w:r>
            <w:r w:rsidRPr="000739BA">
              <w:rPr>
                <w:spacing w:val="-2"/>
              </w:rPr>
              <w:t xml:space="preserve"> </w:t>
            </w:r>
            <w:r w:rsidRPr="000739BA">
              <w:t>TECHNICAL</w:t>
            </w:r>
            <w:r w:rsidRPr="000739BA">
              <w:rPr>
                <w:spacing w:val="-1"/>
              </w:rPr>
              <w:t xml:space="preserve"> </w:t>
            </w:r>
            <w:r w:rsidRPr="000739BA">
              <w:t>EVALUATION</w:t>
            </w:r>
            <w:bookmarkEnd w:id="103"/>
          </w:p>
        </w:tc>
      </w:tr>
      <w:tr w:rsidR="00540FD6" w:rsidRPr="000739BA" w14:paraId="697DF279" w14:textId="77777777" w:rsidTr="00D627D4">
        <w:trPr>
          <w:gridAfter w:val="1"/>
          <w:wAfter w:w="15" w:type="dxa"/>
          <w:trHeight w:val="832"/>
          <w:tblHeader/>
        </w:trPr>
        <w:tc>
          <w:tcPr>
            <w:tcW w:w="1034" w:type="dxa"/>
            <w:gridSpan w:val="2"/>
            <w:vMerge w:val="restart"/>
            <w:shd w:val="clear" w:color="auto" w:fill="BEBEBE"/>
          </w:tcPr>
          <w:p w14:paraId="0EDB0710" w14:textId="77777777" w:rsidR="00540FD6" w:rsidRPr="000739BA" w:rsidRDefault="00540FD6" w:rsidP="00625ECD">
            <w:pPr>
              <w:pStyle w:val="TableParagraph"/>
              <w:spacing w:before="1"/>
              <w:jc w:val="both"/>
              <w:rPr>
                <w:rFonts w:ascii="Bookman Old Style" w:hAnsi="Bookman Old Style"/>
                <w:b/>
                <w:sz w:val="30"/>
              </w:rPr>
            </w:pPr>
          </w:p>
          <w:p w14:paraId="03AAA557" w14:textId="77777777" w:rsidR="00540FD6" w:rsidRPr="000739BA" w:rsidRDefault="00540FD6" w:rsidP="00625ECD">
            <w:pPr>
              <w:pStyle w:val="TableParagraph"/>
              <w:spacing w:before="1" w:line="237" w:lineRule="auto"/>
              <w:ind w:left="196" w:hanging="3"/>
              <w:jc w:val="both"/>
              <w:rPr>
                <w:rFonts w:ascii="Bookman Old Style" w:hAnsi="Bookman Old Style"/>
                <w:b/>
                <w:sz w:val="24"/>
              </w:rPr>
            </w:pPr>
            <w:r w:rsidRPr="000739BA">
              <w:rPr>
                <w:rFonts w:ascii="Bookman Old Style" w:hAnsi="Bookman Old Style"/>
                <w:b/>
                <w:w w:val="105"/>
                <w:sz w:val="24"/>
              </w:rPr>
              <w:t>Item</w:t>
            </w:r>
            <w:r w:rsidRPr="000739BA">
              <w:rPr>
                <w:rFonts w:ascii="Bookman Old Style" w:hAnsi="Bookman Old Style"/>
                <w:b/>
                <w:spacing w:val="-61"/>
                <w:w w:val="105"/>
                <w:sz w:val="24"/>
              </w:rPr>
              <w:t xml:space="preserve"> </w:t>
            </w:r>
            <w:r w:rsidRPr="000739BA">
              <w:rPr>
                <w:rFonts w:ascii="Bookman Old Style" w:hAnsi="Bookman Old Style"/>
                <w:b/>
                <w:w w:val="105"/>
                <w:sz w:val="24"/>
              </w:rPr>
              <w:t>No.</w:t>
            </w:r>
          </w:p>
        </w:tc>
        <w:tc>
          <w:tcPr>
            <w:tcW w:w="1731" w:type="dxa"/>
            <w:vMerge w:val="restart"/>
            <w:shd w:val="clear" w:color="auto" w:fill="BEBEBE"/>
          </w:tcPr>
          <w:p w14:paraId="4495BABE" w14:textId="77777777" w:rsidR="00540FD6" w:rsidRPr="000739BA" w:rsidRDefault="00540FD6" w:rsidP="00625ECD">
            <w:pPr>
              <w:pStyle w:val="TableParagraph"/>
              <w:spacing w:before="1"/>
              <w:jc w:val="both"/>
              <w:rPr>
                <w:rFonts w:ascii="Bookman Old Style" w:hAnsi="Bookman Old Style"/>
                <w:b/>
                <w:sz w:val="30"/>
              </w:rPr>
            </w:pPr>
          </w:p>
          <w:p w14:paraId="3F29F772" w14:textId="77777777" w:rsidR="00540FD6" w:rsidRPr="000739BA" w:rsidRDefault="00540FD6" w:rsidP="00625ECD">
            <w:pPr>
              <w:pStyle w:val="TableParagraph"/>
              <w:spacing w:before="1" w:line="237" w:lineRule="auto"/>
              <w:ind w:left="196" w:right="670"/>
              <w:jc w:val="both"/>
              <w:rPr>
                <w:rFonts w:ascii="Bookman Old Style" w:hAnsi="Bookman Old Style"/>
                <w:b/>
                <w:sz w:val="24"/>
              </w:rPr>
            </w:pPr>
            <w:r w:rsidRPr="000739BA">
              <w:rPr>
                <w:rFonts w:ascii="Bookman Old Style" w:hAnsi="Bookman Old Style"/>
                <w:b/>
                <w:w w:val="105"/>
                <w:sz w:val="24"/>
              </w:rPr>
              <w:t>Qualification</w:t>
            </w:r>
            <w:r w:rsidRPr="000739BA">
              <w:rPr>
                <w:rFonts w:ascii="Bookman Old Style" w:hAnsi="Bookman Old Style"/>
                <w:b/>
                <w:w w:val="104"/>
                <w:sz w:val="24"/>
              </w:rPr>
              <w:t xml:space="preserve"> </w:t>
            </w:r>
            <w:r w:rsidRPr="000739BA">
              <w:rPr>
                <w:rFonts w:ascii="Bookman Old Style" w:hAnsi="Bookman Old Style"/>
                <w:b/>
                <w:w w:val="105"/>
                <w:sz w:val="24"/>
              </w:rPr>
              <w:t>Subject</w:t>
            </w:r>
          </w:p>
        </w:tc>
        <w:tc>
          <w:tcPr>
            <w:tcW w:w="6210" w:type="dxa"/>
            <w:vMerge w:val="restart"/>
            <w:shd w:val="clear" w:color="auto" w:fill="BEBEBE"/>
          </w:tcPr>
          <w:p w14:paraId="4806A3E2" w14:textId="77777777" w:rsidR="00540FD6" w:rsidRPr="000739BA" w:rsidRDefault="00540FD6" w:rsidP="00625ECD">
            <w:pPr>
              <w:pStyle w:val="TableParagraph"/>
              <w:jc w:val="both"/>
              <w:rPr>
                <w:rFonts w:ascii="Bookman Old Style" w:hAnsi="Bookman Old Style"/>
                <w:b/>
                <w:sz w:val="26"/>
              </w:rPr>
            </w:pPr>
          </w:p>
          <w:p w14:paraId="41C9FC47" w14:textId="77777777" w:rsidR="00540FD6" w:rsidRPr="000739BA" w:rsidRDefault="00540FD6" w:rsidP="00625ECD">
            <w:pPr>
              <w:pStyle w:val="TableParagraph"/>
              <w:spacing w:before="182"/>
              <w:ind w:left="194"/>
              <w:jc w:val="both"/>
              <w:rPr>
                <w:rFonts w:ascii="Bookman Old Style" w:hAnsi="Bookman Old Style"/>
                <w:b/>
                <w:sz w:val="24"/>
              </w:rPr>
            </w:pPr>
            <w:r w:rsidRPr="000739BA">
              <w:rPr>
                <w:rFonts w:ascii="Bookman Old Style" w:hAnsi="Bookman Old Style"/>
                <w:b/>
                <w:w w:val="105"/>
                <w:sz w:val="24"/>
              </w:rPr>
              <w:t>Qualification</w:t>
            </w:r>
            <w:r w:rsidRPr="000739BA">
              <w:rPr>
                <w:rFonts w:ascii="Bookman Old Style" w:hAnsi="Bookman Old Style"/>
                <w:b/>
                <w:spacing w:val="-4"/>
                <w:w w:val="105"/>
                <w:sz w:val="24"/>
              </w:rPr>
              <w:t xml:space="preserve"> </w:t>
            </w:r>
            <w:r w:rsidRPr="000739BA">
              <w:rPr>
                <w:rFonts w:ascii="Bookman Old Style" w:hAnsi="Bookman Old Style"/>
                <w:b/>
                <w:w w:val="105"/>
                <w:sz w:val="24"/>
              </w:rPr>
              <w:t>Requirement</w:t>
            </w:r>
          </w:p>
        </w:tc>
        <w:tc>
          <w:tcPr>
            <w:tcW w:w="3164" w:type="dxa"/>
            <w:vMerge w:val="restart"/>
            <w:shd w:val="clear" w:color="auto" w:fill="BEBEBE"/>
          </w:tcPr>
          <w:p w14:paraId="7CE00E33" w14:textId="77777777" w:rsidR="00540FD6" w:rsidRPr="000739BA" w:rsidRDefault="00540FD6" w:rsidP="00625ECD">
            <w:pPr>
              <w:pStyle w:val="TableParagraph"/>
              <w:spacing w:before="210"/>
              <w:ind w:left="204" w:right="650"/>
              <w:jc w:val="both"/>
              <w:rPr>
                <w:rFonts w:ascii="Bookman Old Style" w:hAnsi="Bookman Old Style"/>
                <w:b/>
                <w:i/>
                <w:sz w:val="24"/>
              </w:rPr>
            </w:pPr>
            <w:r w:rsidRPr="000739BA">
              <w:rPr>
                <w:rFonts w:ascii="Bookman Old Style" w:hAnsi="Bookman Old Style"/>
                <w:b/>
                <w:i/>
                <w:w w:val="105"/>
                <w:sz w:val="24"/>
              </w:rPr>
              <w:t>Document To be</w:t>
            </w:r>
            <w:r w:rsidRPr="000739BA">
              <w:rPr>
                <w:rFonts w:ascii="Bookman Old Style" w:hAnsi="Bookman Old Style"/>
                <w:b/>
                <w:i/>
                <w:spacing w:val="1"/>
                <w:w w:val="105"/>
                <w:sz w:val="24"/>
              </w:rPr>
              <w:t xml:space="preserve"> </w:t>
            </w:r>
            <w:r w:rsidRPr="000739BA">
              <w:rPr>
                <w:rFonts w:ascii="Bookman Old Style" w:hAnsi="Bookman Old Style"/>
                <w:b/>
                <w:i/>
                <w:spacing w:val="-1"/>
                <w:w w:val="105"/>
                <w:sz w:val="24"/>
              </w:rPr>
              <w:t xml:space="preserve">Completed/provided </w:t>
            </w:r>
            <w:r w:rsidRPr="000739BA">
              <w:rPr>
                <w:rFonts w:ascii="Bookman Old Style" w:hAnsi="Bookman Old Style"/>
                <w:b/>
                <w:i/>
                <w:w w:val="105"/>
                <w:sz w:val="24"/>
              </w:rPr>
              <w:t>by</w:t>
            </w:r>
            <w:r w:rsidRPr="000739BA">
              <w:rPr>
                <w:rFonts w:ascii="Bookman Old Style" w:hAnsi="Bookman Old Style"/>
                <w:b/>
                <w:i/>
                <w:spacing w:val="-60"/>
                <w:w w:val="105"/>
                <w:sz w:val="24"/>
              </w:rPr>
              <w:t xml:space="preserve"> </w:t>
            </w:r>
            <w:r w:rsidRPr="000739BA">
              <w:rPr>
                <w:rFonts w:ascii="Bookman Old Style" w:hAnsi="Bookman Old Style"/>
                <w:b/>
                <w:i/>
                <w:w w:val="105"/>
                <w:sz w:val="24"/>
              </w:rPr>
              <w:t>Tenderer</w:t>
            </w:r>
          </w:p>
        </w:tc>
        <w:tc>
          <w:tcPr>
            <w:tcW w:w="2435" w:type="dxa"/>
            <w:gridSpan w:val="4"/>
            <w:shd w:val="clear" w:color="auto" w:fill="BEBEBE"/>
          </w:tcPr>
          <w:p w14:paraId="3A8DB5A3" w14:textId="77777777" w:rsidR="00540FD6" w:rsidRPr="000739BA" w:rsidRDefault="00540FD6" w:rsidP="00625ECD">
            <w:pPr>
              <w:pStyle w:val="TableParagraph"/>
              <w:spacing w:before="66"/>
              <w:ind w:left="208" w:right="108" w:hanging="5"/>
              <w:jc w:val="both"/>
              <w:rPr>
                <w:rFonts w:ascii="Bookman Old Style" w:hAnsi="Bookman Old Style"/>
                <w:b/>
                <w:i/>
                <w:sz w:val="24"/>
              </w:rPr>
            </w:pPr>
            <w:r w:rsidRPr="000739BA">
              <w:rPr>
                <w:rFonts w:ascii="Bookman Old Style" w:hAnsi="Bookman Old Style"/>
                <w:b/>
                <w:i/>
                <w:w w:val="105"/>
                <w:sz w:val="24"/>
              </w:rPr>
              <w:t>For Procuring</w:t>
            </w:r>
            <w:r w:rsidRPr="000739BA">
              <w:rPr>
                <w:rFonts w:ascii="Bookman Old Style" w:hAnsi="Bookman Old Style"/>
                <w:b/>
                <w:i/>
                <w:spacing w:val="1"/>
                <w:w w:val="105"/>
                <w:sz w:val="24"/>
              </w:rPr>
              <w:t xml:space="preserve"> </w:t>
            </w:r>
            <w:r w:rsidRPr="000739BA">
              <w:rPr>
                <w:rFonts w:ascii="Bookman Old Style" w:hAnsi="Bookman Old Style"/>
                <w:b/>
                <w:i/>
                <w:w w:val="105"/>
                <w:sz w:val="24"/>
              </w:rPr>
              <w:t>Entity's Use</w:t>
            </w:r>
            <w:r w:rsidRPr="000739BA">
              <w:rPr>
                <w:rFonts w:ascii="Bookman Old Style" w:hAnsi="Bookman Old Style"/>
                <w:b/>
                <w:i/>
                <w:spacing w:val="1"/>
                <w:w w:val="105"/>
                <w:sz w:val="24"/>
              </w:rPr>
              <w:t xml:space="preserve"> </w:t>
            </w:r>
            <w:r w:rsidRPr="000739BA">
              <w:rPr>
                <w:rFonts w:ascii="Bookman Old Style" w:hAnsi="Bookman Old Style"/>
                <w:b/>
                <w:i/>
                <w:w w:val="105"/>
                <w:sz w:val="24"/>
              </w:rPr>
              <w:t>(</w:t>
            </w:r>
          </w:p>
        </w:tc>
      </w:tr>
      <w:tr w:rsidR="00540FD6" w:rsidRPr="000739BA" w14:paraId="27670898" w14:textId="77777777" w:rsidTr="00D627D4">
        <w:trPr>
          <w:gridAfter w:val="1"/>
          <w:wAfter w:w="15" w:type="dxa"/>
          <w:trHeight w:val="831"/>
          <w:tblHeader/>
        </w:trPr>
        <w:tc>
          <w:tcPr>
            <w:tcW w:w="1034" w:type="dxa"/>
            <w:gridSpan w:val="2"/>
            <w:vMerge/>
            <w:tcBorders>
              <w:bottom w:val="single" w:sz="4" w:space="0" w:color="000000"/>
            </w:tcBorders>
            <w:shd w:val="clear" w:color="auto" w:fill="BEBEBE"/>
          </w:tcPr>
          <w:p w14:paraId="1FCBF802" w14:textId="77777777" w:rsidR="00540FD6" w:rsidRPr="000739BA" w:rsidRDefault="00540FD6" w:rsidP="00625ECD">
            <w:pPr>
              <w:pStyle w:val="TableParagraph"/>
              <w:spacing w:before="1"/>
              <w:jc w:val="both"/>
              <w:rPr>
                <w:rFonts w:ascii="Bookman Old Style" w:hAnsi="Bookman Old Style"/>
                <w:b/>
                <w:sz w:val="30"/>
              </w:rPr>
            </w:pPr>
          </w:p>
        </w:tc>
        <w:tc>
          <w:tcPr>
            <w:tcW w:w="1731" w:type="dxa"/>
            <w:vMerge/>
            <w:tcBorders>
              <w:bottom w:val="single" w:sz="4" w:space="0" w:color="000000"/>
            </w:tcBorders>
            <w:shd w:val="clear" w:color="auto" w:fill="BEBEBE"/>
          </w:tcPr>
          <w:p w14:paraId="6EF6155A" w14:textId="77777777" w:rsidR="00540FD6" w:rsidRPr="000739BA" w:rsidRDefault="00540FD6" w:rsidP="00625ECD">
            <w:pPr>
              <w:pStyle w:val="TableParagraph"/>
              <w:spacing w:before="1"/>
              <w:jc w:val="both"/>
              <w:rPr>
                <w:rFonts w:ascii="Bookman Old Style" w:hAnsi="Bookman Old Style"/>
                <w:b/>
                <w:sz w:val="30"/>
              </w:rPr>
            </w:pPr>
          </w:p>
        </w:tc>
        <w:tc>
          <w:tcPr>
            <w:tcW w:w="6210" w:type="dxa"/>
            <w:vMerge/>
            <w:tcBorders>
              <w:bottom w:val="single" w:sz="4" w:space="0" w:color="000000"/>
            </w:tcBorders>
            <w:shd w:val="clear" w:color="auto" w:fill="BEBEBE"/>
          </w:tcPr>
          <w:p w14:paraId="719E1979" w14:textId="77777777" w:rsidR="00540FD6" w:rsidRPr="000739BA" w:rsidRDefault="00540FD6" w:rsidP="00625ECD">
            <w:pPr>
              <w:pStyle w:val="TableParagraph"/>
              <w:jc w:val="both"/>
              <w:rPr>
                <w:rFonts w:ascii="Bookman Old Style" w:hAnsi="Bookman Old Style"/>
                <w:b/>
                <w:sz w:val="26"/>
              </w:rPr>
            </w:pPr>
          </w:p>
        </w:tc>
        <w:tc>
          <w:tcPr>
            <w:tcW w:w="3164" w:type="dxa"/>
            <w:vMerge/>
            <w:tcBorders>
              <w:bottom w:val="single" w:sz="4" w:space="0" w:color="000000"/>
            </w:tcBorders>
            <w:shd w:val="clear" w:color="auto" w:fill="BEBEBE"/>
          </w:tcPr>
          <w:p w14:paraId="594439DB" w14:textId="77777777" w:rsidR="00540FD6" w:rsidRPr="000739BA" w:rsidRDefault="00540FD6" w:rsidP="00625ECD">
            <w:pPr>
              <w:pStyle w:val="TableParagraph"/>
              <w:spacing w:before="210"/>
              <w:ind w:left="204" w:right="650"/>
              <w:jc w:val="both"/>
              <w:rPr>
                <w:rFonts w:ascii="Bookman Old Style" w:hAnsi="Bookman Old Style"/>
                <w:b/>
                <w:i/>
                <w:w w:val="105"/>
                <w:sz w:val="24"/>
              </w:rPr>
            </w:pPr>
          </w:p>
        </w:tc>
        <w:tc>
          <w:tcPr>
            <w:tcW w:w="1217" w:type="dxa"/>
            <w:gridSpan w:val="2"/>
            <w:tcBorders>
              <w:bottom w:val="single" w:sz="4" w:space="0" w:color="000000"/>
            </w:tcBorders>
            <w:shd w:val="clear" w:color="auto" w:fill="BEBEBE"/>
          </w:tcPr>
          <w:p w14:paraId="296C6CFD" w14:textId="77777777" w:rsidR="00540FD6" w:rsidRPr="000739BA" w:rsidRDefault="00584ED2" w:rsidP="00625ECD">
            <w:pPr>
              <w:pStyle w:val="TableParagraph"/>
              <w:spacing w:before="66"/>
              <w:ind w:left="208" w:right="108" w:hanging="5"/>
              <w:jc w:val="both"/>
              <w:rPr>
                <w:rFonts w:ascii="Bookman Old Style" w:hAnsi="Bookman Old Style"/>
                <w:b/>
                <w:i/>
                <w:w w:val="105"/>
                <w:sz w:val="24"/>
              </w:rPr>
            </w:pPr>
            <w:r w:rsidRPr="000739BA">
              <w:rPr>
                <w:rFonts w:ascii="Bookman Old Style" w:hAnsi="Bookman Old Style"/>
                <w:b/>
                <w:i/>
                <w:w w:val="105"/>
                <w:sz w:val="24"/>
              </w:rPr>
              <w:t xml:space="preserve">Maximum </w:t>
            </w:r>
            <w:r w:rsidR="00607C87" w:rsidRPr="000739BA">
              <w:rPr>
                <w:rFonts w:ascii="Bookman Old Style" w:hAnsi="Bookman Old Style"/>
                <w:b/>
                <w:i/>
                <w:w w:val="105"/>
                <w:sz w:val="24"/>
              </w:rPr>
              <w:t>Score</w:t>
            </w:r>
          </w:p>
        </w:tc>
        <w:tc>
          <w:tcPr>
            <w:tcW w:w="1218" w:type="dxa"/>
            <w:gridSpan w:val="2"/>
            <w:tcBorders>
              <w:bottom w:val="single" w:sz="4" w:space="0" w:color="000000"/>
            </w:tcBorders>
            <w:shd w:val="clear" w:color="auto" w:fill="BEBEBE"/>
          </w:tcPr>
          <w:p w14:paraId="3F9DE500" w14:textId="77777777" w:rsidR="00540FD6" w:rsidRPr="000739BA" w:rsidRDefault="00540FD6" w:rsidP="00625ECD">
            <w:pPr>
              <w:pStyle w:val="TableParagraph"/>
              <w:spacing w:before="66"/>
              <w:ind w:left="208" w:right="108" w:hanging="5"/>
              <w:jc w:val="both"/>
              <w:rPr>
                <w:rFonts w:ascii="Bookman Old Style" w:hAnsi="Bookman Old Style"/>
                <w:b/>
                <w:i/>
                <w:w w:val="105"/>
                <w:sz w:val="24"/>
              </w:rPr>
            </w:pPr>
          </w:p>
        </w:tc>
      </w:tr>
      <w:tr w:rsidR="00607C87" w:rsidRPr="000739BA" w14:paraId="4EC9F11C" w14:textId="77777777" w:rsidTr="00D627D4">
        <w:trPr>
          <w:trHeight w:val="3700"/>
        </w:trPr>
        <w:tc>
          <w:tcPr>
            <w:tcW w:w="1028" w:type="dxa"/>
            <w:tcBorders>
              <w:bottom w:val="dotted" w:sz="4" w:space="0" w:color="auto"/>
            </w:tcBorders>
          </w:tcPr>
          <w:p w14:paraId="36C16FA8" w14:textId="77777777" w:rsidR="00607C87" w:rsidRPr="000739BA" w:rsidRDefault="00607C87" w:rsidP="00625ECD">
            <w:pPr>
              <w:pStyle w:val="TableParagraph"/>
              <w:jc w:val="both"/>
              <w:rPr>
                <w:rFonts w:ascii="Bookman Old Style" w:hAnsi="Bookman Old Style"/>
                <w:b/>
                <w:sz w:val="26"/>
              </w:rPr>
            </w:pPr>
            <w:r w:rsidRPr="000739BA">
              <w:rPr>
                <w:rFonts w:ascii="Bookman Old Style" w:hAnsi="Bookman Old Style"/>
                <w:szCs w:val="24"/>
              </w:rPr>
              <w:t>1</w:t>
            </w:r>
          </w:p>
        </w:tc>
        <w:tc>
          <w:tcPr>
            <w:tcW w:w="1737" w:type="dxa"/>
            <w:gridSpan w:val="2"/>
            <w:tcBorders>
              <w:bottom w:val="dotted" w:sz="4" w:space="0" w:color="auto"/>
            </w:tcBorders>
          </w:tcPr>
          <w:p w14:paraId="35E561F7" w14:textId="77777777" w:rsidR="00607C87" w:rsidRPr="000739BA" w:rsidRDefault="00607C87" w:rsidP="00625ECD">
            <w:pPr>
              <w:pStyle w:val="TableParagraph"/>
              <w:jc w:val="both"/>
              <w:rPr>
                <w:rFonts w:ascii="Bookman Old Style" w:hAnsi="Bookman Old Style"/>
                <w:b/>
                <w:sz w:val="26"/>
              </w:rPr>
            </w:pPr>
            <w:r w:rsidRPr="000739BA">
              <w:rPr>
                <w:rFonts w:ascii="Bookman Old Style" w:hAnsi="Bookman Old Style"/>
                <w:szCs w:val="24"/>
              </w:rPr>
              <w:t>Financial Capabilities</w:t>
            </w:r>
          </w:p>
        </w:tc>
        <w:tc>
          <w:tcPr>
            <w:tcW w:w="6210" w:type="dxa"/>
            <w:tcBorders>
              <w:bottom w:val="dotted" w:sz="4" w:space="0" w:color="auto"/>
            </w:tcBorders>
          </w:tcPr>
          <w:p w14:paraId="3BEC03B8" w14:textId="77777777" w:rsidR="00607C87" w:rsidRPr="000739BA" w:rsidRDefault="00607C87" w:rsidP="00625ECD">
            <w:pPr>
              <w:ind w:left="720" w:hanging="720"/>
              <w:rPr>
                <w:rFonts w:ascii="Bookman Old Style" w:hAnsi="Bookman Old Style"/>
                <w:b/>
              </w:rPr>
            </w:pPr>
            <w:r w:rsidRPr="000739BA">
              <w:rPr>
                <w:rFonts w:ascii="Bookman Old Style" w:hAnsi="Bookman Old Style"/>
                <w:szCs w:val="24"/>
              </w:rPr>
              <w:t xml:space="preserve">(i) </w:t>
            </w:r>
            <w:r w:rsidRPr="000739BA">
              <w:rPr>
                <w:rFonts w:ascii="Bookman Old Style" w:hAnsi="Bookman Old Style"/>
                <w:b/>
              </w:rPr>
              <w:t>Audited financial report (last three (3) years, 2020,2019 and 2018)</w:t>
            </w:r>
          </w:p>
          <w:p w14:paraId="68576C27" w14:textId="77777777" w:rsidR="00607C87" w:rsidRPr="000739BA" w:rsidRDefault="00607C87" w:rsidP="00625ECD">
            <w:pPr>
              <w:widowControl/>
              <w:numPr>
                <w:ilvl w:val="2"/>
                <w:numId w:val="154"/>
              </w:numPr>
              <w:autoSpaceDE/>
              <w:autoSpaceDN/>
              <w:jc w:val="both"/>
              <w:rPr>
                <w:rFonts w:ascii="Bookman Old Style" w:hAnsi="Bookman Old Style"/>
                <w:b/>
              </w:rPr>
            </w:pPr>
            <w:r w:rsidRPr="000739BA">
              <w:rPr>
                <w:rFonts w:ascii="Bookman Old Style" w:hAnsi="Bookman Old Style"/>
                <w:b/>
                <w:sz w:val="20"/>
              </w:rPr>
              <w:t>Average Annual Turn-over</w:t>
            </w:r>
          </w:p>
          <w:p w14:paraId="7CDD0ADA" w14:textId="77777777" w:rsidR="00607C87" w:rsidRPr="000739BA" w:rsidRDefault="00607C87" w:rsidP="00625ECD">
            <w:pPr>
              <w:rPr>
                <w:rFonts w:ascii="Bookman Old Style" w:hAnsi="Bookman Old Style"/>
                <w:sz w:val="20"/>
              </w:rPr>
            </w:pPr>
            <w:r w:rsidRPr="000739BA">
              <w:rPr>
                <w:rFonts w:ascii="Bookman Old Style" w:hAnsi="Bookman Old Style"/>
                <w:sz w:val="20"/>
              </w:rPr>
              <w:t xml:space="preserve">Average Annual </w:t>
            </w:r>
            <w:r w:rsidR="00D52B87" w:rsidRPr="000739BA">
              <w:rPr>
                <w:rFonts w:ascii="Bookman Old Style" w:hAnsi="Bookman Old Style"/>
                <w:sz w:val="20"/>
              </w:rPr>
              <w:t>Turn-over of Kes 20,000,000 ---2</w:t>
            </w:r>
            <w:r w:rsidRPr="000739BA">
              <w:rPr>
                <w:rFonts w:ascii="Bookman Old Style" w:hAnsi="Bookman Old Style"/>
                <w:sz w:val="20"/>
              </w:rPr>
              <w:t xml:space="preserve"> marks for each year</w:t>
            </w:r>
          </w:p>
          <w:p w14:paraId="46F6429C" w14:textId="77777777" w:rsidR="00607C87" w:rsidRPr="000739BA" w:rsidRDefault="00607C87" w:rsidP="00625ECD">
            <w:pPr>
              <w:rPr>
                <w:rFonts w:ascii="Bookman Old Style" w:hAnsi="Bookman Old Style"/>
                <w:sz w:val="20"/>
              </w:rPr>
            </w:pPr>
            <w:r w:rsidRPr="000739BA">
              <w:rPr>
                <w:rFonts w:ascii="Bookman Old Style" w:hAnsi="Bookman Old Style"/>
                <w:sz w:val="20"/>
              </w:rPr>
              <w:t>Average Annual Turn-over of Kes 10,00</w:t>
            </w:r>
            <w:r w:rsidR="00D52B87" w:rsidRPr="000739BA">
              <w:rPr>
                <w:rFonts w:ascii="Bookman Old Style" w:hAnsi="Bookman Old Style"/>
                <w:sz w:val="20"/>
              </w:rPr>
              <w:t xml:space="preserve">0,00 - </w:t>
            </w:r>
            <w:r w:rsidR="00584ED2" w:rsidRPr="000739BA">
              <w:rPr>
                <w:rFonts w:ascii="Bookman Old Style" w:hAnsi="Bookman Old Style"/>
                <w:sz w:val="20"/>
              </w:rPr>
              <w:t>20</w:t>
            </w:r>
            <w:r w:rsidR="00D52B87" w:rsidRPr="000739BA">
              <w:rPr>
                <w:rFonts w:ascii="Bookman Old Style" w:hAnsi="Bookman Old Style"/>
                <w:sz w:val="20"/>
              </w:rPr>
              <w:t>,000,000---1</w:t>
            </w:r>
            <w:r w:rsidRPr="000739BA">
              <w:rPr>
                <w:rFonts w:ascii="Bookman Old Style" w:hAnsi="Bookman Old Style"/>
                <w:sz w:val="20"/>
              </w:rPr>
              <w:t xml:space="preserve"> marks for each year</w:t>
            </w:r>
          </w:p>
          <w:p w14:paraId="7066266C" w14:textId="77777777" w:rsidR="00607C87" w:rsidRPr="000739BA" w:rsidRDefault="00607C87" w:rsidP="00625ECD">
            <w:pPr>
              <w:rPr>
                <w:rFonts w:ascii="Bookman Old Style" w:hAnsi="Bookman Old Style"/>
                <w:sz w:val="20"/>
              </w:rPr>
            </w:pPr>
            <w:r w:rsidRPr="000739BA">
              <w:rPr>
                <w:rFonts w:ascii="Bookman Old Style" w:hAnsi="Bookman Old Style"/>
                <w:sz w:val="20"/>
              </w:rPr>
              <w:t>Average Annual Turn-o</w:t>
            </w:r>
            <w:r w:rsidR="00D52B87" w:rsidRPr="000739BA">
              <w:rPr>
                <w:rFonts w:ascii="Bookman Old Style" w:hAnsi="Bookman Old Style"/>
                <w:sz w:val="20"/>
              </w:rPr>
              <w:t>ver of Kes Zero - 10,000,000---0.5</w:t>
            </w:r>
            <w:r w:rsidRPr="000739BA">
              <w:rPr>
                <w:rFonts w:ascii="Bookman Old Style" w:hAnsi="Bookman Old Style"/>
                <w:sz w:val="20"/>
              </w:rPr>
              <w:t xml:space="preserve"> marks for each year</w:t>
            </w:r>
          </w:p>
          <w:p w14:paraId="19DCEF94" w14:textId="77777777" w:rsidR="00607C87" w:rsidRPr="000739BA" w:rsidRDefault="00607C87" w:rsidP="00625ECD">
            <w:pPr>
              <w:widowControl/>
              <w:numPr>
                <w:ilvl w:val="1"/>
                <w:numId w:val="154"/>
              </w:numPr>
              <w:autoSpaceDE/>
              <w:autoSpaceDN/>
              <w:rPr>
                <w:rFonts w:ascii="Bookman Old Style" w:hAnsi="Bookman Old Style"/>
                <w:b/>
                <w:sz w:val="20"/>
              </w:rPr>
            </w:pPr>
            <w:r w:rsidRPr="000739BA">
              <w:rPr>
                <w:rStyle w:val="Emphasis"/>
                <w:rFonts w:ascii="Bookman Old Style" w:hAnsi="Bookman Old Style"/>
                <w:b/>
              </w:rPr>
              <w:t>Current ratio:</w:t>
            </w:r>
          </w:p>
          <w:p w14:paraId="4BDFBB6F" w14:textId="77777777" w:rsidR="00607C87" w:rsidRPr="000739BA" w:rsidRDefault="00607C87" w:rsidP="00625ECD">
            <w:pPr>
              <w:rPr>
                <w:rFonts w:ascii="Bookman Old Style" w:hAnsi="Bookman Old Style"/>
                <w:sz w:val="20"/>
              </w:rPr>
            </w:pPr>
            <w:r w:rsidRPr="000739BA">
              <w:rPr>
                <w:rStyle w:val="Emphasis"/>
                <w:rFonts w:ascii="Bookman Old Style" w:hAnsi="Bookman Old Style"/>
                <w:sz w:val="20"/>
              </w:rPr>
              <w:t>Current ratio:</w:t>
            </w:r>
            <w:r w:rsidRPr="000739BA">
              <w:rPr>
                <w:rFonts w:ascii="Bookman Old Style" w:hAnsi="Bookman Old Style"/>
                <w:sz w:val="20"/>
              </w:rPr>
              <w:t xml:space="preserve"> Current Assets/Cur</w:t>
            </w:r>
            <w:r w:rsidR="00D52B87" w:rsidRPr="000739BA">
              <w:rPr>
                <w:rFonts w:ascii="Bookman Old Style" w:hAnsi="Bookman Old Style"/>
                <w:sz w:val="20"/>
              </w:rPr>
              <w:t>rent Liabilities ratio of 2:1</w:t>
            </w:r>
            <w:r w:rsidR="009A6589" w:rsidRPr="000739BA">
              <w:rPr>
                <w:rFonts w:ascii="Bookman Old Style" w:hAnsi="Bookman Old Style"/>
                <w:sz w:val="20"/>
              </w:rPr>
              <w:t xml:space="preserve"> </w:t>
            </w:r>
            <w:r w:rsidR="00D52B87" w:rsidRPr="000739BA">
              <w:rPr>
                <w:rFonts w:ascii="Bookman Old Style" w:hAnsi="Bookman Old Style"/>
                <w:sz w:val="20"/>
              </w:rPr>
              <w:t>1</w:t>
            </w:r>
            <w:r w:rsidRPr="000739BA">
              <w:rPr>
                <w:rFonts w:ascii="Bookman Old Style" w:hAnsi="Bookman Old Style"/>
                <w:sz w:val="20"/>
              </w:rPr>
              <w:t xml:space="preserve"> marks for each </w:t>
            </w:r>
            <w:r w:rsidR="00584ED2" w:rsidRPr="000739BA">
              <w:rPr>
                <w:rFonts w:ascii="Bookman Old Style" w:hAnsi="Bookman Old Style"/>
                <w:sz w:val="20"/>
              </w:rPr>
              <w:t>year</w:t>
            </w:r>
          </w:p>
          <w:p w14:paraId="612673C7" w14:textId="77777777" w:rsidR="00607C87" w:rsidRPr="000739BA" w:rsidRDefault="00607C87" w:rsidP="00625ECD">
            <w:pPr>
              <w:rPr>
                <w:rFonts w:ascii="Bookman Old Style" w:hAnsi="Bookman Old Style"/>
                <w:sz w:val="20"/>
              </w:rPr>
            </w:pPr>
            <w:r w:rsidRPr="000739BA">
              <w:rPr>
                <w:rStyle w:val="Emphasis"/>
                <w:rFonts w:ascii="Bookman Old Style" w:hAnsi="Bookman Old Style"/>
                <w:sz w:val="20"/>
              </w:rPr>
              <w:t>Current ratio:</w:t>
            </w:r>
            <w:r w:rsidRPr="000739BA">
              <w:rPr>
                <w:rFonts w:ascii="Bookman Old Style" w:hAnsi="Bookman Old Style"/>
                <w:sz w:val="20"/>
              </w:rPr>
              <w:t xml:space="preserve"> Current Assets/Current Liabi</w:t>
            </w:r>
            <w:r w:rsidR="00D52B87" w:rsidRPr="000739BA">
              <w:rPr>
                <w:rFonts w:ascii="Bookman Old Style" w:hAnsi="Bookman Old Style"/>
                <w:sz w:val="20"/>
              </w:rPr>
              <w:t>lities ratio of 1:1</w:t>
            </w:r>
            <w:r w:rsidR="009A6589" w:rsidRPr="000739BA">
              <w:rPr>
                <w:rFonts w:ascii="Bookman Old Style" w:hAnsi="Bookman Old Style"/>
                <w:sz w:val="20"/>
              </w:rPr>
              <w:t xml:space="preserve"> </w:t>
            </w:r>
            <w:r w:rsidR="00D52B87" w:rsidRPr="000739BA">
              <w:rPr>
                <w:rFonts w:ascii="Bookman Old Style" w:hAnsi="Bookman Old Style"/>
                <w:sz w:val="20"/>
              </w:rPr>
              <w:t>0.5</w:t>
            </w:r>
            <w:r w:rsidRPr="000739BA">
              <w:rPr>
                <w:rFonts w:ascii="Bookman Old Style" w:hAnsi="Bookman Old Style"/>
                <w:sz w:val="20"/>
              </w:rPr>
              <w:t xml:space="preserve"> marks for each </w:t>
            </w:r>
            <w:r w:rsidR="00584ED2" w:rsidRPr="000739BA">
              <w:rPr>
                <w:rFonts w:ascii="Bookman Old Style" w:hAnsi="Bookman Old Style"/>
                <w:sz w:val="20"/>
              </w:rPr>
              <w:t>year</w:t>
            </w:r>
          </w:p>
          <w:p w14:paraId="1B348D0F" w14:textId="77777777" w:rsidR="00D2320C" w:rsidRPr="000739BA" w:rsidRDefault="00607C87" w:rsidP="00625ECD">
            <w:pPr>
              <w:rPr>
                <w:rFonts w:ascii="Bookman Old Style" w:hAnsi="Bookman Old Style"/>
                <w:b/>
                <w:sz w:val="26"/>
              </w:rPr>
            </w:pPr>
            <w:r w:rsidRPr="000739BA">
              <w:rPr>
                <w:rFonts w:ascii="Bookman Old Style" w:hAnsi="Bookman Old Style"/>
                <w:sz w:val="20"/>
              </w:rPr>
              <w:t>Otherwise 0</w:t>
            </w:r>
          </w:p>
        </w:tc>
        <w:tc>
          <w:tcPr>
            <w:tcW w:w="3179" w:type="dxa"/>
            <w:gridSpan w:val="2"/>
            <w:tcBorders>
              <w:bottom w:val="dotted" w:sz="4" w:space="0" w:color="auto"/>
            </w:tcBorders>
          </w:tcPr>
          <w:p w14:paraId="4A144447" w14:textId="77777777" w:rsidR="00607C87" w:rsidRPr="000739BA" w:rsidRDefault="00607C87" w:rsidP="00625ECD">
            <w:pPr>
              <w:pStyle w:val="TableParagraph"/>
              <w:ind w:left="108" w:right="267"/>
              <w:jc w:val="both"/>
              <w:rPr>
                <w:rFonts w:ascii="Bookman Old Style" w:hAnsi="Bookman Old Style"/>
                <w:szCs w:val="24"/>
              </w:rPr>
            </w:pPr>
            <w:r w:rsidRPr="000739BA">
              <w:rPr>
                <w:rFonts w:ascii="Bookman Old Style" w:hAnsi="Bookman Old Style"/>
                <w:szCs w:val="24"/>
              </w:rPr>
              <w:t>Form FIN – 3.1, with attachments</w:t>
            </w:r>
          </w:p>
          <w:p w14:paraId="068C2ABE" w14:textId="77777777" w:rsidR="00607C87" w:rsidRPr="000739BA" w:rsidRDefault="00607C87" w:rsidP="00625ECD">
            <w:pPr>
              <w:pStyle w:val="TableParagraph"/>
              <w:ind w:left="108" w:right="267"/>
              <w:jc w:val="both"/>
              <w:rPr>
                <w:rFonts w:ascii="Bookman Old Style" w:hAnsi="Bookman Old Style"/>
                <w:sz w:val="24"/>
              </w:rPr>
            </w:pPr>
            <w:r w:rsidRPr="000739BA">
              <w:rPr>
                <w:rFonts w:ascii="Bookman Old Style" w:hAnsi="Bookman Old Style"/>
                <w:b/>
                <w:i/>
                <w:w w:val="105"/>
                <w:sz w:val="24"/>
              </w:rPr>
              <w:t xml:space="preserve">Including </w:t>
            </w:r>
            <w:r w:rsidRPr="000739BA">
              <w:rPr>
                <w:rFonts w:ascii="Bookman Old Style" w:hAnsi="Bookman Old Style"/>
                <w:b/>
                <w:i/>
                <w:spacing w:val="-1"/>
                <w:w w:val="105"/>
                <w:sz w:val="24"/>
              </w:rPr>
              <w:t>Financial</w:t>
            </w:r>
            <w:r w:rsidRPr="000739BA">
              <w:rPr>
                <w:rFonts w:ascii="Bookman Old Style" w:hAnsi="Bookman Old Style"/>
                <w:b/>
                <w:i/>
                <w:spacing w:val="-10"/>
                <w:w w:val="105"/>
                <w:sz w:val="24"/>
              </w:rPr>
              <w:t xml:space="preserve"> </w:t>
            </w:r>
            <w:r w:rsidRPr="000739BA">
              <w:rPr>
                <w:rFonts w:ascii="Bookman Old Style" w:hAnsi="Bookman Old Style"/>
                <w:b/>
                <w:i/>
                <w:w w:val="105"/>
                <w:sz w:val="24"/>
              </w:rPr>
              <w:t>Statements</w:t>
            </w:r>
          </w:p>
        </w:tc>
        <w:tc>
          <w:tcPr>
            <w:tcW w:w="1217" w:type="dxa"/>
            <w:gridSpan w:val="2"/>
            <w:tcBorders>
              <w:bottom w:val="dotted" w:sz="4" w:space="0" w:color="auto"/>
            </w:tcBorders>
          </w:tcPr>
          <w:p w14:paraId="4A50716C" w14:textId="77777777" w:rsidR="00607C87" w:rsidRPr="000739BA" w:rsidRDefault="00D52B87" w:rsidP="00625ECD">
            <w:pPr>
              <w:pStyle w:val="TableParagraph"/>
              <w:jc w:val="both"/>
              <w:rPr>
                <w:rFonts w:ascii="Bookman Old Style" w:hAnsi="Bookman Old Style"/>
                <w:sz w:val="24"/>
              </w:rPr>
            </w:pPr>
            <w:r w:rsidRPr="000739BA">
              <w:rPr>
                <w:rFonts w:ascii="Bookman Old Style" w:hAnsi="Bookman Old Style"/>
                <w:sz w:val="24"/>
              </w:rPr>
              <w:t>9</w:t>
            </w:r>
          </w:p>
        </w:tc>
        <w:tc>
          <w:tcPr>
            <w:tcW w:w="1218" w:type="dxa"/>
            <w:gridSpan w:val="2"/>
            <w:tcBorders>
              <w:bottom w:val="dotted" w:sz="4" w:space="0" w:color="auto"/>
            </w:tcBorders>
          </w:tcPr>
          <w:p w14:paraId="0B1C1122" w14:textId="77777777" w:rsidR="00607C87" w:rsidRPr="000739BA" w:rsidRDefault="00607C87" w:rsidP="00625ECD">
            <w:pPr>
              <w:pStyle w:val="TableParagraph"/>
              <w:jc w:val="both"/>
              <w:rPr>
                <w:rFonts w:ascii="Bookman Old Style" w:hAnsi="Bookman Old Style"/>
                <w:sz w:val="24"/>
              </w:rPr>
            </w:pPr>
          </w:p>
        </w:tc>
      </w:tr>
      <w:tr w:rsidR="00D2320C" w:rsidRPr="000739BA" w14:paraId="2EFC8590" w14:textId="77777777" w:rsidTr="00D627D4">
        <w:trPr>
          <w:trHeight w:val="1990"/>
        </w:trPr>
        <w:tc>
          <w:tcPr>
            <w:tcW w:w="1028" w:type="dxa"/>
            <w:tcBorders>
              <w:top w:val="dotted" w:sz="4" w:space="0" w:color="auto"/>
            </w:tcBorders>
          </w:tcPr>
          <w:p w14:paraId="34339C02" w14:textId="77777777" w:rsidR="00D2320C" w:rsidRPr="000739BA" w:rsidRDefault="00D2320C" w:rsidP="00625ECD">
            <w:pPr>
              <w:pStyle w:val="TableParagraph"/>
              <w:jc w:val="both"/>
              <w:rPr>
                <w:rFonts w:ascii="Bookman Old Style" w:hAnsi="Bookman Old Style"/>
                <w:szCs w:val="24"/>
              </w:rPr>
            </w:pPr>
          </w:p>
        </w:tc>
        <w:tc>
          <w:tcPr>
            <w:tcW w:w="1737" w:type="dxa"/>
            <w:gridSpan w:val="2"/>
            <w:tcBorders>
              <w:top w:val="dotted" w:sz="4" w:space="0" w:color="auto"/>
            </w:tcBorders>
          </w:tcPr>
          <w:p w14:paraId="3AF4D497" w14:textId="77777777" w:rsidR="00D2320C" w:rsidRPr="000739BA" w:rsidRDefault="00D2320C" w:rsidP="00625ECD">
            <w:pPr>
              <w:pStyle w:val="TableParagraph"/>
              <w:jc w:val="both"/>
              <w:rPr>
                <w:rFonts w:ascii="Bookman Old Style" w:hAnsi="Bookman Old Style"/>
                <w:szCs w:val="24"/>
              </w:rPr>
            </w:pPr>
          </w:p>
        </w:tc>
        <w:tc>
          <w:tcPr>
            <w:tcW w:w="6210" w:type="dxa"/>
            <w:tcBorders>
              <w:top w:val="dotted" w:sz="4" w:space="0" w:color="auto"/>
            </w:tcBorders>
          </w:tcPr>
          <w:p w14:paraId="5D8C72DB" w14:textId="77777777" w:rsidR="009709C9" w:rsidRPr="000739BA" w:rsidRDefault="00D2320C" w:rsidP="00625ECD">
            <w:pPr>
              <w:rPr>
                <w:rFonts w:ascii="Bookman Old Style" w:hAnsi="Bookman Old Style"/>
              </w:rPr>
            </w:pPr>
            <w:r w:rsidRPr="000739BA">
              <w:rPr>
                <w:rFonts w:ascii="Bookman Old Style" w:hAnsi="Bookman Old Style"/>
                <w:b/>
              </w:rPr>
              <w:t>Evidence of Financial Resources</w:t>
            </w:r>
            <w:r w:rsidR="00F871FC" w:rsidRPr="000739BA">
              <w:rPr>
                <w:rFonts w:ascii="Bookman Old Style" w:hAnsi="Bookman Old Style"/>
              </w:rPr>
              <w:t xml:space="preserve"> </w:t>
            </w:r>
          </w:p>
          <w:p w14:paraId="701F18C4" w14:textId="77777777" w:rsidR="00D2320C" w:rsidRPr="000739BA" w:rsidRDefault="00D2320C" w:rsidP="00625ECD">
            <w:pPr>
              <w:rPr>
                <w:rFonts w:ascii="Bookman Old Style" w:hAnsi="Bookman Old Style"/>
              </w:rPr>
            </w:pPr>
            <w:r w:rsidRPr="000739BA">
              <w:rPr>
                <w:rFonts w:ascii="Bookman Old Style" w:hAnsi="Bookman Old Style"/>
              </w:rPr>
              <w:t>(</w:t>
            </w:r>
            <w:r w:rsidR="009709C9" w:rsidRPr="000739BA">
              <w:rPr>
                <w:rFonts w:ascii="Bookman Old Style" w:hAnsi="Bookman Old Style"/>
              </w:rPr>
              <w:t>Cash</w:t>
            </w:r>
            <w:r w:rsidRPr="000739BA">
              <w:rPr>
                <w:rFonts w:ascii="Bookman Old Style" w:hAnsi="Bookman Old Style"/>
              </w:rPr>
              <w:t xml:space="preserve"> in hand, lines of credit, over draft facility etc.)</w:t>
            </w:r>
          </w:p>
          <w:p w14:paraId="740615E7" w14:textId="77777777" w:rsidR="009709C9" w:rsidRPr="000739BA" w:rsidRDefault="009709C9" w:rsidP="00625ECD">
            <w:pPr>
              <w:rPr>
                <w:rFonts w:ascii="Bookman Old Style" w:hAnsi="Bookman Old Style"/>
              </w:rPr>
            </w:pPr>
          </w:p>
          <w:p w14:paraId="2883451E" w14:textId="77777777" w:rsidR="009709C9" w:rsidRPr="000739BA" w:rsidRDefault="009709C9" w:rsidP="00625ECD">
            <w:pPr>
              <w:rPr>
                <w:rFonts w:ascii="Bookman Old Style" w:hAnsi="Bookman Old Style"/>
              </w:rPr>
            </w:pPr>
            <w:r w:rsidRPr="000739BA">
              <w:rPr>
                <w:rFonts w:ascii="Bookman Old Style" w:hAnsi="Bookman Old Style"/>
              </w:rPr>
              <w:t>Kenya Shillings 12,000,000 and above ……….6 Marks</w:t>
            </w:r>
          </w:p>
          <w:p w14:paraId="4EFF4FA9" w14:textId="77777777" w:rsidR="009709C9" w:rsidRPr="000739BA" w:rsidRDefault="009709C9" w:rsidP="00625ECD">
            <w:pPr>
              <w:rPr>
                <w:rFonts w:ascii="Bookman Old Style" w:hAnsi="Bookman Old Style"/>
              </w:rPr>
            </w:pPr>
            <w:r w:rsidRPr="000739BA">
              <w:rPr>
                <w:rFonts w:ascii="Bookman Old Style" w:hAnsi="Bookman Old Style"/>
              </w:rPr>
              <w:t>Kenya Shillings 5,000,000 -10,000,000 ……….4 Marks</w:t>
            </w:r>
          </w:p>
          <w:p w14:paraId="339FF657" w14:textId="77777777" w:rsidR="009709C9" w:rsidRPr="000739BA" w:rsidRDefault="009709C9" w:rsidP="00625ECD">
            <w:pPr>
              <w:rPr>
                <w:rFonts w:ascii="Bookman Old Style" w:hAnsi="Bookman Old Style"/>
              </w:rPr>
            </w:pPr>
            <w:r w:rsidRPr="000739BA">
              <w:rPr>
                <w:rFonts w:ascii="Bookman Old Style" w:hAnsi="Bookman Old Style"/>
              </w:rPr>
              <w:t>Kenya Shillings 3,000,000 -5,000,000 ……….</w:t>
            </w:r>
            <w:r w:rsidR="009D3C05" w:rsidRPr="000739BA">
              <w:rPr>
                <w:rFonts w:ascii="Bookman Old Style" w:hAnsi="Bookman Old Style"/>
              </w:rPr>
              <w:t>2 Marks</w:t>
            </w:r>
          </w:p>
          <w:p w14:paraId="1ABA2952" w14:textId="77777777" w:rsidR="009709C9" w:rsidRPr="000739BA" w:rsidRDefault="009709C9" w:rsidP="00625ECD">
            <w:pPr>
              <w:rPr>
                <w:rFonts w:ascii="Bookman Old Style" w:hAnsi="Bookman Old Style"/>
              </w:rPr>
            </w:pPr>
            <w:r w:rsidRPr="000739BA">
              <w:rPr>
                <w:rFonts w:ascii="Bookman Old Style" w:hAnsi="Bookman Old Style"/>
                <w:sz w:val="20"/>
              </w:rPr>
              <w:t>Otherwise 0</w:t>
            </w:r>
          </w:p>
          <w:p w14:paraId="72CFEDBA" w14:textId="77777777" w:rsidR="009709C9" w:rsidRPr="000739BA" w:rsidRDefault="009709C9" w:rsidP="00625ECD">
            <w:pPr>
              <w:rPr>
                <w:rFonts w:ascii="Bookman Old Style" w:hAnsi="Bookman Old Style"/>
                <w:szCs w:val="24"/>
              </w:rPr>
            </w:pPr>
          </w:p>
        </w:tc>
        <w:tc>
          <w:tcPr>
            <w:tcW w:w="3179" w:type="dxa"/>
            <w:gridSpan w:val="2"/>
            <w:tcBorders>
              <w:top w:val="dotted" w:sz="4" w:space="0" w:color="auto"/>
            </w:tcBorders>
          </w:tcPr>
          <w:p w14:paraId="2DDFE897" w14:textId="77777777" w:rsidR="00D2320C" w:rsidRPr="000739BA" w:rsidRDefault="00D2320C" w:rsidP="00625ECD">
            <w:pPr>
              <w:pStyle w:val="TableParagraph"/>
              <w:ind w:left="108" w:right="267"/>
              <w:jc w:val="both"/>
              <w:rPr>
                <w:rFonts w:ascii="Bookman Old Style" w:hAnsi="Bookman Old Style"/>
                <w:szCs w:val="24"/>
              </w:rPr>
            </w:pPr>
          </w:p>
        </w:tc>
        <w:tc>
          <w:tcPr>
            <w:tcW w:w="1217" w:type="dxa"/>
            <w:gridSpan w:val="2"/>
            <w:tcBorders>
              <w:top w:val="dotted" w:sz="4" w:space="0" w:color="auto"/>
            </w:tcBorders>
          </w:tcPr>
          <w:p w14:paraId="01EAB19D" w14:textId="77777777" w:rsidR="00D2320C" w:rsidRPr="000739BA" w:rsidRDefault="00D52B87" w:rsidP="00625ECD">
            <w:pPr>
              <w:pStyle w:val="TableParagraph"/>
              <w:jc w:val="both"/>
              <w:rPr>
                <w:rFonts w:ascii="Bookman Old Style" w:hAnsi="Bookman Old Style"/>
                <w:sz w:val="24"/>
              </w:rPr>
            </w:pPr>
            <w:r w:rsidRPr="000739BA">
              <w:rPr>
                <w:rFonts w:ascii="Bookman Old Style" w:hAnsi="Bookman Old Style"/>
                <w:sz w:val="24"/>
              </w:rPr>
              <w:t>6</w:t>
            </w:r>
          </w:p>
        </w:tc>
        <w:tc>
          <w:tcPr>
            <w:tcW w:w="1218" w:type="dxa"/>
            <w:gridSpan w:val="2"/>
            <w:tcBorders>
              <w:top w:val="dotted" w:sz="4" w:space="0" w:color="auto"/>
            </w:tcBorders>
          </w:tcPr>
          <w:p w14:paraId="23AC95D3" w14:textId="77777777" w:rsidR="00D2320C" w:rsidRPr="000739BA" w:rsidRDefault="00D2320C" w:rsidP="00625ECD">
            <w:pPr>
              <w:pStyle w:val="TableParagraph"/>
              <w:jc w:val="both"/>
              <w:rPr>
                <w:rFonts w:ascii="Bookman Old Style" w:hAnsi="Bookman Old Style"/>
                <w:sz w:val="24"/>
              </w:rPr>
            </w:pPr>
          </w:p>
        </w:tc>
      </w:tr>
      <w:tr w:rsidR="00EB3426" w:rsidRPr="000739BA" w14:paraId="7A267DF5" w14:textId="77777777" w:rsidTr="00D627D4">
        <w:trPr>
          <w:trHeight w:val="1082"/>
        </w:trPr>
        <w:tc>
          <w:tcPr>
            <w:tcW w:w="1028" w:type="dxa"/>
          </w:tcPr>
          <w:p w14:paraId="289CC1DA" w14:textId="77777777" w:rsidR="00EB3426" w:rsidRPr="000739BA" w:rsidRDefault="00EB3426" w:rsidP="00625ECD">
            <w:pPr>
              <w:pStyle w:val="TableParagraph"/>
              <w:jc w:val="both"/>
              <w:rPr>
                <w:rFonts w:ascii="Bookman Old Style" w:hAnsi="Bookman Old Style"/>
                <w:b/>
                <w:sz w:val="26"/>
              </w:rPr>
            </w:pPr>
            <w:r w:rsidRPr="000739BA">
              <w:rPr>
                <w:rFonts w:ascii="Bookman Old Style" w:hAnsi="Bookman Old Style"/>
                <w:szCs w:val="24"/>
              </w:rPr>
              <w:t>2</w:t>
            </w:r>
          </w:p>
        </w:tc>
        <w:tc>
          <w:tcPr>
            <w:tcW w:w="1737" w:type="dxa"/>
            <w:gridSpan w:val="2"/>
          </w:tcPr>
          <w:p w14:paraId="20C58830" w14:textId="77777777" w:rsidR="00EB3426" w:rsidRPr="000739BA" w:rsidRDefault="00EB3426" w:rsidP="00625ECD">
            <w:pPr>
              <w:pStyle w:val="TableParagraph"/>
              <w:jc w:val="both"/>
              <w:rPr>
                <w:rFonts w:ascii="Bookman Old Style" w:hAnsi="Bookman Old Style"/>
                <w:b/>
                <w:sz w:val="26"/>
              </w:rPr>
            </w:pPr>
            <w:r w:rsidRPr="000739BA">
              <w:rPr>
                <w:rFonts w:ascii="Bookman Old Style" w:hAnsi="Bookman Old Style"/>
                <w:szCs w:val="24"/>
              </w:rPr>
              <w:t>Average Annual Construction Turnover</w:t>
            </w:r>
          </w:p>
        </w:tc>
        <w:tc>
          <w:tcPr>
            <w:tcW w:w="6210" w:type="dxa"/>
          </w:tcPr>
          <w:p w14:paraId="5506518F" w14:textId="77777777" w:rsidR="001500BD" w:rsidRPr="000739BA" w:rsidRDefault="006A17E8" w:rsidP="00625ECD">
            <w:pPr>
              <w:pStyle w:val="TableParagraph"/>
              <w:jc w:val="both"/>
              <w:rPr>
                <w:rFonts w:ascii="Bookman Old Style" w:hAnsi="Bookman Old Style"/>
                <w:szCs w:val="24"/>
              </w:rPr>
            </w:pPr>
            <w:r w:rsidRPr="000739BA">
              <w:rPr>
                <w:rFonts w:ascii="Bookman Old Style" w:hAnsi="Bookman Old Style"/>
                <w:szCs w:val="24"/>
              </w:rPr>
              <w:t>A</w:t>
            </w:r>
            <w:r w:rsidR="00EB3426" w:rsidRPr="000739BA">
              <w:rPr>
                <w:rFonts w:ascii="Bookman Old Style" w:hAnsi="Bookman Old Style"/>
                <w:szCs w:val="24"/>
              </w:rPr>
              <w:t>verage annual construction turnover</w:t>
            </w:r>
            <w:r w:rsidR="001500BD" w:rsidRPr="000739BA">
              <w:rPr>
                <w:rFonts w:ascii="Bookman Old Style" w:hAnsi="Bookman Old Style"/>
                <w:szCs w:val="24"/>
              </w:rPr>
              <w:t>: calculated as total certified payments received for contracts in progress and/or completed within the last 5</w:t>
            </w:r>
            <w:r w:rsidR="001500BD" w:rsidRPr="000739BA">
              <w:rPr>
                <w:rFonts w:ascii="Bookman Old Style" w:hAnsi="Bookman Old Style"/>
                <w:i/>
                <w:szCs w:val="24"/>
              </w:rPr>
              <w:t xml:space="preserve"> </w:t>
            </w:r>
            <w:r w:rsidR="001500BD" w:rsidRPr="000739BA">
              <w:rPr>
                <w:rFonts w:ascii="Bookman Old Style" w:hAnsi="Bookman Old Style"/>
                <w:szCs w:val="24"/>
              </w:rPr>
              <w:t xml:space="preserve">years, divided by </w:t>
            </w:r>
            <w:r w:rsidR="001500BD" w:rsidRPr="000739BA">
              <w:rPr>
                <w:rFonts w:ascii="Bookman Old Style" w:hAnsi="Bookman Old Style"/>
                <w:i/>
                <w:szCs w:val="24"/>
              </w:rPr>
              <w:t xml:space="preserve">5 </w:t>
            </w:r>
            <w:r w:rsidR="001500BD" w:rsidRPr="000739BA">
              <w:rPr>
                <w:rFonts w:ascii="Bookman Old Style" w:hAnsi="Bookman Old Style"/>
                <w:szCs w:val="24"/>
              </w:rPr>
              <w:t>years</w:t>
            </w:r>
          </w:p>
          <w:p w14:paraId="6E73B6A9" w14:textId="77777777" w:rsidR="001500BD" w:rsidRPr="000739BA" w:rsidRDefault="001500BD" w:rsidP="00625ECD">
            <w:pPr>
              <w:pStyle w:val="TableParagraph"/>
              <w:jc w:val="both"/>
              <w:rPr>
                <w:rFonts w:ascii="Bookman Old Style" w:hAnsi="Bookman Old Style"/>
                <w:szCs w:val="24"/>
              </w:rPr>
            </w:pPr>
            <w:r w:rsidRPr="000739BA">
              <w:rPr>
                <w:rFonts w:ascii="Bookman Old Style" w:hAnsi="Bookman Old Style"/>
                <w:szCs w:val="24"/>
              </w:rPr>
              <w:t xml:space="preserve"> </w:t>
            </w:r>
          </w:p>
          <w:p w14:paraId="683357D2" w14:textId="77777777" w:rsidR="00EB3426" w:rsidRPr="000739BA" w:rsidRDefault="00EB3426" w:rsidP="00625ECD">
            <w:pPr>
              <w:pStyle w:val="TableParagraph"/>
              <w:jc w:val="both"/>
              <w:rPr>
                <w:rFonts w:ascii="Bookman Old Style" w:hAnsi="Bookman Old Style"/>
                <w:szCs w:val="24"/>
              </w:rPr>
            </w:pPr>
            <w:r w:rsidRPr="000739BA">
              <w:rPr>
                <w:rFonts w:ascii="Bookman Old Style" w:hAnsi="Bookman Old Style"/>
                <w:szCs w:val="24"/>
              </w:rPr>
              <w:t xml:space="preserve">Kenya Shillings </w:t>
            </w:r>
            <w:r w:rsidR="001500BD" w:rsidRPr="000739BA">
              <w:rPr>
                <w:rFonts w:ascii="Bookman Old Style" w:hAnsi="Bookman Old Style"/>
                <w:szCs w:val="24"/>
              </w:rPr>
              <w:t>20</w:t>
            </w:r>
            <w:r w:rsidRPr="000739BA">
              <w:rPr>
                <w:rFonts w:ascii="Bookman Old Style" w:hAnsi="Bookman Old Style"/>
                <w:szCs w:val="24"/>
              </w:rPr>
              <w:t xml:space="preserve">,000,000.00 </w:t>
            </w:r>
            <w:r w:rsidR="001500BD" w:rsidRPr="000739BA">
              <w:rPr>
                <w:rFonts w:ascii="Bookman Old Style" w:hAnsi="Bookman Old Style"/>
                <w:szCs w:val="24"/>
              </w:rPr>
              <w:t>or above</w:t>
            </w:r>
            <w:r w:rsidRPr="000739BA">
              <w:rPr>
                <w:rFonts w:ascii="Bookman Old Style" w:hAnsi="Bookman Old Style"/>
                <w:szCs w:val="24"/>
              </w:rPr>
              <w:t xml:space="preserve"> </w:t>
            </w:r>
            <w:r w:rsidR="001500BD" w:rsidRPr="000739BA">
              <w:rPr>
                <w:rFonts w:ascii="Bookman Old Style" w:hAnsi="Bookman Old Style"/>
                <w:szCs w:val="24"/>
              </w:rPr>
              <w:t xml:space="preserve">---------------5 Marks </w:t>
            </w:r>
          </w:p>
          <w:p w14:paraId="14BCF8D2" w14:textId="77777777" w:rsidR="001500BD" w:rsidRPr="000739BA" w:rsidRDefault="001500BD" w:rsidP="00625ECD">
            <w:pPr>
              <w:pStyle w:val="TableParagraph"/>
              <w:jc w:val="both"/>
              <w:rPr>
                <w:rFonts w:ascii="Bookman Old Style" w:hAnsi="Bookman Old Style"/>
                <w:szCs w:val="24"/>
              </w:rPr>
            </w:pPr>
            <w:r w:rsidRPr="000739BA">
              <w:rPr>
                <w:rFonts w:ascii="Bookman Old Style" w:hAnsi="Bookman Old Style"/>
                <w:szCs w:val="24"/>
              </w:rPr>
              <w:t>Kenya Shillings 10,000,000.00 – 20,000,000 -------------3 Marks</w:t>
            </w:r>
          </w:p>
          <w:p w14:paraId="30A2487D" w14:textId="77777777" w:rsidR="001500BD" w:rsidRPr="000739BA" w:rsidRDefault="001500BD" w:rsidP="00625ECD">
            <w:pPr>
              <w:pStyle w:val="TableParagraph"/>
              <w:jc w:val="both"/>
              <w:rPr>
                <w:rFonts w:ascii="Bookman Old Style" w:hAnsi="Bookman Old Style"/>
                <w:b/>
                <w:sz w:val="26"/>
              </w:rPr>
            </w:pPr>
            <w:r w:rsidRPr="000739BA">
              <w:rPr>
                <w:rFonts w:ascii="Bookman Old Style" w:hAnsi="Bookman Old Style"/>
                <w:szCs w:val="24"/>
              </w:rPr>
              <w:t>Kenya Shillings 5,000,000.00 – 10,000,000 -------------1 Marks</w:t>
            </w:r>
          </w:p>
        </w:tc>
        <w:tc>
          <w:tcPr>
            <w:tcW w:w="3179" w:type="dxa"/>
            <w:gridSpan w:val="2"/>
          </w:tcPr>
          <w:p w14:paraId="5CC39FBA" w14:textId="77777777" w:rsidR="00EB3426" w:rsidRPr="000739BA" w:rsidRDefault="00EB3426" w:rsidP="00625ECD">
            <w:pPr>
              <w:rPr>
                <w:rFonts w:ascii="Bookman Old Style" w:hAnsi="Bookman Old Style"/>
                <w:sz w:val="24"/>
              </w:rPr>
            </w:pPr>
            <w:r w:rsidRPr="000739BA">
              <w:rPr>
                <w:rFonts w:ascii="Bookman Old Style" w:hAnsi="Bookman Old Style"/>
                <w:szCs w:val="24"/>
              </w:rPr>
              <w:t>Form FIN – 3.2</w:t>
            </w:r>
          </w:p>
        </w:tc>
        <w:tc>
          <w:tcPr>
            <w:tcW w:w="1217" w:type="dxa"/>
            <w:gridSpan w:val="2"/>
          </w:tcPr>
          <w:p w14:paraId="57D384E0" w14:textId="77777777" w:rsidR="00EB3426" w:rsidRPr="000739BA" w:rsidRDefault="001500BD" w:rsidP="00625ECD">
            <w:pPr>
              <w:pStyle w:val="TableParagraph"/>
              <w:jc w:val="both"/>
              <w:rPr>
                <w:rFonts w:ascii="Bookman Old Style" w:hAnsi="Bookman Old Style"/>
                <w:sz w:val="24"/>
              </w:rPr>
            </w:pPr>
            <w:r w:rsidRPr="000739BA">
              <w:rPr>
                <w:rFonts w:ascii="Bookman Old Style" w:hAnsi="Bookman Old Style"/>
                <w:sz w:val="24"/>
              </w:rPr>
              <w:t>5</w:t>
            </w:r>
          </w:p>
        </w:tc>
        <w:tc>
          <w:tcPr>
            <w:tcW w:w="1218" w:type="dxa"/>
            <w:gridSpan w:val="2"/>
          </w:tcPr>
          <w:p w14:paraId="689D6B33" w14:textId="77777777" w:rsidR="00EB3426" w:rsidRPr="000739BA" w:rsidRDefault="00EB3426" w:rsidP="00625ECD">
            <w:pPr>
              <w:pStyle w:val="TableParagraph"/>
              <w:jc w:val="both"/>
              <w:rPr>
                <w:rFonts w:ascii="Bookman Old Style" w:hAnsi="Bookman Old Style"/>
                <w:sz w:val="24"/>
              </w:rPr>
            </w:pPr>
          </w:p>
        </w:tc>
      </w:tr>
      <w:tr w:rsidR="00EB3426" w:rsidRPr="000739BA" w14:paraId="171014DE" w14:textId="77777777" w:rsidTr="00D627D4">
        <w:trPr>
          <w:trHeight w:val="1082"/>
        </w:trPr>
        <w:tc>
          <w:tcPr>
            <w:tcW w:w="1028" w:type="dxa"/>
          </w:tcPr>
          <w:p w14:paraId="31BB1891" w14:textId="77777777" w:rsidR="00EB3426" w:rsidRPr="000739BA" w:rsidRDefault="001500BD" w:rsidP="00625ECD">
            <w:pPr>
              <w:pStyle w:val="TableParagraph"/>
              <w:jc w:val="both"/>
              <w:rPr>
                <w:rFonts w:ascii="Bookman Old Style" w:hAnsi="Bookman Old Style"/>
                <w:szCs w:val="24"/>
              </w:rPr>
            </w:pPr>
            <w:r w:rsidRPr="000739BA">
              <w:rPr>
                <w:rFonts w:ascii="Bookman Old Style" w:hAnsi="Bookman Old Style"/>
                <w:szCs w:val="24"/>
              </w:rPr>
              <w:t xml:space="preserve">3 </w:t>
            </w:r>
          </w:p>
        </w:tc>
        <w:tc>
          <w:tcPr>
            <w:tcW w:w="1737" w:type="dxa"/>
            <w:gridSpan w:val="2"/>
          </w:tcPr>
          <w:p w14:paraId="71AA3030" w14:textId="77777777" w:rsidR="00EB3426" w:rsidRPr="000739BA" w:rsidRDefault="00EB3426" w:rsidP="00625ECD">
            <w:pPr>
              <w:pStyle w:val="TableParagraph"/>
              <w:jc w:val="both"/>
              <w:rPr>
                <w:rFonts w:ascii="Bookman Old Style" w:hAnsi="Bookman Old Style"/>
                <w:szCs w:val="24"/>
              </w:rPr>
            </w:pPr>
            <w:r w:rsidRPr="000739BA">
              <w:rPr>
                <w:rFonts w:ascii="Bookman Old Style" w:hAnsi="Bookman Old Style"/>
                <w:szCs w:val="24"/>
              </w:rPr>
              <w:t>Specific Construction &amp; Contract Management Experience</w:t>
            </w:r>
          </w:p>
        </w:tc>
        <w:tc>
          <w:tcPr>
            <w:tcW w:w="6210" w:type="dxa"/>
          </w:tcPr>
          <w:p w14:paraId="2907A683" w14:textId="77777777" w:rsidR="00E00F26" w:rsidRPr="000739BA" w:rsidRDefault="00EB3426" w:rsidP="00625ECD">
            <w:pPr>
              <w:rPr>
                <w:rFonts w:ascii="Bookman Old Style" w:hAnsi="Bookman Old Style"/>
                <w:b/>
              </w:rPr>
            </w:pPr>
            <w:r w:rsidRPr="000739BA">
              <w:rPr>
                <w:rFonts w:ascii="Bookman Old Style" w:hAnsi="Bookman Old Style"/>
                <w:i/>
                <w:szCs w:val="24"/>
              </w:rPr>
              <w:t>)</w:t>
            </w:r>
            <w:r w:rsidR="00E00F26" w:rsidRPr="000739BA">
              <w:rPr>
                <w:rFonts w:ascii="Bookman Old Style" w:hAnsi="Bookman Old Style"/>
                <w:b/>
              </w:rPr>
              <w:t xml:space="preserve"> Similar Contracts (involving </w:t>
            </w:r>
            <w:r w:rsidR="007E71DC" w:rsidRPr="000739BA">
              <w:rPr>
                <w:rFonts w:ascii="Bookman Old Style" w:hAnsi="Bookman Old Style"/>
                <w:b/>
                <w:szCs w:val="24"/>
              </w:rPr>
              <w:t xml:space="preserve">Restoration of </w:t>
            </w:r>
            <w:r w:rsidR="00E00F26" w:rsidRPr="000739BA">
              <w:rPr>
                <w:rFonts w:ascii="Bookman Old Style" w:hAnsi="Bookman Old Style"/>
                <w:b/>
                <w:szCs w:val="24"/>
              </w:rPr>
              <w:t>cladding /surfaces)</w:t>
            </w:r>
            <w:r w:rsidR="00E00F26" w:rsidRPr="000739BA">
              <w:rPr>
                <w:rFonts w:ascii="Bookman Old Style" w:hAnsi="Bookman Old Style"/>
                <w:b/>
              </w:rPr>
              <w:t xml:space="preserve"> completed in t</w:t>
            </w:r>
            <w:r w:rsidR="00981833" w:rsidRPr="000739BA">
              <w:rPr>
                <w:rFonts w:ascii="Bookman Old Style" w:hAnsi="Bookman Old Style"/>
                <w:b/>
              </w:rPr>
              <w:t>he last Ten (10) years (Max of 3</w:t>
            </w:r>
            <w:r w:rsidR="00E00F26" w:rsidRPr="000739BA">
              <w:rPr>
                <w:rFonts w:ascii="Bookman Old Style" w:hAnsi="Bookman Old Style"/>
                <w:b/>
              </w:rPr>
              <w:t>No. Projects)- Provide Evidence</w:t>
            </w:r>
          </w:p>
          <w:p w14:paraId="258BB9D9" w14:textId="77777777" w:rsidR="00E00F26" w:rsidRPr="000739BA" w:rsidRDefault="00E00F26" w:rsidP="00625ECD">
            <w:pPr>
              <w:tabs>
                <w:tab w:val="left" w:pos="748"/>
              </w:tabs>
              <w:rPr>
                <w:rFonts w:ascii="Bookman Old Style" w:hAnsi="Bookman Old Style"/>
                <w:sz w:val="20"/>
              </w:rPr>
            </w:pPr>
            <w:r w:rsidRPr="000739BA">
              <w:rPr>
                <w:rFonts w:ascii="Bookman Old Style" w:hAnsi="Bookman Old Style"/>
                <w:sz w:val="20"/>
              </w:rPr>
              <w:t>Project of similar nature</w:t>
            </w:r>
            <w:r w:rsidR="007E71DC" w:rsidRPr="000739BA">
              <w:rPr>
                <w:rFonts w:ascii="Bookman Old Style" w:hAnsi="Bookman Old Style"/>
                <w:sz w:val="20"/>
              </w:rPr>
              <w:t xml:space="preserve"> (Restoration of Alucobonds surfaces) and</w:t>
            </w:r>
            <w:r w:rsidRPr="000739BA">
              <w:rPr>
                <w:rFonts w:ascii="Bookman Old Style" w:hAnsi="Bookman Old Style"/>
                <w:sz w:val="20"/>
              </w:rPr>
              <w:t>, complexity or magnitude</w:t>
            </w:r>
            <w:r w:rsidR="007E71DC" w:rsidRPr="000739BA">
              <w:rPr>
                <w:rFonts w:ascii="Bookman Old Style" w:hAnsi="Bookman Old Style"/>
                <w:sz w:val="20"/>
              </w:rPr>
              <w:t xml:space="preserve"> ……………………………</w:t>
            </w:r>
            <w:r w:rsidRPr="000739BA">
              <w:rPr>
                <w:rFonts w:ascii="Bookman Old Style" w:hAnsi="Bookman Old Style"/>
                <w:sz w:val="20"/>
              </w:rPr>
              <w:t xml:space="preserve"> </w:t>
            </w:r>
            <w:r w:rsidR="00981833" w:rsidRPr="000739BA">
              <w:rPr>
                <w:rFonts w:ascii="Bookman Old Style" w:hAnsi="Bookman Old Style"/>
                <w:sz w:val="20"/>
              </w:rPr>
              <w:t>10</w:t>
            </w:r>
            <w:r w:rsidRPr="000739BA">
              <w:rPr>
                <w:rFonts w:ascii="Bookman Old Style" w:hAnsi="Bookman Old Style"/>
                <w:sz w:val="20"/>
              </w:rPr>
              <w:t>marks each</w:t>
            </w:r>
          </w:p>
          <w:p w14:paraId="7C656D87" w14:textId="77777777" w:rsidR="00E00F26" w:rsidRPr="000739BA" w:rsidRDefault="00E00F26" w:rsidP="00625ECD">
            <w:pPr>
              <w:tabs>
                <w:tab w:val="left" w:pos="748"/>
              </w:tabs>
              <w:rPr>
                <w:rFonts w:ascii="Bookman Old Style" w:hAnsi="Bookman Old Style"/>
                <w:sz w:val="20"/>
              </w:rPr>
            </w:pPr>
            <w:r w:rsidRPr="000739BA">
              <w:rPr>
                <w:rFonts w:ascii="Bookman Old Style" w:hAnsi="Bookman Old Style"/>
                <w:sz w:val="20"/>
              </w:rPr>
              <w:t>Project of similar nature but of lower value than</w:t>
            </w:r>
            <w:r w:rsidR="00981833" w:rsidRPr="000739BA">
              <w:rPr>
                <w:rFonts w:ascii="Bookman Old Style" w:hAnsi="Bookman Old Style"/>
                <w:sz w:val="20"/>
              </w:rPr>
              <w:t xml:space="preserve"> the one in consideration ---</w:t>
            </w:r>
            <w:r w:rsidR="001500BD" w:rsidRPr="000739BA">
              <w:rPr>
                <w:rFonts w:ascii="Bookman Old Style" w:hAnsi="Bookman Old Style"/>
                <w:sz w:val="20"/>
              </w:rPr>
              <w:t>-----------------------------------------</w:t>
            </w:r>
            <w:r w:rsidR="00981833" w:rsidRPr="000739BA">
              <w:rPr>
                <w:rFonts w:ascii="Bookman Old Style" w:hAnsi="Bookman Old Style"/>
                <w:sz w:val="20"/>
              </w:rPr>
              <w:t>- 7</w:t>
            </w:r>
            <w:r w:rsidRPr="000739BA">
              <w:rPr>
                <w:rFonts w:ascii="Bookman Old Style" w:hAnsi="Bookman Old Style"/>
                <w:sz w:val="20"/>
              </w:rPr>
              <w:t xml:space="preserve"> marks each </w:t>
            </w:r>
          </w:p>
          <w:p w14:paraId="5A27E0FB" w14:textId="77777777" w:rsidR="00284919" w:rsidRPr="000739BA" w:rsidRDefault="00284919" w:rsidP="00625ECD">
            <w:pPr>
              <w:tabs>
                <w:tab w:val="left" w:pos="748"/>
              </w:tabs>
              <w:rPr>
                <w:rFonts w:ascii="Bookman Old Style" w:hAnsi="Bookman Old Style"/>
                <w:sz w:val="20"/>
              </w:rPr>
            </w:pPr>
            <w:r w:rsidRPr="000739BA">
              <w:rPr>
                <w:rFonts w:ascii="Bookman Old Style" w:hAnsi="Bookman Old Style"/>
                <w:sz w:val="20"/>
              </w:rPr>
              <w:t xml:space="preserve">Project of similar nature </w:t>
            </w:r>
            <w:r w:rsidR="009D3C05" w:rsidRPr="000739BA">
              <w:rPr>
                <w:rFonts w:ascii="Bookman Old Style" w:hAnsi="Bookman Old Style"/>
                <w:sz w:val="20"/>
              </w:rPr>
              <w:t>but Ongoing</w:t>
            </w:r>
            <w:r w:rsidRPr="000739BA">
              <w:rPr>
                <w:rFonts w:ascii="Bookman Old Style" w:hAnsi="Bookman Old Style"/>
                <w:sz w:val="20"/>
              </w:rPr>
              <w:t xml:space="preserve"> (maximum 1 project). 3 </w:t>
            </w:r>
            <w:r w:rsidR="009D3C05" w:rsidRPr="000739BA">
              <w:rPr>
                <w:rFonts w:ascii="Bookman Old Style" w:hAnsi="Bookman Old Style"/>
                <w:sz w:val="20"/>
              </w:rPr>
              <w:t>marks</w:t>
            </w:r>
          </w:p>
          <w:p w14:paraId="46EEF0A6" w14:textId="77777777" w:rsidR="00284919" w:rsidRPr="000739BA" w:rsidRDefault="00284919" w:rsidP="00625ECD">
            <w:pPr>
              <w:tabs>
                <w:tab w:val="left" w:pos="748"/>
              </w:tabs>
              <w:rPr>
                <w:rFonts w:ascii="Bookman Old Style" w:hAnsi="Bookman Old Style"/>
                <w:sz w:val="20"/>
              </w:rPr>
            </w:pPr>
          </w:p>
          <w:p w14:paraId="5792E69F" w14:textId="77777777" w:rsidR="007E71DC" w:rsidRPr="000739BA" w:rsidRDefault="007E71DC" w:rsidP="00625ECD">
            <w:pPr>
              <w:tabs>
                <w:tab w:val="left" w:pos="748"/>
              </w:tabs>
              <w:rPr>
                <w:rFonts w:ascii="Bookman Old Style" w:hAnsi="Bookman Old Style"/>
                <w:sz w:val="20"/>
              </w:rPr>
            </w:pPr>
            <w:r w:rsidRPr="000739BA">
              <w:rPr>
                <w:rFonts w:ascii="Bookman Old Style" w:hAnsi="Bookman Old Style"/>
                <w:sz w:val="20"/>
              </w:rPr>
              <w:t xml:space="preserve">Project of close nature (Restoration of other cladding/finished surfaces) and, complexity or magnitude ------------------------------- 5 marks each </w:t>
            </w:r>
          </w:p>
          <w:p w14:paraId="39A64531" w14:textId="77777777" w:rsidR="007E71DC" w:rsidRPr="000739BA" w:rsidRDefault="007E71DC" w:rsidP="00625ECD">
            <w:pPr>
              <w:tabs>
                <w:tab w:val="left" w:pos="748"/>
              </w:tabs>
              <w:rPr>
                <w:rFonts w:ascii="Bookman Old Style" w:hAnsi="Bookman Old Style"/>
                <w:sz w:val="20"/>
              </w:rPr>
            </w:pPr>
            <w:r w:rsidRPr="000739BA">
              <w:rPr>
                <w:rFonts w:ascii="Bookman Old Style" w:hAnsi="Bookman Old Style"/>
                <w:sz w:val="20"/>
              </w:rPr>
              <w:t xml:space="preserve">Project of close nature (Restoration of other cladding/finished surfaces) but of lower value than the one in consideration --------- 3 marks each </w:t>
            </w:r>
          </w:p>
          <w:p w14:paraId="3AB94410" w14:textId="77777777" w:rsidR="00EB3426" w:rsidRPr="000739BA" w:rsidRDefault="00E00F26" w:rsidP="00625ECD">
            <w:pPr>
              <w:pStyle w:val="TableParagraph"/>
              <w:jc w:val="both"/>
              <w:rPr>
                <w:rFonts w:ascii="Bookman Old Style" w:hAnsi="Bookman Old Style"/>
                <w:szCs w:val="24"/>
              </w:rPr>
            </w:pPr>
            <w:r w:rsidRPr="000739BA">
              <w:rPr>
                <w:rFonts w:ascii="Bookman Old Style" w:hAnsi="Bookman Old Style"/>
                <w:sz w:val="20"/>
              </w:rPr>
              <w:t>No completed project of similar nature --------------0</w:t>
            </w:r>
          </w:p>
        </w:tc>
        <w:tc>
          <w:tcPr>
            <w:tcW w:w="3179" w:type="dxa"/>
            <w:gridSpan w:val="2"/>
          </w:tcPr>
          <w:p w14:paraId="7074FCCA" w14:textId="77777777" w:rsidR="00EB3426" w:rsidRPr="000739BA" w:rsidRDefault="00EB3426" w:rsidP="00625ECD">
            <w:pPr>
              <w:pStyle w:val="TableParagraph"/>
              <w:spacing w:line="230" w:lineRule="auto"/>
              <w:ind w:left="237" w:right="219"/>
              <w:jc w:val="both"/>
              <w:rPr>
                <w:rFonts w:ascii="Bookman Old Style" w:hAnsi="Bookman Old Style"/>
                <w:szCs w:val="24"/>
              </w:rPr>
            </w:pPr>
            <w:r w:rsidRPr="000739BA">
              <w:rPr>
                <w:rFonts w:ascii="Bookman Old Style" w:hAnsi="Bookman Old Style"/>
                <w:szCs w:val="24"/>
              </w:rPr>
              <w:t xml:space="preserve">Form EXP 4.2(a) </w:t>
            </w:r>
          </w:p>
          <w:p w14:paraId="5312CF90" w14:textId="77777777" w:rsidR="00EB3426" w:rsidRPr="00D627D4" w:rsidRDefault="00EB3426" w:rsidP="00625ECD">
            <w:pPr>
              <w:pStyle w:val="TableParagraph"/>
              <w:spacing w:line="230" w:lineRule="auto"/>
              <w:ind w:left="237" w:right="219"/>
              <w:jc w:val="both"/>
              <w:rPr>
                <w:rFonts w:ascii="Bookman Old Style" w:hAnsi="Bookman Old Style"/>
                <w:i/>
                <w:sz w:val="20"/>
                <w:szCs w:val="20"/>
              </w:rPr>
            </w:pPr>
            <w:r w:rsidRPr="00D627D4">
              <w:rPr>
                <w:rFonts w:ascii="Bookman Old Style" w:hAnsi="Bookman Old Style"/>
                <w:i/>
                <w:w w:val="110"/>
                <w:sz w:val="20"/>
                <w:szCs w:val="20"/>
              </w:rPr>
              <w:t>Provide</w:t>
            </w:r>
            <w:r w:rsidRPr="00D627D4">
              <w:rPr>
                <w:rFonts w:ascii="Bookman Old Style" w:hAnsi="Bookman Old Style"/>
                <w:i/>
                <w:spacing w:val="-5"/>
                <w:w w:val="110"/>
                <w:sz w:val="20"/>
                <w:szCs w:val="20"/>
              </w:rPr>
              <w:t xml:space="preserve"> </w:t>
            </w:r>
            <w:r w:rsidRPr="00D627D4">
              <w:rPr>
                <w:rFonts w:ascii="Bookman Old Style" w:hAnsi="Bookman Old Style"/>
                <w:i/>
                <w:w w:val="110"/>
                <w:sz w:val="20"/>
                <w:szCs w:val="20"/>
              </w:rPr>
              <w:t>Letters</w:t>
            </w:r>
            <w:r w:rsidRPr="00D627D4">
              <w:rPr>
                <w:rFonts w:ascii="Bookman Old Style" w:hAnsi="Bookman Old Style"/>
                <w:i/>
                <w:spacing w:val="-4"/>
                <w:w w:val="110"/>
                <w:sz w:val="20"/>
                <w:szCs w:val="20"/>
              </w:rPr>
              <w:t xml:space="preserve"> </w:t>
            </w:r>
            <w:r w:rsidRPr="00D627D4">
              <w:rPr>
                <w:rFonts w:ascii="Bookman Old Style" w:hAnsi="Bookman Old Style"/>
                <w:i/>
                <w:w w:val="110"/>
                <w:sz w:val="20"/>
                <w:szCs w:val="20"/>
              </w:rPr>
              <w:t>of</w:t>
            </w:r>
            <w:r w:rsidRPr="00D627D4">
              <w:rPr>
                <w:rFonts w:ascii="Bookman Old Style" w:hAnsi="Bookman Old Style"/>
                <w:i/>
                <w:spacing w:val="-5"/>
                <w:w w:val="110"/>
                <w:sz w:val="20"/>
                <w:szCs w:val="20"/>
              </w:rPr>
              <w:t xml:space="preserve"> </w:t>
            </w:r>
            <w:r w:rsidRPr="00D627D4">
              <w:rPr>
                <w:rFonts w:ascii="Bookman Old Style" w:hAnsi="Bookman Old Style"/>
                <w:i/>
                <w:w w:val="110"/>
                <w:sz w:val="20"/>
                <w:szCs w:val="20"/>
              </w:rPr>
              <w:t>Award</w:t>
            </w:r>
            <w:r w:rsidRPr="00D627D4">
              <w:rPr>
                <w:rFonts w:ascii="Bookman Old Style" w:hAnsi="Bookman Old Style"/>
                <w:i/>
                <w:spacing w:val="-63"/>
                <w:w w:val="110"/>
                <w:sz w:val="20"/>
                <w:szCs w:val="20"/>
              </w:rPr>
              <w:t xml:space="preserve"> </w:t>
            </w:r>
            <w:r w:rsidRPr="00D627D4">
              <w:rPr>
                <w:rFonts w:ascii="Bookman Old Style" w:hAnsi="Bookman Old Style"/>
                <w:i/>
                <w:w w:val="110"/>
                <w:sz w:val="20"/>
                <w:szCs w:val="20"/>
              </w:rPr>
              <w:t xml:space="preserve">and </w:t>
            </w:r>
            <w:r w:rsidR="004679DC" w:rsidRPr="00D627D4">
              <w:rPr>
                <w:rFonts w:ascii="Bookman Old Style" w:hAnsi="Bookman Old Style"/>
                <w:i/>
                <w:w w:val="110"/>
                <w:sz w:val="20"/>
                <w:szCs w:val="20"/>
              </w:rPr>
              <w:t>Completion</w:t>
            </w:r>
            <w:r w:rsidRPr="00D627D4">
              <w:rPr>
                <w:rFonts w:ascii="Bookman Old Style" w:hAnsi="Bookman Old Style"/>
                <w:i/>
                <w:spacing w:val="1"/>
                <w:w w:val="110"/>
                <w:sz w:val="20"/>
                <w:szCs w:val="20"/>
              </w:rPr>
              <w:t xml:space="preserve"> </w:t>
            </w:r>
            <w:r w:rsidRPr="00D627D4">
              <w:rPr>
                <w:rFonts w:ascii="Bookman Old Style" w:hAnsi="Bookman Old Style"/>
                <w:i/>
                <w:w w:val="110"/>
                <w:sz w:val="20"/>
                <w:szCs w:val="20"/>
              </w:rPr>
              <w:t>Certificates</w:t>
            </w:r>
            <w:r w:rsidR="004679DC" w:rsidRPr="00D627D4">
              <w:rPr>
                <w:rFonts w:ascii="Bookman Old Style" w:hAnsi="Bookman Old Style"/>
                <w:i/>
                <w:w w:val="110"/>
                <w:sz w:val="20"/>
                <w:szCs w:val="20"/>
              </w:rPr>
              <w:t xml:space="preserve">/acknowledgement </w:t>
            </w:r>
          </w:p>
          <w:p w14:paraId="13B19CA9" w14:textId="77777777" w:rsidR="00EB3426" w:rsidRPr="00D627D4" w:rsidRDefault="00EB3426" w:rsidP="00625ECD">
            <w:pPr>
              <w:pStyle w:val="TableParagraph"/>
              <w:spacing w:before="1" w:line="230" w:lineRule="auto"/>
              <w:ind w:left="237" w:right="219"/>
              <w:jc w:val="both"/>
              <w:rPr>
                <w:rFonts w:ascii="Bookman Old Style" w:hAnsi="Bookman Old Style"/>
                <w:i/>
                <w:sz w:val="20"/>
                <w:szCs w:val="20"/>
              </w:rPr>
            </w:pPr>
            <w:r w:rsidRPr="00D627D4">
              <w:rPr>
                <w:rFonts w:ascii="Bookman Old Style" w:hAnsi="Bookman Old Style"/>
                <w:i/>
                <w:sz w:val="20"/>
                <w:szCs w:val="20"/>
              </w:rPr>
              <w:t>For</w:t>
            </w:r>
            <w:r w:rsidRPr="00D627D4">
              <w:rPr>
                <w:rFonts w:ascii="Bookman Old Style" w:hAnsi="Bookman Old Style"/>
                <w:i/>
                <w:spacing w:val="1"/>
                <w:sz w:val="20"/>
                <w:szCs w:val="20"/>
              </w:rPr>
              <w:t xml:space="preserve"> </w:t>
            </w:r>
            <w:r w:rsidRPr="00D627D4">
              <w:rPr>
                <w:rFonts w:ascii="Bookman Old Style" w:hAnsi="Bookman Old Style"/>
                <w:i/>
                <w:sz w:val="20"/>
                <w:szCs w:val="20"/>
              </w:rPr>
              <w:t>subcontracted</w:t>
            </w:r>
            <w:r w:rsidRPr="00D627D4">
              <w:rPr>
                <w:rFonts w:ascii="Bookman Old Style" w:hAnsi="Bookman Old Style"/>
                <w:i/>
                <w:spacing w:val="60"/>
                <w:sz w:val="20"/>
                <w:szCs w:val="20"/>
              </w:rPr>
              <w:t xml:space="preserve"> </w:t>
            </w:r>
            <w:r w:rsidRPr="00D627D4">
              <w:rPr>
                <w:rFonts w:ascii="Bookman Old Style" w:hAnsi="Bookman Old Style"/>
                <w:i/>
                <w:sz w:val="20"/>
                <w:szCs w:val="20"/>
              </w:rPr>
              <w:t>works,</w:t>
            </w:r>
            <w:r w:rsidRPr="00D627D4">
              <w:rPr>
                <w:rFonts w:ascii="Bookman Old Style" w:hAnsi="Bookman Old Style"/>
                <w:i/>
                <w:spacing w:val="1"/>
                <w:sz w:val="20"/>
                <w:szCs w:val="20"/>
              </w:rPr>
              <w:t xml:space="preserve"> </w:t>
            </w:r>
            <w:r w:rsidRPr="00D627D4">
              <w:rPr>
                <w:rFonts w:ascii="Bookman Old Style" w:hAnsi="Bookman Old Style"/>
                <w:i/>
                <w:sz w:val="20"/>
                <w:szCs w:val="20"/>
              </w:rPr>
              <w:t>the bidder should provide the</w:t>
            </w:r>
            <w:r w:rsidRPr="00D627D4">
              <w:rPr>
                <w:rFonts w:ascii="Bookman Old Style" w:hAnsi="Bookman Old Style"/>
                <w:i/>
                <w:spacing w:val="-58"/>
                <w:sz w:val="20"/>
                <w:szCs w:val="20"/>
              </w:rPr>
              <w:t xml:space="preserve"> </w:t>
            </w:r>
            <w:r w:rsidR="00BA14EE">
              <w:rPr>
                <w:rFonts w:ascii="Bookman Old Style" w:hAnsi="Bookman Old Style"/>
                <w:i/>
                <w:spacing w:val="-58"/>
                <w:sz w:val="20"/>
                <w:szCs w:val="20"/>
              </w:rPr>
              <w:t xml:space="preserve">  </w:t>
            </w:r>
            <w:r w:rsidR="00D627D4">
              <w:rPr>
                <w:rFonts w:ascii="Bookman Old Style" w:hAnsi="Bookman Old Style"/>
                <w:i/>
                <w:spacing w:val="-58"/>
                <w:sz w:val="20"/>
                <w:szCs w:val="20"/>
              </w:rPr>
              <w:t xml:space="preserve">  </w:t>
            </w:r>
            <w:r w:rsidRPr="00D627D4">
              <w:rPr>
                <w:rFonts w:ascii="Bookman Old Style" w:hAnsi="Bookman Old Style"/>
                <w:i/>
                <w:sz w:val="20"/>
                <w:szCs w:val="20"/>
              </w:rPr>
              <w:t>following;</w:t>
            </w:r>
          </w:p>
          <w:p w14:paraId="1FD3AE9A" w14:textId="77777777" w:rsidR="00EB3426" w:rsidRPr="00D627D4" w:rsidRDefault="00EB3426" w:rsidP="00625ECD">
            <w:pPr>
              <w:pStyle w:val="TableParagraph"/>
              <w:spacing w:before="3"/>
              <w:ind w:right="219"/>
              <w:jc w:val="both"/>
              <w:rPr>
                <w:rFonts w:ascii="Bookman Old Style" w:hAnsi="Bookman Old Style"/>
                <w:sz w:val="20"/>
                <w:szCs w:val="20"/>
              </w:rPr>
            </w:pPr>
          </w:p>
          <w:p w14:paraId="16DE0E0F" w14:textId="77777777" w:rsidR="00EB3426" w:rsidRPr="00D627D4" w:rsidRDefault="00EB3426" w:rsidP="00625ECD">
            <w:pPr>
              <w:pStyle w:val="TableParagraph"/>
              <w:numPr>
                <w:ilvl w:val="0"/>
                <w:numId w:val="149"/>
              </w:numPr>
              <w:tabs>
                <w:tab w:val="left" w:pos="385"/>
              </w:tabs>
              <w:spacing w:line="228" w:lineRule="auto"/>
              <w:ind w:right="219"/>
              <w:jc w:val="both"/>
              <w:rPr>
                <w:rFonts w:ascii="Bookman Old Style" w:hAnsi="Bookman Old Style"/>
                <w:i/>
                <w:sz w:val="20"/>
                <w:szCs w:val="20"/>
              </w:rPr>
            </w:pPr>
            <w:r w:rsidRPr="00D627D4">
              <w:rPr>
                <w:rFonts w:ascii="Bookman Old Style" w:hAnsi="Bookman Old Style"/>
                <w:i/>
                <w:sz w:val="20"/>
                <w:szCs w:val="20"/>
              </w:rPr>
              <w:t>Award letter of the main</w:t>
            </w:r>
            <w:r w:rsidRPr="00D627D4">
              <w:rPr>
                <w:rFonts w:ascii="Bookman Old Style" w:hAnsi="Bookman Old Style"/>
                <w:i/>
                <w:spacing w:val="-57"/>
                <w:sz w:val="20"/>
                <w:szCs w:val="20"/>
              </w:rPr>
              <w:t xml:space="preserve"> </w:t>
            </w:r>
            <w:r w:rsidRPr="00D627D4">
              <w:rPr>
                <w:rFonts w:ascii="Bookman Old Style" w:hAnsi="Bookman Old Style"/>
                <w:i/>
                <w:sz w:val="20"/>
                <w:szCs w:val="20"/>
              </w:rPr>
              <w:t>contractor</w:t>
            </w:r>
          </w:p>
          <w:p w14:paraId="5FCE0D32" w14:textId="77777777" w:rsidR="00EB3426" w:rsidRPr="00D627D4" w:rsidRDefault="00EB3426" w:rsidP="00625ECD">
            <w:pPr>
              <w:pStyle w:val="TableParagraph"/>
              <w:numPr>
                <w:ilvl w:val="0"/>
                <w:numId w:val="149"/>
              </w:numPr>
              <w:tabs>
                <w:tab w:val="left" w:pos="385"/>
              </w:tabs>
              <w:spacing w:before="1" w:line="228" w:lineRule="auto"/>
              <w:ind w:right="219"/>
              <w:jc w:val="both"/>
              <w:rPr>
                <w:rFonts w:ascii="Bookman Old Style" w:hAnsi="Bookman Old Style"/>
                <w:i/>
                <w:sz w:val="20"/>
                <w:szCs w:val="20"/>
              </w:rPr>
            </w:pPr>
            <w:r w:rsidRPr="00D627D4">
              <w:rPr>
                <w:rFonts w:ascii="Bookman Old Style" w:hAnsi="Bookman Old Style"/>
                <w:i/>
                <w:sz w:val="20"/>
                <w:szCs w:val="20"/>
              </w:rPr>
              <w:t>Award letter of the</w:t>
            </w:r>
            <w:r w:rsidRPr="00D627D4">
              <w:rPr>
                <w:rFonts w:ascii="Bookman Old Style" w:hAnsi="Bookman Old Style"/>
                <w:i/>
                <w:spacing w:val="-57"/>
                <w:sz w:val="20"/>
                <w:szCs w:val="20"/>
              </w:rPr>
              <w:t xml:space="preserve"> </w:t>
            </w:r>
            <w:r w:rsidRPr="00D627D4">
              <w:rPr>
                <w:rFonts w:ascii="Bookman Old Style" w:hAnsi="Bookman Old Style"/>
                <w:i/>
                <w:sz w:val="20"/>
                <w:szCs w:val="20"/>
              </w:rPr>
              <w:t>subcontract.</w:t>
            </w:r>
          </w:p>
          <w:p w14:paraId="7EDD1665" w14:textId="77777777" w:rsidR="00EB3426" w:rsidRPr="00D627D4" w:rsidRDefault="00EB3426" w:rsidP="00625ECD">
            <w:pPr>
              <w:pStyle w:val="TableParagraph"/>
              <w:numPr>
                <w:ilvl w:val="0"/>
                <w:numId w:val="149"/>
              </w:numPr>
              <w:tabs>
                <w:tab w:val="left" w:pos="385"/>
              </w:tabs>
              <w:spacing w:line="228" w:lineRule="auto"/>
              <w:ind w:right="219"/>
              <w:jc w:val="both"/>
              <w:rPr>
                <w:rFonts w:ascii="Bookman Old Style" w:hAnsi="Bookman Old Style"/>
                <w:i/>
                <w:sz w:val="20"/>
                <w:szCs w:val="20"/>
              </w:rPr>
            </w:pPr>
            <w:r w:rsidRPr="00D627D4">
              <w:rPr>
                <w:rFonts w:ascii="Bookman Old Style" w:hAnsi="Bookman Old Style"/>
                <w:i/>
                <w:sz w:val="20"/>
                <w:szCs w:val="20"/>
              </w:rPr>
              <w:t>Completion letter of the</w:t>
            </w:r>
            <w:r w:rsidRPr="00D627D4">
              <w:rPr>
                <w:rFonts w:ascii="Bookman Old Style" w:hAnsi="Bookman Old Style"/>
                <w:i/>
                <w:spacing w:val="-57"/>
                <w:sz w:val="20"/>
                <w:szCs w:val="20"/>
              </w:rPr>
              <w:t xml:space="preserve"> </w:t>
            </w:r>
            <w:r w:rsidRPr="00D627D4">
              <w:rPr>
                <w:rFonts w:ascii="Bookman Old Style" w:hAnsi="Bookman Old Style"/>
                <w:i/>
                <w:sz w:val="20"/>
                <w:szCs w:val="20"/>
              </w:rPr>
              <w:t>subcontract.</w:t>
            </w:r>
          </w:p>
          <w:p w14:paraId="02B11BBA" w14:textId="77777777" w:rsidR="00EB3426" w:rsidRPr="000739BA" w:rsidRDefault="00EB3426" w:rsidP="00625ECD">
            <w:pPr>
              <w:rPr>
                <w:rFonts w:ascii="Bookman Old Style" w:hAnsi="Bookman Old Style"/>
                <w:szCs w:val="24"/>
              </w:rPr>
            </w:pPr>
            <w:r w:rsidRPr="00D627D4">
              <w:rPr>
                <w:rFonts w:ascii="Bookman Old Style" w:hAnsi="Bookman Old Style"/>
                <w:i/>
                <w:sz w:val="20"/>
                <w:szCs w:val="20"/>
              </w:rPr>
              <w:t>Subcontract</w:t>
            </w:r>
            <w:r w:rsidRPr="00D627D4">
              <w:rPr>
                <w:rFonts w:ascii="Bookman Old Style" w:hAnsi="Bookman Old Style"/>
                <w:i/>
                <w:spacing w:val="-9"/>
                <w:sz w:val="20"/>
                <w:szCs w:val="20"/>
              </w:rPr>
              <w:t xml:space="preserve"> </w:t>
            </w:r>
            <w:r w:rsidRPr="00D627D4">
              <w:rPr>
                <w:rFonts w:ascii="Bookman Old Style" w:hAnsi="Bookman Old Style"/>
                <w:i/>
                <w:sz w:val="20"/>
                <w:szCs w:val="20"/>
              </w:rPr>
              <w:t>approval</w:t>
            </w:r>
            <w:r w:rsidRPr="00D627D4">
              <w:rPr>
                <w:rFonts w:ascii="Bookman Old Style" w:hAnsi="Bookman Old Style"/>
                <w:i/>
                <w:spacing w:val="-8"/>
                <w:sz w:val="20"/>
                <w:szCs w:val="20"/>
              </w:rPr>
              <w:t xml:space="preserve"> </w:t>
            </w:r>
            <w:r w:rsidRPr="00D627D4">
              <w:rPr>
                <w:rFonts w:ascii="Bookman Old Style" w:hAnsi="Bookman Old Style"/>
                <w:i/>
                <w:sz w:val="20"/>
                <w:szCs w:val="20"/>
              </w:rPr>
              <w:t>from</w:t>
            </w:r>
            <w:r w:rsidRPr="00D627D4">
              <w:rPr>
                <w:rFonts w:ascii="Bookman Old Style" w:hAnsi="Bookman Old Style"/>
                <w:i/>
                <w:spacing w:val="-57"/>
                <w:sz w:val="20"/>
                <w:szCs w:val="20"/>
              </w:rPr>
              <w:t xml:space="preserve"> </w:t>
            </w:r>
            <w:r w:rsidRPr="00D627D4">
              <w:rPr>
                <w:rFonts w:ascii="Bookman Old Style" w:hAnsi="Bookman Old Style"/>
                <w:i/>
                <w:sz w:val="20"/>
                <w:szCs w:val="20"/>
              </w:rPr>
              <w:t>the Project manager /supervision</w:t>
            </w:r>
            <w:r w:rsidRPr="00D627D4">
              <w:rPr>
                <w:rFonts w:ascii="Bookman Old Style" w:hAnsi="Bookman Old Style"/>
                <w:i/>
                <w:spacing w:val="1"/>
                <w:sz w:val="20"/>
                <w:szCs w:val="20"/>
              </w:rPr>
              <w:t xml:space="preserve"> </w:t>
            </w:r>
            <w:r w:rsidRPr="00D627D4">
              <w:rPr>
                <w:rFonts w:ascii="Bookman Old Style" w:hAnsi="Bookman Old Style"/>
                <w:i/>
                <w:sz w:val="20"/>
                <w:szCs w:val="20"/>
              </w:rPr>
              <w:t>Authority</w:t>
            </w:r>
          </w:p>
        </w:tc>
        <w:tc>
          <w:tcPr>
            <w:tcW w:w="1217" w:type="dxa"/>
            <w:gridSpan w:val="2"/>
          </w:tcPr>
          <w:p w14:paraId="5F816BEF" w14:textId="77777777" w:rsidR="00EB3426" w:rsidRPr="000739BA" w:rsidRDefault="00E00F26" w:rsidP="00625ECD">
            <w:pPr>
              <w:pStyle w:val="TableParagraph"/>
              <w:jc w:val="both"/>
              <w:rPr>
                <w:rFonts w:ascii="Bookman Old Style" w:hAnsi="Bookman Old Style"/>
                <w:sz w:val="24"/>
              </w:rPr>
            </w:pPr>
            <w:r w:rsidRPr="000739BA">
              <w:rPr>
                <w:rFonts w:ascii="Bookman Old Style" w:hAnsi="Bookman Old Style"/>
                <w:sz w:val="24"/>
              </w:rPr>
              <w:t>30</w:t>
            </w:r>
          </w:p>
        </w:tc>
        <w:tc>
          <w:tcPr>
            <w:tcW w:w="1218" w:type="dxa"/>
            <w:gridSpan w:val="2"/>
          </w:tcPr>
          <w:p w14:paraId="0316A6F7" w14:textId="77777777" w:rsidR="00EB3426" w:rsidRPr="000739BA" w:rsidRDefault="00EB3426" w:rsidP="00625ECD">
            <w:pPr>
              <w:pStyle w:val="TableParagraph"/>
              <w:jc w:val="both"/>
              <w:rPr>
                <w:rFonts w:ascii="Bookman Old Style" w:hAnsi="Bookman Old Style"/>
                <w:sz w:val="24"/>
              </w:rPr>
            </w:pPr>
          </w:p>
        </w:tc>
      </w:tr>
      <w:tr w:rsidR="00EB3426" w:rsidRPr="000739BA" w14:paraId="0EF69AB2" w14:textId="77777777" w:rsidTr="00D627D4">
        <w:trPr>
          <w:trHeight w:val="649"/>
        </w:trPr>
        <w:tc>
          <w:tcPr>
            <w:tcW w:w="1028" w:type="dxa"/>
            <w:vAlign w:val="center"/>
          </w:tcPr>
          <w:p w14:paraId="5EFD58E6" w14:textId="77777777" w:rsidR="00EB3426" w:rsidRPr="000739BA" w:rsidRDefault="00EB3426" w:rsidP="00625ECD">
            <w:pPr>
              <w:pStyle w:val="TableParagraph"/>
              <w:jc w:val="both"/>
              <w:rPr>
                <w:rFonts w:ascii="Bookman Old Style" w:hAnsi="Bookman Old Style"/>
                <w:szCs w:val="24"/>
              </w:rPr>
            </w:pPr>
            <w:r w:rsidRPr="000739BA">
              <w:rPr>
                <w:rFonts w:ascii="Bookman Old Style" w:hAnsi="Bookman Old Style"/>
                <w:sz w:val="24"/>
              </w:rPr>
              <w:t>5.</w:t>
            </w:r>
          </w:p>
        </w:tc>
        <w:tc>
          <w:tcPr>
            <w:tcW w:w="1737" w:type="dxa"/>
            <w:gridSpan w:val="2"/>
            <w:vAlign w:val="center"/>
          </w:tcPr>
          <w:p w14:paraId="38484EA4" w14:textId="77777777" w:rsidR="00EB3426" w:rsidRPr="000739BA" w:rsidRDefault="00EB3426" w:rsidP="00625ECD">
            <w:pPr>
              <w:pStyle w:val="TableParagraph"/>
              <w:jc w:val="both"/>
              <w:rPr>
                <w:rFonts w:ascii="Bookman Old Style" w:hAnsi="Bookman Old Style"/>
                <w:szCs w:val="24"/>
              </w:rPr>
            </w:pPr>
            <w:r w:rsidRPr="000739BA">
              <w:rPr>
                <w:rFonts w:ascii="Bookman Old Style" w:hAnsi="Bookman Old Style"/>
              </w:rPr>
              <w:t>Directors qualifications</w:t>
            </w:r>
            <w:r w:rsidRPr="000739BA">
              <w:rPr>
                <w:rFonts w:ascii="Bookman Old Style" w:hAnsi="Bookman Old Style"/>
                <w:sz w:val="24"/>
              </w:rPr>
              <w:t xml:space="preserve"> </w:t>
            </w:r>
          </w:p>
        </w:tc>
        <w:tc>
          <w:tcPr>
            <w:tcW w:w="6210" w:type="dxa"/>
          </w:tcPr>
          <w:p w14:paraId="48FDB04F" w14:textId="77777777" w:rsidR="00E00F26" w:rsidRPr="000739BA" w:rsidRDefault="00277F56" w:rsidP="00625ECD">
            <w:pPr>
              <w:widowControl/>
              <w:autoSpaceDE/>
              <w:autoSpaceDN/>
              <w:rPr>
                <w:rFonts w:ascii="Bookman Old Style" w:hAnsi="Bookman Old Style"/>
                <w:b/>
              </w:rPr>
            </w:pPr>
            <w:r w:rsidRPr="000739BA">
              <w:rPr>
                <w:rFonts w:ascii="Bookman Old Style" w:hAnsi="Bookman Old Style"/>
                <w:b/>
              </w:rPr>
              <w:t xml:space="preserve">Any </w:t>
            </w:r>
            <w:r w:rsidR="00E00F26" w:rsidRPr="000739BA">
              <w:rPr>
                <w:rFonts w:ascii="Bookman Old Style" w:hAnsi="Bookman Old Style"/>
                <w:b/>
              </w:rPr>
              <w:t>Director of the firm</w:t>
            </w:r>
          </w:p>
          <w:p w14:paraId="4761B285" w14:textId="77777777" w:rsidR="00E00F26" w:rsidRPr="000739BA" w:rsidRDefault="00E00F26" w:rsidP="00625ECD">
            <w:pPr>
              <w:tabs>
                <w:tab w:val="left" w:pos="568"/>
              </w:tabs>
              <w:rPr>
                <w:rFonts w:ascii="Bookman Old Style" w:hAnsi="Bookman Old Style"/>
                <w:sz w:val="20"/>
              </w:rPr>
            </w:pPr>
            <w:r w:rsidRPr="000739BA">
              <w:rPr>
                <w:rFonts w:ascii="Bookman Old Style" w:hAnsi="Bookman Old Style"/>
                <w:sz w:val="20"/>
              </w:rPr>
              <w:t>Holder of degree in relevant Engineering field --------- 5 marks</w:t>
            </w:r>
          </w:p>
          <w:p w14:paraId="0A0A80C5" w14:textId="77777777" w:rsidR="00E00F26" w:rsidRPr="000739BA" w:rsidRDefault="00E00F26" w:rsidP="00625ECD">
            <w:pPr>
              <w:tabs>
                <w:tab w:val="left" w:pos="568"/>
              </w:tabs>
              <w:rPr>
                <w:rFonts w:ascii="Bookman Old Style" w:hAnsi="Bookman Old Style"/>
                <w:sz w:val="20"/>
              </w:rPr>
            </w:pPr>
            <w:r w:rsidRPr="000739BA">
              <w:rPr>
                <w:rFonts w:ascii="Bookman Old Style" w:hAnsi="Bookman Old Style"/>
                <w:sz w:val="20"/>
              </w:rPr>
              <w:t>Holder of diploma in relevant Engineering field--------- 4 marks</w:t>
            </w:r>
          </w:p>
          <w:p w14:paraId="4FFAC0FC" w14:textId="77777777" w:rsidR="00E00F26" w:rsidRPr="000739BA" w:rsidRDefault="00E00F26" w:rsidP="00625ECD">
            <w:pPr>
              <w:tabs>
                <w:tab w:val="left" w:pos="568"/>
              </w:tabs>
              <w:rPr>
                <w:rFonts w:ascii="Bookman Old Style" w:hAnsi="Bookman Old Style"/>
                <w:sz w:val="20"/>
              </w:rPr>
            </w:pPr>
            <w:r w:rsidRPr="000739BA">
              <w:rPr>
                <w:rFonts w:ascii="Bookman Old Style" w:hAnsi="Bookman Old Style"/>
                <w:sz w:val="20"/>
              </w:rPr>
              <w:t>Holder of certificate in relevant Engineering field----- 2 marks</w:t>
            </w:r>
          </w:p>
          <w:p w14:paraId="61CA5EF5" w14:textId="77777777" w:rsidR="00E00F26" w:rsidRPr="000739BA" w:rsidRDefault="00E00F26" w:rsidP="00625ECD">
            <w:pPr>
              <w:tabs>
                <w:tab w:val="left" w:pos="568"/>
              </w:tabs>
              <w:rPr>
                <w:rFonts w:ascii="Bookman Old Style" w:hAnsi="Bookman Old Style"/>
                <w:sz w:val="20"/>
              </w:rPr>
            </w:pPr>
            <w:r w:rsidRPr="000739BA">
              <w:rPr>
                <w:rFonts w:ascii="Bookman Old Style" w:hAnsi="Bookman Old Style"/>
                <w:sz w:val="20"/>
              </w:rPr>
              <w:t>Holder of trade test certificate in relevant Engineering field -1 mark</w:t>
            </w:r>
          </w:p>
          <w:p w14:paraId="2BA9CDEC" w14:textId="77777777" w:rsidR="00EB3426" w:rsidRPr="000739BA" w:rsidRDefault="00E00F26" w:rsidP="00625ECD">
            <w:pPr>
              <w:pStyle w:val="TableParagraph"/>
              <w:ind w:left="194" w:right="446" w:firstLine="2"/>
              <w:jc w:val="both"/>
              <w:rPr>
                <w:rFonts w:ascii="Bookman Old Style" w:hAnsi="Bookman Old Style"/>
                <w:sz w:val="24"/>
              </w:rPr>
            </w:pPr>
            <w:r w:rsidRPr="000739BA">
              <w:rPr>
                <w:rFonts w:ascii="Bookman Old Style" w:hAnsi="Bookman Old Style"/>
                <w:sz w:val="20"/>
              </w:rPr>
              <w:t xml:space="preserve">No relevant certificate ------------------------------------- </w:t>
            </w:r>
            <w:r w:rsidR="004679DC" w:rsidRPr="000739BA">
              <w:rPr>
                <w:rFonts w:ascii="Bookman Old Style" w:hAnsi="Bookman Old Style"/>
                <w:sz w:val="20"/>
              </w:rPr>
              <w:t>0</w:t>
            </w:r>
          </w:p>
        </w:tc>
        <w:tc>
          <w:tcPr>
            <w:tcW w:w="3179" w:type="dxa"/>
            <w:gridSpan w:val="2"/>
          </w:tcPr>
          <w:p w14:paraId="2C4DA64F" w14:textId="77777777" w:rsidR="00EB3426" w:rsidRPr="000739BA" w:rsidRDefault="00B2371C" w:rsidP="00625ECD">
            <w:pPr>
              <w:pStyle w:val="TableParagraph"/>
              <w:spacing w:line="230" w:lineRule="auto"/>
              <w:ind w:right="219"/>
              <w:jc w:val="both"/>
              <w:rPr>
                <w:rFonts w:ascii="Bookman Old Style" w:hAnsi="Bookman Old Style"/>
                <w:szCs w:val="24"/>
              </w:rPr>
            </w:pPr>
            <w:r w:rsidRPr="000739BA">
              <w:rPr>
                <w:rFonts w:ascii="Bookman Old Style" w:hAnsi="Bookman Old Style"/>
              </w:rPr>
              <w:t>Attachments</w:t>
            </w:r>
            <w:r w:rsidR="00EB3426" w:rsidRPr="000739BA">
              <w:rPr>
                <w:rFonts w:ascii="Bookman Old Style" w:hAnsi="Bookman Old Style"/>
              </w:rPr>
              <w:t xml:space="preserve"> of </w:t>
            </w:r>
            <w:r w:rsidRPr="000739BA">
              <w:rPr>
                <w:rFonts w:ascii="Bookman Old Style" w:hAnsi="Bookman Old Style"/>
              </w:rPr>
              <w:t>certificates</w:t>
            </w:r>
            <w:r w:rsidR="00EB3426" w:rsidRPr="000739BA">
              <w:rPr>
                <w:rFonts w:ascii="Bookman Old Style" w:hAnsi="Bookman Old Style"/>
              </w:rPr>
              <w:t xml:space="preserve"> and CVs</w:t>
            </w:r>
          </w:p>
        </w:tc>
        <w:tc>
          <w:tcPr>
            <w:tcW w:w="1217" w:type="dxa"/>
            <w:gridSpan w:val="2"/>
          </w:tcPr>
          <w:p w14:paraId="39F1FACB" w14:textId="77777777" w:rsidR="00EB3426" w:rsidRPr="000739BA" w:rsidRDefault="00E00F26" w:rsidP="00625ECD">
            <w:pPr>
              <w:pStyle w:val="TableParagraph"/>
              <w:jc w:val="both"/>
              <w:rPr>
                <w:rFonts w:ascii="Bookman Old Style" w:hAnsi="Bookman Old Style"/>
                <w:sz w:val="24"/>
              </w:rPr>
            </w:pPr>
            <w:r w:rsidRPr="000739BA">
              <w:rPr>
                <w:rFonts w:ascii="Bookman Old Style" w:hAnsi="Bookman Old Style"/>
                <w:sz w:val="24"/>
              </w:rPr>
              <w:t>5</w:t>
            </w:r>
          </w:p>
        </w:tc>
        <w:tc>
          <w:tcPr>
            <w:tcW w:w="1218" w:type="dxa"/>
            <w:gridSpan w:val="2"/>
          </w:tcPr>
          <w:p w14:paraId="132F0C46" w14:textId="77777777" w:rsidR="00EB3426" w:rsidRPr="000739BA" w:rsidRDefault="00EB3426" w:rsidP="00625ECD">
            <w:pPr>
              <w:pStyle w:val="TableParagraph"/>
              <w:jc w:val="both"/>
              <w:rPr>
                <w:rFonts w:ascii="Bookman Old Style" w:hAnsi="Bookman Old Style"/>
                <w:sz w:val="24"/>
              </w:rPr>
            </w:pPr>
          </w:p>
        </w:tc>
      </w:tr>
      <w:tr w:rsidR="00EB3426" w:rsidRPr="000739BA" w14:paraId="11DC1334" w14:textId="77777777" w:rsidTr="00D627D4">
        <w:trPr>
          <w:trHeight w:val="1366"/>
        </w:trPr>
        <w:tc>
          <w:tcPr>
            <w:tcW w:w="1028" w:type="dxa"/>
            <w:vMerge w:val="restart"/>
            <w:vAlign w:val="center"/>
          </w:tcPr>
          <w:p w14:paraId="25995A29" w14:textId="77777777" w:rsidR="00EB3426" w:rsidRPr="000739BA" w:rsidRDefault="00EB3426" w:rsidP="00625ECD">
            <w:pPr>
              <w:pStyle w:val="TableParagraph"/>
              <w:jc w:val="both"/>
              <w:rPr>
                <w:rFonts w:ascii="Bookman Old Style" w:hAnsi="Bookman Old Style"/>
                <w:sz w:val="24"/>
              </w:rPr>
            </w:pPr>
            <w:r w:rsidRPr="000739BA">
              <w:rPr>
                <w:rFonts w:ascii="Bookman Old Style" w:hAnsi="Bookman Old Style"/>
                <w:szCs w:val="24"/>
              </w:rPr>
              <w:t>6.</w:t>
            </w:r>
          </w:p>
        </w:tc>
        <w:tc>
          <w:tcPr>
            <w:tcW w:w="1737" w:type="dxa"/>
            <w:gridSpan w:val="2"/>
            <w:vMerge w:val="restart"/>
            <w:vAlign w:val="center"/>
          </w:tcPr>
          <w:p w14:paraId="072492EA" w14:textId="77777777" w:rsidR="00EB3426" w:rsidRPr="000739BA" w:rsidRDefault="00EB3426" w:rsidP="00625ECD">
            <w:pPr>
              <w:pStyle w:val="TableParagraph"/>
              <w:jc w:val="both"/>
              <w:rPr>
                <w:rFonts w:ascii="Bookman Old Style" w:hAnsi="Bookman Old Style"/>
              </w:rPr>
            </w:pPr>
            <w:r w:rsidRPr="000739BA">
              <w:rPr>
                <w:rFonts w:ascii="Bookman Old Style" w:hAnsi="Bookman Old Style"/>
                <w:sz w:val="24"/>
              </w:rPr>
              <w:t>Contractor's</w:t>
            </w:r>
            <w:r w:rsidRPr="000739BA">
              <w:rPr>
                <w:rFonts w:ascii="Bookman Old Style" w:hAnsi="Bookman Old Style"/>
                <w:spacing w:val="1"/>
                <w:sz w:val="24"/>
              </w:rPr>
              <w:t xml:space="preserve"> </w:t>
            </w:r>
            <w:r w:rsidRPr="000739BA">
              <w:rPr>
                <w:rFonts w:ascii="Bookman Old Style" w:hAnsi="Bookman Old Style"/>
                <w:spacing w:val="-1"/>
                <w:sz w:val="24"/>
              </w:rPr>
              <w:t>Representative</w:t>
            </w:r>
            <w:r w:rsidRPr="000739BA">
              <w:rPr>
                <w:rFonts w:ascii="Bookman Old Style" w:hAnsi="Bookman Old Style"/>
                <w:spacing w:val="-57"/>
                <w:sz w:val="24"/>
              </w:rPr>
              <w:t xml:space="preserve"> </w:t>
            </w:r>
            <w:r w:rsidRPr="000739BA">
              <w:rPr>
                <w:rFonts w:ascii="Bookman Old Style" w:hAnsi="Bookman Old Style"/>
                <w:sz w:val="24"/>
              </w:rPr>
              <w:t>and Key</w:t>
            </w:r>
            <w:r w:rsidRPr="000739BA">
              <w:rPr>
                <w:rFonts w:ascii="Bookman Old Style" w:hAnsi="Bookman Old Style"/>
                <w:spacing w:val="1"/>
                <w:sz w:val="24"/>
              </w:rPr>
              <w:t xml:space="preserve"> </w:t>
            </w:r>
            <w:r w:rsidRPr="000739BA">
              <w:rPr>
                <w:rFonts w:ascii="Bookman Old Style" w:hAnsi="Bookman Old Style"/>
                <w:sz w:val="24"/>
              </w:rPr>
              <w:t>Personnel</w:t>
            </w:r>
          </w:p>
        </w:tc>
        <w:tc>
          <w:tcPr>
            <w:tcW w:w="6210" w:type="dxa"/>
          </w:tcPr>
          <w:p w14:paraId="2124E171" w14:textId="77777777" w:rsidR="00E00F26" w:rsidRPr="000739BA" w:rsidRDefault="00E00F26" w:rsidP="00625ECD">
            <w:pPr>
              <w:rPr>
                <w:rFonts w:ascii="Bookman Old Style" w:hAnsi="Bookman Old Style"/>
                <w:b/>
              </w:rPr>
            </w:pPr>
            <w:r w:rsidRPr="000739BA">
              <w:rPr>
                <w:rFonts w:ascii="Bookman Old Style" w:hAnsi="Bookman Old Style"/>
              </w:rPr>
              <w:t>Project manager</w:t>
            </w:r>
            <w:r w:rsidRPr="000739BA">
              <w:rPr>
                <w:rFonts w:ascii="Bookman Old Style" w:hAnsi="Bookman Old Style"/>
                <w:b/>
              </w:rPr>
              <w:t xml:space="preserve"> </w:t>
            </w:r>
          </w:p>
          <w:p w14:paraId="1EE97C00" w14:textId="77777777" w:rsidR="00E00F26" w:rsidRPr="000739BA" w:rsidRDefault="00E00F26" w:rsidP="00625ECD">
            <w:pPr>
              <w:rPr>
                <w:rFonts w:ascii="Bookman Old Style" w:hAnsi="Bookman Old Style"/>
                <w:b/>
              </w:rPr>
            </w:pPr>
            <w:r w:rsidRPr="000739BA">
              <w:rPr>
                <w:rFonts w:ascii="Bookman Old Style" w:hAnsi="Bookman Old Style"/>
                <w:b/>
              </w:rPr>
              <w:t>At least 1No. degree/diploma holder of key personnel in relevant field</w:t>
            </w:r>
          </w:p>
          <w:p w14:paraId="7E46DE91" w14:textId="77777777" w:rsidR="00E00F26" w:rsidRPr="000739BA" w:rsidRDefault="00E00F26" w:rsidP="00625ECD">
            <w:pPr>
              <w:tabs>
                <w:tab w:val="left" w:pos="720"/>
              </w:tabs>
              <w:rPr>
                <w:rFonts w:ascii="Bookman Old Style" w:hAnsi="Bookman Old Style"/>
                <w:sz w:val="20"/>
              </w:rPr>
            </w:pPr>
            <w:r w:rsidRPr="000739BA">
              <w:rPr>
                <w:rFonts w:ascii="Bookman Old Style" w:hAnsi="Bookman Old Style"/>
                <w:sz w:val="20"/>
              </w:rPr>
              <w:t>With over 10 years’ relevant experience ------------------ 5 marks</w:t>
            </w:r>
          </w:p>
          <w:p w14:paraId="7FD56751" w14:textId="77777777" w:rsidR="00E00F26" w:rsidRPr="000739BA" w:rsidRDefault="00E00F26" w:rsidP="00625ECD">
            <w:pPr>
              <w:tabs>
                <w:tab w:val="left" w:pos="720"/>
              </w:tabs>
              <w:rPr>
                <w:rFonts w:ascii="Bookman Old Style" w:hAnsi="Bookman Old Style"/>
                <w:sz w:val="20"/>
              </w:rPr>
            </w:pPr>
            <w:r w:rsidRPr="000739BA">
              <w:rPr>
                <w:rFonts w:ascii="Bookman Old Style" w:hAnsi="Bookman Old Style"/>
                <w:sz w:val="20"/>
              </w:rPr>
              <w:t>With over 5 years’ relevant experience-------------------- 4 marks</w:t>
            </w:r>
          </w:p>
          <w:p w14:paraId="38E99E5D" w14:textId="77777777" w:rsidR="00EB3426" w:rsidRPr="000739BA" w:rsidRDefault="00E00F26" w:rsidP="00625ECD">
            <w:pPr>
              <w:pStyle w:val="TableParagraph"/>
              <w:ind w:left="194" w:right="350" w:firstLine="2"/>
              <w:jc w:val="both"/>
              <w:rPr>
                <w:rFonts w:ascii="Bookman Old Style" w:hAnsi="Bookman Old Style"/>
                <w:sz w:val="24"/>
              </w:rPr>
            </w:pPr>
            <w:r w:rsidRPr="000739BA">
              <w:rPr>
                <w:rFonts w:ascii="Bookman Old Style" w:hAnsi="Bookman Old Style"/>
                <w:sz w:val="20"/>
              </w:rPr>
              <w:t>With under 5 years relevant experience ----------------- 2 marks</w:t>
            </w:r>
          </w:p>
        </w:tc>
        <w:tc>
          <w:tcPr>
            <w:tcW w:w="3179" w:type="dxa"/>
            <w:gridSpan w:val="2"/>
          </w:tcPr>
          <w:p w14:paraId="756D2D13" w14:textId="77777777" w:rsidR="00EB3426" w:rsidRPr="000739BA" w:rsidRDefault="00EB3426" w:rsidP="00625ECD">
            <w:pPr>
              <w:pStyle w:val="TableParagraph"/>
              <w:jc w:val="both"/>
              <w:rPr>
                <w:rFonts w:ascii="Bookman Old Style" w:hAnsi="Bookman Old Style"/>
                <w:b/>
                <w:sz w:val="29"/>
              </w:rPr>
            </w:pPr>
          </w:p>
          <w:p w14:paraId="78672331" w14:textId="77777777" w:rsidR="00EB3426" w:rsidRPr="000739BA" w:rsidRDefault="00EB3426" w:rsidP="00625ECD">
            <w:pPr>
              <w:pStyle w:val="TableParagraph"/>
              <w:spacing w:line="230" w:lineRule="auto"/>
              <w:ind w:left="237" w:right="219"/>
              <w:jc w:val="both"/>
              <w:rPr>
                <w:rFonts w:ascii="Bookman Old Style" w:hAnsi="Bookman Old Style"/>
                <w:w w:val="105"/>
                <w:sz w:val="24"/>
              </w:rPr>
            </w:pPr>
            <w:r w:rsidRPr="000739BA">
              <w:rPr>
                <w:rFonts w:ascii="Bookman Old Style" w:hAnsi="Bookman Old Style"/>
                <w:w w:val="105"/>
                <w:sz w:val="24"/>
              </w:rPr>
              <w:t>Schedule</w:t>
            </w:r>
            <w:r w:rsidRPr="000739BA">
              <w:rPr>
                <w:rFonts w:ascii="Bookman Old Style" w:hAnsi="Bookman Old Style"/>
                <w:spacing w:val="-6"/>
                <w:w w:val="105"/>
                <w:sz w:val="24"/>
              </w:rPr>
              <w:t xml:space="preserve"> </w:t>
            </w:r>
            <w:r w:rsidRPr="000739BA">
              <w:rPr>
                <w:rFonts w:ascii="Bookman Old Style" w:hAnsi="Bookman Old Style"/>
                <w:w w:val="105"/>
                <w:sz w:val="24"/>
              </w:rPr>
              <w:t>F</w:t>
            </w:r>
            <w:r w:rsidRPr="000739BA">
              <w:rPr>
                <w:rFonts w:ascii="Bookman Old Style" w:hAnsi="Bookman Old Style"/>
                <w:spacing w:val="-4"/>
                <w:w w:val="105"/>
                <w:sz w:val="24"/>
              </w:rPr>
              <w:t xml:space="preserve"> </w:t>
            </w:r>
            <w:r w:rsidRPr="000739BA">
              <w:rPr>
                <w:rFonts w:ascii="Bookman Old Style" w:hAnsi="Bookman Old Style"/>
                <w:w w:val="105"/>
                <w:sz w:val="24"/>
              </w:rPr>
              <w:t>(Form</w:t>
            </w:r>
            <w:r w:rsidRPr="000739BA">
              <w:rPr>
                <w:rFonts w:ascii="Bookman Old Style" w:hAnsi="Bookman Old Style"/>
                <w:spacing w:val="-5"/>
                <w:w w:val="105"/>
                <w:sz w:val="24"/>
              </w:rPr>
              <w:t xml:space="preserve"> </w:t>
            </w:r>
            <w:r w:rsidRPr="000739BA">
              <w:rPr>
                <w:rFonts w:ascii="Bookman Old Style" w:hAnsi="Bookman Old Style"/>
                <w:w w:val="105"/>
                <w:sz w:val="24"/>
              </w:rPr>
              <w:t>PER.</w:t>
            </w:r>
            <w:r w:rsidRPr="000739BA">
              <w:rPr>
                <w:rFonts w:ascii="Bookman Old Style" w:hAnsi="Bookman Old Style"/>
                <w:spacing w:val="-4"/>
                <w:w w:val="105"/>
                <w:sz w:val="24"/>
              </w:rPr>
              <w:t xml:space="preserve"> </w:t>
            </w:r>
            <w:r w:rsidRPr="000739BA">
              <w:rPr>
                <w:rFonts w:ascii="Bookman Old Style" w:hAnsi="Bookman Old Style"/>
                <w:w w:val="105"/>
                <w:sz w:val="24"/>
              </w:rPr>
              <w:t>1</w:t>
            </w:r>
            <w:r w:rsidRPr="000739BA">
              <w:rPr>
                <w:rFonts w:ascii="Bookman Old Style" w:hAnsi="Bookman Old Style"/>
                <w:spacing w:val="-60"/>
                <w:w w:val="105"/>
                <w:sz w:val="24"/>
              </w:rPr>
              <w:t xml:space="preserve"> </w:t>
            </w:r>
            <w:r w:rsidRPr="000739BA">
              <w:rPr>
                <w:rFonts w:ascii="Bookman Old Style" w:hAnsi="Bookman Old Style"/>
                <w:w w:val="105"/>
                <w:sz w:val="24"/>
              </w:rPr>
              <w:t>and</w:t>
            </w:r>
            <w:r w:rsidRPr="000739BA">
              <w:rPr>
                <w:rFonts w:ascii="Bookman Old Style" w:hAnsi="Bookman Old Style"/>
                <w:spacing w:val="-3"/>
                <w:w w:val="105"/>
                <w:sz w:val="24"/>
              </w:rPr>
              <w:t xml:space="preserve"> </w:t>
            </w:r>
            <w:r w:rsidRPr="000739BA">
              <w:rPr>
                <w:rFonts w:ascii="Bookman Old Style" w:hAnsi="Bookman Old Style"/>
                <w:w w:val="105"/>
                <w:sz w:val="24"/>
              </w:rPr>
              <w:t>PER.</w:t>
            </w:r>
            <w:r w:rsidRPr="000739BA">
              <w:rPr>
                <w:rFonts w:ascii="Bookman Old Style" w:hAnsi="Bookman Old Style"/>
                <w:spacing w:val="-2"/>
                <w:w w:val="105"/>
                <w:sz w:val="24"/>
              </w:rPr>
              <w:t xml:space="preserve"> </w:t>
            </w:r>
            <w:r w:rsidRPr="000739BA">
              <w:rPr>
                <w:rFonts w:ascii="Bookman Old Style" w:hAnsi="Bookman Old Style"/>
                <w:w w:val="105"/>
                <w:sz w:val="24"/>
              </w:rPr>
              <w:t>2)</w:t>
            </w:r>
          </w:p>
          <w:p w14:paraId="27BE0138" w14:textId="77777777" w:rsidR="00C61A05" w:rsidRPr="000739BA" w:rsidRDefault="00C61A05" w:rsidP="00625ECD">
            <w:pPr>
              <w:rPr>
                <w:rFonts w:ascii="Bookman Old Style" w:hAnsi="Bookman Old Style"/>
              </w:rPr>
            </w:pPr>
          </w:p>
        </w:tc>
        <w:tc>
          <w:tcPr>
            <w:tcW w:w="1217" w:type="dxa"/>
            <w:gridSpan w:val="2"/>
          </w:tcPr>
          <w:p w14:paraId="3F4182E8" w14:textId="77777777" w:rsidR="00EB3426" w:rsidRPr="000739BA" w:rsidRDefault="00277F56" w:rsidP="00625ECD">
            <w:pPr>
              <w:pStyle w:val="TableParagraph"/>
              <w:jc w:val="both"/>
              <w:rPr>
                <w:rFonts w:ascii="Bookman Old Style" w:hAnsi="Bookman Old Style"/>
                <w:b/>
                <w:sz w:val="26"/>
              </w:rPr>
            </w:pPr>
            <w:r w:rsidRPr="000739BA">
              <w:rPr>
                <w:rFonts w:ascii="Bookman Old Style" w:hAnsi="Bookman Old Style"/>
                <w:b/>
                <w:sz w:val="26"/>
              </w:rPr>
              <w:t>5</w:t>
            </w:r>
          </w:p>
        </w:tc>
        <w:tc>
          <w:tcPr>
            <w:tcW w:w="1218" w:type="dxa"/>
            <w:gridSpan w:val="2"/>
          </w:tcPr>
          <w:p w14:paraId="4F47D5A6" w14:textId="77777777" w:rsidR="00EB3426" w:rsidRPr="000739BA" w:rsidRDefault="00EB3426" w:rsidP="00625ECD">
            <w:pPr>
              <w:pStyle w:val="TableParagraph"/>
              <w:jc w:val="both"/>
              <w:rPr>
                <w:rFonts w:ascii="Bookman Old Style" w:hAnsi="Bookman Old Style"/>
                <w:b/>
                <w:sz w:val="26"/>
              </w:rPr>
            </w:pPr>
          </w:p>
        </w:tc>
      </w:tr>
      <w:tr w:rsidR="00CB37CD" w:rsidRPr="000739BA" w14:paraId="74792DCA" w14:textId="77777777" w:rsidTr="00D627D4">
        <w:trPr>
          <w:trHeight w:val="408"/>
        </w:trPr>
        <w:tc>
          <w:tcPr>
            <w:tcW w:w="1028" w:type="dxa"/>
            <w:vMerge/>
          </w:tcPr>
          <w:p w14:paraId="42D979D2" w14:textId="77777777" w:rsidR="00CB37CD" w:rsidRPr="000739BA" w:rsidRDefault="00CB37CD" w:rsidP="00625ECD">
            <w:pPr>
              <w:pStyle w:val="TableParagraph"/>
              <w:jc w:val="both"/>
              <w:rPr>
                <w:rFonts w:ascii="Bookman Old Style" w:hAnsi="Bookman Old Style"/>
                <w:szCs w:val="24"/>
              </w:rPr>
            </w:pPr>
          </w:p>
        </w:tc>
        <w:tc>
          <w:tcPr>
            <w:tcW w:w="1737" w:type="dxa"/>
            <w:gridSpan w:val="2"/>
            <w:vMerge/>
          </w:tcPr>
          <w:p w14:paraId="2C235584" w14:textId="77777777" w:rsidR="00CB37CD" w:rsidRPr="000739BA" w:rsidRDefault="00CB37CD" w:rsidP="00625ECD">
            <w:pPr>
              <w:pStyle w:val="TableParagraph"/>
              <w:jc w:val="both"/>
              <w:rPr>
                <w:rFonts w:ascii="Bookman Old Style" w:hAnsi="Bookman Old Style"/>
                <w:szCs w:val="24"/>
              </w:rPr>
            </w:pPr>
          </w:p>
        </w:tc>
        <w:tc>
          <w:tcPr>
            <w:tcW w:w="11824" w:type="dxa"/>
            <w:gridSpan w:val="7"/>
            <w:vAlign w:val="center"/>
          </w:tcPr>
          <w:p w14:paraId="629475D4" w14:textId="77777777" w:rsidR="00CB37CD" w:rsidRPr="000739BA" w:rsidRDefault="00CB37CD" w:rsidP="00625ECD">
            <w:pPr>
              <w:pStyle w:val="TableParagraph"/>
              <w:jc w:val="both"/>
              <w:rPr>
                <w:rFonts w:ascii="Bookman Old Style" w:hAnsi="Bookman Old Style"/>
                <w:sz w:val="24"/>
              </w:rPr>
            </w:pPr>
          </w:p>
        </w:tc>
      </w:tr>
      <w:tr w:rsidR="00C61A05" w:rsidRPr="000739BA" w14:paraId="1D85D33E" w14:textId="77777777" w:rsidTr="00D627D4">
        <w:trPr>
          <w:gridAfter w:val="1"/>
          <w:wAfter w:w="15" w:type="dxa"/>
          <w:trHeight w:val="1082"/>
        </w:trPr>
        <w:tc>
          <w:tcPr>
            <w:tcW w:w="1028" w:type="dxa"/>
            <w:vMerge/>
          </w:tcPr>
          <w:p w14:paraId="67DE8E2C" w14:textId="77777777" w:rsidR="00C61A05" w:rsidRPr="000739BA" w:rsidRDefault="00C61A05" w:rsidP="00625ECD">
            <w:pPr>
              <w:pStyle w:val="TableParagraph"/>
              <w:jc w:val="both"/>
              <w:rPr>
                <w:rFonts w:ascii="Bookman Old Style" w:hAnsi="Bookman Old Style"/>
                <w:szCs w:val="24"/>
              </w:rPr>
            </w:pPr>
          </w:p>
        </w:tc>
        <w:tc>
          <w:tcPr>
            <w:tcW w:w="1737" w:type="dxa"/>
            <w:gridSpan w:val="2"/>
            <w:vMerge/>
          </w:tcPr>
          <w:p w14:paraId="60012E7C" w14:textId="77777777" w:rsidR="00C61A05" w:rsidRPr="000739BA" w:rsidRDefault="00C61A05" w:rsidP="00625ECD">
            <w:pPr>
              <w:pStyle w:val="TableParagraph"/>
              <w:jc w:val="both"/>
              <w:rPr>
                <w:rFonts w:ascii="Bookman Old Style" w:hAnsi="Bookman Old Style"/>
                <w:szCs w:val="24"/>
              </w:rPr>
            </w:pPr>
          </w:p>
        </w:tc>
        <w:tc>
          <w:tcPr>
            <w:tcW w:w="6210" w:type="dxa"/>
            <w:vAlign w:val="center"/>
          </w:tcPr>
          <w:p w14:paraId="28613898" w14:textId="77777777" w:rsidR="004679DC" w:rsidRPr="000739BA" w:rsidRDefault="004679DC" w:rsidP="00625ECD">
            <w:pPr>
              <w:rPr>
                <w:rFonts w:ascii="Bookman Old Style" w:hAnsi="Bookman Old Style"/>
                <w:b/>
              </w:rPr>
            </w:pPr>
            <w:r w:rsidRPr="000739BA">
              <w:rPr>
                <w:rFonts w:ascii="Bookman Old Style" w:hAnsi="Bookman Old Style"/>
                <w:b/>
              </w:rPr>
              <w:t>At least 1No. diploma/certificate holder of key personnel in relevant field</w:t>
            </w:r>
          </w:p>
          <w:p w14:paraId="34C4E820" w14:textId="77777777" w:rsidR="00C61A05" w:rsidRPr="000739BA" w:rsidRDefault="00C61A05" w:rsidP="00625ECD">
            <w:pPr>
              <w:pStyle w:val="Default"/>
              <w:rPr>
                <w:rFonts w:ascii="Bookman Old Style" w:hAnsi="Bookman Old Style"/>
                <w:color w:val="auto"/>
                <w:sz w:val="22"/>
                <w:szCs w:val="22"/>
              </w:rPr>
            </w:pPr>
            <w:r w:rsidRPr="000739BA">
              <w:rPr>
                <w:rFonts w:ascii="Bookman Old Style" w:hAnsi="Bookman Old Style"/>
                <w:color w:val="auto"/>
                <w:sz w:val="22"/>
                <w:szCs w:val="22"/>
              </w:rPr>
              <w:t xml:space="preserve">Site Agent </w:t>
            </w:r>
            <w:r w:rsidR="00BA2BAD" w:rsidRPr="000739BA">
              <w:rPr>
                <w:rFonts w:ascii="Bookman Old Style" w:hAnsi="Bookman Old Style"/>
                <w:color w:val="auto"/>
                <w:sz w:val="22"/>
                <w:szCs w:val="22"/>
              </w:rPr>
              <w:t>with</w:t>
            </w:r>
          </w:p>
          <w:p w14:paraId="0109E35A" w14:textId="77777777" w:rsidR="00C61A05" w:rsidRPr="000739BA" w:rsidRDefault="00C61A05" w:rsidP="00625ECD">
            <w:pPr>
              <w:tabs>
                <w:tab w:val="left" w:pos="720"/>
              </w:tabs>
              <w:rPr>
                <w:rFonts w:ascii="Bookman Old Style" w:hAnsi="Bookman Old Style"/>
                <w:sz w:val="20"/>
              </w:rPr>
            </w:pPr>
            <w:r w:rsidRPr="000739BA">
              <w:rPr>
                <w:rFonts w:ascii="Bookman Old Style" w:hAnsi="Bookman Old Style"/>
                <w:sz w:val="20"/>
              </w:rPr>
              <w:t>With over 10 years’ relevant experience------------------ 4 marks</w:t>
            </w:r>
          </w:p>
          <w:p w14:paraId="7363B15C" w14:textId="77777777" w:rsidR="00C61A05" w:rsidRPr="000739BA" w:rsidRDefault="00C61A05" w:rsidP="00625ECD">
            <w:pPr>
              <w:tabs>
                <w:tab w:val="left" w:pos="720"/>
              </w:tabs>
              <w:rPr>
                <w:rFonts w:ascii="Bookman Old Style" w:hAnsi="Bookman Old Style"/>
                <w:sz w:val="20"/>
              </w:rPr>
            </w:pPr>
            <w:r w:rsidRPr="000739BA">
              <w:rPr>
                <w:rFonts w:ascii="Bookman Old Style" w:hAnsi="Bookman Old Style"/>
                <w:sz w:val="20"/>
              </w:rPr>
              <w:t>With over 5 years’ relevant experience ------------------- 3 marks</w:t>
            </w:r>
          </w:p>
          <w:p w14:paraId="52980311" w14:textId="77777777" w:rsidR="00C61A05" w:rsidRPr="000739BA" w:rsidRDefault="00C61A05" w:rsidP="00625ECD">
            <w:pPr>
              <w:pStyle w:val="Default"/>
              <w:rPr>
                <w:rFonts w:ascii="Bookman Old Style" w:hAnsi="Bookman Old Style"/>
                <w:color w:val="auto"/>
                <w:sz w:val="22"/>
                <w:szCs w:val="22"/>
              </w:rPr>
            </w:pPr>
            <w:r w:rsidRPr="000739BA">
              <w:rPr>
                <w:rFonts w:ascii="Bookman Old Style" w:hAnsi="Bookman Old Style"/>
                <w:color w:val="auto"/>
                <w:sz w:val="20"/>
              </w:rPr>
              <w:t>With under 5 years relevant experience ------------------1 marks</w:t>
            </w:r>
          </w:p>
        </w:tc>
        <w:tc>
          <w:tcPr>
            <w:tcW w:w="3164" w:type="dxa"/>
          </w:tcPr>
          <w:p w14:paraId="2CBA9717" w14:textId="77777777" w:rsidR="00C61A05" w:rsidRPr="000739BA" w:rsidRDefault="00C61A05" w:rsidP="00625ECD">
            <w:pPr>
              <w:pStyle w:val="TableParagraph"/>
              <w:spacing w:line="230" w:lineRule="auto"/>
              <w:ind w:left="237" w:right="219"/>
              <w:jc w:val="both"/>
              <w:rPr>
                <w:rFonts w:ascii="Bookman Old Style" w:hAnsi="Bookman Old Style"/>
                <w:szCs w:val="24"/>
              </w:rPr>
            </w:pPr>
          </w:p>
        </w:tc>
        <w:tc>
          <w:tcPr>
            <w:tcW w:w="1217" w:type="dxa"/>
            <w:gridSpan w:val="2"/>
          </w:tcPr>
          <w:p w14:paraId="0D43271F" w14:textId="77777777" w:rsidR="00C61A05" w:rsidRPr="000739BA" w:rsidRDefault="00C61A05" w:rsidP="00625ECD">
            <w:pPr>
              <w:pStyle w:val="TableParagraph"/>
              <w:jc w:val="both"/>
              <w:rPr>
                <w:rFonts w:ascii="Bookman Old Style" w:hAnsi="Bookman Old Style"/>
                <w:sz w:val="24"/>
              </w:rPr>
            </w:pPr>
            <w:r w:rsidRPr="000739BA">
              <w:rPr>
                <w:rFonts w:ascii="Bookman Old Style" w:hAnsi="Bookman Old Style"/>
                <w:sz w:val="24"/>
              </w:rPr>
              <w:t>4</w:t>
            </w:r>
          </w:p>
        </w:tc>
        <w:tc>
          <w:tcPr>
            <w:tcW w:w="1218" w:type="dxa"/>
            <w:gridSpan w:val="2"/>
          </w:tcPr>
          <w:p w14:paraId="64409AF7" w14:textId="77777777" w:rsidR="00C61A05" w:rsidRPr="000739BA" w:rsidRDefault="00C61A05" w:rsidP="00625ECD">
            <w:pPr>
              <w:pStyle w:val="TableParagraph"/>
              <w:jc w:val="both"/>
              <w:rPr>
                <w:rFonts w:ascii="Bookman Old Style" w:hAnsi="Bookman Old Style"/>
                <w:sz w:val="24"/>
              </w:rPr>
            </w:pPr>
          </w:p>
        </w:tc>
      </w:tr>
      <w:tr w:rsidR="00C61A05" w:rsidRPr="000739BA" w14:paraId="103FA382" w14:textId="77777777" w:rsidTr="00D627D4">
        <w:trPr>
          <w:gridAfter w:val="1"/>
          <w:wAfter w:w="15" w:type="dxa"/>
          <w:trHeight w:val="1082"/>
        </w:trPr>
        <w:tc>
          <w:tcPr>
            <w:tcW w:w="1028" w:type="dxa"/>
            <w:vMerge/>
          </w:tcPr>
          <w:p w14:paraId="3205BF60" w14:textId="77777777" w:rsidR="00C61A05" w:rsidRPr="000739BA" w:rsidRDefault="00C61A05" w:rsidP="00625ECD">
            <w:pPr>
              <w:pStyle w:val="TableParagraph"/>
              <w:jc w:val="both"/>
              <w:rPr>
                <w:rFonts w:ascii="Bookman Old Style" w:hAnsi="Bookman Old Style"/>
                <w:szCs w:val="24"/>
              </w:rPr>
            </w:pPr>
          </w:p>
        </w:tc>
        <w:tc>
          <w:tcPr>
            <w:tcW w:w="1737" w:type="dxa"/>
            <w:gridSpan w:val="2"/>
            <w:vMerge/>
          </w:tcPr>
          <w:p w14:paraId="218B9527" w14:textId="77777777" w:rsidR="00C61A05" w:rsidRPr="000739BA" w:rsidRDefault="00C61A05" w:rsidP="00625ECD">
            <w:pPr>
              <w:pStyle w:val="TableParagraph"/>
              <w:jc w:val="both"/>
              <w:rPr>
                <w:rFonts w:ascii="Bookman Old Style" w:hAnsi="Bookman Old Style"/>
                <w:szCs w:val="24"/>
              </w:rPr>
            </w:pPr>
          </w:p>
        </w:tc>
        <w:tc>
          <w:tcPr>
            <w:tcW w:w="6210" w:type="dxa"/>
            <w:vAlign w:val="center"/>
          </w:tcPr>
          <w:p w14:paraId="02E5B364" w14:textId="77777777" w:rsidR="00C61A05" w:rsidRPr="000739BA" w:rsidRDefault="00C61A05" w:rsidP="00625ECD">
            <w:pPr>
              <w:rPr>
                <w:rFonts w:ascii="Bookman Old Style" w:hAnsi="Bookman Old Style"/>
                <w:b/>
              </w:rPr>
            </w:pPr>
            <w:r w:rsidRPr="000739BA">
              <w:rPr>
                <w:rFonts w:ascii="Bookman Old Style" w:hAnsi="Bookman Old Style"/>
                <w:b/>
              </w:rPr>
              <w:t xml:space="preserve">Painter </w:t>
            </w:r>
            <w:r w:rsidR="00BA2BAD" w:rsidRPr="000739BA">
              <w:rPr>
                <w:rFonts w:ascii="Bookman Old Style" w:hAnsi="Bookman Old Style"/>
                <w:b/>
              </w:rPr>
              <w:t>(</w:t>
            </w:r>
            <w:r w:rsidR="009D3C05" w:rsidRPr="000739BA">
              <w:rPr>
                <w:rFonts w:ascii="Bookman Old Style" w:hAnsi="Bookman Old Style"/>
                <w:b/>
              </w:rPr>
              <w:t>A Holder</w:t>
            </w:r>
            <w:r w:rsidR="00BA2BAD" w:rsidRPr="000739BA">
              <w:rPr>
                <w:rFonts w:ascii="Bookman Old Style" w:hAnsi="Bookman Old Style"/>
                <w:b/>
                <w:sz w:val="20"/>
              </w:rPr>
              <w:t xml:space="preserve"> of certificate in relevant field)</w:t>
            </w:r>
          </w:p>
          <w:p w14:paraId="411FBBF9" w14:textId="77777777" w:rsidR="00C61A05" w:rsidRPr="000739BA" w:rsidRDefault="00C61A05" w:rsidP="00625ECD">
            <w:pPr>
              <w:tabs>
                <w:tab w:val="left" w:pos="744"/>
              </w:tabs>
              <w:rPr>
                <w:rFonts w:ascii="Bookman Old Style" w:hAnsi="Bookman Old Style"/>
                <w:sz w:val="20"/>
              </w:rPr>
            </w:pPr>
            <w:r w:rsidRPr="000739BA">
              <w:rPr>
                <w:rFonts w:ascii="Bookman Old Style" w:hAnsi="Bookman Old Style"/>
                <w:sz w:val="20"/>
              </w:rPr>
              <w:t>Artisan with over 10 years’ relevant experience -------- 4 marks</w:t>
            </w:r>
          </w:p>
          <w:p w14:paraId="797B2595" w14:textId="77777777" w:rsidR="00C61A05" w:rsidRPr="000739BA" w:rsidRDefault="00C61A05" w:rsidP="00625ECD">
            <w:pPr>
              <w:tabs>
                <w:tab w:val="left" w:pos="720"/>
              </w:tabs>
              <w:rPr>
                <w:rFonts w:ascii="Bookman Old Style" w:hAnsi="Bookman Old Style"/>
                <w:sz w:val="20"/>
              </w:rPr>
            </w:pPr>
            <w:r w:rsidRPr="000739BA">
              <w:rPr>
                <w:rFonts w:ascii="Bookman Old Style" w:hAnsi="Bookman Old Style"/>
                <w:sz w:val="20"/>
              </w:rPr>
              <w:t>Artisan with under 10 years’ relevant experience ------ 2 marks</w:t>
            </w:r>
          </w:p>
          <w:p w14:paraId="045DCC14" w14:textId="77777777" w:rsidR="00C61A05" w:rsidRPr="000739BA" w:rsidRDefault="00C61A05" w:rsidP="00625ECD">
            <w:pPr>
              <w:rPr>
                <w:rFonts w:ascii="Bookman Old Style" w:hAnsi="Bookman Old Style"/>
              </w:rPr>
            </w:pPr>
            <w:r w:rsidRPr="000739BA">
              <w:rPr>
                <w:rFonts w:ascii="Bookman Old Style" w:hAnsi="Bookman Old Style"/>
                <w:sz w:val="20"/>
              </w:rPr>
              <w:t>Non skilled worker with over 10 years relevant experience -1 marks</w:t>
            </w:r>
          </w:p>
        </w:tc>
        <w:tc>
          <w:tcPr>
            <w:tcW w:w="3164" w:type="dxa"/>
          </w:tcPr>
          <w:p w14:paraId="1D6AD3FD" w14:textId="77777777" w:rsidR="00C61A05" w:rsidRPr="000739BA" w:rsidRDefault="00C61A05" w:rsidP="00625ECD">
            <w:pPr>
              <w:ind w:right="219"/>
              <w:jc w:val="both"/>
              <w:rPr>
                <w:rFonts w:ascii="Bookman Old Style" w:hAnsi="Bookman Old Style"/>
              </w:rPr>
            </w:pPr>
          </w:p>
        </w:tc>
        <w:tc>
          <w:tcPr>
            <w:tcW w:w="1217" w:type="dxa"/>
            <w:gridSpan w:val="2"/>
          </w:tcPr>
          <w:p w14:paraId="265357A5" w14:textId="77777777" w:rsidR="00C61A05" w:rsidRPr="000739BA" w:rsidRDefault="00C61A05" w:rsidP="00625ECD">
            <w:pPr>
              <w:pStyle w:val="TableParagraph"/>
              <w:jc w:val="both"/>
              <w:rPr>
                <w:rFonts w:ascii="Bookman Old Style" w:hAnsi="Bookman Old Style"/>
                <w:sz w:val="24"/>
              </w:rPr>
            </w:pPr>
            <w:r w:rsidRPr="000739BA">
              <w:rPr>
                <w:rFonts w:ascii="Bookman Old Style" w:hAnsi="Bookman Old Style"/>
                <w:sz w:val="24"/>
              </w:rPr>
              <w:t>4</w:t>
            </w:r>
          </w:p>
        </w:tc>
        <w:tc>
          <w:tcPr>
            <w:tcW w:w="1218" w:type="dxa"/>
            <w:gridSpan w:val="2"/>
          </w:tcPr>
          <w:p w14:paraId="66561A66" w14:textId="77777777" w:rsidR="00C61A05" w:rsidRPr="000739BA" w:rsidRDefault="00C61A05" w:rsidP="00625ECD">
            <w:pPr>
              <w:pStyle w:val="TableParagraph"/>
              <w:jc w:val="both"/>
              <w:rPr>
                <w:rFonts w:ascii="Bookman Old Style" w:hAnsi="Bookman Old Style"/>
                <w:sz w:val="24"/>
              </w:rPr>
            </w:pPr>
          </w:p>
        </w:tc>
      </w:tr>
      <w:tr w:rsidR="00C61A05" w:rsidRPr="000739BA" w14:paraId="635DD633" w14:textId="77777777" w:rsidTr="00D627D4">
        <w:trPr>
          <w:gridAfter w:val="1"/>
          <w:wAfter w:w="15" w:type="dxa"/>
          <w:trHeight w:val="1261"/>
        </w:trPr>
        <w:tc>
          <w:tcPr>
            <w:tcW w:w="1028" w:type="dxa"/>
            <w:vMerge/>
          </w:tcPr>
          <w:p w14:paraId="74706DA4" w14:textId="77777777" w:rsidR="00C61A05" w:rsidRPr="000739BA" w:rsidRDefault="00C61A05" w:rsidP="00625ECD">
            <w:pPr>
              <w:pStyle w:val="TableParagraph"/>
              <w:jc w:val="both"/>
              <w:rPr>
                <w:rFonts w:ascii="Bookman Old Style" w:hAnsi="Bookman Old Style"/>
                <w:szCs w:val="24"/>
              </w:rPr>
            </w:pPr>
          </w:p>
        </w:tc>
        <w:tc>
          <w:tcPr>
            <w:tcW w:w="1737" w:type="dxa"/>
            <w:gridSpan w:val="2"/>
            <w:vMerge/>
          </w:tcPr>
          <w:p w14:paraId="182B2E5B" w14:textId="77777777" w:rsidR="00C61A05" w:rsidRPr="000739BA" w:rsidRDefault="00C61A05" w:rsidP="00625ECD">
            <w:pPr>
              <w:pStyle w:val="TableParagraph"/>
              <w:jc w:val="both"/>
              <w:rPr>
                <w:rFonts w:ascii="Bookman Old Style" w:hAnsi="Bookman Old Style"/>
                <w:szCs w:val="24"/>
              </w:rPr>
            </w:pPr>
          </w:p>
        </w:tc>
        <w:tc>
          <w:tcPr>
            <w:tcW w:w="6210" w:type="dxa"/>
            <w:vAlign w:val="center"/>
          </w:tcPr>
          <w:p w14:paraId="4B9E239D" w14:textId="77777777" w:rsidR="00BA2BAD" w:rsidRPr="000739BA" w:rsidRDefault="00C61A05" w:rsidP="00625ECD">
            <w:pPr>
              <w:rPr>
                <w:rFonts w:ascii="Bookman Old Style" w:hAnsi="Bookman Old Style"/>
              </w:rPr>
            </w:pPr>
            <w:r w:rsidRPr="000739BA">
              <w:rPr>
                <w:rFonts w:ascii="Bookman Old Style" w:hAnsi="Bookman Old Style"/>
                <w:szCs w:val="24"/>
              </w:rPr>
              <w:t>Electrician</w:t>
            </w:r>
            <w:r w:rsidR="00BA2BAD" w:rsidRPr="000739BA">
              <w:rPr>
                <w:rFonts w:ascii="Bookman Old Style" w:hAnsi="Bookman Old Style"/>
                <w:szCs w:val="24"/>
              </w:rPr>
              <w:t xml:space="preserve"> </w:t>
            </w:r>
            <w:r w:rsidR="00BA2BAD" w:rsidRPr="000739BA">
              <w:rPr>
                <w:rFonts w:ascii="Bookman Old Style" w:hAnsi="Bookman Old Style"/>
              </w:rPr>
              <w:t xml:space="preserve">(A </w:t>
            </w:r>
            <w:r w:rsidR="00BA2BAD" w:rsidRPr="000739BA">
              <w:rPr>
                <w:rFonts w:ascii="Bookman Old Style" w:hAnsi="Bookman Old Style"/>
                <w:sz w:val="20"/>
              </w:rPr>
              <w:t>Holder of certificate in relevant field)</w:t>
            </w:r>
          </w:p>
          <w:p w14:paraId="0CC90D9D" w14:textId="77777777" w:rsidR="00C61A05" w:rsidRPr="000739BA" w:rsidRDefault="00C61A05" w:rsidP="00625ECD">
            <w:pPr>
              <w:rPr>
                <w:rFonts w:ascii="Bookman Old Style" w:hAnsi="Bookman Old Style"/>
                <w:szCs w:val="24"/>
              </w:rPr>
            </w:pPr>
          </w:p>
          <w:p w14:paraId="181BEFC4" w14:textId="77777777" w:rsidR="00C61A05" w:rsidRPr="000739BA" w:rsidRDefault="00C61A05" w:rsidP="00625ECD">
            <w:pPr>
              <w:tabs>
                <w:tab w:val="left" w:pos="744"/>
              </w:tabs>
              <w:rPr>
                <w:rFonts w:ascii="Bookman Old Style" w:hAnsi="Bookman Old Style"/>
                <w:sz w:val="20"/>
              </w:rPr>
            </w:pPr>
            <w:r w:rsidRPr="000739BA">
              <w:rPr>
                <w:rFonts w:ascii="Bookman Old Style" w:hAnsi="Bookman Old Style"/>
                <w:sz w:val="20"/>
              </w:rPr>
              <w:t>Artisan with over 10 years’ relevant experience -------- 4 marks</w:t>
            </w:r>
          </w:p>
          <w:p w14:paraId="02CA00BB" w14:textId="77777777" w:rsidR="00C61A05" w:rsidRPr="000739BA" w:rsidRDefault="00C61A05" w:rsidP="00625ECD">
            <w:pPr>
              <w:tabs>
                <w:tab w:val="left" w:pos="720"/>
              </w:tabs>
              <w:rPr>
                <w:rFonts w:ascii="Bookman Old Style" w:hAnsi="Bookman Old Style"/>
                <w:sz w:val="20"/>
              </w:rPr>
            </w:pPr>
            <w:r w:rsidRPr="000739BA">
              <w:rPr>
                <w:rFonts w:ascii="Bookman Old Style" w:hAnsi="Bookman Old Style"/>
                <w:sz w:val="20"/>
              </w:rPr>
              <w:t>Artisan with under 10 years’ relevant experience ------ 2 marks</w:t>
            </w:r>
          </w:p>
          <w:p w14:paraId="1A8AC733" w14:textId="77777777" w:rsidR="00C61A05" w:rsidRPr="000739BA" w:rsidRDefault="00C61A05" w:rsidP="00625ECD">
            <w:pPr>
              <w:rPr>
                <w:rFonts w:ascii="Bookman Old Style" w:hAnsi="Bookman Old Style"/>
              </w:rPr>
            </w:pPr>
            <w:r w:rsidRPr="000739BA">
              <w:rPr>
                <w:rFonts w:ascii="Bookman Old Style" w:hAnsi="Bookman Old Style"/>
                <w:sz w:val="20"/>
              </w:rPr>
              <w:t>Non skilled worker with over 10 years relevant experience -1 marks</w:t>
            </w:r>
          </w:p>
        </w:tc>
        <w:tc>
          <w:tcPr>
            <w:tcW w:w="3164" w:type="dxa"/>
          </w:tcPr>
          <w:p w14:paraId="5908AB06" w14:textId="77777777" w:rsidR="00C61A05" w:rsidRPr="000739BA" w:rsidRDefault="00C61A05" w:rsidP="00625ECD">
            <w:pPr>
              <w:ind w:right="219"/>
              <w:jc w:val="both"/>
              <w:rPr>
                <w:rFonts w:ascii="Bookman Old Style" w:hAnsi="Bookman Old Style"/>
              </w:rPr>
            </w:pPr>
          </w:p>
          <w:p w14:paraId="3C95D833" w14:textId="77777777" w:rsidR="00C61A05" w:rsidRPr="000739BA" w:rsidRDefault="00C61A05" w:rsidP="00625ECD">
            <w:pPr>
              <w:rPr>
                <w:rFonts w:ascii="Bookman Old Style" w:hAnsi="Bookman Old Style"/>
              </w:rPr>
            </w:pPr>
          </w:p>
          <w:p w14:paraId="5B940041" w14:textId="77777777" w:rsidR="00C61A05" w:rsidRPr="000739BA" w:rsidRDefault="00C61A05" w:rsidP="00625ECD">
            <w:pPr>
              <w:ind w:firstLine="720"/>
              <w:rPr>
                <w:rFonts w:ascii="Bookman Old Style" w:hAnsi="Bookman Old Style"/>
              </w:rPr>
            </w:pPr>
          </w:p>
        </w:tc>
        <w:tc>
          <w:tcPr>
            <w:tcW w:w="1217" w:type="dxa"/>
            <w:gridSpan w:val="2"/>
          </w:tcPr>
          <w:p w14:paraId="57DAB4C0" w14:textId="77777777" w:rsidR="00C61A05" w:rsidRPr="000739BA" w:rsidRDefault="00C61A05" w:rsidP="00625ECD">
            <w:pPr>
              <w:pStyle w:val="TableParagraph"/>
              <w:jc w:val="both"/>
              <w:rPr>
                <w:rFonts w:ascii="Bookman Old Style" w:hAnsi="Bookman Old Style"/>
                <w:sz w:val="24"/>
              </w:rPr>
            </w:pPr>
            <w:r w:rsidRPr="000739BA">
              <w:rPr>
                <w:rFonts w:ascii="Bookman Old Style" w:hAnsi="Bookman Old Style"/>
                <w:sz w:val="24"/>
              </w:rPr>
              <w:t>4</w:t>
            </w:r>
          </w:p>
        </w:tc>
        <w:tc>
          <w:tcPr>
            <w:tcW w:w="1218" w:type="dxa"/>
            <w:gridSpan w:val="2"/>
          </w:tcPr>
          <w:p w14:paraId="7C54FC3E" w14:textId="77777777" w:rsidR="00C61A05" w:rsidRPr="000739BA" w:rsidRDefault="00C61A05" w:rsidP="00625ECD">
            <w:pPr>
              <w:pStyle w:val="TableParagraph"/>
              <w:jc w:val="both"/>
              <w:rPr>
                <w:rFonts w:ascii="Bookman Old Style" w:hAnsi="Bookman Old Style"/>
                <w:sz w:val="24"/>
              </w:rPr>
            </w:pPr>
          </w:p>
        </w:tc>
      </w:tr>
      <w:tr w:rsidR="00711120" w:rsidRPr="000739BA" w14:paraId="3EC2A786" w14:textId="77777777" w:rsidTr="00D627D4">
        <w:trPr>
          <w:gridAfter w:val="1"/>
          <w:wAfter w:w="15" w:type="dxa"/>
          <w:trHeight w:val="4439"/>
        </w:trPr>
        <w:tc>
          <w:tcPr>
            <w:tcW w:w="1028" w:type="dxa"/>
            <w:vAlign w:val="center"/>
          </w:tcPr>
          <w:p w14:paraId="21EF5026" w14:textId="77777777" w:rsidR="00711120" w:rsidRPr="000739BA" w:rsidRDefault="00711120" w:rsidP="00625ECD">
            <w:pPr>
              <w:pStyle w:val="TableParagraph"/>
              <w:jc w:val="both"/>
              <w:rPr>
                <w:rFonts w:ascii="Bookman Old Style" w:hAnsi="Bookman Old Style"/>
                <w:szCs w:val="24"/>
              </w:rPr>
            </w:pPr>
            <w:r w:rsidRPr="000739BA">
              <w:rPr>
                <w:rFonts w:ascii="Bookman Old Style" w:hAnsi="Bookman Old Style"/>
                <w:sz w:val="24"/>
              </w:rPr>
              <w:t>7</w:t>
            </w:r>
          </w:p>
        </w:tc>
        <w:tc>
          <w:tcPr>
            <w:tcW w:w="1737" w:type="dxa"/>
            <w:gridSpan w:val="2"/>
            <w:vAlign w:val="center"/>
          </w:tcPr>
          <w:p w14:paraId="74E291AD" w14:textId="77777777" w:rsidR="00711120" w:rsidRPr="000739BA" w:rsidRDefault="00711120" w:rsidP="00625ECD">
            <w:pPr>
              <w:rPr>
                <w:rFonts w:ascii="Bookman Old Style" w:hAnsi="Bookman Old Style"/>
              </w:rPr>
            </w:pPr>
            <w:r w:rsidRPr="000739BA">
              <w:rPr>
                <w:rFonts w:ascii="Bookman Old Style" w:hAnsi="Bookman Old Style"/>
              </w:rPr>
              <w:t>Contractors key</w:t>
            </w:r>
            <w:r w:rsidR="009A6589" w:rsidRPr="000739BA">
              <w:rPr>
                <w:rFonts w:ascii="Bookman Old Style" w:hAnsi="Bookman Old Style"/>
              </w:rPr>
              <w:t xml:space="preserve"> </w:t>
            </w:r>
            <w:r w:rsidRPr="000739BA">
              <w:rPr>
                <w:rFonts w:ascii="Bookman Old Style" w:hAnsi="Bookman Old Style"/>
              </w:rPr>
              <w:t>tools and</w:t>
            </w:r>
            <w:r w:rsidR="009A6589" w:rsidRPr="000739BA">
              <w:rPr>
                <w:rFonts w:ascii="Bookman Old Style" w:hAnsi="Bookman Old Style"/>
              </w:rPr>
              <w:t xml:space="preserve">                        </w:t>
            </w:r>
            <w:r w:rsidRPr="000739BA">
              <w:rPr>
                <w:rFonts w:ascii="Bookman Old Style" w:hAnsi="Bookman Old Style"/>
              </w:rPr>
              <w:t xml:space="preserve"> equipment</w:t>
            </w:r>
          </w:p>
        </w:tc>
        <w:tc>
          <w:tcPr>
            <w:tcW w:w="6210" w:type="dxa"/>
            <w:vAlign w:val="center"/>
          </w:tcPr>
          <w:p w14:paraId="32FB8BD1" w14:textId="77777777" w:rsidR="00711120" w:rsidRPr="000739BA" w:rsidRDefault="00711120" w:rsidP="00625ECD">
            <w:pPr>
              <w:rPr>
                <w:rFonts w:ascii="Bookman Old Style" w:hAnsi="Bookman Old Style"/>
                <w:b/>
              </w:rPr>
            </w:pPr>
            <w:r w:rsidRPr="000739BA">
              <w:rPr>
                <w:rFonts w:ascii="Bookman Old Style" w:hAnsi="Bookman Old Style"/>
                <w:b/>
              </w:rPr>
              <w:t>Schedule of contractor’s equipment and transport (proof or evidence of ownership/Lease)</w:t>
            </w:r>
          </w:p>
          <w:p w14:paraId="772F8F0A" w14:textId="77777777" w:rsidR="00711120" w:rsidRPr="000739BA" w:rsidRDefault="00711120" w:rsidP="00625ECD">
            <w:pPr>
              <w:rPr>
                <w:rFonts w:ascii="Bookman Old Style" w:hAnsi="Bookman Old Style"/>
                <w:b/>
              </w:rPr>
            </w:pPr>
            <w:r w:rsidRPr="000739BA">
              <w:rPr>
                <w:rFonts w:ascii="Bookman Old Style" w:hAnsi="Bookman Old Style"/>
                <w:b/>
              </w:rPr>
              <w:t>a) Relevant Transport</w:t>
            </w:r>
          </w:p>
          <w:p w14:paraId="768F62B9" w14:textId="77777777" w:rsidR="00711120" w:rsidRPr="000739BA" w:rsidRDefault="00711120" w:rsidP="00625ECD">
            <w:pPr>
              <w:rPr>
                <w:rFonts w:ascii="Bookman Old Style" w:hAnsi="Bookman Old Style"/>
                <w:sz w:val="20"/>
              </w:rPr>
            </w:pPr>
            <w:r w:rsidRPr="000739BA">
              <w:rPr>
                <w:rFonts w:ascii="Bookman Old Style" w:hAnsi="Bookman Old Style"/>
                <w:sz w:val="20"/>
              </w:rPr>
              <w:t>Means of transport for materials Vehicle ------------- 2marks</w:t>
            </w:r>
          </w:p>
          <w:p w14:paraId="75CB4937" w14:textId="77777777" w:rsidR="00711120" w:rsidRPr="000739BA" w:rsidRDefault="00711120" w:rsidP="00625ECD">
            <w:pPr>
              <w:rPr>
                <w:rFonts w:ascii="Bookman Old Style" w:hAnsi="Bookman Old Style"/>
                <w:sz w:val="20"/>
              </w:rPr>
            </w:pPr>
            <w:r w:rsidRPr="000739BA">
              <w:rPr>
                <w:rFonts w:ascii="Bookman Old Style" w:hAnsi="Bookman Old Style"/>
                <w:sz w:val="20"/>
              </w:rPr>
              <w:t>Means for transport for constriction team……….1 mark</w:t>
            </w:r>
          </w:p>
          <w:p w14:paraId="12C4C67C" w14:textId="77777777" w:rsidR="00711120" w:rsidRPr="000739BA" w:rsidRDefault="00711120" w:rsidP="00625ECD">
            <w:pPr>
              <w:rPr>
                <w:rFonts w:ascii="Bookman Old Style" w:hAnsi="Bookman Old Style"/>
                <w:sz w:val="20"/>
              </w:rPr>
            </w:pPr>
            <w:r w:rsidRPr="000739BA">
              <w:rPr>
                <w:rFonts w:ascii="Bookman Old Style" w:hAnsi="Bookman Old Style"/>
                <w:sz w:val="20"/>
              </w:rPr>
              <w:t>No means of transport ------------------------------ 0</w:t>
            </w:r>
          </w:p>
          <w:p w14:paraId="21FF2E22" w14:textId="77777777" w:rsidR="00711120" w:rsidRPr="000739BA" w:rsidRDefault="009D3C05" w:rsidP="00625ECD">
            <w:pPr>
              <w:tabs>
                <w:tab w:val="left" w:pos="658"/>
              </w:tabs>
              <w:ind w:left="658"/>
              <w:rPr>
                <w:rFonts w:ascii="Bookman Old Style" w:hAnsi="Bookman Old Style"/>
                <w:b/>
              </w:rPr>
            </w:pPr>
            <w:r w:rsidRPr="000739BA">
              <w:rPr>
                <w:rFonts w:ascii="Bookman Old Style" w:hAnsi="Bookman Old Style"/>
                <w:b/>
                <w:sz w:val="20"/>
              </w:rPr>
              <w:t>(provide</w:t>
            </w:r>
            <w:r w:rsidR="00711120" w:rsidRPr="000739BA">
              <w:rPr>
                <w:rFonts w:ascii="Bookman Old Style" w:hAnsi="Bookman Old Style"/>
                <w:b/>
                <w:sz w:val="20"/>
              </w:rPr>
              <w:t xml:space="preserve"> logbooks, lease etc.)</w:t>
            </w:r>
          </w:p>
          <w:p w14:paraId="559992D6" w14:textId="77777777" w:rsidR="00711120" w:rsidRPr="000739BA" w:rsidRDefault="00711120" w:rsidP="00625ECD">
            <w:pPr>
              <w:rPr>
                <w:rFonts w:ascii="Bookman Old Style" w:hAnsi="Bookman Old Style"/>
                <w:b/>
                <w:sz w:val="20"/>
              </w:rPr>
            </w:pPr>
            <w:r w:rsidRPr="000739BA">
              <w:rPr>
                <w:rFonts w:ascii="Bookman Old Style" w:hAnsi="Bookman Old Style"/>
                <w:b/>
                <w:sz w:val="20"/>
              </w:rPr>
              <w:t>b) Relevant Equipment</w:t>
            </w:r>
          </w:p>
          <w:p w14:paraId="7FA2F654" w14:textId="77777777" w:rsidR="00711120" w:rsidRPr="000739BA" w:rsidRDefault="00711120" w:rsidP="00625ECD">
            <w:pPr>
              <w:rPr>
                <w:rFonts w:ascii="Bookman Old Style" w:hAnsi="Bookman Old Style"/>
                <w:sz w:val="20"/>
              </w:rPr>
            </w:pPr>
            <w:r w:rsidRPr="000739BA">
              <w:rPr>
                <w:rFonts w:ascii="Bookman Old Style" w:hAnsi="Bookman Old Style"/>
                <w:sz w:val="20"/>
              </w:rPr>
              <w:t xml:space="preserve">Has comprehensive relevant equipment for work being tendered ---7 marks </w:t>
            </w:r>
          </w:p>
          <w:p w14:paraId="29D0E582" w14:textId="77777777" w:rsidR="00711120" w:rsidRPr="000739BA" w:rsidRDefault="00711120" w:rsidP="00625ECD">
            <w:pPr>
              <w:rPr>
                <w:rFonts w:ascii="Bookman Old Style" w:hAnsi="Bookman Old Style"/>
                <w:sz w:val="20"/>
              </w:rPr>
            </w:pPr>
            <w:r w:rsidRPr="000739BA">
              <w:rPr>
                <w:rFonts w:ascii="Bookman Old Style" w:hAnsi="Bookman Old Style"/>
                <w:sz w:val="20"/>
              </w:rPr>
              <w:t>(Evidence of ownership or lease or Commitment letter for lease from the equipment owner)</w:t>
            </w:r>
          </w:p>
          <w:p w14:paraId="4E0182C5" w14:textId="77777777" w:rsidR="00711120" w:rsidRPr="000739BA" w:rsidRDefault="00711120" w:rsidP="00625ECD">
            <w:pPr>
              <w:rPr>
                <w:rFonts w:ascii="Bookman Old Style" w:hAnsi="Bookman Old Style"/>
                <w:sz w:val="20"/>
              </w:rPr>
            </w:pPr>
          </w:p>
          <w:p w14:paraId="2B02918A" w14:textId="77777777" w:rsidR="00711120" w:rsidRPr="000739BA" w:rsidRDefault="00711120" w:rsidP="00625ECD">
            <w:pPr>
              <w:rPr>
                <w:rFonts w:ascii="Bookman Old Style" w:hAnsi="Bookman Old Style"/>
                <w:sz w:val="20"/>
              </w:rPr>
            </w:pPr>
            <w:r w:rsidRPr="000739BA">
              <w:rPr>
                <w:rFonts w:ascii="Bookman Old Style" w:hAnsi="Bookman Old Style"/>
                <w:sz w:val="20"/>
              </w:rPr>
              <w:t xml:space="preserve">Non-comprehensive relevant equipment for work being tendered ---2.5 marks </w:t>
            </w:r>
          </w:p>
          <w:p w14:paraId="1C962A09" w14:textId="77777777" w:rsidR="00711120" w:rsidRPr="000739BA" w:rsidRDefault="00711120" w:rsidP="00625ECD">
            <w:pPr>
              <w:rPr>
                <w:rFonts w:ascii="Bookman Old Style" w:hAnsi="Bookman Old Style"/>
                <w:sz w:val="20"/>
              </w:rPr>
            </w:pPr>
          </w:p>
          <w:p w14:paraId="47D75903" w14:textId="77777777" w:rsidR="00711120" w:rsidRPr="000739BA" w:rsidRDefault="00711120" w:rsidP="00625ECD">
            <w:pPr>
              <w:rPr>
                <w:rFonts w:ascii="Bookman Old Style" w:hAnsi="Bookman Old Style"/>
                <w:sz w:val="20"/>
              </w:rPr>
            </w:pPr>
            <w:r w:rsidRPr="000739BA">
              <w:rPr>
                <w:rFonts w:ascii="Bookman Old Style" w:hAnsi="Bookman Old Style"/>
                <w:sz w:val="20"/>
              </w:rPr>
              <w:t>No relevant equipment for work being tendered --------- 0</w:t>
            </w:r>
          </w:p>
          <w:p w14:paraId="2B7E9558" w14:textId="77777777" w:rsidR="00711120" w:rsidRPr="000739BA" w:rsidRDefault="00711120" w:rsidP="00625ECD">
            <w:pPr>
              <w:tabs>
                <w:tab w:val="left" w:pos="658"/>
              </w:tabs>
              <w:ind w:left="658"/>
              <w:rPr>
                <w:rFonts w:ascii="Bookman Old Style" w:hAnsi="Bookman Old Style"/>
                <w:b/>
              </w:rPr>
            </w:pPr>
            <w:r w:rsidRPr="000739BA">
              <w:rPr>
                <w:rFonts w:ascii="Bookman Old Style" w:hAnsi="Bookman Old Style"/>
                <w:b/>
                <w:sz w:val="20"/>
              </w:rPr>
              <w:t>( provide list of equipment owned/to be leased</w:t>
            </w:r>
            <w:r w:rsidR="009A6589" w:rsidRPr="000739BA">
              <w:rPr>
                <w:rFonts w:ascii="Bookman Old Style" w:hAnsi="Bookman Old Style"/>
                <w:b/>
                <w:sz w:val="20"/>
              </w:rPr>
              <w:t xml:space="preserve"> </w:t>
            </w:r>
            <w:r w:rsidRPr="000739BA">
              <w:rPr>
                <w:rFonts w:ascii="Bookman Old Style" w:hAnsi="Bookman Old Style"/>
                <w:b/>
                <w:sz w:val="20"/>
              </w:rPr>
              <w:t>by the contractor to undertake the project</w:t>
            </w:r>
            <w:r w:rsidR="009A6589" w:rsidRPr="000739BA">
              <w:rPr>
                <w:rFonts w:ascii="Bookman Old Style" w:hAnsi="Bookman Old Style"/>
                <w:b/>
                <w:sz w:val="20"/>
              </w:rPr>
              <w:t xml:space="preserve"> </w:t>
            </w:r>
            <w:r w:rsidRPr="000739BA">
              <w:rPr>
                <w:rFonts w:ascii="Bookman Old Style" w:hAnsi="Bookman Old Style"/>
                <w:b/>
                <w:sz w:val="20"/>
              </w:rPr>
              <w:t>)</w:t>
            </w:r>
          </w:p>
        </w:tc>
        <w:tc>
          <w:tcPr>
            <w:tcW w:w="3164" w:type="dxa"/>
          </w:tcPr>
          <w:p w14:paraId="32340EDC" w14:textId="77777777" w:rsidR="00711120" w:rsidRPr="000739BA" w:rsidRDefault="00284919" w:rsidP="00625ECD">
            <w:pPr>
              <w:rPr>
                <w:rFonts w:ascii="Bookman Old Style" w:hAnsi="Bookman Old Style"/>
                <w:i/>
                <w:szCs w:val="24"/>
              </w:rPr>
            </w:pPr>
            <w:r w:rsidRPr="000739BA">
              <w:rPr>
                <w:rFonts w:ascii="Bookman Old Style" w:hAnsi="Bookman Old Style"/>
                <w:i/>
                <w:szCs w:val="24"/>
              </w:rPr>
              <w:t>Mean</w:t>
            </w:r>
            <w:r w:rsidR="00711120" w:rsidRPr="000739BA">
              <w:rPr>
                <w:rFonts w:ascii="Bookman Old Style" w:hAnsi="Bookman Old Style"/>
                <w:i/>
                <w:szCs w:val="24"/>
              </w:rPr>
              <w:t xml:space="preserve">s of Transport – Pick up, </w:t>
            </w:r>
            <w:r w:rsidR="009D3C05" w:rsidRPr="000739BA">
              <w:rPr>
                <w:rFonts w:ascii="Bookman Old Style" w:hAnsi="Bookman Old Style"/>
                <w:i/>
                <w:szCs w:val="24"/>
              </w:rPr>
              <w:t>Truck for</w:t>
            </w:r>
            <w:r w:rsidR="00711120" w:rsidRPr="000739BA">
              <w:rPr>
                <w:rFonts w:ascii="Bookman Old Style" w:hAnsi="Bookman Old Style"/>
                <w:i/>
                <w:szCs w:val="24"/>
              </w:rPr>
              <w:t xml:space="preserve"> materials and </w:t>
            </w:r>
            <w:r w:rsidR="009D3C05" w:rsidRPr="000739BA">
              <w:rPr>
                <w:rFonts w:ascii="Bookman Old Style" w:hAnsi="Bookman Old Style"/>
                <w:i/>
                <w:szCs w:val="24"/>
              </w:rPr>
              <w:t>Van,</w:t>
            </w:r>
            <w:r w:rsidR="00711120" w:rsidRPr="000739BA">
              <w:rPr>
                <w:rFonts w:ascii="Bookman Old Style" w:hAnsi="Bookman Old Style"/>
                <w:i/>
                <w:szCs w:val="24"/>
              </w:rPr>
              <w:t xml:space="preserve"> car for Construction team</w:t>
            </w:r>
          </w:p>
          <w:p w14:paraId="122AE91D" w14:textId="77777777" w:rsidR="00711120" w:rsidRPr="000739BA" w:rsidRDefault="00711120" w:rsidP="00625ECD">
            <w:pPr>
              <w:rPr>
                <w:rFonts w:ascii="Bookman Old Style" w:hAnsi="Bookman Old Style"/>
                <w:i/>
                <w:szCs w:val="24"/>
              </w:rPr>
            </w:pPr>
          </w:p>
          <w:p w14:paraId="133DB330" w14:textId="77777777" w:rsidR="00711120" w:rsidRPr="000739BA" w:rsidRDefault="00711120" w:rsidP="00625ECD">
            <w:pPr>
              <w:rPr>
                <w:rFonts w:ascii="Bookman Old Style" w:hAnsi="Bookman Old Style"/>
                <w:i/>
                <w:szCs w:val="24"/>
              </w:rPr>
            </w:pPr>
          </w:p>
          <w:p w14:paraId="410FEE03" w14:textId="77777777" w:rsidR="00711120" w:rsidRPr="000739BA" w:rsidRDefault="00711120" w:rsidP="00625ECD">
            <w:pPr>
              <w:rPr>
                <w:rFonts w:ascii="Bookman Old Style" w:hAnsi="Bookman Old Style"/>
                <w:i/>
                <w:szCs w:val="24"/>
              </w:rPr>
            </w:pPr>
          </w:p>
          <w:p w14:paraId="1B2ABE10" w14:textId="77777777" w:rsidR="00711120" w:rsidRPr="000739BA" w:rsidRDefault="00711120" w:rsidP="00625ECD">
            <w:pPr>
              <w:rPr>
                <w:rFonts w:ascii="Bookman Old Style" w:hAnsi="Bookman Old Style"/>
                <w:i/>
                <w:szCs w:val="24"/>
              </w:rPr>
            </w:pPr>
          </w:p>
          <w:p w14:paraId="51CA1E8A" w14:textId="77777777" w:rsidR="00711120" w:rsidRPr="000739BA" w:rsidRDefault="00711120" w:rsidP="00625ECD">
            <w:pPr>
              <w:rPr>
                <w:rFonts w:ascii="Bookman Old Style" w:hAnsi="Bookman Old Style"/>
                <w:i/>
                <w:szCs w:val="24"/>
              </w:rPr>
            </w:pPr>
          </w:p>
          <w:p w14:paraId="52026CD9" w14:textId="77777777" w:rsidR="00711120" w:rsidRPr="000739BA" w:rsidRDefault="00711120" w:rsidP="00625ECD">
            <w:pPr>
              <w:rPr>
                <w:rFonts w:ascii="Bookman Old Style" w:hAnsi="Bookman Old Style"/>
                <w:i/>
                <w:szCs w:val="24"/>
              </w:rPr>
            </w:pPr>
            <w:r w:rsidRPr="000739BA">
              <w:rPr>
                <w:rFonts w:ascii="Bookman Old Style" w:hAnsi="Bookman Old Style"/>
                <w:i/>
                <w:szCs w:val="24"/>
              </w:rPr>
              <w:t>Tools</w:t>
            </w:r>
            <w:r w:rsidR="00BA14EE">
              <w:rPr>
                <w:rFonts w:ascii="Bookman Old Style" w:hAnsi="Bookman Old Style"/>
                <w:i/>
                <w:szCs w:val="24"/>
              </w:rPr>
              <w:t xml:space="preserve"> / equipment</w:t>
            </w:r>
            <w:r w:rsidRPr="000739BA">
              <w:rPr>
                <w:rFonts w:ascii="Bookman Old Style" w:hAnsi="Bookman Old Style"/>
                <w:i/>
                <w:szCs w:val="24"/>
              </w:rPr>
              <w:t xml:space="preserve"> </w:t>
            </w:r>
            <w:r w:rsidR="009D3C05" w:rsidRPr="000739BA">
              <w:rPr>
                <w:rFonts w:ascii="Bookman Old Style" w:hAnsi="Bookman Old Style"/>
                <w:i/>
                <w:szCs w:val="24"/>
              </w:rPr>
              <w:t>e.g.</w:t>
            </w:r>
          </w:p>
          <w:p w14:paraId="42169D12" w14:textId="77777777" w:rsidR="00711120" w:rsidRPr="000739BA" w:rsidRDefault="00711120" w:rsidP="00625ECD">
            <w:pPr>
              <w:rPr>
                <w:rFonts w:ascii="Bookman Old Style" w:hAnsi="Bookman Old Style"/>
                <w:i/>
                <w:szCs w:val="24"/>
              </w:rPr>
            </w:pPr>
            <w:r w:rsidRPr="000739BA">
              <w:rPr>
                <w:rFonts w:ascii="Bookman Old Style" w:hAnsi="Bookman Old Style"/>
                <w:i/>
                <w:szCs w:val="24"/>
              </w:rPr>
              <w:t>Scaffolds , spay guns, cleaning /buffing machine</w:t>
            </w:r>
          </w:p>
        </w:tc>
        <w:tc>
          <w:tcPr>
            <w:tcW w:w="1217" w:type="dxa"/>
            <w:gridSpan w:val="2"/>
          </w:tcPr>
          <w:p w14:paraId="78948604" w14:textId="77777777" w:rsidR="00711120" w:rsidRPr="000739BA" w:rsidRDefault="00711120" w:rsidP="00625ECD">
            <w:pPr>
              <w:pStyle w:val="TableParagraph"/>
              <w:jc w:val="both"/>
              <w:rPr>
                <w:rFonts w:ascii="Bookman Old Style" w:hAnsi="Bookman Old Style"/>
                <w:sz w:val="24"/>
              </w:rPr>
            </w:pPr>
            <w:r w:rsidRPr="000739BA">
              <w:rPr>
                <w:rFonts w:ascii="Bookman Old Style" w:hAnsi="Bookman Old Style"/>
                <w:b/>
                <w:sz w:val="26"/>
              </w:rPr>
              <w:t>10</w:t>
            </w:r>
          </w:p>
        </w:tc>
        <w:tc>
          <w:tcPr>
            <w:tcW w:w="1218" w:type="dxa"/>
            <w:gridSpan w:val="2"/>
          </w:tcPr>
          <w:p w14:paraId="74E6366B" w14:textId="77777777" w:rsidR="00711120" w:rsidRPr="000739BA" w:rsidRDefault="00711120" w:rsidP="00625ECD">
            <w:pPr>
              <w:pStyle w:val="TableParagraph"/>
              <w:jc w:val="both"/>
              <w:rPr>
                <w:rFonts w:ascii="Bookman Old Style" w:hAnsi="Bookman Old Style"/>
                <w:sz w:val="24"/>
              </w:rPr>
            </w:pPr>
          </w:p>
        </w:tc>
      </w:tr>
      <w:tr w:rsidR="00066C9A" w:rsidRPr="000739BA" w14:paraId="26738D88" w14:textId="77777777" w:rsidTr="00D627D4">
        <w:trPr>
          <w:gridAfter w:val="1"/>
          <w:wAfter w:w="15" w:type="dxa"/>
          <w:trHeight w:val="1495"/>
        </w:trPr>
        <w:tc>
          <w:tcPr>
            <w:tcW w:w="1028" w:type="dxa"/>
          </w:tcPr>
          <w:p w14:paraId="4CA194DF" w14:textId="77777777" w:rsidR="00066C9A" w:rsidRPr="000739BA" w:rsidRDefault="00066C9A" w:rsidP="00625ECD">
            <w:pPr>
              <w:pStyle w:val="TableParagraph"/>
              <w:jc w:val="both"/>
              <w:rPr>
                <w:rFonts w:ascii="Bookman Old Style" w:hAnsi="Bookman Old Style"/>
                <w:b/>
                <w:sz w:val="26"/>
              </w:rPr>
            </w:pPr>
          </w:p>
          <w:p w14:paraId="6DD91D01" w14:textId="77777777" w:rsidR="00066C9A" w:rsidRPr="000739BA" w:rsidRDefault="00066C9A" w:rsidP="00625ECD">
            <w:pPr>
              <w:pStyle w:val="TableParagraph"/>
              <w:spacing w:before="1"/>
              <w:jc w:val="both"/>
              <w:rPr>
                <w:rFonts w:ascii="Bookman Old Style" w:hAnsi="Bookman Old Style"/>
                <w:b/>
              </w:rPr>
            </w:pPr>
          </w:p>
          <w:p w14:paraId="3D3AA214" w14:textId="77777777" w:rsidR="00066C9A" w:rsidRPr="000739BA" w:rsidRDefault="0035463C" w:rsidP="00625ECD">
            <w:pPr>
              <w:pStyle w:val="TableParagraph"/>
              <w:jc w:val="both"/>
              <w:rPr>
                <w:rFonts w:ascii="Bookman Old Style" w:hAnsi="Bookman Old Style"/>
                <w:sz w:val="24"/>
              </w:rPr>
            </w:pPr>
            <w:r w:rsidRPr="000739BA">
              <w:rPr>
                <w:rFonts w:ascii="Bookman Old Style" w:hAnsi="Bookman Old Style"/>
                <w:sz w:val="24"/>
              </w:rPr>
              <w:t>8</w:t>
            </w:r>
          </w:p>
        </w:tc>
        <w:tc>
          <w:tcPr>
            <w:tcW w:w="1737" w:type="dxa"/>
            <w:gridSpan w:val="2"/>
          </w:tcPr>
          <w:p w14:paraId="0D68B6B4" w14:textId="77777777" w:rsidR="00066C9A" w:rsidRPr="000739BA" w:rsidRDefault="00066C9A" w:rsidP="00625ECD">
            <w:pPr>
              <w:pStyle w:val="TableParagraph"/>
              <w:spacing w:before="2"/>
              <w:jc w:val="both"/>
              <w:rPr>
                <w:rFonts w:ascii="Bookman Old Style" w:hAnsi="Bookman Old Style"/>
                <w:b/>
                <w:sz w:val="36"/>
              </w:rPr>
            </w:pPr>
          </w:p>
          <w:p w14:paraId="0535DE47" w14:textId="77777777" w:rsidR="00066C9A" w:rsidRPr="000739BA" w:rsidRDefault="00066C9A" w:rsidP="00625ECD">
            <w:pPr>
              <w:rPr>
                <w:rFonts w:ascii="Bookman Old Style" w:hAnsi="Bookman Old Style"/>
              </w:rPr>
            </w:pPr>
            <w:r w:rsidRPr="000739BA">
              <w:rPr>
                <w:rFonts w:ascii="Bookman Old Style" w:hAnsi="Bookman Old Style"/>
                <w:sz w:val="24"/>
              </w:rPr>
              <w:t>Proposed</w:t>
            </w:r>
            <w:r w:rsidRPr="000739BA">
              <w:rPr>
                <w:rFonts w:ascii="Bookman Old Style" w:hAnsi="Bookman Old Style"/>
                <w:spacing w:val="1"/>
                <w:sz w:val="24"/>
              </w:rPr>
              <w:t xml:space="preserve"> </w:t>
            </w:r>
            <w:r w:rsidRPr="000739BA">
              <w:rPr>
                <w:rFonts w:ascii="Bookman Old Style" w:hAnsi="Bookman Old Style"/>
                <w:sz w:val="24"/>
              </w:rPr>
              <w:t>methodology</w:t>
            </w:r>
          </w:p>
        </w:tc>
        <w:tc>
          <w:tcPr>
            <w:tcW w:w="6210" w:type="dxa"/>
          </w:tcPr>
          <w:p w14:paraId="7E9CF6D2" w14:textId="77777777" w:rsidR="00066C9A" w:rsidRPr="000739BA" w:rsidRDefault="00066C9A" w:rsidP="00625ECD">
            <w:pPr>
              <w:tabs>
                <w:tab w:val="left" w:pos="696"/>
              </w:tabs>
              <w:rPr>
                <w:rFonts w:ascii="Bookman Old Style" w:hAnsi="Bookman Old Style"/>
              </w:rPr>
            </w:pPr>
            <w:r w:rsidRPr="000739BA">
              <w:rPr>
                <w:rFonts w:ascii="Bookman Old Style" w:hAnsi="Bookman Old Style"/>
              </w:rPr>
              <w:t>Detailed methodology of completing and delivering the contract works on or before the expiry of the contract period</w:t>
            </w:r>
            <w:r w:rsidR="00F263DC" w:rsidRPr="000739BA">
              <w:rPr>
                <w:rFonts w:ascii="Bookman Old Style" w:hAnsi="Bookman Old Style"/>
              </w:rPr>
              <w:t xml:space="preserve"> (Include tools and equipment to be used)</w:t>
            </w:r>
            <w:r w:rsidRPr="000739BA">
              <w:rPr>
                <w:rFonts w:ascii="Bookman Old Style" w:hAnsi="Bookman Old Style"/>
              </w:rPr>
              <w:t xml:space="preserve"> </w:t>
            </w:r>
          </w:p>
          <w:p w14:paraId="66B5DCDC" w14:textId="77777777" w:rsidR="00066C9A" w:rsidRPr="000739BA" w:rsidRDefault="00066C9A" w:rsidP="00625ECD">
            <w:pPr>
              <w:widowControl/>
              <w:numPr>
                <w:ilvl w:val="0"/>
                <w:numId w:val="150"/>
              </w:numPr>
              <w:tabs>
                <w:tab w:val="left" w:pos="696"/>
              </w:tabs>
              <w:autoSpaceDE/>
              <w:autoSpaceDN/>
              <w:rPr>
                <w:rFonts w:ascii="Bookman Old Style" w:hAnsi="Bookman Old Style"/>
              </w:rPr>
            </w:pPr>
            <w:r w:rsidRPr="000739BA">
              <w:rPr>
                <w:rFonts w:ascii="Bookman Old Style" w:hAnsi="Bookman Old Style"/>
              </w:rPr>
              <w:t>Work methodology provided---10</w:t>
            </w:r>
          </w:p>
          <w:p w14:paraId="69E6C673" w14:textId="77777777" w:rsidR="00066C9A" w:rsidRPr="000739BA" w:rsidRDefault="00066C9A" w:rsidP="00625ECD">
            <w:pPr>
              <w:pStyle w:val="TableParagraph"/>
              <w:numPr>
                <w:ilvl w:val="0"/>
                <w:numId w:val="150"/>
              </w:numPr>
              <w:tabs>
                <w:tab w:val="left" w:pos="825"/>
                <w:tab w:val="left" w:pos="826"/>
              </w:tabs>
              <w:ind w:right="128"/>
              <w:jc w:val="both"/>
              <w:rPr>
                <w:rFonts w:ascii="Bookman Old Style" w:hAnsi="Bookman Old Style"/>
                <w:sz w:val="24"/>
              </w:rPr>
            </w:pPr>
            <w:r w:rsidRPr="000739BA">
              <w:rPr>
                <w:rFonts w:ascii="Bookman Old Style" w:hAnsi="Bookman Old Style"/>
              </w:rPr>
              <w:t>No work program or methodology provided--------0</w:t>
            </w:r>
          </w:p>
          <w:p w14:paraId="55582482" w14:textId="77777777" w:rsidR="003C760F" w:rsidRPr="000739BA" w:rsidRDefault="003C760F" w:rsidP="00625ECD">
            <w:pPr>
              <w:pStyle w:val="TableParagraph"/>
              <w:tabs>
                <w:tab w:val="left" w:pos="825"/>
                <w:tab w:val="left" w:pos="826"/>
              </w:tabs>
              <w:ind w:left="644" w:right="128"/>
              <w:jc w:val="both"/>
              <w:rPr>
                <w:rFonts w:ascii="Bookman Old Style" w:hAnsi="Bookman Old Style"/>
                <w:sz w:val="24"/>
              </w:rPr>
            </w:pPr>
          </w:p>
        </w:tc>
        <w:tc>
          <w:tcPr>
            <w:tcW w:w="3164" w:type="dxa"/>
            <w:tcBorders>
              <w:top w:val="single" w:sz="4" w:space="0" w:color="auto"/>
            </w:tcBorders>
          </w:tcPr>
          <w:p w14:paraId="317D7D4C" w14:textId="77777777" w:rsidR="00066C9A" w:rsidRPr="00D627D4" w:rsidRDefault="00066C9A" w:rsidP="00625ECD">
            <w:pPr>
              <w:pStyle w:val="TableParagraph"/>
              <w:spacing w:before="87"/>
              <w:ind w:right="555"/>
              <w:jc w:val="both"/>
              <w:rPr>
                <w:rFonts w:ascii="Bookman Old Style" w:hAnsi="Bookman Old Style"/>
                <w:b/>
                <w:sz w:val="20"/>
                <w:szCs w:val="20"/>
              </w:rPr>
            </w:pPr>
            <w:r w:rsidRPr="000739BA">
              <w:rPr>
                <w:rFonts w:ascii="Bookman Old Style" w:hAnsi="Bookman Old Style"/>
                <w:b/>
                <w:i/>
              </w:rPr>
              <w:t>a)</w:t>
            </w:r>
            <w:r w:rsidRPr="000739BA">
              <w:rPr>
                <w:rFonts w:ascii="Bookman Old Style" w:hAnsi="Bookman Old Style"/>
                <w:b/>
                <w:i/>
                <w:spacing w:val="23"/>
              </w:rPr>
              <w:t xml:space="preserve"> </w:t>
            </w:r>
            <w:r w:rsidRPr="00D627D4">
              <w:rPr>
                <w:rFonts w:ascii="Bookman Old Style" w:hAnsi="Bookman Old Style"/>
                <w:b/>
                <w:sz w:val="20"/>
                <w:szCs w:val="20"/>
              </w:rPr>
              <w:t>Technical</w:t>
            </w:r>
            <w:r w:rsidRPr="00D627D4">
              <w:rPr>
                <w:rFonts w:ascii="Bookman Old Style" w:hAnsi="Bookman Old Style"/>
                <w:b/>
                <w:spacing w:val="-5"/>
                <w:sz w:val="20"/>
                <w:szCs w:val="20"/>
              </w:rPr>
              <w:t xml:space="preserve"> </w:t>
            </w:r>
            <w:r w:rsidRPr="00D627D4">
              <w:rPr>
                <w:rFonts w:ascii="Bookman Old Style" w:hAnsi="Bookman Old Style"/>
                <w:b/>
                <w:sz w:val="20"/>
                <w:szCs w:val="20"/>
              </w:rPr>
              <w:t>approach</w:t>
            </w:r>
            <w:r w:rsidRPr="00D627D4">
              <w:rPr>
                <w:rFonts w:ascii="Bookman Old Style" w:hAnsi="Bookman Old Style"/>
                <w:b/>
                <w:spacing w:val="-57"/>
                <w:sz w:val="20"/>
                <w:szCs w:val="20"/>
              </w:rPr>
              <w:t xml:space="preserve"> </w:t>
            </w:r>
            <w:r w:rsidRPr="00D627D4">
              <w:rPr>
                <w:rFonts w:ascii="Bookman Old Style" w:hAnsi="Bookman Old Style"/>
                <w:b/>
                <w:sz w:val="20"/>
                <w:szCs w:val="20"/>
              </w:rPr>
              <w:t>and</w:t>
            </w:r>
            <w:r w:rsidRPr="00D627D4">
              <w:rPr>
                <w:rFonts w:ascii="Bookman Old Style" w:hAnsi="Bookman Old Style"/>
                <w:b/>
                <w:spacing w:val="-1"/>
                <w:sz w:val="20"/>
                <w:szCs w:val="20"/>
              </w:rPr>
              <w:t xml:space="preserve"> </w:t>
            </w:r>
            <w:r w:rsidRPr="00D627D4">
              <w:rPr>
                <w:rFonts w:ascii="Bookman Old Style" w:hAnsi="Bookman Old Style"/>
                <w:b/>
                <w:sz w:val="20"/>
                <w:szCs w:val="20"/>
              </w:rPr>
              <w:t>methodology</w:t>
            </w:r>
          </w:p>
          <w:p w14:paraId="363C9FEE" w14:textId="77777777" w:rsidR="00066C9A" w:rsidRPr="000739BA" w:rsidRDefault="00066C9A" w:rsidP="00D627D4">
            <w:pPr>
              <w:rPr>
                <w:rFonts w:ascii="Bookman Old Style" w:hAnsi="Bookman Old Style"/>
                <w:i/>
                <w:szCs w:val="24"/>
              </w:rPr>
            </w:pPr>
            <w:r w:rsidRPr="00D627D4">
              <w:rPr>
                <w:rFonts w:ascii="Bookman Old Style" w:hAnsi="Bookman Old Style"/>
                <w:sz w:val="20"/>
                <w:szCs w:val="20"/>
              </w:rPr>
              <w:t>Provided a detailed</w:t>
            </w:r>
            <w:r w:rsidRPr="00D627D4">
              <w:rPr>
                <w:rFonts w:ascii="Bookman Old Style" w:hAnsi="Bookman Old Style"/>
                <w:spacing w:val="-57"/>
                <w:sz w:val="20"/>
                <w:szCs w:val="20"/>
              </w:rPr>
              <w:t xml:space="preserve"> </w:t>
            </w:r>
            <w:r w:rsidRPr="00D627D4">
              <w:rPr>
                <w:rFonts w:ascii="Bookman Old Style" w:hAnsi="Bookman Old Style"/>
                <w:sz w:val="20"/>
                <w:szCs w:val="20"/>
              </w:rPr>
              <w:t>Work</w:t>
            </w:r>
            <w:r w:rsidRPr="00D627D4">
              <w:rPr>
                <w:rFonts w:ascii="Bookman Old Style" w:hAnsi="Bookman Old Style"/>
                <w:spacing w:val="-11"/>
                <w:sz w:val="20"/>
                <w:szCs w:val="20"/>
              </w:rPr>
              <w:t xml:space="preserve"> </w:t>
            </w:r>
            <w:r w:rsidRPr="00D627D4">
              <w:rPr>
                <w:rFonts w:ascii="Bookman Old Style" w:hAnsi="Bookman Old Style"/>
                <w:sz w:val="20"/>
                <w:szCs w:val="20"/>
              </w:rPr>
              <w:t>Methodology that also guarantee safety</w:t>
            </w:r>
            <w:r w:rsidR="00D627D4">
              <w:rPr>
                <w:rFonts w:ascii="Bookman Old Style" w:hAnsi="Bookman Old Style"/>
                <w:sz w:val="20"/>
                <w:szCs w:val="20"/>
              </w:rPr>
              <w:t xml:space="preserve"> </w:t>
            </w:r>
            <w:r w:rsidRPr="00D627D4">
              <w:rPr>
                <w:rFonts w:ascii="Bookman Old Style" w:hAnsi="Bookman Old Style"/>
                <w:spacing w:val="-57"/>
                <w:sz w:val="20"/>
                <w:szCs w:val="20"/>
              </w:rPr>
              <w:t xml:space="preserve"> </w:t>
            </w:r>
            <w:r w:rsidRPr="00D627D4">
              <w:rPr>
                <w:rFonts w:ascii="Bookman Old Style" w:hAnsi="Bookman Old Style"/>
                <w:sz w:val="20"/>
                <w:szCs w:val="20"/>
              </w:rPr>
              <w:t>during the</w:t>
            </w:r>
            <w:r w:rsidR="009A6589" w:rsidRPr="00D627D4">
              <w:rPr>
                <w:rFonts w:ascii="Bookman Old Style" w:hAnsi="Bookman Old Style"/>
                <w:sz w:val="20"/>
                <w:szCs w:val="20"/>
              </w:rPr>
              <w:t xml:space="preserve"> </w:t>
            </w:r>
            <w:r w:rsidR="00D627D4" w:rsidRPr="00D627D4">
              <w:rPr>
                <w:rFonts w:ascii="Bookman Old Style" w:hAnsi="Bookman Old Style"/>
                <w:spacing w:val="-57"/>
                <w:sz w:val="20"/>
                <w:szCs w:val="20"/>
              </w:rPr>
              <w:t>w</w:t>
            </w:r>
            <w:r w:rsidR="00D627D4">
              <w:rPr>
                <w:rFonts w:ascii="Bookman Old Style" w:hAnsi="Bookman Old Style"/>
                <w:spacing w:val="-57"/>
                <w:sz w:val="20"/>
                <w:szCs w:val="20"/>
              </w:rPr>
              <w:t xml:space="preserve">orks  </w:t>
            </w:r>
            <w:r w:rsidRPr="00D627D4">
              <w:rPr>
                <w:rFonts w:ascii="Bookman Old Style" w:hAnsi="Bookman Old Style"/>
                <w:sz w:val="20"/>
                <w:szCs w:val="20"/>
              </w:rPr>
              <w:t>period</w:t>
            </w:r>
          </w:p>
        </w:tc>
        <w:tc>
          <w:tcPr>
            <w:tcW w:w="1217" w:type="dxa"/>
            <w:gridSpan w:val="2"/>
            <w:tcBorders>
              <w:top w:val="single" w:sz="4" w:space="0" w:color="auto"/>
            </w:tcBorders>
          </w:tcPr>
          <w:p w14:paraId="4ED046B3" w14:textId="77777777" w:rsidR="00066C9A" w:rsidRPr="000739BA" w:rsidRDefault="00066C9A" w:rsidP="00625ECD">
            <w:pPr>
              <w:pStyle w:val="TableParagraph"/>
              <w:jc w:val="both"/>
              <w:rPr>
                <w:rFonts w:ascii="Bookman Old Style" w:hAnsi="Bookman Old Style"/>
                <w:b/>
                <w:sz w:val="26"/>
              </w:rPr>
            </w:pPr>
          </w:p>
          <w:p w14:paraId="273527AE" w14:textId="77777777" w:rsidR="00066C9A" w:rsidRPr="000739BA" w:rsidRDefault="00066C9A" w:rsidP="00625ECD">
            <w:pPr>
              <w:pStyle w:val="TableParagraph"/>
              <w:jc w:val="both"/>
              <w:rPr>
                <w:rFonts w:ascii="Bookman Old Style" w:hAnsi="Bookman Old Style"/>
                <w:b/>
                <w:sz w:val="26"/>
              </w:rPr>
            </w:pPr>
          </w:p>
          <w:p w14:paraId="3D401235" w14:textId="77777777" w:rsidR="00066C9A" w:rsidRPr="000739BA" w:rsidRDefault="00066C9A" w:rsidP="00625ECD">
            <w:pPr>
              <w:pStyle w:val="TableParagraph"/>
              <w:spacing w:before="10"/>
              <w:jc w:val="both"/>
              <w:rPr>
                <w:rFonts w:ascii="Bookman Old Style" w:hAnsi="Bookman Old Style"/>
                <w:b/>
                <w:sz w:val="27"/>
              </w:rPr>
            </w:pPr>
            <w:r w:rsidRPr="000739BA">
              <w:rPr>
                <w:rFonts w:ascii="Bookman Old Style" w:hAnsi="Bookman Old Style"/>
                <w:b/>
                <w:sz w:val="27"/>
              </w:rPr>
              <w:t>10</w:t>
            </w:r>
          </w:p>
        </w:tc>
        <w:tc>
          <w:tcPr>
            <w:tcW w:w="1218" w:type="dxa"/>
            <w:gridSpan w:val="2"/>
            <w:tcBorders>
              <w:top w:val="single" w:sz="4" w:space="0" w:color="auto"/>
            </w:tcBorders>
          </w:tcPr>
          <w:p w14:paraId="5E07467B" w14:textId="77777777" w:rsidR="00066C9A" w:rsidRPr="000739BA" w:rsidRDefault="00066C9A" w:rsidP="00625ECD">
            <w:pPr>
              <w:pStyle w:val="TableParagraph"/>
              <w:jc w:val="both"/>
              <w:rPr>
                <w:rFonts w:ascii="Bookman Old Style" w:hAnsi="Bookman Old Style"/>
                <w:b/>
                <w:sz w:val="26"/>
              </w:rPr>
            </w:pPr>
          </w:p>
          <w:p w14:paraId="5827C49C" w14:textId="77777777" w:rsidR="00066C9A" w:rsidRPr="000739BA" w:rsidRDefault="00066C9A" w:rsidP="00625ECD">
            <w:pPr>
              <w:pStyle w:val="TableParagraph"/>
              <w:spacing w:before="3"/>
              <w:jc w:val="both"/>
              <w:rPr>
                <w:rFonts w:ascii="Bookman Old Style" w:hAnsi="Bookman Old Style"/>
                <w:b/>
                <w:sz w:val="21"/>
              </w:rPr>
            </w:pPr>
          </w:p>
          <w:p w14:paraId="08AE6C0B" w14:textId="77777777" w:rsidR="00066C9A" w:rsidRPr="000739BA" w:rsidRDefault="00066C9A" w:rsidP="00625ECD">
            <w:pPr>
              <w:pStyle w:val="TableParagraph"/>
              <w:jc w:val="both"/>
              <w:rPr>
                <w:rFonts w:ascii="Bookman Old Style" w:hAnsi="Bookman Old Style"/>
                <w:b/>
                <w:sz w:val="26"/>
              </w:rPr>
            </w:pPr>
          </w:p>
        </w:tc>
      </w:tr>
      <w:tr w:rsidR="003C760F" w:rsidRPr="000739BA" w14:paraId="476A615E" w14:textId="77777777" w:rsidTr="00D627D4">
        <w:trPr>
          <w:gridAfter w:val="1"/>
          <w:wAfter w:w="15" w:type="dxa"/>
          <w:trHeight w:val="1846"/>
        </w:trPr>
        <w:tc>
          <w:tcPr>
            <w:tcW w:w="1028" w:type="dxa"/>
          </w:tcPr>
          <w:p w14:paraId="3A096257" w14:textId="77777777" w:rsidR="003C760F" w:rsidRPr="000739BA" w:rsidRDefault="0035463C" w:rsidP="00625ECD">
            <w:pPr>
              <w:pStyle w:val="TableParagraph"/>
              <w:jc w:val="both"/>
              <w:rPr>
                <w:rFonts w:ascii="Bookman Old Style" w:hAnsi="Bookman Old Style"/>
                <w:b/>
                <w:sz w:val="26"/>
              </w:rPr>
            </w:pPr>
            <w:r w:rsidRPr="000739BA">
              <w:rPr>
                <w:rFonts w:ascii="Bookman Old Style" w:hAnsi="Bookman Old Style"/>
                <w:b/>
                <w:sz w:val="26"/>
              </w:rPr>
              <w:t>9</w:t>
            </w:r>
          </w:p>
        </w:tc>
        <w:tc>
          <w:tcPr>
            <w:tcW w:w="1737" w:type="dxa"/>
            <w:gridSpan w:val="2"/>
          </w:tcPr>
          <w:p w14:paraId="150E6578" w14:textId="77777777" w:rsidR="003C760F" w:rsidRPr="000739BA" w:rsidRDefault="003C760F" w:rsidP="00625ECD">
            <w:pPr>
              <w:pStyle w:val="TableParagraph"/>
              <w:spacing w:before="2"/>
              <w:jc w:val="both"/>
              <w:rPr>
                <w:rFonts w:ascii="Bookman Old Style" w:hAnsi="Bookman Old Style"/>
                <w:b/>
                <w:sz w:val="24"/>
              </w:rPr>
            </w:pPr>
            <w:r w:rsidRPr="000739BA">
              <w:rPr>
                <w:rFonts w:ascii="Bookman Old Style" w:hAnsi="Bookman Old Style"/>
                <w:b/>
                <w:sz w:val="24"/>
              </w:rPr>
              <w:t>Work Plan</w:t>
            </w:r>
          </w:p>
          <w:p w14:paraId="64577978" w14:textId="77777777" w:rsidR="00E71A71" w:rsidRPr="000739BA" w:rsidRDefault="00E71A71" w:rsidP="00625ECD">
            <w:pPr>
              <w:pStyle w:val="TableParagraph"/>
              <w:spacing w:before="2"/>
              <w:jc w:val="both"/>
              <w:rPr>
                <w:rFonts w:ascii="Bookman Old Style" w:hAnsi="Bookman Old Style"/>
                <w:b/>
                <w:sz w:val="36"/>
              </w:rPr>
            </w:pPr>
          </w:p>
        </w:tc>
        <w:tc>
          <w:tcPr>
            <w:tcW w:w="6210" w:type="dxa"/>
          </w:tcPr>
          <w:p w14:paraId="0ADBD85F" w14:textId="77777777" w:rsidR="003C760F" w:rsidRPr="000739BA" w:rsidRDefault="003C760F" w:rsidP="00625ECD">
            <w:pPr>
              <w:tabs>
                <w:tab w:val="left" w:pos="696"/>
              </w:tabs>
              <w:rPr>
                <w:rFonts w:ascii="Bookman Old Style" w:hAnsi="Bookman Old Style"/>
              </w:rPr>
            </w:pPr>
            <w:r w:rsidRPr="000739BA">
              <w:rPr>
                <w:rFonts w:ascii="Bookman Old Style" w:hAnsi="Bookman Old Style"/>
              </w:rPr>
              <w:t xml:space="preserve">Detailed works programme Aligned to the methodology of completing and delivering the contract works on or before the expiry of the contract period </w:t>
            </w:r>
          </w:p>
          <w:p w14:paraId="2F087DF1" w14:textId="77777777" w:rsidR="003C760F" w:rsidRPr="000739BA" w:rsidRDefault="003C760F" w:rsidP="00625ECD">
            <w:pPr>
              <w:pStyle w:val="ListParagraph"/>
              <w:numPr>
                <w:ilvl w:val="0"/>
                <w:numId w:val="155"/>
              </w:numPr>
              <w:tabs>
                <w:tab w:val="left" w:pos="696"/>
              </w:tabs>
              <w:rPr>
                <w:rFonts w:ascii="Bookman Old Style" w:hAnsi="Bookman Old Style"/>
                <w:sz w:val="24"/>
              </w:rPr>
            </w:pPr>
            <w:r w:rsidRPr="000739BA">
              <w:rPr>
                <w:rFonts w:ascii="Bookman Old Style" w:hAnsi="Bookman Old Style"/>
              </w:rPr>
              <w:t xml:space="preserve">Within </w:t>
            </w:r>
            <w:r w:rsidR="00711120" w:rsidRPr="000739BA">
              <w:rPr>
                <w:rFonts w:ascii="Bookman Old Style" w:hAnsi="Bookman Old Style"/>
              </w:rPr>
              <w:t>10</w:t>
            </w:r>
            <w:r w:rsidRPr="000739BA">
              <w:rPr>
                <w:rFonts w:ascii="Bookman Old Style" w:hAnsi="Bookman Old Style"/>
              </w:rPr>
              <w:t xml:space="preserve"> weeks …………</w:t>
            </w:r>
            <w:r w:rsidR="00711120" w:rsidRPr="000739BA">
              <w:rPr>
                <w:rFonts w:ascii="Bookman Old Style" w:hAnsi="Bookman Old Style"/>
              </w:rPr>
              <w:t>………</w:t>
            </w:r>
            <w:r w:rsidRPr="000739BA">
              <w:rPr>
                <w:rFonts w:ascii="Bookman Old Style" w:hAnsi="Bookman Old Style"/>
              </w:rPr>
              <w:t>…</w:t>
            </w:r>
            <w:r w:rsidR="00D52B87" w:rsidRPr="000739BA">
              <w:rPr>
                <w:rFonts w:ascii="Bookman Old Style" w:hAnsi="Bookman Old Style"/>
              </w:rPr>
              <w:t>8</w:t>
            </w:r>
            <w:r w:rsidRPr="000739BA">
              <w:rPr>
                <w:rFonts w:ascii="Bookman Old Style" w:hAnsi="Bookman Old Style"/>
              </w:rPr>
              <w:t>mrks</w:t>
            </w:r>
          </w:p>
          <w:p w14:paraId="73D460B0" w14:textId="77777777" w:rsidR="003C760F" w:rsidRPr="000739BA" w:rsidRDefault="00711120" w:rsidP="00625ECD">
            <w:pPr>
              <w:pStyle w:val="TableParagraph"/>
              <w:numPr>
                <w:ilvl w:val="0"/>
                <w:numId w:val="150"/>
              </w:numPr>
              <w:tabs>
                <w:tab w:val="left" w:pos="825"/>
                <w:tab w:val="left" w:pos="826"/>
              </w:tabs>
              <w:ind w:right="128"/>
              <w:jc w:val="both"/>
              <w:rPr>
                <w:rFonts w:ascii="Bookman Old Style" w:hAnsi="Bookman Old Style"/>
                <w:sz w:val="24"/>
              </w:rPr>
            </w:pPr>
            <w:r w:rsidRPr="000739BA">
              <w:rPr>
                <w:rFonts w:ascii="Bookman Old Style" w:hAnsi="Bookman Old Style"/>
              </w:rPr>
              <w:t>10-</w:t>
            </w:r>
            <w:r w:rsidR="003C760F" w:rsidRPr="000739BA">
              <w:rPr>
                <w:rFonts w:ascii="Bookman Old Style" w:hAnsi="Bookman Old Style"/>
              </w:rPr>
              <w:t>12 weeks …</w:t>
            </w:r>
            <w:r w:rsidR="00416E3E" w:rsidRPr="000739BA">
              <w:rPr>
                <w:rFonts w:ascii="Bookman Old Style" w:hAnsi="Bookman Old Style"/>
              </w:rPr>
              <w:t>…………...</w:t>
            </w:r>
            <w:r w:rsidR="003C760F" w:rsidRPr="000739BA">
              <w:rPr>
                <w:rFonts w:ascii="Bookman Old Style" w:hAnsi="Bookman Old Style"/>
              </w:rPr>
              <w:t>……</w:t>
            </w:r>
            <w:r w:rsidR="00D52B87" w:rsidRPr="000739BA">
              <w:rPr>
                <w:rFonts w:ascii="Bookman Old Style" w:hAnsi="Bookman Old Style"/>
              </w:rPr>
              <w:t>6</w:t>
            </w:r>
            <w:r w:rsidR="003C760F" w:rsidRPr="000739BA">
              <w:rPr>
                <w:rFonts w:ascii="Bookman Old Style" w:hAnsi="Bookman Old Style"/>
              </w:rPr>
              <w:t xml:space="preserve"> </w:t>
            </w:r>
            <w:r w:rsidR="009D3C05" w:rsidRPr="000739BA">
              <w:rPr>
                <w:rFonts w:ascii="Bookman Old Style" w:hAnsi="Bookman Old Style"/>
              </w:rPr>
              <w:t>marks</w:t>
            </w:r>
          </w:p>
          <w:p w14:paraId="358E2D7C" w14:textId="77777777" w:rsidR="00416E3E" w:rsidRPr="000739BA" w:rsidRDefault="00711120" w:rsidP="00625ECD">
            <w:pPr>
              <w:pStyle w:val="TableParagraph"/>
              <w:numPr>
                <w:ilvl w:val="0"/>
                <w:numId w:val="150"/>
              </w:numPr>
              <w:tabs>
                <w:tab w:val="left" w:pos="825"/>
                <w:tab w:val="left" w:pos="826"/>
              </w:tabs>
              <w:ind w:right="128"/>
              <w:jc w:val="both"/>
              <w:rPr>
                <w:rFonts w:ascii="Bookman Old Style" w:hAnsi="Bookman Old Style"/>
              </w:rPr>
            </w:pPr>
            <w:r w:rsidRPr="000739BA">
              <w:rPr>
                <w:rFonts w:ascii="Bookman Old Style" w:hAnsi="Bookman Old Style"/>
              </w:rPr>
              <w:t>12-</w:t>
            </w:r>
            <w:r w:rsidR="00416E3E" w:rsidRPr="000739BA">
              <w:rPr>
                <w:rFonts w:ascii="Bookman Old Style" w:hAnsi="Bookman Old Style"/>
              </w:rPr>
              <w:t xml:space="preserve"> </w:t>
            </w:r>
            <w:r w:rsidR="003C760F" w:rsidRPr="000739BA">
              <w:rPr>
                <w:rFonts w:ascii="Bookman Old Style" w:hAnsi="Bookman Old Style"/>
              </w:rPr>
              <w:t>16 Weeks …</w:t>
            </w:r>
            <w:r w:rsidR="00416E3E" w:rsidRPr="000739BA">
              <w:rPr>
                <w:rFonts w:ascii="Bookman Old Style" w:hAnsi="Bookman Old Style"/>
              </w:rPr>
              <w:t>………..</w:t>
            </w:r>
            <w:r w:rsidR="003C760F" w:rsidRPr="000739BA">
              <w:rPr>
                <w:rFonts w:ascii="Bookman Old Style" w:hAnsi="Bookman Old Style"/>
              </w:rPr>
              <w:t>………</w:t>
            </w:r>
            <w:r w:rsidR="00D52B87" w:rsidRPr="000739BA">
              <w:rPr>
                <w:rFonts w:ascii="Bookman Old Style" w:hAnsi="Bookman Old Style"/>
              </w:rPr>
              <w:t xml:space="preserve">4 </w:t>
            </w:r>
            <w:r w:rsidR="009D3C05" w:rsidRPr="000739BA">
              <w:rPr>
                <w:rFonts w:ascii="Bookman Old Style" w:hAnsi="Bookman Old Style"/>
              </w:rPr>
              <w:t>marks</w:t>
            </w:r>
          </w:p>
          <w:p w14:paraId="2A73B71B" w14:textId="77777777" w:rsidR="003C760F" w:rsidRPr="000739BA" w:rsidRDefault="003C760F" w:rsidP="00625ECD">
            <w:pPr>
              <w:pStyle w:val="TableParagraph"/>
              <w:numPr>
                <w:ilvl w:val="0"/>
                <w:numId w:val="150"/>
              </w:numPr>
              <w:tabs>
                <w:tab w:val="left" w:pos="825"/>
                <w:tab w:val="left" w:pos="826"/>
              </w:tabs>
              <w:ind w:right="128"/>
              <w:jc w:val="both"/>
              <w:rPr>
                <w:rFonts w:ascii="Bookman Old Style" w:hAnsi="Bookman Old Style"/>
              </w:rPr>
            </w:pPr>
            <w:r w:rsidRPr="000739BA">
              <w:rPr>
                <w:rFonts w:ascii="Bookman Old Style" w:hAnsi="Bookman Old Style"/>
              </w:rPr>
              <w:t>Above 16 Weeks …</w:t>
            </w:r>
            <w:r w:rsidR="00416E3E" w:rsidRPr="000739BA">
              <w:rPr>
                <w:rFonts w:ascii="Bookman Old Style" w:hAnsi="Bookman Old Style"/>
              </w:rPr>
              <w:t>….</w:t>
            </w:r>
            <w:r w:rsidRPr="000739BA">
              <w:rPr>
                <w:rFonts w:ascii="Bookman Old Style" w:hAnsi="Bookman Old Style"/>
              </w:rPr>
              <w:t xml:space="preserve">…….0 </w:t>
            </w:r>
          </w:p>
        </w:tc>
        <w:tc>
          <w:tcPr>
            <w:tcW w:w="3164" w:type="dxa"/>
            <w:tcBorders>
              <w:top w:val="single" w:sz="4" w:space="0" w:color="auto"/>
            </w:tcBorders>
          </w:tcPr>
          <w:p w14:paraId="34443E1B" w14:textId="77777777" w:rsidR="003C760F" w:rsidRPr="000739BA" w:rsidRDefault="003C760F" w:rsidP="00625ECD">
            <w:pPr>
              <w:pStyle w:val="TableParagraph"/>
              <w:spacing w:before="87"/>
              <w:ind w:right="555"/>
              <w:jc w:val="both"/>
              <w:rPr>
                <w:rFonts w:ascii="Bookman Old Style" w:hAnsi="Bookman Old Style"/>
                <w:b/>
                <w:i/>
              </w:rPr>
            </w:pPr>
          </w:p>
        </w:tc>
        <w:tc>
          <w:tcPr>
            <w:tcW w:w="1217" w:type="dxa"/>
            <w:gridSpan w:val="2"/>
            <w:tcBorders>
              <w:top w:val="single" w:sz="4" w:space="0" w:color="auto"/>
            </w:tcBorders>
          </w:tcPr>
          <w:p w14:paraId="390F6D99" w14:textId="77777777" w:rsidR="003C760F" w:rsidRPr="000739BA" w:rsidRDefault="00D52B87" w:rsidP="00625ECD">
            <w:pPr>
              <w:pStyle w:val="TableParagraph"/>
              <w:jc w:val="both"/>
              <w:rPr>
                <w:rFonts w:ascii="Bookman Old Style" w:hAnsi="Bookman Old Style"/>
                <w:b/>
                <w:sz w:val="26"/>
              </w:rPr>
            </w:pPr>
            <w:r w:rsidRPr="000739BA">
              <w:rPr>
                <w:rFonts w:ascii="Bookman Old Style" w:hAnsi="Bookman Old Style"/>
                <w:b/>
                <w:sz w:val="26"/>
              </w:rPr>
              <w:t>8</w:t>
            </w:r>
          </w:p>
        </w:tc>
        <w:tc>
          <w:tcPr>
            <w:tcW w:w="1218" w:type="dxa"/>
            <w:gridSpan w:val="2"/>
            <w:tcBorders>
              <w:top w:val="single" w:sz="4" w:space="0" w:color="auto"/>
            </w:tcBorders>
          </w:tcPr>
          <w:p w14:paraId="1FEC4D9E" w14:textId="77777777" w:rsidR="003C760F" w:rsidRPr="000739BA" w:rsidRDefault="003C760F" w:rsidP="00625ECD">
            <w:pPr>
              <w:pStyle w:val="TableParagraph"/>
              <w:jc w:val="both"/>
              <w:rPr>
                <w:rFonts w:ascii="Bookman Old Style" w:hAnsi="Bookman Old Style"/>
                <w:b/>
                <w:sz w:val="26"/>
              </w:rPr>
            </w:pPr>
          </w:p>
        </w:tc>
      </w:tr>
      <w:tr w:rsidR="00066C9A" w:rsidRPr="000739BA" w14:paraId="7B24EF78" w14:textId="77777777" w:rsidTr="00D627D4">
        <w:trPr>
          <w:trHeight w:val="435"/>
        </w:trPr>
        <w:tc>
          <w:tcPr>
            <w:tcW w:w="1028" w:type="dxa"/>
          </w:tcPr>
          <w:p w14:paraId="57262B1D" w14:textId="77777777" w:rsidR="00066C9A" w:rsidRPr="000739BA" w:rsidRDefault="00066C9A" w:rsidP="00625ECD">
            <w:pPr>
              <w:pStyle w:val="TableParagraph"/>
              <w:jc w:val="both"/>
              <w:rPr>
                <w:rFonts w:ascii="Bookman Old Style" w:hAnsi="Bookman Old Style"/>
                <w:b/>
                <w:sz w:val="26"/>
              </w:rPr>
            </w:pPr>
          </w:p>
        </w:tc>
        <w:tc>
          <w:tcPr>
            <w:tcW w:w="11126" w:type="dxa"/>
            <w:gridSpan w:val="5"/>
          </w:tcPr>
          <w:p w14:paraId="6E50DAD0" w14:textId="77777777" w:rsidR="00066C9A" w:rsidRPr="000739BA" w:rsidRDefault="00066C9A" w:rsidP="00625ECD">
            <w:pPr>
              <w:rPr>
                <w:rFonts w:ascii="Bookman Old Style" w:hAnsi="Bookman Old Style"/>
                <w:i/>
                <w:szCs w:val="24"/>
              </w:rPr>
            </w:pPr>
            <w:r w:rsidRPr="000739BA">
              <w:rPr>
                <w:rFonts w:ascii="Bookman Old Style" w:hAnsi="Bookman Old Style"/>
                <w:i/>
                <w:szCs w:val="24"/>
              </w:rPr>
              <w:t>Responsiveness</w:t>
            </w:r>
            <w:r w:rsidRPr="000739BA">
              <w:rPr>
                <w:rFonts w:ascii="Bookman Old Style" w:hAnsi="Bookman Old Style"/>
              </w:rPr>
              <w:t xml:space="preserve"> : Any bidder who scores 75 points and above in this Technical Evaluation shall be considered for further evaluation</w:t>
            </w:r>
          </w:p>
        </w:tc>
        <w:tc>
          <w:tcPr>
            <w:tcW w:w="2435" w:type="dxa"/>
            <w:gridSpan w:val="4"/>
            <w:tcBorders>
              <w:top w:val="single" w:sz="4" w:space="0" w:color="auto"/>
              <w:bottom w:val="single" w:sz="4" w:space="0" w:color="auto"/>
            </w:tcBorders>
          </w:tcPr>
          <w:p w14:paraId="2EE75141" w14:textId="77777777" w:rsidR="00066C9A" w:rsidRPr="000739BA" w:rsidRDefault="00066C9A" w:rsidP="00625ECD">
            <w:pPr>
              <w:pStyle w:val="TableParagraph"/>
              <w:jc w:val="both"/>
              <w:rPr>
                <w:rFonts w:ascii="Bookman Old Style" w:hAnsi="Bookman Old Style"/>
                <w:b/>
                <w:sz w:val="26"/>
              </w:rPr>
            </w:pPr>
          </w:p>
        </w:tc>
      </w:tr>
      <w:tr w:rsidR="00066C9A" w:rsidRPr="000739BA" w14:paraId="298AF8D6" w14:textId="77777777" w:rsidTr="00D627D4">
        <w:trPr>
          <w:trHeight w:val="542"/>
        </w:trPr>
        <w:tc>
          <w:tcPr>
            <w:tcW w:w="14589" w:type="dxa"/>
            <w:gridSpan w:val="10"/>
          </w:tcPr>
          <w:p w14:paraId="5303CC06" w14:textId="77777777" w:rsidR="00066C9A" w:rsidRPr="000739BA" w:rsidRDefault="00066C9A" w:rsidP="00625ECD">
            <w:pPr>
              <w:pStyle w:val="TableParagraph"/>
              <w:spacing w:before="1"/>
              <w:jc w:val="both"/>
              <w:rPr>
                <w:rFonts w:ascii="Bookman Old Style" w:hAnsi="Bookman Old Style"/>
                <w:b/>
                <w:sz w:val="21"/>
                <w:highlight w:val="yellow"/>
              </w:rPr>
            </w:pPr>
          </w:p>
          <w:p w14:paraId="53B6DEB7" w14:textId="77777777" w:rsidR="00066C9A" w:rsidRPr="000739BA" w:rsidRDefault="00066C9A" w:rsidP="00625ECD">
            <w:pPr>
              <w:pStyle w:val="TableParagraph"/>
              <w:jc w:val="both"/>
              <w:rPr>
                <w:rFonts w:ascii="Bookman Old Style" w:hAnsi="Bookman Old Style"/>
                <w:b/>
                <w:sz w:val="26"/>
                <w:highlight w:val="yellow"/>
              </w:rPr>
            </w:pPr>
          </w:p>
        </w:tc>
      </w:tr>
      <w:tr w:rsidR="00066C9A" w:rsidRPr="000739BA" w14:paraId="038FD5CB" w14:textId="77777777" w:rsidTr="00D627D4">
        <w:trPr>
          <w:trHeight w:val="1115"/>
        </w:trPr>
        <w:tc>
          <w:tcPr>
            <w:tcW w:w="14589" w:type="dxa"/>
            <w:gridSpan w:val="10"/>
          </w:tcPr>
          <w:p w14:paraId="5378E1DD" w14:textId="77777777" w:rsidR="00066C9A" w:rsidRPr="000739BA" w:rsidRDefault="00066C9A" w:rsidP="00625ECD">
            <w:pPr>
              <w:pStyle w:val="TableParagraph"/>
              <w:numPr>
                <w:ilvl w:val="0"/>
                <w:numId w:val="147"/>
              </w:numPr>
              <w:jc w:val="both"/>
              <w:rPr>
                <w:rFonts w:ascii="Bookman Old Style" w:hAnsi="Bookman Old Style"/>
              </w:rPr>
            </w:pPr>
            <w:r w:rsidRPr="000739BA">
              <w:rPr>
                <w:rFonts w:ascii="Bookman Old Style" w:hAnsi="Bookman Old Style"/>
                <w:b/>
                <w:sz w:val="24"/>
              </w:rPr>
              <w:t>FINANCIAL</w:t>
            </w:r>
            <w:r w:rsidRPr="000739BA">
              <w:rPr>
                <w:rFonts w:ascii="Bookman Old Style" w:hAnsi="Bookman Old Style"/>
                <w:b/>
                <w:spacing w:val="-1"/>
                <w:sz w:val="24"/>
              </w:rPr>
              <w:t xml:space="preserve"> </w:t>
            </w:r>
            <w:r w:rsidRPr="000739BA">
              <w:rPr>
                <w:rFonts w:ascii="Bookman Old Style" w:hAnsi="Bookman Old Style"/>
                <w:b/>
                <w:sz w:val="24"/>
              </w:rPr>
              <w:t>EVALUATION</w:t>
            </w:r>
            <w:r w:rsidRPr="000739BA">
              <w:rPr>
                <w:rFonts w:ascii="Bookman Old Style" w:hAnsi="Bookman Old Style"/>
                <w:sz w:val="24"/>
              </w:rPr>
              <w:t xml:space="preserve">: </w:t>
            </w:r>
          </w:p>
          <w:p w14:paraId="5F7DB6FF" w14:textId="77777777" w:rsidR="00066C9A" w:rsidRPr="000739BA" w:rsidRDefault="00066C9A" w:rsidP="00625ECD">
            <w:pPr>
              <w:pStyle w:val="TableParagraph"/>
              <w:jc w:val="both"/>
              <w:rPr>
                <w:rFonts w:ascii="Bookman Old Style" w:hAnsi="Bookman Old Style"/>
              </w:rPr>
            </w:pPr>
            <w:r w:rsidRPr="000739BA">
              <w:rPr>
                <w:rFonts w:ascii="Bookman Old Style" w:hAnsi="Bookman Old Style"/>
              </w:rPr>
              <w:t xml:space="preserve">Arithmetical Error checking </w:t>
            </w:r>
          </w:p>
          <w:p w14:paraId="74E23B10" w14:textId="77777777" w:rsidR="00066C9A" w:rsidRPr="000739BA" w:rsidRDefault="00066C9A" w:rsidP="00625ECD">
            <w:pPr>
              <w:pStyle w:val="BodyText"/>
              <w:spacing w:before="63"/>
              <w:rPr>
                <w:rFonts w:ascii="Bookman Old Style" w:hAnsi="Bookman Old Style"/>
              </w:rPr>
            </w:pPr>
            <w:r w:rsidRPr="000739BA">
              <w:rPr>
                <w:rFonts w:ascii="Bookman Old Style" w:hAnsi="Bookman Old Style"/>
                <w:sz w:val="24"/>
              </w:rPr>
              <w:t>Any</w:t>
            </w:r>
            <w:r w:rsidRPr="000739BA">
              <w:rPr>
                <w:rFonts w:ascii="Bookman Old Style" w:hAnsi="Bookman Old Style"/>
                <w:spacing w:val="-11"/>
                <w:sz w:val="24"/>
              </w:rPr>
              <w:t xml:space="preserve"> </w:t>
            </w:r>
            <w:r w:rsidRPr="000739BA">
              <w:rPr>
                <w:rFonts w:ascii="Bookman Old Style" w:hAnsi="Bookman Old Style"/>
                <w:sz w:val="24"/>
              </w:rPr>
              <w:t>errors</w:t>
            </w:r>
            <w:r w:rsidRPr="000739BA">
              <w:rPr>
                <w:rFonts w:ascii="Bookman Old Style" w:hAnsi="Bookman Old Style"/>
                <w:spacing w:val="-8"/>
                <w:sz w:val="24"/>
              </w:rPr>
              <w:t xml:space="preserve"> </w:t>
            </w:r>
            <w:r w:rsidRPr="000739BA">
              <w:rPr>
                <w:rFonts w:ascii="Bookman Old Style" w:hAnsi="Bookman Old Style"/>
                <w:sz w:val="24"/>
              </w:rPr>
              <w:t>in</w:t>
            </w:r>
            <w:r w:rsidRPr="000739BA">
              <w:rPr>
                <w:rFonts w:ascii="Bookman Old Style" w:hAnsi="Bookman Old Style"/>
                <w:spacing w:val="-7"/>
                <w:sz w:val="24"/>
              </w:rPr>
              <w:t xml:space="preserve"> </w:t>
            </w:r>
            <w:r w:rsidRPr="000739BA">
              <w:rPr>
                <w:rFonts w:ascii="Bookman Old Style" w:hAnsi="Bookman Old Style"/>
                <w:sz w:val="24"/>
              </w:rPr>
              <w:t>the</w:t>
            </w:r>
            <w:r w:rsidRPr="000739BA">
              <w:rPr>
                <w:rFonts w:ascii="Bookman Old Style" w:hAnsi="Bookman Old Style"/>
                <w:spacing w:val="-9"/>
                <w:sz w:val="24"/>
              </w:rPr>
              <w:t xml:space="preserve"> </w:t>
            </w:r>
            <w:r w:rsidRPr="000739BA">
              <w:rPr>
                <w:rFonts w:ascii="Bookman Old Style" w:hAnsi="Bookman Old Style"/>
                <w:sz w:val="24"/>
              </w:rPr>
              <w:t>submitted</w:t>
            </w:r>
            <w:r w:rsidRPr="000739BA">
              <w:rPr>
                <w:rFonts w:ascii="Bookman Old Style" w:hAnsi="Bookman Old Style"/>
                <w:spacing w:val="-8"/>
                <w:sz w:val="24"/>
              </w:rPr>
              <w:t xml:space="preserve"> </w:t>
            </w:r>
            <w:r w:rsidRPr="000739BA">
              <w:rPr>
                <w:rFonts w:ascii="Bookman Old Style" w:hAnsi="Bookman Old Style"/>
                <w:sz w:val="24"/>
              </w:rPr>
              <w:t>tender</w:t>
            </w:r>
            <w:r w:rsidRPr="000739BA">
              <w:rPr>
                <w:rFonts w:ascii="Bookman Old Style" w:hAnsi="Bookman Old Style"/>
                <w:spacing w:val="-6"/>
                <w:sz w:val="24"/>
              </w:rPr>
              <w:t xml:space="preserve"> </w:t>
            </w:r>
            <w:r w:rsidRPr="000739BA">
              <w:rPr>
                <w:rFonts w:ascii="Bookman Old Style" w:hAnsi="Bookman Old Style"/>
                <w:sz w:val="24"/>
              </w:rPr>
              <w:t>arising</w:t>
            </w:r>
            <w:r w:rsidRPr="000739BA">
              <w:rPr>
                <w:rFonts w:ascii="Bookman Old Style" w:hAnsi="Bookman Old Style"/>
                <w:spacing w:val="-10"/>
                <w:sz w:val="24"/>
              </w:rPr>
              <w:t xml:space="preserve"> </w:t>
            </w:r>
            <w:r w:rsidRPr="000739BA">
              <w:rPr>
                <w:rFonts w:ascii="Bookman Old Style" w:hAnsi="Bookman Old Style"/>
                <w:sz w:val="24"/>
              </w:rPr>
              <w:t>from</w:t>
            </w:r>
            <w:r w:rsidRPr="000739BA">
              <w:rPr>
                <w:rFonts w:ascii="Bookman Old Style" w:hAnsi="Bookman Old Style"/>
                <w:spacing w:val="-9"/>
                <w:sz w:val="24"/>
              </w:rPr>
              <w:t xml:space="preserve"> </w:t>
            </w:r>
            <w:r w:rsidRPr="000739BA">
              <w:rPr>
                <w:rFonts w:ascii="Bookman Old Style" w:hAnsi="Bookman Old Style"/>
                <w:sz w:val="24"/>
              </w:rPr>
              <w:t>a</w:t>
            </w:r>
            <w:r w:rsidRPr="000739BA">
              <w:rPr>
                <w:rFonts w:ascii="Bookman Old Style" w:hAnsi="Bookman Old Style"/>
                <w:spacing w:val="-6"/>
                <w:sz w:val="24"/>
              </w:rPr>
              <w:t xml:space="preserve"> </w:t>
            </w:r>
            <w:r w:rsidRPr="000739BA">
              <w:rPr>
                <w:rFonts w:ascii="Bookman Old Style" w:hAnsi="Bookman Old Style"/>
                <w:sz w:val="24"/>
              </w:rPr>
              <w:t>miscalculation</w:t>
            </w:r>
            <w:r w:rsidRPr="000739BA">
              <w:rPr>
                <w:rFonts w:ascii="Bookman Old Style" w:hAnsi="Bookman Old Style"/>
                <w:spacing w:val="-8"/>
                <w:sz w:val="24"/>
              </w:rPr>
              <w:t xml:space="preserve"> </w:t>
            </w:r>
            <w:r w:rsidRPr="000739BA">
              <w:rPr>
                <w:rFonts w:ascii="Bookman Old Style" w:hAnsi="Bookman Old Style"/>
                <w:sz w:val="24"/>
              </w:rPr>
              <w:t>of</w:t>
            </w:r>
            <w:r w:rsidRPr="000739BA">
              <w:rPr>
                <w:rFonts w:ascii="Bookman Old Style" w:hAnsi="Bookman Old Style"/>
                <w:spacing w:val="-8"/>
                <w:sz w:val="24"/>
              </w:rPr>
              <w:t xml:space="preserve"> </w:t>
            </w:r>
            <w:r w:rsidRPr="000739BA">
              <w:rPr>
                <w:rFonts w:ascii="Bookman Old Style" w:hAnsi="Bookman Old Style"/>
                <w:sz w:val="24"/>
              </w:rPr>
              <w:t>unit</w:t>
            </w:r>
            <w:r w:rsidRPr="000739BA">
              <w:rPr>
                <w:rFonts w:ascii="Bookman Old Style" w:hAnsi="Bookman Old Style"/>
                <w:spacing w:val="-8"/>
                <w:sz w:val="24"/>
              </w:rPr>
              <w:t xml:space="preserve"> </w:t>
            </w:r>
            <w:r w:rsidRPr="000739BA">
              <w:rPr>
                <w:rFonts w:ascii="Bookman Old Style" w:hAnsi="Bookman Old Style"/>
                <w:sz w:val="24"/>
              </w:rPr>
              <w:t>price,</w:t>
            </w:r>
            <w:r w:rsidRPr="000739BA">
              <w:rPr>
                <w:rFonts w:ascii="Bookman Old Style" w:hAnsi="Bookman Old Style"/>
                <w:spacing w:val="-8"/>
                <w:sz w:val="24"/>
              </w:rPr>
              <w:t xml:space="preserve"> </w:t>
            </w:r>
            <w:r w:rsidRPr="000739BA">
              <w:rPr>
                <w:rFonts w:ascii="Bookman Old Style" w:hAnsi="Bookman Old Style"/>
                <w:sz w:val="24"/>
              </w:rPr>
              <w:t>quantity,</w:t>
            </w:r>
            <w:r w:rsidRPr="000739BA">
              <w:rPr>
                <w:rFonts w:ascii="Bookman Old Style" w:hAnsi="Bookman Old Style"/>
                <w:spacing w:val="-8"/>
                <w:sz w:val="24"/>
              </w:rPr>
              <w:t xml:space="preserve"> </w:t>
            </w:r>
            <w:r w:rsidRPr="000739BA">
              <w:rPr>
                <w:rFonts w:ascii="Bookman Old Style" w:hAnsi="Bookman Old Style"/>
                <w:sz w:val="24"/>
              </w:rPr>
              <w:t>sub</w:t>
            </w:r>
            <w:r w:rsidRPr="006A12EB">
              <w:rPr>
                <w:rFonts w:ascii="Bookman Old Style" w:hAnsi="Bookman Old Style"/>
                <w:spacing w:val="-8"/>
                <w:sz w:val="24"/>
              </w:rPr>
              <w:t>-</w:t>
            </w:r>
            <w:r w:rsidR="006A12EB" w:rsidRPr="006A12EB">
              <w:rPr>
                <w:rFonts w:ascii="Bookman Old Style" w:hAnsi="Bookman Old Style"/>
                <w:sz w:val="24"/>
              </w:rPr>
              <w:t xml:space="preserve">total </w:t>
            </w:r>
            <w:r w:rsidR="006A12EB" w:rsidRPr="006A12EB">
              <w:rPr>
                <w:rFonts w:ascii="Bookman Old Style" w:hAnsi="Bookman Old Style"/>
                <w:spacing w:val="-57"/>
                <w:sz w:val="24"/>
              </w:rPr>
              <w:t>and</w:t>
            </w:r>
            <w:r w:rsidRPr="006A12EB">
              <w:rPr>
                <w:rFonts w:ascii="Bookman Old Style" w:hAnsi="Bookman Old Style"/>
                <w:sz w:val="24"/>
              </w:rPr>
              <w:t xml:space="preserve"> total bid price shall be considered as a major deviation that affects the substance of the</w:t>
            </w:r>
            <w:r w:rsidRPr="006A12EB">
              <w:rPr>
                <w:rFonts w:ascii="Bookman Old Style" w:hAnsi="Bookman Old Style"/>
                <w:spacing w:val="1"/>
                <w:sz w:val="24"/>
              </w:rPr>
              <w:t xml:space="preserve"> </w:t>
            </w:r>
            <w:r w:rsidRPr="006A12EB">
              <w:rPr>
                <w:rFonts w:ascii="Bookman Old Style" w:hAnsi="Bookman Old Style"/>
                <w:sz w:val="24"/>
              </w:rPr>
              <w:t>tender</w:t>
            </w:r>
            <w:r w:rsidRPr="006A12EB">
              <w:rPr>
                <w:rFonts w:ascii="Bookman Old Style" w:hAnsi="Bookman Old Style"/>
                <w:spacing w:val="-1"/>
                <w:sz w:val="24"/>
              </w:rPr>
              <w:t xml:space="preserve"> </w:t>
            </w:r>
            <w:r w:rsidRPr="006A12EB">
              <w:rPr>
                <w:rFonts w:ascii="Bookman Old Style" w:hAnsi="Bookman Old Style"/>
                <w:sz w:val="24"/>
              </w:rPr>
              <w:t>and shall lead</w:t>
            </w:r>
            <w:r w:rsidRPr="006A12EB">
              <w:rPr>
                <w:rFonts w:ascii="Bookman Old Style" w:hAnsi="Bookman Old Style"/>
                <w:spacing w:val="-1"/>
                <w:sz w:val="24"/>
              </w:rPr>
              <w:t xml:space="preserve"> </w:t>
            </w:r>
            <w:r w:rsidRPr="006A12EB">
              <w:rPr>
                <w:rFonts w:ascii="Bookman Old Style" w:hAnsi="Bookman Old Style"/>
                <w:sz w:val="24"/>
              </w:rPr>
              <w:t>to disqualiﬁcation</w:t>
            </w:r>
            <w:r w:rsidRPr="000739BA">
              <w:rPr>
                <w:rFonts w:ascii="Bookman Old Style" w:hAnsi="Bookman Old Style"/>
                <w:sz w:val="24"/>
              </w:rPr>
              <w:t xml:space="preserve"> of</w:t>
            </w:r>
            <w:r w:rsidRPr="000739BA">
              <w:rPr>
                <w:rFonts w:ascii="Bookman Old Style" w:hAnsi="Bookman Old Style"/>
                <w:spacing w:val="-1"/>
                <w:sz w:val="24"/>
              </w:rPr>
              <w:t xml:space="preserve"> </w:t>
            </w:r>
            <w:r w:rsidRPr="000739BA">
              <w:rPr>
                <w:rFonts w:ascii="Bookman Old Style" w:hAnsi="Bookman Old Style"/>
                <w:sz w:val="24"/>
              </w:rPr>
              <w:t>the</w:t>
            </w:r>
            <w:r w:rsidRPr="000739BA">
              <w:rPr>
                <w:rFonts w:ascii="Bookman Old Style" w:hAnsi="Bookman Old Style"/>
                <w:spacing w:val="-1"/>
                <w:sz w:val="24"/>
              </w:rPr>
              <w:t xml:space="preserve"> </w:t>
            </w:r>
            <w:r w:rsidRPr="000739BA">
              <w:rPr>
                <w:rFonts w:ascii="Bookman Old Style" w:hAnsi="Bookman Old Style"/>
                <w:sz w:val="24"/>
              </w:rPr>
              <w:t>tender as</w:t>
            </w:r>
            <w:r w:rsidRPr="000739BA">
              <w:rPr>
                <w:rFonts w:ascii="Bookman Old Style" w:hAnsi="Bookman Old Style"/>
                <w:spacing w:val="-1"/>
                <w:sz w:val="24"/>
              </w:rPr>
              <w:t xml:space="preserve"> </w:t>
            </w:r>
            <w:r w:rsidRPr="000739BA">
              <w:rPr>
                <w:rFonts w:ascii="Bookman Old Style" w:hAnsi="Bookman Old Style"/>
                <w:sz w:val="24"/>
              </w:rPr>
              <w:t>non-responsive</w:t>
            </w:r>
          </w:p>
          <w:p w14:paraId="2600BA44" w14:textId="77777777" w:rsidR="00066C9A" w:rsidRPr="000739BA" w:rsidRDefault="00066C9A" w:rsidP="00625ECD">
            <w:pPr>
              <w:pStyle w:val="TableParagraph"/>
              <w:jc w:val="both"/>
              <w:rPr>
                <w:rFonts w:ascii="Bookman Old Style" w:hAnsi="Bookman Old Style"/>
                <w:sz w:val="24"/>
              </w:rPr>
            </w:pPr>
          </w:p>
          <w:p w14:paraId="04F69A73" w14:textId="77777777" w:rsidR="00066C9A" w:rsidRPr="000739BA" w:rsidRDefault="00066C9A" w:rsidP="00625ECD">
            <w:pPr>
              <w:pStyle w:val="TableParagraph"/>
              <w:jc w:val="both"/>
              <w:rPr>
                <w:rFonts w:ascii="Bookman Old Style" w:hAnsi="Bookman Old Style"/>
                <w:b/>
                <w:sz w:val="26"/>
              </w:rPr>
            </w:pPr>
            <w:r w:rsidRPr="000739BA">
              <w:rPr>
                <w:rFonts w:ascii="Bookman Old Style" w:hAnsi="Bookman Old Style"/>
                <w:sz w:val="24"/>
              </w:rPr>
              <w:t>Lowest</w:t>
            </w:r>
            <w:r w:rsidRPr="000739BA">
              <w:rPr>
                <w:rFonts w:ascii="Bookman Old Style" w:hAnsi="Bookman Old Style"/>
                <w:spacing w:val="-1"/>
                <w:sz w:val="24"/>
              </w:rPr>
              <w:t xml:space="preserve"> </w:t>
            </w:r>
            <w:r w:rsidRPr="000739BA">
              <w:rPr>
                <w:rFonts w:ascii="Bookman Old Style" w:hAnsi="Bookman Old Style"/>
                <w:sz w:val="24"/>
              </w:rPr>
              <w:t>Evaluated</w:t>
            </w:r>
            <w:r w:rsidRPr="000739BA">
              <w:rPr>
                <w:rFonts w:ascii="Bookman Old Style" w:hAnsi="Bookman Old Style"/>
                <w:spacing w:val="-2"/>
                <w:sz w:val="24"/>
              </w:rPr>
              <w:t xml:space="preserve"> </w:t>
            </w:r>
            <w:r w:rsidRPr="000739BA">
              <w:rPr>
                <w:rFonts w:ascii="Bookman Old Style" w:hAnsi="Bookman Old Style"/>
                <w:sz w:val="24"/>
              </w:rPr>
              <w:t>Bidder</w:t>
            </w:r>
            <w:r w:rsidRPr="000739BA">
              <w:rPr>
                <w:rFonts w:ascii="Bookman Old Style" w:hAnsi="Bookman Old Style"/>
                <w:spacing w:val="-1"/>
                <w:sz w:val="24"/>
              </w:rPr>
              <w:t xml:space="preserve"> </w:t>
            </w:r>
            <w:r w:rsidRPr="000739BA">
              <w:rPr>
                <w:rFonts w:ascii="Bookman Old Style" w:hAnsi="Bookman Old Style"/>
                <w:sz w:val="24"/>
              </w:rPr>
              <w:t>is</w:t>
            </w:r>
            <w:r w:rsidRPr="000739BA">
              <w:rPr>
                <w:rFonts w:ascii="Bookman Old Style" w:hAnsi="Bookman Old Style"/>
                <w:spacing w:val="-2"/>
                <w:sz w:val="24"/>
              </w:rPr>
              <w:t xml:space="preserve"> </w:t>
            </w:r>
            <w:r w:rsidRPr="000739BA">
              <w:rPr>
                <w:rFonts w:ascii="Bookman Old Style" w:hAnsi="Bookman Old Style"/>
                <w:sz w:val="24"/>
              </w:rPr>
              <w:t>subjected</w:t>
            </w:r>
            <w:r w:rsidRPr="000739BA">
              <w:rPr>
                <w:rFonts w:ascii="Bookman Old Style" w:hAnsi="Bookman Old Style"/>
                <w:spacing w:val="-1"/>
                <w:sz w:val="24"/>
              </w:rPr>
              <w:t xml:space="preserve"> </w:t>
            </w:r>
            <w:r w:rsidRPr="000739BA">
              <w:rPr>
                <w:rFonts w:ascii="Bookman Old Style" w:hAnsi="Bookman Old Style"/>
                <w:sz w:val="24"/>
              </w:rPr>
              <w:t>to</w:t>
            </w:r>
            <w:r w:rsidRPr="000739BA">
              <w:rPr>
                <w:rFonts w:ascii="Bookman Old Style" w:hAnsi="Bookman Old Style"/>
                <w:spacing w:val="-2"/>
                <w:sz w:val="24"/>
              </w:rPr>
              <w:t xml:space="preserve"> </w:t>
            </w:r>
            <w:r w:rsidRPr="000739BA">
              <w:rPr>
                <w:rFonts w:ascii="Bookman Old Style" w:hAnsi="Bookman Old Style"/>
                <w:sz w:val="24"/>
              </w:rPr>
              <w:t>Post</w:t>
            </w:r>
            <w:r w:rsidRPr="000739BA">
              <w:rPr>
                <w:rFonts w:ascii="Bookman Old Style" w:hAnsi="Bookman Old Style"/>
                <w:spacing w:val="-1"/>
                <w:sz w:val="24"/>
              </w:rPr>
              <w:t xml:space="preserve"> </w:t>
            </w:r>
            <w:r w:rsidRPr="000739BA">
              <w:rPr>
                <w:rFonts w:ascii="Bookman Old Style" w:hAnsi="Bookman Old Style"/>
                <w:sz w:val="24"/>
              </w:rPr>
              <w:t>Qualification</w:t>
            </w:r>
            <w:r w:rsidRPr="000739BA">
              <w:rPr>
                <w:rFonts w:ascii="Bookman Old Style" w:hAnsi="Bookman Old Style"/>
                <w:spacing w:val="-1"/>
                <w:sz w:val="24"/>
              </w:rPr>
              <w:t xml:space="preserve"> </w:t>
            </w:r>
            <w:r w:rsidRPr="000739BA">
              <w:rPr>
                <w:rFonts w:ascii="Bookman Old Style" w:hAnsi="Bookman Old Style"/>
                <w:sz w:val="24"/>
              </w:rPr>
              <w:t>Evaluation</w:t>
            </w:r>
          </w:p>
        </w:tc>
      </w:tr>
      <w:tr w:rsidR="00066C9A" w:rsidRPr="000739BA" w14:paraId="0BEE7ADA" w14:textId="77777777" w:rsidTr="00D627D4">
        <w:trPr>
          <w:trHeight w:val="843"/>
        </w:trPr>
        <w:tc>
          <w:tcPr>
            <w:tcW w:w="14589" w:type="dxa"/>
            <w:gridSpan w:val="10"/>
          </w:tcPr>
          <w:p w14:paraId="40098013" w14:textId="77777777" w:rsidR="00066C9A" w:rsidRPr="000739BA" w:rsidRDefault="00066C9A" w:rsidP="00625ECD">
            <w:pPr>
              <w:pStyle w:val="TableParagraph"/>
              <w:numPr>
                <w:ilvl w:val="0"/>
                <w:numId w:val="147"/>
              </w:numPr>
              <w:spacing w:before="44"/>
              <w:jc w:val="both"/>
              <w:rPr>
                <w:rFonts w:ascii="Bookman Old Style" w:hAnsi="Bookman Old Style"/>
                <w:b/>
                <w:spacing w:val="1"/>
                <w:sz w:val="24"/>
              </w:rPr>
            </w:pPr>
            <w:r w:rsidRPr="000739BA">
              <w:rPr>
                <w:rFonts w:ascii="Bookman Old Style" w:hAnsi="Bookman Old Style"/>
                <w:b/>
                <w:sz w:val="24"/>
              </w:rPr>
              <w:t>POST QUALIFICATION:</w:t>
            </w:r>
            <w:r w:rsidRPr="000739BA">
              <w:rPr>
                <w:rFonts w:ascii="Bookman Old Style" w:hAnsi="Bookman Old Style"/>
                <w:b/>
                <w:spacing w:val="1"/>
                <w:sz w:val="24"/>
              </w:rPr>
              <w:t xml:space="preserve"> </w:t>
            </w:r>
          </w:p>
          <w:p w14:paraId="47831CA3" w14:textId="77777777" w:rsidR="00066C9A" w:rsidRPr="000739BA" w:rsidRDefault="00066C9A" w:rsidP="00625ECD">
            <w:pPr>
              <w:pStyle w:val="TableParagraph"/>
              <w:spacing w:before="44"/>
              <w:jc w:val="both"/>
              <w:rPr>
                <w:rFonts w:ascii="Bookman Old Style" w:hAnsi="Bookman Old Style"/>
                <w:sz w:val="24"/>
              </w:rPr>
            </w:pPr>
            <w:r w:rsidRPr="000739BA">
              <w:rPr>
                <w:rFonts w:ascii="Bookman Old Style" w:hAnsi="Bookman Old Style"/>
                <w:sz w:val="24"/>
              </w:rPr>
              <w:t>The</w:t>
            </w:r>
            <w:r w:rsidRPr="000739BA">
              <w:rPr>
                <w:rFonts w:ascii="Bookman Old Style" w:hAnsi="Bookman Old Style"/>
                <w:spacing w:val="-1"/>
                <w:sz w:val="24"/>
              </w:rPr>
              <w:t xml:space="preserve"> </w:t>
            </w:r>
            <w:r w:rsidRPr="000739BA">
              <w:rPr>
                <w:rFonts w:ascii="Bookman Old Style" w:hAnsi="Bookman Old Style"/>
                <w:sz w:val="24"/>
              </w:rPr>
              <w:t>procuring</w:t>
            </w:r>
            <w:r w:rsidRPr="000739BA">
              <w:rPr>
                <w:rFonts w:ascii="Bookman Old Style" w:hAnsi="Bookman Old Style"/>
                <w:spacing w:val="-1"/>
                <w:sz w:val="24"/>
              </w:rPr>
              <w:t xml:space="preserve"> </w:t>
            </w:r>
            <w:r w:rsidRPr="000739BA">
              <w:rPr>
                <w:rFonts w:ascii="Bookman Old Style" w:hAnsi="Bookman Old Style"/>
                <w:sz w:val="24"/>
              </w:rPr>
              <w:t>entity</w:t>
            </w:r>
            <w:r w:rsidRPr="000739BA">
              <w:rPr>
                <w:rFonts w:ascii="Bookman Old Style" w:hAnsi="Bookman Old Style"/>
                <w:spacing w:val="-8"/>
                <w:sz w:val="24"/>
              </w:rPr>
              <w:t xml:space="preserve"> </w:t>
            </w:r>
            <w:r w:rsidRPr="000739BA">
              <w:rPr>
                <w:rFonts w:ascii="Bookman Old Style" w:hAnsi="Bookman Old Style"/>
                <w:sz w:val="24"/>
              </w:rPr>
              <w:t>shall verify</w:t>
            </w:r>
            <w:r w:rsidRPr="000739BA">
              <w:rPr>
                <w:rFonts w:ascii="Bookman Old Style" w:hAnsi="Bookman Old Style"/>
                <w:spacing w:val="-5"/>
                <w:sz w:val="24"/>
              </w:rPr>
              <w:t xml:space="preserve"> </w:t>
            </w:r>
            <w:r w:rsidRPr="000739BA">
              <w:rPr>
                <w:rFonts w:ascii="Bookman Old Style" w:hAnsi="Bookman Old Style"/>
                <w:sz w:val="24"/>
              </w:rPr>
              <w:t>the</w:t>
            </w:r>
            <w:r w:rsidRPr="000739BA">
              <w:rPr>
                <w:rFonts w:ascii="Bookman Old Style" w:hAnsi="Bookman Old Style"/>
                <w:spacing w:val="1"/>
                <w:sz w:val="24"/>
              </w:rPr>
              <w:t xml:space="preserve"> </w:t>
            </w:r>
            <w:r w:rsidRPr="000739BA">
              <w:rPr>
                <w:rFonts w:ascii="Bookman Old Style" w:hAnsi="Bookman Old Style"/>
                <w:sz w:val="24"/>
              </w:rPr>
              <w:t>documents provided by</w:t>
            </w:r>
            <w:r w:rsidRPr="000739BA">
              <w:rPr>
                <w:rFonts w:ascii="Bookman Old Style" w:hAnsi="Bookman Old Style"/>
                <w:spacing w:val="-5"/>
                <w:sz w:val="24"/>
              </w:rPr>
              <w:t xml:space="preserve"> </w:t>
            </w:r>
            <w:r w:rsidRPr="000739BA">
              <w:rPr>
                <w:rFonts w:ascii="Bookman Old Style" w:hAnsi="Bookman Old Style"/>
                <w:sz w:val="24"/>
              </w:rPr>
              <w:t>the bidder</w:t>
            </w:r>
            <w:r w:rsidRPr="000739BA">
              <w:rPr>
                <w:rFonts w:ascii="Bookman Old Style" w:hAnsi="Bookman Old Style"/>
                <w:spacing w:val="-2"/>
                <w:sz w:val="24"/>
              </w:rPr>
              <w:t xml:space="preserve"> </w:t>
            </w:r>
            <w:r w:rsidRPr="000739BA">
              <w:rPr>
                <w:rFonts w:ascii="Bookman Old Style" w:hAnsi="Bookman Old Style"/>
                <w:sz w:val="24"/>
              </w:rPr>
              <w:t>with the</w:t>
            </w:r>
            <w:r w:rsidRPr="000739BA">
              <w:rPr>
                <w:rFonts w:ascii="Bookman Old Style" w:hAnsi="Bookman Old Style"/>
                <w:spacing w:val="-1"/>
                <w:sz w:val="24"/>
              </w:rPr>
              <w:t xml:space="preserve"> </w:t>
            </w:r>
            <w:r w:rsidRPr="000739BA">
              <w:rPr>
                <w:rFonts w:ascii="Bookman Old Style" w:hAnsi="Bookman Old Style"/>
                <w:sz w:val="24"/>
              </w:rPr>
              <w:t>issuing</w:t>
            </w:r>
            <w:r w:rsidRPr="000739BA">
              <w:rPr>
                <w:rFonts w:ascii="Bookman Old Style" w:hAnsi="Bookman Old Style"/>
                <w:spacing w:val="-1"/>
                <w:sz w:val="24"/>
              </w:rPr>
              <w:t xml:space="preserve"> </w:t>
            </w:r>
            <w:r w:rsidRPr="000739BA">
              <w:rPr>
                <w:rFonts w:ascii="Bookman Old Style" w:hAnsi="Bookman Old Style"/>
                <w:sz w:val="24"/>
              </w:rPr>
              <w:t>authority.</w:t>
            </w:r>
            <w:r w:rsidR="00F764D6" w:rsidRPr="000739BA">
              <w:rPr>
                <w:rFonts w:ascii="Bookman Old Style" w:hAnsi="Bookman Old Style"/>
                <w:sz w:val="24"/>
              </w:rPr>
              <w:t xml:space="preserve"> It will further visit any site(s) of similar works indicated by the bidder in the relevant section of this bid document </w:t>
            </w:r>
          </w:p>
        </w:tc>
      </w:tr>
    </w:tbl>
    <w:p w14:paraId="56EBA44F" w14:textId="77777777" w:rsidR="00CB37CD" w:rsidRPr="000739BA" w:rsidRDefault="00CB37CD" w:rsidP="00625ECD">
      <w:pPr>
        <w:jc w:val="both"/>
        <w:rPr>
          <w:rFonts w:ascii="Bookman Old Style" w:hAnsi="Bookman Old Style"/>
          <w:sz w:val="24"/>
        </w:rPr>
        <w:sectPr w:rsidR="00CB37CD" w:rsidRPr="000739BA" w:rsidSect="00625ECD">
          <w:footerReference w:type="default" r:id="rId31"/>
          <w:type w:val="continuous"/>
          <w:pgSz w:w="16850" w:h="11920" w:orient="landscape"/>
          <w:pgMar w:top="700" w:right="1110" w:bottom="620" w:left="1260" w:header="0" w:footer="433" w:gutter="0"/>
          <w:cols w:space="720"/>
        </w:sectPr>
      </w:pPr>
    </w:p>
    <w:p w14:paraId="290B3D7F" w14:textId="77777777" w:rsidR="00CB37CD" w:rsidRPr="000739BA" w:rsidRDefault="00CB37CD" w:rsidP="00625ECD">
      <w:pPr>
        <w:pStyle w:val="BodyText"/>
        <w:rPr>
          <w:rFonts w:ascii="Bookman Old Style" w:hAnsi="Bookman Old Style"/>
          <w:sz w:val="20"/>
        </w:rPr>
      </w:pPr>
    </w:p>
    <w:p w14:paraId="2F42FFF6" w14:textId="77777777" w:rsidR="00CB37CD" w:rsidRPr="000739BA" w:rsidRDefault="00CB37CD" w:rsidP="00625ECD">
      <w:pPr>
        <w:jc w:val="center"/>
        <w:rPr>
          <w:rFonts w:ascii="Bookman Old Style" w:hAnsi="Bookman Old Style"/>
          <w:color w:val="FF0000"/>
        </w:rPr>
      </w:pPr>
    </w:p>
    <w:bookmarkStart w:id="104" w:name="_Toc86756892"/>
    <w:p w14:paraId="38625D81" w14:textId="77777777" w:rsidR="00CB37CD" w:rsidRPr="000739BA" w:rsidRDefault="00CB37CD" w:rsidP="006A12EB">
      <w:pPr>
        <w:pStyle w:val="Heading1"/>
        <w:rPr>
          <w:sz w:val="32"/>
        </w:rPr>
      </w:pPr>
      <w:r w:rsidRPr="000739BA">
        <w:rPr>
          <w:noProof/>
          <w:lang w:val="en-GB" w:eastAsia="en-GB"/>
        </w:rPr>
        <mc:AlternateContent>
          <mc:Choice Requires="wpg">
            <w:drawing>
              <wp:anchor distT="0" distB="0" distL="114300" distR="114300" simplePos="0" relativeHeight="251657728" behindDoc="0" locked="0" layoutInCell="1" allowOverlap="1" wp14:anchorId="576F2992" wp14:editId="5E9AAD37">
                <wp:simplePos x="0" y="0"/>
                <wp:positionH relativeFrom="page">
                  <wp:posOffset>8750300</wp:posOffset>
                </wp:positionH>
                <wp:positionV relativeFrom="page">
                  <wp:posOffset>-8326593</wp:posOffset>
                </wp:positionV>
                <wp:extent cx="311150" cy="7561580"/>
                <wp:effectExtent l="0" t="0" r="12700" b="20320"/>
                <wp:wrapNone/>
                <wp:docPr id="1457"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7561580"/>
                          <a:chOff x="223" y="0"/>
                          <a:chExt cx="490" cy="11908"/>
                        </a:xfrm>
                      </wpg:grpSpPr>
                      <wps:wsp>
                        <wps:cNvPr id="1458" name="Freeform 929"/>
                        <wps:cNvSpPr>
                          <a:spLocks/>
                        </wps:cNvSpPr>
                        <wps:spPr bwMode="auto">
                          <a:xfrm>
                            <a:off x="225" y="10415"/>
                            <a:ext cx="486" cy="1490"/>
                          </a:xfrm>
                          <a:custGeom>
                            <a:avLst/>
                            <a:gdLst>
                              <a:gd name="T0" fmla="+- 0 711 226"/>
                              <a:gd name="T1" fmla="*/ T0 w 486"/>
                              <a:gd name="T2" fmla="+- 0 11906 10416"/>
                              <a:gd name="T3" fmla="*/ 11906 h 1490"/>
                              <a:gd name="T4" fmla="+- 0 711 226"/>
                              <a:gd name="T5" fmla="*/ T4 w 486"/>
                              <a:gd name="T6" fmla="+- 0 10416 10416"/>
                              <a:gd name="T7" fmla="*/ 10416 h 1490"/>
                              <a:gd name="T8" fmla="+- 0 468 226"/>
                              <a:gd name="T9" fmla="*/ T8 w 486"/>
                              <a:gd name="T10" fmla="+- 0 10416 10416"/>
                              <a:gd name="T11" fmla="*/ 10416 h 1490"/>
                              <a:gd name="T12" fmla="+- 0 392 226"/>
                              <a:gd name="T13" fmla="*/ T12 w 486"/>
                              <a:gd name="T14" fmla="+- 0 10428 10416"/>
                              <a:gd name="T15" fmla="*/ 10428 h 1490"/>
                              <a:gd name="T16" fmla="+- 0 325 226"/>
                              <a:gd name="T17" fmla="*/ T16 w 486"/>
                              <a:gd name="T18" fmla="+- 0 10463 10416"/>
                              <a:gd name="T19" fmla="*/ 10463 h 1490"/>
                              <a:gd name="T20" fmla="+- 0 273 226"/>
                              <a:gd name="T21" fmla="*/ T20 w 486"/>
                              <a:gd name="T22" fmla="+- 0 10515 10416"/>
                              <a:gd name="T23" fmla="*/ 10515 h 1490"/>
                              <a:gd name="T24" fmla="+- 0 238 226"/>
                              <a:gd name="T25" fmla="*/ T24 w 486"/>
                              <a:gd name="T26" fmla="+- 0 10582 10416"/>
                              <a:gd name="T27" fmla="*/ 10582 h 1490"/>
                              <a:gd name="T28" fmla="+- 0 226 226"/>
                              <a:gd name="T29" fmla="*/ T28 w 486"/>
                              <a:gd name="T30" fmla="+- 0 10658 10416"/>
                              <a:gd name="T31" fmla="*/ 10658 h 1490"/>
                              <a:gd name="T32" fmla="+- 0 226 226"/>
                              <a:gd name="T33" fmla="*/ T32 w 486"/>
                              <a:gd name="T34" fmla="+- 0 11906 10416"/>
                              <a:gd name="T35" fmla="*/ 11906 h 1490"/>
                              <a:gd name="T36" fmla="+- 0 711 226"/>
                              <a:gd name="T37" fmla="*/ T36 w 486"/>
                              <a:gd name="T38" fmla="+- 0 11906 10416"/>
                              <a:gd name="T39" fmla="*/ 11906 h 1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6" h="1490">
                                <a:moveTo>
                                  <a:pt x="485" y="1490"/>
                                </a:moveTo>
                                <a:lnTo>
                                  <a:pt x="485" y="0"/>
                                </a:lnTo>
                                <a:lnTo>
                                  <a:pt x="242" y="0"/>
                                </a:lnTo>
                                <a:lnTo>
                                  <a:pt x="166" y="12"/>
                                </a:lnTo>
                                <a:lnTo>
                                  <a:pt x="99" y="47"/>
                                </a:lnTo>
                                <a:lnTo>
                                  <a:pt x="47" y="99"/>
                                </a:lnTo>
                                <a:lnTo>
                                  <a:pt x="12" y="166"/>
                                </a:lnTo>
                                <a:lnTo>
                                  <a:pt x="0" y="242"/>
                                </a:lnTo>
                                <a:lnTo>
                                  <a:pt x="0" y="1490"/>
                                </a:lnTo>
                                <a:lnTo>
                                  <a:pt x="485" y="1490"/>
                                </a:lnTo>
                                <a:close/>
                              </a:path>
                            </a:pathLst>
                          </a:custGeom>
                          <a:solidFill>
                            <a:srgbClr val="021F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9" name="Freeform 928"/>
                        <wps:cNvSpPr>
                          <a:spLocks/>
                        </wps:cNvSpPr>
                        <wps:spPr bwMode="auto">
                          <a:xfrm>
                            <a:off x="225" y="10415"/>
                            <a:ext cx="486" cy="1490"/>
                          </a:xfrm>
                          <a:custGeom>
                            <a:avLst/>
                            <a:gdLst>
                              <a:gd name="T0" fmla="+- 0 711 226"/>
                              <a:gd name="T1" fmla="*/ T0 w 486"/>
                              <a:gd name="T2" fmla="+- 0 10416 10416"/>
                              <a:gd name="T3" fmla="*/ 10416 h 1490"/>
                              <a:gd name="T4" fmla="+- 0 711 226"/>
                              <a:gd name="T5" fmla="*/ T4 w 486"/>
                              <a:gd name="T6" fmla="+- 0 11906 10416"/>
                              <a:gd name="T7" fmla="*/ 11906 h 1490"/>
                              <a:gd name="T8" fmla="+- 0 226 226"/>
                              <a:gd name="T9" fmla="*/ T8 w 486"/>
                              <a:gd name="T10" fmla="+- 0 11906 10416"/>
                              <a:gd name="T11" fmla="*/ 11906 h 1490"/>
                              <a:gd name="T12" fmla="+- 0 226 226"/>
                              <a:gd name="T13" fmla="*/ T12 w 486"/>
                              <a:gd name="T14" fmla="+- 0 10658 10416"/>
                              <a:gd name="T15" fmla="*/ 10658 h 1490"/>
                              <a:gd name="T16" fmla="+- 0 238 226"/>
                              <a:gd name="T17" fmla="*/ T16 w 486"/>
                              <a:gd name="T18" fmla="+- 0 10582 10416"/>
                              <a:gd name="T19" fmla="*/ 10582 h 1490"/>
                              <a:gd name="T20" fmla="+- 0 273 226"/>
                              <a:gd name="T21" fmla="*/ T20 w 486"/>
                              <a:gd name="T22" fmla="+- 0 10515 10416"/>
                              <a:gd name="T23" fmla="*/ 10515 h 1490"/>
                              <a:gd name="T24" fmla="+- 0 325 226"/>
                              <a:gd name="T25" fmla="*/ T24 w 486"/>
                              <a:gd name="T26" fmla="+- 0 10463 10416"/>
                              <a:gd name="T27" fmla="*/ 10463 h 1490"/>
                              <a:gd name="T28" fmla="+- 0 392 226"/>
                              <a:gd name="T29" fmla="*/ T28 w 486"/>
                              <a:gd name="T30" fmla="+- 0 10428 10416"/>
                              <a:gd name="T31" fmla="*/ 10428 h 1490"/>
                              <a:gd name="T32" fmla="+- 0 468 226"/>
                              <a:gd name="T33" fmla="*/ T32 w 486"/>
                              <a:gd name="T34" fmla="+- 0 10416 10416"/>
                              <a:gd name="T35" fmla="*/ 10416 h 1490"/>
                              <a:gd name="T36" fmla="+- 0 711 226"/>
                              <a:gd name="T37" fmla="*/ T36 w 486"/>
                              <a:gd name="T38" fmla="+- 0 10416 10416"/>
                              <a:gd name="T39" fmla="*/ 10416 h 1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6" h="1490">
                                <a:moveTo>
                                  <a:pt x="485" y="0"/>
                                </a:moveTo>
                                <a:lnTo>
                                  <a:pt x="485" y="1490"/>
                                </a:lnTo>
                                <a:lnTo>
                                  <a:pt x="0" y="1490"/>
                                </a:lnTo>
                                <a:lnTo>
                                  <a:pt x="0" y="242"/>
                                </a:lnTo>
                                <a:lnTo>
                                  <a:pt x="12" y="166"/>
                                </a:lnTo>
                                <a:lnTo>
                                  <a:pt x="47" y="99"/>
                                </a:lnTo>
                                <a:lnTo>
                                  <a:pt x="99" y="47"/>
                                </a:lnTo>
                                <a:lnTo>
                                  <a:pt x="166" y="12"/>
                                </a:lnTo>
                                <a:lnTo>
                                  <a:pt x="242" y="0"/>
                                </a:lnTo>
                                <a:lnTo>
                                  <a:pt x="485" y="0"/>
                                </a:lnTo>
                              </a:path>
                            </a:pathLst>
                          </a:custGeom>
                          <a:noFill/>
                          <a:ln w="2743">
                            <a:solidFill>
                              <a:srgbClr val="021F5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0" name="Line 927"/>
                        <wps:cNvCnPr>
                          <a:cxnSpLocks noChangeShapeType="1"/>
                        </wps:cNvCnPr>
                        <wps:spPr bwMode="auto">
                          <a:xfrm>
                            <a:off x="711" y="0"/>
                            <a:ext cx="0" cy="11906"/>
                          </a:xfrm>
                          <a:prstGeom prst="line">
                            <a:avLst/>
                          </a:prstGeom>
                          <a:noFill/>
                          <a:ln w="2743">
                            <a:solidFill>
                              <a:srgbClr val="021F5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4B239" id="Group 926" o:spid="_x0000_s1026" style="position:absolute;margin-left:689pt;margin-top:-655.65pt;width:24.5pt;height:595.4pt;z-index:251657728;mso-position-horizontal-relative:page;mso-position-vertical-relative:page" coordorigin="223" coordsize="490,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TS7AYAAF8gAAAOAAAAZHJzL2Uyb0RvYy54bWzsWlGPozYQfq/U/2Dx2CoXDIRAdNnT3WZz&#10;qnRtTzr6A7yEBFSCKbCb3av63ztj48RkMUE5tarU3YcNWQ/jz/ON7fnsffvuaZ+Tx6SqM14sLfrG&#10;tkhSxHyTFbul9Vu0ngQWqRtWbFjOi2RpPSe19e7m++/eHspF4vCU55ukIuCkqBeHcmmlTVMuptM6&#10;TpM9q9/wMimgccurPWvga7Wbbip2AO/7fOrYtj898GpTVjxO6hr+upKN1o3wv90mcfPrdlsnDcmX&#10;FmBrxO9K/L7H39Obt2yxq1iZZnELg12BYs+yAjo9ulqxhpGHKnvhap/FFa/5tnkT8/2Ub7dZnIgx&#10;wGiofTaajxV/KMVYdovDrjyGCUJ7Fqer3ca/PH6uSLYB7rzZ3CIF2wNLomMSOj7G51DuFmD2sSq/&#10;lJ8rOUh4/MTj32tonp634/edNCb3h5/5Bhyyh4aL+Dxtqz26gJGTJ0HD85GG5KkhMfzRpZTOgKwY&#10;muYzn86Clqc4BTLxNcdxLXJ6MU7v2le9sH2P0tAOEP2ULWSfAmeLCwcF+VafQlp/W0i/pKxMBFM1&#10;xuoUUkh/GdJ1lSSYxhDVUEZVWKqQ1no8tRbEWUPYL0bScWYiJNT26EymtYqnF/gymBTDo8eELeKH&#10;uvmYcMEJe/xUN9AMWbyBJ/nQwo8grtt9DnPjxwmxyZxS4sj0QGtlRJXRD1MS2eRAsOvWo7JxlI1w&#10;hDz5BEG/MASKZY/gTJqlRI1A79RTdkPIIDhHZ5HXjwyipA1RYOpHBvPk6Eya9SMD8jWHnh/0xSxU&#10;RhizoB8Z7UZ/ABrVKRjCRrs8uKHTB47qJETUMcDrUgDdOkF/5CA1O6EDu/7QQTrosXOdWS88nYmI&#10;+gZ4XR4Anu8a4OlkSLt+eE6XEGfu9sFzdDIixzQhukxQe0Zn/fBw1dMSD+0M8LqEOG5v5uGKcXQX&#10;OYZZAbNcZwLgBY4Bns6GtDPA6xICC0lv9HQyIsiU3uXE7TJBbX8W9MNzdTakXT88t0uIAZ6rkxG5&#10;hqnhdpkYWu50NobWO7dLiGEpdnUyItcwNdwuE0PwdDbO4cEme9wyWKp2kfipaLcReCIMK0JbFAEl&#10;r3EXj4AQ2MQjt92TwAr3HIMxhAeN56OMASwaw2oot7th17jKCXOxccJgLphDaIW52MgvmuMqgOYw&#10;e8eAaffxyBk3UqgmhHfI7jHeMWsRjDtuqJhFwrwzVDnkltsKauzz6rqyCFTX94iILUrWYEqoR3JY&#10;WqIiSbHmhIIEG/b8MYm4MGkwNbxA0q32e+jxZJIXfaaqslGt6rMUDh0PJjWMZNiK+jC3wAo2RxlM&#10;5UR9SmehjLmnGFKt6lNaQTP6AuMhX7gPY4/Q85AZrHJghaO4bKUFTSFSny2yl9FVBnHO60R2gbyJ&#10;+vlIIPKu1Ys1z7PNOstz5K2udve3eUUeGSoth65ndy3UjlkupnjB8TU1EnwdatU2R7BqFcrpz5A6&#10;nv3BCSdrP5hPvLU3m4RzO5jYNPwQ+rYXeqv1X5g+1Fuk2WaTFJ+yIlEqjnrjSvpWT0r9JXQcZmg4&#10;g3koxmUepI0/fYME2VZsYHRskSZsc9c+NyzL5fO0i1gEGYatPkUgQK7Iyl9qlXu+eQYVUHGpYEFx&#10;w0PKq68WOYB6XVr1Hw+sSiyS/1SAlgmp50HKNOILCDusVyq95V5vYUUMrpZWY8EqjY+3jZTID2WV&#10;7VLoiYpYFPw96LhthiJB4JOo2i8gp/49XQUz8IWuEnoPwwYK7H+vq1BRGeogVc+hrhJm/WVQt3Ix&#10;lBl60TJSV5kVn16ynJcYuuLrFi2G+gwy5FTcGorHc11lhtbVVcKuP2pnusoA7kpdZaxtz3QV2hng&#10;dYtHgzKgOhPjdZVRGVCdjEFl0K3m/+O6yqBKr9RVRlUKleAplQdVaXdiGDQ9VoynmTFaVxk1/Zmu&#10;Qrv+3DvTVYbzkOt01cBypy9RQ+vdP6mrBuDpbJzDg4LrVVeZBOGrrrpeV6my9ZKouiglpC4ZaXZJ&#10;vozUQuOE1TiRNlLxjZOPSrWq6EpRBZP4opQ6CiK2yAvUH87ccy/pD6PIKqu6WbE6lWJM6C+UKWxx&#10;WZhA92jYK8fs8C64C7yJ5/h3E89erSbv17fexF/T+Wzlrm5vV7Qrx1DkfbscG1Zha/HzUoVpGktK&#10;VKDhVWP13TKa7q58mNtSYwlZHcoDqVZf3RbyKhBOytqrQFLw2xQO+RLhL3ou4dpPnkl1XlGy9uKF&#10;FggOceYhJpPgTlwOAii8FxTyoGVd3Sli2uNdFsGHpZXDYYCYQupeCydia4I59Trn1P3zyyOQTnyu&#10;nkrqmECcDIj7V7jFFqcc7Y07XpPr38VJwun/Am7+BgAA//8DAFBLAwQUAAYACAAAACEAkaAwLOQA&#10;AAAQAQAADwAAAGRycy9kb3ducmV2LnhtbEyPwWrDMBBE74X+g9hCb4ksu2mCYzmE0PYUCk0KJTfF&#10;2tgm1spYiu38feVTe5zZYfZNthlNw3rsXG1JgphHwJAKq2sqJXwf32crYM4r0qqxhBLu6GCTPz5k&#10;KtV2oC/sD75koYRcqiRU3rcp566o0Cg3ty1SuF1sZ5QPsiu57tQQyk3D4yh65UbVFD5UqsVdhcX1&#10;cDMSPgY1bBPx1u+vl939dFx8/uwFSvn8NG7XwDyO/i8ME35Ahzwwne2NtGNN0MlyFcZ4CTORCJEA&#10;m0Iv8TKY58mMowXwPOP/h+S/AAAA//8DAFBLAQItABQABgAIAAAAIQC2gziS/gAAAOEBAAATAAAA&#10;AAAAAAAAAAAAAAAAAABbQ29udGVudF9UeXBlc10ueG1sUEsBAi0AFAAGAAgAAAAhADj9If/WAAAA&#10;lAEAAAsAAAAAAAAAAAAAAAAALwEAAF9yZWxzLy5yZWxzUEsBAi0AFAAGAAgAAAAhAEspRNLsBgAA&#10;XyAAAA4AAAAAAAAAAAAAAAAALgIAAGRycy9lMm9Eb2MueG1sUEsBAi0AFAAGAAgAAAAhAJGgMCzk&#10;AAAAEAEAAA8AAAAAAAAAAAAAAAAARgkAAGRycy9kb3ducmV2LnhtbFBLBQYAAAAABAAEAPMAAABX&#10;CgAAAAA=&#10;">
                <v:shape id="Freeform 929" o:spid="_x0000_s1027" style="position:absolute;left:225;top:10415;width:486;height:1490;visibility:visible;mso-wrap-style:square;v-text-anchor:top" coordsize="486,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HXnxQAAAN0AAAAPAAAAZHJzL2Rvd25yZXYueG1sRI9Ba8JA&#10;EIXvgv9hGaEXqRulVUldRaSF4q0qltzG7DQJZmdDdqvx3zsHwdsM78173yxWnavVhdpQeTYwHiWg&#10;iHNvKy4MHPZfr3NQISJbrD2TgRsFWC37vQWm1l/5hy67WCgJ4ZCigTLGJtU65CU5DCPfEIv251uH&#10;Uda20LbFq4S7Wk+SZKodViwNJTa0KSk/7/6dgeFv5j9pdnKVPU6KehuzwxEzY14G3foDVKQuPs2P&#10;628r+G/vgivfyAh6eQcAAP//AwBQSwECLQAUAAYACAAAACEA2+H2y+4AAACFAQAAEwAAAAAAAAAA&#10;AAAAAAAAAAAAW0NvbnRlbnRfVHlwZXNdLnhtbFBLAQItABQABgAIAAAAIQBa9CxbvwAAABUBAAAL&#10;AAAAAAAAAAAAAAAAAB8BAABfcmVscy8ucmVsc1BLAQItABQABgAIAAAAIQBH1HXnxQAAAN0AAAAP&#10;AAAAAAAAAAAAAAAAAAcCAABkcnMvZG93bnJldi54bWxQSwUGAAAAAAMAAwC3AAAA+QIAAAAA&#10;" path="m485,1490l485,,242,,166,12,99,47,47,99,12,166,,242,,1490r485,xe" fillcolor="#021f5e" stroked="f">
                  <v:path arrowok="t" o:connecttype="custom" o:connectlocs="485,11906;485,10416;242,10416;166,10428;99,10463;47,10515;12,10582;0,10658;0,11906;485,11906" o:connectangles="0,0,0,0,0,0,0,0,0,0"/>
                </v:shape>
                <v:shape id="Freeform 928" o:spid="_x0000_s1028" style="position:absolute;left:225;top:10415;width:486;height:1490;visibility:visible;mso-wrap-style:square;v-text-anchor:top" coordsize="486,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6qSvwAAAN0AAAAPAAAAZHJzL2Rvd25yZXYueG1sRE/NisIw&#10;EL4v+A5hBG9rqqhoNYoIojdd9QHGZmyLzSQ00da3N4Kwt/n4fmexak0lnlT70rKCQT8BQZxZXXKu&#10;4HLe/k5B+ICssbJMCl7kYbXs/Cww1bbhP3qeQi5iCPsUFRQhuFRKnxVk0PetI47czdYGQ4R1LnWN&#10;TQw3lRwmyUQaLDk2FOhoU1B2Pz2MgrubtKNxg1ed4BV3/AgHd5wp1eu26zmIQG34F3/dex3nj8Yz&#10;+HwTT5DLNwAAAP//AwBQSwECLQAUAAYACAAAACEA2+H2y+4AAACFAQAAEwAAAAAAAAAAAAAAAAAA&#10;AAAAW0NvbnRlbnRfVHlwZXNdLnhtbFBLAQItABQABgAIAAAAIQBa9CxbvwAAABUBAAALAAAAAAAA&#10;AAAAAAAAAB8BAABfcmVscy8ucmVsc1BLAQItABQABgAIAAAAIQCmX6qSvwAAAN0AAAAPAAAAAAAA&#10;AAAAAAAAAAcCAABkcnMvZG93bnJldi54bWxQSwUGAAAAAAMAAwC3AAAA8wIAAAAA&#10;" path="m485,r,1490l,1490,,242,12,166,47,99,99,47,166,12,242,,485,e" filled="f" strokecolor="#021f5e" strokeweight=".07619mm">
                  <v:path arrowok="t" o:connecttype="custom" o:connectlocs="485,10416;485,11906;0,11906;0,10658;12,10582;47,10515;99,10463;166,10428;242,10416;485,10416" o:connectangles="0,0,0,0,0,0,0,0,0,0"/>
                </v:shape>
                <v:line id="Line 927" o:spid="_x0000_s1029"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Ov2xwAAAN0AAAAPAAAAZHJzL2Rvd25yZXYueG1sRI9La8NA&#10;DITvhfyHRYHemnVKMcHJJiQOhfZUmj7IUXhV27VXa7zrR/99dSj0JjGjmU+7w+xaNVIfas8G1qsE&#10;FHHhbc2lgfe3x7sNqBCRLbaeycAPBTjsFzc7zKyf+JXGSyyVhHDI0EAVY5dpHYqKHIaV74hF+/K9&#10;wyhrX2rb4yThrtX3SZJqhzVLQ4Ud5RUVzWVwBj6H9fXUnMePl9Pz9N3kXT1s0tyY2+V83IKKNMd/&#10;89/1kxX8h1T45RsZQe9/AQAA//8DAFBLAQItABQABgAIAAAAIQDb4fbL7gAAAIUBAAATAAAAAAAA&#10;AAAAAAAAAAAAAABbQ29udGVudF9UeXBlc10ueG1sUEsBAi0AFAAGAAgAAAAhAFr0LFu/AAAAFQEA&#10;AAsAAAAAAAAAAAAAAAAAHwEAAF9yZWxzLy5yZWxzUEsBAi0AFAAGAAgAAAAhAIbs6/bHAAAA3QAA&#10;AA8AAAAAAAAAAAAAAAAABwIAAGRycy9kb3ducmV2LnhtbFBLBQYAAAAAAwADALcAAAD7AgAAAAA=&#10;" strokecolor="#021f5e" strokeweight=".07619mm"/>
                <w10:wrap anchorx="page" anchory="page"/>
              </v:group>
            </w:pict>
          </mc:Fallback>
        </mc:AlternateContent>
      </w:r>
      <w:r w:rsidRPr="000739BA">
        <w:rPr>
          <w:noProof/>
          <w:lang w:val="en-GB" w:eastAsia="en-GB"/>
        </w:rPr>
        <mc:AlternateContent>
          <mc:Choice Requires="wps">
            <w:drawing>
              <wp:anchor distT="0" distB="0" distL="114300" distR="114300" simplePos="0" relativeHeight="251656704" behindDoc="0" locked="0" layoutInCell="1" allowOverlap="1" wp14:anchorId="6EF3F563" wp14:editId="2019D213">
                <wp:simplePos x="0" y="0"/>
                <wp:positionH relativeFrom="page">
                  <wp:posOffset>445844</wp:posOffset>
                </wp:positionH>
                <wp:positionV relativeFrom="page">
                  <wp:posOffset>520995</wp:posOffset>
                </wp:positionV>
                <wp:extent cx="447291" cy="355600"/>
                <wp:effectExtent l="0" t="0" r="10160" b="6350"/>
                <wp:wrapNone/>
                <wp:docPr id="1462"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7291" cy="355600"/>
                        </a:xfrm>
                        <a:prstGeom prst="rect">
                          <a:avLst/>
                        </a:prstGeom>
                        <a:noFill/>
                        <a:ln>
                          <a:noFill/>
                        </a:ln>
                      </wps:spPr>
                      <wps:txbx>
                        <w:txbxContent>
                          <w:p w14:paraId="14D2135D" w14:textId="77777777" w:rsidR="00B541C8" w:rsidRDefault="00B541C8" w:rsidP="00CB37CD">
                            <w:pPr>
                              <w:spacing w:before="20"/>
                              <w:ind w:left="20"/>
                              <w:rPr>
                                <w:rFonts w:ascii="Myriad Pro"/>
                                <w:sz w:val="23"/>
                              </w:rPr>
                            </w:pPr>
                            <w:r>
                              <w:rPr>
                                <w:rFonts w:ascii="Myriad Pro"/>
                                <w:color w:val="FFFFFF"/>
                                <w:sz w:val="23"/>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498BD" id="Text Box 931" o:spid="_x0000_s1027" type="#_x0000_t202" style="position:absolute;left:0;text-align:left;margin-left:35.1pt;margin-top:41pt;width:35.2pt;height:28pt;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W78gEAAMsDAAAOAAAAZHJzL2Uyb0RvYy54bWysU1Fv0zAQfkfiP1h+p0m7rrCo6TQ2DZA2&#10;QNr4AY5jJxaJz5zdJv33nJ2mDHhDvFhn+/zdfd993l6PfccOCr0BW/LlIudMWQm1sU3Jvz3fv3nH&#10;mQ/C1qIDq0p+VJ5f716/2g6uUCtooasVMgKxvhhcydsQXJFlXraqF34BTlm61IC9CLTFJqtRDITe&#10;d9kqzzfZAFg7BKm8p9O76ZLvEr7WSoYvWnsVWFdy6i2kFdNaxTXbbUXRoHCtkac2xD900QtjqegZ&#10;6k4EwfZo/oLqjUTwoMNCQp+B1kaqxIHYLPM/2Dy1wqnEhcTx7iyT/3+w8vPhKzJT0+zWmxVnVvQ0&#10;pWc1BvYeRnZ1sYwSDc4XlPnkKDeMdEHpia53DyC/e2bhthW2UTeIMLRK1NRiepm9eDrh+AhSDY9Q&#10;UyGxD5CARo09051xH2do0oZRHRra8Tyo2Jakw/X67epqyZmkq4vLy02eBpmJIsLEMTj04YOCnsWg&#10;5Eg+SGXE4cEHIkSpc0pMt3Bvui55obO/HVBiPEk0YucThzBW4yTarE4F9ZF4IUwOox9BQVw5G8hd&#10;Jfc/9gIVZ90nS9pEK84BzkE1B8LKFsik9HgKb8Nk2b1D07SEPKlv4Yb00yYxikJPXZzaJcckoid3&#10;R0u+3KesX39w9xMAAP//AwBQSwMEFAAGAAgAAAAhAHbHeujeAAAACQEAAA8AAABkcnMvZG93bnJl&#10;di54bWxMj8FOwzAQRO9I/IO1SNyoTaAlDXEqQAJxQlB66c2JlyRqvI5ip03+nu0Jbjua0eybfDO5&#10;ThxxCK0nDbcLBQKp8ralWsPu+/UmBRGiIWs6T6hhxgCb4vIiN5n1J/rC4zbWgksoZEZDE2OfSRmq&#10;Bp0JC98jsffjB2ciy6GWdjAnLnedTJRaSWda4g+N6fGlweqwHZ2Gz7lehuWhfF/jPI5v03P/sce9&#10;1tdX09MjiIhT/AvDGZ/RoWCm0o9kg+g0PKiEkxrShCed/Xu1AlHycZcqkEUu/y8ofgEAAP//AwBQ&#10;SwECLQAUAAYACAAAACEAtoM4kv4AAADhAQAAEwAAAAAAAAAAAAAAAAAAAAAAW0NvbnRlbnRfVHlw&#10;ZXNdLnhtbFBLAQItABQABgAIAAAAIQA4/SH/1gAAAJQBAAALAAAAAAAAAAAAAAAAAC8BAABfcmVs&#10;cy8ucmVsc1BLAQItABQABgAIAAAAIQCyumW78gEAAMsDAAAOAAAAAAAAAAAAAAAAAC4CAABkcnMv&#10;ZTJvRG9jLnhtbFBLAQItABQABgAIAAAAIQB2x3ro3gAAAAkBAAAPAAAAAAAAAAAAAAAAAEwEAABk&#10;cnMvZG93bnJldi54bWxQSwUGAAAAAAQABADzAAAAVwUAAAAA&#10;" filled="f" stroked="f">
                <v:textbox style="layout-flow:vertical" inset="0,0,0,0">
                  <w:txbxContent>
                    <w:p w:rsidR="00B541C8" w:rsidRDefault="00B541C8" w:rsidP="00CB37CD">
                      <w:pPr>
                        <w:spacing w:before="20"/>
                        <w:ind w:left="20"/>
                        <w:rPr>
                          <w:rFonts w:ascii="Myriad Pro"/>
                          <w:sz w:val="23"/>
                        </w:rPr>
                      </w:pPr>
                      <w:r>
                        <w:rPr>
                          <w:rFonts w:ascii="Myriad Pro"/>
                          <w:color w:val="FFFFFF"/>
                          <w:sz w:val="23"/>
                        </w:rPr>
                        <w:t>26</w:t>
                      </w:r>
                    </w:p>
                  </w:txbxContent>
                </v:textbox>
                <w10:wrap anchorx="page" anchory="page"/>
              </v:shape>
            </w:pict>
          </mc:Fallback>
        </mc:AlternateContent>
      </w:r>
      <w:r w:rsidRPr="000739BA">
        <w:rPr>
          <w:noProof/>
          <w:lang w:val="en-GB" w:eastAsia="en-GB"/>
        </w:rPr>
        <mc:AlternateContent>
          <mc:Choice Requires="wps">
            <w:drawing>
              <wp:anchor distT="0" distB="0" distL="114300" distR="114300" simplePos="0" relativeHeight="251655680" behindDoc="0" locked="0" layoutInCell="1" allowOverlap="1" wp14:anchorId="199CE72A" wp14:editId="335CFBF1">
                <wp:simplePos x="0" y="0"/>
                <wp:positionH relativeFrom="page">
                  <wp:posOffset>10457815</wp:posOffset>
                </wp:positionH>
                <wp:positionV relativeFrom="page">
                  <wp:posOffset>0</wp:posOffset>
                </wp:positionV>
                <wp:extent cx="234315" cy="7560310"/>
                <wp:effectExtent l="0" t="0" r="0" b="2540"/>
                <wp:wrapNone/>
                <wp:docPr id="1463"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7560310"/>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9CD74" id="Rectangle 932" o:spid="_x0000_s1026" style="position:absolute;margin-left:823.45pt;margin-top:0;width:18.45pt;height:59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CxhAIAAAAFAAAOAAAAZHJzL2Uyb0RvYy54bWysVNuO0zAQfUfiHyy/d3Ope0m06Wq3pQhp&#10;gRULH+DaTmPh2MF2my6If2fstKULPCBEH1xPZjw+Z+aMr28OrUJ7YZ00usLZVYqR0MxwqbcV/vRx&#10;PZpj5DzVnCqjRYWfhMM3i5cvrvuuFLlpjOLCIkiiXdl3FW6878okcawRLXVXphManLWxLfVg2m3C&#10;Le0he6uSPE2nSW8s76xhwjn4uhqceBHz17Vg/n1dO+GRqjBg83G1cd2ENVlc03JraddIdoRB/wFF&#10;S6WGS8+pVtRTtLPyt1StZNY4U/srZtrE1LVkInIANln6C5vHhnYicoHiuO5cJvf/0rJ3+weLJIfe&#10;kekYI01b6NIHqBvVWyVQMc5DjfrOlRD62D3YwNJ194Z9dkibZQNx4tZa0zeCckCWhfjk2YFgODiK&#10;Nv1bwyE/3XkTy3WobRsSQiHQIXbl6dwVcfCIwcd8TMbZBCMGrtlkmo6z2LaElqfTnXX+tTAtCpsK&#10;W0Afs9P9vfMBDS1PIRG9UZKvpVLRsNvNUlm0p6CQV6tsmZNIAEhehikdgrUJx4aMwxcACXcEX4Ab&#10;O/6tyHKS3uXFaD2dz0ZkTSajYpbOR2lW3BXTlBRktf4eAGakbCTnQt9LLU7qy8jfdfc4B4Nuov5Q&#10;X+Fikk8i92fo3SXJNP7+RLKVHoZRybbC83MQLUNjX2kOtGnpqVTDPnkOP1YZanD6j1WJMgidHxS0&#10;MfwJVGANNAmGEZ4N2DTGfsWohxGssPuyo1ZgpN5oUFKRERJmNhpkMsvBsJeezaWHagapKuwxGrZL&#10;P8z5rrNy28BNWSyMNregvlpGYQRlDqiOmoUxiwyOT0KY40s7Rv18uBY/AAAA//8DAFBLAwQUAAYA&#10;CAAAACEATQdhbN4AAAALAQAADwAAAGRycy9kb3ducmV2LnhtbEyPQU+DQBCF7yb+h82YeLNL1RBA&#10;lsaYqPEoVVtvW3YEWnaWsFug/97pSW/z8r68eS9fzbYTIw6+daRguYhAIFXOtFQr+Fg/3yQgfNBk&#10;dOcIFZzQw6q4vMh1ZtxE7ziWoRYcQj7TCpoQ+kxKXzVotV+4Hom9HzdYHVgOtTSDnjjcdvI2imJp&#10;dUv8odE9PjVYHcqjVfD9dtom+6lncn8Y08/Ny2tpv5S6vpofH0AEnMMfDOf6XB0K7rRzRzJedKzj&#10;+zhlVgFPOvtxcsdbdnwt0ygGWeTy/4biFwAA//8DAFBLAQItABQABgAIAAAAIQC2gziS/gAAAOEB&#10;AAATAAAAAAAAAAAAAAAAAAAAAABbQ29udGVudF9UeXBlc10ueG1sUEsBAi0AFAAGAAgAAAAhADj9&#10;If/WAAAAlAEAAAsAAAAAAAAAAAAAAAAALwEAAF9yZWxzLy5yZWxzUEsBAi0AFAAGAAgAAAAhAJGy&#10;4LGEAgAAAAUAAA4AAAAAAAAAAAAAAAAALgIAAGRycy9lMm9Eb2MueG1sUEsBAi0AFAAGAAgAAAAh&#10;AE0HYWzeAAAACwEAAA8AAAAAAAAAAAAAAAAA3gQAAGRycy9kb3ducmV2LnhtbFBLBQYAAAAABAAE&#10;APMAAADpBQAAAAA=&#10;" fillcolor="#ed1c24" stroked="f">
                <w10:wrap anchorx="page" anchory="page"/>
              </v:rect>
            </w:pict>
          </mc:Fallback>
        </mc:AlternateContent>
      </w:r>
      <w:r w:rsidRPr="000739BA">
        <w:rPr>
          <w:noProof/>
          <w:lang w:val="en-GB" w:eastAsia="en-GB"/>
        </w:rPr>
        <mc:AlternateContent>
          <mc:Choice Requires="wps">
            <w:drawing>
              <wp:anchor distT="0" distB="0" distL="114300" distR="114300" simplePos="0" relativeHeight="251658752" behindDoc="0" locked="0" layoutInCell="1" allowOverlap="1" wp14:anchorId="113A238C" wp14:editId="7E7260E9">
                <wp:simplePos x="0" y="0"/>
                <wp:positionH relativeFrom="page">
                  <wp:posOffset>10457815</wp:posOffset>
                </wp:positionH>
                <wp:positionV relativeFrom="page">
                  <wp:posOffset>0</wp:posOffset>
                </wp:positionV>
                <wp:extent cx="234315" cy="7560310"/>
                <wp:effectExtent l="0" t="0" r="0" b="2540"/>
                <wp:wrapNone/>
                <wp:docPr id="1456"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7560310"/>
                        </a:xfrm>
                        <a:prstGeom prst="rect">
                          <a:avLst/>
                        </a:prstGeom>
                        <a:solidFill>
                          <a:srgbClr val="021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B9C3A" id="Rectangle 925" o:spid="_x0000_s1026" style="position:absolute;margin-left:823.45pt;margin-top:0;width:18.45pt;height:59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MkgwIAAAAFAAAOAAAAZHJzL2Uyb0RvYy54bWysVNuO0zAQfUfiHyy/d3PZpG2iTVd7K0Ja&#10;YMXCB7i201g4trHdpruIf2fstKULPCBEH1xPZjw+Z+aMLy53vURbbp3QqsHZWYoRV1QzodYN/vxp&#10;OZlj5DxRjEiteIOfuMOXi9evLgZT81x3WjJuESRRrh5MgzvvTZ0kjna8J+5MG67A2WrbEw+mXSfM&#10;kgGy9zLJ03SaDNoyYzXlzsHX29GJFzF/23LqP7St4x7JBgM2H1cb11VYk8UFqdeWmE7QPQzyDyh6&#10;IhRcekx1SzxBGyt+S9ULarXTrT+juk902wrKIwdgk6W/sHnsiOGRCxTHmWOZ3P9LS99vHywSDHpX&#10;lFOMFOmhSx+hbkStJUdVXoYaDcbVEPpoHmxg6cy9pl8cUvqmgzh+Za0eOk4YIMtCfPLiQDAcHEWr&#10;4Z1mkJ9svI7l2rW2DwmhEGgXu/J07ArfeUThY35enGclRhRcs3KanmexbQmpD6eNdf4N1z0KmwZb&#10;QB+zk+298wENqQ8hEb2Wgi2FlNGw69WNtGhLgkLybFneRQJA8jRMqhCsdDg2Zhy/AEi4I/gC3Njx&#10;b1WWF+l1Xk2W0/lsUiyLclLN0vkkzarrapoWVXG7/B4AZkXdCca4uheKH9SXFX/X3f0cjLqJ+kND&#10;g6sSGhZ5naJ3L0im4fcnkr3wMIxS9A2eH4NIHRp7pxjQJrUnQo775CX8WGWoweE/ViXKIHR+VNBK&#10;sydQgdXQJBhGeDZg02n7jNEAI9hg93VDLMdIvlWgpCorijCz0SjKWQ6GPfWsTj1EUUjVYI/RuL3x&#10;45xvjBXrDm7KYmGUvgL1tSIKIyhzRLXXLIxZZLB/EsIcn9ox6ufDtfgBAAD//wMAUEsDBBQABgAI&#10;AAAAIQDquRaN3QAAAAsBAAAPAAAAZHJzL2Rvd25yZXYueG1sTI/BTsMwEETvSPyDtUhcEHVKwWpD&#10;nApVyoVbWyQ4uvESR4nXUew24e/ZnuC2oxnNziu2s+/FBcfYBtKwXGQgkOpgW2o0fByrxzWImAxZ&#10;0wdCDT8YYVve3hQmt2GiPV4OqRFcQjE3GlxKQy5lrB16ExdhQGLvO4zeJJZjI+1oJi73vXzKMiW9&#10;aYk/ODPgzmHdHc5ew0PVTV2k9LKr3qW0+68VWvep9f3d/PYKIuGc/sJwnc/ToeRNp3AmG0XPWj2r&#10;DWc1MNLVV+sVs5z4Wm4yBbIs5H+G8hcAAP//AwBQSwECLQAUAAYACAAAACEAtoM4kv4AAADhAQAA&#10;EwAAAAAAAAAAAAAAAAAAAAAAW0NvbnRlbnRfVHlwZXNdLnhtbFBLAQItABQABgAIAAAAIQA4/SH/&#10;1gAAAJQBAAALAAAAAAAAAAAAAAAAAC8BAABfcmVscy8ucmVsc1BLAQItABQABgAIAAAAIQA2JjMk&#10;gwIAAAAFAAAOAAAAAAAAAAAAAAAAAC4CAABkcnMvZTJvRG9jLnhtbFBLAQItABQABgAIAAAAIQDq&#10;uRaN3QAAAAsBAAAPAAAAAAAAAAAAAAAAAN0EAABkcnMvZG93bnJldi54bWxQSwUGAAAAAAQABADz&#10;AAAA5wUAAAAA&#10;" fillcolor="#021f5e" stroked="f">
                <w10:wrap anchorx="page" anchory="page"/>
              </v:rect>
            </w:pict>
          </mc:Fallback>
        </mc:AlternateContent>
      </w:r>
      <w:r w:rsidRPr="000739BA">
        <w:rPr>
          <w:noProof/>
          <w:lang w:val="en-GB" w:eastAsia="en-GB"/>
        </w:rPr>
        <mc:AlternateContent>
          <mc:Choice Requires="wps">
            <w:drawing>
              <wp:anchor distT="0" distB="0" distL="114300" distR="114300" simplePos="0" relativeHeight="251659776" behindDoc="0" locked="0" layoutInCell="1" allowOverlap="1" wp14:anchorId="04FCCD8C" wp14:editId="716633EC">
                <wp:simplePos x="0" y="0"/>
                <wp:positionH relativeFrom="page">
                  <wp:posOffset>241300</wp:posOffset>
                </wp:positionH>
                <wp:positionV relativeFrom="page">
                  <wp:posOffset>6865620</wp:posOffset>
                </wp:positionV>
                <wp:extent cx="201295" cy="175260"/>
                <wp:effectExtent l="0" t="0" r="8255" b="15240"/>
                <wp:wrapNone/>
                <wp:docPr id="1455"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14:paraId="04BD4BB9" w14:textId="77777777" w:rsidR="00B541C8" w:rsidRDefault="00B541C8" w:rsidP="00CB37CD">
                            <w:pPr>
                              <w:spacing w:before="20"/>
                              <w:ind w:left="20"/>
                              <w:rPr>
                                <w:rFonts w:ascii="Myriad Pro"/>
                                <w:sz w:val="23"/>
                              </w:rPr>
                            </w:pPr>
                            <w:r>
                              <w:rPr>
                                <w:rFonts w:ascii="Myriad Pro"/>
                                <w:color w:val="FFFFFF"/>
                                <w:sz w:val="23"/>
                              </w:rPr>
                              <w:t>27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822ED" id="Text Box 924" o:spid="_x0000_s1028" type="#_x0000_t202" style="position:absolute;left:0;text-align:left;margin-left:19pt;margin-top:540.6pt;width:15.85pt;height:13.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KK7AEAAMEDAAAOAAAAZHJzL2Uyb0RvYy54bWysU9tu2zAMfR+wfxD0vjgxmm414hRdiw4D&#10;ugvQ9gNoWY6F2aJGKbHz96PkOOvWt2EvAkVRR4eHR5vrse/EQZM3aEu5Wiyl0FZhbeyulM9P9+8+&#10;SOED2Bo6tLqUR+3l9fbtm83gCp1ji12tSTCI9cXgStmG4Ios86rVPfgFOm35sEHqIfCWdllNMDB6&#10;32X5cnmZDUi1I1Tae87eTYdym/CbRqvwrWm8DqIrJXMLaaW0VnHNthsodgSuNepEA/6BRQ/G8qNn&#10;qDsIIPZkXkH1RhF6bMJCYZ9h0xilUw/czWr5VzePLTidemFxvDvL5P8frPp6+E7C1Dy7i/VaCgs9&#10;T+lJj0F8xFFc5RdRosH5gisfHdeGkQ+4PLXr3QOqH15YvG3B7vQNEQ6thpopruLN7MXVCcdHkGr4&#10;gjU/BPuACWhsqI/6sSKC0XlUx/N4IhnFSVYov2KOio9W79f5ZRpfBsV82ZEPnzT2IgalJJ5+AofD&#10;gw+RDBRzSXzL4r3puuSAzv6R4MKYSeQj34l5GKsxSZXPmlRYH7kbwslX/A84iKsUA3uqlP7nHkhL&#10;0X22rEg04BzQHFRzAFa1yNbky1N4Gyaj7h2ZXcvIk+YWb1i1xqSOorwTixNd9klq9OTpaMSX+1T1&#10;++dtfwEAAP//AwBQSwMEFAAGAAgAAAAhAB1qJDDhAAAACwEAAA8AAABkcnMvZG93bnJldi54bWxM&#10;j8FOwzAQRO9I/IO1SNyokxbaEOJUlMIFgUQLHLht420SEdshdhvz9ywnOO7saOZNsYymE0cafOus&#10;gnSSgCBbOd3aWsHb68NFBsIHtBo7Z0nBN3lYlqcnBebajXZDx22oBYdYn6OCJoQ+l9JXDRn0E9eT&#10;5d/eDQYDn0Mt9YAjh5tOTpNkLg22lhsa7OmuoepzezAK7lcvj+vnrxj34yptL3F99T57+lDq/Cze&#10;3oAIFMOfGX7xGR1KZtq5g9VedApmGU8JrCdZOgXBjvn1AsSOFZYykGUh/28ofwAAAP//AwBQSwEC&#10;LQAUAAYACAAAACEAtoM4kv4AAADhAQAAEwAAAAAAAAAAAAAAAAAAAAAAW0NvbnRlbnRfVHlwZXNd&#10;LnhtbFBLAQItABQABgAIAAAAIQA4/SH/1gAAAJQBAAALAAAAAAAAAAAAAAAAAC8BAABfcmVscy8u&#10;cmVsc1BLAQItABQABgAIAAAAIQDbB1KK7AEAAMEDAAAOAAAAAAAAAAAAAAAAAC4CAABkcnMvZTJv&#10;RG9jLnhtbFBLAQItABQABgAIAAAAIQAdaiQw4QAAAAsBAAAPAAAAAAAAAAAAAAAAAEYEAABkcnMv&#10;ZG93bnJldi54bWxQSwUGAAAAAAQABADzAAAAVAUAAAAA&#10;" filled="f" stroked="f">
                <v:textbox style="layout-flow:vertical" inset="0,0,0,0">
                  <w:txbxContent>
                    <w:p w:rsidR="00B541C8" w:rsidRDefault="00B541C8" w:rsidP="00CB37CD">
                      <w:pPr>
                        <w:spacing w:before="20"/>
                        <w:ind w:left="20"/>
                        <w:rPr>
                          <w:rFonts w:ascii="Myriad Pro"/>
                          <w:sz w:val="23"/>
                        </w:rPr>
                      </w:pPr>
                      <w:r>
                        <w:rPr>
                          <w:rFonts w:ascii="Myriad Pro"/>
                          <w:color w:val="FFFFFF"/>
                          <w:sz w:val="23"/>
                        </w:rPr>
                        <w:t>27</w:t>
                      </w:r>
                    </w:p>
                  </w:txbxContent>
                </v:textbox>
                <w10:wrap anchorx="page" anchory="page"/>
              </v:shape>
            </w:pict>
          </mc:Fallback>
        </mc:AlternateContent>
      </w:r>
      <w:r w:rsidRPr="000739BA">
        <w:t>SECTION IV - TENDERING FORMS</w:t>
      </w:r>
      <w:bookmarkEnd w:id="104"/>
    </w:p>
    <w:p w14:paraId="30A9EF3D" w14:textId="77777777" w:rsidR="00CB37CD" w:rsidRPr="000739BA" w:rsidRDefault="00CB37CD" w:rsidP="00625ECD">
      <w:pPr>
        <w:pStyle w:val="Heading6"/>
        <w:spacing w:before="256"/>
        <w:ind w:left="150" w:firstLine="0"/>
        <w:rPr>
          <w:rFonts w:ascii="Bookman Old Style" w:hAnsi="Bookman Old Style"/>
        </w:rPr>
      </w:pPr>
      <w:r w:rsidRPr="000739BA">
        <w:rPr>
          <w:rFonts w:ascii="Bookman Old Style" w:hAnsi="Bookman Old Style"/>
        </w:rPr>
        <w:t>QUALIFICATION FORMS</w:t>
      </w:r>
    </w:p>
    <w:p w14:paraId="024BB4AE" w14:textId="77777777" w:rsidR="00CB37CD" w:rsidRPr="000739BA" w:rsidRDefault="00CB37CD" w:rsidP="00625ECD">
      <w:pPr>
        <w:pStyle w:val="ListParagraph"/>
        <w:numPr>
          <w:ilvl w:val="0"/>
          <w:numId w:val="82"/>
        </w:numPr>
        <w:tabs>
          <w:tab w:val="left" w:pos="431"/>
        </w:tabs>
        <w:spacing w:before="235"/>
        <w:rPr>
          <w:rFonts w:ascii="Bookman Old Style" w:hAnsi="Bookman Old Style"/>
          <w:b/>
        </w:rPr>
      </w:pPr>
      <w:r w:rsidRPr="000739BA">
        <w:rPr>
          <w:rFonts w:ascii="Bookman Old Style" w:hAnsi="Bookman Old Style"/>
          <w:b/>
        </w:rPr>
        <w:t>FOREIGN TENDERERS 40%RULE</w:t>
      </w:r>
    </w:p>
    <w:p w14:paraId="2D5F2F8F" w14:textId="77777777" w:rsidR="00CB37CD" w:rsidRPr="000739BA" w:rsidRDefault="00CB37CD" w:rsidP="00625ECD">
      <w:pPr>
        <w:pStyle w:val="BodyText"/>
        <w:spacing w:before="234"/>
        <w:ind w:left="150"/>
        <w:rPr>
          <w:rFonts w:ascii="Bookman Old Style" w:hAnsi="Bookman Old Style"/>
        </w:rPr>
      </w:pPr>
      <w:r w:rsidRPr="000739BA">
        <w:rPr>
          <w:rFonts w:ascii="Bookman Old Style" w:hAnsi="Bookman Old Style"/>
        </w:rPr>
        <w:t>Pursuant to ITT 3.9, a foreign tenderer must complete this form to demonstrate that the tender fulﬁls this condition.</w:t>
      </w:r>
    </w:p>
    <w:p w14:paraId="37B04B35" w14:textId="77777777" w:rsidR="00CB37CD" w:rsidRPr="000739BA" w:rsidRDefault="00CB37CD" w:rsidP="00625ECD">
      <w:pPr>
        <w:pStyle w:val="BodyText"/>
        <w:spacing w:before="10"/>
        <w:rPr>
          <w:rFonts w:ascii="Bookman Old Style" w:hAnsi="Bookman Old Style"/>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980"/>
        <w:gridCol w:w="2186"/>
        <w:gridCol w:w="1601"/>
        <w:gridCol w:w="1898"/>
      </w:tblGrid>
      <w:tr w:rsidR="00CB37CD" w:rsidRPr="000739BA" w14:paraId="2C2DD46A" w14:textId="77777777" w:rsidTr="00CB37CD">
        <w:trPr>
          <w:tblHeader/>
          <w:jc w:val="center"/>
        </w:trPr>
        <w:tc>
          <w:tcPr>
            <w:tcW w:w="803" w:type="dxa"/>
            <w:shd w:val="clear" w:color="auto" w:fill="D0CECE"/>
          </w:tcPr>
          <w:p w14:paraId="0141FAF6"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ITEM</w:t>
            </w:r>
          </w:p>
        </w:tc>
        <w:tc>
          <w:tcPr>
            <w:tcW w:w="2980" w:type="dxa"/>
            <w:shd w:val="clear" w:color="auto" w:fill="D0CECE"/>
          </w:tcPr>
          <w:p w14:paraId="5B456683"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Description of Work Item</w:t>
            </w:r>
          </w:p>
        </w:tc>
        <w:tc>
          <w:tcPr>
            <w:tcW w:w="2186" w:type="dxa"/>
            <w:shd w:val="clear" w:color="auto" w:fill="D0CECE"/>
          </w:tcPr>
          <w:p w14:paraId="107AA3CF"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Describe location of Source</w:t>
            </w:r>
          </w:p>
        </w:tc>
        <w:tc>
          <w:tcPr>
            <w:tcW w:w="1601" w:type="dxa"/>
            <w:shd w:val="clear" w:color="auto" w:fill="D0CECE"/>
          </w:tcPr>
          <w:p w14:paraId="4BEAF093"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 xml:space="preserve">COST in </w:t>
            </w:r>
          </w:p>
          <w:p w14:paraId="0F1C0FF9"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K. shillings</w:t>
            </w:r>
          </w:p>
        </w:tc>
        <w:tc>
          <w:tcPr>
            <w:tcW w:w="1898" w:type="dxa"/>
            <w:shd w:val="clear" w:color="auto" w:fill="D0CECE"/>
          </w:tcPr>
          <w:p w14:paraId="429D6B65"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Comments, if any</w:t>
            </w:r>
          </w:p>
        </w:tc>
      </w:tr>
      <w:tr w:rsidR="00CB37CD" w:rsidRPr="000739BA" w14:paraId="1E5B0225" w14:textId="77777777" w:rsidTr="00CB37CD">
        <w:trPr>
          <w:jc w:val="center"/>
        </w:trPr>
        <w:tc>
          <w:tcPr>
            <w:tcW w:w="803" w:type="dxa"/>
            <w:shd w:val="clear" w:color="auto" w:fill="F2F2F2"/>
          </w:tcPr>
          <w:p w14:paraId="753AAE5C"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A</w:t>
            </w:r>
          </w:p>
        </w:tc>
        <w:tc>
          <w:tcPr>
            <w:tcW w:w="8665" w:type="dxa"/>
            <w:gridSpan w:val="4"/>
            <w:shd w:val="clear" w:color="auto" w:fill="F2F2F2"/>
          </w:tcPr>
          <w:p w14:paraId="6740070A"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Local Labor</w:t>
            </w:r>
          </w:p>
        </w:tc>
      </w:tr>
      <w:tr w:rsidR="00CB37CD" w:rsidRPr="000739BA" w14:paraId="7F4BE539" w14:textId="77777777" w:rsidTr="00CB37CD">
        <w:trPr>
          <w:jc w:val="center"/>
        </w:trPr>
        <w:tc>
          <w:tcPr>
            <w:tcW w:w="803" w:type="dxa"/>
            <w:shd w:val="clear" w:color="auto" w:fill="auto"/>
          </w:tcPr>
          <w:p w14:paraId="246E146B"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1</w:t>
            </w:r>
          </w:p>
        </w:tc>
        <w:tc>
          <w:tcPr>
            <w:tcW w:w="2980" w:type="dxa"/>
            <w:shd w:val="clear" w:color="auto" w:fill="auto"/>
          </w:tcPr>
          <w:p w14:paraId="2E121195"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06394A43"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EE2AA9B"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8B7D3FA" w14:textId="77777777" w:rsidR="00CB37CD" w:rsidRPr="000739BA" w:rsidRDefault="00CB37CD" w:rsidP="00625ECD">
            <w:pPr>
              <w:tabs>
                <w:tab w:val="left" w:pos="567"/>
              </w:tabs>
              <w:rPr>
                <w:rFonts w:ascii="Bookman Old Style" w:hAnsi="Bookman Old Style"/>
              </w:rPr>
            </w:pPr>
          </w:p>
        </w:tc>
      </w:tr>
      <w:tr w:rsidR="00CB37CD" w:rsidRPr="000739BA" w14:paraId="40E0B589" w14:textId="77777777" w:rsidTr="00CB37CD">
        <w:trPr>
          <w:jc w:val="center"/>
        </w:trPr>
        <w:tc>
          <w:tcPr>
            <w:tcW w:w="803" w:type="dxa"/>
            <w:shd w:val="clear" w:color="auto" w:fill="auto"/>
          </w:tcPr>
          <w:p w14:paraId="1DA5BFE2"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2</w:t>
            </w:r>
          </w:p>
        </w:tc>
        <w:tc>
          <w:tcPr>
            <w:tcW w:w="2980" w:type="dxa"/>
            <w:shd w:val="clear" w:color="auto" w:fill="auto"/>
          </w:tcPr>
          <w:p w14:paraId="7ABF0475"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0D1B080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610F8A0C"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2C2FCD38" w14:textId="77777777" w:rsidR="00CB37CD" w:rsidRPr="000739BA" w:rsidRDefault="00CB37CD" w:rsidP="00625ECD">
            <w:pPr>
              <w:tabs>
                <w:tab w:val="left" w:pos="567"/>
              </w:tabs>
              <w:rPr>
                <w:rFonts w:ascii="Bookman Old Style" w:hAnsi="Bookman Old Style"/>
              </w:rPr>
            </w:pPr>
          </w:p>
        </w:tc>
      </w:tr>
      <w:tr w:rsidR="00CB37CD" w:rsidRPr="000739BA" w14:paraId="223D9871" w14:textId="77777777" w:rsidTr="00CB37CD">
        <w:trPr>
          <w:jc w:val="center"/>
        </w:trPr>
        <w:tc>
          <w:tcPr>
            <w:tcW w:w="803" w:type="dxa"/>
            <w:shd w:val="clear" w:color="auto" w:fill="auto"/>
          </w:tcPr>
          <w:p w14:paraId="07A11A98"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3</w:t>
            </w:r>
          </w:p>
        </w:tc>
        <w:tc>
          <w:tcPr>
            <w:tcW w:w="2980" w:type="dxa"/>
            <w:shd w:val="clear" w:color="auto" w:fill="auto"/>
          </w:tcPr>
          <w:p w14:paraId="4A85FA2E"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10DBA30F"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50B42F3"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2C144F94" w14:textId="77777777" w:rsidR="00CB37CD" w:rsidRPr="000739BA" w:rsidRDefault="00CB37CD" w:rsidP="00625ECD">
            <w:pPr>
              <w:tabs>
                <w:tab w:val="left" w:pos="567"/>
              </w:tabs>
              <w:rPr>
                <w:rFonts w:ascii="Bookman Old Style" w:hAnsi="Bookman Old Style"/>
              </w:rPr>
            </w:pPr>
          </w:p>
        </w:tc>
      </w:tr>
      <w:tr w:rsidR="00CB37CD" w:rsidRPr="000739BA" w14:paraId="650BCAD2" w14:textId="77777777" w:rsidTr="00CB37CD">
        <w:trPr>
          <w:jc w:val="center"/>
        </w:trPr>
        <w:tc>
          <w:tcPr>
            <w:tcW w:w="803" w:type="dxa"/>
            <w:shd w:val="clear" w:color="auto" w:fill="auto"/>
          </w:tcPr>
          <w:p w14:paraId="300DD8F4"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4</w:t>
            </w:r>
          </w:p>
        </w:tc>
        <w:tc>
          <w:tcPr>
            <w:tcW w:w="2980" w:type="dxa"/>
            <w:shd w:val="clear" w:color="auto" w:fill="auto"/>
          </w:tcPr>
          <w:p w14:paraId="1E48E16F"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6CFD1C2A"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452E63FB"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1FBE5D3E" w14:textId="77777777" w:rsidR="00CB37CD" w:rsidRPr="000739BA" w:rsidRDefault="00CB37CD" w:rsidP="00625ECD">
            <w:pPr>
              <w:tabs>
                <w:tab w:val="left" w:pos="567"/>
              </w:tabs>
              <w:rPr>
                <w:rFonts w:ascii="Bookman Old Style" w:hAnsi="Bookman Old Style"/>
              </w:rPr>
            </w:pPr>
          </w:p>
        </w:tc>
      </w:tr>
      <w:tr w:rsidR="00CB37CD" w:rsidRPr="000739BA" w14:paraId="03CBBF20" w14:textId="77777777" w:rsidTr="00CB37CD">
        <w:trPr>
          <w:jc w:val="center"/>
        </w:trPr>
        <w:tc>
          <w:tcPr>
            <w:tcW w:w="803" w:type="dxa"/>
            <w:shd w:val="clear" w:color="auto" w:fill="auto"/>
          </w:tcPr>
          <w:p w14:paraId="1070B614"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5</w:t>
            </w:r>
          </w:p>
        </w:tc>
        <w:tc>
          <w:tcPr>
            <w:tcW w:w="2980" w:type="dxa"/>
            <w:shd w:val="clear" w:color="auto" w:fill="auto"/>
          </w:tcPr>
          <w:p w14:paraId="4F05E44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01418F1"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0E0DAD8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DC6843C" w14:textId="77777777" w:rsidR="00CB37CD" w:rsidRPr="000739BA" w:rsidRDefault="00CB37CD" w:rsidP="00625ECD">
            <w:pPr>
              <w:tabs>
                <w:tab w:val="left" w:pos="567"/>
              </w:tabs>
              <w:rPr>
                <w:rFonts w:ascii="Bookman Old Style" w:hAnsi="Bookman Old Style"/>
              </w:rPr>
            </w:pPr>
          </w:p>
        </w:tc>
      </w:tr>
      <w:tr w:rsidR="00CB37CD" w:rsidRPr="000739BA" w14:paraId="74D03BEB" w14:textId="77777777" w:rsidTr="00CB37CD">
        <w:trPr>
          <w:jc w:val="center"/>
        </w:trPr>
        <w:tc>
          <w:tcPr>
            <w:tcW w:w="803" w:type="dxa"/>
            <w:shd w:val="clear" w:color="auto" w:fill="F2F2F2"/>
          </w:tcPr>
          <w:p w14:paraId="3A6FF37C"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B</w:t>
            </w:r>
          </w:p>
        </w:tc>
        <w:tc>
          <w:tcPr>
            <w:tcW w:w="8665" w:type="dxa"/>
            <w:gridSpan w:val="4"/>
            <w:shd w:val="clear" w:color="auto" w:fill="F2F2F2"/>
          </w:tcPr>
          <w:p w14:paraId="73DCB31C"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Sub contracts from Local sources</w:t>
            </w:r>
          </w:p>
        </w:tc>
      </w:tr>
      <w:tr w:rsidR="00CB37CD" w:rsidRPr="000739BA" w14:paraId="3CBB926D" w14:textId="77777777" w:rsidTr="00CB37CD">
        <w:trPr>
          <w:jc w:val="center"/>
        </w:trPr>
        <w:tc>
          <w:tcPr>
            <w:tcW w:w="803" w:type="dxa"/>
            <w:shd w:val="clear" w:color="auto" w:fill="auto"/>
          </w:tcPr>
          <w:p w14:paraId="7397A539"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1</w:t>
            </w:r>
          </w:p>
        </w:tc>
        <w:tc>
          <w:tcPr>
            <w:tcW w:w="2980" w:type="dxa"/>
            <w:shd w:val="clear" w:color="auto" w:fill="auto"/>
          </w:tcPr>
          <w:p w14:paraId="1BAA697B"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739D4B34"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745AFA94"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614C0729" w14:textId="77777777" w:rsidR="00CB37CD" w:rsidRPr="000739BA" w:rsidRDefault="00CB37CD" w:rsidP="00625ECD">
            <w:pPr>
              <w:tabs>
                <w:tab w:val="left" w:pos="567"/>
              </w:tabs>
              <w:rPr>
                <w:rFonts w:ascii="Bookman Old Style" w:hAnsi="Bookman Old Style"/>
              </w:rPr>
            </w:pPr>
          </w:p>
        </w:tc>
      </w:tr>
      <w:tr w:rsidR="00CB37CD" w:rsidRPr="000739BA" w14:paraId="5C9049F4" w14:textId="77777777" w:rsidTr="00CB37CD">
        <w:trPr>
          <w:jc w:val="center"/>
        </w:trPr>
        <w:tc>
          <w:tcPr>
            <w:tcW w:w="803" w:type="dxa"/>
            <w:shd w:val="clear" w:color="auto" w:fill="auto"/>
          </w:tcPr>
          <w:p w14:paraId="02ED33F9"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2</w:t>
            </w:r>
          </w:p>
        </w:tc>
        <w:tc>
          <w:tcPr>
            <w:tcW w:w="2980" w:type="dxa"/>
            <w:shd w:val="clear" w:color="auto" w:fill="auto"/>
          </w:tcPr>
          <w:p w14:paraId="60EF78C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5DFA23CB"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603C12FD"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7BB1517E" w14:textId="77777777" w:rsidR="00CB37CD" w:rsidRPr="000739BA" w:rsidRDefault="00CB37CD" w:rsidP="00625ECD">
            <w:pPr>
              <w:tabs>
                <w:tab w:val="left" w:pos="567"/>
              </w:tabs>
              <w:rPr>
                <w:rFonts w:ascii="Bookman Old Style" w:hAnsi="Bookman Old Style"/>
              </w:rPr>
            </w:pPr>
          </w:p>
        </w:tc>
      </w:tr>
      <w:tr w:rsidR="00CB37CD" w:rsidRPr="000739BA" w14:paraId="6DCFFE33" w14:textId="77777777" w:rsidTr="00CB37CD">
        <w:trPr>
          <w:jc w:val="center"/>
        </w:trPr>
        <w:tc>
          <w:tcPr>
            <w:tcW w:w="803" w:type="dxa"/>
            <w:shd w:val="clear" w:color="auto" w:fill="auto"/>
          </w:tcPr>
          <w:p w14:paraId="26720729"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3</w:t>
            </w:r>
          </w:p>
        </w:tc>
        <w:tc>
          <w:tcPr>
            <w:tcW w:w="2980" w:type="dxa"/>
            <w:shd w:val="clear" w:color="auto" w:fill="auto"/>
          </w:tcPr>
          <w:p w14:paraId="7F896A7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55C718E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2130127"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E200797" w14:textId="77777777" w:rsidR="00CB37CD" w:rsidRPr="000739BA" w:rsidRDefault="00CB37CD" w:rsidP="00625ECD">
            <w:pPr>
              <w:tabs>
                <w:tab w:val="left" w:pos="567"/>
              </w:tabs>
              <w:rPr>
                <w:rFonts w:ascii="Bookman Old Style" w:hAnsi="Bookman Old Style"/>
              </w:rPr>
            </w:pPr>
          </w:p>
        </w:tc>
      </w:tr>
      <w:tr w:rsidR="00CB37CD" w:rsidRPr="000739BA" w14:paraId="3064D5EC" w14:textId="77777777" w:rsidTr="00CB37CD">
        <w:trPr>
          <w:jc w:val="center"/>
        </w:trPr>
        <w:tc>
          <w:tcPr>
            <w:tcW w:w="803" w:type="dxa"/>
            <w:shd w:val="clear" w:color="auto" w:fill="auto"/>
          </w:tcPr>
          <w:p w14:paraId="5F57DC44"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4</w:t>
            </w:r>
          </w:p>
        </w:tc>
        <w:tc>
          <w:tcPr>
            <w:tcW w:w="2980" w:type="dxa"/>
            <w:shd w:val="clear" w:color="auto" w:fill="auto"/>
          </w:tcPr>
          <w:p w14:paraId="48AA12B7"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F9CD38B"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7E6C45E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1AC2708F" w14:textId="77777777" w:rsidR="00CB37CD" w:rsidRPr="000739BA" w:rsidRDefault="00CB37CD" w:rsidP="00625ECD">
            <w:pPr>
              <w:tabs>
                <w:tab w:val="left" w:pos="567"/>
              </w:tabs>
              <w:rPr>
                <w:rFonts w:ascii="Bookman Old Style" w:hAnsi="Bookman Old Style"/>
              </w:rPr>
            </w:pPr>
          </w:p>
        </w:tc>
      </w:tr>
      <w:tr w:rsidR="00CB37CD" w:rsidRPr="000739BA" w14:paraId="52521528" w14:textId="77777777" w:rsidTr="00CB37CD">
        <w:trPr>
          <w:jc w:val="center"/>
        </w:trPr>
        <w:tc>
          <w:tcPr>
            <w:tcW w:w="803" w:type="dxa"/>
            <w:shd w:val="clear" w:color="auto" w:fill="auto"/>
          </w:tcPr>
          <w:p w14:paraId="276F8C83"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5</w:t>
            </w:r>
          </w:p>
        </w:tc>
        <w:tc>
          <w:tcPr>
            <w:tcW w:w="2980" w:type="dxa"/>
            <w:shd w:val="clear" w:color="auto" w:fill="auto"/>
          </w:tcPr>
          <w:p w14:paraId="7D6E45E4"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0A7C46E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CB89DD3"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18B914D" w14:textId="77777777" w:rsidR="00CB37CD" w:rsidRPr="000739BA" w:rsidRDefault="00CB37CD" w:rsidP="00625ECD">
            <w:pPr>
              <w:tabs>
                <w:tab w:val="left" w:pos="567"/>
              </w:tabs>
              <w:rPr>
                <w:rFonts w:ascii="Bookman Old Style" w:hAnsi="Bookman Old Style"/>
              </w:rPr>
            </w:pPr>
          </w:p>
        </w:tc>
      </w:tr>
      <w:tr w:rsidR="00CB37CD" w:rsidRPr="000739BA" w14:paraId="42433584" w14:textId="77777777" w:rsidTr="00CB37CD">
        <w:trPr>
          <w:jc w:val="center"/>
        </w:trPr>
        <w:tc>
          <w:tcPr>
            <w:tcW w:w="803" w:type="dxa"/>
            <w:shd w:val="clear" w:color="auto" w:fill="auto"/>
          </w:tcPr>
          <w:p w14:paraId="320285BC"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C</w:t>
            </w:r>
          </w:p>
        </w:tc>
        <w:tc>
          <w:tcPr>
            <w:tcW w:w="2980" w:type="dxa"/>
            <w:shd w:val="clear" w:color="auto" w:fill="auto"/>
          </w:tcPr>
          <w:p w14:paraId="25D14DD9"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Local materials</w:t>
            </w:r>
          </w:p>
        </w:tc>
        <w:tc>
          <w:tcPr>
            <w:tcW w:w="2186" w:type="dxa"/>
            <w:shd w:val="clear" w:color="auto" w:fill="auto"/>
          </w:tcPr>
          <w:p w14:paraId="69A43B6C"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C8883E9"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7C396E23" w14:textId="77777777" w:rsidR="00CB37CD" w:rsidRPr="000739BA" w:rsidRDefault="00CB37CD" w:rsidP="00625ECD">
            <w:pPr>
              <w:tabs>
                <w:tab w:val="left" w:pos="567"/>
              </w:tabs>
              <w:rPr>
                <w:rFonts w:ascii="Bookman Old Style" w:hAnsi="Bookman Old Style"/>
              </w:rPr>
            </w:pPr>
          </w:p>
        </w:tc>
      </w:tr>
      <w:tr w:rsidR="00CB37CD" w:rsidRPr="000739BA" w14:paraId="10CBD13B" w14:textId="77777777" w:rsidTr="00CB37CD">
        <w:trPr>
          <w:jc w:val="center"/>
        </w:trPr>
        <w:tc>
          <w:tcPr>
            <w:tcW w:w="803" w:type="dxa"/>
            <w:shd w:val="clear" w:color="auto" w:fill="auto"/>
          </w:tcPr>
          <w:p w14:paraId="2768EC16"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1</w:t>
            </w:r>
          </w:p>
        </w:tc>
        <w:tc>
          <w:tcPr>
            <w:tcW w:w="2980" w:type="dxa"/>
            <w:shd w:val="clear" w:color="auto" w:fill="auto"/>
          </w:tcPr>
          <w:p w14:paraId="7F35C761"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4D2EC7B4"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16B01AC9"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7D00550D" w14:textId="77777777" w:rsidR="00CB37CD" w:rsidRPr="000739BA" w:rsidRDefault="00CB37CD" w:rsidP="00625ECD">
            <w:pPr>
              <w:tabs>
                <w:tab w:val="left" w:pos="567"/>
              </w:tabs>
              <w:rPr>
                <w:rFonts w:ascii="Bookman Old Style" w:hAnsi="Bookman Old Style"/>
              </w:rPr>
            </w:pPr>
          </w:p>
        </w:tc>
      </w:tr>
      <w:tr w:rsidR="00CB37CD" w:rsidRPr="000739BA" w14:paraId="62202824" w14:textId="77777777" w:rsidTr="00CB37CD">
        <w:trPr>
          <w:jc w:val="center"/>
        </w:trPr>
        <w:tc>
          <w:tcPr>
            <w:tcW w:w="803" w:type="dxa"/>
            <w:shd w:val="clear" w:color="auto" w:fill="auto"/>
          </w:tcPr>
          <w:p w14:paraId="7626817F"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2</w:t>
            </w:r>
          </w:p>
        </w:tc>
        <w:tc>
          <w:tcPr>
            <w:tcW w:w="2980" w:type="dxa"/>
            <w:shd w:val="clear" w:color="auto" w:fill="auto"/>
          </w:tcPr>
          <w:p w14:paraId="3E42E6C3"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279BA9F9"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19D474D9"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069375F0" w14:textId="77777777" w:rsidR="00CB37CD" w:rsidRPr="000739BA" w:rsidRDefault="00CB37CD" w:rsidP="00625ECD">
            <w:pPr>
              <w:tabs>
                <w:tab w:val="left" w:pos="567"/>
              </w:tabs>
              <w:rPr>
                <w:rFonts w:ascii="Bookman Old Style" w:hAnsi="Bookman Old Style"/>
              </w:rPr>
            </w:pPr>
          </w:p>
        </w:tc>
      </w:tr>
      <w:tr w:rsidR="00CB37CD" w:rsidRPr="000739BA" w14:paraId="72F42496" w14:textId="77777777" w:rsidTr="00CB37CD">
        <w:trPr>
          <w:jc w:val="center"/>
        </w:trPr>
        <w:tc>
          <w:tcPr>
            <w:tcW w:w="803" w:type="dxa"/>
            <w:shd w:val="clear" w:color="auto" w:fill="auto"/>
          </w:tcPr>
          <w:p w14:paraId="06B0D083"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3</w:t>
            </w:r>
          </w:p>
        </w:tc>
        <w:tc>
          <w:tcPr>
            <w:tcW w:w="2980" w:type="dxa"/>
            <w:shd w:val="clear" w:color="auto" w:fill="auto"/>
          </w:tcPr>
          <w:p w14:paraId="483BE67D"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D062C64"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30E1D02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61FAF0C8" w14:textId="77777777" w:rsidR="00CB37CD" w:rsidRPr="000739BA" w:rsidRDefault="00CB37CD" w:rsidP="00625ECD">
            <w:pPr>
              <w:tabs>
                <w:tab w:val="left" w:pos="567"/>
              </w:tabs>
              <w:rPr>
                <w:rFonts w:ascii="Bookman Old Style" w:hAnsi="Bookman Old Style"/>
              </w:rPr>
            </w:pPr>
          </w:p>
        </w:tc>
      </w:tr>
      <w:tr w:rsidR="00CB37CD" w:rsidRPr="000739BA" w14:paraId="702BD44B" w14:textId="77777777" w:rsidTr="00CB37CD">
        <w:trPr>
          <w:jc w:val="center"/>
        </w:trPr>
        <w:tc>
          <w:tcPr>
            <w:tcW w:w="803" w:type="dxa"/>
            <w:shd w:val="clear" w:color="auto" w:fill="auto"/>
          </w:tcPr>
          <w:p w14:paraId="1B2C78F8"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4</w:t>
            </w:r>
          </w:p>
        </w:tc>
        <w:tc>
          <w:tcPr>
            <w:tcW w:w="2980" w:type="dxa"/>
            <w:shd w:val="clear" w:color="auto" w:fill="auto"/>
          </w:tcPr>
          <w:p w14:paraId="142979EB"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1636EC3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410A42A"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1D76C337" w14:textId="77777777" w:rsidR="00CB37CD" w:rsidRPr="000739BA" w:rsidRDefault="00CB37CD" w:rsidP="00625ECD">
            <w:pPr>
              <w:tabs>
                <w:tab w:val="left" w:pos="567"/>
              </w:tabs>
              <w:rPr>
                <w:rFonts w:ascii="Bookman Old Style" w:hAnsi="Bookman Old Style"/>
              </w:rPr>
            </w:pPr>
          </w:p>
        </w:tc>
      </w:tr>
      <w:tr w:rsidR="00CB37CD" w:rsidRPr="000739BA" w14:paraId="0A9323F3" w14:textId="77777777" w:rsidTr="00CB37CD">
        <w:trPr>
          <w:jc w:val="center"/>
        </w:trPr>
        <w:tc>
          <w:tcPr>
            <w:tcW w:w="803" w:type="dxa"/>
            <w:shd w:val="clear" w:color="auto" w:fill="auto"/>
          </w:tcPr>
          <w:p w14:paraId="5C7C2DBE"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5</w:t>
            </w:r>
          </w:p>
        </w:tc>
        <w:tc>
          <w:tcPr>
            <w:tcW w:w="2980" w:type="dxa"/>
            <w:shd w:val="clear" w:color="auto" w:fill="auto"/>
          </w:tcPr>
          <w:p w14:paraId="22F3AC77"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792C0DEB"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2A1EF58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00BDC09E" w14:textId="77777777" w:rsidR="00CB37CD" w:rsidRPr="000739BA" w:rsidRDefault="00CB37CD" w:rsidP="00625ECD">
            <w:pPr>
              <w:tabs>
                <w:tab w:val="left" w:pos="567"/>
              </w:tabs>
              <w:rPr>
                <w:rFonts w:ascii="Bookman Old Style" w:hAnsi="Bookman Old Style"/>
              </w:rPr>
            </w:pPr>
          </w:p>
        </w:tc>
      </w:tr>
      <w:tr w:rsidR="00CB37CD" w:rsidRPr="000739BA" w14:paraId="1E4DF467" w14:textId="77777777" w:rsidTr="00CB37CD">
        <w:trPr>
          <w:jc w:val="center"/>
        </w:trPr>
        <w:tc>
          <w:tcPr>
            <w:tcW w:w="803" w:type="dxa"/>
            <w:shd w:val="clear" w:color="auto" w:fill="F2F2F2"/>
          </w:tcPr>
          <w:p w14:paraId="49D6DDBF"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D</w:t>
            </w:r>
          </w:p>
        </w:tc>
        <w:tc>
          <w:tcPr>
            <w:tcW w:w="8665" w:type="dxa"/>
            <w:gridSpan w:val="4"/>
            <w:shd w:val="clear" w:color="auto" w:fill="F2F2F2"/>
          </w:tcPr>
          <w:p w14:paraId="5305BDC4"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Use of Local Plant and Equipment</w:t>
            </w:r>
          </w:p>
        </w:tc>
      </w:tr>
      <w:tr w:rsidR="00CB37CD" w:rsidRPr="000739BA" w14:paraId="67A9F129" w14:textId="77777777" w:rsidTr="00CB37CD">
        <w:trPr>
          <w:jc w:val="center"/>
        </w:trPr>
        <w:tc>
          <w:tcPr>
            <w:tcW w:w="803" w:type="dxa"/>
            <w:shd w:val="clear" w:color="auto" w:fill="auto"/>
          </w:tcPr>
          <w:p w14:paraId="2FA5D1FC"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1</w:t>
            </w:r>
          </w:p>
        </w:tc>
        <w:tc>
          <w:tcPr>
            <w:tcW w:w="2980" w:type="dxa"/>
            <w:shd w:val="clear" w:color="auto" w:fill="auto"/>
          </w:tcPr>
          <w:p w14:paraId="07757DBA"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4164FF7E"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AAA641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55CE5544" w14:textId="77777777" w:rsidR="00CB37CD" w:rsidRPr="000739BA" w:rsidRDefault="00CB37CD" w:rsidP="00625ECD">
            <w:pPr>
              <w:tabs>
                <w:tab w:val="left" w:pos="567"/>
              </w:tabs>
              <w:rPr>
                <w:rFonts w:ascii="Bookman Old Style" w:hAnsi="Bookman Old Style"/>
              </w:rPr>
            </w:pPr>
          </w:p>
        </w:tc>
      </w:tr>
      <w:tr w:rsidR="00CB37CD" w:rsidRPr="000739BA" w14:paraId="7B5DAE4B" w14:textId="77777777" w:rsidTr="00CB37CD">
        <w:trPr>
          <w:jc w:val="center"/>
        </w:trPr>
        <w:tc>
          <w:tcPr>
            <w:tcW w:w="803" w:type="dxa"/>
            <w:shd w:val="clear" w:color="auto" w:fill="auto"/>
          </w:tcPr>
          <w:p w14:paraId="7D959B77"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2</w:t>
            </w:r>
          </w:p>
        </w:tc>
        <w:tc>
          <w:tcPr>
            <w:tcW w:w="2980" w:type="dxa"/>
            <w:shd w:val="clear" w:color="auto" w:fill="auto"/>
          </w:tcPr>
          <w:p w14:paraId="6F7A21CF"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B6FEC8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4FD1A0ED"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817928B" w14:textId="77777777" w:rsidR="00CB37CD" w:rsidRPr="000739BA" w:rsidRDefault="00CB37CD" w:rsidP="00625ECD">
            <w:pPr>
              <w:tabs>
                <w:tab w:val="left" w:pos="567"/>
              </w:tabs>
              <w:rPr>
                <w:rFonts w:ascii="Bookman Old Style" w:hAnsi="Bookman Old Style"/>
              </w:rPr>
            </w:pPr>
          </w:p>
        </w:tc>
      </w:tr>
      <w:tr w:rsidR="00CB37CD" w:rsidRPr="000739BA" w14:paraId="3D9153F2" w14:textId="77777777" w:rsidTr="00CB37CD">
        <w:trPr>
          <w:jc w:val="center"/>
        </w:trPr>
        <w:tc>
          <w:tcPr>
            <w:tcW w:w="803" w:type="dxa"/>
            <w:shd w:val="clear" w:color="auto" w:fill="auto"/>
          </w:tcPr>
          <w:p w14:paraId="53F45E3E"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3</w:t>
            </w:r>
          </w:p>
        </w:tc>
        <w:tc>
          <w:tcPr>
            <w:tcW w:w="2980" w:type="dxa"/>
            <w:shd w:val="clear" w:color="auto" w:fill="auto"/>
          </w:tcPr>
          <w:p w14:paraId="60D0590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3F50A1C"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A91AB76"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216BBF29" w14:textId="77777777" w:rsidR="00CB37CD" w:rsidRPr="000739BA" w:rsidRDefault="00CB37CD" w:rsidP="00625ECD">
            <w:pPr>
              <w:tabs>
                <w:tab w:val="left" w:pos="567"/>
              </w:tabs>
              <w:rPr>
                <w:rFonts w:ascii="Bookman Old Style" w:hAnsi="Bookman Old Style"/>
              </w:rPr>
            </w:pPr>
          </w:p>
        </w:tc>
      </w:tr>
      <w:tr w:rsidR="00CB37CD" w:rsidRPr="000739BA" w14:paraId="6E30372F" w14:textId="77777777" w:rsidTr="00CB37CD">
        <w:trPr>
          <w:jc w:val="center"/>
        </w:trPr>
        <w:tc>
          <w:tcPr>
            <w:tcW w:w="803" w:type="dxa"/>
            <w:shd w:val="clear" w:color="auto" w:fill="auto"/>
          </w:tcPr>
          <w:p w14:paraId="0B4E52C5"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4</w:t>
            </w:r>
          </w:p>
        </w:tc>
        <w:tc>
          <w:tcPr>
            <w:tcW w:w="2980" w:type="dxa"/>
            <w:shd w:val="clear" w:color="auto" w:fill="auto"/>
          </w:tcPr>
          <w:p w14:paraId="56C9F99A"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1D795EF7"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43CF149"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41016944" w14:textId="77777777" w:rsidR="00CB37CD" w:rsidRPr="000739BA" w:rsidRDefault="00CB37CD" w:rsidP="00625ECD">
            <w:pPr>
              <w:tabs>
                <w:tab w:val="left" w:pos="567"/>
              </w:tabs>
              <w:rPr>
                <w:rFonts w:ascii="Bookman Old Style" w:hAnsi="Bookman Old Style"/>
              </w:rPr>
            </w:pPr>
          </w:p>
        </w:tc>
      </w:tr>
      <w:tr w:rsidR="00CB37CD" w:rsidRPr="000739BA" w14:paraId="16A42C94" w14:textId="77777777" w:rsidTr="00CB37CD">
        <w:trPr>
          <w:jc w:val="center"/>
        </w:trPr>
        <w:tc>
          <w:tcPr>
            <w:tcW w:w="803" w:type="dxa"/>
            <w:shd w:val="clear" w:color="auto" w:fill="auto"/>
          </w:tcPr>
          <w:p w14:paraId="4AC1EBFA"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5</w:t>
            </w:r>
          </w:p>
        </w:tc>
        <w:tc>
          <w:tcPr>
            <w:tcW w:w="2980" w:type="dxa"/>
            <w:shd w:val="clear" w:color="auto" w:fill="auto"/>
          </w:tcPr>
          <w:p w14:paraId="0C86B0DD"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263BB600"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BC1DBD1"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71AB525" w14:textId="77777777" w:rsidR="00CB37CD" w:rsidRPr="000739BA" w:rsidRDefault="00CB37CD" w:rsidP="00625ECD">
            <w:pPr>
              <w:tabs>
                <w:tab w:val="left" w:pos="567"/>
              </w:tabs>
              <w:rPr>
                <w:rFonts w:ascii="Bookman Old Style" w:hAnsi="Bookman Old Style"/>
              </w:rPr>
            </w:pPr>
          </w:p>
        </w:tc>
      </w:tr>
      <w:tr w:rsidR="00CB37CD" w:rsidRPr="000739BA" w14:paraId="07AC8C0B" w14:textId="77777777" w:rsidTr="00CB37CD">
        <w:trPr>
          <w:jc w:val="center"/>
        </w:trPr>
        <w:tc>
          <w:tcPr>
            <w:tcW w:w="803" w:type="dxa"/>
            <w:shd w:val="clear" w:color="auto" w:fill="D0CECE"/>
          </w:tcPr>
          <w:p w14:paraId="334EDEF7"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E</w:t>
            </w:r>
          </w:p>
        </w:tc>
        <w:tc>
          <w:tcPr>
            <w:tcW w:w="8665" w:type="dxa"/>
            <w:gridSpan w:val="4"/>
            <w:shd w:val="clear" w:color="auto" w:fill="D0CECE"/>
          </w:tcPr>
          <w:p w14:paraId="73CC8238"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Add any other items</w:t>
            </w:r>
          </w:p>
        </w:tc>
      </w:tr>
      <w:tr w:rsidR="00CB37CD" w:rsidRPr="000739BA" w14:paraId="1ED8FAD2" w14:textId="77777777" w:rsidTr="00CB37CD">
        <w:trPr>
          <w:jc w:val="center"/>
        </w:trPr>
        <w:tc>
          <w:tcPr>
            <w:tcW w:w="803" w:type="dxa"/>
            <w:shd w:val="clear" w:color="auto" w:fill="auto"/>
          </w:tcPr>
          <w:p w14:paraId="0185327B"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1</w:t>
            </w:r>
          </w:p>
        </w:tc>
        <w:tc>
          <w:tcPr>
            <w:tcW w:w="2980" w:type="dxa"/>
            <w:shd w:val="clear" w:color="auto" w:fill="auto"/>
          </w:tcPr>
          <w:p w14:paraId="6DEE39CD"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672C5240"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2A5C5278"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2D48AAE" w14:textId="77777777" w:rsidR="00CB37CD" w:rsidRPr="000739BA" w:rsidRDefault="00CB37CD" w:rsidP="00625ECD">
            <w:pPr>
              <w:tabs>
                <w:tab w:val="left" w:pos="567"/>
              </w:tabs>
              <w:rPr>
                <w:rFonts w:ascii="Bookman Old Style" w:hAnsi="Bookman Old Style"/>
              </w:rPr>
            </w:pPr>
          </w:p>
        </w:tc>
      </w:tr>
      <w:tr w:rsidR="00CB37CD" w:rsidRPr="000739BA" w14:paraId="45AB3A98" w14:textId="77777777" w:rsidTr="00CB37CD">
        <w:trPr>
          <w:jc w:val="center"/>
        </w:trPr>
        <w:tc>
          <w:tcPr>
            <w:tcW w:w="803" w:type="dxa"/>
            <w:shd w:val="clear" w:color="auto" w:fill="auto"/>
          </w:tcPr>
          <w:p w14:paraId="051B1A51"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2</w:t>
            </w:r>
          </w:p>
        </w:tc>
        <w:tc>
          <w:tcPr>
            <w:tcW w:w="2980" w:type="dxa"/>
            <w:shd w:val="clear" w:color="auto" w:fill="auto"/>
          </w:tcPr>
          <w:p w14:paraId="7BCD4899"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0D67181C"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4714ADD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7F5D9F0A" w14:textId="77777777" w:rsidR="00CB37CD" w:rsidRPr="000739BA" w:rsidRDefault="00CB37CD" w:rsidP="00625ECD">
            <w:pPr>
              <w:tabs>
                <w:tab w:val="left" w:pos="567"/>
              </w:tabs>
              <w:rPr>
                <w:rFonts w:ascii="Bookman Old Style" w:hAnsi="Bookman Old Style"/>
              </w:rPr>
            </w:pPr>
          </w:p>
        </w:tc>
      </w:tr>
      <w:tr w:rsidR="00CB37CD" w:rsidRPr="000739BA" w14:paraId="4684210F" w14:textId="77777777" w:rsidTr="00CB37CD">
        <w:trPr>
          <w:jc w:val="center"/>
        </w:trPr>
        <w:tc>
          <w:tcPr>
            <w:tcW w:w="803" w:type="dxa"/>
            <w:shd w:val="clear" w:color="auto" w:fill="auto"/>
          </w:tcPr>
          <w:p w14:paraId="54F3ABB7"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3</w:t>
            </w:r>
          </w:p>
        </w:tc>
        <w:tc>
          <w:tcPr>
            <w:tcW w:w="2980" w:type="dxa"/>
            <w:shd w:val="clear" w:color="auto" w:fill="auto"/>
          </w:tcPr>
          <w:p w14:paraId="230F64C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209AAD5E"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68F9BF0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502214C8" w14:textId="77777777" w:rsidR="00CB37CD" w:rsidRPr="000739BA" w:rsidRDefault="00CB37CD" w:rsidP="00625ECD">
            <w:pPr>
              <w:tabs>
                <w:tab w:val="left" w:pos="567"/>
              </w:tabs>
              <w:rPr>
                <w:rFonts w:ascii="Bookman Old Style" w:hAnsi="Bookman Old Style"/>
              </w:rPr>
            </w:pPr>
          </w:p>
        </w:tc>
      </w:tr>
      <w:tr w:rsidR="00CB37CD" w:rsidRPr="000739BA" w14:paraId="0F694081" w14:textId="77777777" w:rsidTr="00CB37CD">
        <w:trPr>
          <w:jc w:val="center"/>
        </w:trPr>
        <w:tc>
          <w:tcPr>
            <w:tcW w:w="803" w:type="dxa"/>
            <w:shd w:val="clear" w:color="auto" w:fill="auto"/>
          </w:tcPr>
          <w:p w14:paraId="55F52593"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4</w:t>
            </w:r>
          </w:p>
        </w:tc>
        <w:tc>
          <w:tcPr>
            <w:tcW w:w="2980" w:type="dxa"/>
            <w:shd w:val="clear" w:color="auto" w:fill="auto"/>
          </w:tcPr>
          <w:p w14:paraId="38AF4C2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80A10AC"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752E6468"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0FCEE664" w14:textId="77777777" w:rsidR="00CB37CD" w:rsidRPr="000739BA" w:rsidRDefault="00CB37CD" w:rsidP="00625ECD">
            <w:pPr>
              <w:tabs>
                <w:tab w:val="left" w:pos="567"/>
              </w:tabs>
              <w:rPr>
                <w:rFonts w:ascii="Bookman Old Style" w:hAnsi="Bookman Old Style"/>
              </w:rPr>
            </w:pPr>
          </w:p>
        </w:tc>
      </w:tr>
      <w:tr w:rsidR="00CB37CD" w:rsidRPr="000739BA" w14:paraId="424556DE" w14:textId="77777777" w:rsidTr="00CB37CD">
        <w:trPr>
          <w:jc w:val="center"/>
        </w:trPr>
        <w:tc>
          <w:tcPr>
            <w:tcW w:w="803" w:type="dxa"/>
            <w:shd w:val="clear" w:color="auto" w:fill="auto"/>
          </w:tcPr>
          <w:p w14:paraId="53DC54DA"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5</w:t>
            </w:r>
          </w:p>
        </w:tc>
        <w:tc>
          <w:tcPr>
            <w:tcW w:w="2980" w:type="dxa"/>
            <w:shd w:val="clear" w:color="auto" w:fill="auto"/>
          </w:tcPr>
          <w:p w14:paraId="46B00DAE"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6B09A7EC"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6C7BEF29"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6992DD6C" w14:textId="77777777" w:rsidR="00CB37CD" w:rsidRPr="000739BA" w:rsidRDefault="00CB37CD" w:rsidP="00625ECD">
            <w:pPr>
              <w:tabs>
                <w:tab w:val="left" w:pos="567"/>
              </w:tabs>
              <w:rPr>
                <w:rFonts w:ascii="Bookman Old Style" w:hAnsi="Bookman Old Style"/>
              </w:rPr>
            </w:pPr>
          </w:p>
        </w:tc>
      </w:tr>
      <w:tr w:rsidR="00CB37CD" w:rsidRPr="000739BA" w14:paraId="07A2D631" w14:textId="77777777" w:rsidTr="00CB37CD">
        <w:trPr>
          <w:jc w:val="center"/>
        </w:trPr>
        <w:tc>
          <w:tcPr>
            <w:tcW w:w="803" w:type="dxa"/>
            <w:shd w:val="clear" w:color="auto" w:fill="auto"/>
          </w:tcPr>
          <w:p w14:paraId="79226C4B"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6</w:t>
            </w:r>
          </w:p>
        </w:tc>
        <w:tc>
          <w:tcPr>
            <w:tcW w:w="2980" w:type="dxa"/>
            <w:shd w:val="clear" w:color="auto" w:fill="auto"/>
          </w:tcPr>
          <w:p w14:paraId="38A17DC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2663BB0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B0AACB2"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4390087F" w14:textId="77777777" w:rsidR="00CB37CD" w:rsidRPr="000739BA" w:rsidRDefault="00CB37CD" w:rsidP="00625ECD">
            <w:pPr>
              <w:tabs>
                <w:tab w:val="left" w:pos="567"/>
              </w:tabs>
              <w:rPr>
                <w:rFonts w:ascii="Bookman Old Style" w:hAnsi="Bookman Old Style"/>
              </w:rPr>
            </w:pPr>
          </w:p>
        </w:tc>
      </w:tr>
      <w:tr w:rsidR="00CB37CD" w:rsidRPr="000739BA" w14:paraId="566D2359" w14:textId="77777777" w:rsidTr="00CB37CD">
        <w:trPr>
          <w:jc w:val="center"/>
        </w:trPr>
        <w:tc>
          <w:tcPr>
            <w:tcW w:w="803" w:type="dxa"/>
            <w:shd w:val="clear" w:color="auto" w:fill="auto"/>
          </w:tcPr>
          <w:p w14:paraId="0CFFD86A" w14:textId="77777777" w:rsidR="00CB37CD" w:rsidRPr="000739BA" w:rsidRDefault="00CB37CD" w:rsidP="00625ECD">
            <w:pPr>
              <w:tabs>
                <w:tab w:val="left" w:pos="567"/>
              </w:tabs>
              <w:rPr>
                <w:rFonts w:ascii="Bookman Old Style" w:hAnsi="Bookman Old Style"/>
              </w:rPr>
            </w:pPr>
          </w:p>
        </w:tc>
        <w:tc>
          <w:tcPr>
            <w:tcW w:w="5166" w:type="dxa"/>
            <w:gridSpan w:val="2"/>
            <w:shd w:val="clear" w:color="auto" w:fill="auto"/>
          </w:tcPr>
          <w:p w14:paraId="4E1E2057"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TOTAL COST LOCAL CONTENT</w:t>
            </w:r>
          </w:p>
        </w:tc>
        <w:tc>
          <w:tcPr>
            <w:tcW w:w="1601" w:type="dxa"/>
            <w:shd w:val="clear" w:color="auto" w:fill="auto"/>
          </w:tcPr>
          <w:p w14:paraId="74CB8E88"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XXXXX</w:t>
            </w:r>
          </w:p>
        </w:tc>
        <w:tc>
          <w:tcPr>
            <w:tcW w:w="1898" w:type="dxa"/>
            <w:shd w:val="clear" w:color="auto" w:fill="auto"/>
          </w:tcPr>
          <w:p w14:paraId="4027EAF2" w14:textId="77777777" w:rsidR="00CB37CD" w:rsidRPr="000739BA" w:rsidRDefault="00CB37CD" w:rsidP="00625ECD">
            <w:pPr>
              <w:tabs>
                <w:tab w:val="left" w:pos="567"/>
              </w:tabs>
              <w:rPr>
                <w:rFonts w:ascii="Bookman Old Style" w:hAnsi="Bookman Old Style"/>
              </w:rPr>
            </w:pPr>
          </w:p>
        </w:tc>
      </w:tr>
      <w:tr w:rsidR="00CB37CD" w:rsidRPr="000739BA" w14:paraId="2D0EA231" w14:textId="77777777" w:rsidTr="00CB37CD">
        <w:trPr>
          <w:jc w:val="center"/>
        </w:trPr>
        <w:tc>
          <w:tcPr>
            <w:tcW w:w="803" w:type="dxa"/>
            <w:shd w:val="clear" w:color="auto" w:fill="auto"/>
          </w:tcPr>
          <w:p w14:paraId="33F1FA94" w14:textId="77777777" w:rsidR="00CB37CD" w:rsidRPr="000739BA" w:rsidRDefault="00CB37CD" w:rsidP="00625ECD">
            <w:pPr>
              <w:tabs>
                <w:tab w:val="left" w:pos="567"/>
              </w:tabs>
              <w:rPr>
                <w:rFonts w:ascii="Bookman Old Style" w:hAnsi="Bookman Old Style"/>
              </w:rPr>
            </w:pPr>
          </w:p>
        </w:tc>
        <w:tc>
          <w:tcPr>
            <w:tcW w:w="5166" w:type="dxa"/>
            <w:gridSpan w:val="2"/>
            <w:shd w:val="clear" w:color="auto" w:fill="auto"/>
          </w:tcPr>
          <w:p w14:paraId="6526D329"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PERCENTAGE OF CONTRACT PRICE</w:t>
            </w:r>
          </w:p>
        </w:tc>
        <w:tc>
          <w:tcPr>
            <w:tcW w:w="1601" w:type="dxa"/>
            <w:shd w:val="clear" w:color="auto" w:fill="auto"/>
          </w:tcPr>
          <w:p w14:paraId="1D7FAC1B"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45FA43FA" w14:textId="77777777" w:rsidR="00CB37CD" w:rsidRPr="000739BA" w:rsidRDefault="00CB37CD" w:rsidP="00625ECD">
            <w:pPr>
              <w:tabs>
                <w:tab w:val="left" w:pos="567"/>
              </w:tabs>
              <w:rPr>
                <w:rFonts w:ascii="Bookman Old Style" w:hAnsi="Bookman Old Style"/>
              </w:rPr>
            </w:pPr>
          </w:p>
        </w:tc>
      </w:tr>
    </w:tbl>
    <w:p w14:paraId="2570F982" w14:textId="77777777" w:rsidR="00CB37CD" w:rsidRPr="000739BA" w:rsidRDefault="00CB37CD" w:rsidP="00625ECD">
      <w:pPr>
        <w:rPr>
          <w:rFonts w:ascii="Bookman Old Style" w:hAnsi="Bookman Old Style"/>
          <w:sz w:val="20"/>
        </w:rPr>
        <w:sectPr w:rsidR="00CB37CD" w:rsidRPr="000739BA" w:rsidSect="00625ECD">
          <w:headerReference w:type="even" r:id="rId32"/>
          <w:headerReference w:type="default" r:id="rId33"/>
          <w:footerReference w:type="even" r:id="rId34"/>
          <w:footerReference w:type="default" r:id="rId35"/>
          <w:pgSz w:w="11910" w:h="16840"/>
          <w:pgMar w:top="360" w:right="1110" w:bottom="620" w:left="1260" w:header="0" w:footer="433" w:gutter="0"/>
          <w:pgNumType w:start="28"/>
          <w:cols w:space="720"/>
        </w:sectPr>
      </w:pPr>
    </w:p>
    <w:p w14:paraId="7A20C38B" w14:textId="77777777" w:rsidR="00CB37CD" w:rsidRPr="000739BA" w:rsidRDefault="00CB37CD" w:rsidP="00625ECD">
      <w:pPr>
        <w:pStyle w:val="BodyText"/>
        <w:rPr>
          <w:rFonts w:ascii="Bookman Old Style" w:hAnsi="Bookman Old Style"/>
          <w:sz w:val="20"/>
        </w:rPr>
      </w:pPr>
    </w:p>
    <w:p w14:paraId="55FAAB19" w14:textId="77777777" w:rsidR="00CB37CD" w:rsidRPr="000739BA" w:rsidRDefault="00CB37CD" w:rsidP="006A12EB">
      <w:pPr>
        <w:pStyle w:val="Heading2"/>
      </w:pPr>
      <w:bookmarkStart w:id="105" w:name="_Toc86756893"/>
      <w:r w:rsidRPr="000739BA">
        <w:rPr>
          <w:u w:color="231F20"/>
        </w:rPr>
        <w:t>FORM EQU: EQUIPMENT</w:t>
      </w:r>
      <w:bookmarkEnd w:id="105"/>
    </w:p>
    <w:p w14:paraId="0C82C4D0" w14:textId="77777777" w:rsidR="00CB37CD" w:rsidRPr="000739BA" w:rsidRDefault="00CB37CD" w:rsidP="00625ECD">
      <w:pPr>
        <w:pStyle w:val="BodyText"/>
        <w:spacing w:before="243" w:line="230" w:lineRule="auto"/>
        <w:ind w:left="151" w:right="306"/>
        <w:jc w:val="both"/>
        <w:rPr>
          <w:rFonts w:ascii="Bookman Old Style" w:hAnsi="Bookman Old Style"/>
        </w:rPr>
      </w:pPr>
      <w:r w:rsidRPr="000739BA">
        <w:rPr>
          <w:rFonts w:ascii="Bookman Old Style" w:hAnsi="Bookman Old Style"/>
        </w:rPr>
        <w:t>The Tenderer shall provide adequate information to demonstrate clearly that it has the capability to meet the requirements for the key equipment listed in Section III, Evaluation and Qualiﬁcation Criteria. A separate Form shall be prepared for each item of</w:t>
      </w:r>
      <w:r w:rsidR="00584ED2" w:rsidRPr="000739BA">
        <w:rPr>
          <w:rFonts w:ascii="Bookman Old Style" w:hAnsi="Bookman Old Style"/>
        </w:rPr>
        <w:t xml:space="preserve"> equipment listed, or fo</w:t>
      </w:r>
      <w:r w:rsidRPr="000739BA">
        <w:rPr>
          <w:rFonts w:ascii="Bookman Old Style" w:hAnsi="Bookman Old Style"/>
        </w:rPr>
        <w:t>r</w:t>
      </w:r>
      <w:r w:rsidR="00584ED2" w:rsidRPr="000739BA">
        <w:rPr>
          <w:rFonts w:ascii="Bookman Old Style" w:hAnsi="Bookman Old Style"/>
        </w:rPr>
        <w:t xml:space="preserve"> </w:t>
      </w:r>
      <w:r w:rsidRPr="000739BA">
        <w:rPr>
          <w:rFonts w:ascii="Bookman Old Style" w:hAnsi="Bookman Old Style"/>
        </w:rPr>
        <w:t xml:space="preserve">alternative equipment proposed by the </w:t>
      </w:r>
      <w:r w:rsidRPr="000739BA">
        <w:rPr>
          <w:rFonts w:ascii="Bookman Old Style" w:hAnsi="Bookman Old Style"/>
          <w:spacing w:val="-4"/>
        </w:rPr>
        <w:t>Tenderer.</w:t>
      </w:r>
    </w:p>
    <w:p w14:paraId="0FC5142A" w14:textId="77777777" w:rsidR="00CB37CD" w:rsidRPr="000739BA" w:rsidRDefault="00CB37CD" w:rsidP="00625ECD">
      <w:pPr>
        <w:pStyle w:val="BodyText"/>
        <w:rPr>
          <w:rFonts w:ascii="Bookman Old Style" w:hAnsi="Bookman Old Style"/>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B37CD" w:rsidRPr="000739BA" w14:paraId="769D1DD5" w14:textId="77777777" w:rsidTr="00CB37CD">
        <w:trPr>
          <w:cantSplit/>
        </w:trPr>
        <w:tc>
          <w:tcPr>
            <w:tcW w:w="9090" w:type="dxa"/>
            <w:gridSpan w:val="3"/>
            <w:tcBorders>
              <w:top w:val="single" w:sz="6" w:space="0" w:color="auto"/>
              <w:left w:val="single" w:sz="6" w:space="0" w:color="auto"/>
              <w:bottom w:val="single" w:sz="6" w:space="0" w:color="auto"/>
              <w:right w:val="single" w:sz="6" w:space="0" w:color="auto"/>
            </w:tcBorders>
          </w:tcPr>
          <w:p w14:paraId="16A3565E"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Item of equipment</w:t>
            </w:r>
          </w:p>
          <w:p w14:paraId="13351617" w14:textId="77777777" w:rsidR="00CB37CD" w:rsidRPr="000739BA" w:rsidRDefault="00CB37CD" w:rsidP="00625ECD">
            <w:pPr>
              <w:suppressAutoHyphens/>
              <w:rPr>
                <w:rStyle w:val="Table"/>
                <w:rFonts w:ascii="Bookman Old Style" w:hAnsi="Bookman Old Style"/>
                <w:spacing w:val="-2"/>
              </w:rPr>
            </w:pPr>
          </w:p>
        </w:tc>
      </w:tr>
      <w:tr w:rsidR="00CB37CD" w:rsidRPr="000739BA" w14:paraId="69904516" w14:textId="77777777" w:rsidTr="00CB37CD">
        <w:trPr>
          <w:cantSplit/>
        </w:trPr>
        <w:tc>
          <w:tcPr>
            <w:tcW w:w="1440" w:type="dxa"/>
            <w:tcBorders>
              <w:top w:val="single" w:sz="6" w:space="0" w:color="auto"/>
              <w:left w:val="single" w:sz="6" w:space="0" w:color="auto"/>
            </w:tcBorders>
          </w:tcPr>
          <w:p w14:paraId="048E7E67"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Equipment information</w:t>
            </w:r>
          </w:p>
        </w:tc>
        <w:tc>
          <w:tcPr>
            <w:tcW w:w="3960" w:type="dxa"/>
            <w:tcBorders>
              <w:top w:val="single" w:sz="6" w:space="0" w:color="auto"/>
              <w:left w:val="single" w:sz="6" w:space="0" w:color="auto"/>
            </w:tcBorders>
          </w:tcPr>
          <w:p w14:paraId="6993D902"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Name of manufacturer</w:t>
            </w:r>
          </w:p>
          <w:p w14:paraId="67F90647" w14:textId="77777777" w:rsidR="00CB37CD" w:rsidRPr="000739BA" w:rsidRDefault="00CB37CD" w:rsidP="00625ECD">
            <w:pPr>
              <w:suppressAutoHyphens/>
              <w:rPr>
                <w:rStyle w:val="Table"/>
                <w:rFonts w:ascii="Bookman Old Style" w:hAnsi="Bookman Old Style"/>
                <w:spacing w:val="-2"/>
              </w:rPr>
            </w:pPr>
          </w:p>
        </w:tc>
        <w:tc>
          <w:tcPr>
            <w:tcW w:w="3690" w:type="dxa"/>
            <w:tcBorders>
              <w:top w:val="single" w:sz="6" w:space="0" w:color="auto"/>
              <w:left w:val="single" w:sz="6" w:space="0" w:color="auto"/>
              <w:right w:val="single" w:sz="6" w:space="0" w:color="auto"/>
            </w:tcBorders>
          </w:tcPr>
          <w:p w14:paraId="5772C8DA"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Model and power rating</w:t>
            </w:r>
          </w:p>
        </w:tc>
      </w:tr>
      <w:tr w:rsidR="00CB37CD" w:rsidRPr="000739BA" w14:paraId="2640274E" w14:textId="77777777" w:rsidTr="00CB37CD">
        <w:trPr>
          <w:cantSplit/>
        </w:trPr>
        <w:tc>
          <w:tcPr>
            <w:tcW w:w="1440" w:type="dxa"/>
            <w:tcBorders>
              <w:left w:val="single" w:sz="6" w:space="0" w:color="auto"/>
            </w:tcBorders>
          </w:tcPr>
          <w:p w14:paraId="5EB73A6D" w14:textId="77777777" w:rsidR="00CB37CD" w:rsidRPr="000739BA" w:rsidRDefault="00CB37CD" w:rsidP="00625ECD">
            <w:pPr>
              <w:suppressAutoHyphens/>
              <w:rPr>
                <w:rStyle w:val="Table"/>
                <w:rFonts w:ascii="Bookman Old Style" w:hAnsi="Bookman Old Style"/>
                <w:spacing w:val="-2"/>
              </w:rPr>
            </w:pPr>
          </w:p>
        </w:tc>
        <w:tc>
          <w:tcPr>
            <w:tcW w:w="3960" w:type="dxa"/>
            <w:tcBorders>
              <w:top w:val="single" w:sz="6" w:space="0" w:color="auto"/>
              <w:left w:val="single" w:sz="6" w:space="0" w:color="auto"/>
            </w:tcBorders>
          </w:tcPr>
          <w:p w14:paraId="364954D8"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Capacity</w:t>
            </w:r>
          </w:p>
          <w:p w14:paraId="3648B5DD" w14:textId="77777777" w:rsidR="00CB37CD" w:rsidRPr="000739BA" w:rsidRDefault="00CB37CD" w:rsidP="00625ECD">
            <w:pPr>
              <w:suppressAutoHyphens/>
              <w:rPr>
                <w:rStyle w:val="Table"/>
                <w:rFonts w:ascii="Bookman Old Style" w:hAnsi="Bookman Old Style"/>
                <w:spacing w:val="-2"/>
              </w:rPr>
            </w:pPr>
          </w:p>
        </w:tc>
        <w:tc>
          <w:tcPr>
            <w:tcW w:w="3690" w:type="dxa"/>
            <w:tcBorders>
              <w:top w:val="single" w:sz="6" w:space="0" w:color="auto"/>
              <w:left w:val="single" w:sz="6" w:space="0" w:color="auto"/>
              <w:right w:val="single" w:sz="6" w:space="0" w:color="auto"/>
            </w:tcBorders>
          </w:tcPr>
          <w:p w14:paraId="1E75BF7F"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Year of manufacture</w:t>
            </w:r>
          </w:p>
        </w:tc>
      </w:tr>
      <w:tr w:rsidR="00CB37CD" w:rsidRPr="000739BA" w14:paraId="02000EAE" w14:textId="77777777" w:rsidTr="00CB37CD">
        <w:trPr>
          <w:cantSplit/>
        </w:trPr>
        <w:tc>
          <w:tcPr>
            <w:tcW w:w="1440" w:type="dxa"/>
            <w:tcBorders>
              <w:top w:val="single" w:sz="6" w:space="0" w:color="auto"/>
              <w:left w:val="single" w:sz="6" w:space="0" w:color="auto"/>
            </w:tcBorders>
          </w:tcPr>
          <w:p w14:paraId="0630AFB6"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Current status</w:t>
            </w:r>
          </w:p>
        </w:tc>
        <w:tc>
          <w:tcPr>
            <w:tcW w:w="7650" w:type="dxa"/>
            <w:gridSpan w:val="2"/>
            <w:tcBorders>
              <w:top w:val="single" w:sz="6" w:space="0" w:color="auto"/>
              <w:left w:val="single" w:sz="6" w:space="0" w:color="auto"/>
              <w:right w:val="single" w:sz="6" w:space="0" w:color="auto"/>
            </w:tcBorders>
          </w:tcPr>
          <w:p w14:paraId="14D17A77"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Current location</w:t>
            </w:r>
          </w:p>
          <w:p w14:paraId="4353D430" w14:textId="77777777" w:rsidR="00CB37CD" w:rsidRPr="000739BA" w:rsidRDefault="00CB37CD" w:rsidP="00625ECD">
            <w:pPr>
              <w:suppressAutoHyphens/>
              <w:rPr>
                <w:rStyle w:val="Table"/>
                <w:rFonts w:ascii="Bookman Old Style" w:hAnsi="Bookman Old Style"/>
                <w:spacing w:val="-2"/>
              </w:rPr>
            </w:pPr>
          </w:p>
        </w:tc>
      </w:tr>
      <w:tr w:rsidR="00CB37CD" w:rsidRPr="000739BA" w14:paraId="4B521602" w14:textId="77777777" w:rsidTr="00CB37CD">
        <w:trPr>
          <w:cantSplit/>
        </w:trPr>
        <w:tc>
          <w:tcPr>
            <w:tcW w:w="1440" w:type="dxa"/>
            <w:tcBorders>
              <w:left w:val="single" w:sz="6" w:space="0" w:color="auto"/>
            </w:tcBorders>
          </w:tcPr>
          <w:p w14:paraId="573FE980" w14:textId="77777777" w:rsidR="00CB37CD" w:rsidRPr="000739BA" w:rsidRDefault="00CB37CD" w:rsidP="00625ECD">
            <w:pPr>
              <w:suppressAutoHyphens/>
              <w:rPr>
                <w:rStyle w:val="Table"/>
                <w:rFonts w:ascii="Bookman Old Style" w:hAnsi="Bookman Old Style"/>
                <w:spacing w:val="-2"/>
              </w:rPr>
            </w:pPr>
          </w:p>
        </w:tc>
        <w:tc>
          <w:tcPr>
            <w:tcW w:w="7650" w:type="dxa"/>
            <w:gridSpan w:val="2"/>
            <w:tcBorders>
              <w:top w:val="single" w:sz="6" w:space="0" w:color="auto"/>
              <w:left w:val="single" w:sz="6" w:space="0" w:color="auto"/>
              <w:right w:val="single" w:sz="6" w:space="0" w:color="auto"/>
            </w:tcBorders>
          </w:tcPr>
          <w:p w14:paraId="49EDA77F"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Details of current commitments</w:t>
            </w:r>
          </w:p>
          <w:p w14:paraId="3D3F955E" w14:textId="77777777" w:rsidR="00CB37CD" w:rsidRPr="000739BA" w:rsidRDefault="00CB37CD" w:rsidP="00625ECD">
            <w:pPr>
              <w:suppressAutoHyphens/>
              <w:rPr>
                <w:rStyle w:val="Table"/>
                <w:rFonts w:ascii="Bookman Old Style" w:hAnsi="Bookman Old Style"/>
                <w:spacing w:val="-2"/>
              </w:rPr>
            </w:pPr>
          </w:p>
        </w:tc>
      </w:tr>
      <w:tr w:rsidR="00CB37CD" w:rsidRPr="000739BA" w14:paraId="258D3621" w14:textId="77777777" w:rsidTr="00CB37CD">
        <w:trPr>
          <w:cantSplit/>
        </w:trPr>
        <w:tc>
          <w:tcPr>
            <w:tcW w:w="1440" w:type="dxa"/>
            <w:tcBorders>
              <w:left w:val="single" w:sz="6" w:space="0" w:color="auto"/>
            </w:tcBorders>
          </w:tcPr>
          <w:p w14:paraId="272322EB" w14:textId="77777777" w:rsidR="00CB37CD" w:rsidRPr="000739BA" w:rsidRDefault="00CB37CD" w:rsidP="00625ECD">
            <w:pPr>
              <w:suppressAutoHyphens/>
              <w:rPr>
                <w:rStyle w:val="Table"/>
                <w:rFonts w:ascii="Bookman Old Style" w:hAnsi="Bookman Old Style"/>
                <w:spacing w:val="-2"/>
              </w:rPr>
            </w:pPr>
          </w:p>
        </w:tc>
        <w:tc>
          <w:tcPr>
            <w:tcW w:w="7650" w:type="dxa"/>
            <w:gridSpan w:val="2"/>
            <w:tcBorders>
              <w:left w:val="single" w:sz="6" w:space="0" w:color="auto"/>
              <w:right w:val="single" w:sz="6" w:space="0" w:color="auto"/>
            </w:tcBorders>
          </w:tcPr>
          <w:p w14:paraId="09FF6332" w14:textId="77777777" w:rsidR="00CB37CD" w:rsidRPr="000739BA" w:rsidRDefault="00CB37CD" w:rsidP="00625ECD">
            <w:pPr>
              <w:suppressAutoHyphens/>
              <w:rPr>
                <w:rStyle w:val="Table"/>
                <w:rFonts w:ascii="Bookman Old Style" w:hAnsi="Bookman Old Style"/>
                <w:spacing w:val="-2"/>
              </w:rPr>
            </w:pPr>
          </w:p>
        </w:tc>
      </w:tr>
      <w:tr w:rsidR="00CB37CD" w:rsidRPr="000739BA" w14:paraId="0383E703" w14:textId="77777777" w:rsidTr="00CB37CD">
        <w:trPr>
          <w:cantSplit/>
        </w:trPr>
        <w:tc>
          <w:tcPr>
            <w:tcW w:w="1440" w:type="dxa"/>
            <w:tcBorders>
              <w:top w:val="single" w:sz="6" w:space="0" w:color="auto"/>
              <w:left w:val="single" w:sz="6" w:space="0" w:color="auto"/>
              <w:bottom w:val="single" w:sz="6" w:space="0" w:color="auto"/>
            </w:tcBorders>
          </w:tcPr>
          <w:p w14:paraId="356255F9"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1888FDF6"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Indicate source of the equipment</w:t>
            </w:r>
          </w:p>
          <w:p w14:paraId="5A838B4D" w14:textId="77777777" w:rsidR="00CB37CD" w:rsidRPr="000739BA" w:rsidRDefault="00CB37CD" w:rsidP="00625ECD">
            <w:pPr>
              <w:pStyle w:val="Header"/>
              <w:tabs>
                <w:tab w:val="left" w:pos="-1440"/>
                <w:tab w:val="left" w:pos="-720"/>
                <w:tab w:val="left" w:pos="288"/>
                <w:tab w:val="left" w:pos="1638"/>
                <w:tab w:val="left" w:pos="2898"/>
                <w:tab w:val="left" w:pos="4338"/>
              </w:tabs>
              <w:suppressAutoHyphens/>
              <w:rPr>
                <w:rStyle w:val="Table"/>
                <w:rFonts w:ascii="Bookman Old Style" w:hAnsi="Bookman Old Style"/>
                <w:spacing w:val="-2"/>
              </w:rPr>
            </w:pPr>
            <w:r w:rsidRPr="000739BA">
              <w:rPr>
                <w:rStyle w:val="Table"/>
                <w:rFonts w:ascii="Bookman Old Style" w:hAnsi="Bookman Old Style"/>
                <w:spacing w:val="-2"/>
              </w:rPr>
              <w:tab/>
            </w:r>
            <w:r w:rsidRPr="000739BA">
              <w:rPr>
                <w:rStyle w:val="Table"/>
                <w:rFonts w:ascii="Bookman Old Style" w:hAnsi="Bookman Old Style"/>
                <w:spacing w:val="-2"/>
              </w:rPr>
              <w:fldChar w:fldCharType="begin"/>
            </w:r>
            <w:r w:rsidRPr="000739BA">
              <w:rPr>
                <w:rStyle w:val="Table"/>
                <w:rFonts w:ascii="Bookman Old Style" w:hAnsi="Bookman Old Style"/>
                <w:spacing w:val="-2"/>
              </w:rPr>
              <w:instrText>symbol 111 \f "Wingdings" \s 12</w:instrText>
            </w:r>
            <w:r w:rsidRPr="000739BA">
              <w:rPr>
                <w:rStyle w:val="Table"/>
                <w:rFonts w:ascii="Bookman Old Style" w:hAnsi="Bookman Old Style"/>
                <w:spacing w:val="-2"/>
              </w:rPr>
              <w:fldChar w:fldCharType="separate"/>
            </w:r>
            <w:r w:rsidRPr="000739BA">
              <w:rPr>
                <w:rStyle w:val="Table"/>
                <w:rFonts w:ascii="Bookman Old Style" w:hAnsi="Bookman Old Style"/>
                <w:spacing w:val="-2"/>
              </w:rPr>
              <w:t>o</w:t>
            </w:r>
            <w:r w:rsidRPr="000739BA">
              <w:rPr>
                <w:rStyle w:val="Table"/>
                <w:rFonts w:ascii="Bookman Old Style" w:hAnsi="Bookman Old Style"/>
                <w:spacing w:val="-2"/>
              </w:rPr>
              <w:fldChar w:fldCharType="end"/>
            </w:r>
            <w:r w:rsidRPr="000739BA">
              <w:rPr>
                <w:rStyle w:val="Table"/>
                <w:rFonts w:ascii="Bookman Old Style" w:hAnsi="Bookman Old Style"/>
                <w:spacing w:val="-2"/>
              </w:rPr>
              <w:t xml:space="preserve"> Owned</w:t>
            </w:r>
            <w:r w:rsidRPr="000739BA">
              <w:rPr>
                <w:rStyle w:val="Table"/>
                <w:rFonts w:ascii="Bookman Old Style" w:hAnsi="Bookman Old Style"/>
                <w:spacing w:val="-2"/>
              </w:rPr>
              <w:tab/>
            </w:r>
            <w:r w:rsidRPr="000739BA">
              <w:rPr>
                <w:rStyle w:val="Table"/>
                <w:rFonts w:ascii="Bookman Old Style" w:hAnsi="Bookman Old Style"/>
                <w:spacing w:val="-2"/>
              </w:rPr>
              <w:fldChar w:fldCharType="begin"/>
            </w:r>
            <w:r w:rsidRPr="000739BA">
              <w:rPr>
                <w:rStyle w:val="Table"/>
                <w:rFonts w:ascii="Bookman Old Style" w:hAnsi="Bookman Old Style"/>
                <w:spacing w:val="-2"/>
              </w:rPr>
              <w:instrText>symbol 111 \f "Wingdings" \s 12</w:instrText>
            </w:r>
            <w:r w:rsidRPr="000739BA">
              <w:rPr>
                <w:rStyle w:val="Table"/>
                <w:rFonts w:ascii="Bookman Old Style" w:hAnsi="Bookman Old Style"/>
                <w:spacing w:val="-2"/>
              </w:rPr>
              <w:fldChar w:fldCharType="separate"/>
            </w:r>
            <w:r w:rsidRPr="000739BA">
              <w:rPr>
                <w:rStyle w:val="Table"/>
                <w:rFonts w:ascii="Bookman Old Style" w:hAnsi="Bookman Old Style"/>
                <w:spacing w:val="-2"/>
              </w:rPr>
              <w:t>o</w:t>
            </w:r>
            <w:r w:rsidRPr="000739BA">
              <w:rPr>
                <w:rStyle w:val="Table"/>
                <w:rFonts w:ascii="Bookman Old Style" w:hAnsi="Bookman Old Style"/>
                <w:spacing w:val="-2"/>
              </w:rPr>
              <w:fldChar w:fldCharType="end"/>
            </w:r>
            <w:r w:rsidRPr="000739BA">
              <w:rPr>
                <w:rStyle w:val="Table"/>
                <w:rFonts w:ascii="Bookman Old Style" w:hAnsi="Bookman Old Style"/>
                <w:spacing w:val="-2"/>
              </w:rPr>
              <w:t xml:space="preserve"> Rented</w:t>
            </w:r>
            <w:r w:rsidRPr="000739BA">
              <w:rPr>
                <w:rStyle w:val="Table"/>
                <w:rFonts w:ascii="Bookman Old Style" w:hAnsi="Bookman Old Style"/>
                <w:spacing w:val="-2"/>
              </w:rPr>
              <w:tab/>
            </w:r>
            <w:r w:rsidRPr="000739BA">
              <w:rPr>
                <w:rStyle w:val="Table"/>
                <w:rFonts w:ascii="Bookman Old Style" w:hAnsi="Bookman Old Style"/>
                <w:spacing w:val="-2"/>
              </w:rPr>
              <w:fldChar w:fldCharType="begin"/>
            </w:r>
            <w:r w:rsidRPr="000739BA">
              <w:rPr>
                <w:rStyle w:val="Table"/>
                <w:rFonts w:ascii="Bookman Old Style" w:hAnsi="Bookman Old Style"/>
                <w:spacing w:val="-2"/>
              </w:rPr>
              <w:instrText>symbol 111 \f "Wingdings" \s 12</w:instrText>
            </w:r>
            <w:r w:rsidRPr="000739BA">
              <w:rPr>
                <w:rStyle w:val="Table"/>
                <w:rFonts w:ascii="Bookman Old Style" w:hAnsi="Bookman Old Style"/>
                <w:spacing w:val="-2"/>
              </w:rPr>
              <w:fldChar w:fldCharType="separate"/>
            </w:r>
            <w:r w:rsidRPr="000739BA">
              <w:rPr>
                <w:rStyle w:val="Table"/>
                <w:rFonts w:ascii="Bookman Old Style" w:hAnsi="Bookman Old Style"/>
                <w:spacing w:val="-2"/>
              </w:rPr>
              <w:t>o</w:t>
            </w:r>
            <w:r w:rsidRPr="000739BA">
              <w:rPr>
                <w:rStyle w:val="Table"/>
                <w:rFonts w:ascii="Bookman Old Style" w:hAnsi="Bookman Old Style"/>
                <w:spacing w:val="-2"/>
              </w:rPr>
              <w:fldChar w:fldCharType="end"/>
            </w:r>
            <w:r w:rsidRPr="000739BA">
              <w:rPr>
                <w:rStyle w:val="Table"/>
                <w:rFonts w:ascii="Bookman Old Style" w:hAnsi="Bookman Old Style"/>
                <w:spacing w:val="-2"/>
              </w:rPr>
              <w:t xml:space="preserve"> Leased</w:t>
            </w:r>
            <w:r w:rsidRPr="000739BA">
              <w:rPr>
                <w:rStyle w:val="Table"/>
                <w:rFonts w:ascii="Bookman Old Style" w:hAnsi="Bookman Old Style"/>
                <w:spacing w:val="-2"/>
              </w:rPr>
              <w:tab/>
            </w:r>
            <w:r w:rsidRPr="000739BA">
              <w:rPr>
                <w:rStyle w:val="Table"/>
                <w:rFonts w:ascii="Bookman Old Style" w:hAnsi="Bookman Old Style"/>
                <w:spacing w:val="-2"/>
              </w:rPr>
              <w:fldChar w:fldCharType="begin"/>
            </w:r>
            <w:r w:rsidRPr="000739BA">
              <w:rPr>
                <w:rStyle w:val="Table"/>
                <w:rFonts w:ascii="Bookman Old Style" w:hAnsi="Bookman Old Style"/>
                <w:spacing w:val="-2"/>
              </w:rPr>
              <w:instrText>symbol 111 \f "Wingdings" \s 12</w:instrText>
            </w:r>
            <w:r w:rsidRPr="000739BA">
              <w:rPr>
                <w:rStyle w:val="Table"/>
                <w:rFonts w:ascii="Bookman Old Style" w:hAnsi="Bookman Old Style"/>
                <w:spacing w:val="-2"/>
              </w:rPr>
              <w:fldChar w:fldCharType="separate"/>
            </w:r>
            <w:r w:rsidRPr="000739BA">
              <w:rPr>
                <w:rStyle w:val="Table"/>
                <w:rFonts w:ascii="Bookman Old Style" w:hAnsi="Bookman Old Style"/>
                <w:spacing w:val="-2"/>
              </w:rPr>
              <w:t>o</w:t>
            </w:r>
            <w:r w:rsidRPr="000739BA">
              <w:rPr>
                <w:rStyle w:val="Table"/>
                <w:rFonts w:ascii="Bookman Old Style" w:hAnsi="Bookman Old Style"/>
                <w:spacing w:val="-2"/>
              </w:rPr>
              <w:fldChar w:fldCharType="end"/>
            </w:r>
            <w:r w:rsidRPr="000739BA">
              <w:rPr>
                <w:rStyle w:val="Table"/>
                <w:rFonts w:ascii="Bookman Old Style" w:hAnsi="Bookman Old Style"/>
                <w:spacing w:val="-2"/>
              </w:rPr>
              <w:t xml:space="preserve"> Specially manufactured</w:t>
            </w:r>
          </w:p>
        </w:tc>
      </w:tr>
    </w:tbl>
    <w:p w14:paraId="76420FFD" w14:textId="77777777" w:rsidR="00CB37CD" w:rsidRPr="000739BA" w:rsidRDefault="00CB37CD" w:rsidP="00625ECD">
      <w:pPr>
        <w:pStyle w:val="BodyText"/>
        <w:rPr>
          <w:rFonts w:ascii="Bookman Old Style" w:hAnsi="Bookman Old Style"/>
          <w:sz w:val="20"/>
        </w:rPr>
      </w:pPr>
    </w:p>
    <w:p w14:paraId="5F6C5C10" w14:textId="77777777" w:rsidR="00CB37CD" w:rsidRPr="000739BA" w:rsidRDefault="00CB37CD" w:rsidP="00625ECD">
      <w:pPr>
        <w:pStyle w:val="BodyText"/>
        <w:rPr>
          <w:rFonts w:ascii="Bookman Old Style" w:hAnsi="Bookman Old Style"/>
          <w:sz w:val="20"/>
        </w:rPr>
      </w:pPr>
    </w:p>
    <w:p w14:paraId="5B14B517" w14:textId="77777777" w:rsidR="00CB37CD" w:rsidRPr="000739BA" w:rsidRDefault="00CB37CD" w:rsidP="00625ECD">
      <w:pPr>
        <w:pStyle w:val="BodyText"/>
        <w:rPr>
          <w:rFonts w:ascii="Bookman Old Style" w:hAnsi="Bookman Old Style"/>
          <w:sz w:val="20"/>
        </w:rPr>
      </w:pPr>
    </w:p>
    <w:p w14:paraId="4474270B"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Omit the following information for equipment owned by the Tenderer.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B37CD" w:rsidRPr="000739BA" w14:paraId="00CEA389" w14:textId="77777777" w:rsidTr="00CB37CD">
        <w:trPr>
          <w:cantSplit/>
        </w:trPr>
        <w:tc>
          <w:tcPr>
            <w:tcW w:w="1440" w:type="dxa"/>
            <w:tcBorders>
              <w:top w:val="single" w:sz="6" w:space="0" w:color="auto"/>
              <w:left w:val="single" w:sz="6" w:space="0" w:color="auto"/>
            </w:tcBorders>
          </w:tcPr>
          <w:p w14:paraId="370ABC38"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Owner</w:t>
            </w:r>
          </w:p>
        </w:tc>
        <w:tc>
          <w:tcPr>
            <w:tcW w:w="7650" w:type="dxa"/>
            <w:gridSpan w:val="2"/>
            <w:tcBorders>
              <w:top w:val="single" w:sz="6" w:space="0" w:color="auto"/>
              <w:left w:val="single" w:sz="6" w:space="0" w:color="auto"/>
              <w:right w:val="single" w:sz="6" w:space="0" w:color="auto"/>
            </w:tcBorders>
          </w:tcPr>
          <w:p w14:paraId="31E38769"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Name of owner</w:t>
            </w:r>
          </w:p>
        </w:tc>
      </w:tr>
      <w:tr w:rsidR="00CB37CD" w:rsidRPr="000739BA" w14:paraId="0C60F721" w14:textId="77777777" w:rsidTr="00CB37CD">
        <w:trPr>
          <w:cantSplit/>
        </w:trPr>
        <w:tc>
          <w:tcPr>
            <w:tcW w:w="1440" w:type="dxa"/>
            <w:tcBorders>
              <w:left w:val="single" w:sz="6" w:space="0" w:color="auto"/>
            </w:tcBorders>
          </w:tcPr>
          <w:p w14:paraId="126470D3" w14:textId="77777777" w:rsidR="00CB37CD" w:rsidRPr="000739BA" w:rsidRDefault="00CB37CD" w:rsidP="00625ECD">
            <w:pPr>
              <w:suppressAutoHyphens/>
              <w:rPr>
                <w:rStyle w:val="Table"/>
                <w:rFonts w:ascii="Bookman Old Style" w:hAnsi="Bookman Old Style"/>
                <w:spacing w:val="-2"/>
              </w:rPr>
            </w:pPr>
          </w:p>
        </w:tc>
        <w:tc>
          <w:tcPr>
            <w:tcW w:w="7650" w:type="dxa"/>
            <w:gridSpan w:val="2"/>
            <w:tcBorders>
              <w:top w:val="single" w:sz="6" w:space="0" w:color="auto"/>
              <w:left w:val="single" w:sz="6" w:space="0" w:color="auto"/>
              <w:right w:val="single" w:sz="6" w:space="0" w:color="auto"/>
            </w:tcBorders>
          </w:tcPr>
          <w:p w14:paraId="32490F05"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Address of owner</w:t>
            </w:r>
          </w:p>
          <w:p w14:paraId="37D1F2EB" w14:textId="77777777" w:rsidR="00CB37CD" w:rsidRPr="000739BA" w:rsidRDefault="00CB37CD" w:rsidP="00625ECD">
            <w:pPr>
              <w:suppressAutoHyphens/>
              <w:rPr>
                <w:rStyle w:val="Table"/>
                <w:rFonts w:ascii="Bookman Old Style" w:hAnsi="Bookman Old Style"/>
                <w:spacing w:val="-2"/>
              </w:rPr>
            </w:pPr>
          </w:p>
        </w:tc>
      </w:tr>
      <w:tr w:rsidR="00CB37CD" w:rsidRPr="000739BA" w14:paraId="313A75A0" w14:textId="77777777" w:rsidTr="00CB37CD">
        <w:trPr>
          <w:cantSplit/>
        </w:trPr>
        <w:tc>
          <w:tcPr>
            <w:tcW w:w="1440" w:type="dxa"/>
            <w:tcBorders>
              <w:left w:val="single" w:sz="6" w:space="0" w:color="auto"/>
            </w:tcBorders>
          </w:tcPr>
          <w:p w14:paraId="7EF56F5F" w14:textId="77777777" w:rsidR="00CB37CD" w:rsidRPr="000739BA" w:rsidRDefault="00CB37CD" w:rsidP="00625ECD">
            <w:pPr>
              <w:suppressAutoHyphens/>
              <w:rPr>
                <w:rStyle w:val="Table"/>
                <w:rFonts w:ascii="Bookman Old Style" w:hAnsi="Bookman Old Style"/>
                <w:spacing w:val="-2"/>
              </w:rPr>
            </w:pPr>
          </w:p>
        </w:tc>
        <w:tc>
          <w:tcPr>
            <w:tcW w:w="7650" w:type="dxa"/>
            <w:gridSpan w:val="2"/>
            <w:tcBorders>
              <w:left w:val="single" w:sz="6" w:space="0" w:color="auto"/>
              <w:right w:val="single" w:sz="6" w:space="0" w:color="auto"/>
            </w:tcBorders>
          </w:tcPr>
          <w:p w14:paraId="28BE8D2B" w14:textId="77777777" w:rsidR="00CB37CD" w:rsidRPr="000739BA" w:rsidRDefault="00CB37CD" w:rsidP="00625ECD">
            <w:pPr>
              <w:suppressAutoHyphens/>
              <w:rPr>
                <w:rStyle w:val="Table"/>
                <w:rFonts w:ascii="Bookman Old Style" w:hAnsi="Bookman Old Style"/>
                <w:spacing w:val="-2"/>
              </w:rPr>
            </w:pPr>
          </w:p>
        </w:tc>
      </w:tr>
      <w:tr w:rsidR="00CB37CD" w:rsidRPr="000739BA" w14:paraId="15BF59FA" w14:textId="77777777" w:rsidTr="00CB37CD">
        <w:trPr>
          <w:cantSplit/>
        </w:trPr>
        <w:tc>
          <w:tcPr>
            <w:tcW w:w="1440" w:type="dxa"/>
            <w:tcBorders>
              <w:left w:val="single" w:sz="6" w:space="0" w:color="auto"/>
            </w:tcBorders>
          </w:tcPr>
          <w:p w14:paraId="2ABF4E26" w14:textId="77777777" w:rsidR="00CB37CD" w:rsidRPr="000739BA" w:rsidRDefault="00CB37CD" w:rsidP="00625ECD">
            <w:pPr>
              <w:suppressAutoHyphens/>
              <w:rPr>
                <w:rStyle w:val="Table"/>
                <w:rFonts w:ascii="Bookman Old Style" w:hAnsi="Bookman Old Style"/>
                <w:spacing w:val="-2"/>
              </w:rPr>
            </w:pPr>
          </w:p>
        </w:tc>
        <w:tc>
          <w:tcPr>
            <w:tcW w:w="3960" w:type="dxa"/>
            <w:tcBorders>
              <w:top w:val="single" w:sz="6" w:space="0" w:color="auto"/>
              <w:left w:val="single" w:sz="6" w:space="0" w:color="auto"/>
            </w:tcBorders>
          </w:tcPr>
          <w:p w14:paraId="0825C52D"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Telephone</w:t>
            </w:r>
          </w:p>
        </w:tc>
        <w:tc>
          <w:tcPr>
            <w:tcW w:w="3690" w:type="dxa"/>
            <w:tcBorders>
              <w:top w:val="single" w:sz="6" w:space="0" w:color="auto"/>
              <w:left w:val="single" w:sz="6" w:space="0" w:color="auto"/>
              <w:right w:val="single" w:sz="6" w:space="0" w:color="auto"/>
            </w:tcBorders>
          </w:tcPr>
          <w:p w14:paraId="2C09F9C2"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Contact name and title</w:t>
            </w:r>
          </w:p>
        </w:tc>
      </w:tr>
      <w:tr w:rsidR="00CB37CD" w:rsidRPr="000739BA" w14:paraId="42C7E6AA" w14:textId="77777777" w:rsidTr="00CB37CD">
        <w:trPr>
          <w:cantSplit/>
        </w:trPr>
        <w:tc>
          <w:tcPr>
            <w:tcW w:w="1440" w:type="dxa"/>
            <w:tcBorders>
              <w:left w:val="single" w:sz="6" w:space="0" w:color="auto"/>
              <w:bottom w:val="single" w:sz="4" w:space="0" w:color="auto"/>
            </w:tcBorders>
          </w:tcPr>
          <w:p w14:paraId="68EB7EC5" w14:textId="77777777" w:rsidR="00CB37CD" w:rsidRPr="000739BA" w:rsidRDefault="00CB37CD" w:rsidP="00625ECD">
            <w:pPr>
              <w:suppressAutoHyphens/>
              <w:rPr>
                <w:rStyle w:val="Table"/>
                <w:rFonts w:ascii="Bookman Old Style" w:hAnsi="Bookman Old Style"/>
                <w:spacing w:val="-2"/>
              </w:rPr>
            </w:pPr>
          </w:p>
        </w:tc>
        <w:tc>
          <w:tcPr>
            <w:tcW w:w="3960" w:type="dxa"/>
            <w:tcBorders>
              <w:top w:val="single" w:sz="6" w:space="0" w:color="auto"/>
              <w:left w:val="single" w:sz="6" w:space="0" w:color="auto"/>
              <w:bottom w:val="single" w:sz="4" w:space="0" w:color="auto"/>
            </w:tcBorders>
          </w:tcPr>
          <w:p w14:paraId="2D6B3930"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Fax</w:t>
            </w:r>
          </w:p>
        </w:tc>
        <w:tc>
          <w:tcPr>
            <w:tcW w:w="3690" w:type="dxa"/>
            <w:tcBorders>
              <w:top w:val="single" w:sz="6" w:space="0" w:color="auto"/>
              <w:left w:val="single" w:sz="6" w:space="0" w:color="auto"/>
              <w:bottom w:val="single" w:sz="4" w:space="0" w:color="auto"/>
              <w:right w:val="single" w:sz="6" w:space="0" w:color="auto"/>
            </w:tcBorders>
          </w:tcPr>
          <w:p w14:paraId="057DB651"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Telex</w:t>
            </w:r>
          </w:p>
        </w:tc>
      </w:tr>
      <w:tr w:rsidR="00CB37CD" w:rsidRPr="000739BA" w14:paraId="661C582D" w14:textId="77777777" w:rsidTr="00CB37CD">
        <w:trPr>
          <w:cantSplit/>
        </w:trPr>
        <w:tc>
          <w:tcPr>
            <w:tcW w:w="1440" w:type="dxa"/>
            <w:tcBorders>
              <w:top w:val="single" w:sz="4" w:space="0" w:color="auto"/>
              <w:left w:val="single" w:sz="4" w:space="0" w:color="auto"/>
              <w:bottom w:val="single" w:sz="4" w:space="0" w:color="auto"/>
              <w:right w:val="single" w:sz="4" w:space="0" w:color="auto"/>
            </w:tcBorders>
          </w:tcPr>
          <w:p w14:paraId="09E8EC2A"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Agreements</w:t>
            </w:r>
          </w:p>
        </w:tc>
        <w:tc>
          <w:tcPr>
            <w:tcW w:w="7650" w:type="dxa"/>
            <w:gridSpan w:val="2"/>
            <w:tcBorders>
              <w:top w:val="single" w:sz="4" w:space="0" w:color="auto"/>
              <w:left w:val="single" w:sz="4" w:space="0" w:color="auto"/>
              <w:bottom w:val="single" w:sz="4" w:space="0" w:color="auto"/>
              <w:right w:val="single" w:sz="4" w:space="0" w:color="auto"/>
            </w:tcBorders>
          </w:tcPr>
          <w:p w14:paraId="47B8CA05"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Details of rental / lease / manufacture agreements specific to the project</w:t>
            </w:r>
          </w:p>
          <w:p w14:paraId="172AF597" w14:textId="77777777" w:rsidR="00CB37CD" w:rsidRPr="000739BA" w:rsidRDefault="00CB37CD" w:rsidP="00625ECD">
            <w:pPr>
              <w:suppressAutoHyphens/>
              <w:rPr>
                <w:rStyle w:val="Table"/>
                <w:rFonts w:ascii="Bookman Old Style" w:hAnsi="Bookman Old Style"/>
                <w:spacing w:val="-2"/>
              </w:rPr>
            </w:pPr>
          </w:p>
        </w:tc>
      </w:tr>
      <w:tr w:rsidR="00CB37CD" w:rsidRPr="000739BA" w14:paraId="45C835F7" w14:textId="77777777" w:rsidTr="00CB37CD">
        <w:trPr>
          <w:cantSplit/>
        </w:trPr>
        <w:tc>
          <w:tcPr>
            <w:tcW w:w="1440" w:type="dxa"/>
            <w:tcBorders>
              <w:top w:val="single" w:sz="4" w:space="0" w:color="auto"/>
              <w:left w:val="single" w:sz="4" w:space="0" w:color="auto"/>
              <w:bottom w:val="single" w:sz="4" w:space="0" w:color="auto"/>
              <w:right w:val="single" w:sz="4" w:space="0" w:color="auto"/>
            </w:tcBorders>
          </w:tcPr>
          <w:p w14:paraId="686FAAA2" w14:textId="77777777" w:rsidR="00CB37CD" w:rsidRPr="000739BA" w:rsidRDefault="00CB37CD" w:rsidP="00625ECD">
            <w:pPr>
              <w:suppressAutoHyphens/>
              <w:rPr>
                <w:rStyle w:val="Table"/>
                <w:rFonts w:ascii="Bookman Old Style" w:hAnsi="Bookman Old Style"/>
                <w:i/>
                <w:spacing w:val="-2"/>
              </w:rPr>
            </w:pPr>
          </w:p>
        </w:tc>
        <w:tc>
          <w:tcPr>
            <w:tcW w:w="7650" w:type="dxa"/>
            <w:gridSpan w:val="2"/>
            <w:tcBorders>
              <w:top w:val="single" w:sz="4" w:space="0" w:color="auto"/>
              <w:left w:val="single" w:sz="4" w:space="0" w:color="auto"/>
              <w:bottom w:val="single" w:sz="4" w:space="0" w:color="auto"/>
              <w:right w:val="single" w:sz="4" w:space="0" w:color="auto"/>
            </w:tcBorders>
          </w:tcPr>
          <w:p w14:paraId="1EF20576" w14:textId="77777777" w:rsidR="00CB37CD" w:rsidRPr="000739BA" w:rsidRDefault="00CB37CD" w:rsidP="00625ECD">
            <w:pPr>
              <w:suppressAutoHyphens/>
              <w:rPr>
                <w:rStyle w:val="Table"/>
                <w:rFonts w:ascii="Bookman Old Style" w:hAnsi="Bookman Old Style"/>
                <w:spacing w:val="-2"/>
              </w:rPr>
            </w:pPr>
          </w:p>
        </w:tc>
      </w:tr>
      <w:tr w:rsidR="00CB37CD" w:rsidRPr="000739BA" w14:paraId="0029F36C" w14:textId="77777777" w:rsidTr="00CB37CD">
        <w:trPr>
          <w:cantSplit/>
        </w:trPr>
        <w:tc>
          <w:tcPr>
            <w:tcW w:w="1440" w:type="dxa"/>
            <w:tcBorders>
              <w:top w:val="single" w:sz="4" w:space="0" w:color="auto"/>
              <w:left w:val="single" w:sz="4" w:space="0" w:color="auto"/>
              <w:bottom w:val="single" w:sz="4" w:space="0" w:color="auto"/>
              <w:right w:val="single" w:sz="4" w:space="0" w:color="auto"/>
            </w:tcBorders>
          </w:tcPr>
          <w:p w14:paraId="2CCB241E" w14:textId="77777777" w:rsidR="00CB37CD" w:rsidRPr="000739BA" w:rsidRDefault="00CB37CD" w:rsidP="00625ECD">
            <w:pPr>
              <w:suppressAutoHyphens/>
              <w:rPr>
                <w:rStyle w:val="Table"/>
                <w:rFonts w:ascii="Bookman Old Style" w:hAnsi="Bookman Old Style"/>
                <w:i/>
                <w:spacing w:val="-2"/>
              </w:rPr>
            </w:pPr>
          </w:p>
        </w:tc>
        <w:tc>
          <w:tcPr>
            <w:tcW w:w="7650" w:type="dxa"/>
            <w:gridSpan w:val="2"/>
            <w:tcBorders>
              <w:top w:val="single" w:sz="4" w:space="0" w:color="auto"/>
              <w:left w:val="single" w:sz="4" w:space="0" w:color="auto"/>
              <w:bottom w:val="single" w:sz="4" w:space="0" w:color="auto"/>
              <w:right w:val="single" w:sz="4" w:space="0" w:color="auto"/>
            </w:tcBorders>
          </w:tcPr>
          <w:p w14:paraId="08354F25" w14:textId="77777777" w:rsidR="00CB37CD" w:rsidRPr="000739BA" w:rsidRDefault="00CB37CD" w:rsidP="00625ECD">
            <w:pPr>
              <w:suppressAutoHyphens/>
              <w:rPr>
                <w:rStyle w:val="Table"/>
                <w:rFonts w:ascii="Bookman Old Style" w:hAnsi="Bookman Old Style"/>
                <w:spacing w:val="-2"/>
              </w:rPr>
            </w:pPr>
          </w:p>
        </w:tc>
      </w:tr>
    </w:tbl>
    <w:p w14:paraId="646C1374" w14:textId="77777777" w:rsidR="00CB37CD" w:rsidRPr="000739BA" w:rsidRDefault="00CB37CD" w:rsidP="00625ECD">
      <w:pPr>
        <w:pStyle w:val="BodyText"/>
        <w:rPr>
          <w:rFonts w:ascii="Bookman Old Style" w:hAnsi="Bookman Old Style"/>
          <w:sz w:val="20"/>
        </w:rPr>
      </w:pPr>
    </w:p>
    <w:p w14:paraId="21334334" w14:textId="77777777" w:rsidR="00CB37CD" w:rsidRPr="000739BA" w:rsidRDefault="00CB37CD" w:rsidP="00625ECD">
      <w:pPr>
        <w:pStyle w:val="BodyText"/>
        <w:rPr>
          <w:rFonts w:ascii="Bookman Old Style" w:hAnsi="Bookman Old Style"/>
          <w:sz w:val="20"/>
        </w:rPr>
      </w:pPr>
    </w:p>
    <w:p w14:paraId="46A5DFA2" w14:textId="77777777" w:rsidR="00CB37CD" w:rsidRPr="000739BA" w:rsidRDefault="00CB37CD" w:rsidP="00625ECD">
      <w:pPr>
        <w:pStyle w:val="BodyText"/>
        <w:rPr>
          <w:rFonts w:ascii="Bookman Old Style" w:hAnsi="Bookman Old Style"/>
          <w:sz w:val="20"/>
        </w:rPr>
      </w:pPr>
    </w:p>
    <w:p w14:paraId="6481171A" w14:textId="77777777" w:rsidR="00CB37CD" w:rsidRPr="000739BA" w:rsidRDefault="00CB37CD" w:rsidP="00625ECD">
      <w:pPr>
        <w:pStyle w:val="BodyText"/>
        <w:rPr>
          <w:rFonts w:ascii="Bookman Old Style" w:hAnsi="Bookman Old Style"/>
          <w:sz w:val="20"/>
        </w:rPr>
      </w:pPr>
    </w:p>
    <w:p w14:paraId="476024B3" w14:textId="77777777" w:rsidR="00CB37CD" w:rsidRPr="000739BA" w:rsidRDefault="00CB37CD" w:rsidP="00625ECD">
      <w:pPr>
        <w:pStyle w:val="BodyText"/>
        <w:rPr>
          <w:rFonts w:ascii="Bookman Old Style" w:hAnsi="Bookman Old Style"/>
          <w:sz w:val="20"/>
        </w:rPr>
      </w:pPr>
    </w:p>
    <w:p w14:paraId="4E6CC237" w14:textId="77777777" w:rsidR="00CB37CD" w:rsidRPr="000739BA" w:rsidRDefault="00CB37CD" w:rsidP="00625ECD">
      <w:pPr>
        <w:pStyle w:val="BodyText"/>
        <w:rPr>
          <w:rFonts w:ascii="Bookman Old Style" w:hAnsi="Bookman Old Style"/>
          <w:sz w:val="20"/>
        </w:rPr>
      </w:pPr>
    </w:p>
    <w:p w14:paraId="3D6393FE" w14:textId="77777777" w:rsidR="00CB37CD" w:rsidRPr="000739BA" w:rsidRDefault="00CB37CD" w:rsidP="00625ECD">
      <w:pPr>
        <w:pStyle w:val="BodyText"/>
        <w:rPr>
          <w:rFonts w:ascii="Bookman Old Style" w:hAnsi="Bookman Old Style"/>
          <w:sz w:val="20"/>
        </w:rPr>
      </w:pPr>
    </w:p>
    <w:p w14:paraId="30315336" w14:textId="77777777" w:rsidR="00CB37CD" w:rsidRPr="000739BA" w:rsidRDefault="00CB37CD" w:rsidP="00625ECD">
      <w:pPr>
        <w:pStyle w:val="BodyText"/>
        <w:rPr>
          <w:rFonts w:ascii="Bookman Old Style" w:hAnsi="Bookman Old Style"/>
          <w:sz w:val="20"/>
        </w:rPr>
      </w:pPr>
    </w:p>
    <w:p w14:paraId="6F521395" w14:textId="77777777" w:rsidR="00CB37CD" w:rsidRPr="000739BA" w:rsidRDefault="00CB37CD" w:rsidP="00625ECD">
      <w:pPr>
        <w:pStyle w:val="BodyText"/>
        <w:rPr>
          <w:rFonts w:ascii="Bookman Old Style" w:hAnsi="Bookman Old Style"/>
          <w:sz w:val="20"/>
        </w:rPr>
      </w:pPr>
    </w:p>
    <w:p w14:paraId="3AC63A95" w14:textId="77777777" w:rsidR="00CB37CD" w:rsidRPr="000739BA" w:rsidRDefault="00CB37CD" w:rsidP="00625ECD">
      <w:pPr>
        <w:pStyle w:val="BodyText"/>
        <w:rPr>
          <w:rFonts w:ascii="Bookman Old Style" w:hAnsi="Bookman Old Style"/>
          <w:sz w:val="20"/>
        </w:rPr>
      </w:pPr>
    </w:p>
    <w:p w14:paraId="61C23EEB" w14:textId="77777777" w:rsidR="00CB37CD" w:rsidRPr="000739BA" w:rsidRDefault="00CB37CD" w:rsidP="00625ECD">
      <w:pPr>
        <w:pStyle w:val="BodyText"/>
        <w:rPr>
          <w:rFonts w:ascii="Bookman Old Style" w:hAnsi="Bookman Old Style"/>
          <w:sz w:val="20"/>
        </w:rPr>
      </w:pPr>
    </w:p>
    <w:p w14:paraId="73F4A093" w14:textId="77777777" w:rsidR="00CB37CD" w:rsidRPr="000739BA" w:rsidRDefault="00CB37CD" w:rsidP="00625ECD">
      <w:pPr>
        <w:pStyle w:val="BodyText"/>
        <w:rPr>
          <w:rFonts w:ascii="Bookman Old Style" w:hAnsi="Bookman Old Style"/>
          <w:sz w:val="20"/>
        </w:rPr>
      </w:pPr>
    </w:p>
    <w:p w14:paraId="0AC11420" w14:textId="77777777" w:rsidR="00CB37CD" w:rsidRPr="000739BA" w:rsidRDefault="00CB37CD" w:rsidP="00625ECD">
      <w:pPr>
        <w:pStyle w:val="BodyText"/>
        <w:rPr>
          <w:rFonts w:ascii="Bookman Old Style" w:hAnsi="Bookman Old Style"/>
          <w:sz w:val="20"/>
        </w:rPr>
      </w:pPr>
    </w:p>
    <w:p w14:paraId="2C2DD8AE" w14:textId="77777777" w:rsidR="00CB37CD" w:rsidRPr="000739BA" w:rsidRDefault="00CB37CD" w:rsidP="00625ECD">
      <w:pPr>
        <w:pStyle w:val="BodyText"/>
        <w:rPr>
          <w:rFonts w:ascii="Bookman Old Style" w:hAnsi="Bookman Old Style"/>
          <w:sz w:val="20"/>
        </w:rPr>
      </w:pPr>
    </w:p>
    <w:p w14:paraId="75DE68DE" w14:textId="77777777" w:rsidR="00CB37CD" w:rsidRPr="000739BA" w:rsidRDefault="00CB37CD" w:rsidP="00625ECD">
      <w:pPr>
        <w:pStyle w:val="BodyText"/>
        <w:rPr>
          <w:rFonts w:ascii="Bookman Old Style" w:hAnsi="Bookman Old Style"/>
          <w:sz w:val="20"/>
        </w:rPr>
      </w:pPr>
    </w:p>
    <w:p w14:paraId="706A0ECC" w14:textId="77777777" w:rsidR="00CB37CD" w:rsidRPr="000739BA" w:rsidRDefault="00CB37CD" w:rsidP="00625ECD">
      <w:pPr>
        <w:pStyle w:val="BodyText"/>
        <w:rPr>
          <w:rFonts w:ascii="Bookman Old Style" w:hAnsi="Bookman Old Style"/>
          <w:sz w:val="20"/>
        </w:rPr>
      </w:pPr>
    </w:p>
    <w:p w14:paraId="2FC69595" w14:textId="77777777" w:rsidR="00CB37CD" w:rsidRPr="000739BA" w:rsidRDefault="00CB37CD" w:rsidP="00625ECD">
      <w:pPr>
        <w:pStyle w:val="BodyText"/>
        <w:rPr>
          <w:rFonts w:ascii="Bookman Old Style" w:hAnsi="Bookman Old Style"/>
          <w:sz w:val="20"/>
        </w:rPr>
      </w:pPr>
    </w:p>
    <w:p w14:paraId="70653723" w14:textId="77777777" w:rsidR="00CB37CD" w:rsidRPr="000739BA" w:rsidRDefault="00CB37CD" w:rsidP="00625ECD">
      <w:pPr>
        <w:pStyle w:val="BodyText"/>
        <w:rPr>
          <w:rFonts w:ascii="Bookman Old Style" w:hAnsi="Bookman Old Style"/>
          <w:sz w:val="20"/>
        </w:rPr>
      </w:pPr>
    </w:p>
    <w:p w14:paraId="76013AE3" w14:textId="77777777" w:rsidR="00CB37CD" w:rsidRPr="000739BA" w:rsidRDefault="00CB37CD" w:rsidP="00625ECD">
      <w:pPr>
        <w:pStyle w:val="BodyText"/>
        <w:rPr>
          <w:rFonts w:ascii="Bookman Old Style" w:hAnsi="Bookman Old Style"/>
          <w:sz w:val="20"/>
        </w:rPr>
      </w:pPr>
    </w:p>
    <w:p w14:paraId="283D1C5D" w14:textId="77777777" w:rsidR="00CB37CD" w:rsidRPr="000739BA" w:rsidRDefault="00CB37CD" w:rsidP="00625ECD">
      <w:pPr>
        <w:pStyle w:val="BodyText"/>
        <w:rPr>
          <w:rFonts w:ascii="Bookman Old Style" w:hAnsi="Bookman Old Style"/>
          <w:sz w:val="20"/>
        </w:rPr>
      </w:pPr>
    </w:p>
    <w:p w14:paraId="4B75E60A" w14:textId="77777777" w:rsidR="00CB37CD" w:rsidRPr="000739BA" w:rsidRDefault="00CB37CD" w:rsidP="00625ECD">
      <w:pPr>
        <w:pStyle w:val="BodyText"/>
        <w:rPr>
          <w:rFonts w:ascii="Bookman Old Style" w:hAnsi="Bookman Old Style"/>
          <w:sz w:val="20"/>
        </w:rPr>
      </w:pPr>
    </w:p>
    <w:p w14:paraId="0506E7B3" w14:textId="77777777" w:rsidR="00CB37CD" w:rsidRPr="000739BA" w:rsidRDefault="00CB37CD" w:rsidP="00625ECD">
      <w:pPr>
        <w:pStyle w:val="BodyText"/>
        <w:rPr>
          <w:rFonts w:ascii="Bookman Old Style" w:hAnsi="Bookman Old Style"/>
          <w:sz w:val="20"/>
        </w:rPr>
      </w:pPr>
    </w:p>
    <w:p w14:paraId="74F37E3D" w14:textId="77777777" w:rsidR="00CB37CD" w:rsidRPr="000739BA" w:rsidRDefault="00CB37CD" w:rsidP="00625ECD">
      <w:pPr>
        <w:pStyle w:val="BodyText"/>
        <w:rPr>
          <w:rFonts w:ascii="Bookman Old Style" w:hAnsi="Bookman Old Style"/>
          <w:sz w:val="20"/>
        </w:rPr>
      </w:pPr>
    </w:p>
    <w:p w14:paraId="3C3EDD8D" w14:textId="77777777" w:rsidR="00CB37CD" w:rsidRPr="000739BA" w:rsidRDefault="00CB37CD" w:rsidP="00625ECD">
      <w:pPr>
        <w:pStyle w:val="BodyText"/>
        <w:rPr>
          <w:rFonts w:ascii="Bookman Old Style" w:hAnsi="Bookman Old Style"/>
          <w:sz w:val="20"/>
        </w:rPr>
      </w:pPr>
    </w:p>
    <w:p w14:paraId="52C63992" w14:textId="77777777" w:rsidR="00CB37CD" w:rsidRPr="000739BA" w:rsidRDefault="00CB37CD" w:rsidP="00625ECD">
      <w:pPr>
        <w:pStyle w:val="BodyText"/>
        <w:rPr>
          <w:rFonts w:ascii="Bookman Old Style" w:hAnsi="Bookman Old Style"/>
          <w:sz w:val="20"/>
        </w:rPr>
      </w:pPr>
    </w:p>
    <w:p w14:paraId="199B7D98" w14:textId="77777777" w:rsidR="00CB37CD" w:rsidRPr="000739BA" w:rsidRDefault="00CB37CD" w:rsidP="00625ECD">
      <w:pPr>
        <w:pStyle w:val="BodyText"/>
        <w:rPr>
          <w:rFonts w:ascii="Bookman Old Style" w:hAnsi="Bookman Old Style"/>
          <w:sz w:val="20"/>
        </w:rPr>
      </w:pPr>
    </w:p>
    <w:p w14:paraId="7D2DE4BD" w14:textId="77777777" w:rsidR="00CB37CD" w:rsidRPr="000739BA" w:rsidRDefault="00CB37CD" w:rsidP="00625ECD">
      <w:pPr>
        <w:pStyle w:val="BodyText"/>
        <w:rPr>
          <w:rFonts w:ascii="Bookman Old Style" w:hAnsi="Bookman Old Style"/>
          <w:sz w:val="20"/>
        </w:rPr>
      </w:pPr>
    </w:p>
    <w:p w14:paraId="64AD3386" w14:textId="77777777" w:rsidR="00CB37CD" w:rsidRPr="000739BA" w:rsidRDefault="00CB37CD" w:rsidP="00625ECD">
      <w:pPr>
        <w:pStyle w:val="BodyText"/>
        <w:rPr>
          <w:rFonts w:ascii="Bookman Old Style" w:hAnsi="Bookman Old Style"/>
          <w:sz w:val="20"/>
        </w:rPr>
      </w:pPr>
    </w:p>
    <w:p w14:paraId="639E8819" w14:textId="77777777" w:rsidR="00CB37CD" w:rsidRPr="000739BA" w:rsidRDefault="00CB37CD" w:rsidP="00625ECD">
      <w:pPr>
        <w:pStyle w:val="BodyText"/>
        <w:rPr>
          <w:rFonts w:ascii="Bookman Old Style" w:hAnsi="Bookman Old Style"/>
          <w:sz w:val="20"/>
        </w:rPr>
      </w:pPr>
    </w:p>
    <w:p w14:paraId="53D820EA" w14:textId="77777777" w:rsidR="00CB37CD" w:rsidRPr="000739BA" w:rsidRDefault="00CB37CD" w:rsidP="00625ECD">
      <w:pPr>
        <w:pStyle w:val="BodyText"/>
        <w:rPr>
          <w:rFonts w:ascii="Bookman Old Style" w:hAnsi="Bookman Old Style"/>
          <w:sz w:val="20"/>
        </w:rPr>
      </w:pPr>
    </w:p>
    <w:p w14:paraId="25739830" w14:textId="77777777" w:rsidR="00CB37CD" w:rsidRPr="000739BA" w:rsidRDefault="00CB37CD" w:rsidP="00625ECD">
      <w:pPr>
        <w:pStyle w:val="BodyText"/>
        <w:rPr>
          <w:rFonts w:ascii="Bookman Old Style" w:hAnsi="Bookman Old Style"/>
          <w:sz w:val="20"/>
        </w:rPr>
      </w:pPr>
    </w:p>
    <w:p w14:paraId="5EA2217B" w14:textId="77777777" w:rsidR="00CB37CD" w:rsidRPr="000739BA" w:rsidRDefault="00CB37CD" w:rsidP="002663F0">
      <w:pPr>
        <w:pStyle w:val="Heading4"/>
        <w:numPr>
          <w:ilvl w:val="0"/>
          <w:numId w:val="82"/>
        </w:numPr>
      </w:pPr>
      <w:r w:rsidRPr="000739BA">
        <w:t>FORM PER -1</w:t>
      </w:r>
    </w:p>
    <w:p w14:paraId="0CEB66CB" w14:textId="77777777" w:rsidR="00CB37CD" w:rsidRPr="000739BA" w:rsidRDefault="00CB37CD" w:rsidP="00625ECD">
      <w:pPr>
        <w:pStyle w:val="Heading6"/>
        <w:spacing w:before="212" w:line="230" w:lineRule="auto"/>
        <w:ind w:left="144" w:right="720" w:firstLine="0"/>
        <w:rPr>
          <w:rFonts w:ascii="Bookman Old Style" w:hAnsi="Bookman Old Style"/>
        </w:rPr>
      </w:pPr>
      <w:r w:rsidRPr="000739BA">
        <w:rPr>
          <w:rFonts w:ascii="Bookman Old Style" w:hAnsi="Bookman Old Style"/>
        </w:rPr>
        <w:t>Contractor's Representative and Key Personnel Schedule</w:t>
      </w:r>
    </w:p>
    <w:p w14:paraId="3DD33DEE" w14:textId="77777777" w:rsidR="00CB37CD" w:rsidRPr="000739BA" w:rsidRDefault="00CB37CD" w:rsidP="00625ECD">
      <w:pPr>
        <w:pStyle w:val="BodyText"/>
        <w:spacing w:before="245" w:line="230" w:lineRule="auto"/>
        <w:ind w:left="147" w:right="310"/>
        <w:jc w:val="both"/>
        <w:rPr>
          <w:rFonts w:ascii="Bookman Old Style" w:hAnsi="Bookman Old Style"/>
        </w:rPr>
      </w:pPr>
      <w:r w:rsidRPr="000739BA">
        <w:rPr>
          <w:rFonts w:ascii="Bookman Old Style" w:hAnsi="Bookman Old Style"/>
        </w:rPr>
        <w:t>Tenderers should provide the names and details of the suitably qualiﬁed Contractor's Re presentative and Key Personnel to perform the Contract. The data on their experience should be supplied using the Form PER-2 below for each candidate.</w:t>
      </w:r>
    </w:p>
    <w:p w14:paraId="6BFBB889" w14:textId="77777777" w:rsidR="00CB37CD" w:rsidRPr="000739BA" w:rsidRDefault="00CB37CD" w:rsidP="00625ECD">
      <w:pPr>
        <w:pStyle w:val="Heading6"/>
        <w:ind w:left="147" w:firstLine="0"/>
        <w:jc w:val="both"/>
        <w:rPr>
          <w:rFonts w:ascii="Bookman Old Style" w:hAnsi="Bookman Old Style"/>
        </w:rPr>
      </w:pPr>
      <w:r w:rsidRPr="000739BA">
        <w:rPr>
          <w:rFonts w:ascii="Bookman Old Style" w:hAnsi="Bookman Old Style"/>
        </w:rPr>
        <w:t>Contractor' Representative and Key Personnel</w:t>
      </w:r>
    </w:p>
    <w:p w14:paraId="32E3613F" w14:textId="77777777" w:rsidR="00CB37CD" w:rsidRPr="000739BA" w:rsidRDefault="00CB37CD" w:rsidP="00625ECD">
      <w:pPr>
        <w:jc w:val="both"/>
        <w:rPr>
          <w:rFonts w:ascii="Bookman Old Style" w:hAnsi="Bookman Old Style"/>
        </w:rPr>
      </w:pPr>
    </w:p>
    <w:tbl>
      <w:tblPr>
        <w:tblW w:w="9190" w:type="dxa"/>
        <w:tblInd w:w="72" w:type="dxa"/>
        <w:tblLayout w:type="fixed"/>
        <w:tblCellMar>
          <w:left w:w="72" w:type="dxa"/>
          <w:right w:w="72" w:type="dxa"/>
        </w:tblCellMar>
        <w:tblLook w:val="04A0" w:firstRow="1" w:lastRow="0" w:firstColumn="1" w:lastColumn="0" w:noHBand="0" w:noVBand="1"/>
      </w:tblPr>
      <w:tblGrid>
        <w:gridCol w:w="720"/>
        <w:gridCol w:w="2530"/>
        <w:gridCol w:w="5940"/>
      </w:tblGrid>
      <w:tr w:rsidR="00CB37CD" w:rsidRPr="000739BA" w14:paraId="75E4F6E8" w14:textId="77777777" w:rsidTr="00D627D4">
        <w:trPr>
          <w:cantSplit/>
        </w:trPr>
        <w:tc>
          <w:tcPr>
            <w:tcW w:w="720" w:type="dxa"/>
            <w:tcBorders>
              <w:top w:val="single" w:sz="6" w:space="0" w:color="auto"/>
              <w:left w:val="single" w:sz="6" w:space="0" w:color="auto"/>
              <w:bottom w:val="nil"/>
              <w:right w:val="nil"/>
            </w:tcBorders>
            <w:hideMark/>
          </w:tcPr>
          <w:p w14:paraId="581682EE"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1.</w:t>
            </w:r>
          </w:p>
        </w:tc>
        <w:tc>
          <w:tcPr>
            <w:tcW w:w="8470" w:type="dxa"/>
            <w:gridSpan w:val="2"/>
            <w:tcBorders>
              <w:top w:val="single" w:sz="6" w:space="0" w:color="auto"/>
              <w:left w:val="single" w:sz="6" w:space="0" w:color="auto"/>
              <w:bottom w:val="nil"/>
              <w:right w:val="single" w:sz="6" w:space="0" w:color="auto"/>
            </w:tcBorders>
            <w:hideMark/>
          </w:tcPr>
          <w:p w14:paraId="72A9C484"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Title of position: </w:t>
            </w:r>
            <w:r w:rsidRPr="000739BA">
              <w:rPr>
                <w:rFonts w:ascii="Bookman Old Style" w:hAnsi="Bookman Old Style"/>
                <w:bCs/>
                <w:spacing w:val="-2"/>
                <w:szCs w:val="24"/>
              </w:rPr>
              <w:t>Contractor’s Representative</w:t>
            </w:r>
          </w:p>
        </w:tc>
      </w:tr>
      <w:tr w:rsidR="00CB37CD" w:rsidRPr="000739BA" w14:paraId="4508C406" w14:textId="77777777" w:rsidTr="00D627D4">
        <w:trPr>
          <w:cantSplit/>
        </w:trPr>
        <w:tc>
          <w:tcPr>
            <w:tcW w:w="720" w:type="dxa"/>
            <w:tcBorders>
              <w:top w:val="nil"/>
              <w:left w:val="single" w:sz="6" w:space="0" w:color="auto"/>
              <w:bottom w:val="nil"/>
              <w:right w:val="nil"/>
            </w:tcBorders>
          </w:tcPr>
          <w:p w14:paraId="6BE12554" w14:textId="77777777" w:rsidR="00CB37CD" w:rsidRPr="000739BA" w:rsidRDefault="00CB37CD" w:rsidP="00625ECD">
            <w:pPr>
              <w:suppressAutoHyphens/>
              <w:rPr>
                <w:rFonts w:ascii="Bookman Old Style" w:hAnsi="Bookman Old Style"/>
                <w:b/>
                <w:bCs/>
                <w:spacing w:val="-2"/>
                <w:szCs w:val="24"/>
              </w:rPr>
            </w:pPr>
          </w:p>
        </w:tc>
        <w:tc>
          <w:tcPr>
            <w:tcW w:w="8470" w:type="dxa"/>
            <w:gridSpan w:val="2"/>
            <w:tcBorders>
              <w:top w:val="single" w:sz="6" w:space="0" w:color="auto"/>
              <w:left w:val="single" w:sz="6" w:space="0" w:color="auto"/>
              <w:bottom w:val="nil"/>
              <w:right w:val="single" w:sz="6" w:space="0" w:color="auto"/>
            </w:tcBorders>
            <w:hideMark/>
          </w:tcPr>
          <w:p w14:paraId="3761FBE1"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Name of candidate: </w:t>
            </w:r>
          </w:p>
        </w:tc>
      </w:tr>
      <w:tr w:rsidR="00CB37CD" w:rsidRPr="000739BA" w14:paraId="6F5EA65E" w14:textId="77777777" w:rsidTr="00D627D4">
        <w:trPr>
          <w:cantSplit/>
        </w:trPr>
        <w:tc>
          <w:tcPr>
            <w:tcW w:w="720" w:type="dxa"/>
            <w:tcBorders>
              <w:top w:val="nil"/>
              <w:left w:val="single" w:sz="6" w:space="0" w:color="auto"/>
              <w:bottom w:val="nil"/>
              <w:right w:val="nil"/>
            </w:tcBorders>
          </w:tcPr>
          <w:p w14:paraId="7C54F97C"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62F40C0C"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Duration of appointment:</w:t>
            </w:r>
          </w:p>
        </w:tc>
        <w:tc>
          <w:tcPr>
            <w:tcW w:w="5940" w:type="dxa"/>
            <w:tcBorders>
              <w:top w:val="single" w:sz="6" w:space="0" w:color="auto"/>
              <w:left w:val="single" w:sz="6" w:space="0" w:color="auto"/>
              <w:bottom w:val="nil"/>
              <w:right w:val="single" w:sz="6" w:space="0" w:color="auto"/>
            </w:tcBorders>
          </w:tcPr>
          <w:p w14:paraId="477F07E5"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whole period (start and end dates) for which this position will be engaged</w:t>
            </w:r>
            <w:r w:rsidRPr="000739BA">
              <w:rPr>
                <w:rFonts w:ascii="Bookman Old Style" w:hAnsi="Bookman Old Style"/>
                <w:szCs w:val="24"/>
              </w:rPr>
              <w:t>]</w:t>
            </w:r>
          </w:p>
        </w:tc>
      </w:tr>
      <w:tr w:rsidR="00CB37CD" w:rsidRPr="000739BA" w14:paraId="31DAB900" w14:textId="77777777" w:rsidTr="00D627D4">
        <w:trPr>
          <w:cantSplit/>
        </w:trPr>
        <w:tc>
          <w:tcPr>
            <w:tcW w:w="720" w:type="dxa"/>
            <w:tcBorders>
              <w:top w:val="nil"/>
              <w:left w:val="single" w:sz="6" w:space="0" w:color="auto"/>
              <w:bottom w:val="nil"/>
              <w:right w:val="nil"/>
            </w:tcBorders>
          </w:tcPr>
          <w:p w14:paraId="1D215D9C"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2410EE15"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Time commitment: for this position:</w:t>
            </w:r>
          </w:p>
        </w:tc>
        <w:tc>
          <w:tcPr>
            <w:tcW w:w="5940" w:type="dxa"/>
            <w:tcBorders>
              <w:top w:val="single" w:sz="6" w:space="0" w:color="auto"/>
              <w:left w:val="single" w:sz="6" w:space="0" w:color="auto"/>
              <w:bottom w:val="nil"/>
              <w:right w:val="single" w:sz="6" w:space="0" w:color="auto"/>
            </w:tcBorders>
          </w:tcPr>
          <w:p w14:paraId="388A6F40"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number of days/week/months/ that has been scheduled for this position</w:t>
            </w:r>
            <w:r w:rsidRPr="000739BA">
              <w:rPr>
                <w:rFonts w:ascii="Bookman Old Style" w:hAnsi="Bookman Old Style"/>
                <w:szCs w:val="24"/>
              </w:rPr>
              <w:t>]</w:t>
            </w:r>
          </w:p>
        </w:tc>
      </w:tr>
      <w:tr w:rsidR="00CB37CD" w:rsidRPr="000739BA" w14:paraId="3A3723DD" w14:textId="77777777" w:rsidTr="00D627D4">
        <w:trPr>
          <w:cantSplit/>
        </w:trPr>
        <w:tc>
          <w:tcPr>
            <w:tcW w:w="720" w:type="dxa"/>
            <w:tcBorders>
              <w:top w:val="nil"/>
              <w:left w:val="single" w:sz="6" w:space="0" w:color="auto"/>
              <w:bottom w:val="nil"/>
              <w:right w:val="nil"/>
            </w:tcBorders>
          </w:tcPr>
          <w:p w14:paraId="2EF80B2B"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7CD1461C"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Expected time schedule for this position:</w:t>
            </w:r>
          </w:p>
        </w:tc>
        <w:tc>
          <w:tcPr>
            <w:tcW w:w="5940" w:type="dxa"/>
            <w:tcBorders>
              <w:top w:val="single" w:sz="6" w:space="0" w:color="auto"/>
              <w:left w:val="single" w:sz="6" w:space="0" w:color="auto"/>
              <w:bottom w:val="nil"/>
              <w:right w:val="single" w:sz="6" w:space="0" w:color="auto"/>
            </w:tcBorders>
          </w:tcPr>
          <w:p w14:paraId="037BAA0B"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expected time schedule for this position (e.g. attach high level Gantt chart</w:t>
            </w:r>
            <w:r w:rsidRPr="000739BA">
              <w:rPr>
                <w:rFonts w:ascii="Bookman Old Style" w:hAnsi="Bookman Old Style"/>
                <w:szCs w:val="24"/>
              </w:rPr>
              <w:t>]</w:t>
            </w:r>
          </w:p>
        </w:tc>
      </w:tr>
      <w:tr w:rsidR="00CB37CD" w:rsidRPr="000739BA" w14:paraId="48D563BF" w14:textId="77777777" w:rsidTr="00D627D4">
        <w:trPr>
          <w:cantSplit/>
        </w:trPr>
        <w:tc>
          <w:tcPr>
            <w:tcW w:w="720" w:type="dxa"/>
            <w:tcBorders>
              <w:top w:val="single" w:sz="6" w:space="0" w:color="auto"/>
              <w:left w:val="single" w:sz="6" w:space="0" w:color="auto"/>
              <w:bottom w:val="nil"/>
              <w:right w:val="nil"/>
            </w:tcBorders>
            <w:hideMark/>
          </w:tcPr>
          <w:p w14:paraId="7067B424"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2.</w:t>
            </w:r>
          </w:p>
        </w:tc>
        <w:tc>
          <w:tcPr>
            <w:tcW w:w="8470" w:type="dxa"/>
            <w:gridSpan w:val="2"/>
            <w:tcBorders>
              <w:top w:val="single" w:sz="6" w:space="0" w:color="auto"/>
              <w:left w:val="single" w:sz="6" w:space="0" w:color="auto"/>
              <w:bottom w:val="nil"/>
              <w:right w:val="single" w:sz="6" w:space="0" w:color="auto"/>
            </w:tcBorders>
            <w:hideMark/>
          </w:tcPr>
          <w:p w14:paraId="5576C7A2"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Title of position: </w:t>
            </w:r>
            <w:r w:rsidRPr="000739BA">
              <w:rPr>
                <w:rFonts w:ascii="Bookman Old Style" w:hAnsi="Bookman Old Style"/>
                <w:bCs/>
                <w:i/>
                <w:spacing w:val="-2"/>
                <w:szCs w:val="24"/>
              </w:rPr>
              <w:t>[______________________]</w:t>
            </w:r>
          </w:p>
        </w:tc>
      </w:tr>
      <w:tr w:rsidR="00CB37CD" w:rsidRPr="000739BA" w14:paraId="2FC46891" w14:textId="77777777" w:rsidTr="00D627D4">
        <w:trPr>
          <w:cantSplit/>
        </w:trPr>
        <w:tc>
          <w:tcPr>
            <w:tcW w:w="720" w:type="dxa"/>
            <w:tcBorders>
              <w:top w:val="nil"/>
              <w:left w:val="single" w:sz="6" w:space="0" w:color="auto"/>
              <w:bottom w:val="nil"/>
              <w:right w:val="nil"/>
            </w:tcBorders>
          </w:tcPr>
          <w:p w14:paraId="3D6084AF" w14:textId="77777777" w:rsidR="00CB37CD" w:rsidRPr="000739BA" w:rsidRDefault="00CB37CD" w:rsidP="00625ECD">
            <w:pPr>
              <w:suppressAutoHyphens/>
              <w:rPr>
                <w:rFonts w:ascii="Bookman Old Style" w:hAnsi="Bookman Old Style"/>
                <w:b/>
                <w:bCs/>
                <w:spacing w:val="-2"/>
                <w:szCs w:val="24"/>
              </w:rPr>
            </w:pPr>
          </w:p>
        </w:tc>
        <w:tc>
          <w:tcPr>
            <w:tcW w:w="8470" w:type="dxa"/>
            <w:gridSpan w:val="2"/>
            <w:tcBorders>
              <w:top w:val="single" w:sz="6" w:space="0" w:color="auto"/>
              <w:left w:val="single" w:sz="6" w:space="0" w:color="auto"/>
              <w:bottom w:val="nil"/>
              <w:right w:val="single" w:sz="6" w:space="0" w:color="auto"/>
            </w:tcBorders>
            <w:hideMark/>
          </w:tcPr>
          <w:p w14:paraId="3ACEEF70"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Name of candidate:</w:t>
            </w:r>
          </w:p>
        </w:tc>
      </w:tr>
      <w:tr w:rsidR="00CB37CD" w:rsidRPr="000739BA" w14:paraId="4CB00813" w14:textId="77777777" w:rsidTr="00D627D4">
        <w:trPr>
          <w:cantSplit/>
        </w:trPr>
        <w:tc>
          <w:tcPr>
            <w:tcW w:w="720" w:type="dxa"/>
            <w:tcBorders>
              <w:top w:val="nil"/>
              <w:left w:val="single" w:sz="6" w:space="0" w:color="auto"/>
              <w:bottom w:val="nil"/>
              <w:right w:val="nil"/>
            </w:tcBorders>
          </w:tcPr>
          <w:p w14:paraId="1CEC4417"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2EFCEFC9"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Duration of appointment:</w:t>
            </w:r>
          </w:p>
        </w:tc>
        <w:tc>
          <w:tcPr>
            <w:tcW w:w="5940" w:type="dxa"/>
            <w:tcBorders>
              <w:top w:val="single" w:sz="6" w:space="0" w:color="auto"/>
              <w:left w:val="single" w:sz="6" w:space="0" w:color="auto"/>
              <w:bottom w:val="nil"/>
              <w:right w:val="single" w:sz="6" w:space="0" w:color="auto"/>
            </w:tcBorders>
          </w:tcPr>
          <w:p w14:paraId="3887CC29"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whole period (start and end dates) for which this position will be engaged</w:t>
            </w:r>
            <w:r w:rsidRPr="000739BA">
              <w:rPr>
                <w:rFonts w:ascii="Bookman Old Style" w:hAnsi="Bookman Old Style"/>
                <w:szCs w:val="24"/>
              </w:rPr>
              <w:t>]</w:t>
            </w:r>
          </w:p>
        </w:tc>
      </w:tr>
      <w:tr w:rsidR="00CB37CD" w:rsidRPr="000739BA" w14:paraId="79EA4B60" w14:textId="77777777" w:rsidTr="00D627D4">
        <w:trPr>
          <w:cantSplit/>
        </w:trPr>
        <w:tc>
          <w:tcPr>
            <w:tcW w:w="720" w:type="dxa"/>
            <w:tcBorders>
              <w:top w:val="nil"/>
              <w:left w:val="single" w:sz="6" w:space="0" w:color="auto"/>
              <w:bottom w:val="nil"/>
              <w:right w:val="nil"/>
            </w:tcBorders>
          </w:tcPr>
          <w:p w14:paraId="1832B02C"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6B9D57B5"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Time commitment: for this position:</w:t>
            </w:r>
          </w:p>
        </w:tc>
        <w:tc>
          <w:tcPr>
            <w:tcW w:w="5940" w:type="dxa"/>
            <w:tcBorders>
              <w:top w:val="single" w:sz="6" w:space="0" w:color="auto"/>
              <w:left w:val="single" w:sz="6" w:space="0" w:color="auto"/>
              <w:bottom w:val="nil"/>
              <w:right w:val="single" w:sz="6" w:space="0" w:color="auto"/>
            </w:tcBorders>
          </w:tcPr>
          <w:p w14:paraId="0E3A9EC9"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number of days/week/months/ that has been scheduled for this position</w:t>
            </w:r>
            <w:r w:rsidRPr="000739BA">
              <w:rPr>
                <w:rFonts w:ascii="Bookman Old Style" w:hAnsi="Bookman Old Style"/>
                <w:szCs w:val="24"/>
              </w:rPr>
              <w:t>]</w:t>
            </w:r>
          </w:p>
        </w:tc>
      </w:tr>
      <w:tr w:rsidR="00CB37CD" w:rsidRPr="000739BA" w14:paraId="7F885C25" w14:textId="77777777" w:rsidTr="00D627D4">
        <w:trPr>
          <w:cantSplit/>
        </w:trPr>
        <w:tc>
          <w:tcPr>
            <w:tcW w:w="720" w:type="dxa"/>
            <w:tcBorders>
              <w:top w:val="nil"/>
              <w:left w:val="single" w:sz="6" w:space="0" w:color="auto"/>
              <w:bottom w:val="nil"/>
              <w:right w:val="nil"/>
            </w:tcBorders>
          </w:tcPr>
          <w:p w14:paraId="2C5A9138"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2981E830"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Expected time schedule for this position:</w:t>
            </w:r>
          </w:p>
        </w:tc>
        <w:tc>
          <w:tcPr>
            <w:tcW w:w="5940" w:type="dxa"/>
            <w:tcBorders>
              <w:top w:val="single" w:sz="6" w:space="0" w:color="auto"/>
              <w:left w:val="single" w:sz="6" w:space="0" w:color="auto"/>
              <w:bottom w:val="nil"/>
              <w:right w:val="single" w:sz="6" w:space="0" w:color="auto"/>
            </w:tcBorders>
          </w:tcPr>
          <w:p w14:paraId="77B540EB"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expected time schedule for this position (e.g. attach high level Gantt chart</w:t>
            </w:r>
            <w:r w:rsidRPr="000739BA">
              <w:rPr>
                <w:rFonts w:ascii="Bookman Old Style" w:hAnsi="Bookman Old Style"/>
                <w:szCs w:val="24"/>
              </w:rPr>
              <w:t>]</w:t>
            </w:r>
          </w:p>
        </w:tc>
      </w:tr>
      <w:tr w:rsidR="00CB37CD" w:rsidRPr="000739BA" w14:paraId="1A9A0906" w14:textId="77777777" w:rsidTr="00D627D4">
        <w:trPr>
          <w:cantSplit/>
        </w:trPr>
        <w:tc>
          <w:tcPr>
            <w:tcW w:w="720" w:type="dxa"/>
            <w:tcBorders>
              <w:top w:val="single" w:sz="6" w:space="0" w:color="auto"/>
              <w:left w:val="single" w:sz="6" w:space="0" w:color="auto"/>
              <w:bottom w:val="nil"/>
              <w:right w:val="nil"/>
            </w:tcBorders>
            <w:hideMark/>
          </w:tcPr>
          <w:p w14:paraId="2D44037C"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3.</w:t>
            </w:r>
          </w:p>
        </w:tc>
        <w:tc>
          <w:tcPr>
            <w:tcW w:w="8470" w:type="dxa"/>
            <w:gridSpan w:val="2"/>
            <w:tcBorders>
              <w:top w:val="single" w:sz="6" w:space="0" w:color="auto"/>
              <w:left w:val="single" w:sz="6" w:space="0" w:color="auto"/>
              <w:bottom w:val="nil"/>
              <w:right w:val="single" w:sz="6" w:space="0" w:color="auto"/>
            </w:tcBorders>
            <w:hideMark/>
          </w:tcPr>
          <w:p w14:paraId="25467242"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Title of position: </w:t>
            </w:r>
            <w:r w:rsidRPr="000739BA">
              <w:rPr>
                <w:rFonts w:ascii="Bookman Old Style" w:hAnsi="Bookman Old Style"/>
                <w:bCs/>
                <w:i/>
                <w:spacing w:val="-2"/>
                <w:szCs w:val="24"/>
              </w:rPr>
              <w:t>[______________________]</w:t>
            </w:r>
          </w:p>
        </w:tc>
      </w:tr>
      <w:tr w:rsidR="00CB37CD" w:rsidRPr="000739BA" w14:paraId="1C098759" w14:textId="77777777" w:rsidTr="00D627D4">
        <w:trPr>
          <w:cantSplit/>
        </w:trPr>
        <w:tc>
          <w:tcPr>
            <w:tcW w:w="720" w:type="dxa"/>
            <w:tcBorders>
              <w:top w:val="nil"/>
              <w:left w:val="single" w:sz="6" w:space="0" w:color="auto"/>
              <w:bottom w:val="nil"/>
              <w:right w:val="nil"/>
            </w:tcBorders>
          </w:tcPr>
          <w:p w14:paraId="2258E3C1" w14:textId="77777777" w:rsidR="00CB37CD" w:rsidRPr="000739BA" w:rsidRDefault="00CB37CD" w:rsidP="00625ECD">
            <w:pPr>
              <w:suppressAutoHyphens/>
              <w:rPr>
                <w:rFonts w:ascii="Bookman Old Style" w:hAnsi="Bookman Old Style"/>
                <w:b/>
                <w:bCs/>
                <w:spacing w:val="-2"/>
                <w:szCs w:val="24"/>
              </w:rPr>
            </w:pPr>
          </w:p>
        </w:tc>
        <w:tc>
          <w:tcPr>
            <w:tcW w:w="8470" w:type="dxa"/>
            <w:gridSpan w:val="2"/>
            <w:tcBorders>
              <w:top w:val="single" w:sz="6" w:space="0" w:color="auto"/>
              <w:left w:val="single" w:sz="6" w:space="0" w:color="auto"/>
              <w:bottom w:val="nil"/>
              <w:right w:val="single" w:sz="6" w:space="0" w:color="auto"/>
            </w:tcBorders>
            <w:hideMark/>
          </w:tcPr>
          <w:p w14:paraId="47261BE9"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Name of candidate:</w:t>
            </w:r>
          </w:p>
        </w:tc>
      </w:tr>
      <w:tr w:rsidR="00CB37CD" w:rsidRPr="000739BA" w14:paraId="7A345127" w14:textId="77777777" w:rsidTr="00D627D4">
        <w:trPr>
          <w:cantSplit/>
        </w:trPr>
        <w:tc>
          <w:tcPr>
            <w:tcW w:w="720" w:type="dxa"/>
            <w:tcBorders>
              <w:top w:val="nil"/>
              <w:left w:val="single" w:sz="6" w:space="0" w:color="auto"/>
              <w:bottom w:val="nil"/>
              <w:right w:val="nil"/>
            </w:tcBorders>
          </w:tcPr>
          <w:p w14:paraId="349A22AC"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1830E2F3"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Duration of appointment:</w:t>
            </w:r>
          </w:p>
        </w:tc>
        <w:tc>
          <w:tcPr>
            <w:tcW w:w="5940" w:type="dxa"/>
            <w:tcBorders>
              <w:top w:val="single" w:sz="6" w:space="0" w:color="auto"/>
              <w:left w:val="single" w:sz="6" w:space="0" w:color="auto"/>
              <w:bottom w:val="nil"/>
              <w:right w:val="single" w:sz="6" w:space="0" w:color="auto"/>
            </w:tcBorders>
          </w:tcPr>
          <w:p w14:paraId="267F3C2D"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whole period (start and end dates) for which this position will be engaged</w:t>
            </w:r>
            <w:r w:rsidRPr="000739BA">
              <w:rPr>
                <w:rFonts w:ascii="Bookman Old Style" w:hAnsi="Bookman Old Style"/>
                <w:szCs w:val="24"/>
              </w:rPr>
              <w:t>]</w:t>
            </w:r>
          </w:p>
        </w:tc>
      </w:tr>
      <w:tr w:rsidR="00CB37CD" w:rsidRPr="000739BA" w14:paraId="03D3BA2A" w14:textId="77777777" w:rsidTr="00D627D4">
        <w:trPr>
          <w:cantSplit/>
        </w:trPr>
        <w:tc>
          <w:tcPr>
            <w:tcW w:w="720" w:type="dxa"/>
            <w:tcBorders>
              <w:top w:val="nil"/>
              <w:left w:val="single" w:sz="6" w:space="0" w:color="auto"/>
              <w:bottom w:val="nil"/>
              <w:right w:val="nil"/>
            </w:tcBorders>
          </w:tcPr>
          <w:p w14:paraId="441A37F5"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3CE19655"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Time commitment: for this position:</w:t>
            </w:r>
          </w:p>
        </w:tc>
        <w:tc>
          <w:tcPr>
            <w:tcW w:w="5940" w:type="dxa"/>
            <w:tcBorders>
              <w:top w:val="single" w:sz="6" w:space="0" w:color="auto"/>
              <w:left w:val="single" w:sz="6" w:space="0" w:color="auto"/>
              <w:bottom w:val="nil"/>
              <w:right w:val="single" w:sz="6" w:space="0" w:color="auto"/>
            </w:tcBorders>
          </w:tcPr>
          <w:p w14:paraId="35511D09"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number of days/week/months/ that has been scheduled for this position</w:t>
            </w:r>
            <w:r w:rsidRPr="000739BA">
              <w:rPr>
                <w:rFonts w:ascii="Bookman Old Style" w:hAnsi="Bookman Old Style"/>
                <w:szCs w:val="24"/>
              </w:rPr>
              <w:t>]</w:t>
            </w:r>
          </w:p>
        </w:tc>
      </w:tr>
      <w:tr w:rsidR="00CB37CD" w:rsidRPr="000739BA" w14:paraId="760D25D5" w14:textId="77777777" w:rsidTr="00D627D4">
        <w:trPr>
          <w:cantSplit/>
        </w:trPr>
        <w:tc>
          <w:tcPr>
            <w:tcW w:w="720" w:type="dxa"/>
            <w:tcBorders>
              <w:top w:val="nil"/>
              <w:left w:val="single" w:sz="6" w:space="0" w:color="auto"/>
              <w:bottom w:val="nil"/>
              <w:right w:val="nil"/>
            </w:tcBorders>
          </w:tcPr>
          <w:p w14:paraId="6C999334"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5AB129B3"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Expected time schedule for this position:</w:t>
            </w:r>
          </w:p>
        </w:tc>
        <w:tc>
          <w:tcPr>
            <w:tcW w:w="5940" w:type="dxa"/>
            <w:tcBorders>
              <w:top w:val="single" w:sz="6" w:space="0" w:color="auto"/>
              <w:left w:val="single" w:sz="6" w:space="0" w:color="auto"/>
              <w:bottom w:val="nil"/>
              <w:right w:val="single" w:sz="6" w:space="0" w:color="auto"/>
            </w:tcBorders>
          </w:tcPr>
          <w:p w14:paraId="5999A2F3"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expected time schedule for this position (e.g. attach high level Gantt chart</w:t>
            </w:r>
            <w:r w:rsidRPr="000739BA">
              <w:rPr>
                <w:rFonts w:ascii="Bookman Old Style" w:hAnsi="Bookman Old Style"/>
                <w:szCs w:val="24"/>
              </w:rPr>
              <w:t>]</w:t>
            </w:r>
          </w:p>
        </w:tc>
      </w:tr>
      <w:tr w:rsidR="00CB37CD" w:rsidRPr="000739BA" w14:paraId="72676704" w14:textId="77777777" w:rsidTr="00D627D4">
        <w:trPr>
          <w:cantSplit/>
        </w:trPr>
        <w:tc>
          <w:tcPr>
            <w:tcW w:w="720" w:type="dxa"/>
            <w:tcBorders>
              <w:top w:val="single" w:sz="6" w:space="0" w:color="auto"/>
              <w:left w:val="single" w:sz="6" w:space="0" w:color="auto"/>
              <w:bottom w:val="nil"/>
              <w:right w:val="nil"/>
            </w:tcBorders>
            <w:hideMark/>
          </w:tcPr>
          <w:p w14:paraId="7171493F"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4.</w:t>
            </w:r>
          </w:p>
        </w:tc>
        <w:tc>
          <w:tcPr>
            <w:tcW w:w="8470" w:type="dxa"/>
            <w:gridSpan w:val="2"/>
            <w:tcBorders>
              <w:top w:val="single" w:sz="6" w:space="0" w:color="auto"/>
              <w:left w:val="single" w:sz="6" w:space="0" w:color="auto"/>
              <w:bottom w:val="nil"/>
              <w:right w:val="single" w:sz="6" w:space="0" w:color="auto"/>
            </w:tcBorders>
            <w:hideMark/>
          </w:tcPr>
          <w:p w14:paraId="2213F33E"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Title of position: </w:t>
            </w:r>
            <w:r w:rsidRPr="000739BA">
              <w:rPr>
                <w:rFonts w:ascii="Bookman Old Style" w:hAnsi="Bookman Old Style"/>
                <w:bCs/>
                <w:i/>
                <w:spacing w:val="-2"/>
                <w:szCs w:val="24"/>
              </w:rPr>
              <w:t>[______________________]</w:t>
            </w:r>
          </w:p>
        </w:tc>
      </w:tr>
      <w:tr w:rsidR="00CB37CD" w:rsidRPr="000739BA" w14:paraId="786FD0A7" w14:textId="77777777" w:rsidTr="00D627D4">
        <w:trPr>
          <w:cantSplit/>
        </w:trPr>
        <w:tc>
          <w:tcPr>
            <w:tcW w:w="720" w:type="dxa"/>
            <w:tcBorders>
              <w:top w:val="nil"/>
              <w:left w:val="single" w:sz="6" w:space="0" w:color="auto"/>
              <w:bottom w:val="nil"/>
              <w:right w:val="nil"/>
            </w:tcBorders>
          </w:tcPr>
          <w:p w14:paraId="03E7E7F6" w14:textId="77777777" w:rsidR="00CB37CD" w:rsidRPr="000739BA" w:rsidRDefault="00CB37CD" w:rsidP="00625ECD">
            <w:pPr>
              <w:suppressAutoHyphens/>
              <w:rPr>
                <w:rFonts w:ascii="Bookman Old Style" w:hAnsi="Bookman Old Style"/>
                <w:b/>
                <w:bCs/>
                <w:spacing w:val="-2"/>
                <w:szCs w:val="24"/>
              </w:rPr>
            </w:pPr>
          </w:p>
        </w:tc>
        <w:tc>
          <w:tcPr>
            <w:tcW w:w="8470" w:type="dxa"/>
            <w:gridSpan w:val="2"/>
            <w:tcBorders>
              <w:top w:val="single" w:sz="6" w:space="0" w:color="auto"/>
              <w:left w:val="single" w:sz="6" w:space="0" w:color="auto"/>
              <w:bottom w:val="nil"/>
              <w:right w:val="single" w:sz="6" w:space="0" w:color="auto"/>
            </w:tcBorders>
            <w:hideMark/>
          </w:tcPr>
          <w:p w14:paraId="72BA843B"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Name of candidate:</w:t>
            </w:r>
            <w:r w:rsidR="009A6589" w:rsidRPr="000739BA">
              <w:rPr>
                <w:rFonts w:ascii="Bookman Old Style" w:hAnsi="Bookman Old Style"/>
                <w:b/>
                <w:bCs/>
                <w:spacing w:val="-2"/>
                <w:szCs w:val="24"/>
              </w:rPr>
              <w:t xml:space="preserve"> </w:t>
            </w:r>
          </w:p>
        </w:tc>
      </w:tr>
      <w:tr w:rsidR="00CB37CD" w:rsidRPr="000739BA" w14:paraId="2D626BAA" w14:textId="77777777" w:rsidTr="00D627D4">
        <w:trPr>
          <w:cantSplit/>
        </w:trPr>
        <w:tc>
          <w:tcPr>
            <w:tcW w:w="720" w:type="dxa"/>
            <w:tcBorders>
              <w:top w:val="nil"/>
              <w:left w:val="single" w:sz="6" w:space="0" w:color="auto"/>
              <w:bottom w:val="nil"/>
              <w:right w:val="nil"/>
            </w:tcBorders>
          </w:tcPr>
          <w:p w14:paraId="74A4955E"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69033D58"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Duration of appointment:</w:t>
            </w:r>
          </w:p>
        </w:tc>
        <w:tc>
          <w:tcPr>
            <w:tcW w:w="5940" w:type="dxa"/>
            <w:tcBorders>
              <w:top w:val="single" w:sz="6" w:space="0" w:color="auto"/>
              <w:left w:val="single" w:sz="6" w:space="0" w:color="auto"/>
              <w:bottom w:val="nil"/>
              <w:right w:val="single" w:sz="6" w:space="0" w:color="auto"/>
            </w:tcBorders>
          </w:tcPr>
          <w:p w14:paraId="3C553F19"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whole period (start and end dates) for which this position will be engaged</w:t>
            </w:r>
            <w:r w:rsidRPr="000739BA">
              <w:rPr>
                <w:rFonts w:ascii="Bookman Old Style" w:hAnsi="Bookman Old Style"/>
                <w:szCs w:val="24"/>
              </w:rPr>
              <w:t>]</w:t>
            </w:r>
          </w:p>
        </w:tc>
      </w:tr>
      <w:tr w:rsidR="00CB37CD" w:rsidRPr="000739BA" w14:paraId="42C0DF4C" w14:textId="77777777" w:rsidTr="00D627D4">
        <w:trPr>
          <w:cantSplit/>
        </w:trPr>
        <w:tc>
          <w:tcPr>
            <w:tcW w:w="720" w:type="dxa"/>
            <w:tcBorders>
              <w:top w:val="nil"/>
              <w:left w:val="single" w:sz="6" w:space="0" w:color="auto"/>
              <w:bottom w:val="nil"/>
              <w:right w:val="nil"/>
            </w:tcBorders>
          </w:tcPr>
          <w:p w14:paraId="33C91A79"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450952E6"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Time commitment: for this position:</w:t>
            </w:r>
          </w:p>
        </w:tc>
        <w:tc>
          <w:tcPr>
            <w:tcW w:w="5940" w:type="dxa"/>
            <w:tcBorders>
              <w:top w:val="single" w:sz="6" w:space="0" w:color="auto"/>
              <w:left w:val="single" w:sz="6" w:space="0" w:color="auto"/>
              <w:bottom w:val="nil"/>
              <w:right w:val="single" w:sz="6" w:space="0" w:color="auto"/>
            </w:tcBorders>
          </w:tcPr>
          <w:p w14:paraId="11BE0B36"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number of days/week/months/ that has been scheduled for this position</w:t>
            </w:r>
            <w:r w:rsidRPr="000739BA">
              <w:rPr>
                <w:rFonts w:ascii="Bookman Old Style" w:hAnsi="Bookman Old Style"/>
                <w:szCs w:val="24"/>
              </w:rPr>
              <w:t>]</w:t>
            </w:r>
          </w:p>
        </w:tc>
      </w:tr>
      <w:tr w:rsidR="00CB37CD" w:rsidRPr="000739BA" w14:paraId="13D709B8" w14:textId="77777777" w:rsidTr="00D627D4">
        <w:trPr>
          <w:cantSplit/>
        </w:trPr>
        <w:tc>
          <w:tcPr>
            <w:tcW w:w="720" w:type="dxa"/>
            <w:tcBorders>
              <w:top w:val="nil"/>
              <w:left w:val="single" w:sz="6" w:space="0" w:color="auto"/>
              <w:bottom w:val="nil"/>
              <w:right w:val="nil"/>
            </w:tcBorders>
          </w:tcPr>
          <w:p w14:paraId="7C4347CA"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3C2600C7"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Expected time schedule for this position:</w:t>
            </w:r>
          </w:p>
        </w:tc>
        <w:tc>
          <w:tcPr>
            <w:tcW w:w="5940" w:type="dxa"/>
            <w:tcBorders>
              <w:top w:val="single" w:sz="6" w:space="0" w:color="auto"/>
              <w:left w:val="single" w:sz="6" w:space="0" w:color="auto"/>
              <w:bottom w:val="nil"/>
              <w:right w:val="single" w:sz="6" w:space="0" w:color="auto"/>
            </w:tcBorders>
          </w:tcPr>
          <w:p w14:paraId="18F89774"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expected time schedule for this position (e.g. attach high level Gantt chart</w:t>
            </w:r>
            <w:r w:rsidRPr="000739BA">
              <w:rPr>
                <w:rFonts w:ascii="Bookman Old Style" w:hAnsi="Bookman Old Style"/>
                <w:szCs w:val="24"/>
              </w:rPr>
              <w:t>]</w:t>
            </w:r>
          </w:p>
        </w:tc>
      </w:tr>
      <w:tr w:rsidR="00CB37CD" w:rsidRPr="000739BA" w14:paraId="3072529D" w14:textId="77777777" w:rsidTr="00D627D4">
        <w:trPr>
          <w:cantSplit/>
        </w:trPr>
        <w:tc>
          <w:tcPr>
            <w:tcW w:w="720" w:type="dxa"/>
            <w:tcBorders>
              <w:top w:val="single" w:sz="6" w:space="0" w:color="auto"/>
              <w:left w:val="single" w:sz="6" w:space="0" w:color="auto"/>
              <w:bottom w:val="nil"/>
              <w:right w:val="nil"/>
            </w:tcBorders>
            <w:hideMark/>
          </w:tcPr>
          <w:p w14:paraId="3B9CA3BF"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5.</w:t>
            </w:r>
          </w:p>
        </w:tc>
        <w:tc>
          <w:tcPr>
            <w:tcW w:w="8470" w:type="dxa"/>
            <w:gridSpan w:val="2"/>
            <w:tcBorders>
              <w:top w:val="single" w:sz="6" w:space="0" w:color="auto"/>
              <w:left w:val="single" w:sz="6" w:space="0" w:color="auto"/>
              <w:bottom w:val="nil"/>
              <w:right w:val="single" w:sz="6" w:space="0" w:color="auto"/>
            </w:tcBorders>
            <w:hideMark/>
          </w:tcPr>
          <w:p w14:paraId="0342B04E"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Title of position: </w:t>
            </w:r>
            <w:r w:rsidRPr="000739BA">
              <w:rPr>
                <w:rFonts w:ascii="Bookman Old Style" w:hAnsi="Bookman Old Style"/>
                <w:bCs/>
                <w:i/>
                <w:spacing w:val="-2"/>
                <w:szCs w:val="24"/>
              </w:rPr>
              <w:t>[insert title]</w:t>
            </w:r>
          </w:p>
        </w:tc>
      </w:tr>
      <w:tr w:rsidR="00CB37CD" w:rsidRPr="000739BA" w14:paraId="3D00D3B7" w14:textId="77777777" w:rsidTr="00D627D4">
        <w:trPr>
          <w:cantSplit/>
        </w:trPr>
        <w:tc>
          <w:tcPr>
            <w:tcW w:w="720" w:type="dxa"/>
            <w:tcBorders>
              <w:top w:val="nil"/>
              <w:left w:val="single" w:sz="6" w:space="0" w:color="auto"/>
              <w:bottom w:val="nil"/>
              <w:right w:val="nil"/>
            </w:tcBorders>
          </w:tcPr>
          <w:p w14:paraId="2CD8264F" w14:textId="77777777" w:rsidR="00CB37CD" w:rsidRPr="000739BA" w:rsidRDefault="00CB37CD" w:rsidP="00625ECD">
            <w:pPr>
              <w:suppressAutoHyphens/>
              <w:rPr>
                <w:rFonts w:ascii="Bookman Old Style" w:hAnsi="Bookman Old Style"/>
                <w:b/>
                <w:bCs/>
                <w:spacing w:val="-2"/>
                <w:szCs w:val="24"/>
              </w:rPr>
            </w:pPr>
          </w:p>
        </w:tc>
        <w:tc>
          <w:tcPr>
            <w:tcW w:w="8470" w:type="dxa"/>
            <w:gridSpan w:val="2"/>
            <w:tcBorders>
              <w:top w:val="single" w:sz="6" w:space="0" w:color="auto"/>
              <w:left w:val="single" w:sz="6" w:space="0" w:color="auto"/>
              <w:bottom w:val="nil"/>
              <w:right w:val="single" w:sz="6" w:space="0" w:color="auto"/>
            </w:tcBorders>
            <w:hideMark/>
          </w:tcPr>
          <w:p w14:paraId="7B4263EF"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Name of candidate</w:t>
            </w:r>
          </w:p>
        </w:tc>
      </w:tr>
      <w:tr w:rsidR="00CB37CD" w:rsidRPr="000739BA" w14:paraId="7821FB2D" w14:textId="77777777" w:rsidTr="00D627D4">
        <w:trPr>
          <w:cantSplit/>
        </w:trPr>
        <w:tc>
          <w:tcPr>
            <w:tcW w:w="720" w:type="dxa"/>
            <w:tcBorders>
              <w:top w:val="nil"/>
              <w:left w:val="single" w:sz="6" w:space="0" w:color="auto"/>
              <w:bottom w:val="nil"/>
              <w:right w:val="nil"/>
            </w:tcBorders>
          </w:tcPr>
          <w:p w14:paraId="63C6F21D"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62432C2F"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Duration of appointment:</w:t>
            </w:r>
          </w:p>
        </w:tc>
        <w:tc>
          <w:tcPr>
            <w:tcW w:w="5940" w:type="dxa"/>
            <w:tcBorders>
              <w:top w:val="single" w:sz="6" w:space="0" w:color="auto"/>
              <w:left w:val="single" w:sz="6" w:space="0" w:color="auto"/>
              <w:bottom w:val="nil"/>
              <w:right w:val="single" w:sz="6" w:space="0" w:color="auto"/>
            </w:tcBorders>
          </w:tcPr>
          <w:p w14:paraId="4602E542"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whole period (start and end dates) for which this position will be engaged</w:t>
            </w:r>
            <w:r w:rsidRPr="000739BA">
              <w:rPr>
                <w:rFonts w:ascii="Bookman Old Style" w:hAnsi="Bookman Old Style"/>
                <w:szCs w:val="24"/>
              </w:rPr>
              <w:t>]</w:t>
            </w:r>
          </w:p>
        </w:tc>
      </w:tr>
      <w:tr w:rsidR="00CB37CD" w:rsidRPr="000739BA" w14:paraId="69AF9819" w14:textId="77777777" w:rsidTr="00D627D4">
        <w:trPr>
          <w:cantSplit/>
        </w:trPr>
        <w:tc>
          <w:tcPr>
            <w:tcW w:w="720" w:type="dxa"/>
            <w:tcBorders>
              <w:top w:val="nil"/>
              <w:left w:val="single" w:sz="6" w:space="0" w:color="auto"/>
              <w:bottom w:val="nil"/>
              <w:right w:val="nil"/>
            </w:tcBorders>
          </w:tcPr>
          <w:p w14:paraId="4AADE442"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0C1A9C02"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Time commitment: for this position:</w:t>
            </w:r>
          </w:p>
        </w:tc>
        <w:tc>
          <w:tcPr>
            <w:tcW w:w="5940" w:type="dxa"/>
            <w:tcBorders>
              <w:top w:val="single" w:sz="6" w:space="0" w:color="auto"/>
              <w:left w:val="single" w:sz="6" w:space="0" w:color="auto"/>
              <w:bottom w:val="nil"/>
              <w:right w:val="single" w:sz="6" w:space="0" w:color="auto"/>
            </w:tcBorders>
          </w:tcPr>
          <w:p w14:paraId="73DFBF02"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number of days/week/months/ that has been scheduled for this position</w:t>
            </w:r>
            <w:r w:rsidRPr="000739BA">
              <w:rPr>
                <w:rFonts w:ascii="Bookman Old Style" w:hAnsi="Bookman Old Style"/>
                <w:szCs w:val="24"/>
              </w:rPr>
              <w:t>]</w:t>
            </w:r>
          </w:p>
        </w:tc>
      </w:tr>
      <w:tr w:rsidR="00CB37CD" w:rsidRPr="000739BA" w14:paraId="24CC7AF1" w14:textId="77777777" w:rsidTr="00D627D4">
        <w:trPr>
          <w:cantSplit/>
        </w:trPr>
        <w:tc>
          <w:tcPr>
            <w:tcW w:w="720" w:type="dxa"/>
            <w:tcBorders>
              <w:top w:val="nil"/>
              <w:left w:val="single" w:sz="6" w:space="0" w:color="auto"/>
              <w:bottom w:val="single" w:sz="6" w:space="0" w:color="auto"/>
              <w:right w:val="nil"/>
            </w:tcBorders>
          </w:tcPr>
          <w:p w14:paraId="106AF856"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single" w:sz="6" w:space="0" w:color="auto"/>
              <w:right w:val="single" w:sz="6" w:space="0" w:color="auto"/>
            </w:tcBorders>
          </w:tcPr>
          <w:p w14:paraId="72C5BB61"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Expected time schedule for this position:</w:t>
            </w:r>
          </w:p>
        </w:tc>
        <w:tc>
          <w:tcPr>
            <w:tcW w:w="5940" w:type="dxa"/>
            <w:tcBorders>
              <w:top w:val="single" w:sz="6" w:space="0" w:color="auto"/>
              <w:left w:val="single" w:sz="6" w:space="0" w:color="auto"/>
              <w:bottom w:val="single" w:sz="6" w:space="0" w:color="auto"/>
              <w:right w:val="single" w:sz="6" w:space="0" w:color="auto"/>
            </w:tcBorders>
          </w:tcPr>
          <w:p w14:paraId="26B264A9"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expected time schedule for this position (e.g. attach high level Gantt chart</w:t>
            </w:r>
            <w:r w:rsidRPr="000739BA">
              <w:rPr>
                <w:rFonts w:ascii="Bookman Old Style" w:hAnsi="Bookman Old Style"/>
                <w:szCs w:val="24"/>
              </w:rPr>
              <w:t>]</w:t>
            </w:r>
          </w:p>
        </w:tc>
      </w:tr>
    </w:tbl>
    <w:p w14:paraId="53953755" w14:textId="77777777" w:rsidR="00CB37CD" w:rsidRPr="000739BA" w:rsidRDefault="00CB37CD" w:rsidP="00625ECD">
      <w:pPr>
        <w:jc w:val="both"/>
        <w:rPr>
          <w:rFonts w:ascii="Bookman Old Style" w:hAnsi="Bookman Old Style"/>
        </w:rPr>
        <w:sectPr w:rsidR="00CB37CD" w:rsidRPr="000739BA" w:rsidSect="00625ECD">
          <w:pgSz w:w="11910" w:h="16840"/>
          <w:pgMar w:top="360" w:right="1110" w:bottom="620" w:left="1260" w:header="0" w:footer="433" w:gutter="0"/>
          <w:cols w:space="720"/>
        </w:sectPr>
      </w:pPr>
    </w:p>
    <w:p w14:paraId="1E78922B" w14:textId="77777777" w:rsidR="00CB37CD" w:rsidRPr="000739BA" w:rsidRDefault="00CB37CD" w:rsidP="00625ECD">
      <w:pPr>
        <w:pStyle w:val="BodyText"/>
        <w:spacing w:before="10"/>
        <w:rPr>
          <w:rFonts w:ascii="Bookman Old Style" w:hAnsi="Bookman Old Style"/>
          <w:b/>
          <w:sz w:val="28"/>
        </w:rPr>
      </w:pPr>
    </w:p>
    <w:p w14:paraId="128C50BE" w14:textId="77777777" w:rsidR="00CB37CD" w:rsidRPr="000739BA" w:rsidRDefault="00CB37CD" w:rsidP="002663F0">
      <w:pPr>
        <w:pStyle w:val="Heading4"/>
        <w:numPr>
          <w:ilvl w:val="0"/>
          <w:numId w:val="131"/>
        </w:numPr>
      </w:pPr>
      <w:r w:rsidRPr="000739BA">
        <w:t>FORM PER - 2:</w:t>
      </w:r>
    </w:p>
    <w:p w14:paraId="2C0249B0" w14:textId="77777777" w:rsidR="00CB37CD" w:rsidRPr="000739BA" w:rsidRDefault="00CB37CD" w:rsidP="00625ECD">
      <w:pPr>
        <w:pStyle w:val="BodyText"/>
        <w:spacing w:before="256"/>
        <w:ind w:left="152"/>
        <w:rPr>
          <w:rFonts w:ascii="Bookman Old Style" w:hAnsi="Bookman Old Style"/>
        </w:rPr>
      </w:pPr>
      <w:r w:rsidRPr="000739BA">
        <w:rPr>
          <w:rFonts w:ascii="Bookman Old Style" w:hAnsi="Bookman Old Style"/>
        </w:rPr>
        <w:t>Resume and Declaration - Contractor's Representative and Key Personnel.</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CB37CD" w:rsidRPr="000739BA" w14:paraId="13738DDD" w14:textId="77777777" w:rsidTr="00CB37CD">
        <w:trPr>
          <w:cantSplit/>
        </w:trPr>
        <w:tc>
          <w:tcPr>
            <w:tcW w:w="9090" w:type="dxa"/>
            <w:tcBorders>
              <w:top w:val="single" w:sz="6" w:space="0" w:color="auto"/>
              <w:left w:val="single" w:sz="6" w:space="0" w:color="auto"/>
              <w:bottom w:val="single" w:sz="6" w:space="0" w:color="auto"/>
              <w:right w:val="single" w:sz="6" w:space="0" w:color="auto"/>
            </w:tcBorders>
          </w:tcPr>
          <w:p w14:paraId="6ED1B568"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Name of Tenderer</w:t>
            </w:r>
          </w:p>
          <w:p w14:paraId="7E295A21" w14:textId="77777777" w:rsidR="00CB37CD" w:rsidRPr="000739BA" w:rsidRDefault="00CB37CD" w:rsidP="00625ECD">
            <w:pPr>
              <w:suppressAutoHyphens/>
              <w:rPr>
                <w:rStyle w:val="Table"/>
                <w:rFonts w:ascii="Bookman Old Style" w:hAnsi="Bookman Old Style"/>
                <w:bCs/>
                <w:iCs/>
                <w:spacing w:val="-2"/>
              </w:rPr>
            </w:pPr>
          </w:p>
        </w:tc>
      </w:tr>
    </w:tbl>
    <w:p w14:paraId="53162416" w14:textId="77777777" w:rsidR="00CB37CD" w:rsidRPr="000739BA" w:rsidRDefault="00CB37CD" w:rsidP="00625ECD">
      <w:pPr>
        <w:suppressAutoHyphens/>
        <w:rPr>
          <w:rStyle w:val="Table"/>
          <w:rFonts w:ascii="Bookman Old Style" w:hAnsi="Bookman Old Style"/>
          <w:bCs/>
          <w:iCs/>
          <w:spacing w:val="-2"/>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B37CD" w:rsidRPr="000739BA" w14:paraId="0B7EADF3" w14:textId="77777777" w:rsidTr="00CB37CD">
        <w:trPr>
          <w:cantSplit/>
        </w:trPr>
        <w:tc>
          <w:tcPr>
            <w:tcW w:w="9090" w:type="dxa"/>
            <w:gridSpan w:val="3"/>
            <w:tcBorders>
              <w:top w:val="single" w:sz="6" w:space="0" w:color="auto"/>
              <w:left w:val="single" w:sz="6" w:space="0" w:color="auto"/>
              <w:right w:val="single" w:sz="6" w:space="0" w:color="auto"/>
            </w:tcBorders>
          </w:tcPr>
          <w:p w14:paraId="137340CD"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Position [#</w:t>
            </w:r>
            <w:r w:rsidRPr="000739BA">
              <w:rPr>
                <w:rStyle w:val="Table"/>
                <w:rFonts w:ascii="Bookman Old Style" w:hAnsi="Bookman Old Style"/>
                <w:bCs/>
                <w:i/>
                <w:iCs/>
                <w:spacing w:val="-2"/>
              </w:rPr>
              <w:t>1</w:t>
            </w:r>
            <w:r w:rsidRPr="000739BA">
              <w:rPr>
                <w:rStyle w:val="Table"/>
                <w:rFonts w:ascii="Bookman Old Style" w:hAnsi="Bookman Old Style"/>
                <w:bCs/>
                <w:iCs/>
                <w:spacing w:val="-2"/>
              </w:rPr>
              <w:t>]: [</w:t>
            </w:r>
            <w:r w:rsidRPr="000739BA">
              <w:rPr>
                <w:rStyle w:val="Table"/>
                <w:rFonts w:ascii="Bookman Old Style" w:hAnsi="Bookman Old Style"/>
                <w:bCs/>
                <w:i/>
                <w:iCs/>
                <w:spacing w:val="-2"/>
              </w:rPr>
              <w:t>title of position from Form PER-1</w:t>
            </w:r>
            <w:r w:rsidRPr="000739BA">
              <w:rPr>
                <w:rStyle w:val="Table"/>
                <w:rFonts w:ascii="Bookman Old Style" w:hAnsi="Bookman Old Style"/>
                <w:bCs/>
                <w:iCs/>
                <w:spacing w:val="-2"/>
              </w:rPr>
              <w:t>]</w:t>
            </w:r>
          </w:p>
          <w:p w14:paraId="4789C606" w14:textId="77777777" w:rsidR="00CB37CD" w:rsidRPr="000739BA" w:rsidRDefault="00CB37CD" w:rsidP="00625ECD">
            <w:pPr>
              <w:tabs>
                <w:tab w:val="left" w:pos="1638"/>
                <w:tab w:val="left" w:pos="1998"/>
              </w:tabs>
              <w:suppressAutoHyphens/>
              <w:rPr>
                <w:rStyle w:val="Table"/>
                <w:rFonts w:ascii="Bookman Old Style" w:hAnsi="Bookman Old Style"/>
                <w:bCs/>
                <w:iCs/>
                <w:spacing w:val="-2"/>
              </w:rPr>
            </w:pPr>
          </w:p>
        </w:tc>
      </w:tr>
      <w:tr w:rsidR="00CB37CD" w:rsidRPr="000739BA" w14:paraId="4D6E78BA" w14:textId="77777777" w:rsidTr="00CB37CD">
        <w:trPr>
          <w:cantSplit/>
        </w:trPr>
        <w:tc>
          <w:tcPr>
            <w:tcW w:w="1440" w:type="dxa"/>
            <w:tcBorders>
              <w:top w:val="single" w:sz="6" w:space="0" w:color="auto"/>
              <w:left w:val="single" w:sz="6" w:space="0" w:color="auto"/>
            </w:tcBorders>
          </w:tcPr>
          <w:p w14:paraId="15E3E79F"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Personnel information</w:t>
            </w:r>
          </w:p>
        </w:tc>
        <w:tc>
          <w:tcPr>
            <w:tcW w:w="3960" w:type="dxa"/>
            <w:tcBorders>
              <w:top w:val="single" w:sz="6" w:space="0" w:color="auto"/>
              <w:left w:val="single" w:sz="6" w:space="0" w:color="auto"/>
            </w:tcBorders>
          </w:tcPr>
          <w:p w14:paraId="633975E8"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 xml:space="preserve">Name: </w:t>
            </w:r>
          </w:p>
          <w:p w14:paraId="2E6D397F"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right w:val="single" w:sz="6" w:space="0" w:color="auto"/>
            </w:tcBorders>
          </w:tcPr>
          <w:p w14:paraId="2F438C6A"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Date of birth:</w:t>
            </w:r>
          </w:p>
        </w:tc>
      </w:tr>
      <w:tr w:rsidR="00CB37CD" w:rsidRPr="000739BA" w14:paraId="118C10E2" w14:textId="77777777" w:rsidTr="00CB37CD">
        <w:trPr>
          <w:cantSplit/>
        </w:trPr>
        <w:tc>
          <w:tcPr>
            <w:tcW w:w="1440" w:type="dxa"/>
            <w:tcBorders>
              <w:top w:val="single" w:sz="6" w:space="0" w:color="auto"/>
              <w:left w:val="single" w:sz="6" w:space="0" w:color="auto"/>
            </w:tcBorders>
          </w:tcPr>
          <w:p w14:paraId="221A5695" w14:textId="77777777" w:rsidR="00CB37CD" w:rsidRPr="000739BA" w:rsidRDefault="00CB37CD" w:rsidP="00625ECD">
            <w:pPr>
              <w:suppressAutoHyphens/>
              <w:rPr>
                <w:rStyle w:val="Table"/>
                <w:rFonts w:ascii="Bookman Old Style" w:hAnsi="Bookman Old Style"/>
                <w:bCs/>
                <w:iCs/>
                <w:spacing w:val="-2"/>
              </w:rPr>
            </w:pPr>
          </w:p>
        </w:tc>
        <w:tc>
          <w:tcPr>
            <w:tcW w:w="3960" w:type="dxa"/>
            <w:tcBorders>
              <w:top w:val="single" w:sz="6" w:space="0" w:color="auto"/>
              <w:left w:val="single" w:sz="6" w:space="0" w:color="auto"/>
            </w:tcBorders>
          </w:tcPr>
          <w:p w14:paraId="677851E4"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Address:</w:t>
            </w:r>
          </w:p>
          <w:p w14:paraId="0DEA87C6"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right w:val="single" w:sz="6" w:space="0" w:color="auto"/>
            </w:tcBorders>
          </w:tcPr>
          <w:p w14:paraId="796778A3"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E-mail:</w:t>
            </w:r>
          </w:p>
        </w:tc>
      </w:tr>
      <w:tr w:rsidR="00CB37CD" w:rsidRPr="000739BA" w14:paraId="2AD37F83" w14:textId="77777777" w:rsidTr="00CB37CD">
        <w:trPr>
          <w:cantSplit/>
        </w:trPr>
        <w:tc>
          <w:tcPr>
            <w:tcW w:w="1440" w:type="dxa"/>
            <w:tcBorders>
              <w:top w:val="single" w:sz="6" w:space="0" w:color="auto"/>
              <w:left w:val="single" w:sz="6" w:space="0" w:color="auto"/>
            </w:tcBorders>
          </w:tcPr>
          <w:p w14:paraId="457077C2" w14:textId="77777777" w:rsidR="00CB37CD" w:rsidRPr="000739BA" w:rsidRDefault="00CB37CD" w:rsidP="00625ECD">
            <w:pPr>
              <w:suppressAutoHyphens/>
              <w:rPr>
                <w:rStyle w:val="Table"/>
                <w:rFonts w:ascii="Bookman Old Style" w:hAnsi="Bookman Old Style"/>
                <w:bCs/>
                <w:iCs/>
                <w:spacing w:val="-2"/>
              </w:rPr>
            </w:pPr>
          </w:p>
        </w:tc>
        <w:tc>
          <w:tcPr>
            <w:tcW w:w="3960" w:type="dxa"/>
            <w:tcBorders>
              <w:top w:val="single" w:sz="6" w:space="0" w:color="auto"/>
              <w:left w:val="single" w:sz="6" w:space="0" w:color="auto"/>
            </w:tcBorders>
          </w:tcPr>
          <w:p w14:paraId="06AF1629"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right w:val="single" w:sz="6" w:space="0" w:color="auto"/>
            </w:tcBorders>
          </w:tcPr>
          <w:p w14:paraId="05F1DDB8"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0264CBCA" w14:textId="77777777" w:rsidTr="00CB37CD">
        <w:trPr>
          <w:cantSplit/>
        </w:trPr>
        <w:tc>
          <w:tcPr>
            <w:tcW w:w="1440" w:type="dxa"/>
            <w:tcBorders>
              <w:left w:val="single" w:sz="6" w:space="0" w:color="auto"/>
            </w:tcBorders>
          </w:tcPr>
          <w:p w14:paraId="0ECF89C1" w14:textId="77777777" w:rsidR="00CB37CD" w:rsidRPr="000739BA" w:rsidRDefault="00CB37CD" w:rsidP="00625ECD">
            <w:pPr>
              <w:suppressAutoHyphens/>
              <w:rPr>
                <w:rStyle w:val="Table"/>
                <w:rFonts w:ascii="Bookman Old Style" w:hAnsi="Bookman Old Style"/>
                <w:bCs/>
                <w:iCs/>
                <w:spacing w:val="-2"/>
              </w:rPr>
            </w:pPr>
          </w:p>
        </w:tc>
        <w:tc>
          <w:tcPr>
            <w:tcW w:w="7650" w:type="dxa"/>
            <w:gridSpan w:val="2"/>
            <w:tcBorders>
              <w:top w:val="single" w:sz="6" w:space="0" w:color="auto"/>
              <w:left w:val="single" w:sz="6" w:space="0" w:color="auto"/>
              <w:right w:val="single" w:sz="6" w:space="0" w:color="auto"/>
            </w:tcBorders>
          </w:tcPr>
          <w:p w14:paraId="4AE45754"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Professional qualifications:</w:t>
            </w:r>
          </w:p>
          <w:p w14:paraId="34F6FD6B"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0E6B07D3" w14:textId="77777777" w:rsidTr="00CB37CD">
        <w:trPr>
          <w:cantSplit/>
        </w:trPr>
        <w:tc>
          <w:tcPr>
            <w:tcW w:w="1440" w:type="dxa"/>
            <w:tcBorders>
              <w:left w:val="single" w:sz="6" w:space="0" w:color="auto"/>
            </w:tcBorders>
          </w:tcPr>
          <w:p w14:paraId="6FEAB6A8" w14:textId="77777777" w:rsidR="00CB37CD" w:rsidRPr="000739BA" w:rsidRDefault="00CB37CD" w:rsidP="00625ECD">
            <w:pPr>
              <w:suppressAutoHyphens/>
              <w:rPr>
                <w:rStyle w:val="Table"/>
                <w:rFonts w:ascii="Bookman Old Style" w:hAnsi="Bookman Old Style"/>
                <w:bCs/>
                <w:iCs/>
                <w:spacing w:val="-2"/>
              </w:rPr>
            </w:pPr>
          </w:p>
        </w:tc>
        <w:tc>
          <w:tcPr>
            <w:tcW w:w="7650" w:type="dxa"/>
            <w:gridSpan w:val="2"/>
            <w:tcBorders>
              <w:top w:val="single" w:sz="6" w:space="0" w:color="auto"/>
              <w:left w:val="single" w:sz="6" w:space="0" w:color="auto"/>
              <w:right w:val="single" w:sz="6" w:space="0" w:color="auto"/>
            </w:tcBorders>
          </w:tcPr>
          <w:p w14:paraId="1A6E46AB"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Academic qualifications:</w:t>
            </w:r>
          </w:p>
          <w:p w14:paraId="1399CD70"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0AFBD6DF" w14:textId="77777777" w:rsidTr="00CB37CD">
        <w:trPr>
          <w:cantSplit/>
        </w:trPr>
        <w:tc>
          <w:tcPr>
            <w:tcW w:w="1440" w:type="dxa"/>
            <w:tcBorders>
              <w:left w:val="single" w:sz="6" w:space="0" w:color="auto"/>
            </w:tcBorders>
          </w:tcPr>
          <w:p w14:paraId="3B17DDBA" w14:textId="77777777" w:rsidR="00CB37CD" w:rsidRPr="000739BA" w:rsidRDefault="00CB37CD" w:rsidP="00625ECD">
            <w:pPr>
              <w:suppressAutoHyphens/>
              <w:rPr>
                <w:rStyle w:val="Table"/>
                <w:rFonts w:ascii="Bookman Old Style" w:hAnsi="Bookman Old Style"/>
                <w:bCs/>
                <w:iCs/>
                <w:spacing w:val="-2"/>
              </w:rPr>
            </w:pPr>
          </w:p>
        </w:tc>
        <w:tc>
          <w:tcPr>
            <w:tcW w:w="7650" w:type="dxa"/>
            <w:gridSpan w:val="2"/>
            <w:tcBorders>
              <w:top w:val="single" w:sz="6" w:space="0" w:color="auto"/>
              <w:left w:val="single" w:sz="6" w:space="0" w:color="auto"/>
              <w:right w:val="single" w:sz="6" w:space="0" w:color="auto"/>
            </w:tcBorders>
          </w:tcPr>
          <w:p w14:paraId="1DA20BA1"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Language proficiency:</w:t>
            </w:r>
            <w:r w:rsidRPr="000739BA">
              <w:rPr>
                <w:rStyle w:val="Table"/>
                <w:rFonts w:ascii="Bookman Old Style" w:hAnsi="Bookman Old Style"/>
                <w:bCs/>
                <w:i/>
                <w:iCs/>
                <w:spacing w:val="-2"/>
              </w:rPr>
              <w:t xml:space="preserve"> [language and levels of speaking, reading and writing skills] </w:t>
            </w:r>
          </w:p>
          <w:p w14:paraId="6CA4D7E8"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5B9D71DA" w14:textId="77777777" w:rsidTr="00CB37CD">
        <w:trPr>
          <w:cantSplit/>
        </w:trPr>
        <w:tc>
          <w:tcPr>
            <w:tcW w:w="1440" w:type="dxa"/>
            <w:tcBorders>
              <w:top w:val="single" w:sz="6" w:space="0" w:color="auto"/>
              <w:left w:val="single" w:sz="6" w:space="0" w:color="auto"/>
            </w:tcBorders>
          </w:tcPr>
          <w:p w14:paraId="7A6ED897"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Details</w:t>
            </w:r>
          </w:p>
        </w:tc>
        <w:tc>
          <w:tcPr>
            <w:tcW w:w="7650" w:type="dxa"/>
            <w:gridSpan w:val="2"/>
            <w:tcBorders>
              <w:top w:val="single" w:sz="6" w:space="0" w:color="auto"/>
              <w:left w:val="single" w:sz="6" w:space="0" w:color="auto"/>
              <w:right w:val="single" w:sz="6" w:space="0" w:color="auto"/>
            </w:tcBorders>
          </w:tcPr>
          <w:p w14:paraId="0977FFD0"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69C7C728" w14:textId="77777777" w:rsidTr="00CB37CD">
        <w:trPr>
          <w:cantSplit/>
        </w:trPr>
        <w:tc>
          <w:tcPr>
            <w:tcW w:w="1440" w:type="dxa"/>
            <w:tcBorders>
              <w:left w:val="single" w:sz="6" w:space="0" w:color="auto"/>
            </w:tcBorders>
          </w:tcPr>
          <w:p w14:paraId="4225A73D" w14:textId="77777777" w:rsidR="00CB37CD" w:rsidRPr="000739BA" w:rsidRDefault="00CB37CD" w:rsidP="00625ECD">
            <w:pPr>
              <w:suppressAutoHyphens/>
              <w:rPr>
                <w:rStyle w:val="Table"/>
                <w:rFonts w:ascii="Bookman Old Style" w:hAnsi="Bookman Old Style"/>
                <w:bCs/>
                <w:iCs/>
                <w:spacing w:val="-2"/>
              </w:rPr>
            </w:pPr>
          </w:p>
        </w:tc>
        <w:tc>
          <w:tcPr>
            <w:tcW w:w="7650" w:type="dxa"/>
            <w:gridSpan w:val="2"/>
            <w:tcBorders>
              <w:top w:val="single" w:sz="6" w:space="0" w:color="auto"/>
              <w:left w:val="single" w:sz="6" w:space="0" w:color="auto"/>
              <w:right w:val="single" w:sz="6" w:space="0" w:color="auto"/>
            </w:tcBorders>
          </w:tcPr>
          <w:p w14:paraId="398DB058"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Address of Procuring Entity:</w:t>
            </w:r>
          </w:p>
          <w:p w14:paraId="0BB2EA00"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05B63CE0" w14:textId="77777777" w:rsidTr="00CB37CD">
        <w:trPr>
          <w:cantSplit/>
        </w:trPr>
        <w:tc>
          <w:tcPr>
            <w:tcW w:w="1440" w:type="dxa"/>
            <w:tcBorders>
              <w:left w:val="single" w:sz="6" w:space="0" w:color="auto"/>
            </w:tcBorders>
          </w:tcPr>
          <w:p w14:paraId="30303C79" w14:textId="77777777" w:rsidR="00CB37CD" w:rsidRPr="000739BA" w:rsidRDefault="00CB37CD" w:rsidP="00625ECD">
            <w:pPr>
              <w:suppressAutoHyphens/>
              <w:rPr>
                <w:rStyle w:val="Table"/>
                <w:rFonts w:ascii="Bookman Old Style" w:hAnsi="Bookman Old Style"/>
                <w:bCs/>
                <w:iCs/>
                <w:spacing w:val="-2"/>
              </w:rPr>
            </w:pPr>
          </w:p>
        </w:tc>
        <w:tc>
          <w:tcPr>
            <w:tcW w:w="3960" w:type="dxa"/>
            <w:tcBorders>
              <w:top w:val="single" w:sz="6" w:space="0" w:color="auto"/>
              <w:left w:val="single" w:sz="6" w:space="0" w:color="auto"/>
            </w:tcBorders>
          </w:tcPr>
          <w:p w14:paraId="458CB9DC"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Telephone:</w:t>
            </w:r>
          </w:p>
          <w:p w14:paraId="42C306D6"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right w:val="single" w:sz="6" w:space="0" w:color="auto"/>
            </w:tcBorders>
          </w:tcPr>
          <w:p w14:paraId="4EEA1862"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Contact (manager / personnel officer):</w:t>
            </w:r>
          </w:p>
        </w:tc>
      </w:tr>
      <w:tr w:rsidR="00CB37CD" w:rsidRPr="000739BA" w14:paraId="6A959553" w14:textId="77777777" w:rsidTr="00CB37CD">
        <w:trPr>
          <w:cantSplit/>
        </w:trPr>
        <w:tc>
          <w:tcPr>
            <w:tcW w:w="1440" w:type="dxa"/>
            <w:tcBorders>
              <w:left w:val="single" w:sz="6" w:space="0" w:color="auto"/>
            </w:tcBorders>
          </w:tcPr>
          <w:p w14:paraId="3B4A059D" w14:textId="77777777" w:rsidR="00CB37CD" w:rsidRPr="000739BA" w:rsidRDefault="00CB37CD" w:rsidP="00625ECD">
            <w:pPr>
              <w:suppressAutoHyphens/>
              <w:rPr>
                <w:rStyle w:val="Table"/>
                <w:rFonts w:ascii="Bookman Old Style" w:hAnsi="Bookman Old Style"/>
                <w:bCs/>
                <w:iCs/>
                <w:spacing w:val="-2"/>
              </w:rPr>
            </w:pPr>
          </w:p>
        </w:tc>
        <w:tc>
          <w:tcPr>
            <w:tcW w:w="3960" w:type="dxa"/>
            <w:tcBorders>
              <w:top w:val="single" w:sz="6" w:space="0" w:color="auto"/>
              <w:left w:val="single" w:sz="6" w:space="0" w:color="auto"/>
            </w:tcBorders>
          </w:tcPr>
          <w:p w14:paraId="21C62045"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Fax:</w:t>
            </w:r>
          </w:p>
          <w:p w14:paraId="48D0AE70"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right w:val="single" w:sz="6" w:space="0" w:color="auto"/>
            </w:tcBorders>
          </w:tcPr>
          <w:p w14:paraId="08C0E172"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7F63EF9F" w14:textId="77777777" w:rsidTr="00CB37CD">
        <w:trPr>
          <w:cantSplit/>
        </w:trPr>
        <w:tc>
          <w:tcPr>
            <w:tcW w:w="1440" w:type="dxa"/>
            <w:tcBorders>
              <w:left w:val="single" w:sz="6" w:space="0" w:color="auto"/>
              <w:bottom w:val="single" w:sz="6" w:space="0" w:color="auto"/>
            </w:tcBorders>
          </w:tcPr>
          <w:p w14:paraId="078E72DD" w14:textId="77777777" w:rsidR="00CB37CD" w:rsidRPr="000739BA" w:rsidRDefault="00CB37CD" w:rsidP="00625ECD">
            <w:pPr>
              <w:suppressAutoHyphens/>
              <w:rPr>
                <w:rStyle w:val="Table"/>
                <w:rFonts w:ascii="Bookman Old Style" w:hAnsi="Bookman Old Style"/>
                <w:bCs/>
                <w:iCs/>
                <w:spacing w:val="-2"/>
              </w:rPr>
            </w:pPr>
          </w:p>
        </w:tc>
        <w:tc>
          <w:tcPr>
            <w:tcW w:w="3960" w:type="dxa"/>
            <w:tcBorders>
              <w:top w:val="single" w:sz="6" w:space="0" w:color="auto"/>
              <w:left w:val="single" w:sz="6" w:space="0" w:color="auto"/>
              <w:bottom w:val="single" w:sz="6" w:space="0" w:color="auto"/>
            </w:tcBorders>
          </w:tcPr>
          <w:p w14:paraId="7ED9365D"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Job title:</w:t>
            </w:r>
          </w:p>
          <w:p w14:paraId="6E0782D2"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3132A801"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Years with present Procuring Entity:</w:t>
            </w:r>
          </w:p>
        </w:tc>
      </w:tr>
    </w:tbl>
    <w:p w14:paraId="37ECAEFB" w14:textId="77777777" w:rsidR="00CB37CD" w:rsidRPr="000739BA" w:rsidRDefault="00CB37CD" w:rsidP="00625ECD">
      <w:pPr>
        <w:suppressAutoHyphens/>
        <w:rPr>
          <w:rStyle w:val="Table"/>
          <w:rFonts w:ascii="Bookman Old Style" w:hAnsi="Bookman Old Style"/>
          <w:iCs/>
          <w:spacing w:val="-2"/>
          <w:szCs w:val="24"/>
        </w:rPr>
      </w:pPr>
    </w:p>
    <w:p w14:paraId="0E01B5B8" w14:textId="77777777" w:rsidR="00CB37CD" w:rsidRPr="000739BA" w:rsidRDefault="00CB37CD" w:rsidP="00625ECD">
      <w:pPr>
        <w:suppressAutoHyphens/>
        <w:rPr>
          <w:rStyle w:val="Table"/>
          <w:rFonts w:ascii="Bookman Old Style" w:hAnsi="Bookman Old Style"/>
          <w:iCs/>
          <w:spacing w:val="-2"/>
        </w:rPr>
      </w:pPr>
      <w:r w:rsidRPr="000739BA">
        <w:rPr>
          <w:rStyle w:val="Table"/>
          <w:rFonts w:ascii="Bookman Old Style" w:hAnsi="Bookman Old Style"/>
          <w:iCs/>
          <w:spacing w:val="-2"/>
        </w:rPr>
        <w:t>Summarize professional experience in reverse chronological order. Indicate particular technical and managerial experience relevant to the project.</w:t>
      </w:r>
    </w:p>
    <w:p w14:paraId="72A501D9" w14:textId="77777777" w:rsidR="00CB37CD" w:rsidRPr="000739BA" w:rsidRDefault="00CB37CD" w:rsidP="00625ECD">
      <w:pPr>
        <w:suppressAutoHyphens/>
        <w:rPr>
          <w:rStyle w:val="Table"/>
          <w:rFonts w:ascii="Bookman Old Style" w:hAnsi="Bookman Old Style"/>
          <w:iCs/>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CB37CD" w:rsidRPr="000739BA" w14:paraId="5B633006" w14:textId="77777777" w:rsidTr="00CB37CD">
        <w:trPr>
          <w:cantSplit/>
        </w:trPr>
        <w:tc>
          <w:tcPr>
            <w:tcW w:w="1080" w:type="dxa"/>
            <w:tcBorders>
              <w:top w:val="single" w:sz="6" w:space="0" w:color="auto"/>
              <w:left w:val="single" w:sz="6" w:space="0" w:color="auto"/>
            </w:tcBorders>
            <w:vAlign w:val="center"/>
          </w:tcPr>
          <w:p w14:paraId="3F44CFE7"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 xml:space="preserve">Project </w:t>
            </w:r>
          </w:p>
        </w:tc>
        <w:tc>
          <w:tcPr>
            <w:tcW w:w="2260" w:type="dxa"/>
            <w:tcBorders>
              <w:top w:val="single" w:sz="6" w:space="0" w:color="auto"/>
              <w:left w:val="single" w:sz="6" w:space="0" w:color="auto"/>
            </w:tcBorders>
            <w:vAlign w:val="center"/>
          </w:tcPr>
          <w:p w14:paraId="4DE8A450"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Role</w:t>
            </w:r>
          </w:p>
        </w:tc>
        <w:tc>
          <w:tcPr>
            <w:tcW w:w="1440" w:type="dxa"/>
            <w:tcBorders>
              <w:top w:val="single" w:sz="6" w:space="0" w:color="auto"/>
              <w:left w:val="single" w:sz="6" w:space="0" w:color="auto"/>
            </w:tcBorders>
            <w:vAlign w:val="center"/>
          </w:tcPr>
          <w:p w14:paraId="70F47145"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Duration of involvement</w:t>
            </w:r>
          </w:p>
        </w:tc>
        <w:tc>
          <w:tcPr>
            <w:tcW w:w="4230" w:type="dxa"/>
            <w:tcBorders>
              <w:top w:val="single" w:sz="6" w:space="0" w:color="auto"/>
              <w:left w:val="single" w:sz="6" w:space="0" w:color="auto"/>
              <w:right w:val="single" w:sz="6" w:space="0" w:color="auto"/>
            </w:tcBorders>
            <w:vAlign w:val="center"/>
          </w:tcPr>
          <w:p w14:paraId="6CAA4698"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Relevant experience</w:t>
            </w:r>
          </w:p>
        </w:tc>
      </w:tr>
      <w:tr w:rsidR="00CB37CD" w:rsidRPr="000739BA" w14:paraId="38B5C018" w14:textId="77777777" w:rsidTr="00CB37CD">
        <w:trPr>
          <w:cantSplit/>
        </w:trPr>
        <w:tc>
          <w:tcPr>
            <w:tcW w:w="1080" w:type="dxa"/>
            <w:tcBorders>
              <w:top w:val="single" w:sz="6" w:space="0" w:color="auto"/>
              <w:left w:val="single" w:sz="6" w:space="0" w:color="auto"/>
            </w:tcBorders>
            <w:vAlign w:val="center"/>
          </w:tcPr>
          <w:p w14:paraId="07364B4C" w14:textId="77777777" w:rsidR="00CB37CD" w:rsidRPr="000739BA" w:rsidRDefault="00CB37CD" w:rsidP="00625ECD">
            <w:pPr>
              <w:suppressAutoHyphens/>
              <w:rPr>
                <w:rStyle w:val="Table"/>
                <w:rFonts w:ascii="Bookman Old Style" w:hAnsi="Bookman Old Style"/>
                <w:bCs/>
                <w:i/>
                <w:iCs/>
                <w:spacing w:val="-2"/>
              </w:rPr>
            </w:pPr>
            <w:r w:rsidRPr="000739BA">
              <w:rPr>
                <w:rStyle w:val="Table"/>
                <w:rFonts w:ascii="Bookman Old Style" w:hAnsi="Bookman Old Style"/>
                <w:bCs/>
                <w:i/>
                <w:iCs/>
                <w:spacing w:val="-2"/>
              </w:rPr>
              <w:t>[main project details]</w:t>
            </w:r>
          </w:p>
        </w:tc>
        <w:tc>
          <w:tcPr>
            <w:tcW w:w="2260" w:type="dxa"/>
            <w:tcBorders>
              <w:top w:val="single" w:sz="6" w:space="0" w:color="auto"/>
              <w:left w:val="single" w:sz="6" w:space="0" w:color="auto"/>
            </w:tcBorders>
            <w:vAlign w:val="center"/>
          </w:tcPr>
          <w:p w14:paraId="48F3526A" w14:textId="77777777" w:rsidR="00CB37CD" w:rsidRPr="000739BA" w:rsidRDefault="00CB37CD" w:rsidP="00625ECD">
            <w:pPr>
              <w:suppressAutoHyphens/>
              <w:rPr>
                <w:rStyle w:val="Table"/>
                <w:rFonts w:ascii="Bookman Old Style" w:hAnsi="Bookman Old Style"/>
                <w:bCs/>
                <w:i/>
                <w:iCs/>
                <w:spacing w:val="-2"/>
              </w:rPr>
            </w:pPr>
            <w:r w:rsidRPr="000739BA">
              <w:rPr>
                <w:rStyle w:val="Table"/>
                <w:rFonts w:ascii="Bookman Old Style" w:hAnsi="Bookman Old Style"/>
                <w:bCs/>
                <w:i/>
                <w:iCs/>
                <w:spacing w:val="-2"/>
              </w:rPr>
              <w:t>[role and responsibilities on the project]</w:t>
            </w:r>
          </w:p>
        </w:tc>
        <w:tc>
          <w:tcPr>
            <w:tcW w:w="1440" w:type="dxa"/>
            <w:tcBorders>
              <w:top w:val="single" w:sz="6" w:space="0" w:color="auto"/>
              <w:left w:val="single" w:sz="6" w:space="0" w:color="auto"/>
            </w:tcBorders>
            <w:vAlign w:val="center"/>
          </w:tcPr>
          <w:p w14:paraId="39AD8200" w14:textId="77777777" w:rsidR="00CB37CD" w:rsidRPr="000739BA" w:rsidRDefault="00CB37CD" w:rsidP="00625ECD">
            <w:pPr>
              <w:suppressAutoHyphens/>
              <w:rPr>
                <w:rStyle w:val="Table"/>
                <w:rFonts w:ascii="Bookman Old Style" w:hAnsi="Bookman Old Style"/>
                <w:bCs/>
                <w:i/>
                <w:iCs/>
                <w:spacing w:val="-2"/>
              </w:rPr>
            </w:pPr>
            <w:r w:rsidRPr="000739BA">
              <w:rPr>
                <w:rStyle w:val="Table"/>
                <w:rFonts w:ascii="Bookman Old Style" w:hAnsi="Bookman Old Style"/>
                <w:bCs/>
                <w:i/>
                <w:iCs/>
                <w:spacing w:val="-2"/>
              </w:rPr>
              <w:t>[time in role]</w:t>
            </w:r>
          </w:p>
        </w:tc>
        <w:tc>
          <w:tcPr>
            <w:tcW w:w="4230" w:type="dxa"/>
            <w:tcBorders>
              <w:top w:val="single" w:sz="6" w:space="0" w:color="auto"/>
              <w:left w:val="single" w:sz="6" w:space="0" w:color="auto"/>
              <w:right w:val="single" w:sz="6" w:space="0" w:color="auto"/>
            </w:tcBorders>
            <w:vAlign w:val="center"/>
          </w:tcPr>
          <w:p w14:paraId="50611D81" w14:textId="77777777" w:rsidR="00CB37CD" w:rsidRPr="000739BA" w:rsidRDefault="00CB37CD" w:rsidP="00625ECD">
            <w:pPr>
              <w:suppressAutoHyphens/>
              <w:rPr>
                <w:rStyle w:val="Table"/>
                <w:rFonts w:ascii="Bookman Old Style" w:hAnsi="Bookman Old Style"/>
                <w:i/>
                <w:spacing w:val="-2"/>
              </w:rPr>
            </w:pPr>
            <w:r w:rsidRPr="000739BA">
              <w:rPr>
                <w:rStyle w:val="Table"/>
                <w:rFonts w:ascii="Bookman Old Style" w:hAnsi="Bookman Old Style"/>
                <w:i/>
                <w:spacing w:val="-2"/>
              </w:rPr>
              <w:t xml:space="preserve">[describe the experience relevant to this position] </w:t>
            </w:r>
          </w:p>
        </w:tc>
      </w:tr>
      <w:tr w:rsidR="00CB37CD" w:rsidRPr="000739BA" w14:paraId="0D947C2C" w14:textId="77777777" w:rsidTr="00CB37CD">
        <w:trPr>
          <w:cantSplit/>
        </w:trPr>
        <w:tc>
          <w:tcPr>
            <w:tcW w:w="1080" w:type="dxa"/>
            <w:tcBorders>
              <w:top w:val="single" w:sz="6" w:space="0" w:color="auto"/>
              <w:left w:val="single" w:sz="6" w:space="0" w:color="auto"/>
            </w:tcBorders>
            <w:vAlign w:val="center"/>
          </w:tcPr>
          <w:p w14:paraId="2F973794" w14:textId="77777777" w:rsidR="00CB37CD" w:rsidRPr="000739BA" w:rsidRDefault="00CB37CD" w:rsidP="00625ECD">
            <w:pPr>
              <w:suppressAutoHyphens/>
              <w:rPr>
                <w:rStyle w:val="Table"/>
                <w:rFonts w:ascii="Bookman Old Style" w:hAnsi="Bookman Old Style"/>
                <w:i/>
                <w:spacing w:val="-2"/>
              </w:rPr>
            </w:pPr>
          </w:p>
        </w:tc>
        <w:tc>
          <w:tcPr>
            <w:tcW w:w="2260" w:type="dxa"/>
            <w:tcBorders>
              <w:top w:val="single" w:sz="6" w:space="0" w:color="auto"/>
              <w:left w:val="single" w:sz="6" w:space="0" w:color="auto"/>
            </w:tcBorders>
            <w:vAlign w:val="center"/>
          </w:tcPr>
          <w:p w14:paraId="573C00F5" w14:textId="77777777" w:rsidR="00CB37CD" w:rsidRPr="000739BA" w:rsidRDefault="00CB37CD" w:rsidP="00625ECD">
            <w:pPr>
              <w:suppressAutoHyphens/>
              <w:rPr>
                <w:rStyle w:val="Table"/>
                <w:rFonts w:ascii="Bookman Old Style" w:hAnsi="Bookman Old Style"/>
                <w:i/>
                <w:spacing w:val="-2"/>
              </w:rPr>
            </w:pPr>
          </w:p>
        </w:tc>
        <w:tc>
          <w:tcPr>
            <w:tcW w:w="1440" w:type="dxa"/>
            <w:tcBorders>
              <w:top w:val="single" w:sz="6" w:space="0" w:color="auto"/>
              <w:left w:val="single" w:sz="6" w:space="0" w:color="auto"/>
            </w:tcBorders>
            <w:vAlign w:val="center"/>
          </w:tcPr>
          <w:p w14:paraId="33FD88D4" w14:textId="77777777" w:rsidR="00CB37CD" w:rsidRPr="000739BA" w:rsidRDefault="00CB37CD" w:rsidP="00625ECD">
            <w:pPr>
              <w:suppressAutoHyphens/>
              <w:rPr>
                <w:rStyle w:val="Table"/>
                <w:rFonts w:ascii="Bookman Old Style" w:hAnsi="Bookman Old Style"/>
                <w:i/>
                <w:spacing w:val="-2"/>
              </w:rPr>
            </w:pPr>
          </w:p>
        </w:tc>
        <w:tc>
          <w:tcPr>
            <w:tcW w:w="4230" w:type="dxa"/>
            <w:tcBorders>
              <w:top w:val="single" w:sz="6" w:space="0" w:color="auto"/>
              <w:left w:val="single" w:sz="6" w:space="0" w:color="auto"/>
              <w:right w:val="single" w:sz="6" w:space="0" w:color="auto"/>
            </w:tcBorders>
            <w:vAlign w:val="center"/>
          </w:tcPr>
          <w:p w14:paraId="2076EDFB" w14:textId="77777777" w:rsidR="00CB37CD" w:rsidRPr="000739BA" w:rsidRDefault="00CB37CD" w:rsidP="00625ECD">
            <w:pPr>
              <w:suppressAutoHyphens/>
              <w:rPr>
                <w:rStyle w:val="Table"/>
                <w:rFonts w:ascii="Bookman Old Style" w:hAnsi="Bookman Old Style"/>
                <w:i/>
                <w:spacing w:val="-2"/>
              </w:rPr>
            </w:pPr>
          </w:p>
        </w:tc>
      </w:tr>
      <w:tr w:rsidR="00CB37CD" w:rsidRPr="000739BA" w14:paraId="01E2705B" w14:textId="77777777" w:rsidTr="00CB37CD">
        <w:trPr>
          <w:cantSplit/>
        </w:trPr>
        <w:tc>
          <w:tcPr>
            <w:tcW w:w="1080" w:type="dxa"/>
            <w:tcBorders>
              <w:top w:val="dotted" w:sz="4" w:space="0" w:color="auto"/>
              <w:left w:val="single" w:sz="6" w:space="0" w:color="auto"/>
            </w:tcBorders>
            <w:vAlign w:val="center"/>
          </w:tcPr>
          <w:p w14:paraId="146C4A20" w14:textId="77777777" w:rsidR="00CB37CD" w:rsidRPr="000739BA" w:rsidRDefault="00CB37CD" w:rsidP="00625ECD">
            <w:pPr>
              <w:suppressAutoHyphens/>
              <w:rPr>
                <w:rStyle w:val="Table"/>
                <w:rFonts w:ascii="Bookman Old Style" w:hAnsi="Bookman Old Style"/>
                <w:i/>
                <w:spacing w:val="-2"/>
              </w:rPr>
            </w:pPr>
          </w:p>
        </w:tc>
        <w:tc>
          <w:tcPr>
            <w:tcW w:w="2260" w:type="dxa"/>
            <w:tcBorders>
              <w:top w:val="dotted" w:sz="4" w:space="0" w:color="auto"/>
              <w:left w:val="single" w:sz="6" w:space="0" w:color="auto"/>
            </w:tcBorders>
            <w:vAlign w:val="center"/>
          </w:tcPr>
          <w:p w14:paraId="19647290" w14:textId="77777777" w:rsidR="00CB37CD" w:rsidRPr="000739BA" w:rsidRDefault="00CB37CD" w:rsidP="00625ECD">
            <w:pPr>
              <w:suppressAutoHyphens/>
              <w:rPr>
                <w:rStyle w:val="Table"/>
                <w:rFonts w:ascii="Bookman Old Style" w:hAnsi="Bookman Old Style"/>
                <w:i/>
                <w:spacing w:val="-2"/>
              </w:rPr>
            </w:pPr>
          </w:p>
        </w:tc>
        <w:tc>
          <w:tcPr>
            <w:tcW w:w="1440" w:type="dxa"/>
            <w:tcBorders>
              <w:top w:val="dotted" w:sz="4" w:space="0" w:color="auto"/>
              <w:left w:val="single" w:sz="6" w:space="0" w:color="auto"/>
            </w:tcBorders>
            <w:vAlign w:val="center"/>
          </w:tcPr>
          <w:p w14:paraId="3D8BB5FC" w14:textId="77777777" w:rsidR="00CB37CD" w:rsidRPr="000739BA" w:rsidRDefault="00CB37CD" w:rsidP="00625ECD">
            <w:pPr>
              <w:suppressAutoHyphens/>
              <w:rPr>
                <w:rStyle w:val="Table"/>
                <w:rFonts w:ascii="Bookman Old Style" w:hAnsi="Bookman Old Style"/>
                <w:i/>
                <w:spacing w:val="-2"/>
              </w:rPr>
            </w:pPr>
          </w:p>
        </w:tc>
        <w:tc>
          <w:tcPr>
            <w:tcW w:w="4230" w:type="dxa"/>
            <w:tcBorders>
              <w:top w:val="dotted" w:sz="4" w:space="0" w:color="auto"/>
              <w:left w:val="single" w:sz="6" w:space="0" w:color="auto"/>
              <w:right w:val="single" w:sz="6" w:space="0" w:color="auto"/>
            </w:tcBorders>
            <w:vAlign w:val="center"/>
          </w:tcPr>
          <w:p w14:paraId="33D15CD0" w14:textId="77777777" w:rsidR="00CB37CD" w:rsidRPr="000739BA" w:rsidRDefault="00CB37CD" w:rsidP="00625ECD">
            <w:pPr>
              <w:suppressAutoHyphens/>
              <w:rPr>
                <w:rStyle w:val="Table"/>
                <w:rFonts w:ascii="Bookman Old Style" w:hAnsi="Bookman Old Style"/>
                <w:i/>
                <w:spacing w:val="-2"/>
              </w:rPr>
            </w:pPr>
          </w:p>
        </w:tc>
      </w:tr>
      <w:tr w:rsidR="00CB37CD" w:rsidRPr="000739BA" w14:paraId="6B21E91A" w14:textId="77777777" w:rsidTr="00CB37CD">
        <w:trPr>
          <w:cantSplit/>
        </w:trPr>
        <w:tc>
          <w:tcPr>
            <w:tcW w:w="1080" w:type="dxa"/>
            <w:tcBorders>
              <w:top w:val="dotted" w:sz="4" w:space="0" w:color="auto"/>
              <w:left w:val="single" w:sz="6" w:space="0" w:color="auto"/>
              <w:bottom w:val="dotted" w:sz="4" w:space="0" w:color="auto"/>
            </w:tcBorders>
            <w:vAlign w:val="center"/>
          </w:tcPr>
          <w:p w14:paraId="66FD0FE6" w14:textId="77777777" w:rsidR="00CB37CD" w:rsidRPr="000739BA" w:rsidRDefault="00CB37CD" w:rsidP="00625ECD">
            <w:pPr>
              <w:suppressAutoHyphens/>
              <w:rPr>
                <w:rStyle w:val="Table"/>
                <w:rFonts w:ascii="Bookman Old Style" w:hAnsi="Bookman Old Style"/>
                <w:i/>
                <w:spacing w:val="-2"/>
              </w:rPr>
            </w:pPr>
          </w:p>
        </w:tc>
        <w:tc>
          <w:tcPr>
            <w:tcW w:w="2260" w:type="dxa"/>
            <w:tcBorders>
              <w:top w:val="dotted" w:sz="4" w:space="0" w:color="auto"/>
              <w:left w:val="single" w:sz="6" w:space="0" w:color="auto"/>
              <w:bottom w:val="dotted" w:sz="4" w:space="0" w:color="auto"/>
            </w:tcBorders>
            <w:vAlign w:val="center"/>
          </w:tcPr>
          <w:p w14:paraId="1557D748" w14:textId="77777777" w:rsidR="00CB37CD" w:rsidRPr="000739BA" w:rsidRDefault="00CB37CD" w:rsidP="00625ECD">
            <w:pPr>
              <w:suppressAutoHyphens/>
              <w:rPr>
                <w:rStyle w:val="Table"/>
                <w:rFonts w:ascii="Bookman Old Style" w:hAnsi="Bookman Old Style"/>
                <w:i/>
                <w:spacing w:val="-2"/>
              </w:rPr>
            </w:pPr>
          </w:p>
        </w:tc>
        <w:tc>
          <w:tcPr>
            <w:tcW w:w="1440" w:type="dxa"/>
            <w:tcBorders>
              <w:top w:val="dotted" w:sz="4" w:space="0" w:color="auto"/>
              <w:left w:val="single" w:sz="6" w:space="0" w:color="auto"/>
              <w:bottom w:val="dotted" w:sz="4" w:space="0" w:color="auto"/>
            </w:tcBorders>
            <w:vAlign w:val="center"/>
          </w:tcPr>
          <w:p w14:paraId="65EA9EC6" w14:textId="77777777" w:rsidR="00CB37CD" w:rsidRPr="000739BA" w:rsidRDefault="00CB37CD" w:rsidP="00625ECD">
            <w:pPr>
              <w:suppressAutoHyphens/>
              <w:rPr>
                <w:rStyle w:val="Table"/>
                <w:rFonts w:ascii="Bookman Old Style" w:hAnsi="Bookman Old Style"/>
                <w:i/>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74DA05EA" w14:textId="77777777" w:rsidR="00CB37CD" w:rsidRPr="000739BA" w:rsidRDefault="00CB37CD" w:rsidP="00625ECD">
            <w:pPr>
              <w:suppressAutoHyphens/>
              <w:rPr>
                <w:rStyle w:val="Table"/>
                <w:rFonts w:ascii="Bookman Old Style" w:hAnsi="Bookman Old Style"/>
                <w:i/>
                <w:spacing w:val="-2"/>
              </w:rPr>
            </w:pPr>
          </w:p>
        </w:tc>
      </w:tr>
    </w:tbl>
    <w:p w14:paraId="0EF87778" w14:textId="77777777" w:rsidR="00CB37CD" w:rsidRPr="000739BA" w:rsidRDefault="00CB37CD" w:rsidP="00625ECD">
      <w:pPr>
        <w:pStyle w:val="BodyText"/>
        <w:rPr>
          <w:rFonts w:ascii="Bookman Old Style" w:hAnsi="Bookman Old Style"/>
          <w:sz w:val="20"/>
        </w:rPr>
      </w:pPr>
    </w:p>
    <w:p w14:paraId="6D0BF528" w14:textId="77777777" w:rsidR="00CB37CD" w:rsidRPr="000739BA" w:rsidRDefault="00CB37CD" w:rsidP="00625ECD">
      <w:pPr>
        <w:pStyle w:val="Heading6"/>
        <w:spacing w:before="0"/>
        <w:ind w:left="153" w:firstLine="0"/>
        <w:rPr>
          <w:rFonts w:ascii="Bookman Old Style" w:hAnsi="Bookman Old Style"/>
        </w:rPr>
      </w:pPr>
      <w:r w:rsidRPr="000739BA">
        <w:rPr>
          <w:rFonts w:ascii="Bookman Old Style" w:hAnsi="Bookman Old Style"/>
        </w:rPr>
        <w:t>Declaration</w:t>
      </w:r>
    </w:p>
    <w:p w14:paraId="7EC8F311" w14:textId="77777777" w:rsidR="00CB37CD" w:rsidRPr="000739BA" w:rsidRDefault="00CB37CD" w:rsidP="00625ECD">
      <w:pPr>
        <w:spacing w:line="230" w:lineRule="auto"/>
        <w:jc w:val="both"/>
        <w:rPr>
          <w:rFonts w:ascii="Bookman Old Style" w:hAnsi="Bookman Old Style"/>
        </w:rPr>
      </w:pPr>
    </w:p>
    <w:p w14:paraId="7E21D6F9"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I, the undersigned </w:t>
      </w:r>
      <w:r w:rsidRPr="000739BA">
        <w:rPr>
          <w:rFonts w:ascii="Bookman Old Style" w:hAnsi="Bookman Old Style"/>
          <w:i/>
          <w:szCs w:val="24"/>
        </w:rPr>
        <w:t>[insert either “Contractor’s Representative” or “Key Personnel” as applicable]</w:t>
      </w:r>
      <w:r w:rsidRPr="000739BA">
        <w:rPr>
          <w:rFonts w:ascii="Bookman Old Style" w:hAnsi="Bookman Old Style"/>
          <w:szCs w:val="24"/>
        </w:rPr>
        <w:t>, certify that to the best of my knowledge and belief, the information contained in this Form PER-2 correctly describes myself, my qualifications and my experience.</w:t>
      </w:r>
    </w:p>
    <w:p w14:paraId="7340FBC6" w14:textId="77777777" w:rsidR="00CB37CD" w:rsidRPr="000739BA" w:rsidRDefault="00CB37CD" w:rsidP="00625ECD">
      <w:pPr>
        <w:rPr>
          <w:rFonts w:ascii="Bookman Old Style" w:hAnsi="Bookman Old Style"/>
          <w:szCs w:val="24"/>
        </w:rPr>
      </w:pPr>
    </w:p>
    <w:p w14:paraId="1F07DBBC"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I confirm that I am available as certified in the following table and throughout the expected time schedule for this position as provided in the Tender: </w:t>
      </w:r>
    </w:p>
    <w:p w14:paraId="0B857811"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CB37CD" w:rsidRPr="000739BA" w14:paraId="7C7BEE9B" w14:textId="77777777" w:rsidTr="00CB37CD">
        <w:trPr>
          <w:cantSplit/>
        </w:trPr>
        <w:tc>
          <w:tcPr>
            <w:tcW w:w="3613" w:type="dxa"/>
          </w:tcPr>
          <w:p w14:paraId="1A5BE391" w14:textId="77777777" w:rsidR="00CB37CD" w:rsidRPr="000739BA" w:rsidRDefault="00CB37CD" w:rsidP="00625ECD">
            <w:pPr>
              <w:suppressAutoHyphens/>
              <w:rPr>
                <w:rStyle w:val="Table"/>
                <w:rFonts w:ascii="Bookman Old Style" w:hAnsi="Bookman Old Style"/>
                <w:b/>
                <w:bCs/>
                <w:spacing w:val="-2"/>
              </w:rPr>
            </w:pPr>
            <w:r w:rsidRPr="000739BA">
              <w:rPr>
                <w:rStyle w:val="Table"/>
                <w:rFonts w:ascii="Bookman Old Style" w:hAnsi="Bookman Old Style"/>
                <w:b/>
                <w:bCs/>
                <w:spacing w:val="-2"/>
              </w:rPr>
              <w:t>Commitment</w:t>
            </w:r>
          </w:p>
        </w:tc>
        <w:tc>
          <w:tcPr>
            <w:tcW w:w="5487" w:type="dxa"/>
          </w:tcPr>
          <w:p w14:paraId="5235FEC7" w14:textId="77777777" w:rsidR="00CB37CD" w:rsidRPr="000739BA" w:rsidRDefault="00CB37CD" w:rsidP="00625ECD">
            <w:pPr>
              <w:suppressAutoHyphens/>
              <w:rPr>
                <w:rStyle w:val="Table"/>
                <w:rFonts w:ascii="Bookman Old Style" w:hAnsi="Bookman Old Style"/>
                <w:b/>
                <w:bCs/>
                <w:spacing w:val="-2"/>
              </w:rPr>
            </w:pPr>
            <w:r w:rsidRPr="000739BA">
              <w:rPr>
                <w:rStyle w:val="Table"/>
                <w:rFonts w:ascii="Bookman Old Style" w:hAnsi="Bookman Old Style"/>
                <w:b/>
                <w:bCs/>
                <w:spacing w:val="-2"/>
              </w:rPr>
              <w:t>Details</w:t>
            </w:r>
          </w:p>
        </w:tc>
      </w:tr>
      <w:tr w:rsidR="00CB37CD" w:rsidRPr="000739BA" w14:paraId="28C9AC9B" w14:textId="77777777" w:rsidTr="00CB37CD">
        <w:trPr>
          <w:cantSplit/>
        </w:trPr>
        <w:tc>
          <w:tcPr>
            <w:tcW w:w="3613" w:type="dxa"/>
          </w:tcPr>
          <w:p w14:paraId="397DBA1A"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Commitment to duration of contract:</w:t>
            </w:r>
          </w:p>
        </w:tc>
        <w:tc>
          <w:tcPr>
            <w:tcW w:w="5487" w:type="dxa"/>
          </w:tcPr>
          <w:p w14:paraId="275952C9" w14:textId="77777777" w:rsidR="00CB37CD" w:rsidRPr="000739BA" w:rsidRDefault="00CB37CD" w:rsidP="00625ECD">
            <w:pPr>
              <w:suppressAutoHyphens/>
              <w:rPr>
                <w:rStyle w:val="Table"/>
                <w:rFonts w:ascii="Bookman Old Style" w:hAnsi="Bookman Old Style"/>
                <w:i/>
                <w:spacing w:val="-2"/>
              </w:rPr>
            </w:pPr>
            <w:r w:rsidRPr="000739BA">
              <w:rPr>
                <w:rStyle w:val="Table"/>
                <w:rFonts w:ascii="Bookman Old Style" w:hAnsi="Bookman Old Style"/>
                <w:i/>
                <w:spacing w:val="-2"/>
              </w:rPr>
              <w:t xml:space="preserve">[insert period (start and end dates) for which this </w:t>
            </w:r>
            <w:r w:rsidRPr="000739BA">
              <w:rPr>
                <w:rFonts w:ascii="Bookman Old Style" w:hAnsi="Bookman Old Style"/>
                <w:i/>
              </w:rPr>
              <w:t>Contractor’s Representative or Key</w:t>
            </w:r>
            <w:r w:rsidRPr="000739BA">
              <w:rPr>
                <w:rStyle w:val="Table"/>
                <w:rFonts w:ascii="Bookman Old Style" w:hAnsi="Bookman Old Style"/>
                <w:i/>
                <w:spacing w:val="-2"/>
              </w:rPr>
              <w:t xml:space="preserve"> Personnel is available to work on this contract]</w:t>
            </w:r>
          </w:p>
        </w:tc>
      </w:tr>
      <w:tr w:rsidR="00CB37CD" w:rsidRPr="000739BA" w14:paraId="5A24DDAD" w14:textId="77777777" w:rsidTr="00CB37CD">
        <w:trPr>
          <w:cantSplit/>
        </w:trPr>
        <w:tc>
          <w:tcPr>
            <w:tcW w:w="3613" w:type="dxa"/>
          </w:tcPr>
          <w:p w14:paraId="5BEF8A01"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Time commitment:</w:t>
            </w:r>
          </w:p>
        </w:tc>
        <w:tc>
          <w:tcPr>
            <w:tcW w:w="5487" w:type="dxa"/>
          </w:tcPr>
          <w:p w14:paraId="0F8E1E16" w14:textId="77777777" w:rsidR="00CB37CD" w:rsidRPr="000739BA" w:rsidRDefault="00CB37CD" w:rsidP="00625ECD">
            <w:pPr>
              <w:suppressAutoHyphens/>
              <w:rPr>
                <w:rStyle w:val="Table"/>
                <w:rFonts w:ascii="Bookman Old Style" w:hAnsi="Bookman Old Style"/>
                <w:i/>
                <w:spacing w:val="-2"/>
              </w:rPr>
            </w:pPr>
            <w:r w:rsidRPr="000739BA">
              <w:rPr>
                <w:rStyle w:val="Table"/>
                <w:rFonts w:ascii="Bookman Old Style" w:hAnsi="Bookman Old Style"/>
                <w:i/>
                <w:spacing w:val="-2"/>
              </w:rPr>
              <w:t xml:space="preserve">[insert period (start and end dates) for which this </w:t>
            </w:r>
            <w:r w:rsidRPr="000739BA">
              <w:rPr>
                <w:rFonts w:ascii="Bookman Old Style" w:hAnsi="Bookman Old Style"/>
                <w:i/>
              </w:rPr>
              <w:t>Contractor’s Representative or Key</w:t>
            </w:r>
            <w:r w:rsidRPr="000739BA">
              <w:rPr>
                <w:rStyle w:val="Table"/>
                <w:rFonts w:ascii="Bookman Old Style" w:hAnsi="Bookman Old Style"/>
                <w:i/>
                <w:spacing w:val="-2"/>
              </w:rPr>
              <w:t xml:space="preserve"> Personnel is available to work on this contract]</w:t>
            </w:r>
          </w:p>
        </w:tc>
      </w:tr>
    </w:tbl>
    <w:p w14:paraId="53590BB7" w14:textId="77777777" w:rsidR="00CB37CD" w:rsidRPr="000739BA" w:rsidRDefault="00CB37CD" w:rsidP="00625ECD">
      <w:pPr>
        <w:rPr>
          <w:rFonts w:ascii="Bookman Old Style" w:hAnsi="Bookman Old Style"/>
          <w:szCs w:val="24"/>
        </w:rPr>
      </w:pPr>
    </w:p>
    <w:p w14:paraId="1A234B77" w14:textId="77777777" w:rsidR="00CB37CD" w:rsidRPr="000739BA" w:rsidRDefault="00CB37CD" w:rsidP="00625ECD">
      <w:pPr>
        <w:rPr>
          <w:rFonts w:ascii="Bookman Old Style" w:hAnsi="Bookman Old Style"/>
          <w:szCs w:val="24"/>
        </w:rPr>
      </w:pPr>
      <w:r w:rsidRPr="000739BA">
        <w:rPr>
          <w:rFonts w:ascii="Bookman Old Style" w:hAnsi="Bookman Old Style"/>
          <w:szCs w:val="24"/>
        </w:rPr>
        <w:t>I understand that any misrepresentation or omission in this Form may:</w:t>
      </w:r>
    </w:p>
    <w:p w14:paraId="5712E1DB" w14:textId="77777777" w:rsidR="00CB37CD" w:rsidRPr="000739BA" w:rsidRDefault="00CB37CD" w:rsidP="00625ECD">
      <w:pPr>
        <w:rPr>
          <w:rFonts w:ascii="Bookman Old Style" w:hAnsi="Bookman Old Style"/>
          <w:szCs w:val="24"/>
        </w:rPr>
      </w:pPr>
    </w:p>
    <w:p w14:paraId="0A6F6F4B" w14:textId="77777777" w:rsidR="00CB37CD" w:rsidRPr="000739BA" w:rsidRDefault="00CB37CD" w:rsidP="00625ECD">
      <w:pPr>
        <w:pStyle w:val="ListParagraph"/>
        <w:widowControl/>
        <w:numPr>
          <w:ilvl w:val="0"/>
          <w:numId w:val="134"/>
        </w:numPr>
        <w:autoSpaceDE/>
        <w:autoSpaceDN/>
        <w:ind w:left="0" w:firstLine="0"/>
        <w:rPr>
          <w:rFonts w:ascii="Bookman Old Style" w:hAnsi="Bookman Old Style"/>
          <w:szCs w:val="24"/>
        </w:rPr>
      </w:pPr>
      <w:r w:rsidRPr="000739BA">
        <w:rPr>
          <w:rFonts w:ascii="Bookman Old Style" w:hAnsi="Bookman Old Style"/>
          <w:szCs w:val="24"/>
        </w:rPr>
        <w:t>be taken into consideration during Tender evaluation;</w:t>
      </w:r>
    </w:p>
    <w:p w14:paraId="700D56D3" w14:textId="77777777" w:rsidR="00CB37CD" w:rsidRPr="000739BA" w:rsidRDefault="00CB37CD" w:rsidP="00625ECD">
      <w:pPr>
        <w:pStyle w:val="ListParagraph"/>
        <w:widowControl/>
        <w:numPr>
          <w:ilvl w:val="0"/>
          <w:numId w:val="134"/>
        </w:numPr>
        <w:autoSpaceDE/>
        <w:autoSpaceDN/>
        <w:ind w:left="0" w:firstLine="0"/>
        <w:rPr>
          <w:rFonts w:ascii="Bookman Old Style" w:hAnsi="Bookman Old Style"/>
          <w:szCs w:val="24"/>
        </w:rPr>
      </w:pPr>
      <w:r w:rsidRPr="000739BA">
        <w:rPr>
          <w:rFonts w:ascii="Bookman Old Style" w:hAnsi="Bookman Old Style"/>
          <w:szCs w:val="24"/>
        </w:rPr>
        <w:t>result in my disqualification from participating in the Tender;</w:t>
      </w:r>
    </w:p>
    <w:p w14:paraId="4AC8E0E7" w14:textId="77777777" w:rsidR="00CB37CD" w:rsidRPr="000739BA" w:rsidRDefault="00CB37CD" w:rsidP="00625ECD">
      <w:pPr>
        <w:pStyle w:val="ListParagraph"/>
        <w:widowControl/>
        <w:numPr>
          <w:ilvl w:val="0"/>
          <w:numId w:val="134"/>
        </w:numPr>
        <w:autoSpaceDE/>
        <w:autoSpaceDN/>
        <w:ind w:left="0" w:firstLine="0"/>
        <w:rPr>
          <w:rFonts w:ascii="Bookman Old Style" w:hAnsi="Bookman Old Style"/>
          <w:szCs w:val="24"/>
        </w:rPr>
      </w:pPr>
      <w:r w:rsidRPr="000739BA">
        <w:rPr>
          <w:rFonts w:ascii="Bookman Old Style" w:hAnsi="Bookman Old Style"/>
          <w:szCs w:val="24"/>
        </w:rPr>
        <w:t>result in my dismissal from the contract.</w:t>
      </w:r>
    </w:p>
    <w:p w14:paraId="1768C853" w14:textId="77777777" w:rsidR="00CB37CD" w:rsidRPr="000739BA" w:rsidRDefault="00CB37CD" w:rsidP="00625ECD">
      <w:pPr>
        <w:rPr>
          <w:rFonts w:ascii="Bookman Old Style" w:hAnsi="Bookman Old Style"/>
          <w:szCs w:val="24"/>
        </w:rPr>
      </w:pPr>
    </w:p>
    <w:p w14:paraId="29D9D9CB" w14:textId="77777777" w:rsidR="00CB37CD" w:rsidRPr="000739BA" w:rsidRDefault="00CB37CD" w:rsidP="00625ECD">
      <w:pPr>
        <w:rPr>
          <w:rFonts w:ascii="Bookman Old Style" w:hAnsi="Bookman Old Style"/>
          <w:szCs w:val="24"/>
        </w:rPr>
      </w:pPr>
    </w:p>
    <w:p w14:paraId="2584F8B8" w14:textId="77777777" w:rsidR="00CB37CD" w:rsidRPr="000739BA" w:rsidRDefault="00CB37CD" w:rsidP="00625ECD">
      <w:pPr>
        <w:rPr>
          <w:rFonts w:ascii="Bookman Old Style" w:hAnsi="Bookman Old Style"/>
          <w:szCs w:val="24"/>
        </w:rPr>
      </w:pPr>
      <w:r w:rsidRPr="000739BA">
        <w:rPr>
          <w:rFonts w:ascii="Bookman Old Style" w:hAnsi="Bookman Old Style"/>
          <w:szCs w:val="24"/>
        </w:rPr>
        <w:t>Name of Contractor’s Representative or Key Personnel: [</w:t>
      </w:r>
      <w:r w:rsidRPr="000739BA">
        <w:rPr>
          <w:rFonts w:ascii="Bookman Old Style" w:hAnsi="Bookman Old Style"/>
          <w:i/>
          <w:szCs w:val="24"/>
        </w:rPr>
        <w:t>insert name</w:t>
      </w:r>
      <w:r w:rsidRPr="000739BA">
        <w:rPr>
          <w:rFonts w:ascii="Bookman Old Style" w:hAnsi="Bookman Old Style"/>
          <w:szCs w:val="24"/>
        </w:rPr>
        <w:t>]</w:t>
      </w:r>
      <w:r w:rsidRPr="000739BA">
        <w:rPr>
          <w:rFonts w:ascii="Bookman Old Style" w:hAnsi="Bookman Old Style"/>
          <w:szCs w:val="24"/>
        </w:rPr>
        <w:tab/>
      </w:r>
    </w:p>
    <w:p w14:paraId="7946789E" w14:textId="77777777" w:rsidR="00CB37CD" w:rsidRPr="000739BA" w:rsidRDefault="00CB37CD" w:rsidP="00625ECD">
      <w:pPr>
        <w:rPr>
          <w:rFonts w:ascii="Bookman Old Style" w:hAnsi="Bookman Old Style"/>
          <w:szCs w:val="24"/>
        </w:rPr>
      </w:pPr>
      <w:r w:rsidRPr="000739BA">
        <w:rPr>
          <w:rFonts w:ascii="Bookman Old Style" w:hAnsi="Bookman Old Style"/>
          <w:szCs w:val="24"/>
        </w:rPr>
        <w:tab/>
      </w:r>
      <w:r w:rsidRPr="000739BA">
        <w:rPr>
          <w:rFonts w:ascii="Bookman Old Style" w:hAnsi="Bookman Old Style"/>
          <w:szCs w:val="24"/>
        </w:rPr>
        <w:tab/>
      </w:r>
      <w:r w:rsidRPr="000739BA">
        <w:rPr>
          <w:rFonts w:ascii="Bookman Old Style" w:hAnsi="Bookman Old Style"/>
          <w:szCs w:val="24"/>
        </w:rPr>
        <w:tab/>
      </w:r>
    </w:p>
    <w:p w14:paraId="1F8E3412" w14:textId="77777777" w:rsidR="00CB37CD" w:rsidRPr="000739BA" w:rsidRDefault="00CB37CD" w:rsidP="00625ECD">
      <w:pPr>
        <w:rPr>
          <w:rFonts w:ascii="Bookman Old Style" w:hAnsi="Bookman Old Style"/>
          <w:szCs w:val="24"/>
        </w:rPr>
      </w:pPr>
      <w:r w:rsidRPr="000739BA">
        <w:rPr>
          <w:rFonts w:ascii="Bookman Old Style" w:hAnsi="Bookman Old Style"/>
          <w:szCs w:val="24"/>
        </w:rPr>
        <w:t>Signature: __________________________________________________________</w:t>
      </w:r>
    </w:p>
    <w:p w14:paraId="2D7054F5" w14:textId="77777777" w:rsidR="00CB37CD" w:rsidRPr="000739BA" w:rsidRDefault="00CB37CD" w:rsidP="00625ECD">
      <w:pPr>
        <w:rPr>
          <w:rFonts w:ascii="Bookman Old Style" w:hAnsi="Bookman Old Style"/>
          <w:szCs w:val="24"/>
        </w:rPr>
      </w:pPr>
    </w:p>
    <w:p w14:paraId="4977FA3E" w14:textId="77777777" w:rsidR="00CB37CD" w:rsidRPr="000739BA" w:rsidRDefault="00CB37CD" w:rsidP="00625ECD">
      <w:pPr>
        <w:rPr>
          <w:rFonts w:ascii="Bookman Old Style" w:hAnsi="Bookman Old Style"/>
          <w:szCs w:val="24"/>
        </w:rPr>
      </w:pPr>
      <w:r w:rsidRPr="000739BA">
        <w:rPr>
          <w:rFonts w:ascii="Bookman Old Style" w:hAnsi="Bookman Old Style"/>
          <w:szCs w:val="24"/>
        </w:rPr>
        <w:t>Date: (day month year): _______________________________________________</w:t>
      </w:r>
    </w:p>
    <w:p w14:paraId="1AC8020E" w14:textId="77777777" w:rsidR="00CB37CD" w:rsidRPr="000739BA" w:rsidRDefault="00CB37CD" w:rsidP="00625ECD">
      <w:pPr>
        <w:rPr>
          <w:rFonts w:ascii="Bookman Old Style" w:hAnsi="Bookman Old Style"/>
          <w:szCs w:val="24"/>
        </w:rPr>
      </w:pPr>
    </w:p>
    <w:p w14:paraId="06038B49" w14:textId="77777777" w:rsidR="00CB37CD" w:rsidRPr="000739BA" w:rsidRDefault="00CB37CD" w:rsidP="00625ECD">
      <w:pPr>
        <w:rPr>
          <w:rFonts w:ascii="Bookman Old Style" w:hAnsi="Bookman Old Style"/>
          <w:szCs w:val="24"/>
        </w:rPr>
      </w:pPr>
      <w:r w:rsidRPr="000739BA">
        <w:rPr>
          <w:rFonts w:ascii="Bookman Old Style" w:hAnsi="Bookman Old Style"/>
          <w:szCs w:val="24"/>
        </w:rPr>
        <w:t>Countersignature of authorized representative of the Tenderer:</w:t>
      </w:r>
    </w:p>
    <w:p w14:paraId="51032BD6" w14:textId="77777777" w:rsidR="00CB37CD" w:rsidRPr="000739BA" w:rsidRDefault="00CB37CD" w:rsidP="00625ECD">
      <w:pPr>
        <w:rPr>
          <w:rFonts w:ascii="Bookman Old Style" w:hAnsi="Bookman Old Style"/>
          <w:szCs w:val="24"/>
        </w:rPr>
      </w:pPr>
    </w:p>
    <w:p w14:paraId="01B5930D" w14:textId="77777777" w:rsidR="00CB37CD" w:rsidRPr="000739BA" w:rsidRDefault="00CB37CD" w:rsidP="00625ECD">
      <w:pPr>
        <w:rPr>
          <w:rFonts w:ascii="Bookman Old Style" w:hAnsi="Bookman Old Style"/>
          <w:szCs w:val="24"/>
        </w:rPr>
      </w:pPr>
      <w:r w:rsidRPr="000739BA">
        <w:rPr>
          <w:rFonts w:ascii="Bookman Old Style" w:hAnsi="Bookman Old Style"/>
          <w:szCs w:val="24"/>
        </w:rPr>
        <w:t>Signature: ________________________________________________________</w:t>
      </w:r>
    </w:p>
    <w:p w14:paraId="2DD71930" w14:textId="77777777" w:rsidR="00CB37CD" w:rsidRPr="000739BA" w:rsidRDefault="00CB37CD" w:rsidP="00625ECD">
      <w:pPr>
        <w:rPr>
          <w:rFonts w:ascii="Bookman Old Style" w:hAnsi="Bookman Old Style"/>
          <w:szCs w:val="24"/>
        </w:rPr>
      </w:pPr>
      <w:bookmarkStart w:id="106" w:name="_Toc473798829"/>
      <w:bookmarkStart w:id="107" w:name="_Toc473799527"/>
      <w:bookmarkStart w:id="108" w:name="_Toc473799737"/>
    </w:p>
    <w:p w14:paraId="2FEE1A83" w14:textId="77777777" w:rsidR="00CB37CD" w:rsidRPr="000739BA" w:rsidRDefault="00CB37CD" w:rsidP="00625ECD">
      <w:pPr>
        <w:rPr>
          <w:rFonts w:ascii="Bookman Old Style" w:hAnsi="Bookman Old Style"/>
          <w:szCs w:val="24"/>
        </w:rPr>
      </w:pPr>
      <w:r w:rsidRPr="000739BA">
        <w:rPr>
          <w:rFonts w:ascii="Bookman Old Style" w:hAnsi="Bookman Old Style"/>
          <w:szCs w:val="24"/>
        </w:rPr>
        <w:t>Date: (day month year): ______________________________________________</w:t>
      </w:r>
      <w:bookmarkEnd w:id="106"/>
      <w:bookmarkEnd w:id="107"/>
      <w:bookmarkEnd w:id="108"/>
    </w:p>
    <w:p w14:paraId="5C7BD66D" w14:textId="77777777" w:rsidR="00CB37CD" w:rsidRPr="000739BA" w:rsidRDefault="00CB37CD" w:rsidP="00625ECD">
      <w:pPr>
        <w:spacing w:line="230" w:lineRule="auto"/>
        <w:jc w:val="both"/>
        <w:rPr>
          <w:rFonts w:ascii="Bookman Old Style" w:hAnsi="Bookman Old Style"/>
          <w:szCs w:val="24"/>
        </w:rPr>
      </w:pPr>
      <w:r w:rsidRPr="000739BA">
        <w:rPr>
          <w:rFonts w:ascii="Bookman Old Style" w:hAnsi="Bookman Old Style"/>
          <w:szCs w:val="24"/>
        </w:rPr>
        <w:br w:type="page"/>
      </w:r>
    </w:p>
    <w:p w14:paraId="15DDEE57" w14:textId="77777777" w:rsidR="00CB37CD" w:rsidRPr="000739BA" w:rsidRDefault="00CB37CD" w:rsidP="00625ECD">
      <w:pPr>
        <w:spacing w:line="230" w:lineRule="auto"/>
        <w:jc w:val="both"/>
        <w:rPr>
          <w:rFonts w:ascii="Bookman Old Style" w:hAnsi="Bookman Old Style"/>
          <w:szCs w:val="24"/>
        </w:rPr>
      </w:pPr>
    </w:p>
    <w:p w14:paraId="7E0D31CE" w14:textId="77777777" w:rsidR="00CB37CD" w:rsidRPr="000739BA" w:rsidRDefault="00CB37CD" w:rsidP="00625ECD">
      <w:pPr>
        <w:spacing w:line="230" w:lineRule="auto"/>
        <w:jc w:val="both"/>
        <w:rPr>
          <w:rFonts w:ascii="Bookman Old Style" w:hAnsi="Bookman Old Style"/>
          <w:szCs w:val="24"/>
        </w:rPr>
      </w:pPr>
    </w:p>
    <w:p w14:paraId="5B3CA07F" w14:textId="77777777" w:rsidR="00CB37CD" w:rsidRPr="000739BA" w:rsidRDefault="00CB37CD" w:rsidP="000A2CCD">
      <w:pPr>
        <w:pStyle w:val="Heading1"/>
      </w:pPr>
      <w:r w:rsidRPr="000739BA">
        <w:t>TENDERERS QUALIFICATION WITHOUT PREQUALIFICATION</w:t>
      </w:r>
    </w:p>
    <w:p w14:paraId="3FE6214C" w14:textId="77777777" w:rsidR="00CB37CD" w:rsidRPr="000739BA" w:rsidRDefault="00CB37CD" w:rsidP="00625ECD">
      <w:pPr>
        <w:pStyle w:val="BodyText"/>
        <w:spacing w:before="243" w:line="230" w:lineRule="auto"/>
        <w:ind w:left="152" w:right="316"/>
        <w:jc w:val="both"/>
        <w:rPr>
          <w:rFonts w:ascii="Bookman Old Style" w:hAnsi="Bookman Old Style"/>
        </w:rPr>
      </w:pPr>
      <w:r w:rsidRPr="000739BA">
        <w:rPr>
          <w:rFonts w:ascii="Bookman Old Style" w:hAnsi="Bookman Old Style"/>
        </w:rPr>
        <w:t>To establish its qualiﬁcations to perform the contract in accordance with Section III, Evaluation and Qualiﬁcation Criteria the Tenderer shall provide the information requested in the corresponding Information Sheets included hereunder.</w:t>
      </w:r>
    </w:p>
    <w:p w14:paraId="7A982F6E" w14:textId="77777777" w:rsidR="00CB37CD" w:rsidRPr="000739BA" w:rsidRDefault="00CB37CD" w:rsidP="00625ECD">
      <w:pPr>
        <w:pStyle w:val="BodyText"/>
        <w:spacing w:before="10"/>
        <w:rPr>
          <w:rFonts w:ascii="Bookman Old Style" w:hAnsi="Bookman Old Style"/>
          <w:sz w:val="28"/>
        </w:rPr>
      </w:pPr>
    </w:p>
    <w:p w14:paraId="3B609276" w14:textId="77777777" w:rsidR="00CB37CD" w:rsidRPr="000739BA" w:rsidRDefault="00CB37CD" w:rsidP="002663F0">
      <w:pPr>
        <w:pStyle w:val="Heading4"/>
        <w:ind w:left="1407"/>
      </w:pPr>
      <w:r w:rsidRPr="000739BA">
        <w:t xml:space="preserve">FORM ELI -1.1 </w:t>
      </w:r>
      <w:r w:rsidRPr="000739BA">
        <w:rPr>
          <w:spacing w:val="-4"/>
        </w:rPr>
        <w:t xml:space="preserve">Tenderer </w:t>
      </w:r>
      <w:r w:rsidR="009D3C05" w:rsidRPr="000739BA">
        <w:t>Information Form</w:t>
      </w:r>
    </w:p>
    <w:p w14:paraId="02DF8A51" w14:textId="77777777" w:rsidR="00CB37CD" w:rsidRPr="000739BA" w:rsidRDefault="00CB37CD" w:rsidP="00625ECD">
      <w:pPr>
        <w:pStyle w:val="BodyText"/>
        <w:tabs>
          <w:tab w:val="left" w:pos="5833"/>
          <w:tab w:val="left" w:pos="5914"/>
        </w:tabs>
        <w:spacing w:line="463" w:lineRule="auto"/>
        <w:ind w:left="152" w:right="4748"/>
        <w:rPr>
          <w:rFonts w:ascii="Bookman Old Style" w:hAnsi="Bookman Old Style"/>
        </w:rPr>
      </w:pPr>
      <w:r w:rsidRPr="000739BA">
        <w:rPr>
          <w:rFonts w:ascii="Bookman Old Style" w:hAnsi="Bookman Old Style"/>
        </w:rPr>
        <w:t>Date:</w:t>
      </w:r>
      <w:r w:rsidRPr="000739BA">
        <w:rPr>
          <w:rFonts w:ascii="Bookman Old Style" w:hAnsi="Bookman Old Style"/>
          <w:u w:val="single" w:color="221E1F"/>
        </w:rPr>
        <w:tab/>
      </w:r>
      <w:r w:rsidRPr="000739BA">
        <w:rPr>
          <w:rFonts w:ascii="Bookman Old Style" w:hAnsi="Bookman Old Style"/>
        </w:rPr>
        <w:t xml:space="preserve"> ITT No. and title:</w:t>
      </w:r>
      <w:r w:rsidRPr="000739BA">
        <w:rPr>
          <w:rFonts w:ascii="Bookman Old Style" w:hAnsi="Bookman Old Style"/>
          <w:u w:val="single" w:color="221E1F"/>
        </w:rPr>
        <w:tab/>
      </w:r>
      <w:r w:rsidRPr="000739BA">
        <w:rPr>
          <w:rFonts w:ascii="Bookman Old Style" w:hAnsi="Bookman Old Style"/>
          <w:u w:val="single" w:color="221E1F"/>
        </w:rPr>
        <w:tab/>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CB37CD" w:rsidRPr="000739BA" w14:paraId="65EB0A3C" w14:textId="77777777" w:rsidTr="00CB37CD">
        <w:tc>
          <w:tcPr>
            <w:tcW w:w="9279" w:type="dxa"/>
            <w:tcBorders>
              <w:top w:val="single" w:sz="2" w:space="0" w:color="auto"/>
              <w:left w:val="single" w:sz="2" w:space="0" w:color="auto"/>
              <w:bottom w:val="single" w:sz="2" w:space="0" w:color="auto"/>
              <w:right w:val="single" w:sz="2" w:space="0" w:color="auto"/>
            </w:tcBorders>
          </w:tcPr>
          <w:p w14:paraId="54CA09E9" w14:textId="77777777" w:rsidR="00CB37CD" w:rsidRPr="000739BA" w:rsidRDefault="00CB37CD" w:rsidP="00625ECD">
            <w:pPr>
              <w:rPr>
                <w:rFonts w:ascii="Bookman Old Style" w:hAnsi="Bookman Old Style"/>
                <w:spacing w:val="-2"/>
                <w:szCs w:val="24"/>
              </w:rPr>
            </w:pPr>
            <w:r w:rsidRPr="000739BA">
              <w:rPr>
                <w:rFonts w:ascii="Bookman Old Style" w:hAnsi="Bookman Old Style"/>
                <w:spacing w:val="-2"/>
                <w:szCs w:val="24"/>
              </w:rPr>
              <w:t>Tenderer's name</w:t>
            </w:r>
          </w:p>
        </w:tc>
      </w:tr>
      <w:tr w:rsidR="00CB37CD" w:rsidRPr="000739BA" w14:paraId="33162670" w14:textId="77777777" w:rsidTr="00CB37CD">
        <w:tc>
          <w:tcPr>
            <w:tcW w:w="9279" w:type="dxa"/>
            <w:tcBorders>
              <w:top w:val="single" w:sz="2" w:space="0" w:color="auto"/>
              <w:left w:val="single" w:sz="2" w:space="0" w:color="auto"/>
              <w:bottom w:val="single" w:sz="2" w:space="0" w:color="auto"/>
              <w:right w:val="single" w:sz="2" w:space="0" w:color="auto"/>
            </w:tcBorders>
          </w:tcPr>
          <w:p w14:paraId="04F4816F" w14:textId="77777777" w:rsidR="00CB37CD" w:rsidRPr="000739BA" w:rsidRDefault="00CB37CD" w:rsidP="00625ECD">
            <w:pPr>
              <w:rPr>
                <w:rFonts w:ascii="Bookman Old Style" w:hAnsi="Bookman Old Style"/>
                <w:spacing w:val="-10"/>
                <w:szCs w:val="24"/>
              </w:rPr>
            </w:pPr>
            <w:r w:rsidRPr="000739BA">
              <w:rPr>
                <w:rFonts w:ascii="Bookman Old Style" w:hAnsi="Bookman Old Style"/>
                <w:spacing w:val="-2"/>
                <w:szCs w:val="24"/>
              </w:rPr>
              <w:t xml:space="preserve">In case of Joint Venture (JV), </w:t>
            </w:r>
            <w:r w:rsidRPr="000739BA">
              <w:rPr>
                <w:rFonts w:ascii="Bookman Old Style" w:hAnsi="Bookman Old Style"/>
                <w:spacing w:val="-10"/>
                <w:szCs w:val="24"/>
              </w:rPr>
              <w:t>name of each member:</w:t>
            </w:r>
          </w:p>
        </w:tc>
      </w:tr>
      <w:tr w:rsidR="00CB37CD" w:rsidRPr="000739BA" w14:paraId="0813B027" w14:textId="77777777" w:rsidTr="00CB37CD">
        <w:tc>
          <w:tcPr>
            <w:tcW w:w="9279" w:type="dxa"/>
            <w:tcBorders>
              <w:top w:val="single" w:sz="2" w:space="0" w:color="auto"/>
              <w:left w:val="single" w:sz="2" w:space="0" w:color="auto"/>
              <w:bottom w:val="single" w:sz="2" w:space="0" w:color="auto"/>
              <w:right w:val="single" w:sz="2" w:space="0" w:color="auto"/>
            </w:tcBorders>
          </w:tcPr>
          <w:p w14:paraId="73CD697B" w14:textId="77777777" w:rsidR="00CB37CD" w:rsidRPr="000739BA" w:rsidRDefault="00CB37CD" w:rsidP="00625ECD">
            <w:pPr>
              <w:rPr>
                <w:rFonts w:ascii="Bookman Old Style" w:hAnsi="Bookman Old Style"/>
                <w:spacing w:val="-8"/>
                <w:szCs w:val="24"/>
              </w:rPr>
            </w:pPr>
            <w:r w:rsidRPr="000739BA">
              <w:rPr>
                <w:rFonts w:ascii="Bookman Old Style" w:hAnsi="Bookman Old Style"/>
                <w:spacing w:val="-8"/>
                <w:szCs w:val="24"/>
              </w:rPr>
              <w:t>Tenderer's actual or intended country of registration:</w:t>
            </w:r>
          </w:p>
          <w:p w14:paraId="2A5488E0" w14:textId="77777777" w:rsidR="00CB37CD" w:rsidRPr="000739BA" w:rsidRDefault="00CB37CD" w:rsidP="00625ECD">
            <w:pPr>
              <w:rPr>
                <w:rFonts w:ascii="Bookman Old Style" w:hAnsi="Bookman Old Style"/>
                <w:i/>
                <w:spacing w:val="6"/>
                <w:szCs w:val="24"/>
              </w:rPr>
            </w:pPr>
            <w:r w:rsidRPr="000739BA">
              <w:rPr>
                <w:rFonts w:ascii="Bookman Old Style" w:hAnsi="Bookman Old Style"/>
                <w:i/>
                <w:spacing w:val="6"/>
                <w:szCs w:val="24"/>
              </w:rPr>
              <w:t>[indicate country of Constitution]</w:t>
            </w:r>
          </w:p>
        </w:tc>
      </w:tr>
      <w:tr w:rsidR="00CB37CD" w:rsidRPr="000739BA" w14:paraId="1E65B4DB" w14:textId="77777777" w:rsidTr="00CB37CD">
        <w:tc>
          <w:tcPr>
            <w:tcW w:w="9279" w:type="dxa"/>
            <w:tcBorders>
              <w:top w:val="single" w:sz="2" w:space="0" w:color="auto"/>
              <w:left w:val="single" w:sz="2" w:space="0" w:color="auto"/>
              <w:bottom w:val="single" w:sz="2" w:space="0" w:color="auto"/>
              <w:right w:val="single" w:sz="2" w:space="0" w:color="auto"/>
            </w:tcBorders>
          </w:tcPr>
          <w:p w14:paraId="7659732C" w14:textId="77777777" w:rsidR="00CB37CD" w:rsidRPr="000739BA" w:rsidRDefault="00CB37CD" w:rsidP="00625ECD">
            <w:pPr>
              <w:rPr>
                <w:rFonts w:ascii="Bookman Old Style" w:hAnsi="Bookman Old Style"/>
                <w:spacing w:val="-8"/>
                <w:szCs w:val="24"/>
              </w:rPr>
            </w:pPr>
            <w:r w:rsidRPr="000739BA">
              <w:rPr>
                <w:rFonts w:ascii="Bookman Old Style" w:hAnsi="Bookman Old Style"/>
                <w:spacing w:val="-8"/>
                <w:szCs w:val="24"/>
              </w:rPr>
              <w:t>Tenderer's actual or intended year of incorporation:</w:t>
            </w:r>
          </w:p>
          <w:p w14:paraId="60A4693A" w14:textId="77777777" w:rsidR="00CB37CD" w:rsidRPr="000739BA" w:rsidRDefault="00CB37CD" w:rsidP="00625ECD">
            <w:pPr>
              <w:rPr>
                <w:rFonts w:ascii="Bookman Old Style" w:hAnsi="Bookman Old Style"/>
                <w:i/>
                <w:spacing w:val="6"/>
                <w:szCs w:val="24"/>
              </w:rPr>
            </w:pPr>
          </w:p>
        </w:tc>
      </w:tr>
      <w:tr w:rsidR="00CB37CD" w:rsidRPr="000739BA" w14:paraId="224F6089" w14:textId="77777777" w:rsidTr="00CB37CD">
        <w:tc>
          <w:tcPr>
            <w:tcW w:w="9279" w:type="dxa"/>
            <w:tcBorders>
              <w:top w:val="single" w:sz="2" w:space="0" w:color="auto"/>
              <w:left w:val="single" w:sz="2" w:space="0" w:color="auto"/>
              <w:bottom w:val="single" w:sz="2" w:space="0" w:color="auto"/>
              <w:right w:val="single" w:sz="2" w:space="0" w:color="auto"/>
            </w:tcBorders>
          </w:tcPr>
          <w:p w14:paraId="3ED806C8" w14:textId="77777777" w:rsidR="00CB37CD" w:rsidRPr="000739BA" w:rsidRDefault="00CB37CD" w:rsidP="00625ECD">
            <w:pPr>
              <w:rPr>
                <w:rFonts w:ascii="Bookman Old Style" w:hAnsi="Bookman Old Style"/>
                <w:spacing w:val="-2"/>
                <w:szCs w:val="24"/>
              </w:rPr>
            </w:pPr>
            <w:r w:rsidRPr="000739BA">
              <w:rPr>
                <w:rFonts w:ascii="Bookman Old Style" w:hAnsi="Bookman Old Style"/>
                <w:spacing w:val="-2"/>
                <w:szCs w:val="24"/>
              </w:rPr>
              <w:t>Tenderer's legal address [in country of registration]:</w:t>
            </w:r>
          </w:p>
          <w:p w14:paraId="0088FC9A" w14:textId="77777777" w:rsidR="00CB37CD" w:rsidRPr="000739BA" w:rsidRDefault="00CB37CD" w:rsidP="00625ECD">
            <w:pPr>
              <w:rPr>
                <w:rFonts w:ascii="Bookman Old Style" w:hAnsi="Bookman Old Style"/>
                <w:i/>
                <w:spacing w:val="1"/>
                <w:szCs w:val="24"/>
              </w:rPr>
            </w:pPr>
          </w:p>
        </w:tc>
      </w:tr>
      <w:tr w:rsidR="00CB37CD" w:rsidRPr="000739BA" w14:paraId="3B7043DD" w14:textId="77777777" w:rsidTr="00CB37CD">
        <w:tc>
          <w:tcPr>
            <w:tcW w:w="9279" w:type="dxa"/>
            <w:tcBorders>
              <w:top w:val="single" w:sz="2" w:space="0" w:color="auto"/>
              <w:left w:val="single" w:sz="2" w:space="0" w:color="auto"/>
              <w:bottom w:val="single" w:sz="2" w:space="0" w:color="auto"/>
              <w:right w:val="single" w:sz="2" w:space="0" w:color="auto"/>
            </w:tcBorders>
          </w:tcPr>
          <w:p w14:paraId="5A373146" w14:textId="77777777" w:rsidR="00CB37CD" w:rsidRPr="000739BA" w:rsidRDefault="00CB37CD" w:rsidP="00625ECD">
            <w:pPr>
              <w:rPr>
                <w:rFonts w:ascii="Bookman Old Style" w:hAnsi="Bookman Old Style"/>
                <w:spacing w:val="-2"/>
                <w:szCs w:val="24"/>
              </w:rPr>
            </w:pPr>
            <w:r w:rsidRPr="000739BA">
              <w:rPr>
                <w:rFonts w:ascii="Bookman Old Style" w:hAnsi="Bookman Old Style"/>
                <w:spacing w:val="-2"/>
                <w:szCs w:val="24"/>
              </w:rPr>
              <w:t>Tenderer's authorized representative information</w:t>
            </w:r>
          </w:p>
          <w:p w14:paraId="126A370B" w14:textId="77777777" w:rsidR="00CB37CD" w:rsidRPr="000739BA" w:rsidRDefault="00CB37CD" w:rsidP="00625ECD">
            <w:pPr>
              <w:rPr>
                <w:rFonts w:ascii="Bookman Old Style" w:hAnsi="Bookman Old Style"/>
                <w:spacing w:val="6"/>
                <w:szCs w:val="24"/>
              </w:rPr>
            </w:pPr>
            <w:r w:rsidRPr="000739BA">
              <w:rPr>
                <w:rFonts w:ascii="Bookman Old Style" w:hAnsi="Bookman Old Style"/>
                <w:spacing w:val="-2"/>
                <w:szCs w:val="24"/>
              </w:rPr>
              <w:t>Name: _____________________________________</w:t>
            </w:r>
          </w:p>
          <w:p w14:paraId="0FCE4C4F" w14:textId="77777777" w:rsidR="00CB37CD" w:rsidRPr="000739BA" w:rsidRDefault="00CB37CD" w:rsidP="00625ECD">
            <w:pPr>
              <w:rPr>
                <w:rFonts w:ascii="Bookman Old Style" w:hAnsi="Bookman Old Style"/>
                <w:i/>
                <w:spacing w:val="1"/>
                <w:szCs w:val="24"/>
              </w:rPr>
            </w:pPr>
            <w:r w:rsidRPr="000739BA">
              <w:rPr>
                <w:rFonts w:ascii="Bookman Old Style" w:hAnsi="Bookman Old Style"/>
                <w:spacing w:val="-2"/>
                <w:szCs w:val="24"/>
              </w:rPr>
              <w:t xml:space="preserve">Address: </w:t>
            </w:r>
            <w:r w:rsidRPr="000739BA">
              <w:rPr>
                <w:rFonts w:ascii="Bookman Old Style" w:hAnsi="Bookman Old Style"/>
                <w:i/>
                <w:spacing w:val="1"/>
                <w:szCs w:val="24"/>
              </w:rPr>
              <w:t>___________________________________</w:t>
            </w:r>
          </w:p>
          <w:p w14:paraId="785225B9" w14:textId="77777777" w:rsidR="00CB37CD" w:rsidRPr="000739BA" w:rsidRDefault="00CB37CD" w:rsidP="00625ECD">
            <w:pPr>
              <w:rPr>
                <w:rFonts w:ascii="Bookman Old Style" w:hAnsi="Bookman Old Style"/>
                <w:szCs w:val="24"/>
              </w:rPr>
            </w:pPr>
            <w:r w:rsidRPr="000739BA">
              <w:rPr>
                <w:rFonts w:ascii="Bookman Old Style" w:hAnsi="Bookman Old Style"/>
                <w:spacing w:val="-2"/>
                <w:szCs w:val="24"/>
              </w:rPr>
              <w:t xml:space="preserve">Telephone/Fax numbers: </w:t>
            </w:r>
            <w:r w:rsidRPr="000739BA">
              <w:rPr>
                <w:rFonts w:ascii="Bookman Old Style" w:hAnsi="Bookman Old Style"/>
                <w:i/>
                <w:szCs w:val="24"/>
              </w:rPr>
              <w:t>_______________________</w:t>
            </w:r>
          </w:p>
          <w:p w14:paraId="027E1ECD" w14:textId="77777777" w:rsidR="00CB37CD" w:rsidRPr="000739BA" w:rsidRDefault="00CB37CD" w:rsidP="00625ECD">
            <w:pPr>
              <w:rPr>
                <w:rFonts w:ascii="Bookman Old Style" w:hAnsi="Bookman Old Style"/>
                <w:szCs w:val="24"/>
              </w:rPr>
            </w:pPr>
            <w:r w:rsidRPr="000739BA">
              <w:rPr>
                <w:rFonts w:ascii="Bookman Old Style" w:hAnsi="Bookman Old Style"/>
                <w:spacing w:val="-6"/>
                <w:szCs w:val="24"/>
              </w:rPr>
              <w:t xml:space="preserve">E-mail address: </w:t>
            </w:r>
            <w:r w:rsidRPr="000739BA">
              <w:rPr>
                <w:rFonts w:ascii="Bookman Old Style" w:hAnsi="Bookman Old Style"/>
                <w:i/>
                <w:szCs w:val="24"/>
              </w:rPr>
              <w:t>______________________________</w:t>
            </w:r>
          </w:p>
        </w:tc>
      </w:tr>
      <w:tr w:rsidR="00CB37CD" w:rsidRPr="000739BA" w14:paraId="2F39691A" w14:textId="77777777" w:rsidTr="00CB37CD">
        <w:tc>
          <w:tcPr>
            <w:tcW w:w="9279" w:type="dxa"/>
            <w:tcBorders>
              <w:top w:val="single" w:sz="2" w:space="0" w:color="auto"/>
              <w:left w:val="single" w:sz="2" w:space="0" w:color="auto"/>
              <w:bottom w:val="single" w:sz="2" w:space="0" w:color="auto"/>
              <w:right w:val="single" w:sz="2" w:space="0" w:color="auto"/>
            </w:tcBorders>
          </w:tcPr>
          <w:p w14:paraId="5CE84143" w14:textId="77777777" w:rsidR="00CB37CD" w:rsidRPr="000739BA" w:rsidRDefault="00CB37CD" w:rsidP="00625ECD">
            <w:pPr>
              <w:rPr>
                <w:rFonts w:ascii="Bookman Old Style" w:hAnsi="Bookman Old Style"/>
                <w:spacing w:val="-2"/>
                <w:szCs w:val="24"/>
              </w:rPr>
            </w:pPr>
            <w:r w:rsidRPr="000739BA">
              <w:rPr>
                <w:rFonts w:ascii="Bookman Old Style" w:hAnsi="Bookman Old Style"/>
                <w:spacing w:val="-2"/>
                <w:szCs w:val="24"/>
              </w:rPr>
              <w:t>1. Attached are copies of original documents of</w:t>
            </w:r>
          </w:p>
          <w:p w14:paraId="551C9F39" w14:textId="77777777" w:rsidR="00CB37CD" w:rsidRPr="000739BA" w:rsidRDefault="00CB37CD" w:rsidP="00625ECD">
            <w:pPr>
              <w:rPr>
                <w:rFonts w:ascii="Bookman Old Style" w:hAnsi="Bookman Old Style"/>
                <w:spacing w:val="-8"/>
                <w:szCs w:val="24"/>
              </w:rPr>
            </w:pPr>
            <w:r w:rsidRPr="000739BA">
              <w:rPr>
                <w:rFonts w:ascii="Bookman Old Style" w:eastAsia="MS Mincho" w:hAnsi="Bookman Old Style"/>
                <w:spacing w:val="-2"/>
                <w:szCs w:val="24"/>
              </w:rPr>
              <w:sym w:font="Wingdings" w:char="F0A8"/>
            </w:r>
            <w:r w:rsidRPr="000739BA">
              <w:rPr>
                <w:rFonts w:ascii="Bookman Old Style" w:eastAsia="MS Mincho" w:hAnsi="Bookman Old Style"/>
                <w:spacing w:val="-2"/>
                <w:szCs w:val="24"/>
              </w:rPr>
              <w:tab/>
            </w:r>
            <w:r w:rsidRPr="000739BA">
              <w:rPr>
                <w:rFonts w:ascii="Bookman Old Style" w:hAnsi="Bookman Old Style"/>
                <w:spacing w:val="-2"/>
                <w:szCs w:val="24"/>
              </w:rPr>
              <w:t xml:space="preserve">Articles of Incorporation (or equivalent documents of constitution or association), and/or documents of registration of </w:t>
            </w:r>
            <w:r w:rsidRPr="000739BA">
              <w:rPr>
                <w:rFonts w:ascii="Bookman Old Style" w:hAnsi="Bookman Old Style"/>
                <w:spacing w:val="-8"/>
                <w:szCs w:val="24"/>
              </w:rPr>
              <w:t>the legal entity named above, in accordance with ITT 3.6</w:t>
            </w:r>
          </w:p>
          <w:p w14:paraId="46153F86" w14:textId="77777777" w:rsidR="00CB37CD" w:rsidRPr="000739BA" w:rsidRDefault="00CB37CD" w:rsidP="00625ECD">
            <w:pPr>
              <w:rPr>
                <w:rFonts w:ascii="Bookman Old Style" w:hAnsi="Bookman Old Style"/>
                <w:spacing w:val="-2"/>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2"/>
                <w:szCs w:val="24"/>
              </w:rPr>
              <w:tab/>
              <w:t>In case of JV, letter of intent to form JV or JV agreement, in accordance with ITT 3.5</w:t>
            </w:r>
          </w:p>
          <w:p w14:paraId="3832CE26" w14:textId="77777777" w:rsidR="00CB37CD" w:rsidRPr="000739BA" w:rsidRDefault="00CB37CD" w:rsidP="00625ECD">
            <w:pPr>
              <w:rPr>
                <w:rFonts w:ascii="Bookman Old Style" w:hAnsi="Bookman Old Style"/>
                <w:spacing w:val="-2"/>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2"/>
                <w:szCs w:val="24"/>
              </w:rPr>
              <w:t>In case of state-owned enterprise or institution, in accordance with ITT 3.8, documents establishing:</w:t>
            </w:r>
          </w:p>
          <w:p w14:paraId="101B52D0" w14:textId="77777777" w:rsidR="00CB37CD" w:rsidRPr="000739BA" w:rsidRDefault="00CB37CD" w:rsidP="00625ECD">
            <w:pPr>
              <w:pStyle w:val="ListParagraph"/>
              <w:numPr>
                <w:ilvl w:val="0"/>
                <w:numId w:val="135"/>
              </w:numPr>
              <w:ind w:left="0" w:firstLine="0"/>
              <w:contextualSpacing/>
              <w:rPr>
                <w:rFonts w:ascii="Bookman Old Style" w:hAnsi="Bookman Old Style"/>
                <w:spacing w:val="-8"/>
                <w:szCs w:val="24"/>
              </w:rPr>
            </w:pPr>
            <w:r w:rsidRPr="000739BA">
              <w:rPr>
                <w:rFonts w:ascii="Bookman Old Style" w:hAnsi="Bookman Old Style"/>
                <w:spacing w:val="-2"/>
                <w:szCs w:val="24"/>
              </w:rPr>
              <w:t>Legal and financial autonomy</w:t>
            </w:r>
          </w:p>
          <w:p w14:paraId="0344A239" w14:textId="77777777" w:rsidR="00CB37CD" w:rsidRPr="000739BA" w:rsidRDefault="00CB37CD" w:rsidP="00625ECD">
            <w:pPr>
              <w:pStyle w:val="ListParagraph"/>
              <w:numPr>
                <w:ilvl w:val="0"/>
                <w:numId w:val="135"/>
              </w:numPr>
              <w:ind w:left="0" w:firstLine="0"/>
              <w:contextualSpacing/>
              <w:rPr>
                <w:rFonts w:ascii="Bookman Old Style" w:hAnsi="Bookman Old Style"/>
                <w:spacing w:val="-8"/>
                <w:szCs w:val="24"/>
              </w:rPr>
            </w:pPr>
            <w:r w:rsidRPr="000739BA">
              <w:rPr>
                <w:rFonts w:ascii="Bookman Old Style" w:hAnsi="Bookman Old Style"/>
                <w:spacing w:val="-2"/>
                <w:szCs w:val="24"/>
              </w:rPr>
              <w:t>Operation under commercial law</w:t>
            </w:r>
          </w:p>
          <w:p w14:paraId="7B102212" w14:textId="77777777" w:rsidR="00CB37CD" w:rsidRPr="000739BA" w:rsidRDefault="00CB37CD" w:rsidP="00625ECD">
            <w:pPr>
              <w:pStyle w:val="ListParagraph"/>
              <w:numPr>
                <w:ilvl w:val="0"/>
                <w:numId w:val="136"/>
              </w:numPr>
              <w:contextualSpacing/>
              <w:rPr>
                <w:rFonts w:ascii="Bookman Old Style" w:hAnsi="Bookman Old Style"/>
                <w:spacing w:val="-8"/>
                <w:szCs w:val="24"/>
              </w:rPr>
            </w:pPr>
            <w:r w:rsidRPr="000739BA">
              <w:rPr>
                <w:rFonts w:ascii="Bookman Old Style" w:hAnsi="Bookman Old Style"/>
                <w:spacing w:val="-2"/>
                <w:szCs w:val="24"/>
              </w:rPr>
              <w:t>Establishing that the Tenderer is not under the supervision of the Procuring Entity</w:t>
            </w:r>
          </w:p>
          <w:p w14:paraId="34F803AE" w14:textId="77777777" w:rsidR="00CB37CD" w:rsidRPr="000739BA" w:rsidRDefault="00CB37CD" w:rsidP="00625ECD">
            <w:pPr>
              <w:pStyle w:val="ListParagraph"/>
              <w:ind w:left="720" w:firstLine="0"/>
              <w:contextualSpacing/>
              <w:rPr>
                <w:rFonts w:ascii="Bookman Old Style" w:hAnsi="Bookman Old Style"/>
                <w:spacing w:val="-8"/>
                <w:szCs w:val="24"/>
              </w:rPr>
            </w:pPr>
          </w:p>
          <w:p w14:paraId="29B1ED6C" w14:textId="77777777" w:rsidR="00CB37CD" w:rsidRPr="000739BA" w:rsidRDefault="00CB37CD" w:rsidP="00625ECD">
            <w:pPr>
              <w:pStyle w:val="ListParagraph"/>
              <w:numPr>
                <w:ilvl w:val="0"/>
                <w:numId w:val="136"/>
              </w:numPr>
              <w:contextualSpacing/>
              <w:rPr>
                <w:rFonts w:ascii="Bookman Old Style" w:hAnsi="Bookman Old Style"/>
                <w:spacing w:val="-2"/>
                <w:szCs w:val="24"/>
              </w:rPr>
            </w:pPr>
            <w:r w:rsidRPr="000739BA">
              <w:rPr>
                <w:rFonts w:ascii="Bookman Old Style" w:hAnsi="Bookman Old Style"/>
                <w:spacing w:val="-2"/>
                <w:szCs w:val="24"/>
              </w:rPr>
              <w:t>Included are the organizational chart, a list of Board of Directors, and the beneficial ownership.</w:t>
            </w:r>
          </w:p>
          <w:p w14:paraId="29EE1F74" w14:textId="77777777" w:rsidR="00CB37CD" w:rsidRPr="000739BA" w:rsidRDefault="00CB37CD" w:rsidP="00625ECD">
            <w:pPr>
              <w:rPr>
                <w:rFonts w:ascii="Bookman Old Style" w:hAnsi="Bookman Old Style"/>
                <w:spacing w:val="-8"/>
                <w:szCs w:val="24"/>
              </w:rPr>
            </w:pPr>
          </w:p>
        </w:tc>
      </w:tr>
    </w:tbl>
    <w:p w14:paraId="4881DA9E" w14:textId="77777777" w:rsidR="00CB37CD" w:rsidRPr="000739BA" w:rsidRDefault="00CB37CD" w:rsidP="00625ECD">
      <w:pPr>
        <w:spacing w:line="221" w:lineRule="exact"/>
        <w:rPr>
          <w:rFonts w:ascii="Bookman Old Style" w:hAnsi="Bookman Old Style"/>
          <w:sz w:val="20"/>
        </w:rPr>
      </w:pPr>
    </w:p>
    <w:p w14:paraId="38ACC6E0" w14:textId="77777777" w:rsidR="00CB37CD" w:rsidRPr="000739BA" w:rsidRDefault="00CB37CD" w:rsidP="00625ECD">
      <w:pPr>
        <w:spacing w:line="221" w:lineRule="exact"/>
        <w:rPr>
          <w:rFonts w:ascii="Bookman Old Style" w:hAnsi="Bookman Old Style"/>
          <w:sz w:val="20"/>
        </w:rPr>
      </w:pPr>
    </w:p>
    <w:p w14:paraId="5756534B" w14:textId="77777777" w:rsidR="00CB37CD" w:rsidRPr="000739BA" w:rsidRDefault="00CB37CD" w:rsidP="00625ECD">
      <w:pPr>
        <w:spacing w:line="221" w:lineRule="exact"/>
        <w:rPr>
          <w:rFonts w:ascii="Bookman Old Style" w:hAnsi="Bookman Old Style"/>
          <w:sz w:val="20"/>
        </w:rPr>
        <w:sectPr w:rsidR="00CB37CD" w:rsidRPr="000739BA" w:rsidSect="00625ECD">
          <w:pgSz w:w="11910" w:h="16840"/>
          <w:pgMar w:top="360" w:right="1110" w:bottom="620" w:left="1260" w:header="0" w:footer="433" w:gutter="0"/>
          <w:cols w:space="720"/>
        </w:sectPr>
      </w:pPr>
    </w:p>
    <w:p w14:paraId="25C64EDF" w14:textId="77777777" w:rsidR="00CB37CD" w:rsidRPr="000739BA" w:rsidRDefault="00CB37CD" w:rsidP="00625ECD">
      <w:pPr>
        <w:pStyle w:val="BodyText"/>
        <w:rPr>
          <w:rFonts w:ascii="Bookman Old Style" w:hAnsi="Bookman Old Style"/>
          <w:sz w:val="20"/>
        </w:rPr>
      </w:pPr>
    </w:p>
    <w:p w14:paraId="43CC86B2" w14:textId="77777777" w:rsidR="00CB37CD" w:rsidRPr="000739BA" w:rsidRDefault="00CB37CD" w:rsidP="002663F0">
      <w:pPr>
        <w:pStyle w:val="Heading4"/>
        <w:ind w:left="1407"/>
      </w:pPr>
      <w:r w:rsidRPr="000739BA">
        <w:t>FORM ELI -1.2</w:t>
      </w:r>
    </w:p>
    <w:p w14:paraId="185831A9" w14:textId="77777777" w:rsidR="00CB37CD" w:rsidRPr="000739BA" w:rsidRDefault="00CB37CD" w:rsidP="00625ECD">
      <w:pPr>
        <w:pStyle w:val="Heading6"/>
        <w:spacing w:before="257" w:line="248" w:lineRule="exact"/>
        <w:ind w:left="149" w:firstLine="0"/>
        <w:rPr>
          <w:rFonts w:ascii="Bookman Old Style" w:hAnsi="Bookman Old Style"/>
        </w:rPr>
      </w:pPr>
      <w:r w:rsidRPr="000739BA">
        <w:rPr>
          <w:rFonts w:ascii="Bookman Old Style" w:hAnsi="Bookman Old Style"/>
        </w:rPr>
        <w:t>Tenderer's JV Information Form</w:t>
      </w:r>
    </w:p>
    <w:p w14:paraId="0A75CF74" w14:textId="77777777" w:rsidR="00CB37CD" w:rsidRPr="000739BA" w:rsidRDefault="00CB37CD" w:rsidP="00625ECD">
      <w:pPr>
        <w:spacing w:line="248" w:lineRule="exact"/>
        <w:ind w:left="149"/>
        <w:rPr>
          <w:rFonts w:ascii="Bookman Old Style" w:hAnsi="Bookman Old Style"/>
          <w:b/>
        </w:rPr>
      </w:pPr>
      <w:r w:rsidRPr="000739BA">
        <w:rPr>
          <w:rFonts w:ascii="Bookman Old Style" w:hAnsi="Bookman Old Style"/>
          <w:b/>
        </w:rPr>
        <w:t>(to be completed for each member of Tenderer's JV)</w:t>
      </w:r>
    </w:p>
    <w:p w14:paraId="64A44B50" w14:textId="77777777" w:rsidR="00CB37CD" w:rsidRPr="000739BA" w:rsidRDefault="00CB37CD" w:rsidP="00625ECD">
      <w:pPr>
        <w:pStyle w:val="BodyText"/>
        <w:tabs>
          <w:tab w:val="left" w:pos="5830"/>
          <w:tab w:val="left" w:pos="5911"/>
        </w:tabs>
        <w:spacing w:before="234" w:line="463" w:lineRule="auto"/>
        <w:ind w:left="149" w:right="4751"/>
        <w:rPr>
          <w:rFonts w:ascii="Bookman Old Style" w:hAnsi="Bookman Old Style"/>
        </w:rPr>
      </w:pPr>
      <w:r w:rsidRPr="000739BA">
        <w:rPr>
          <w:rFonts w:ascii="Bookman Old Style" w:hAnsi="Bookman Old Style"/>
        </w:rPr>
        <w:t>Date:</w:t>
      </w:r>
      <w:r w:rsidRPr="000739BA">
        <w:rPr>
          <w:rFonts w:ascii="Bookman Old Style" w:hAnsi="Bookman Old Style"/>
          <w:u w:val="single" w:color="221E1F"/>
        </w:rPr>
        <w:tab/>
      </w:r>
      <w:r w:rsidRPr="000739BA">
        <w:rPr>
          <w:rFonts w:ascii="Bookman Old Style" w:hAnsi="Bookman Old Style"/>
        </w:rPr>
        <w:t xml:space="preserve"> ITT No. </w:t>
      </w:r>
      <w:r w:rsidR="009D3C05" w:rsidRPr="000739BA">
        <w:rPr>
          <w:rFonts w:ascii="Bookman Old Style" w:hAnsi="Bookman Old Style"/>
        </w:rPr>
        <w:t>and title</w:t>
      </w:r>
      <w:r w:rsidRPr="000739BA">
        <w:rPr>
          <w:rFonts w:ascii="Bookman Old Style" w:hAnsi="Bookman Old Style"/>
        </w:rPr>
        <w:t>:</w:t>
      </w:r>
      <w:r w:rsidRPr="000739BA">
        <w:rPr>
          <w:rFonts w:ascii="Bookman Old Style" w:hAnsi="Bookman Old Style"/>
          <w:u w:val="single" w:color="221E1F"/>
        </w:rPr>
        <w:tab/>
      </w:r>
      <w:r w:rsidRPr="000739BA">
        <w:rPr>
          <w:rFonts w:ascii="Bookman Old Style" w:hAnsi="Bookman Old Style"/>
          <w:u w:val="single" w:color="221E1F"/>
        </w:rPr>
        <w:tab/>
      </w:r>
    </w:p>
    <w:p w14:paraId="0DEA226B" w14:textId="77777777" w:rsidR="00CB37CD" w:rsidRPr="000739BA" w:rsidRDefault="00CB37CD" w:rsidP="00625ECD">
      <w:pPr>
        <w:pStyle w:val="BodyText"/>
        <w:spacing w:before="10"/>
        <w:rPr>
          <w:rFonts w:ascii="Bookman Old Style" w:hAnsi="Bookman Old Style"/>
          <w:sz w:val="9"/>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CB37CD" w:rsidRPr="000739BA" w14:paraId="050972FA" w14:textId="77777777" w:rsidTr="00CB37CD">
        <w:tc>
          <w:tcPr>
            <w:tcW w:w="9372" w:type="dxa"/>
            <w:tcBorders>
              <w:top w:val="single" w:sz="2" w:space="0" w:color="auto"/>
              <w:left w:val="single" w:sz="2" w:space="0" w:color="auto"/>
              <w:bottom w:val="single" w:sz="2" w:space="0" w:color="auto"/>
              <w:right w:val="single" w:sz="2" w:space="0" w:color="auto"/>
            </w:tcBorders>
          </w:tcPr>
          <w:p w14:paraId="6A371AFD"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Tenderer’s JV name:</w:t>
            </w:r>
          </w:p>
          <w:p w14:paraId="5F135DFC" w14:textId="77777777" w:rsidR="00CB37CD" w:rsidRPr="000739BA" w:rsidRDefault="00CB37CD" w:rsidP="00625ECD">
            <w:pPr>
              <w:ind w:left="142"/>
              <w:rPr>
                <w:rFonts w:ascii="Bookman Old Style" w:hAnsi="Bookman Old Style"/>
                <w:i/>
                <w:iCs/>
                <w:spacing w:val="2"/>
                <w:szCs w:val="24"/>
              </w:rPr>
            </w:pPr>
          </w:p>
        </w:tc>
      </w:tr>
      <w:tr w:rsidR="00CB37CD" w:rsidRPr="000739BA" w14:paraId="79073598" w14:textId="77777777" w:rsidTr="00CB37CD">
        <w:tc>
          <w:tcPr>
            <w:tcW w:w="9372" w:type="dxa"/>
            <w:tcBorders>
              <w:top w:val="single" w:sz="2" w:space="0" w:color="auto"/>
              <w:left w:val="single" w:sz="2" w:space="0" w:color="auto"/>
              <w:bottom w:val="single" w:sz="2" w:space="0" w:color="auto"/>
              <w:right w:val="single" w:sz="2" w:space="0" w:color="auto"/>
            </w:tcBorders>
          </w:tcPr>
          <w:p w14:paraId="568C9FE9"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JV member’s name:</w:t>
            </w:r>
          </w:p>
          <w:p w14:paraId="6BDF853C" w14:textId="77777777" w:rsidR="00CB37CD" w:rsidRPr="000739BA" w:rsidRDefault="00CB37CD" w:rsidP="00625ECD">
            <w:pPr>
              <w:ind w:left="142"/>
              <w:rPr>
                <w:rFonts w:ascii="Bookman Old Style" w:hAnsi="Bookman Old Style"/>
                <w:i/>
                <w:iCs/>
                <w:spacing w:val="2"/>
                <w:szCs w:val="24"/>
              </w:rPr>
            </w:pPr>
          </w:p>
        </w:tc>
      </w:tr>
      <w:tr w:rsidR="00CB37CD" w:rsidRPr="000739BA" w14:paraId="27FE71BC" w14:textId="77777777" w:rsidTr="00CB37CD">
        <w:tc>
          <w:tcPr>
            <w:tcW w:w="9372" w:type="dxa"/>
            <w:tcBorders>
              <w:top w:val="single" w:sz="2" w:space="0" w:color="auto"/>
              <w:left w:val="single" w:sz="2" w:space="0" w:color="auto"/>
              <w:bottom w:val="single" w:sz="2" w:space="0" w:color="auto"/>
              <w:right w:val="single" w:sz="2" w:space="0" w:color="auto"/>
            </w:tcBorders>
          </w:tcPr>
          <w:p w14:paraId="24A01084"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JV member’s country of registration:</w:t>
            </w:r>
          </w:p>
          <w:p w14:paraId="2BA65B04" w14:textId="77777777" w:rsidR="00CB37CD" w:rsidRPr="000739BA" w:rsidRDefault="00CB37CD" w:rsidP="00625ECD">
            <w:pPr>
              <w:ind w:left="142"/>
              <w:rPr>
                <w:rFonts w:ascii="Bookman Old Style" w:hAnsi="Bookman Old Style"/>
                <w:i/>
                <w:iCs/>
                <w:spacing w:val="2"/>
                <w:szCs w:val="24"/>
              </w:rPr>
            </w:pPr>
          </w:p>
        </w:tc>
      </w:tr>
      <w:tr w:rsidR="00CB37CD" w:rsidRPr="000739BA" w14:paraId="02E02242" w14:textId="77777777" w:rsidTr="00CB37CD">
        <w:tc>
          <w:tcPr>
            <w:tcW w:w="9372" w:type="dxa"/>
            <w:tcBorders>
              <w:top w:val="single" w:sz="2" w:space="0" w:color="auto"/>
              <w:left w:val="single" w:sz="2" w:space="0" w:color="auto"/>
              <w:bottom w:val="single" w:sz="2" w:space="0" w:color="auto"/>
              <w:right w:val="single" w:sz="2" w:space="0" w:color="auto"/>
            </w:tcBorders>
          </w:tcPr>
          <w:p w14:paraId="675E057F"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JV member’s year of constitution:</w:t>
            </w:r>
          </w:p>
          <w:p w14:paraId="1D05CEED" w14:textId="77777777" w:rsidR="00CB37CD" w:rsidRPr="000739BA" w:rsidRDefault="00CB37CD" w:rsidP="00625ECD">
            <w:pPr>
              <w:ind w:left="142"/>
              <w:rPr>
                <w:rFonts w:ascii="Bookman Old Style" w:hAnsi="Bookman Old Style"/>
                <w:i/>
                <w:iCs/>
                <w:spacing w:val="2"/>
                <w:szCs w:val="24"/>
              </w:rPr>
            </w:pPr>
          </w:p>
        </w:tc>
      </w:tr>
      <w:tr w:rsidR="00CB37CD" w:rsidRPr="000739BA" w14:paraId="1197E671" w14:textId="77777777" w:rsidTr="00CB37CD">
        <w:tc>
          <w:tcPr>
            <w:tcW w:w="9372" w:type="dxa"/>
            <w:tcBorders>
              <w:top w:val="single" w:sz="2" w:space="0" w:color="auto"/>
              <w:left w:val="single" w:sz="2" w:space="0" w:color="auto"/>
              <w:right w:val="single" w:sz="2" w:space="0" w:color="auto"/>
            </w:tcBorders>
          </w:tcPr>
          <w:p w14:paraId="6B8EEE61" w14:textId="77777777" w:rsidR="00CB37CD" w:rsidRPr="000739BA" w:rsidRDefault="00CB37CD" w:rsidP="00625ECD">
            <w:pPr>
              <w:ind w:left="142"/>
              <w:rPr>
                <w:rFonts w:ascii="Bookman Old Style" w:hAnsi="Bookman Old Style"/>
                <w:spacing w:val="-7"/>
                <w:szCs w:val="24"/>
              </w:rPr>
            </w:pPr>
            <w:r w:rsidRPr="000739BA">
              <w:rPr>
                <w:rFonts w:ascii="Bookman Old Style" w:hAnsi="Bookman Old Style"/>
                <w:spacing w:val="-7"/>
                <w:szCs w:val="24"/>
              </w:rPr>
              <w:t>JV member’s legal address in country of constitution:</w:t>
            </w:r>
          </w:p>
          <w:p w14:paraId="655BE61D" w14:textId="77777777" w:rsidR="00CB37CD" w:rsidRPr="000739BA" w:rsidRDefault="00CB37CD" w:rsidP="00625ECD">
            <w:pPr>
              <w:ind w:left="142"/>
              <w:rPr>
                <w:rFonts w:ascii="Bookman Old Style" w:hAnsi="Bookman Old Style"/>
                <w:spacing w:val="-7"/>
                <w:szCs w:val="24"/>
              </w:rPr>
            </w:pPr>
          </w:p>
        </w:tc>
      </w:tr>
      <w:tr w:rsidR="00CB37CD" w:rsidRPr="000739BA" w14:paraId="5F00203C" w14:textId="77777777" w:rsidTr="00CB37CD">
        <w:tc>
          <w:tcPr>
            <w:tcW w:w="9372" w:type="dxa"/>
            <w:tcBorders>
              <w:top w:val="single" w:sz="2" w:space="0" w:color="auto"/>
              <w:left w:val="single" w:sz="2" w:space="0" w:color="auto"/>
              <w:bottom w:val="single" w:sz="2" w:space="0" w:color="auto"/>
              <w:right w:val="single" w:sz="2" w:space="0" w:color="auto"/>
            </w:tcBorders>
          </w:tcPr>
          <w:p w14:paraId="0B7032DA" w14:textId="77777777" w:rsidR="00CB37CD" w:rsidRPr="000739BA" w:rsidRDefault="00CB37CD" w:rsidP="00625ECD">
            <w:pPr>
              <w:ind w:left="142"/>
              <w:rPr>
                <w:rFonts w:ascii="Bookman Old Style" w:hAnsi="Bookman Old Style"/>
                <w:spacing w:val="-6"/>
                <w:szCs w:val="24"/>
              </w:rPr>
            </w:pPr>
            <w:r w:rsidRPr="000739BA">
              <w:rPr>
                <w:rFonts w:ascii="Bookman Old Style" w:hAnsi="Bookman Old Style"/>
                <w:spacing w:val="-7"/>
                <w:szCs w:val="24"/>
              </w:rPr>
              <w:t>JV member’s</w:t>
            </w:r>
            <w:r w:rsidRPr="000739BA">
              <w:rPr>
                <w:rFonts w:ascii="Bookman Old Style" w:hAnsi="Bookman Old Style"/>
                <w:spacing w:val="-6"/>
                <w:szCs w:val="24"/>
              </w:rPr>
              <w:t xml:space="preserve"> authorized representative information</w:t>
            </w:r>
          </w:p>
          <w:p w14:paraId="6A5B98B4" w14:textId="77777777" w:rsidR="00CB37CD" w:rsidRPr="000739BA" w:rsidRDefault="00CB37CD" w:rsidP="00625ECD">
            <w:pPr>
              <w:ind w:left="142"/>
              <w:rPr>
                <w:rFonts w:ascii="Bookman Old Style" w:hAnsi="Bookman Old Style"/>
                <w:i/>
                <w:iCs/>
                <w:spacing w:val="2"/>
                <w:szCs w:val="24"/>
              </w:rPr>
            </w:pPr>
            <w:r w:rsidRPr="000739BA">
              <w:rPr>
                <w:rFonts w:ascii="Bookman Old Style" w:hAnsi="Bookman Old Style"/>
                <w:spacing w:val="-2"/>
                <w:szCs w:val="24"/>
              </w:rPr>
              <w:t>Name: ____________________________________</w:t>
            </w:r>
          </w:p>
          <w:p w14:paraId="56FE247B" w14:textId="77777777" w:rsidR="00CB37CD" w:rsidRPr="000739BA" w:rsidRDefault="00CB37CD" w:rsidP="00625ECD">
            <w:pPr>
              <w:ind w:left="142"/>
              <w:rPr>
                <w:rFonts w:ascii="Bookman Old Style" w:hAnsi="Bookman Old Style"/>
                <w:i/>
                <w:iCs/>
                <w:spacing w:val="1"/>
                <w:szCs w:val="24"/>
              </w:rPr>
            </w:pPr>
            <w:r w:rsidRPr="000739BA">
              <w:rPr>
                <w:rFonts w:ascii="Bookman Old Style" w:hAnsi="Bookman Old Style"/>
                <w:spacing w:val="-2"/>
                <w:szCs w:val="24"/>
              </w:rPr>
              <w:t>Address: __________________________________</w:t>
            </w:r>
          </w:p>
          <w:p w14:paraId="6ECA5C85" w14:textId="77777777" w:rsidR="00CB37CD" w:rsidRPr="000739BA" w:rsidRDefault="00CB37CD" w:rsidP="00625ECD">
            <w:pPr>
              <w:ind w:left="142"/>
              <w:rPr>
                <w:rFonts w:ascii="Bookman Old Style" w:hAnsi="Bookman Old Style"/>
                <w:i/>
                <w:iCs/>
                <w:spacing w:val="2"/>
                <w:szCs w:val="24"/>
              </w:rPr>
            </w:pPr>
            <w:r w:rsidRPr="000739BA">
              <w:rPr>
                <w:rFonts w:ascii="Bookman Old Style" w:hAnsi="Bookman Old Style"/>
                <w:spacing w:val="-2"/>
                <w:szCs w:val="24"/>
              </w:rPr>
              <w:t>Telephone/Fax numbers: _____________________</w:t>
            </w:r>
          </w:p>
          <w:p w14:paraId="644C525A" w14:textId="77777777" w:rsidR="00CB37CD" w:rsidRPr="000739BA" w:rsidRDefault="00CB37CD" w:rsidP="00625ECD">
            <w:pPr>
              <w:ind w:left="142"/>
              <w:rPr>
                <w:rFonts w:ascii="Bookman Old Style" w:hAnsi="Bookman Old Style"/>
                <w:i/>
                <w:iCs/>
                <w:spacing w:val="2"/>
                <w:szCs w:val="24"/>
              </w:rPr>
            </w:pPr>
            <w:r w:rsidRPr="000739BA">
              <w:rPr>
                <w:rFonts w:ascii="Bookman Old Style" w:hAnsi="Bookman Old Style"/>
                <w:spacing w:val="-6"/>
                <w:szCs w:val="24"/>
              </w:rPr>
              <w:t>E-mail address: _____________________________</w:t>
            </w:r>
          </w:p>
        </w:tc>
      </w:tr>
      <w:tr w:rsidR="00CB37CD" w:rsidRPr="000739BA" w14:paraId="510C8B98" w14:textId="77777777" w:rsidTr="00CB37CD">
        <w:tc>
          <w:tcPr>
            <w:tcW w:w="9372" w:type="dxa"/>
            <w:tcBorders>
              <w:top w:val="single" w:sz="2" w:space="0" w:color="auto"/>
              <w:left w:val="single" w:sz="2" w:space="0" w:color="auto"/>
              <w:bottom w:val="single" w:sz="2" w:space="0" w:color="auto"/>
              <w:right w:val="single" w:sz="2" w:space="0" w:color="auto"/>
            </w:tcBorders>
          </w:tcPr>
          <w:p w14:paraId="22E179F6" w14:textId="77777777" w:rsidR="00CB37CD" w:rsidRPr="000739BA" w:rsidRDefault="00CB37CD" w:rsidP="00625ECD">
            <w:pPr>
              <w:ind w:left="142"/>
              <w:rPr>
                <w:rFonts w:ascii="Bookman Old Style" w:hAnsi="Bookman Old Style"/>
                <w:spacing w:val="-2"/>
                <w:szCs w:val="24"/>
              </w:rPr>
            </w:pPr>
          </w:p>
          <w:p w14:paraId="3F1095E1"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1. Attached are copies of original documents of</w:t>
            </w:r>
          </w:p>
          <w:p w14:paraId="7A52A576" w14:textId="77777777" w:rsidR="00CB37CD" w:rsidRPr="000739BA" w:rsidRDefault="00CB37CD" w:rsidP="00625ECD">
            <w:pPr>
              <w:ind w:left="142"/>
              <w:rPr>
                <w:rFonts w:ascii="Bookman Old Style" w:hAnsi="Bookman Old Style"/>
                <w:spacing w:val="-8"/>
                <w:szCs w:val="24"/>
              </w:rPr>
            </w:pPr>
            <w:r w:rsidRPr="000739BA">
              <w:rPr>
                <w:rFonts w:ascii="Bookman Old Style" w:eastAsia="MS Mincho" w:hAnsi="Bookman Old Style"/>
                <w:spacing w:val="-2"/>
                <w:szCs w:val="24"/>
              </w:rPr>
              <w:sym w:font="Wingdings" w:char="F0A8"/>
            </w:r>
            <w:r w:rsidRPr="000739BA">
              <w:rPr>
                <w:rFonts w:ascii="Bookman Old Style" w:eastAsia="MS Mincho" w:hAnsi="Bookman Old Style"/>
                <w:spacing w:val="-2"/>
                <w:szCs w:val="24"/>
              </w:rPr>
              <w:t xml:space="preserve"> </w:t>
            </w:r>
            <w:r w:rsidRPr="000739BA">
              <w:rPr>
                <w:rFonts w:ascii="Bookman Old Style" w:hAnsi="Bookman Old Style"/>
                <w:spacing w:val="-2"/>
                <w:szCs w:val="24"/>
              </w:rPr>
              <w:t xml:space="preserve">Articles of Incorporation (or equivalent documents of constitution or association), and/or registration documents of the </w:t>
            </w:r>
            <w:r w:rsidRPr="000739BA">
              <w:rPr>
                <w:rFonts w:ascii="Bookman Old Style" w:hAnsi="Bookman Old Style"/>
                <w:spacing w:val="-8"/>
                <w:szCs w:val="24"/>
              </w:rPr>
              <w:t>legal entity named above, in accordance with ITT 3.6.</w:t>
            </w:r>
          </w:p>
          <w:p w14:paraId="4FA2A012" w14:textId="77777777" w:rsidR="00CB37CD" w:rsidRPr="000739BA" w:rsidRDefault="00CB37CD" w:rsidP="00625ECD">
            <w:pPr>
              <w:tabs>
                <w:tab w:val="left" w:pos="3705"/>
              </w:tabs>
              <w:ind w:left="142"/>
              <w:rPr>
                <w:rFonts w:ascii="Bookman Old Style" w:hAnsi="Bookman Old Style"/>
                <w:spacing w:val="-2"/>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2"/>
                <w:szCs w:val="24"/>
              </w:rPr>
              <w:t xml:space="preserve"> In case of a state-owned enterprise or institution, documents establishing legal and financial autonomy, operation in accordance with commercial law, and that they are not under the supervision of the Procuring Entity, in accordance with ITT 3.5.</w:t>
            </w:r>
          </w:p>
          <w:p w14:paraId="2CE3A44A" w14:textId="77777777" w:rsidR="00CB37CD" w:rsidRPr="000739BA" w:rsidRDefault="00CB37CD" w:rsidP="00625ECD">
            <w:pPr>
              <w:tabs>
                <w:tab w:val="left" w:pos="3705"/>
              </w:tabs>
              <w:ind w:left="142"/>
              <w:rPr>
                <w:rFonts w:ascii="Bookman Old Style" w:hAnsi="Bookman Old Style"/>
                <w:spacing w:val="-2"/>
                <w:szCs w:val="24"/>
              </w:rPr>
            </w:pPr>
          </w:p>
          <w:p w14:paraId="342264E1"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2. Included are the organizational chart, a list of Board of Directors, and the beneficial ownership.</w:t>
            </w:r>
          </w:p>
          <w:p w14:paraId="2684D5D8" w14:textId="77777777" w:rsidR="00CB37CD" w:rsidRPr="000739BA" w:rsidRDefault="00CB37CD" w:rsidP="00625ECD">
            <w:pPr>
              <w:ind w:left="142"/>
              <w:rPr>
                <w:rFonts w:ascii="Bookman Old Style" w:hAnsi="Bookman Old Style"/>
                <w:spacing w:val="-2"/>
                <w:szCs w:val="24"/>
              </w:rPr>
            </w:pPr>
          </w:p>
        </w:tc>
      </w:tr>
    </w:tbl>
    <w:p w14:paraId="69543509" w14:textId="77777777" w:rsidR="00CB37CD" w:rsidRPr="000739BA" w:rsidRDefault="00CB37CD" w:rsidP="00625ECD">
      <w:pPr>
        <w:spacing w:line="217" w:lineRule="exact"/>
        <w:rPr>
          <w:rFonts w:ascii="Bookman Old Style" w:hAnsi="Bookman Old Style"/>
          <w:sz w:val="20"/>
        </w:rPr>
        <w:sectPr w:rsidR="00CB37CD" w:rsidRPr="000739BA" w:rsidSect="00625ECD">
          <w:pgSz w:w="11910" w:h="16840"/>
          <w:pgMar w:top="360" w:right="1110" w:bottom="620" w:left="1260" w:header="0" w:footer="433" w:gutter="0"/>
          <w:cols w:space="720"/>
        </w:sectPr>
      </w:pPr>
    </w:p>
    <w:p w14:paraId="5E838CE9" w14:textId="77777777" w:rsidR="00CB37CD" w:rsidRPr="000739BA" w:rsidRDefault="00CB37CD" w:rsidP="00625ECD">
      <w:pPr>
        <w:pStyle w:val="BodyText"/>
        <w:spacing w:before="8"/>
        <w:rPr>
          <w:rFonts w:ascii="Bookman Old Style" w:hAnsi="Bookman Old Style"/>
          <w:sz w:val="29"/>
        </w:rPr>
      </w:pPr>
    </w:p>
    <w:p w14:paraId="77C19D09" w14:textId="77777777" w:rsidR="00CB37CD" w:rsidRPr="000739BA" w:rsidRDefault="00CB37CD" w:rsidP="002663F0">
      <w:pPr>
        <w:pStyle w:val="Heading4"/>
        <w:ind w:left="1407"/>
      </w:pPr>
      <w:r w:rsidRPr="000739BA">
        <w:t>FORM CON –2</w:t>
      </w:r>
    </w:p>
    <w:p w14:paraId="59B24CAB" w14:textId="77777777" w:rsidR="00CB37CD" w:rsidRPr="000739BA" w:rsidRDefault="00CB37CD" w:rsidP="00625ECD">
      <w:pPr>
        <w:pStyle w:val="Section4heading"/>
        <w:spacing w:after="0"/>
        <w:jc w:val="left"/>
        <w:rPr>
          <w:rFonts w:ascii="Bookman Old Style" w:hAnsi="Bookman Old Style"/>
          <w:sz w:val="24"/>
        </w:rPr>
      </w:pPr>
      <w:r w:rsidRPr="000739BA">
        <w:rPr>
          <w:rFonts w:ascii="Bookman Old Style" w:hAnsi="Bookman Old Style"/>
          <w:sz w:val="24"/>
        </w:rPr>
        <w:t>Historical Contract Non-Performance, Pending Litigation and Litigation History</w:t>
      </w:r>
    </w:p>
    <w:p w14:paraId="28341344" w14:textId="77777777" w:rsidR="00CB37CD" w:rsidRPr="000739BA" w:rsidRDefault="00CB37CD" w:rsidP="00625ECD">
      <w:pPr>
        <w:rPr>
          <w:rFonts w:ascii="Bookman Old Style" w:hAnsi="Bookman Old Style"/>
          <w:spacing w:val="-4"/>
          <w:szCs w:val="24"/>
        </w:rPr>
      </w:pPr>
    </w:p>
    <w:p w14:paraId="70D3D4B1"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p w14:paraId="099384F6" w14:textId="77777777" w:rsidR="00CB37CD" w:rsidRPr="000739BA" w:rsidRDefault="00CB37CD" w:rsidP="00625ECD">
      <w:pPr>
        <w:rPr>
          <w:rFonts w:ascii="Bookman Old Style" w:hAnsi="Bookman Old Style"/>
          <w:spacing w:val="-4"/>
          <w:szCs w:val="24"/>
        </w:rPr>
      </w:pPr>
    </w:p>
    <w:tbl>
      <w:tblPr>
        <w:tblW w:w="9354" w:type="dxa"/>
        <w:tblInd w:w="3" w:type="dxa"/>
        <w:tblLayout w:type="fixed"/>
        <w:tblCellMar>
          <w:left w:w="0" w:type="dxa"/>
          <w:right w:w="0" w:type="dxa"/>
        </w:tblCellMar>
        <w:tblLook w:val="0000" w:firstRow="0" w:lastRow="0" w:firstColumn="0" w:lastColumn="0" w:noHBand="0" w:noVBand="0"/>
      </w:tblPr>
      <w:tblGrid>
        <w:gridCol w:w="968"/>
        <w:gridCol w:w="1530"/>
        <w:gridCol w:w="4246"/>
        <w:gridCol w:w="2610"/>
      </w:tblGrid>
      <w:tr w:rsidR="00CB37CD" w:rsidRPr="000739BA" w14:paraId="42D4CD1F" w14:textId="77777777" w:rsidTr="00D627D4">
        <w:tc>
          <w:tcPr>
            <w:tcW w:w="9354" w:type="dxa"/>
            <w:gridSpan w:val="4"/>
            <w:tcBorders>
              <w:top w:val="single" w:sz="2" w:space="0" w:color="auto"/>
              <w:left w:val="single" w:sz="2" w:space="0" w:color="auto"/>
              <w:bottom w:val="single" w:sz="2" w:space="0" w:color="auto"/>
              <w:right w:val="single" w:sz="2" w:space="0" w:color="auto"/>
            </w:tcBorders>
          </w:tcPr>
          <w:p w14:paraId="7B60922D"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Non-Performed Contracts in accordance with Section III, Evaluation and Qualification Criteria </w:t>
            </w:r>
          </w:p>
        </w:tc>
      </w:tr>
      <w:tr w:rsidR="00CB37CD" w:rsidRPr="000739BA" w14:paraId="7D5897EA" w14:textId="77777777" w:rsidTr="00D627D4">
        <w:tc>
          <w:tcPr>
            <w:tcW w:w="9354" w:type="dxa"/>
            <w:gridSpan w:val="4"/>
            <w:tcBorders>
              <w:top w:val="single" w:sz="2" w:space="0" w:color="auto"/>
              <w:left w:val="single" w:sz="2" w:space="0" w:color="auto"/>
              <w:bottom w:val="single" w:sz="2" w:space="0" w:color="auto"/>
              <w:right w:val="single" w:sz="2" w:space="0" w:color="auto"/>
            </w:tcBorders>
          </w:tcPr>
          <w:p w14:paraId="78CDF301" w14:textId="77777777" w:rsidR="00CB37CD" w:rsidRPr="000739BA" w:rsidRDefault="00CB37CD" w:rsidP="00625ECD">
            <w:pPr>
              <w:rPr>
                <w:rFonts w:ascii="Bookman Old Style" w:hAnsi="Bookman Old Style"/>
                <w:spacing w:val="-4"/>
                <w:szCs w:val="24"/>
              </w:rPr>
            </w:pPr>
            <w:r w:rsidRPr="000739BA">
              <w:rPr>
                <w:rFonts w:ascii="Bookman Old Style" w:eastAsia="MS Mincho" w:hAnsi="Bookman Old Style"/>
                <w:spacing w:val="-2"/>
                <w:szCs w:val="24"/>
              </w:rPr>
              <w:sym w:font="Wingdings" w:char="F0A8"/>
            </w:r>
            <w:r w:rsidRPr="000739BA">
              <w:rPr>
                <w:rFonts w:ascii="Bookman Old Style" w:eastAsia="MS Mincho" w:hAnsi="Bookman Old Style"/>
                <w:spacing w:val="-2"/>
                <w:szCs w:val="24"/>
              </w:rPr>
              <w:tab/>
            </w:r>
            <w:r w:rsidRPr="000739BA">
              <w:rPr>
                <w:rFonts w:ascii="Bookman Old Style" w:hAnsi="Bookman Old Style"/>
                <w:spacing w:val="-6"/>
                <w:szCs w:val="24"/>
              </w:rPr>
              <w:t>Contract non-performance did not occur since 1</w:t>
            </w:r>
            <w:r w:rsidRPr="000739BA">
              <w:rPr>
                <w:rFonts w:ascii="Bookman Old Style" w:hAnsi="Bookman Old Style"/>
                <w:spacing w:val="-6"/>
                <w:szCs w:val="24"/>
                <w:vertAlign w:val="superscript"/>
              </w:rPr>
              <w:t>st</w:t>
            </w:r>
            <w:r w:rsidRPr="000739BA">
              <w:rPr>
                <w:rFonts w:ascii="Bookman Old Style" w:hAnsi="Bookman Old Style"/>
                <w:spacing w:val="-6"/>
                <w:szCs w:val="24"/>
              </w:rPr>
              <w:t xml:space="preserve"> January </w:t>
            </w:r>
            <w:r w:rsidRPr="000739BA">
              <w:rPr>
                <w:rFonts w:ascii="Bookman Old Style" w:hAnsi="Bookman Old Style"/>
                <w:i/>
                <w:spacing w:val="-6"/>
                <w:szCs w:val="24"/>
              </w:rPr>
              <w:t>[insert year]</w:t>
            </w:r>
            <w:r w:rsidRPr="000739BA">
              <w:rPr>
                <w:rFonts w:ascii="Bookman Old Style" w:hAnsi="Bookman Old Style"/>
                <w:i/>
                <w:iCs/>
                <w:spacing w:val="-6"/>
                <w:szCs w:val="24"/>
              </w:rPr>
              <w:t xml:space="preserve"> </w:t>
            </w:r>
            <w:r w:rsidRPr="000739BA">
              <w:rPr>
                <w:rFonts w:ascii="Bookman Old Style" w:hAnsi="Bookman Old Style"/>
                <w:spacing w:val="-4"/>
                <w:szCs w:val="24"/>
              </w:rPr>
              <w:t xml:space="preserve">specified in Section III, Evaluation and </w:t>
            </w:r>
            <w:r w:rsidRPr="000739BA">
              <w:rPr>
                <w:rFonts w:ascii="Bookman Old Style" w:hAnsi="Bookman Old Style"/>
                <w:spacing w:val="-7"/>
                <w:szCs w:val="24"/>
              </w:rPr>
              <w:t xml:space="preserve">Qualification Criteria, Sub-Factor </w:t>
            </w:r>
            <w:r w:rsidRPr="000739BA">
              <w:rPr>
                <w:rFonts w:ascii="Bookman Old Style" w:hAnsi="Bookman Old Style"/>
                <w:spacing w:val="-4"/>
                <w:szCs w:val="24"/>
              </w:rPr>
              <w:t>2.1.</w:t>
            </w:r>
          </w:p>
          <w:p w14:paraId="0FF057EA" w14:textId="77777777" w:rsidR="00CB37CD" w:rsidRPr="000739BA" w:rsidRDefault="00CB37CD" w:rsidP="00625ECD">
            <w:pPr>
              <w:rPr>
                <w:rFonts w:ascii="Bookman Old Style" w:hAnsi="Bookman Old Style"/>
                <w:spacing w:val="-4"/>
                <w:szCs w:val="24"/>
              </w:rPr>
            </w:pPr>
          </w:p>
          <w:p w14:paraId="12696AE0" w14:textId="77777777" w:rsidR="00CB37CD" w:rsidRPr="000739BA" w:rsidRDefault="00CB37CD" w:rsidP="00625ECD">
            <w:pPr>
              <w:rPr>
                <w:rFonts w:ascii="Bookman Old Style" w:hAnsi="Bookman Old Style"/>
                <w:spacing w:val="-4"/>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ab/>
              <w:t xml:space="preserve">Contract(s) not performed </w:t>
            </w:r>
            <w:r w:rsidRPr="000739BA">
              <w:rPr>
                <w:rFonts w:ascii="Bookman Old Style" w:hAnsi="Bookman Old Style"/>
                <w:spacing w:val="-6"/>
                <w:szCs w:val="24"/>
              </w:rPr>
              <w:t>since 1</w:t>
            </w:r>
            <w:r w:rsidRPr="000739BA">
              <w:rPr>
                <w:rFonts w:ascii="Bookman Old Style" w:hAnsi="Bookman Old Style"/>
                <w:spacing w:val="-6"/>
                <w:szCs w:val="24"/>
                <w:vertAlign w:val="superscript"/>
              </w:rPr>
              <w:t>st</w:t>
            </w:r>
            <w:r w:rsidRPr="000739BA">
              <w:rPr>
                <w:rFonts w:ascii="Bookman Old Style" w:hAnsi="Bookman Old Style"/>
                <w:spacing w:val="-6"/>
                <w:szCs w:val="24"/>
              </w:rPr>
              <w:t xml:space="preserve"> January </w:t>
            </w:r>
            <w:r w:rsidRPr="000739BA">
              <w:rPr>
                <w:rFonts w:ascii="Bookman Old Style" w:hAnsi="Bookman Old Style"/>
                <w:i/>
                <w:spacing w:val="-6"/>
                <w:szCs w:val="24"/>
              </w:rPr>
              <w:t>[insert year]</w:t>
            </w:r>
            <w:r w:rsidRPr="000739BA">
              <w:rPr>
                <w:rFonts w:ascii="Bookman Old Style" w:hAnsi="Bookman Old Style"/>
                <w:spacing w:val="-4"/>
                <w:szCs w:val="24"/>
              </w:rPr>
              <w:t xml:space="preserve"> specified in Section III, Evaluation and Qualification Criteria, requirement 2.1</w:t>
            </w:r>
          </w:p>
          <w:p w14:paraId="7135D60F" w14:textId="77777777" w:rsidR="00CB37CD" w:rsidRPr="000739BA" w:rsidRDefault="00CB37CD" w:rsidP="00625ECD">
            <w:pPr>
              <w:rPr>
                <w:rFonts w:ascii="Bookman Old Style" w:hAnsi="Bookman Old Style"/>
                <w:spacing w:val="-4"/>
                <w:szCs w:val="24"/>
              </w:rPr>
            </w:pPr>
          </w:p>
          <w:p w14:paraId="3961F09D" w14:textId="77777777" w:rsidR="00CB37CD" w:rsidRPr="000739BA" w:rsidRDefault="00CB37CD" w:rsidP="00625ECD">
            <w:pPr>
              <w:rPr>
                <w:rFonts w:ascii="Bookman Old Style" w:hAnsi="Bookman Old Style"/>
                <w:spacing w:val="-4"/>
                <w:szCs w:val="24"/>
              </w:rPr>
            </w:pPr>
            <w:bookmarkStart w:id="109" w:name="_Hlk31106007"/>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ab/>
              <w:t xml:space="preserve">Contract(s) withdrawn </w:t>
            </w:r>
            <w:r w:rsidRPr="000739BA">
              <w:rPr>
                <w:rFonts w:ascii="Bookman Old Style" w:hAnsi="Bookman Old Style"/>
                <w:spacing w:val="-6"/>
                <w:szCs w:val="24"/>
              </w:rPr>
              <w:t>since 1</w:t>
            </w:r>
            <w:r w:rsidRPr="000739BA">
              <w:rPr>
                <w:rFonts w:ascii="Bookman Old Style" w:hAnsi="Bookman Old Style"/>
                <w:spacing w:val="-6"/>
                <w:szCs w:val="24"/>
                <w:vertAlign w:val="superscript"/>
              </w:rPr>
              <w:t>st</w:t>
            </w:r>
            <w:r w:rsidRPr="000739BA">
              <w:rPr>
                <w:rFonts w:ascii="Bookman Old Style" w:hAnsi="Bookman Old Style"/>
                <w:spacing w:val="-6"/>
                <w:szCs w:val="24"/>
              </w:rPr>
              <w:t xml:space="preserve"> January </w:t>
            </w:r>
            <w:r w:rsidRPr="000739BA">
              <w:rPr>
                <w:rFonts w:ascii="Bookman Old Style" w:hAnsi="Bookman Old Style"/>
                <w:i/>
                <w:spacing w:val="-6"/>
                <w:szCs w:val="24"/>
              </w:rPr>
              <w:t>[insert year]</w:t>
            </w:r>
            <w:r w:rsidRPr="000739BA">
              <w:rPr>
                <w:rFonts w:ascii="Bookman Old Style" w:hAnsi="Bookman Old Style"/>
                <w:spacing w:val="-4"/>
                <w:szCs w:val="24"/>
              </w:rPr>
              <w:t xml:space="preserve"> specified in Section III, Evaluation and Qualification Criteria, requirement 2.1</w:t>
            </w:r>
            <w:bookmarkEnd w:id="109"/>
          </w:p>
        </w:tc>
      </w:tr>
      <w:tr w:rsidR="00CB37CD" w:rsidRPr="000739BA" w14:paraId="552DBCA3" w14:textId="77777777" w:rsidTr="00D627D4">
        <w:tc>
          <w:tcPr>
            <w:tcW w:w="968" w:type="dxa"/>
            <w:tcBorders>
              <w:top w:val="single" w:sz="2" w:space="0" w:color="auto"/>
              <w:left w:val="single" w:sz="2" w:space="0" w:color="auto"/>
              <w:bottom w:val="single" w:sz="2" w:space="0" w:color="auto"/>
              <w:right w:val="single" w:sz="2" w:space="0" w:color="auto"/>
            </w:tcBorders>
          </w:tcPr>
          <w:p w14:paraId="4AC8E6E4"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184E8E79"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Non- performed portion of contract</w:t>
            </w:r>
          </w:p>
        </w:tc>
        <w:tc>
          <w:tcPr>
            <w:tcW w:w="4246" w:type="dxa"/>
            <w:tcBorders>
              <w:top w:val="single" w:sz="2" w:space="0" w:color="auto"/>
              <w:left w:val="single" w:sz="2" w:space="0" w:color="auto"/>
              <w:bottom w:val="single" w:sz="2" w:space="0" w:color="auto"/>
              <w:right w:val="single" w:sz="2" w:space="0" w:color="auto"/>
            </w:tcBorders>
          </w:tcPr>
          <w:p w14:paraId="18BC830A"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Contract Identification</w:t>
            </w:r>
          </w:p>
          <w:p w14:paraId="12FBCA43" w14:textId="77777777" w:rsidR="00CB37CD" w:rsidRPr="000739BA" w:rsidRDefault="00CB37CD" w:rsidP="00625ECD">
            <w:pPr>
              <w:rPr>
                <w:rFonts w:ascii="Bookman Old Style" w:hAnsi="Bookman Old Style"/>
                <w:i/>
                <w:iCs/>
                <w:spacing w:val="-6"/>
                <w:szCs w:val="24"/>
              </w:rPr>
            </w:pPr>
          </w:p>
        </w:tc>
        <w:tc>
          <w:tcPr>
            <w:tcW w:w="2610" w:type="dxa"/>
            <w:tcBorders>
              <w:top w:val="single" w:sz="2" w:space="0" w:color="auto"/>
              <w:left w:val="single" w:sz="2" w:space="0" w:color="auto"/>
              <w:bottom w:val="single" w:sz="2" w:space="0" w:color="auto"/>
              <w:right w:val="single" w:sz="2" w:space="0" w:color="auto"/>
            </w:tcBorders>
          </w:tcPr>
          <w:p w14:paraId="608B2595" w14:textId="77777777" w:rsidR="00CB37CD" w:rsidRPr="000739BA" w:rsidRDefault="00CB37CD" w:rsidP="00625ECD">
            <w:pPr>
              <w:rPr>
                <w:rFonts w:ascii="Bookman Old Style" w:hAnsi="Bookman Old Style"/>
                <w:i/>
                <w:iCs/>
                <w:spacing w:val="-6"/>
                <w:szCs w:val="24"/>
              </w:rPr>
            </w:pPr>
            <w:r w:rsidRPr="000739BA">
              <w:rPr>
                <w:rFonts w:ascii="Bookman Old Style" w:hAnsi="Bookman Old Style"/>
                <w:b/>
                <w:bCs/>
                <w:spacing w:val="-4"/>
                <w:szCs w:val="24"/>
              </w:rPr>
              <w:t>Total Contract Amount (current value, currency, exchange rate and Kenya Shilling equivalent)</w:t>
            </w:r>
          </w:p>
        </w:tc>
      </w:tr>
      <w:tr w:rsidR="00CB37CD" w:rsidRPr="000739BA" w14:paraId="79C87654" w14:textId="77777777" w:rsidTr="00D627D4">
        <w:tc>
          <w:tcPr>
            <w:tcW w:w="968" w:type="dxa"/>
            <w:tcBorders>
              <w:top w:val="single" w:sz="2" w:space="0" w:color="auto"/>
              <w:left w:val="single" w:sz="2" w:space="0" w:color="auto"/>
              <w:bottom w:val="single" w:sz="2" w:space="0" w:color="auto"/>
              <w:right w:val="single" w:sz="2" w:space="0" w:color="auto"/>
            </w:tcBorders>
          </w:tcPr>
          <w:p w14:paraId="56AAAE8D" w14:textId="77777777" w:rsidR="00CB37CD" w:rsidRPr="000739BA" w:rsidRDefault="00CB37CD" w:rsidP="00625ECD">
            <w:pPr>
              <w:rPr>
                <w:rFonts w:ascii="Bookman Old Style" w:hAnsi="Bookman Old Style"/>
                <w:szCs w:val="24"/>
              </w:rPr>
            </w:pPr>
            <w:r w:rsidRPr="000739BA">
              <w:rPr>
                <w:rFonts w:ascii="Bookman Old Style" w:hAnsi="Bookman Old Style"/>
                <w:i/>
                <w:iCs/>
                <w:spacing w:val="-6"/>
                <w:szCs w:val="24"/>
              </w:rPr>
              <w:t xml:space="preserve">[insert </w:t>
            </w:r>
            <w:r w:rsidRPr="000739BA">
              <w:rPr>
                <w:rFonts w:ascii="Bookman Old Style" w:hAnsi="Bookman Old Style"/>
                <w:i/>
                <w:iCs/>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CF7424B" w14:textId="77777777" w:rsidR="00CB37CD" w:rsidRPr="000739BA" w:rsidRDefault="00CB37CD" w:rsidP="00625ECD">
            <w:pPr>
              <w:rPr>
                <w:rFonts w:ascii="Bookman Old Style" w:hAnsi="Bookman Old Style"/>
                <w:szCs w:val="24"/>
              </w:rPr>
            </w:pPr>
            <w:r w:rsidRPr="000739BA">
              <w:rPr>
                <w:rFonts w:ascii="Bookman Old Style" w:hAnsi="Bookman Old Style"/>
                <w:i/>
                <w:iCs/>
                <w:spacing w:val="-6"/>
                <w:szCs w:val="24"/>
              </w:rPr>
              <w:t>[insert amount and percentage]</w:t>
            </w:r>
          </w:p>
        </w:tc>
        <w:tc>
          <w:tcPr>
            <w:tcW w:w="4246" w:type="dxa"/>
            <w:tcBorders>
              <w:top w:val="single" w:sz="2" w:space="0" w:color="auto"/>
              <w:left w:val="single" w:sz="2" w:space="0" w:color="auto"/>
              <w:bottom w:val="single" w:sz="2" w:space="0" w:color="auto"/>
              <w:right w:val="single" w:sz="2" w:space="0" w:color="auto"/>
            </w:tcBorders>
          </w:tcPr>
          <w:p w14:paraId="64B726BD" w14:textId="77777777" w:rsidR="00CB37CD" w:rsidRPr="000739BA" w:rsidRDefault="00CB37CD" w:rsidP="00625ECD">
            <w:pPr>
              <w:rPr>
                <w:rFonts w:ascii="Bookman Old Style" w:hAnsi="Bookman Old Style"/>
                <w:i/>
                <w:iCs/>
                <w:spacing w:val="-6"/>
                <w:szCs w:val="24"/>
              </w:rPr>
            </w:pPr>
            <w:r w:rsidRPr="000739BA">
              <w:rPr>
                <w:rFonts w:ascii="Bookman Old Style" w:hAnsi="Bookman Old Style"/>
                <w:spacing w:val="-4"/>
                <w:szCs w:val="24"/>
              </w:rPr>
              <w:t xml:space="preserve">Contract Identification: </w:t>
            </w:r>
            <w:r w:rsidRPr="000739BA">
              <w:rPr>
                <w:rFonts w:ascii="Bookman Old Style" w:hAnsi="Bookman Old Style"/>
                <w:i/>
                <w:iCs/>
                <w:spacing w:val="-6"/>
                <w:szCs w:val="24"/>
              </w:rPr>
              <w:t>[indicate complete contract name/ number, and any other identification]</w:t>
            </w:r>
          </w:p>
          <w:p w14:paraId="6156054A" w14:textId="77777777" w:rsidR="00CB37CD" w:rsidRPr="000739BA" w:rsidRDefault="00CB37CD" w:rsidP="00625ECD">
            <w:pPr>
              <w:rPr>
                <w:rFonts w:ascii="Bookman Old Style" w:hAnsi="Bookman Old Style"/>
                <w:i/>
                <w:iCs/>
                <w:spacing w:val="-6"/>
                <w:szCs w:val="24"/>
              </w:rPr>
            </w:pPr>
            <w:r w:rsidRPr="000739BA">
              <w:rPr>
                <w:rFonts w:ascii="Bookman Old Style" w:hAnsi="Bookman Old Style"/>
                <w:spacing w:val="-4"/>
                <w:szCs w:val="24"/>
              </w:rPr>
              <w:t xml:space="preserve">Name of Procuring Entity: </w:t>
            </w:r>
            <w:r w:rsidRPr="000739BA">
              <w:rPr>
                <w:rFonts w:ascii="Bookman Old Style" w:hAnsi="Bookman Old Style"/>
                <w:i/>
                <w:iCs/>
                <w:spacing w:val="-6"/>
                <w:szCs w:val="24"/>
              </w:rPr>
              <w:t>[insert full name]</w:t>
            </w:r>
          </w:p>
          <w:p w14:paraId="3C15BF8D" w14:textId="77777777" w:rsidR="00CB37CD" w:rsidRPr="000739BA" w:rsidRDefault="00CB37CD" w:rsidP="00625ECD">
            <w:pPr>
              <w:rPr>
                <w:rFonts w:ascii="Bookman Old Style" w:hAnsi="Bookman Old Style"/>
                <w:i/>
                <w:iCs/>
                <w:spacing w:val="-6"/>
                <w:szCs w:val="24"/>
              </w:rPr>
            </w:pPr>
            <w:r w:rsidRPr="000739BA">
              <w:rPr>
                <w:rFonts w:ascii="Bookman Old Style" w:hAnsi="Bookman Old Style"/>
                <w:spacing w:val="-4"/>
                <w:szCs w:val="24"/>
              </w:rPr>
              <w:t xml:space="preserve">Address of Procuring Entity: </w:t>
            </w:r>
            <w:r w:rsidRPr="000739BA">
              <w:rPr>
                <w:rFonts w:ascii="Bookman Old Style" w:hAnsi="Bookman Old Style"/>
                <w:i/>
                <w:iCs/>
                <w:spacing w:val="-6"/>
                <w:szCs w:val="24"/>
              </w:rPr>
              <w:t>[insert street/city/country]</w:t>
            </w:r>
          </w:p>
          <w:p w14:paraId="29624BA2" w14:textId="77777777" w:rsidR="00CB37CD" w:rsidRPr="000739BA" w:rsidRDefault="00CB37CD" w:rsidP="00625ECD">
            <w:pPr>
              <w:rPr>
                <w:rFonts w:ascii="Bookman Old Style" w:hAnsi="Bookman Old Style"/>
                <w:szCs w:val="24"/>
              </w:rPr>
            </w:pPr>
            <w:r w:rsidRPr="000739BA">
              <w:rPr>
                <w:rFonts w:ascii="Bookman Old Style" w:hAnsi="Bookman Old Style"/>
                <w:spacing w:val="-4"/>
                <w:szCs w:val="24"/>
              </w:rPr>
              <w:t xml:space="preserve">Reason(s) for nonperformance: </w:t>
            </w:r>
            <w:r w:rsidRPr="000739BA">
              <w:rPr>
                <w:rFonts w:ascii="Bookman Old Style" w:hAnsi="Bookman Old Style"/>
                <w:i/>
                <w:iCs/>
                <w:spacing w:val="-6"/>
                <w:szCs w:val="24"/>
              </w:rPr>
              <w:t>[indicate main reason(s)]</w:t>
            </w:r>
          </w:p>
        </w:tc>
        <w:tc>
          <w:tcPr>
            <w:tcW w:w="2610" w:type="dxa"/>
            <w:tcBorders>
              <w:top w:val="single" w:sz="2" w:space="0" w:color="auto"/>
              <w:left w:val="single" w:sz="2" w:space="0" w:color="auto"/>
              <w:bottom w:val="single" w:sz="2" w:space="0" w:color="auto"/>
              <w:right w:val="single" w:sz="2" w:space="0" w:color="auto"/>
            </w:tcBorders>
          </w:tcPr>
          <w:p w14:paraId="3AFC3D4D" w14:textId="77777777" w:rsidR="00CB37CD" w:rsidRPr="000739BA" w:rsidRDefault="00CB37CD" w:rsidP="00625ECD">
            <w:pPr>
              <w:rPr>
                <w:rFonts w:ascii="Bookman Old Style" w:hAnsi="Bookman Old Style"/>
                <w:szCs w:val="24"/>
              </w:rPr>
            </w:pPr>
            <w:r w:rsidRPr="000739BA">
              <w:rPr>
                <w:rFonts w:ascii="Bookman Old Style" w:hAnsi="Bookman Old Style"/>
                <w:i/>
                <w:iCs/>
                <w:spacing w:val="-6"/>
                <w:szCs w:val="24"/>
              </w:rPr>
              <w:t>[insert amount]</w:t>
            </w:r>
          </w:p>
        </w:tc>
      </w:tr>
      <w:tr w:rsidR="00CB37CD" w:rsidRPr="000739BA" w14:paraId="68EC9523" w14:textId="77777777" w:rsidTr="00D627D4">
        <w:tc>
          <w:tcPr>
            <w:tcW w:w="9354" w:type="dxa"/>
            <w:gridSpan w:val="4"/>
            <w:tcBorders>
              <w:top w:val="single" w:sz="2" w:space="0" w:color="auto"/>
              <w:left w:val="single" w:sz="2" w:space="0" w:color="auto"/>
              <w:bottom w:val="single" w:sz="2" w:space="0" w:color="auto"/>
              <w:right w:val="single" w:sz="2" w:space="0" w:color="auto"/>
            </w:tcBorders>
          </w:tcPr>
          <w:p w14:paraId="1A708009"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8"/>
                <w:szCs w:val="24"/>
              </w:rPr>
              <w:t xml:space="preserve">Pending Litigation, in accordance with Section III, </w:t>
            </w:r>
            <w:r w:rsidRPr="000739BA">
              <w:rPr>
                <w:rFonts w:ascii="Bookman Old Style" w:hAnsi="Bookman Old Style"/>
                <w:bCs/>
                <w:szCs w:val="24"/>
              </w:rPr>
              <w:t>Evaluation and Qualification Criteria</w:t>
            </w:r>
          </w:p>
        </w:tc>
      </w:tr>
      <w:tr w:rsidR="00CB37CD" w:rsidRPr="000739BA" w14:paraId="57C76598" w14:textId="77777777" w:rsidTr="00D627D4">
        <w:tc>
          <w:tcPr>
            <w:tcW w:w="9354" w:type="dxa"/>
            <w:gridSpan w:val="4"/>
            <w:tcBorders>
              <w:top w:val="single" w:sz="2" w:space="0" w:color="auto"/>
              <w:left w:val="single" w:sz="2" w:space="0" w:color="auto"/>
              <w:right w:val="single" w:sz="2" w:space="0" w:color="auto"/>
            </w:tcBorders>
          </w:tcPr>
          <w:p w14:paraId="57223E93" w14:textId="77777777" w:rsidR="00CB37CD" w:rsidRPr="000739BA" w:rsidRDefault="00CB37CD" w:rsidP="00625ECD">
            <w:pPr>
              <w:rPr>
                <w:rFonts w:ascii="Bookman Old Style" w:hAnsi="Bookman Old Style"/>
                <w:spacing w:val="-4"/>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 xml:space="preserve"> </w:t>
            </w:r>
            <w:r w:rsidRPr="000739BA">
              <w:rPr>
                <w:rFonts w:ascii="Bookman Old Style" w:hAnsi="Bookman Old Style"/>
                <w:spacing w:val="-4"/>
                <w:szCs w:val="24"/>
              </w:rPr>
              <w:tab/>
            </w:r>
            <w:r w:rsidRPr="000739BA">
              <w:rPr>
                <w:rFonts w:ascii="Bookman Old Style" w:hAnsi="Bookman Old Style"/>
                <w:spacing w:val="-6"/>
                <w:szCs w:val="24"/>
              </w:rPr>
              <w:t xml:space="preserve">No pending </w:t>
            </w:r>
            <w:r w:rsidRPr="000739BA">
              <w:rPr>
                <w:rFonts w:ascii="Bookman Old Style" w:hAnsi="Bookman Old Style"/>
                <w:spacing w:val="-8"/>
                <w:szCs w:val="24"/>
              </w:rPr>
              <w:t>litigation</w:t>
            </w:r>
            <w:r w:rsidRPr="000739BA">
              <w:rPr>
                <w:rFonts w:ascii="Bookman Old Style" w:hAnsi="Bookman Old Style"/>
                <w:spacing w:val="-6"/>
                <w:szCs w:val="24"/>
              </w:rPr>
              <w:t xml:space="preserve"> in accordance with Section </w:t>
            </w:r>
            <w:r w:rsidRPr="000739BA">
              <w:rPr>
                <w:rFonts w:ascii="Bookman Old Style" w:hAnsi="Bookman Old Style"/>
                <w:spacing w:val="-4"/>
                <w:szCs w:val="24"/>
              </w:rPr>
              <w:t xml:space="preserve">III, </w:t>
            </w:r>
            <w:r w:rsidRPr="000739BA">
              <w:rPr>
                <w:rFonts w:ascii="Bookman Old Style" w:hAnsi="Bookman Old Style"/>
                <w:bCs/>
                <w:szCs w:val="24"/>
              </w:rPr>
              <w:t>Evaluation and Qualification Criteria</w:t>
            </w:r>
            <w:r w:rsidRPr="000739BA">
              <w:rPr>
                <w:rFonts w:ascii="Bookman Old Style" w:hAnsi="Bookman Old Style"/>
                <w:spacing w:val="-4"/>
                <w:szCs w:val="24"/>
              </w:rPr>
              <w:t>, Sub-Factor 2.3.</w:t>
            </w:r>
          </w:p>
        </w:tc>
      </w:tr>
      <w:tr w:rsidR="00CB37CD" w:rsidRPr="000739BA" w14:paraId="3BD248F6" w14:textId="77777777" w:rsidTr="00D627D4">
        <w:tc>
          <w:tcPr>
            <w:tcW w:w="9354" w:type="dxa"/>
            <w:gridSpan w:val="4"/>
            <w:tcBorders>
              <w:left w:val="single" w:sz="2" w:space="0" w:color="auto"/>
              <w:bottom w:val="single" w:sz="2" w:space="0" w:color="auto"/>
              <w:right w:val="single" w:sz="2" w:space="0" w:color="auto"/>
            </w:tcBorders>
          </w:tcPr>
          <w:p w14:paraId="17914A0B" w14:textId="77777777" w:rsidR="00CB37CD" w:rsidRPr="000739BA" w:rsidRDefault="00CB37CD" w:rsidP="00625ECD">
            <w:pPr>
              <w:rPr>
                <w:rFonts w:ascii="Bookman Old Style" w:hAnsi="Bookman Old Style"/>
                <w:spacing w:val="-4"/>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 xml:space="preserve"> </w:t>
            </w:r>
            <w:r w:rsidRPr="000739BA">
              <w:rPr>
                <w:rFonts w:ascii="Bookman Old Style" w:hAnsi="Bookman Old Style"/>
                <w:spacing w:val="-4"/>
                <w:szCs w:val="24"/>
              </w:rPr>
              <w:tab/>
            </w:r>
            <w:r w:rsidRPr="000739BA">
              <w:rPr>
                <w:rFonts w:ascii="Bookman Old Style" w:hAnsi="Bookman Old Style"/>
                <w:spacing w:val="-8"/>
                <w:szCs w:val="24"/>
              </w:rPr>
              <w:t xml:space="preserve">Pending litigation in accordance with Section III, </w:t>
            </w:r>
            <w:r w:rsidRPr="000739BA">
              <w:rPr>
                <w:rFonts w:ascii="Bookman Old Style" w:hAnsi="Bookman Old Style"/>
                <w:spacing w:val="-4"/>
                <w:szCs w:val="24"/>
              </w:rPr>
              <w:t>Evaluation and Qualification Criteria, Sub-Factor 2.3 as indicated below.</w:t>
            </w:r>
          </w:p>
        </w:tc>
      </w:tr>
    </w:tbl>
    <w:p w14:paraId="0D45CB5B" w14:textId="77777777" w:rsidR="00CB37CD" w:rsidRPr="000739BA" w:rsidRDefault="00CB37CD" w:rsidP="00625ECD">
      <w:pPr>
        <w:rPr>
          <w:rFonts w:ascii="Bookman Old Style" w:hAnsi="Bookman Old Style"/>
          <w:b/>
          <w:bCs/>
          <w:spacing w:val="8"/>
          <w:szCs w:val="24"/>
        </w:rPr>
      </w:pPr>
    </w:p>
    <w:p w14:paraId="49970832" w14:textId="77777777" w:rsidR="00CB37CD" w:rsidRPr="000739BA" w:rsidRDefault="00CB37CD" w:rsidP="00625ECD">
      <w:pPr>
        <w:rPr>
          <w:rFonts w:ascii="Bookman Old Style" w:hAnsi="Bookman Old Style"/>
          <w:b/>
          <w:bCs/>
          <w:spacing w:val="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964"/>
        <w:gridCol w:w="3747"/>
        <w:gridCol w:w="2262"/>
      </w:tblGrid>
      <w:tr w:rsidR="00CB37CD" w:rsidRPr="000739BA" w14:paraId="070EFB7E" w14:textId="77777777" w:rsidTr="00CB37CD">
        <w:trPr>
          <w:tblHeader/>
        </w:trPr>
        <w:tc>
          <w:tcPr>
            <w:tcW w:w="1523" w:type="dxa"/>
          </w:tcPr>
          <w:p w14:paraId="42225176" w14:textId="77777777" w:rsidR="00CB37CD" w:rsidRPr="000739BA" w:rsidRDefault="00CB37CD" w:rsidP="00625ECD">
            <w:pPr>
              <w:rPr>
                <w:rFonts w:ascii="Bookman Old Style" w:hAnsi="Bookman Old Style"/>
                <w:b/>
                <w:spacing w:val="8"/>
                <w:sz w:val="20"/>
                <w:szCs w:val="20"/>
              </w:rPr>
            </w:pPr>
            <w:r w:rsidRPr="000739BA">
              <w:rPr>
                <w:rFonts w:ascii="Bookman Old Style" w:hAnsi="Bookman Old Style"/>
                <w:b/>
                <w:bCs/>
                <w:spacing w:val="8"/>
                <w:sz w:val="20"/>
                <w:szCs w:val="20"/>
              </w:rPr>
              <w:br w:type="page"/>
            </w:r>
            <w:r w:rsidRPr="000739BA">
              <w:rPr>
                <w:rFonts w:ascii="Bookman Old Style" w:hAnsi="Bookman Old Style"/>
                <w:b/>
                <w:sz w:val="20"/>
                <w:szCs w:val="20"/>
              </w:rPr>
              <w:t>Year of dispute</w:t>
            </w:r>
          </w:p>
        </w:tc>
        <w:tc>
          <w:tcPr>
            <w:tcW w:w="2051" w:type="dxa"/>
          </w:tcPr>
          <w:p w14:paraId="399BF9E7" w14:textId="77777777" w:rsidR="00CB37CD" w:rsidRPr="000739BA" w:rsidRDefault="00CB37CD" w:rsidP="00625ECD">
            <w:pPr>
              <w:rPr>
                <w:rFonts w:ascii="Bookman Old Style" w:hAnsi="Bookman Old Style"/>
                <w:b/>
                <w:sz w:val="20"/>
                <w:szCs w:val="20"/>
              </w:rPr>
            </w:pPr>
            <w:r w:rsidRPr="000739BA">
              <w:rPr>
                <w:rFonts w:ascii="Bookman Old Style" w:hAnsi="Bookman Old Style"/>
                <w:b/>
                <w:sz w:val="20"/>
                <w:szCs w:val="20"/>
              </w:rPr>
              <w:t>Amount in dispute (</w:t>
            </w:r>
            <w:r w:rsidRPr="000739BA">
              <w:rPr>
                <w:rFonts w:ascii="Bookman Old Style" w:hAnsi="Bookman Old Style"/>
                <w:b/>
                <w:bCs/>
                <w:spacing w:val="-4"/>
                <w:sz w:val="20"/>
                <w:szCs w:val="20"/>
              </w:rPr>
              <w:t>currency</w:t>
            </w:r>
            <w:r w:rsidRPr="000739BA">
              <w:rPr>
                <w:rFonts w:ascii="Bookman Old Style" w:hAnsi="Bookman Old Style"/>
                <w:b/>
                <w:sz w:val="20"/>
                <w:szCs w:val="20"/>
              </w:rPr>
              <w:t>)</w:t>
            </w:r>
          </w:p>
        </w:tc>
        <w:tc>
          <w:tcPr>
            <w:tcW w:w="3981" w:type="dxa"/>
          </w:tcPr>
          <w:p w14:paraId="2FCEEB2F" w14:textId="77777777" w:rsidR="00CB37CD" w:rsidRPr="000739BA" w:rsidRDefault="00CB37CD" w:rsidP="00625ECD">
            <w:pPr>
              <w:rPr>
                <w:rFonts w:ascii="Bookman Old Style" w:hAnsi="Bookman Old Style"/>
                <w:b/>
                <w:spacing w:val="8"/>
                <w:sz w:val="20"/>
                <w:szCs w:val="20"/>
              </w:rPr>
            </w:pPr>
            <w:r w:rsidRPr="000739BA">
              <w:rPr>
                <w:rFonts w:ascii="Bookman Old Style" w:hAnsi="Bookman Old Style"/>
                <w:b/>
                <w:sz w:val="20"/>
                <w:szCs w:val="20"/>
              </w:rPr>
              <w:t>Contract Identification</w:t>
            </w:r>
          </w:p>
        </w:tc>
        <w:tc>
          <w:tcPr>
            <w:tcW w:w="2412" w:type="dxa"/>
          </w:tcPr>
          <w:p w14:paraId="302142DE" w14:textId="77777777" w:rsidR="00CB37CD" w:rsidRPr="000739BA" w:rsidRDefault="00CB37CD" w:rsidP="00625ECD">
            <w:pPr>
              <w:rPr>
                <w:rFonts w:ascii="Bookman Old Style" w:hAnsi="Bookman Old Style"/>
                <w:b/>
                <w:sz w:val="20"/>
                <w:szCs w:val="20"/>
              </w:rPr>
            </w:pPr>
            <w:r w:rsidRPr="000739BA">
              <w:rPr>
                <w:rFonts w:ascii="Bookman Old Style" w:hAnsi="Bookman Old Style"/>
                <w:b/>
                <w:sz w:val="20"/>
                <w:szCs w:val="20"/>
              </w:rPr>
              <w:t>Total Contract Amount (</w:t>
            </w:r>
            <w:r w:rsidRPr="000739BA">
              <w:rPr>
                <w:rFonts w:ascii="Bookman Old Style" w:hAnsi="Bookman Old Style"/>
                <w:b/>
                <w:bCs/>
                <w:spacing w:val="-4"/>
                <w:sz w:val="20"/>
                <w:szCs w:val="20"/>
              </w:rPr>
              <w:t>currency</w:t>
            </w:r>
            <w:r w:rsidRPr="000739BA">
              <w:rPr>
                <w:rFonts w:ascii="Bookman Old Style" w:hAnsi="Bookman Old Style"/>
                <w:b/>
                <w:sz w:val="20"/>
                <w:szCs w:val="20"/>
              </w:rPr>
              <w:t>), Kenya Shilling Equivalent (exchange rate)</w:t>
            </w:r>
          </w:p>
        </w:tc>
      </w:tr>
      <w:tr w:rsidR="00CB37CD" w:rsidRPr="000739BA" w14:paraId="4298974D" w14:textId="77777777" w:rsidTr="00CB37CD">
        <w:trPr>
          <w:cantSplit/>
        </w:trPr>
        <w:tc>
          <w:tcPr>
            <w:tcW w:w="1523" w:type="dxa"/>
          </w:tcPr>
          <w:p w14:paraId="64D2D721" w14:textId="77777777" w:rsidR="00CB37CD" w:rsidRPr="000739BA" w:rsidRDefault="00CB37CD" w:rsidP="00625ECD">
            <w:pPr>
              <w:rPr>
                <w:rFonts w:ascii="Bookman Old Style" w:hAnsi="Bookman Old Style"/>
                <w:i/>
                <w:szCs w:val="24"/>
              </w:rPr>
            </w:pPr>
          </w:p>
        </w:tc>
        <w:tc>
          <w:tcPr>
            <w:tcW w:w="2051" w:type="dxa"/>
          </w:tcPr>
          <w:p w14:paraId="0793FC56" w14:textId="77777777" w:rsidR="00CB37CD" w:rsidRPr="000739BA" w:rsidRDefault="00CB37CD" w:rsidP="00625ECD">
            <w:pPr>
              <w:rPr>
                <w:rFonts w:ascii="Bookman Old Style" w:hAnsi="Bookman Old Style"/>
                <w:i/>
                <w:szCs w:val="24"/>
              </w:rPr>
            </w:pPr>
          </w:p>
        </w:tc>
        <w:tc>
          <w:tcPr>
            <w:tcW w:w="3981" w:type="dxa"/>
          </w:tcPr>
          <w:p w14:paraId="53441F92" w14:textId="77777777" w:rsidR="00CB37CD" w:rsidRPr="000739BA" w:rsidRDefault="00CB37CD" w:rsidP="00625ECD">
            <w:pPr>
              <w:rPr>
                <w:rFonts w:ascii="Bookman Old Style" w:hAnsi="Bookman Old Style"/>
                <w:szCs w:val="24"/>
              </w:rPr>
            </w:pPr>
            <w:r w:rsidRPr="000739BA">
              <w:rPr>
                <w:rFonts w:ascii="Bookman Old Style" w:hAnsi="Bookman Old Style"/>
                <w:szCs w:val="24"/>
              </w:rPr>
              <w:t>Contract Identification: _________</w:t>
            </w:r>
          </w:p>
          <w:p w14:paraId="777C03F2" w14:textId="77777777" w:rsidR="00CB37CD" w:rsidRPr="000739BA" w:rsidRDefault="00CB37CD" w:rsidP="00625ECD">
            <w:pPr>
              <w:rPr>
                <w:rFonts w:ascii="Bookman Old Style" w:hAnsi="Bookman Old Style"/>
                <w:szCs w:val="24"/>
              </w:rPr>
            </w:pPr>
            <w:r w:rsidRPr="000739BA">
              <w:rPr>
                <w:rFonts w:ascii="Bookman Old Style" w:hAnsi="Bookman Old Style"/>
                <w:szCs w:val="24"/>
              </w:rPr>
              <w:t>Name of Procuring Entity: ____________</w:t>
            </w:r>
          </w:p>
          <w:p w14:paraId="6BB047EF" w14:textId="77777777" w:rsidR="00CB37CD" w:rsidRPr="000739BA" w:rsidRDefault="00CB37CD" w:rsidP="00625ECD">
            <w:pPr>
              <w:rPr>
                <w:rFonts w:ascii="Bookman Old Style" w:hAnsi="Bookman Old Style"/>
                <w:szCs w:val="24"/>
              </w:rPr>
            </w:pPr>
            <w:r w:rsidRPr="000739BA">
              <w:rPr>
                <w:rFonts w:ascii="Bookman Old Style" w:hAnsi="Bookman Old Style"/>
                <w:szCs w:val="24"/>
              </w:rPr>
              <w:t>Address of Procuring Entity: __________</w:t>
            </w:r>
          </w:p>
          <w:p w14:paraId="64C480C0" w14:textId="77777777" w:rsidR="00CB37CD" w:rsidRPr="000739BA" w:rsidRDefault="00CB37CD" w:rsidP="00625ECD">
            <w:pPr>
              <w:rPr>
                <w:rFonts w:ascii="Bookman Old Style" w:hAnsi="Bookman Old Style"/>
                <w:szCs w:val="24"/>
              </w:rPr>
            </w:pPr>
            <w:r w:rsidRPr="000739BA">
              <w:rPr>
                <w:rFonts w:ascii="Bookman Old Style" w:hAnsi="Bookman Old Style"/>
                <w:szCs w:val="24"/>
              </w:rPr>
              <w:t>Matter in dispute: ______________</w:t>
            </w:r>
          </w:p>
          <w:p w14:paraId="618C395D" w14:textId="77777777" w:rsidR="00CB37CD" w:rsidRPr="000739BA" w:rsidRDefault="00CB37CD" w:rsidP="00625ECD">
            <w:pPr>
              <w:rPr>
                <w:rFonts w:ascii="Bookman Old Style" w:hAnsi="Bookman Old Style"/>
                <w:szCs w:val="24"/>
              </w:rPr>
            </w:pPr>
            <w:r w:rsidRPr="000739BA">
              <w:rPr>
                <w:rFonts w:ascii="Bookman Old Style" w:hAnsi="Bookman Old Style"/>
                <w:szCs w:val="24"/>
              </w:rPr>
              <w:t>Party who initiated the dispute: ____</w:t>
            </w:r>
          </w:p>
          <w:p w14:paraId="5B81890A" w14:textId="77777777" w:rsidR="00CB37CD" w:rsidRPr="000739BA" w:rsidRDefault="00CB37CD" w:rsidP="00625ECD">
            <w:pPr>
              <w:rPr>
                <w:rFonts w:ascii="Bookman Old Style" w:hAnsi="Bookman Old Style"/>
                <w:i/>
                <w:szCs w:val="24"/>
              </w:rPr>
            </w:pPr>
            <w:r w:rsidRPr="000739BA">
              <w:rPr>
                <w:rFonts w:ascii="Bookman Old Style" w:hAnsi="Bookman Old Style"/>
                <w:szCs w:val="24"/>
              </w:rPr>
              <w:t xml:space="preserve">Status of dispute: </w:t>
            </w:r>
            <w:r w:rsidRPr="000739BA">
              <w:rPr>
                <w:rFonts w:ascii="Bookman Old Style" w:hAnsi="Bookman Old Style"/>
                <w:i/>
                <w:szCs w:val="24"/>
              </w:rPr>
              <w:t>___________</w:t>
            </w:r>
          </w:p>
        </w:tc>
        <w:tc>
          <w:tcPr>
            <w:tcW w:w="2412" w:type="dxa"/>
          </w:tcPr>
          <w:p w14:paraId="13731FD3" w14:textId="77777777" w:rsidR="00CB37CD" w:rsidRPr="000739BA" w:rsidRDefault="00CB37CD" w:rsidP="00625ECD">
            <w:pPr>
              <w:rPr>
                <w:rFonts w:ascii="Bookman Old Style" w:hAnsi="Bookman Old Style"/>
                <w:i/>
                <w:szCs w:val="24"/>
              </w:rPr>
            </w:pPr>
          </w:p>
        </w:tc>
      </w:tr>
      <w:tr w:rsidR="00CB37CD" w:rsidRPr="000739BA" w14:paraId="32F00EC4" w14:textId="77777777" w:rsidTr="00CB37CD">
        <w:trPr>
          <w:cantSplit/>
        </w:trPr>
        <w:tc>
          <w:tcPr>
            <w:tcW w:w="1523" w:type="dxa"/>
          </w:tcPr>
          <w:p w14:paraId="72F140E8" w14:textId="77777777" w:rsidR="00CB37CD" w:rsidRPr="000739BA" w:rsidRDefault="00CB37CD" w:rsidP="00625ECD">
            <w:pPr>
              <w:rPr>
                <w:rFonts w:ascii="Bookman Old Style" w:hAnsi="Bookman Old Style"/>
                <w:i/>
                <w:szCs w:val="24"/>
              </w:rPr>
            </w:pPr>
          </w:p>
        </w:tc>
        <w:tc>
          <w:tcPr>
            <w:tcW w:w="2051" w:type="dxa"/>
          </w:tcPr>
          <w:p w14:paraId="2C53FF9D" w14:textId="77777777" w:rsidR="00CB37CD" w:rsidRPr="000739BA" w:rsidRDefault="00CB37CD" w:rsidP="00625ECD">
            <w:pPr>
              <w:rPr>
                <w:rFonts w:ascii="Bookman Old Style" w:hAnsi="Bookman Old Style"/>
                <w:i/>
                <w:szCs w:val="24"/>
              </w:rPr>
            </w:pPr>
          </w:p>
        </w:tc>
        <w:tc>
          <w:tcPr>
            <w:tcW w:w="3981" w:type="dxa"/>
          </w:tcPr>
          <w:p w14:paraId="2D820347"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Contract Identification: </w:t>
            </w:r>
          </w:p>
          <w:p w14:paraId="6FC47B14"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Name of Procuring Entity: </w:t>
            </w:r>
          </w:p>
          <w:p w14:paraId="5FB2A89F"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Address of Procuring Entity: </w:t>
            </w:r>
          </w:p>
          <w:p w14:paraId="63FBCD6D"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Matter in dispute: </w:t>
            </w:r>
          </w:p>
          <w:p w14:paraId="4E04BD7E"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Party who initiated the dispute: </w:t>
            </w:r>
          </w:p>
          <w:p w14:paraId="26E65E05" w14:textId="77777777" w:rsidR="00CB37CD" w:rsidRPr="000739BA" w:rsidRDefault="00CB37CD" w:rsidP="00625ECD">
            <w:pPr>
              <w:rPr>
                <w:rFonts w:ascii="Bookman Old Style" w:hAnsi="Bookman Old Style"/>
                <w:i/>
                <w:szCs w:val="24"/>
              </w:rPr>
            </w:pPr>
            <w:r w:rsidRPr="000739BA">
              <w:rPr>
                <w:rFonts w:ascii="Bookman Old Style" w:hAnsi="Bookman Old Style"/>
                <w:szCs w:val="24"/>
              </w:rPr>
              <w:t xml:space="preserve">Status of dispute: </w:t>
            </w:r>
          </w:p>
        </w:tc>
        <w:tc>
          <w:tcPr>
            <w:tcW w:w="2412" w:type="dxa"/>
          </w:tcPr>
          <w:p w14:paraId="6EB1B816" w14:textId="77777777" w:rsidR="00CB37CD" w:rsidRPr="000739BA" w:rsidRDefault="00CB37CD" w:rsidP="00625ECD">
            <w:pPr>
              <w:rPr>
                <w:rFonts w:ascii="Bookman Old Style" w:hAnsi="Bookman Old Style"/>
                <w:i/>
                <w:szCs w:val="24"/>
              </w:rPr>
            </w:pPr>
          </w:p>
        </w:tc>
      </w:tr>
      <w:tr w:rsidR="00CB37CD" w:rsidRPr="000739BA" w14:paraId="67C07545" w14:textId="77777777" w:rsidTr="00CB37CD">
        <w:tc>
          <w:tcPr>
            <w:tcW w:w="9967" w:type="dxa"/>
            <w:gridSpan w:val="4"/>
          </w:tcPr>
          <w:p w14:paraId="3E7348E6" w14:textId="77777777" w:rsidR="00CB37CD" w:rsidRPr="000739BA" w:rsidRDefault="00CB37CD" w:rsidP="00625ECD">
            <w:pPr>
              <w:rPr>
                <w:rFonts w:ascii="Bookman Old Style" w:eastAsia="MS Mincho" w:hAnsi="Bookman Old Style"/>
                <w:spacing w:val="-2"/>
                <w:szCs w:val="24"/>
              </w:rPr>
            </w:pPr>
            <w:r w:rsidRPr="000739BA">
              <w:rPr>
                <w:rFonts w:ascii="Bookman Old Style" w:hAnsi="Bookman Old Style"/>
                <w:szCs w:val="24"/>
              </w:rPr>
              <w:t xml:space="preserve">Litigation History </w:t>
            </w:r>
            <w:r w:rsidRPr="000739BA">
              <w:rPr>
                <w:rFonts w:ascii="Bookman Old Style" w:hAnsi="Bookman Old Style"/>
                <w:spacing w:val="-4"/>
                <w:szCs w:val="24"/>
              </w:rPr>
              <w:t xml:space="preserve">in accordance with Section III, </w:t>
            </w:r>
            <w:r w:rsidRPr="000739BA">
              <w:rPr>
                <w:rFonts w:ascii="Bookman Old Style" w:hAnsi="Bookman Old Style"/>
                <w:bCs/>
                <w:szCs w:val="24"/>
              </w:rPr>
              <w:t>Evaluation and Qualification Criteria</w:t>
            </w:r>
          </w:p>
        </w:tc>
      </w:tr>
      <w:tr w:rsidR="00CB37CD" w:rsidRPr="000739BA" w14:paraId="50A0476C" w14:textId="77777777" w:rsidTr="00CB37CD">
        <w:tc>
          <w:tcPr>
            <w:tcW w:w="9967" w:type="dxa"/>
            <w:gridSpan w:val="4"/>
          </w:tcPr>
          <w:p w14:paraId="5D5FD07A" w14:textId="77777777" w:rsidR="00CB37CD" w:rsidRPr="000739BA" w:rsidRDefault="00CB37CD" w:rsidP="00625ECD">
            <w:pPr>
              <w:rPr>
                <w:rFonts w:ascii="Bookman Old Style" w:hAnsi="Bookman Old Style"/>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 xml:space="preserve"> </w:t>
            </w:r>
            <w:r w:rsidRPr="000739BA">
              <w:rPr>
                <w:rFonts w:ascii="Bookman Old Style" w:hAnsi="Bookman Old Style"/>
                <w:spacing w:val="-4"/>
                <w:szCs w:val="24"/>
              </w:rPr>
              <w:tab/>
            </w:r>
            <w:r w:rsidRPr="000739BA">
              <w:rPr>
                <w:rFonts w:ascii="Bookman Old Style" w:hAnsi="Bookman Old Style"/>
                <w:spacing w:val="-6"/>
                <w:szCs w:val="24"/>
              </w:rPr>
              <w:t xml:space="preserve">No </w:t>
            </w:r>
            <w:r w:rsidRPr="000739BA">
              <w:rPr>
                <w:rFonts w:ascii="Bookman Old Style" w:hAnsi="Bookman Old Style"/>
                <w:szCs w:val="24"/>
              </w:rPr>
              <w:t xml:space="preserve">Litigation History </w:t>
            </w:r>
            <w:r w:rsidRPr="000739BA">
              <w:rPr>
                <w:rFonts w:ascii="Bookman Old Style" w:hAnsi="Bookman Old Style"/>
                <w:spacing w:val="-6"/>
                <w:szCs w:val="24"/>
              </w:rPr>
              <w:t xml:space="preserve">in accordance with Section </w:t>
            </w:r>
            <w:r w:rsidRPr="000739BA">
              <w:rPr>
                <w:rFonts w:ascii="Bookman Old Style" w:hAnsi="Bookman Old Style"/>
                <w:spacing w:val="-4"/>
                <w:szCs w:val="24"/>
              </w:rPr>
              <w:t xml:space="preserve">III, </w:t>
            </w:r>
            <w:r w:rsidRPr="000739BA">
              <w:rPr>
                <w:rFonts w:ascii="Bookman Old Style" w:hAnsi="Bookman Old Style"/>
                <w:bCs/>
                <w:szCs w:val="24"/>
              </w:rPr>
              <w:t>Evaluation and Qualification Criteria</w:t>
            </w:r>
            <w:r w:rsidRPr="000739BA">
              <w:rPr>
                <w:rFonts w:ascii="Bookman Old Style" w:hAnsi="Bookman Old Style"/>
                <w:spacing w:val="-4"/>
                <w:szCs w:val="24"/>
              </w:rPr>
              <w:t>, Sub-Factor 2.4.</w:t>
            </w:r>
          </w:p>
          <w:p w14:paraId="3FCDAE30" w14:textId="77777777" w:rsidR="00CB37CD" w:rsidRPr="000739BA" w:rsidRDefault="00CB37CD" w:rsidP="00625ECD">
            <w:pPr>
              <w:rPr>
                <w:rFonts w:ascii="Bookman Old Style" w:hAnsi="Bookman Old Style"/>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 xml:space="preserve"> </w:t>
            </w:r>
            <w:r w:rsidRPr="000739BA">
              <w:rPr>
                <w:rFonts w:ascii="Bookman Old Style" w:hAnsi="Bookman Old Style"/>
                <w:spacing w:val="-4"/>
                <w:szCs w:val="24"/>
              </w:rPr>
              <w:tab/>
            </w:r>
            <w:r w:rsidRPr="000739BA">
              <w:rPr>
                <w:rFonts w:ascii="Bookman Old Style" w:hAnsi="Bookman Old Style"/>
                <w:szCs w:val="24"/>
              </w:rPr>
              <w:t>Litigation History</w:t>
            </w:r>
            <w:r w:rsidRPr="000739BA" w:rsidDel="00B307E7">
              <w:rPr>
                <w:rFonts w:ascii="Bookman Old Style" w:hAnsi="Bookman Old Style"/>
                <w:spacing w:val="-8"/>
                <w:szCs w:val="24"/>
              </w:rPr>
              <w:t xml:space="preserve"> </w:t>
            </w:r>
            <w:r w:rsidRPr="000739BA">
              <w:rPr>
                <w:rFonts w:ascii="Bookman Old Style" w:hAnsi="Bookman Old Style"/>
                <w:spacing w:val="-8"/>
                <w:szCs w:val="24"/>
              </w:rPr>
              <w:t xml:space="preserve">in accordance with Section III, </w:t>
            </w:r>
            <w:r w:rsidRPr="000739BA">
              <w:rPr>
                <w:rFonts w:ascii="Bookman Old Style" w:hAnsi="Bookman Old Style"/>
                <w:bCs/>
                <w:szCs w:val="24"/>
              </w:rPr>
              <w:t>Evaluation and Qualification Criteria</w:t>
            </w:r>
            <w:r w:rsidRPr="000739BA">
              <w:rPr>
                <w:rFonts w:ascii="Bookman Old Style" w:hAnsi="Bookman Old Style"/>
                <w:spacing w:val="-4"/>
                <w:szCs w:val="24"/>
              </w:rPr>
              <w:t>, Sub-Factor 2.4 as indicated below.</w:t>
            </w:r>
          </w:p>
        </w:tc>
      </w:tr>
      <w:tr w:rsidR="00CB37CD" w:rsidRPr="000739BA" w14:paraId="1690A74E" w14:textId="77777777" w:rsidTr="00CB37CD">
        <w:trPr>
          <w:cantSplit/>
        </w:trPr>
        <w:tc>
          <w:tcPr>
            <w:tcW w:w="1523" w:type="dxa"/>
          </w:tcPr>
          <w:p w14:paraId="2FE0C7DD"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[insert year]</w:t>
            </w:r>
          </w:p>
        </w:tc>
        <w:tc>
          <w:tcPr>
            <w:tcW w:w="2051" w:type="dxa"/>
          </w:tcPr>
          <w:p w14:paraId="5D6023A7"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[insert percentage]</w:t>
            </w:r>
          </w:p>
        </w:tc>
        <w:tc>
          <w:tcPr>
            <w:tcW w:w="3981" w:type="dxa"/>
          </w:tcPr>
          <w:p w14:paraId="4C44AA9D" w14:textId="77777777" w:rsidR="00CB37CD" w:rsidRPr="000739BA" w:rsidRDefault="00CB37CD" w:rsidP="00625ECD">
            <w:pPr>
              <w:rPr>
                <w:rFonts w:ascii="Bookman Old Style" w:hAnsi="Bookman Old Style"/>
                <w:szCs w:val="24"/>
              </w:rPr>
            </w:pPr>
            <w:r w:rsidRPr="000739BA">
              <w:rPr>
                <w:rFonts w:ascii="Bookman Old Style" w:hAnsi="Bookman Old Style"/>
                <w:szCs w:val="24"/>
              </w:rPr>
              <w:t>Contract Identification: [indicate complete contract name, number, and any other identification]</w:t>
            </w:r>
          </w:p>
          <w:p w14:paraId="015226ED"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Name of Procuring Entity: </w:t>
            </w:r>
            <w:r w:rsidRPr="000739BA">
              <w:rPr>
                <w:rFonts w:ascii="Bookman Old Style" w:hAnsi="Bookman Old Style"/>
                <w:i/>
                <w:szCs w:val="24"/>
              </w:rPr>
              <w:t>[insert full name]</w:t>
            </w:r>
          </w:p>
          <w:p w14:paraId="47ABF610"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Address of Procuring Entity: </w:t>
            </w:r>
            <w:r w:rsidRPr="000739BA">
              <w:rPr>
                <w:rFonts w:ascii="Bookman Old Style" w:hAnsi="Bookman Old Style"/>
                <w:i/>
                <w:szCs w:val="24"/>
              </w:rPr>
              <w:t>[insert street/city/country]</w:t>
            </w:r>
          </w:p>
          <w:p w14:paraId="2B0BA4D9"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Matter in dispute: </w:t>
            </w:r>
            <w:r w:rsidRPr="000739BA">
              <w:rPr>
                <w:rFonts w:ascii="Bookman Old Style" w:hAnsi="Bookman Old Style"/>
                <w:i/>
                <w:szCs w:val="24"/>
              </w:rPr>
              <w:t>[indicate main issues in dispute]</w:t>
            </w:r>
          </w:p>
          <w:p w14:paraId="78BFE063"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Party who initiated the dispute: </w:t>
            </w:r>
            <w:r w:rsidRPr="000739BA">
              <w:rPr>
                <w:rFonts w:ascii="Bookman Old Style" w:hAnsi="Bookman Old Style"/>
                <w:i/>
                <w:szCs w:val="24"/>
              </w:rPr>
              <w:t>[indicate “Procuring Entity” or “Contractor”]</w:t>
            </w:r>
          </w:p>
          <w:p w14:paraId="741021B5" w14:textId="77777777" w:rsidR="00CB37CD" w:rsidRPr="000739BA" w:rsidRDefault="00CB37CD" w:rsidP="00625ECD">
            <w:pPr>
              <w:rPr>
                <w:rFonts w:ascii="Bookman Old Style" w:hAnsi="Bookman Old Style"/>
                <w:i/>
                <w:szCs w:val="24"/>
              </w:rPr>
            </w:pPr>
            <w:r w:rsidRPr="000739BA">
              <w:rPr>
                <w:rFonts w:ascii="Bookman Old Style" w:hAnsi="Bookman Old Style"/>
                <w:spacing w:val="-4"/>
                <w:szCs w:val="24"/>
              </w:rPr>
              <w:t xml:space="preserve">Reason(s) for Litigation and award decision </w:t>
            </w:r>
            <w:r w:rsidRPr="000739BA">
              <w:rPr>
                <w:rFonts w:ascii="Bookman Old Style" w:hAnsi="Bookman Old Style"/>
                <w:i/>
                <w:iCs/>
                <w:spacing w:val="-6"/>
                <w:szCs w:val="24"/>
              </w:rPr>
              <w:t>[indicate main reason(s)]</w:t>
            </w:r>
          </w:p>
        </w:tc>
        <w:tc>
          <w:tcPr>
            <w:tcW w:w="2412" w:type="dxa"/>
          </w:tcPr>
          <w:p w14:paraId="29EA24C0"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[insert amount]</w:t>
            </w:r>
          </w:p>
        </w:tc>
      </w:tr>
    </w:tbl>
    <w:p w14:paraId="466F0EBD" w14:textId="77777777" w:rsidR="00CB37CD" w:rsidRPr="000739BA" w:rsidRDefault="00CB37CD" w:rsidP="00625ECD">
      <w:pPr>
        <w:spacing w:after="160" w:line="259" w:lineRule="auto"/>
        <w:rPr>
          <w:rFonts w:ascii="Bookman Old Style" w:eastAsia="Calibri" w:hAnsi="Bookman Old Style"/>
          <w:noProof/>
          <w:szCs w:val="24"/>
        </w:rPr>
      </w:pPr>
    </w:p>
    <w:p w14:paraId="2D95335D" w14:textId="77777777" w:rsidR="00CB37CD" w:rsidRPr="000739BA" w:rsidRDefault="00CB37CD" w:rsidP="00625ECD">
      <w:pPr>
        <w:spacing w:after="160" w:line="259" w:lineRule="auto"/>
        <w:rPr>
          <w:rFonts w:ascii="Bookman Old Style" w:eastAsia="Calibri" w:hAnsi="Bookman Old Style"/>
          <w:noProof/>
          <w:szCs w:val="24"/>
        </w:rPr>
      </w:pPr>
      <w:r w:rsidRPr="000739BA">
        <w:rPr>
          <w:rFonts w:ascii="Bookman Old Style" w:eastAsia="Calibri" w:hAnsi="Bookman Old Style"/>
          <w:noProof/>
          <w:szCs w:val="24"/>
        </w:rPr>
        <w:t>Include details relating to potential bid-rigging practices such as previous occasions where tenders were withdrawn, joint bids with competitors, subcontracting work to unsuccessful tenderers, etc.</w:t>
      </w:r>
    </w:p>
    <w:p w14:paraId="4FE0544C" w14:textId="77777777" w:rsidR="00CB37CD" w:rsidRPr="000739BA" w:rsidRDefault="00CB37CD" w:rsidP="00625ECD">
      <w:pPr>
        <w:rPr>
          <w:rFonts w:ascii="Bookman Old Style" w:hAnsi="Bookman Old Style"/>
          <w:b/>
          <w:bCs/>
          <w:spacing w:val="8"/>
          <w:szCs w:val="24"/>
        </w:rPr>
      </w:pPr>
    </w:p>
    <w:p w14:paraId="6C0EB575" w14:textId="77777777" w:rsidR="00CB37CD" w:rsidRPr="000739BA" w:rsidRDefault="00CB37CD" w:rsidP="00625ECD">
      <w:pPr>
        <w:pStyle w:val="SectionVHeading2"/>
        <w:spacing w:before="0" w:after="0"/>
        <w:jc w:val="left"/>
        <w:rPr>
          <w:rFonts w:ascii="Bookman Old Style" w:hAnsi="Bookman Old Style"/>
          <w:sz w:val="24"/>
          <w:lang w:val="en-US"/>
        </w:rPr>
      </w:pPr>
      <w:bookmarkStart w:id="110" w:name="_Toc333564312"/>
      <w:bookmarkStart w:id="111" w:name="_Toc473814139"/>
      <w:r w:rsidRPr="000739BA">
        <w:rPr>
          <w:rFonts w:ascii="Bookman Old Style" w:hAnsi="Bookman Old Style"/>
          <w:sz w:val="24"/>
          <w:lang w:val="en-US"/>
        </w:rPr>
        <w:br w:type="page"/>
      </w:r>
    </w:p>
    <w:p w14:paraId="0B543F25" w14:textId="77777777" w:rsidR="00CB37CD" w:rsidRPr="000739BA" w:rsidRDefault="00CB37CD" w:rsidP="00625ECD">
      <w:pPr>
        <w:pStyle w:val="SectionVHeading2"/>
        <w:spacing w:before="0" w:after="0"/>
        <w:jc w:val="left"/>
        <w:rPr>
          <w:rFonts w:ascii="Bookman Old Style" w:hAnsi="Bookman Old Style"/>
          <w:sz w:val="24"/>
          <w:lang w:val="en-US"/>
        </w:rPr>
      </w:pPr>
    </w:p>
    <w:p w14:paraId="3A0728D0" w14:textId="77777777" w:rsidR="00CB37CD" w:rsidRPr="000739BA" w:rsidRDefault="00CB37CD" w:rsidP="00625ECD">
      <w:pPr>
        <w:pStyle w:val="SectionVHeading2"/>
        <w:spacing w:before="0" w:after="0"/>
        <w:jc w:val="left"/>
        <w:rPr>
          <w:rFonts w:ascii="Bookman Old Style" w:hAnsi="Bookman Old Style"/>
          <w:sz w:val="24"/>
          <w:lang w:val="en-US"/>
        </w:rPr>
      </w:pPr>
    </w:p>
    <w:p w14:paraId="3FB57A25" w14:textId="77777777" w:rsidR="00CB37CD" w:rsidRPr="000739BA" w:rsidRDefault="00CB37CD" w:rsidP="002663F0">
      <w:pPr>
        <w:pStyle w:val="Heading4"/>
        <w:ind w:left="1407"/>
      </w:pPr>
      <w:r w:rsidRPr="000739BA">
        <w:t>FORM FIN – 3.1:</w:t>
      </w:r>
      <w:bookmarkEnd w:id="110"/>
      <w:bookmarkEnd w:id="111"/>
      <w:r w:rsidRPr="000739BA">
        <w:t xml:space="preserve"> </w:t>
      </w:r>
    </w:p>
    <w:p w14:paraId="301BBB54" w14:textId="77777777" w:rsidR="00CB37CD" w:rsidRPr="000739BA" w:rsidRDefault="00CB37CD" w:rsidP="00625ECD">
      <w:pPr>
        <w:rPr>
          <w:rFonts w:ascii="Bookman Old Style" w:hAnsi="Bookman Old Style"/>
          <w:b/>
          <w:szCs w:val="24"/>
        </w:rPr>
      </w:pPr>
    </w:p>
    <w:p w14:paraId="32EE4FD8" w14:textId="77777777" w:rsidR="00CB37CD" w:rsidRPr="000739BA" w:rsidRDefault="00CB37CD" w:rsidP="00625ECD">
      <w:pPr>
        <w:rPr>
          <w:rFonts w:ascii="Bookman Old Style" w:hAnsi="Bookman Old Style"/>
          <w:szCs w:val="24"/>
        </w:rPr>
      </w:pPr>
      <w:r w:rsidRPr="000739BA">
        <w:rPr>
          <w:rFonts w:ascii="Bookman Old Style" w:hAnsi="Bookman Old Style"/>
          <w:b/>
          <w:szCs w:val="24"/>
        </w:rPr>
        <w:t>Financial Situation and Performance</w:t>
      </w:r>
    </w:p>
    <w:p w14:paraId="7B79F27F" w14:textId="77777777" w:rsidR="00CB37CD" w:rsidRPr="000739BA" w:rsidRDefault="00CB37CD" w:rsidP="00625ECD">
      <w:pPr>
        <w:rPr>
          <w:rFonts w:ascii="Bookman Old Style" w:hAnsi="Bookman Old Style"/>
          <w:spacing w:val="-4"/>
          <w:szCs w:val="24"/>
        </w:rPr>
      </w:pPr>
    </w:p>
    <w:p w14:paraId="1058FAF6"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p w14:paraId="40A0568E"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 xml:space="preserve">5.4.1. </w:t>
      </w:r>
      <w:r w:rsidRPr="000739BA">
        <w:rPr>
          <w:rFonts w:ascii="Bookman Old Style" w:hAnsi="Bookman Old Style"/>
          <w:b/>
          <w:bCs/>
          <w:spacing w:val="-4"/>
          <w:szCs w:val="24"/>
        </w:rPr>
        <w:tab/>
        <w:t>Financial Data</w:t>
      </w:r>
    </w:p>
    <w:p w14:paraId="62255F59" w14:textId="77777777" w:rsidR="00CB37CD" w:rsidRPr="000739BA" w:rsidRDefault="00CB37CD" w:rsidP="00625ECD">
      <w:pPr>
        <w:rPr>
          <w:rFonts w:ascii="Bookman Old Style" w:hAnsi="Bookman Old Style"/>
          <w:b/>
          <w:bCs/>
          <w:spacing w:val="-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234"/>
        <w:gridCol w:w="1190"/>
        <w:gridCol w:w="1186"/>
        <w:gridCol w:w="1190"/>
        <w:gridCol w:w="1186"/>
        <w:gridCol w:w="1241"/>
      </w:tblGrid>
      <w:tr w:rsidR="00CB37CD" w:rsidRPr="000739BA" w14:paraId="138E29BD" w14:textId="77777777" w:rsidTr="00CB37CD">
        <w:trPr>
          <w:trHeight w:hRule="exact" w:val="1206"/>
        </w:trPr>
        <w:tc>
          <w:tcPr>
            <w:tcW w:w="3234" w:type="dxa"/>
            <w:tcBorders>
              <w:top w:val="single" w:sz="2" w:space="0" w:color="auto"/>
              <w:left w:val="single" w:sz="2" w:space="0" w:color="auto"/>
              <w:bottom w:val="single" w:sz="2" w:space="0" w:color="auto"/>
              <w:right w:val="single" w:sz="2" w:space="0" w:color="auto"/>
            </w:tcBorders>
          </w:tcPr>
          <w:p w14:paraId="4EC7CA66" w14:textId="77777777" w:rsidR="00CB37CD" w:rsidRPr="000739BA" w:rsidRDefault="00CB37CD" w:rsidP="00625ECD">
            <w:pPr>
              <w:rPr>
                <w:rFonts w:ascii="Bookman Old Style" w:hAnsi="Bookman Old Style"/>
                <w:b/>
                <w:bCs/>
                <w:spacing w:val="-7"/>
              </w:rPr>
            </w:pPr>
            <w:r w:rsidRPr="000739BA">
              <w:rPr>
                <w:rFonts w:ascii="Bookman Old Style" w:hAnsi="Bookman Old Style"/>
                <w:b/>
                <w:bCs/>
                <w:spacing w:val="-7"/>
              </w:rPr>
              <w:t>Type of Financial information in___________________</w:t>
            </w:r>
          </w:p>
          <w:p w14:paraId="61AC8890" w14:textId="77777777" w:rsidR="00CB37CD" w:rsidRPr="000739BA" w:rsidRDefault="00CB37CD" w:rsidP="00625ECD">
            <w:pPr>
              <w:tabs>
                <w:tab w:val="right" w:pos="2945"/>
              </w:tabs>
              <w:rPr>
                <w:rFonts w:ascii="Bookman Old Style" w:hAnsi="Bookman Old Style"/>
                <w:b/>
                <w:bCs/>
                <w:spacing w:val="-10"/>
              </w:rPr>
            </w:pPr>
            <w:r w:rsidRPr="000739BA">
              <w:rPr>
                <w:rFonts w:ascii="Bookman Old Style" w:hAnsi="Bookman Old Style"/>
                <w:b/>
                <w:bCs/>
                <w:spacing w:val="-10"/>
              </w:rPr>
              <w:t>(</w:t>
            </w:r>
            <w:r w:rsidRPr="000739BA">
              <w:rPr>
                <w:rFonts w:ascii="Bookman Old Style" w:hAnsi="Bookman Old Style"/>
                <w:b/>
                <w:bCs/>
                <w:spacing w:val="-4"/>
              </w:rPr>
              <w:t>currency</w:t>
            </w:r>
            <w:r w:rsidRPr="000739BA">
              <w:rPr>
                <w:rFonts w:ascii="Bookman Old Style" w:hAnsi="Bookman Old Style"/>
                <w:b/>
                <w:bCs/>
                <w:spacing w:val="-10"/>
              </w:rPr>
              <w:t>)</w:t>
            </w:r>
            <w:r w:rsidRPr="000739BA">
              <w:rPr>
                <w:rFonts w:ascii="Bookman Old Style" w:hAnsi="Bookman Old Style"/>
                <w:b/>
                <w:bCs/>
                <w:spacing w:val="-10"/>
              </w:rPr>
              <w:tab/>
            </w:r>
          </w:p>
        </w:tc>
        <w:tc>
          <w:tcPr>
            <w:tcW w:w="5992" w:type="dxa"/>
            <w:gridSpan w:val="5"/>
            <w:tcBorders>
              <w:top w:val="single" w:sz="2" w:space="0" w:color="auto"/>
              <w:left w:val="single" w:sz="2" w:space="0" w:color="auto"/>
              <w:bottom w:val="single" w:sz="2" w:space="0" w:color="auto"/>
              <w:right w:val="single" w:sz="2" w:space="0" w:color="auto"/>
            </w:tcBorders>
          </w:tcPr>
          <w:p w14:paraId="32FFF087" w14:textId="77777777" w:rsidR="00CB37CD" w:rsidRPr="000739BA" w:rsidRDefault="00CB37CD" w:rsidP="00625ECD">
            <w:pPr>
              <w:rPr>
                <w:rFonts w:ascii="Bookman Old Style" w:hAnsi="Bookman Old Style"/>
                <w:i/>
                <w:iCs/>
                <w:spacing w:val="-4"/>
              </w:rPr>
            </w:pPr>
            <w:r w:rsidRPr="000739BA">
              <w:rPr>
                <w:rFonts w:ascii="Bookman Old Style" w:hAnsi="Bookman Old Style"/>
                <w:b/>
                <w:bCs/>
                <w:spacing w:val="-6"/>
              </w:rPr>
              <w:t xml:space="preserve">Historic information for previous </w:t>
            </w:r>
            <w:r w:rsidRPr="000739BA">
              <w:rPr>
                <w:rFonts w:ascii="Bookman Old Style" w:hAnsi="Bookman Old Style"/>
                <w:i/>
                <w:iCs/>
                <w:spacing w:val="-4"/>
              </w:rPr>
              <w:t>_________years,</w:t>
            </w:r>
          </w:p>
          <w:p w14:paraId="1FBB3A52" w14:textId="77777777" w:rsidR="00CB37CD" w:rsidRPr="000739BA" w:rsidRDefault="00CB37CD" w:rsidP="00625ECD">
            <w:pPr>
              <w:rPr>
                <w:rFonts w:ascii="Bookman Old Style" w:hAnsi="Bookman Old Style"/>
                <w:i/>
                <w:iCs/>
                <w:spacing w:val="-4"/>
              </w:rPr>
            </w:pPr>
            <w:r w:rsidRPr="000739BA">
              <w:rPr>
                <w:rFonts w:ascii="Bookman Old Style" w:hAnsi="Bookman Old Style"/>
                <w:i/>
                <w:iCs/>
                <w:spacing w:val="-4"/>
              </w:rPr>
              <w:t>______________</w:t>
            </w:r>
          </w:p>
          <w:p w14:paraId="6CB91602" w14:textId="77777777" w:rsidR="00CB37CD" w:rsidRPr="000739BA" w:rsidRDefault="00CB37CD" w:rsidP="00625ECD">
            <w:pPr>
              <w:rPr>
                <w:rFonts w:ascii="Bookman Old Style" w:hAnsi="Bookman Old Style"/>
                <w:b/>
                <w:bCs/>
                <w:spacing w:val="-10"/>
              </w:rPr>
            </w:pPr>
            <w:r w:rsidRPr="000739BA">
              <w:rPr>
                <w:rFonts w:ascii="Bookman Old Style" w:hAnsi="Bookman Old Style"/>
                <w:b/>
                <w:bCs/>
                <w:spacing w:val="-10"/>
              </w:rPr>
              <w:t xml:space="preserve">(amount in </w:t>
            </w:r>
            <w:r w:rsidRPr="000739BA">
              <w:rPr>
                <w:rFonts w:ascii="Bookman Old Style" w:hAnsi="Bookman Old Style"/>
                <w:b/>
                <w:bCs/>
                <w:spacing w:val="-4"/>
              </w:rPr>
              <w:t>currency, currency, exchange rate*, USD equivalent</w:t>
            </w:r>
            <w:r w:rsidRPr="000739BA">
              <w:rPr>
                <w:rFonts w:ascii="Bookman Old Style" w:hAnsi="Bookman Old Style"/>
                <w:b/>
                <w:bCs/>
                <w:spacing w:val="-10"/>
              </w:rPr>
              <w:t>)</w:t>
            </w:r>
          </w:p>
        </w:tc>
      </w:tr>
      <w:tr w:rsidR="00CB37CD" w:rsidRPr="000739BA" w14:paraId="11E7D833" w14:textId="77777777" w:rsidTr="00CB37CD">
        <w:trPr>
          <w:trHeight w:hRule="exact" w:val="523"/>
        </w:trPr>
        <w:tc>
          <w:tcPr>
            <w:tcW w:w="3234" w:type="dxa"/>
            <w:tcBorders>
              <w:top w:val="single" w:sz="2" w:space="0" w:color="auto"/>
              <w:left w:val="single" w:sz="2" w:space="0" w:color="auto"/>
              <w:bottom w:val="single" w:sz="2" w:space="0" w:color="auto"/>
              <w:right w:val="single" w:sz="2" w:space="0" w:color="auto"/>
            </w:tcBorders>
          </w:tcPr>
          <w:p w14:paraId="4FE3F76C" w14:textId="77777777" w:rsidR="00CB37CD" w:rsidRPr="000739BA" w:rsidRDefault="00CB37CD" w:rsidP="00625ECD">
            <w:pPr>
              <w:rPr>
                <w:rFonts w:ascii="Bookman Old Style" w:hAnsi="Bookman Old Style"/>
              </w:rPr>
            </w:pPr>
          </w:p>
        </w:tc>
        <w:tc>
          <w:tcPr>
            <w:tcW w:w="1190" w:type="dxa"/>
            <w:tcBorders>
              <w:top w:val="single" w:sz="2" w:space="0" w:color="auto"/>
              <w:left w:val="single" w:sz="2" w:space="0" w:color="auto"/>
              <w:bottom w:val="single" w:sz="2" w:space="0" w:color="auto"/>
              <w:right w:val="single" w:sz="2" w:space="0" w:color="auto"/>
            </w:tcBorders>
          </w:tcPr>
          <w:p w14:paraId="7797DA2D"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799D86D"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4108C9E"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Year 3</w:t>
            </w:r>
          </w:p>
        </w:tc>
        <w:tc>
          <w:tcPr>
            <w:tcW w:w="1186" w:type="dxa"/>
            <w:tcBorders>
              <w:top w:val="single" w:sz="2" w:space="0" w:color="auto"/>
              <w:left w:val="single" w:sz="2" w:space="0" w:color="auto"/>
              <w:bottom w:val="single" w:sz="2" w:space="0" w:color="auto"/>
              <w:right w:val="single" w:sz="2" w:space="0" w:color="auto"/>
            </w:tcBorders>
          </w:tcPr>
          <w:p w14:paraId="09EF33A9"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Year 4</w:t>
            </w:r>
          </w:p>
        </w:tc>
        <w:tc>
          <w:tcPr>
            <w:tcW w:w="1240" w:type="dxa"/>
            <w:tcBorders>
              <w:top w:val="single" w:sz="2" w:space="0" w:color="auto"/>
              <w:left w:val="single" w:sz="2" w:space="0" w:color="auto"/>
              <w:bottom w:val="single" w:sz="2" w:space="0" w:color="auto"/>
              <w:right w:val="single" w:sz="2" w:space="0" w:color="auto"/>
            </w:tcBorders>
          </w:tcPr>
          <w:p w14:paraId="389D9EF4"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Year 5</w:t>
            </w:r>
          </w:p>
        </w:tc>
      </w:tr>
      <w:tr w:rsidR="00CB37CD" w:rsidRPr="000739BA" w14:paraId="5ADBA72F" w14:textId="77777777" w:rsidTr="00CB37CD">
        <w:trPr>
          <w:trHeight w:hRule="exact" w:val="528"/>
        </w:trPr>
        <w:tc>
          <w:tcPr>
            <w:tcW w:w="9227" w:type="dxa"/>
            <w:gridSpan w:val="6"/>
            <w:tcBorders>
              <w:top w:val="single" w:sz="2" w:space="0" w:color="auto"/>
              <w:left w:val="single" w:sz="2" w:space="0" w:color="auto"/>
              <w:bottom w:val="single" w:sz="2" w:space="0" w:color="auto"/>
              <w:right w:val="single" w:sz="2" w:space="0" w:color="auto"/>
            </w:tcBorders>
          </w:tcPr>
          <w:p w14:paraId="065DE30A"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Statement of Financial Position (Information from Balance Sheet)</w:t>
            </w:r>
          </w:p>
        </w:tc>
      </w:tr>
      <w:tr w:rsidR="00CB37CD" w:rsidRPr="000739BA" w14:paraId="70816A35"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37A9AAE3"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030DA720"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3DD1363D"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1E1AA42C"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F18E693"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79529740" w14:textId="77777777" w:rsidR="00CB37CD" w:rsidRPr="000739BA" w:rsidRDefault="00CB37CD" w:rsidP="00625ECD">
            <w:pPr>
              <w:rPr>
                <w:rFonts w:ascii="Bookman Old Style" w:hAnsi="Bookman Old Style"/>
                <w:spacing w:val="-4"/>
              </w:rPr>
            </w:pPr>
          </w:p>
        </w:tc>
      </w:tr>
      <w:tr w:rsidR="00CB37CD" w:rsidRPr="000739BA" w14:paraId="16100EE1"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2FD46C1D"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3446DEE"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339EB52"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10059AE9"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42149943"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2B487728" w14:textId="77777777" w:rsidR="00CB37CD" w:rsidRPr="000739BA" w:rsidRDefault="00CB37CD" w:rsidP="00625ECD">
            <w:pPr>
              <w:rPr>
                <w:rFonts w:ascii="Bookman Old Style" w:hAnsi="Bookman Old Style"/>
                <w:spacing w:val="-4"/>
              </w:rPr>
            </w:pPr>
          </w:p>
        </w:tc>
      </w:tr>
      <w:tr w:rsidR="00CB37CD" w:rsidRPr="000739BA" w14:paraId="583E36EE" w14:textId="77777777" w:rsidTr="00CB37CD">
        <w:trPr>
          <w:trHeight w:hRule="exact" w:val="686"/>
        </w:trPr>
        <w:tc>
          <w:tcPr>
            <w:tcW w:w="3234" w:type="dxa"/>
            <w:tcBorders>
              <w:top w:val="single" w:sz="2" w:space="0" w:color="auto"/>
              <w:left w:val="single" w:sz="2" w:space="0" w:color="auto"/>
              <w:bottom w:val="single" w:sz="2" w:space="0" w:color="auto"/>
              <w:right w:val="single" w:sz="2" w:space="0" w:color="auto"/>
            </w:tcBorders>
          </w:tcPr>
          <w:p w14:paraId="01177CF3"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D211405"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90A084A"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10ECE9A9"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6BCCA5B9"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24FEA64A" w14:textId="77777777" w:rsidR="00CB37CD" w:rsidRPr="000739BA" w:rsidRDefault="00CB37CD" w:rsidP="00625ECD">
            <w:pPr>
              <w:rPr>
                <w:rFonts w:ascii="Bookman Old Style" w:hAnsi="Bookman Old Style"/>
                <w:spacing w:val="-4"/>
              </w:rPr>
            </w:pPr>
          </w:p>
        </w:tc>
      </w:tr>
      <w:tr w:rsidR="00CB37CD" w:rsidRPr="000739BA" w14:paraId="4B8829A7"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65CE1E54"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2F6E5C80"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37DF6820"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10AA745C"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63EB400"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5E8C683F" w14:textId="77777777" w:rsidR="00CB37CD" w:rsidRPr="000739BA" w:rsidRDefault="00CB37CD" w:rsidP="00625ECD">
            <w:pPr>
              <w:rPr>
                <w:rFonts w:ascii="Bookman Old Style" w:hAnsi="Bookman Old Style"/>
                <w:spacing w:val="-4"/>
              </w:rPr>
            </w:pPr>
          </w:p>
        </w:tc>
      </w:tr>
      <w:tr w:rsidR="00CB37CD" w:rsidRPr="000739BA" w14:paraId="699DCF22"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41B2D3AB"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046F2576"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36FCC748"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1A75DD77"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36BDDC92"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2CC3ABAD" w14:textId="77777777" w:rsidR="00CB37CD" w:rsidRPr="000739BA" w:rsidRDefault="00CB37CD" w:rsidP="00625ECD">
            <w:pPr>
              <w:rPr>
                <w:rFonts w:ascii="Bookman Old Style" w:hAnsi="Bookman Old Style"/>
                <w:spacing w:val="-4"/>
              </w:rPr>
            </w:pPr>
          </w:p>
        </w:tc>
      </w:tr>
      <w:tr w:rsidR="00CB37CD" w:rsidRPr="000739BA" w14:paraId="75E9BD14"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66202989"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7AE652F8"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109EB01"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24896965"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469D0E0D"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1230D1B5" w14:textId="77777777" w:rsidR="00CB37CD" w:rsidRPr="000739BA" w:rsidRDefault="00CB37CD" w:rsidP="00625ECD">
            <w:pPr>
              <w:rPr>
                <w:rFonts w:ascii="Bookman Old Style" w:hAnsi="Bookman Old Style"/>
                <w:spacing w:val="-4"/>
              </w:rPr>
            </w:pPr>
          </w:p>
        </w:tc>
      </w:tr>
      <w:tr w:rsidR="00CB37CD" w:rsidRPr="000739BA" w14:paraId="78BFAAC9" w14:textId="77777777" w:rsidTr="00CB37CD">
        <w:trPr>
          <w:trHeight w:hRule="exact" w:val="528"/>
        </w:trPr>
        <w:tc>
          <w:tcPr>
            <w:tcW w:w="9227" w:type="dxa"/>
            <w:gridSpan w:val="6"/>
            <w:tcBorders>
              <w:top w:val="single" w:sz="2" w:space="0" w:color="auto"/>
              <w:left w:val="single" w:sz="2" w:space="0" w:color="auto"/>
              <w:bottom w:val="single" w:sz="2" w:space="0" w:color="auto"/>
              <w:right w:val="single" w:sz="2" w:space="0" w:color="auto"/>
            </w:tcBorders>
          </w:tcPr>
          <w:p w14:paraId="2307AE8A"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Information from Income Statement</w:t>
            </w:r>
          </w:p>
        </w:tc>
      </w:tr>
      <w:tr w:rsidR="00CB37CD" w:rsidRPr="000739BA" w14:paraId="2F17DE7B"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6C07EC3C"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6FEA686"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247055E"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29A5EB2C"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5D3BD2EC"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5B177CB4" w14:textId="77777777" w:rsidR="00CB37CD" w:rsidRPr="000739BA" w:rsidRDefault="00CB37CD" w:rsidP="00625ECD">
            <w:pPr>
              <w:rPr>
                <w:rFonts w:ascii="Bookman Old Style" w:hAnsi="Bookman Old Style"/>
                <w:spacing w:val="-4"/>
              </w:rPr>
            </w:pPr>
          </w:p>
        </w:tc>
      </w:tr>
      <w:tr w:rsidR="00CB37CD" w:rsidRPr="000739BA" w14:paraId="36ABF104" w14:textId="77777777" w:rsidTr="00CB37CD">
        <w:trPr>
          <w:trHeight w:hRule="exact" w:val="780"/>
        </w:trPr>
        <w:tc>
          <w:tcPr>
            <w:tcW w:w="3234" w:type="dxa"/>
            <w:tcBorders>
              <w:top w:val="single" w:sz="2" w:space="0" w:color="auto"/>
              <w:left w:val="single" w:sz="2" w:space="0" w:color="auto"/>
              <w:bottom w:val="single" w:sz="2" w:space="0" w:color="auto"/>
              <w:right w:val="single" w:sz="2" w:space="0" w:color="auto"/>
            </w:tcBorders>
          </w:tcPr>
          <w:p w14:paraId="41BEED66"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54A63E4A"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08B08DBB"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7839E12C"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5F80558F"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595F4376" w14:textId="77777777" w:rsidR="00CB37CD" w:rsidRPr="000739BA" w:rsidRDefault="00CB37CD" w:rsidP="00625ECD">
            <w:pPr>
              <w:rPr>
                <w:rFonts w:ascii="Bookman Old Style" w:hAnsi="Bookman Old Style"/>
                <w:spacing w:val="-4"/>
              </w:rPr>
            </w:pPr>
          </w:p>
        </w:tc>
      </w:tr>
      <w:tr w:rsidR="00CB37CD" w:rsidRPr="000739BA" w14:paraId="19845FBC" w14:textId="77777777" w:rsidTr="00CB37CD">
        <w:trPr>
          <w:trHeight w:hRule="exact" w:val="528"/>
        </w:trPr>
        <w:tc>
          <w:tcPr>
            <w:tcW w:w="9227" w:type="dxa"/>
            <w:gridSpan w:val="6"/>
            <w:tcBorders>
              <w:top w:val="single" w:sz="2" w:space="0" w:color="auto"/>
              <w:left w:val="single" w:sz="2" w:space="0" w:color="auto"/>
              <w:bottom w:val="single" w:sz="2" w:space="0" w:color="auto"/>
              <w:right w:val="single" w:sz="2" w:space="0" w:color="auto"/>
            </w:tcBorders>
          </w:tcPr>
          <w:p w14:paraId="7D49F68C"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 xml:space="preserve">Cash Flow Information </w:t>
            </w:r>
          </w:p>
        </w:tc>
      </w:tr>
      <w:tr w:rsidR="00CB37CD" w:rsidRPr="000739BA" w14:paraId="79BA8A05"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065960FA"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DEA1AB5"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090F5AF6"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2D21549A"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2B76B7D"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01A3888F" w14:textId="77777777" w:rsidR="00CB37CD" w:rsidRPr="000739BA" w:rsidRDefault="00CB37CD" w:rsidP="00625ECD">
            <w:pPr>
              <w:rPr>
                <w:rFonts w:ascii="Bookman Old Style" w:hAnsi="Bookman Old Style"/>
                <w:spacing w:val="-4"/>
              </w:rPr>
            </w:pPr>
          </w:p>
        </w:tc>
      </w:tr>
    </w:tbl>
    <w:p w14:paraId="044DEB3D" w14:textId="77777777" w:rsidR="00CB37CD" w:rsidRPr="000739BA" w:rsidRDefault="00CB37CD" w:rsidP="00625ECD">
      <w:pPr>
        <w:pStyle w:val="Style11"/>
        <w:spacing w:line="240" w:lineRule="auto"/>
        <w:rPr>
          <w:rFonts w:ascii="Bookman Old Style" w:hAnsi="Bookman Old Style"/>
          <w:bCs/>
          <w:spacing w:val="-2"/>
        </w:rPr>
      </w:pPr>
      <w:r w:rsidRPr="000739BA">
        <w:rPr>
          <w:rFonts w:ascii="Bookman Old Style" w:hAnsi="Bookman Old Style"/>
          <w:bCs/>
          <w:spacing w:val="-2"/>
        </w:rPr>
        <w:t>*Refer to ITT 15 for the exchange rate</w:t>
      </w:r>
    </w:p>
    <w:p w14:paraId="3C46471F" w14:textId="77777777" w:rsidR="00CB37CD" w:rsidRPr="000739BA" w:rsidRDefault="00CB37CD" w:rsidP="00625ECD">
      <w:pPr>
        <w:rPr>
          <w:rFonts w:ascii="Bookman Old Style" w:hAnsi="Bookman Old Style"/>
          <w:b/>
          <w:bCs/>
          <w:spacing w:val="-4"/>
          <w:szCs w:val="24"/>
        </w:rPr>
      </w:pPr>
    </w:p>
    <w:p w14:paraId="6F23406F" w14:textId="77777777" w:rsidR="000A2CCD" w:rsidRDefault="000A2CCD">
      <w:pPr>
        <w:widowControl/>
        <w:autoSpaceDE/>
        <w:autoSpaceDN/>
        <w:spacing w:after="200" w:line="276" w:lineRule="auto"/>
        <w:rPr>
          <w:rFonts w:ascii="Bookman Old Style" w:hAnsi="Bookman Old Style"/>
          <w:b/>
          <w:bCs/>
          <w:spacing w:val="-4"/>
          <w:szCs w:val="24"/>
        </w:rPr>
      </w:pPr>
      <w:r>
        <w:rPr>
          <w:rFonts w:ascii="Bookman Old Style" w:hAnsi="Bookman Old Style"/>
          <w:b/>
          <w:bCs/>
          <w:spacing w:val="-4"/>
          <w:szCs w:val="24"/>
        </w:rPr>
        <w:br w:type="page"/>
      </w:r>
    </w:p>
    <w:p w14:paraId="366BC9CD" w14:textId="77777777" w:rsidR="00CB37CD" w:rsidRPr="000739BA" w:rsidRDefault="00CB37CD" w:rsidP="00625ECD">
      <w:pPr>
        <w:rPr>
          <w:rFonts w:ascii="Bookman Old Style" w:hAnsi="Bookman Old Style"/>
          <w:b/>
          <w:bCs/>
          <w:spacing w:val="-4"/>
          <w:szCs w:val="24"/>
        </w:rPr>
      </w:pPr>
    </w:p>
    <w:p w14:paraId="60299177" w14:textId="77777777" w:rsidR="00CB37CD" w:rsidRPr="000739BA" w:rsidRDefault="00CB37CD" w:rsidP="00625ECD">
      <w:pPr>
        <w:rPr>
          <w:rStyle w:val="Table"/>
          <w:rFonts w:ascii="Bookman Old Style" w:hAnsi="Bookman Old Style"/>
          <w:bCs/>
          <w:spacing w:val="-4"/>
          <w:szCs w:val="24"/>
        </w:rPr>
      </w:pPr>
      <w:r w:rsidRPr="000739BA">
        <w:rPr>
          <w:rFonts w:ascii="Bookman Old Style" w:hAnsi="Bookman Old Style"/>
          <w:b/>
          <w:bCs/>
          <w:spacing w:val="-4"/>
          <w:szCs w:val="24"/>
        </w:rPr>
        <w:t xml:space="preserve">5.4.2 </w:t>
      </w:r>
      <w:r w:rsidRPr="000739BA">
        <w:rPr>
          <w:rFonts w:ascii="Bookman Old Style" w:hAnsi="Bookman Old Style"/>
          <w:b/>
          <w:bCs/>
          <w:spacing w:val="-4"/>
          <w:szCs w:val="24"/>
        </w:rPr>
        <w:tab/>
        <w:t>Sources of Finance</w:t>
      </w:r>
    </w:p>
    <w:p w14:paraId="35BE73D3" w14:textId="77777777" w:rsidR="00CB37CD" w:rsidRPr="000739BA" w:rsidRDefault="00CB37CD" w:rsidP="00625ECD">
      <w:pPr>
        <w:rPr>
          <w:rFonts w:ascii="Bookman Old Style" w:hAnsi="Bookman Old Style"/>
          <w:szCs w:val="24"/>
        </w:rPr>
      </w:pPr>
    </w:p>
    <w:p w14:paraId="666E2736" w14:textId="77777777" w:rsidR="00CB37CD" w:rsidRPr="000739BA" w:rsidRDefault="00CB37CD" w:rsidP="00625ECD">
      <w:pPr>
        <w:rPr>
          <w:rFonts w:ascii="Bookman Old Style" w:hAnsi="Bookman Old Style"/>
          <w:szCs w:val="24"/>
        </w:rPr>
      </w:pPr>
      <w:r w:rsidRPr="000739BA">
        <w:rPr>
          <w:rFonts w:ascii="Bookman Old Style" w:hAnsi="Bookman Old Style"/>
          <w:szCs w:val="24"/>
        </w:rPr>
        <w:t>Specify sources of finance to meet the cash flow requirements on works currently in progress and for future contract commitments.</w:t>
      </w:r>
    </w:p>
    <w:p w14:paraId="2AE34059" w14:textId="77777777" w:rsidR="00CB37CD" w:rsidRPr="000739BA" w:rsidRDefault="00CB37CD" w:rsidP="00625ECD">
      <w:pPr>
        <w:rPr>
          <w:rStyle w:val="Table"/>
          <w:rFonts w:ascii="Bookman Old Style" w:hAnsi="Bookman Old Style"/>
          <w:szCs w:val="24"/>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CB37CD" w:rsidRPr="000739BA" w14:paraId="2C4496F8" w14:textId="77777777" w:rsidTr="00CB37CD">
        <w:trPr>
          <w:cantSplit/>
          <w:jc w:val="center"/>
        </w:trPr>
        <w:tc>
          <w:tcPr>
            <w:tcW w:w="540" w:type="dxa"/>
            <w:tcBorders>
              <w:top w:val="single" w:sz="12" w:space="0" w:color="auto"/>
              <w:left w:val="single" w:sz="12" w:space="0" w:color="auto"/>
              <w:bottom w:val="single" w:sz="12" w:space="0" w:color="auto"/>
            </w:tcBorders>
            <w:vAlign w:val="center"/>
          </w:tcPr>
          <w:p w14:paraId="6B28683A"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No.</w:t>
            </w:r>
          </w:p>
        </w:tc>
        <w:tc>
          <w:tcPr>
            <w:tcW w:w="5760" w:type="dxa"/>
            <w:tcBorders>
              <w:top w:val="single" w:sz="12" w:space="0" w:color="auto"/>
              <w:left w:val="single" w:sz="6" w:space="0" w:color="auto"/>
              <w:bottom w:val="single" w:sz="12" w:space="0" w:color="auto"/>
            </w:tcBorders>
          </w:tcPr>
          <w:p w14:paraId="0833675E"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Source of finance</w:t>
            </w:r>
          </w:p>
        </w:tc>
        <w:tc>
          <w:tcPr>
            <w:tcW w:w="3240" w:type="dxa"/>
            <w:tcBorders>
              <w:top w:val="single" w:sz="12" w:space="0" w:color="auto"/>
              <w:left w:val="single" w:sz="6" w:space="0" w:color="auto"/>
              <w:bottom w:val="single" w:sz="12" w:space="0" w:color="auto"/>
              <w:right w:val="single" w:sz="12" w:space="0" w:color="auto"/>
            </w:tcBorders>
          </w:tcPr>
          <w:p w14:paraId="37114303"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Amount (</w:t>
            </w:r>
            <w:r w:rsidRPr="000739BA">
              <w:rPr>
                <w:rFonts w:ascii="Bookman Old Style" w:hAnsi="Bookman Old Style"/>
                <w:b/>
                <w:bCs/>
                <w:spacing w:val="-4"/>
                <w:szCs w:val="24"/>
              </w:rPr>
              <w:t>Kenya Shilling</w:t>
            </w:r>
            <w:r w:rsidRPr="000739BA">
              <w:rPr>
                <w:rStyle w:val="Table"/>
                <w:rFonts w:ascii="Bookman Old Style" w:hAnsi="Bookman Old Style"/>
                <w:b/>
                <w:bCs/>
                <w:spacing w:val="-2"/>
                <w:szCs w:val="24"/>
              </w:rPr>
              <w:t xml:space="preserve"> equivalent)</w:t>
            </w:r>
          </w:p>
        </w:tc>
      </w:tr>
      <w:tr w:rsidR="00CB37CD" w:rsidRPr="000739BA" w14:paraId="2DF34987" w14:textId="77777777" w:rsidTr="00CB37CD">
        <w:trPr>
          <w:cantSplit/>
          <w:jc w:val="center"/>
        </w:trPr>
        <w:tc>
          <w:tcPr>
            <w:tcW w:w="540" w:type="dxa"/>
            <w:tcBorders>
              <w:top w:val="single" w:sz="12" w:space="0" w:color="auto"/>
              <w:left w:val="single" w:sz="6" w:space="0" w:color="auto"/>
            </w:tcBorders>
            <w:vAlign w:val="center"/>
          </w:tcPr>
          <w:p w14:paraId="5E606981"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1</w:t>
            </w:r>
          </w:p>
        </w:tc>
        <w:tc>
          <w:tcPr>
            <w:tcW w:w="5760" w:type="dxa"/>
            <w:tcBorders>
              <w:top w:val="single" w:sz="12" w:space="0" w:color="auto"/>
              <w:left w:val="single" w:sz="6" w:space="0" w:color="auto"/>
            </w:tcBorders>
          </w:tcPr>
          <w:p w14:paraId="33BC69A8" w14:textId="77777777" w:rsidR="00CB37CD" w:rsidRPr="000739BA" w:rsidRDefault="00CB37CD" w:rsidP="00625ECD">
            <w:pPr>
              <w:suppressAutoHyphens/>
              <w:rPr>
                <w:rStyle w:val="Table"/>
                <w:rFonts w:ascii="Bookman Old Style" w:hAnsi="Bookman Old Style"/>
                <w:spacing w:val="-2"/>
                <w:szCs w:val="24"/>
              </w:rPr>
            </w:pPr>
          </w:p>
          <w:p w14:paraId="5E2E2C2B" w14:textId="77777777" w:rsidR="00CB37CD" w:rsidRPr="000739BA" w:rsidRDefault="00CB37CD" w:rsidP="00625ECD">
            <w:pPr>
              <w:suppressAutoHyphens/>
              <w:rPr>
                <w:rStyle w:val="Table"/>
                <w:rFonts w:ascii="Bookman Old Style" w:hAnsi="Bookman Old Style"/>
                <w:spacing w:val="-2"/>
                <w:szCs w:val="24"/>
              </w:rPr>
            </w:pPr>
          </w:p>
        </w:tc>
        <w:tc>
          <w:tcPr>
            <w:tcW w:w="3240" w:type="dxa"/>
            <w:tcBorders>
              <w:top w:val="single" w:sz="12" w:space="0" w:color="auto"/>
              <w:left w:val="single" w:sz="6" w:space="0" w:color="auto"/>
              <w:right w:val="single" w:sz="6" w:space="0" w:color="auto"/>
            </w:tcBorders>
          </w:tcPr>
          <w:p w14:paraId="2C615B2B" w14:textId="77777777" w:rsidR="00CB37CD" w:rsidRPr="000739BA" w:rsidRDefault="00CB37CD" w:rsidP="00625ECD">
            <w:pPr>
              <w:suppressAutoHyphens/>
              <w:rPr>
                <w:rStyle w:val="Table"/>
                <w:rFonts w:ascii="Bookman Old Style" w:hAnsi="Bookman Old Style"/>
                <w:spacing w:val="-2"/>
                <w:szCs w:val="24"/>
              </w:rPr>
            </w:pPr>
          </w:p>
        </w:tc>
      </w:tr>
      <w:tr w:rsidR="00CB37CD" w:rsidRPr="000739BA" w14:paraId="26024B65" w14:textId="77777777" w:rsidTr="00CB37CD">
        <w:trPr>
          <w:cantSplit/>
          <w:jc w:val="center"/>
        </w:trPr>
        <w:tc>
          <w:tcPr>
            <w:tcW w:w="540" w:type="dxa"/>
            <w:tcBorders>
              <w:top w:val="single" w:sz="6" w:space="0" w:color="auto"/>
              <w:left w:val="single" w:sz="6" w:space="0" w:color="auto"/>
              <w:bottom w:val="single" w:sz="4" w:space="0" w:color="auto"/>
            </w:tcBorders>
            <w:vAlign w:val="center"/>
          </w:tcPr>
          <w:p w14:paraId="69588FC4"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2</w:t>
            </w:r>
          </w:p>
        </w:tc>
        <w:tc>
          <w:tcPr>
            <w:tcW w:w="5760" w:type="dxa"/>
            <w:tcBorders>
              <w:top w:val="single" w:sz="6" w:space="0" w:color="auto"/>
              <w:left w:val="single" w:sz="6" w:space="0" w:color="auto"/>
              <w:bottom w:val="single" w:sz="4" w:space="0" w:color="auto"/>
            </w:tcBorders>
          </w:tcPr>
          <w:p w14:paraId="0590363C" w14:textId="77777777" w:rsidR="00CB37CD" w:rsidRPr="000739BA" w:rsidRDefault="00CB37CD" w:rsidP="00625ECD">
            <w:pPr>
              <w:suppressAutoHyphens/>
              <w:rPr>
                <w:rStyle w:val="Table"/>
                <w:rFonts w:ascii="Bookman Old Style" w:hAnsi="Bookman Old Style"/>
                <w:spacing w:val="-2"/>
                <w:szCs w:val="24"/>
              </w:rPr>
            </w:pPr>
          </w:p>
          <w:p w14:paraId="087D6215" w14:textId="77777777" w:rsidR="00CB37CD" w:rsidRPr="000739BA" w:rsidRDefault="00CB37CD" w:rsidP="00625ECD">
            <w:pPr>
              <w:suppressAutoHyphens/>
              <w:rPr>
                <w:rStyle w:val="Table"/>
                <w:rFonts w:ascii="Bookman Old Style" w:hAnsi="Bookman Old Style"/>
                <w:spacing w:val="-2"/>
                <w:szCs w:val="24"/>
              </w:rPr>
            </w:pPr>
          </w:p>
        </w:tc>
        <w:tc>
          <w:tcPr>
            <w:tcW w:w="3240" w:type="dxa"/>
            <w:tcBorders>
              <w:top w:val="single" w:sz="6" w:space="0" w:color="auto"/>
              <w:left w:val="single" w:sz="6" w:space="0" w:color="auto"/>
              <w:bottom w:val="single" w:sz="4" w:space="0" w:color="auto"/>
              <w:right w:val="single" w:sz="6" w:space="0" w:color="auto"/>
            </w:tcBorders>
          </w:tcPr>
          <w:p w14:paraId="4D2881A4" w14:textId="77777777" w:rsidR="00CB37CD" w:rsidRPr="000739BA" w:rsidRDefault="00CB37CD" w:rsidP="00625ECD">
            <w:pPr>
              <w:suppressAutoHyphens/>
              <w:rPr>
                <w:rStyle w:val="Table"/>
                <w:rFonts w:ascii="Bookman Old Style" w:hAnsi="Bookman Old Style"/>
                <w:spacing w:val="-2"/>
                <w:szCs w:val="24"/>
              </w:rPr>
            </w:pPr>
          </w:p>
        </w:tc>
      </w:tr>
      <w:tr w:rsidR="00CB37CD" w:rsidRPr="000739BA" w14:paraId="290CD3D9" w14:textId="77777777" w:rsidTr="00CB37CD">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14:paraId="41131ADD"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3</w:t>
            </w:r>
          </w:p>
        </w:tc>
        <w:tc>
          <w:tcPr>
            <w:tcW w:w="5760" w:type="dxa"/>
            <w:tcBorders>
              <w:top w:val="single" w:sz="4" w:space="0" w:color="auto"/>
              <w:left w:val="single" w:sz="4" w:space="0" w:color="auto"/>
              <w:bottom w:val="single" w:sz="4" w:space="0" w:color="auto"/>
              <w:right w:val="single" w:sz="4" w:space="0" w:color="auto"/>
            </w:tcBorders>
          </w:tcPr>
          <w:p w14:paraId="14FA5A78" w14:textId="77777777" w:rsidR="00CB37CD" w:rsidRPr="000739BA" w:rsidRDefault="00CB37CD" w:rsidP="00625ECD">
            <w:pPr>
              <w:suppressAutoHyphens/>
              <w:rPr>
                <w:rStyle w:val="Table"/>
                <w:rFonts w:ascii="Bookman Old Style" w:hAnsi="Bookman Old Style"/>
                <w:spacing w:val="-2"/>
                <w:szCs w:val="24"/>
              </w:rPr>
            </w:pPr>
          </w:p>
          <w:p w14:paraId="636D5A53" w14:textId="77777777" w:rsidR="00CB37CD" w:rsidRPr="000739BA" w:rsidRDefault="00CB37CD" w:rsidP="00625ECD">
            <w:pPr>
              <w:suppressAutoHyphens/>
              <w:rPr>
                <w:rStyle w:val="Table"/>
                <w:rFonts w:ascii="Bookman Old Style" w:hAnsi="Bookman Old Style"/>
                <w:spacing w:val="-2"/>
                <w:szCs w:val="24"/>
              </w:rPr>
            </w:pPr>
          </w:p>
        </w:tc>
        <w:tc>
          <w:tcPr>
            <w:tcW w:w="3240" w:type="dxa"/>
            <w:tcBorders>
              <w:top w:val="single" w:sz="4" w:space="0" w:color="auto"/>
              <w:left w:val="single" w:sz="4" w:space="0" w:color="auto"/>
              <w:bottom w:val="single" w:sz="4" w:space="0" w:color="auto"/>
              <w:right w:val="single" w:sz="4" w:space="0" w:color="auto"/>
            </w:tcBorders>
          </w:tcPr>
          <w:p w14:paraId="752F0CD9" w14:textId="77777777" w:rsidR="00CB37CD" w:rsidRPr="000739BA" w:rsidRDefault="00CB37CD" w:rsidP="00625ECD">
            <w:pPr>
              <w:suppressAutoHyphens/>
              <w:rPr>
                <w:rStyle w:val="Table"/>
                <w:rFonts w:ascii="Bookman Old Style" w:hAnsi="Bookman Old Style"/>
                <w:spacing w:val="-2"/>
                <w:szCs w:val="24"/>
              </w:rPr>
            </w:pPr>
          </w:p>
        </w:tc>
      </w:tr>
    </w:tbl>
    <w:p w14:paraId="6C27FEC6" w14:textId="77777777" w:rsidR="00CB37CD" w:rsidRPr="000739BA" w:rsidRDefault="00CB37CD" w:rsidP="00625ECD">
      <w:pPr>
        <w:pStyle w:val="Style11"/>
        <w:spacing w:line="240" w:lineRule="auto"/>
        <w:rPr>
          <w:rFonts w:ascii="Bookman Old Style" w:hAnsi="Bookman Old Style"/>
          <w:b/>
          <w:bCs/>
          <w:spacing w:val="-2"/>
        </w:rPr>
      </w:pPr>
    </w:p>
    <w:p w14:paraId="5565F50E" w14:textId="77777777" w:rsidR="00CB37CD" w:rsidRPr="000739BA" w:rsidRDefault="00CB37CD" w:rsidP="00625ECD">
      <w:pPr>
        <w:pStyle w:val="Style11"/>
        <w:spacing w:line="240" w:lineRule="auto"/>
        <w:rPr>
          <w:rFonts w:ascii="Bookman Old Style" w:hAnsi="Bookman Old Style"/>
          <w:b/>
          <w:bCs/>
          <w:spacing w:val="-2"/>
        </w:rPr>
      </w:pPr>
      <w:r w:rsidRPr="000739BA">
        <w:rPr>
          <w:rFonts w:ascii="Bookman Old Style" w:hAnsi="Bookman Old Style"/>
          <w:b/>
          <w:bCs/>
          <w:spacing w:val="-2"/>
        </w:rPr>
        <w:t xml:space="preserve">5.4.3 </w:t>
      </w:r>
      <w:r w:rsidRPr="000739BA">
        <w:rPr>
          <w:rFonts w:ascii="Bookman Old Style" w:hAnsi="Bookman Old Style"/>
          <w:b/>
          <w:bCs/>
          <w:spacing w:val="-2"/>
        </w:rPr>
        <w:tab/>
        <w:t>Financial documents</w:t>
      </w:r>
    </w:p>
    <w:p w14:paraId="4376EF21" w14:textId="77777777" w:rsidR="00CB37CD" w:rsidRPr="000739BA" w:rsidRDefault="00CB37CD" w:rsidP="00625ECD">
      <w:pPr>
        <w:rPr>
          <w:rFonts w:ascii="Bookman Old Style" w:hAnsi="Bookman Old Style"/>
          <w:spacing w:val="-5"/>
          <w:szCs w:val="24"/>
        </w:rPr>
      </w:pPr>
    </w:p>
    <w:p w14:paraId="44C0A50C" w14:textId="77777777" w:rsidR="00CB37CD" w:rsidRPr="000739BA" w:rsidRDefault="00CB37CD" w:rsidP="00625ECD">
      <w:pPr>
        <w:rPr>
          <w:rFonts w:ascii="Bookman Old Style" w:hAnsi="Bookman Old Style"/>
          <w:spacing w:val="-7"/>
          <w:szCs w:val="24"/>
        </w:rPr>
      </w:pPr>
      <w:r w:rsidRPr="000739BA">
        <w:rPr>
          <w:rFonts w:ascii="Bookman Old Style" w:hAnsi="Bookman Old Style"/>
          <w:spacing w:val="-5"/>
          <w:szCs w:val="24"/>
        </w:rPr>
        <w:t xml:space="preserve">The Tenderer and its parties shall provide copies of financial statements for </w:t>
      </w:r>
      <w:r w:rsidRPr="000739BA">
        <w:rPr>
          <w:rFonts w:ascii="Bookman Old Style" w:hAnsi="Bookman Old Style"/>
          <w:i/>
          <w:spacing w:val="-5"/>
          <w:szCs w:val="24"/>
        </w:rPr>
        <w:t xml:space="preserve">Three </w:t>
      </w:r>
      <w:r w:rsidRPr="000739BA">
        <w:rPr>
          <w:rFonts w:ascii="Bookman Old Style" w:hAnsi="Bookman Old Style"/>
          <w:spacing w:val="-5"/>
          <w:szCs w:val="24"/>
        </w:rPr>
        <w:t xml:space="preserve">years pursuant Section III, Evaluation and Qualifications Criteria, </w:t>
      </w:r>
      <w:r w:rsidRPr="000739BA">
        <w:rPr>
          <w:rFonts w:ascii="Bookman Old Style" w:hAnsi="Bookman Old Style"/>
          <w:spacing w:val="-7"/>
          <w:szCs w:val="24"/>
        </w:rPr>
        <w:t>Sub-factor 3.1. The financial statements shall:</w:t>
      </w:r>
    </w:p>
    <w:p w14:paraId="2D8891F4" w14:textId="77777777" w:rsidR="00CB37CD" w:rsidRPr="000739BA" w:rsidRDefault="00CB37CD" w:rsidP="00625ECD">
      <w:pPr>
        <w:pStyle w:val="Style17"/>
        <w:spacing w:line="240" w:lineRule="auto"/>
        <w:ind w:left="0" w:firstLine="0"/>
        <w:rPr>
          <w:rFonts w:ascii="Bookman Old Style" w:hAnsi="Bookman Old Style"/>
          <w:spacing w:val="-2"/>
        </w:rPr>
      </w:pPr>
      <w:r w:rsidRPr="000739BA">
        <w:rPr>
          <w:rFonts w:ascii="Bookman Old Style" w:hAnsi="Bookman Old Style"/>
          <w:spacing w:val="-2"/>
        </w:rPr>
        <w:t xml:space="preserve">(a) </w:t>
      </w:r>
      <w:r w:rsidRPr="000739BA">
        <w:rPr>
          <w:rFonts w:ascii="Bookman Old Style" w:hAnsi="Bookman Old Style"/>
          <w:spacing w:val="-2"/>
        </w:rPr>
        <w:tab/>
        <w:t>reflect the financial situation of the Tenderer or in case of JV member, and not an affiliated entity (such as parent company or group member).</w:t>
      </w:r>
    </w:p>
    <w:p w14:paraId="6B541A40" w14:textId="77777777" w:rsidR="00CB37CD" w:rsidRPr="000739BA" w:rsidRDefault="00CB37CD" w:rsidP="00625ECD">
      <w:pPr>
        <w:pStyle w:val="Style11"/>
        <w:spacing w:line="240" w:lineRule="auto"/>
        <w:rPr>
          <w:rFonts w:ascii="Bookman Old Style" w:hAnsi="Bookman Old Style"/>
          <w:spacing w:val="-2"/>
        </w:rPr>
      </w:pPr>
      <w:r w:rsidRPr="000739BA">
        <w:rPr>
          <w:rFonts w:ascii="Bookman Old Style" w:hAnsi="Bookman Old Style"/>
          <w:spacing w:val="-2"/>
        </w:rPr>
        <w:t>(b)</w:t>
      </w:r>
      <w:r w:rsidRPr="000739BA">
        <w:rPr>
          <w:rFonts w:ascii="Bookman Old Style" w:hAnsi="Bookman Old Style"/>
          <w:spacing w:val="-2"/>
        </w:rPr>
        <w:tab/>
        <w:t>be independently audited or certified in accordance with local legislation.</w:t>
      </w:r>
    </w:p>
    <w:p w14:paraId="147FF693" w14:textId="77777777" w:rsidR="00CB37CD" w:rsidRPr="000739BA" w:rsidRDefault="00CB37CD" w:rsidP="00625ECD">
      <w:pPr>
        <w:pStyle w:val="Style11"/>
        <w:spacing w:line="240" w:lineRule="auto"/>
        <w:rPr>
          <w:rFonts w:ascii="Bookman Old Style" w:hAnsi="Bookman Old Style"/>
          <w:spacing w:val="-2"/>
        </w:rPr>
      </w:pPr>
      <w:r w:rsidRPr="000739BA">
        <w:rPr>
          <w:rFonts w:ascii="Bookman Old Style" w:hAnsi="Bookman Old Style"/>
          <w:spacing w:val="-2"/>
        </w:rPr>
        <w:t>(c)</w:t>
      </w:r>
      <w:r w:rsidRPr="000739BA">
        <w:rPr>
          <w:rFonts w:ascii="Bookman Old Style" w:hAnsi="Bookman Old Style"/>
          <w:spacing w:val="-2"/>
        </w:rPr>
        <w:tab/>
        <w:t>be complete, including all notes to the financial statements.</w:t>
      </w:r>
    </w:p>
    <w:p w14:paraId="0C23197B" w14:textId="77777777" w:rsidR="00CB37CD" w:rsidRPr="000739BA" w:rsidRDefault="00CB37CD" w:rsidP="00625ECD">
      <w:pPr>
        <w:pStyle w:val="Style17"/>
        <w:spacing w:line="240" w:lineRule="auto"/>
        <w:ind w:left="0" w:firstLine="0"/>
        <w:rPr>
          <w:rFonts w:ascii="Bookman Old Style" w:hAnsi="Bookman Old Style"/>
          <w:spacing w:val="-5"/>
        </w:rPr>
      </w:pPr>
      <w:r w:rsidRPr="000739BA">
        <w:rPr>
          <w:rFonts w:ascii="Bookman Old Style" w:hAnsi="Bookman Old Style"/>
          <w:spacing w:val="-2"/>
        </w:rPr>
        <w:t>(d)</w:t>
      </w:r>
      <w:r w:rsidRPr="000739BA">
        <w:rPr>
          <w:rFonts w:ascii="Bookman Old Style" w:hAnsi="Bookman Old Style"/>
          <w:spacing w:val="-2"/>
        </w:rPr>
        <w:tab/>
        <w:t>correspond to accounting periods already completed and audited</w:t>
      </w:r>
      <w:r w:rsidRPr="000739BA">
        <w:rPr>
          <w:rFonts w:ascii="Bookman Old Style" w:hAnsi="Bookman Old Style"/>
          <w:spacing w:val="-5"/>
        </w:rPr>
        <w:t>.</w:t>
      </w:r>
    </w:p>
    <w:p w14:paraId="39954060" w14:textId="77777777" w:rsidR="00CB37CD" w:rsidRPr="000739BA" w:rsidRDefault="00CB37CD" w:rsidP="00625ECD">
      <w:pPr>
        <w:rPr>
          <w:rFonts w:ascii="Bookman Old Style" w:hAnsi="Bookman Old Style"/>
          <w:spacing w:val="-2"/>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ab/>
      </w:r>
      <w:r w:rsidRPr="000739BA">
        <w:rPr>
          <w:rFonts w:ascii="Bookman Old Style" w:hAnsi="Bookman Old Style"/>
          <w:spacing w:val="-6"/>
          <w:szCs w:val="24"/>
        </w:rPr>
        <w:t>Attached are copies of financial statements</w:t>
      </w:r>
      <w:r w:rsidRPr="000739BA">
        <w:rPr>
          <w:rStyle w:val="FootnoteReference"/>
          <w:rFonts w:ascii="Bookman Old Style" w:hAnsi="Bookman Old Style"/>
          <w:spacing w:val="-6"/>
          <w:szCs w:val="24"/>
        </w:rPr>
        <w:footnoteReference w:id="1"/>
      </w:r>
      <w:r w:rsidR="009A6589" w:rsidRPr="000739BA">
        <w:rPr>
          <w:rFonts w:ascii="Bookman Old Style" w:hAnsi="Bookman Old Style"/>
          <w:spacing w:val="-6"/>
          <w:szCs w:val="24"/>
        </w:rPr>
        <w:t xml:space="preserve"> </w:t>
      </w:r>
      <w:r w:rsidRPr="000739BA">
        <w:rPr>
          <w:rFonts w:ascii="Bookman Old Style" w:hAnsi="Bookman Old Style"/>
          <w:spacing w:val="-2"/>
          <w:szCs w:val="24"/>
        </w:rPr>
        <w:t xml:space="preserve">for the </w:t>
      </w:r>
      <w:r w:rsidRPr="000739BA">
        <w:rPr>
          <w:rFonts w:ascii="Bookman Old Style" w:hAnsi="Bookman Old Style"/>
          <w:i/>
          <w:iCs/>
          <w:szCs w:val="24"/>
        </w:rPr>
        <w:t xml:space="preserve">____________ </w:t>
      </w:r>
      <w:r w:rsidRPr="000739BA">
        <w:rPr>
          <w:rFonts w:ascii="Bookman Old Style" w:hAnsi="Bookman Old Style"/>
          <w:spacing w:val="-2"/>
          <w:szCs w:val="24"/>
        </w:rPr>
        <w:t>years required above; and complying with the requirements</w:t>
      </w:r>
    </w:p>
    <w:p w14:paraId="2DD381A9" w14:textId="77777777" w:rsidR="00CB37CD" w:rsidRPr="000739BA" w:rsidRDefault="00CB37CD" w:rsidP="00625ECD">
      <w:pPr>
        <w:pStyle w:val="BodyText"/>
        <w:rPr>
          <w:rFonts w:ascii="Bookman Old Style" w:hAnsi="Bookman Old Style"/>
          <w:szCs w:val="24"/>
        </w:rPr>
      </w:pPr>
      <w:r w:rsidRPr="000739BA">
        <w:rPr>
          <w:rFonts w:ascii="Bookman Old Style" w:hAnsi="Bookman Old Style"/>
          <w:szCs w:val="24"/>
        </w:rPr>
        <w:br w:type="page"/>
      </w:r>
    </w:p>
    <w:p w14:paraId="2622019E" w14:textId="77777777" w:rsidR="00CB37CD" w:rsidRPr="000739BA" w:rsidRDefault="00CB37CD" w:rsidP="00625ECD">
      <w:pPr>
        <w:pStyle w:val="BodyText"/>
        <w:rPr>
          <w:rFonts w:ascii="Bookman Old Style" w:hAnsi="Bookman Old Style"/>
          <w:szCs w:val="24"/>
        </w:rPr>
      </w:pPr>
    </w:p>
    <w:p w14:paraId="01A4E058" w14:textId="77777777" w:rsidR="00CB37CD" w:rsidRPr="000739BA" w:rsidRDefault="00CB37CD" w:rsidP="002663F0">
      <w:pPr>
        <w:pStyle w:val="Heading4"/>
        <w:ind w:left="1407"/>
      </w:pPr>
      <w:bookmarkStart w:id="112" w:name="_Toc333564313"/>
      <w:bookmarkStart w:id="113" w:name="_Toc473814140"/>
      <w:r w:rsidRPr="000739BA">
        <w:t>FORM FIN – 3.2:</w:t>
      </w:r>
      <w:bookmarkEnd w:id="112"/>
      <w:bookmarkEnd w:id="113"/>
      <w:r w:rsidRPr="000739BA">
        <w:t xml:space="preserve"> </w:t>
      </w:r>
    </w:p>
    <w:p w14:paraId="2D3F508F" w14:textId="77777777" w:rsidR="00CB37CD" w:rsidRPr="000739BA" w:rsidRDefault="00CB37CD" w:rsidP="00625ECD">
      <w:pPr>
        <w:rPr>
          <w:rFonts w:ascii="Bookman Old Style" w:hAnsi="Bookman Old Style"/>
          <w:b/>
          <w:szCs w:val="24"/>
        </w:rPr>
      </w:pPr>
    </w:p>
    <w:p w14:paraId="71024774"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Average Annual Construction Turnover</w:t>
      </w:r>
    </w:p>
    <w:p w14:paraId="7F7C19BF" w14:textId="77777777" w:rsidR="00CB37CD" w:rsidRPr="000739BA" w:rsidRDefault="00CB37CD" w:rsidP="00625ECD">
      <w:pPr>
        <w:rPr>
          <w:rFonts w:ascii="Bookman Old Style" w:hAnsi="Bookman Old Style"/>
          <w:spacing w:val="-4"/>
          <w:szCs w:val="24"/>
        </w:rPr>
      </w:pPr>
    </w:p>
    <w:p w14:paraId="56F4AC7F"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41"/>
        <w:gridCol w:w="2181"/>
        <w:gridCol w:w="2026"/>
        <w:gridCol w:w="2582"/>
      </w:tblGrid>
      <w:tr w:rsidR="00CB37CD" w:rsidRPr="000739BA" w14:paraId="2C944E8B" w14:textId="77777777" w:rsidTr="00CB37CD">
        <w:tc>
          <w:tcPr>
            <w:tcW w:w="2712" w:type="dxa"/>
            <w:gridSpan w:val="2"/>
          </w:tcPr>
          <w:p w14:paraId="038A6493" w14:textId="77777777" w:rsidR="00CB37CD" w:rsidRPr="000739BA" w:rsidRDefault="00CB37CD" w:rsidP="00625ECD">
            <w:pPr>
              <w:rPr>
                <w:rFonts w:ascii="Bookman Old Style" w:hAnsi="Bookman Old Style"/>
                <w:b/>
                <w:bCs/>
                <w:spacing w:val="-2"/>
                <w:szCs w:val="24"/>
              </w:rPr>
            </w:pPr>
          </w:p>
        </w:tc>
        <w:tc>
          <w:tcPr>
            <w:tcW w:w="6864" w:type="dxa"/>
            <w:gridSpan w:val="3"/>
          </w:tcPr>
          <w:p w14:paraId="6F41061C" w14:textId="77777777" w:rsidR="00CB37CD" w:rsidRPr="000739BA" w:rsidRDefault="00CB37CD" w:rsidP="00625ECD">
            <w:pPr>
              <w:rPr>
                <w:rFonts w:ascii="Bookman Old Style" w:hAnsi="Bookman Old Style"/>
                <w:szCs w:val="24"/>
              </w:rPr>
            </w:pPr>
            <w:r w:rsidRPr="000739BA">
              <w:rPr>
                <w:rFonts w:ascii="Bookman Old Style" w:hAnsi="Bookman Old Style"/>
                <w:b/>
                <w:bCs/>
                <w:spacing w:val="-2"/>
                <w:szCs w:val="24"/>
              </w:rPr>
              <w:t>Annual turnover data (construction only)</w:t>
            </w:r>
          </w:p>
        </w:tc>
      </w:tr>
      <w:tr w:rsidR="00CB37CD" w:rsidRPr="000739BA" w14:paraId="019FCF83" w14:textId="77777777" w:rsidTr="00CB37CD">
        <w:tc>
          <w:tcPr>
            <w:tcW w:w="1558" w:type="dxa"/>
          </w:tcPr>
          <w:p w14:paraId="5095F367" w14:textId="77777777" w:rsidR="00CB37CD" w:rsidRPr="000739BA" w:rsidRDefault="00CB37CD" w:rsidP="00625ECD">
            <w:pPr>
              <w:rPr>
                <w:rFonts w:ascii="Bookman Old Style" w:hAnsi="Bookman Old Style"/>
                <w:szCs w:val="24"/>
              </w:rPr>
            </w:pPr>
            <w:r w:rsidRPr="000739BA">
              <w:rPr>
                <w:rFonts w:ascii="Bookman Old Style" w:hAnsi="Bookman Old Style"/>
                <w:b/>
                <w:bCs/>
                <w:spacing w:val="-2"/>
                <w:szCs w:val="24"/>
              </w:rPr>
              <w:t>Year</w:t>
            </w:r>
          </w:p>
        </w:tc>
        <w:tc>
          <w:tcPr>
            <w:tcW w:w="3368" w:type="dxa"/>
            <w:gridSpan w:val="2"/>
          </w:tcPr>
          <w:p w14:paraId="23A78625" w14:textId="77777777" w:rsidR="00CB37CD" w:rsidRPr="000739BA" w:rsidRDefault="00CB37CD" w:rsidP="00625ECD">
            <w:pPr>
              <w:rPr>
                <w:rFonts w:ascii="Bookman Old Style" w:hAnsi="Bookman Old Style"/>
                <w:b/>
                <w:bCs/>
                <w:spacing w:val="-2"/>
                <w:szCs w:val="24"/>
              </w:rPr>
            </w:pPr>
            <w:r w:rsidRPr="000739BA">
              <w:rPr>
                <w:rFonts w:ascii="Bookman Old Style" w:hAnsi="Bookman Old Style"/>
                <w:b/>
                <w:bCs/>
                <w:spacing w:val="-2"/>
                <w:szCs w:val="24"/>
              </w:rPr>
              <w:t xml:space="preserve">Amount </w:t>
            </w:r>
          </w:p>
          <w:p w14:paraId="6CD1F71B" w14:textId="77777777" w:rsidR="00CB37CD" w:rsidRPr="000739BA" w:rsidRDefault="00CB37CD" w:rsidP="00625ECD">
            <w:pPr>
              <w:rPr>
                <w:rFonts w:ascii="Bookman Old Style" w:hAnsi="Bookman Old Style"/>
                <w:szCs w:val="24"/>
              </w:rPr>
            </w:pPr>
            <w:r w:rsidRPr="000739BA">
              <w:rPr>
                <w:rFonts w:ascii="Bookman Old Style" w:hAnsi="Bookman Old Style"/>
                <w:b/>
                <w:bCs/>
                <w:spacing w:val="-2"/>
                <w:szCs w:val="24"/>
              </w:rPr>
              <w:t>Currency</w:t>
            </w:r>
          </w:p>
        </w:tc>
        <w:tc>
          <w:tcPr>
            <w:tcW w:w="2042" w:type="dxa"/>
          </w:tcPr>
          <w:p w14:paraId="4E01B374" w14:textId="77777777" w:rsidR="00CB37CD" w:rsidRPr="000739BA" w:rsidRDefault="00CB37CD" w:rsidP="00625ECD">
            <w:pPr>
              <w:rPr>
                <w:rFonts w:ascii="Bookman Old Style" w:hAnsi="Bookman Old Style"/>
                <w:b/>
                <w:bCs/>
                <w:spacing w:val="-2"/>
                <w:szCs w:val="24"/>
              </w:rPr>
            </w:pPr>
            <w:r w:rsidRPr="000739BA">
              <w:rPr>
                <w:rFonts w:ascii="Bookman Old Style" w:hAnsi="Bookman Old Style"/>
                <w:b/>
                <w:bCs/>
                <w:spacing w:val="-2"/>
                <w:szCs w:val="24"/>
              </w:rPr>
              <w:t>Exchange rate</w:t>
            </w:r>
          </w:p>
        </w:tc>
        <w:tc>
          <w:tcPr>
            <w:tcW w:w="2608" w:type="dxa"/>
          </w:tcPr>
          <w:p w14:paraId="324E51AB" w14:textId="77777777" w:rsidR="00CB37CD" w:rsidRPr="000739BA" w:rsidRDefault="00CB37CD" w:rsidP="00625ECD">
            <w:pPr>
              <w:rPr>
                <w:rFonts w:ascii="Bookman Old Style" w:hAnsi="Bookman Old Style"/>
                <w:szCs w:val="24"/>
              </w:rPr>
            </w:pPr>
            <w:r w:rsidRPr="000739BA">
              <w:rPr>
                <w:rFonts w:ascii="Bookman Old Style" w:hAnsi="Bookman Old Style"/>
                <w:b/>
                <w:bCs/>
                <w:spacing w:val="-2"/>
                <w:szCs w:val="24"/>
              </w:rPr>
              <w:t>Kenya Shilling equivalent</w:t>
            </w:r>
          </w:p>
        </w:tc>
      </w:tr>
      <w:tr w:rsidR="00CB37CD" w:rsidRPr="000739BA" w14:paraId="0E8C3411" w14:textId="77777777" w:rsidTr="00CB37CD">
        <w:tc>
          <w:tcPr>
            <w:tcW w:w="1558" w:type="dxa"/>
          </w:tcPr>
          <w:p w14:paraId="6AE88584" w14:textId="77777777" w:rsidR="00CB37CD" w:rsidRPr="000739BA" w:rsidRDefault="00CB37CD" w:rsidP="00625ECD">
            <w:pPr>
              <w:rPr>
                <w:rFonts w:ascii="Bookman Old Style" w:hAnsi="Bookman Old Style"/>
                <w:szCs w:val="24"/>
              </w:rPr>
            </w:pPr>
            <w:r w:rsidRPr="000739BA">
              <w:rPr>
                <w:rFonts w:ascii="Bookman Old Style" w:hAnsi="Bookman Old Style"/>
                <w:bCs/>
                <w:i/>
                <w:iCs/>
                <w:spacing w:val="-5"/>
                <w:szCs w:val="24"/>
              </w:rPr>
              <w:t>[indicate year]</w:t>
            </w:r>
          </w:p>
        </w:tc>
        <w:tc>
          <w:tcPr>
            <w:tcW w:w="3368" w:type="dxa"/>
            <w:gridSpan w:val="2"/>
          </w:tcPr>
          <w:p w14:paraId="75570A3E" w14:textId="77777777" w:rsidR="00CB37CD" w:rsidRPr="000739BA" w:rsidRDefault="00CB37CD" w:rsidP="00625ECD">
            <w:pPr>
              <w:rPr>
                <w:rFonts w:ascii="Bookman Old Style" w:hAnsi="Bookman Old Style"/>
                <w:szCs w:val="24"/>
              </w:rPr>
            </w:pPr>
            <w:r w:rsidRPr="000739BA">
              <w:rPr>
                <w:rFonts w:ascii="Bookman Old Style" w:hAnsi="Bookman Old Style"/>
                <w:bCs/>
                <w:i/>
                <w:iCs/>
                <w:szCs w:val="24"/>
              </w:rPr>
              <w:t>[insert amount and indicate currency]</w:t>
            </w:r>
          </w:p>
        </w:tc>
        <w:tc>
          <w:tcPr>
            <w:tcW w:w="2042" w:type="dxa"/>
          </w:tcPr>
          <w:p w14:paraId="2730EA7B" w14:textId="77777777" w:rsidR="00CB37CD" w:rsidRPr="000739BA" w:rsidRDefault="00CB37CD" w:rsidP="00625ECD">
            <w:pPr>
              <w:rPr>
                <w:rFonts w:ascii="Bookman Old Style" w:hAnsi="Bookman Old Style"/>
                <w:bCs/>
                <w:i/>
                <w:iCs/>
                <w:szCs w:val="24"/>
              </w:rPr>
            </w:pPr>
          </w:p>
        </w:tc>
        <w:tc>
          <w:tcPr>
            <w:tcW w:w="2608" w:type="dxa"/>
          </w:tcPr>
          <w:p w14:paraId="1AA03133" w14:textId="77777777" w:rsidR="00CB37CD" w:rsidRPr="000739BA" w:rsidRDefault="00CB37CD" w:rsidP="00625ECD">
            <w:pPr>
              <w:rPr>
                <w:rFonts w:ascii="Bookman Old Style" w:hAnsi="Bookman Old Style"/>
                <w:szCs w:val="24"/>
              </w:rPr>
            </w:pPr>
          </w:p>
        </w:tc>
      </w:tr>
      <w:tr w:rsidR="00CB37CD" w:rsidRPr="000739BA" w14:paraId="00425B00" w14:textId="77777777" w:rsidTr="00CB37CD">
        <w:tc>
          <w:tcPr>
            <w:tcW w:w="1558" w:type="dxa"/>
          </w:tcPr>
          <w:p w14:paraId="33B62F0B" w14:textId="77777777" w:rsidR="00CB37CD" w:rsidRPr="000739BA" w:rsidRDefault="00CB37CD" w:rsidP="00625ECD">
            <w:pPr>
              <w:rPr>
                <w:rFonts w:ascii="Bookman Old Style" w:hAnsi="Bookman Old Style"/>
                <w:b/>
                <w:bCs/>
                <w:spacing w:val="-2"/>
                <w:szCs w:val="24"/>
              </w:rPr>
            </w:pPr>
          </w:p>
        </w:tc>
        <w:tc>
          <w:tcPr>
            <w:tcW w:w="3368" w:type="dxa"/>
            <w:gridSpan w:val="2"/>
          </w:tcPr>
          <w:p w14:paraId="6F377BAE" w14:textId="77777777" w:rsidR="00CB37CD" w:rsidRPr="000739BA" w:rsidRDefault="00CB37CD" w:rsidP="00625ECD">
            <w:pPr>
              <w:rPr>
                <w:rFonts w:ascii="Bookman Old Style" w:hAnsi="Bookman Old Style"/>
                <w:szCs w:val="24"/>
              </w:rPr>
            </w:pPr>
          </w:p>
        </w:tc>
        <w:tc>
          <w:tcPr>
            <w:tcW w:w="2042" w:type="dxa"/>
          </w:tcPr>
          <w:p w14:paraId="3E90B560" w14:textId="77777777" w:rsidR="00CB37CD" w:rsidRPr="000739BA" w:rsidRDefault="00CB37CD" w:rsidP="00625ECD">
            <w:pPr>
              <w:rPr>
                <w:rFonts w:ascii="Bookman Old Style" w:hAnsi="Bookman Old Style"/>
                <w:szCs w:val="24"/>
              </w:rPr>
            </w:pPr>
          </w:p>
        </w:tc>
        <w:tc>
          <w:tcPr>
            <w:tcW w:w="2608" w:type="dxa"/>
          </w:tcPr>
          <w:p w14:paraId="508B04C2" w14:textId="77777777" w:rsidR="00CB37CD" w:rsidRPr="000739BA" w:rsidRDefault="00CB37CD" w:rsidP="00625ECD">
            <w:pPr>
              <w:rPr>
                <w:rFonts w:ascii="Bookman Old Style" w:hAnsi="Bookman Old Style"/>
                <w:szCs w:val="24"/>
              </w:rPr>
            </w:pPr>
          </w:p>
        </w:tc>
      </w:tr>
      <w:tr w:rsidR="00CB37CD" w:rsidRPr="000739BA" w14:paraId="74419774" w14:textId="77777777" w:rsidTr="00CB37CD">
        <w:tc>
          <w:tcPr>
            <w:tcW w:w="1558" w:type="dxa"/>
          </w:tcPr>
          <w:p w14:paraId="0CA9BE49" w14:textId="77777777" w:rsidR="00CB37CD" w:rsidRPr="000739BA" w:rsidRDefault="00CB37CD" w:rsidP="00625ECD">
            <w:pPr>
              <w:rPr>
                <w:rFonts w:ascii="Bookman Old Style" w:hAnsi="Bookman Old Style"/>
                <w:b/>
                <w:bCs/>
                <w:spacing w:val="-2"/>
                <w:szCs w:val="24"/>
              </w:rPr>
            </w:pPr>
          </w:p>
        </w:tc>
        <w:tc>
          <w:tcPr>
            <w:tcW w:w="3368" w:type="dxa"/>
            <w:gridSpan w:val="2"/>
          </w:tcPr>
          <w:p w14:paraId="66F59B3C" w14:textId="77777777" w:rsidR="00CB37CD" w:rsidRPr="000739BA" w:rsidRDefault="00CB37CD" w:rsidP="00625ECD">
            <w:pPr>
              <w:rPr>
                <w:rFonts w:ascii="Bookman Old Style" w:hAnsi="Bookman Old Style"/>
                <w:szCs w:val="24"/>
              </w:rPr>
            </w:pPr>
          </w:p>
        </w:tc>
        <w:tc>
          <w:tcPr>
            <w:tcW w:w="2042" w:type="dxa"/>
          </w:tcPr>
          <w:p w14:paraId="77513529" w14:textId="77777777" w:rsidR="00CB37CD" w:rsidRPr="000739BA" w:rsidRDefault="00CB37CD" w:rsidP="00625ECD">
            <w:pPr>
              <w:rPr>
                <w:rFonts w:ascii="Bookman Old Style" w:hAnsi="Bookman Old Style"/>
                <w:szCs w:val="24"/>
              </w:rPr>
            </w:pPr>
          </w:p>
        </w:tc>
        <w:tc>
          <w:tcPr>
            <w:tcW w:w="2608" w:type="dxa"/>
          </w:tcPr>
          <w:p w14:paraId="017157CA" w14:textId="77777777" w:rsidR="00CB37CD" w:rsidRPr="000739BA" w:rsidRDefault="00CB37CD" w:rsidP="00625ECD">
            <w:pPr>
              <w:rPr>
                <w:rFonts w:ascii="Bookman Old Style" w:hAnsi="Bookman Old Style"/>
                <w:szCs w:val="24"/>
              </w:rPr>
            </w:pPr>
          </w:p>
        </w:tc>
      </w:tr>
      <w:tr w:rsidR="00CB37CD" w:rsidRPr="000739BA" w14:paraId="1144326A" w14:textId="77777777" w:rsidTr="00CB37CD">
        <w:tc>
          <w:tcPr>
            <w:tcW w:w="1558" w:type="dxa"/>
          </w:tcPr>
          <w:p w14:paraId="135C2A64" w14:textId="77777777" w:rsidR="00CB37CD" w:rsidRPr="000739BA" w:rsidRDefault="00CB37CD" w:rsidP="00625ECD">
            <w:pPr>
              <w:rPr>
                <w:rFonts w:ascii="Bookman Old Style" w:hAnsi="Bookman Old Style"/>
                <w:b/>
                <w:bCs/>
                <w:spacing w:val="-2"/>
                <w:szCs w:val="24"/>
              </w:rPr>
            </w:pPr>
          </w:p>
        </w:tc>
        <w:tc>
          <w:tcPr>
            <w:tcW w:w="3368" w:type="dxa"/>
            <w:gridSpan w:val="2"/>
          </w:tcPr>
          <w:p w14:paraId="51D2F6E6" w14:textId="77777777" w:rsidR="00CB37CD" w:rsidRPr="000739BA" w:rsidRDefault="00CB37CD" w:rsidP="00625ECD">
            <w:pPr>
              <w:rPr>
                <w:rFonts w:ascii="Bookman Old Style" w:hAnsi="Bookman Old Style"/>
                <w:szCs w:val="24"/>
              </w:rPr>
            </w:pPr>
          </w:p>
        </w:tc>
        <w:tc>
          <w:tcPr>
            <w:tcW w:w="2042" w:type="dxa"/>
          </w:tcPr>
          <w:p w14:paraId="2556B4B7" w14:textId="77777777" w:rsidR="00CB37CD" w:rsidRPr="000739BA" w:rsidRDefault="00CB37CD" w:rsidP="00625ECD">
            <w:pPr>
              <w:rPr>
                <w:rFonts w:ascii="Bookman Old Style" w:hAnsi="Bookman Old Style"/>
                <w:szCs w:val="24"/>
              </w:rPr>
            </w:pPr>
          </w:p>
        </w:tc>
        <w:tc>
          <w:tcPr>
            <w:tcW w:w="2608" w:type="dxa"/>
          </w:tcPr>
          <w:p w14:paraId="0A5F9E2F" w14:textId="77777777" w:rsidR="00CB37CD" w:rsidRPr="000739BA" w:rsidRDefault="00CB37CD" w:rsidP="00625ECD">
            <w:pPr>
              <w:rPr>
                <w:rFonts w:ascii="Bookman Old Style" w:hAnsi="Bookman Old Style"/>
                <w:szCs w:val="24"/>
              </w:rPr>
            </w:pPr>
          </w:p>
        </w:tc>
      </w:tr>
      <w:tr w:rsidR="00CB37CD" w:rsidRPr="000739BA" w14:paraId="5D2D9866" w14:textId="77777777" w:rsidTr="00CB37CD">
        <w:tc>
          <w:tcPr>
            <w:tcW w:w="1558" w:type="dxa"/>
          </w:tcPr>
          <w:p w14:paraId="004ECEF9" w14:textId="77777777" w:rsidR="00CB37CD" w:rsidRPr="000739BA" w:rsidRDefault="00CB37CD" w:rsidP="00625ECD">
            <w:pPr>
              <w:rPr>
                <w:rFonts w:ascii="Bookman Old Style" w:hAnsi="Bookman Old Style"/>
                <w:b/>
                <w:bCs/>
                <w:spacing w:val="-2"/>
                <w:szCs w:val="24"/>
              </w:rPr>
            </w:pPr>
          </w:p>
        </w:tc>
        <w:tc>
          <w:tcPr>
            <w:tcW w:w="3368" w:type="dxa"/>
            <w:gridSpan w:val="2"/>
          </w:tcPr>
          <w:p w14:paraId="6A66DE5A" w14:textId="77777777" w:rsidR="00CB37CD" w:rsidRPr="000739BA" w:rsidRDefault="00CB37CD" w:rsidP="00625ECD">
            <w:pPr>
              <w:rPr>
                <w:rFonts w:ascii="Bookman Old Style" w:hAnsi="Bookman Old Style"/>
                <w:szCs w:val="24"/>
              </w:rPr>
            </w:pPr>
          </w:p>
        </w:tc>
        <w:tc>
          <w:tcPr>
            <w:tcW w:w="2042" w:type="dxa"/>
          </w:tcPr>
          <w:p w14:paraId="076D0FDF" w14:textId="77777777" w:rsidR="00CB37CD" w:rsidRPr="000739BA" w:rsidRDefault="00CB37CD" w:rsidP="00625ECD">
            <w:pPr>
              <w:rPr>
                <w:rFonts w:ascii="Bookman Old Style" w:hAnsi="Bookman Old Style"/>
                <w:szCs w:val="24"/>
              </w:rPr>
            </w:pPr>
          </w:p>
        </w:tc>
        <w:tc>
          <w:tcPr>
            <w:tcW w:w="2608" w:type="dxa"/>
          </w:tcPr>
          <w:p w14:paraId="7E069275" w14:textId="77777777" w:rsidR="00CB37CD" w:rsidRPr="000739BA" w:rsidRDefault="00CB37CD" w:rsidP="00625ECD">
            <w:pPr>
              <w:rPr>
                <w:rFonts w:ascii="Bookman Old Style" w:hAnsi="Bookman Old Style"/>
                <w:szCs w:val="24"/>
              </w:rPr>
            </w:pPr>
          </w:p>
        </w:tc>
      </w:tr>
      <w:tr w:rsidR="00CB37CD" w:rsidRPr="000739BA" w14:paraId="494C66D4" w14:textId="77777777" w:rsidTr="00CB37CD">
        <w:tc>
          <w:tcPr>
            <w:tcW w:w="1558" w:type="dxa"/>
          </w:tcPr>
          <w:p w14:paraId="393C71AC" w14:textId="77777777" w:rsidR="00CB37CD" w:rsidRPr="000739BA" w:rsidRDefault="00CB37CD" w:rsidP="00625ECD">
            <w:pPr>
              <w:rPr>
                <w:rFonts w:ascii="Bookman Old Style" w:hAnsi="Bookman Old Style"/>
                <w:szCs w:val="24"/>
              </w:rPr>
            </w:pPr>
            <w:r w:rsidRPr="000739BA">
              <w:rPr>
                <w:rFonts w:ascii="Bookman Old Style" w:hAnsi="Bookman Old Style"/>
                <w:bCs/>
                <w:spacing w:val="-2"/>
                <w:szCs w:val="24"/>
              </w:rPr>
              <w:t>Average Annual Construction Turnover *</w:t>
            </w:r>
          </w:p>
        </w:tc>
        <w:tc>
          <w:tcPr>
            <w:tcW w:w="3368" w:type="dxa"/>
            <w:gridSpan w:val="2"/>
          </w:tcPr>
          <w:p w14:paraId="5EE1AD8C" w14:textId="77777777" w:rsidR="00CB37CD" w:rsidRPr="000739BA" w:rsidRDefault="00CB37CD" w:rsidP="00625ECD">
            <w:pPr>
              <w:rPr>
                <w:rFonts w:ascii="Bookman Old Style" w:hAnsi="Bookman Old Style"/>
                <w:szCs w:val="24"/>
              </w:rPr>
            </w:pPr>
          </w:p>
        </w:tc>
        <w:tc>
          <w:tcPr>
            <w:tcW w:w="2042" w:type="dxa"/>
          </w:tcPr>
          <w:p w14:paraId="12CBBA70" w14:textId="77777777" w:rsidR="00CB37CD" w:rsidRPr="000739BA" w:rsidRDefault="00CB37CD" w:rsidP="00625ECD">
            <w:pPr>
              <w:rPr>
                <w:rFonts w:ascii="Bookman Old Style" w:hAnsi="Bookman Old Style"/>
                <w:szCs w:val="24"/>
              </w:rPr>
            </w:pPr>
          </w:p>
        </w:tc>
        <w:tc>
          <w:tcPr>
            <w:tcW w:w="2608" w:type="dxa"/>
          </w:tcPr>
          <w:p w14:paraId="2CBC27B7" w14:textId="77777777" w:rsidR="00CB37CD" w:rsidRPr="000739BA" w:rsidRDefault="00CB37CD" w:rsidP="00625ECD">
            <w:pPr>
              <w:rPr>
                <w:rFonts w:ascii="Bookman Old Style" w:hAnsi="Bookman Old Style"/>
                <w:szCs w:val="24"/>
              </w:rPr>
            </w:pPr>
          </w:p>
        </w:tc>
      </w:tr>
    </w:tbl>
    <w:p w14:paraId="1311BA92" w14:textId="77777777" w:rsidR="00CB37CD" w:rsidRPr="000739BA" w:rsidRDefault="00CB37CD" w:rsidP="00625ECD">
      <w:pPr>
        <w:rPr>
          <w:rFonts w:ascii="Bookman Old Style" w:hAnsi="Bookman Old Style"/>
          <w:bCs/>
          <w:spacing w:val="-2"/>
          <w:szCs w:val="24"/>
        </w:rPr>
      </w:pPr>
    </w:p>
    <w:p w14:paraId="2A2F2791"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 xml:space="preserve">* </w:t>
      </w:r>
      <w:r w:rsidRPr="000739BA">
        <w:rPr>
          <w:rFonts w:ascii="Bookman Old Style" w:hAnsi="Bookman Old Style"/>
          <w:bCs/>
          <w:spacing w:val="-2"/>
          <w:szCs w:val="24"/>
        </w:rPr>
        <w:tab/>
        <w:t>See Section III, Evaluation and Qualification Criteria, Sub-Factor 3.2.</w:t>
      </w:r>
    </w:p>
    <w:p w14:paraId="6E0DA5D0" w14:textId="77777777" w:rsidR="00CB37CD" w:rsidRPr="000739BA" w:rsidRDefault="00CB37CD" w:rsidP="00625ECD">
      <w:pPr>
        <w:rPr>
          <w:rFonts w:ascii="Bookman Old Style" w:hAnsi="Bookman Old Style"/>
          <w:szCs w:val="24"/>
        </w:rPr>
      </w:pPr>
    </w:p>
    <w:p w14:paraId="1C9F08FC" w14:textId="77777777" w:rsidR="00CB37CD" w:rsidRPr="000739BA" w:rsidRDefault="00CB37CD" w:rsidP="00625ECD">
      <w:pPr>
        <w:pStyle w:val="SectionVHeader"/>
        <w:jc w:val="left"/>
        <w:rPr>
          <w:rFonts w:ascii="Bookman Old Style" w:hAnsi="Bookman Old Style"/>
          <w:sz w:val="24"/>
          <w:lang w:val="en-US"/>
        </w:rPr>
      </w:pPr>
    </w:p>
    <w:p w14:paraId="1C287F18" w14:textId="77777777" w:rsidR="00CB37CD" w:rsidRPr="000739BA" w:rsidRDefault="00CB37CD" w:rsidP="002663F0">
      <w:pPr>
        <w:pStyle w:val="Heading4"/>
        <w:ind w:left="1407"/>
      </w:pPr>
      <w:r w:rsidRPr="000739BA">
        <w:br w:type="page"/>
      </w:r>
      <w:bookmarkStart w:id="114" w:name="_Toc333564314"/>
      <w:bookmarkStart w:id="115" w:name="_Toc473814141"/>
      <w:r w:rsidRPr="000739BA">
        <w:t>FORM FIN – 3.3:</w:t>
      </w:r>
      <w:bookmarkEnd w:id="114"/>
      <w:bookmarkEnd w:id="115"/>
      <w:r w:rsidRPr="000739BA">
        <w:t xml:space="preserve"> </w:t>
      </w:r>
    </w:p>
    <w:p w14:paraId="58A08380" w14:textId="77777777" w:rsidR="00CB37CD" w:rsidRPr="000739BA" w:rsidRDefault="00CB37CD" w:rsidP="00625ECD">
      <w:pPr>
        <w:rPr>
          <w:rFonts w:ascii="Bookman Old Style" w:hAnsi="Bookman Old Style"/>
          <w:b/>
          <w:szCs w:val="24"/>
        </w:rPr>
      </w:pPr>
    </w:p>
    <w:p w14:paraId="20E19FCA"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Financial Resources</w:t>
      </w:r>
    </w:p>
    <w:p w14:paraId="0ABBDD81" w14:textId="77777777" w:rsidR="00CB37CD" w:rsidRPr="000739BA" w:rsidRDefault="00CB37CD" w:rsidP="00625ECD">
      <w:pPr>
        <w:rPr>
          <w:rFonts w:ascii="Bookman Old Style" w:hAnsi="Bookman Old Style"/>
          <w:szCs w:val="24"/>
        </w:rPr>
      </w:pPr>
    </w:p>
    <w:p w14:paraId="642D5E86" w14:textId="77777777" w:rsidR="00CB37CD" w:rsidRPr="000739BA" w:rsidRDefault="00CB37CD" w:rsidP="00625ECD">
      <w:pPr>
        <w:rPr>
          <w:rFonts w:ascii="Bookman Old Style" w:hAnsi="Bookman Old Style"/>
          <w:szCs w:val="24"/>
        </w:rPr>
      </w:pPr>
      <w:r w:rsidRPr="000739BA">
        <w:rPr>
          <w:rFonts w:ascii="Bookman Old Style" w:hAnsi="Bookman Old Style"/>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p w14:paraId="3B903184" w14:textId="77777777" w:rsidR="00CB37CD" w:rsidRPr="000739BA" w:rsidRDefault="00CB37CD" w:rsidP="00625ECD">
      <w:pPr>
        <w:rPr>
          <w:rStyle w:val="Table"/>
          <w:rFonts w:ascii="Bookman Old Style" w:hAnsi="Bookman Old Style"/>
          <w:spacing w:val="-2"/>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B37CD" w:rsidRPr="000739BA" w14:paraId="15C7EDFD" w14:textId="77777777" w:rsidTr="00CB37CD">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25C871F1" w14:textId="77777777" w:rsidR="00CB37CD" w:rsidRPr="000739BA" w:rsidRDefault="00CB37CD" w:rsidP="00625ECD">
            <w:pPr>
              <w:suppressAutoHyphens/>
              <w:rPr>
                <w:rStyle w:val="Table"/>
                <w:rFonts w:ascii="Bookman Old Style" w:hAnsi="Bookman Old Style"/>
                <w:b/>
                <w:bCs/>
                <w:spacing w:val="-2"/>
                <w:szCs w:val="24"/>
              </w:rPr>
            </w:pPr>
            <w:r w:rsidRPr="000739BA">
              <w:rPr>
                <w:rFonts w:ascii="Bookman Old Style" w:hAnsi="Bookman Old Style"/>
                <w:b/>
                <w:bCs/>
                <w:szCs w:val="24"/>
              </w:rPr>
              <w:t>Financial Resources</w:t>
            </w:r>
          </w:p>
        </w:tc>
      </w:tr>
      <w:tr w:rsidR="00CB37CD" w:rsidRPr="000739BA" w14:paraId="43089502" w14:textId="77777777" w:rsidTr="00CB37CD">
        <w:trPr>
          <w:cantSplit/>
          <w:jc w:val="center"/>
        </w:trPr>
        <w:tc>
          <w:tcPr>
            <w:tcW w:w="536" w:type="dxa"/>
            <w:tcBorders>
              <w:top w:val="single" w:sz="6" w:space="0" w:color="auto"/>
              <w:left w:val="single" w:sz="6" w:space="0" w:color="auto"/>
              <w:bottom w:val="single" w:sz="6" w:space="0" w:color="auto"/>
            </w:tcBorders>
            <w:vAlign w:val="center"/>
          </w:tcPr>
          <w:p w14:paraId="3201C8AB"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No.</w:t>
            </w:r>
          </w:p>
        </w:tc>
        <w:tc>
          <w:tcPr>
            <w:tcW w:w="5640" w:type="dxa"/>
            <w:tcBorders>
              <w:top w:val="single" w:sz="6" w:space="0" w:color="auto"/>
              <w:left w:val="single" w:sz="6" w:space="0" w:color="auto"/>
              <w:bottom w:val="single" w:sz="6" w:space="0" w:color="auto"/>
            </w:tcBorders>
          </w:tcPr>
          <w:p w14:paraId="097C2616"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Source of financing</w:t>
            </w:r>
          </w:p>
        </w:tc>
        <w:tc>
          <w:tcPr>
            <w:tcW w:w="3184" w:type="dxa"/>
            <w:tcBorders>
              <w:top w:val="single" w:sz="6" w:space="0" w:color="auto"/>
              <w:left w:val="single" w:sz="6" w:space="0" w:color="auto"/>
              <w:bottom w:val="single" w:sz="6" w:space="0" w:color="auto"/>
              <w:right w:val="single" w:sz="6" w:space="0" w:color="auto"/>
            </w:tcBorders>
          </w:tcPr>
          <w:p w14:paraId="7ACDC4EC"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Amount (Kenya Shilling equivalent)</w:t>
            </w:r>
          </w:p>
        </w:tc>
      </w:tr>
      <w:tr w:rsidR="00CB37CD" w:rsidRPr="000739BA" w14:paraId="70F8075B" w14:textId="77777777" w:rsidTr="00CB37CD">
        <w:trPr>
          <w:cantSplit/>
          <w:jc w:val="center"/>
        </w:trPr>
        <w:tc>
          <w:tcPr>
            <w:tcW w:w="536" w:type="dxa"/>
            <w:tcBorders>
              <w:top w:val="single" w:sz="6" w:space="0" w:color="auto"/>
              <w:left w:val="single" w:sz="6" w:space="0" w:color="auto"/>
            </w:tcBorders>
            <w:vAlign w:val="center"/>
          </w:tcPr>
          <w:p w14:paraId="3B49508F"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1</w:t>
            </w:r>
          </w:p>
        </w:tc>
        <w:tc>
          <w:tcPr>
            <w:tcW w:w="5640" w:type="dxa"/>
            <w:tcBorders>
              <w:top w:val="single" w:sz="6" w:space="0" w:color="auto"/>
              <w:left w:val="single" w:sz="6" w:space="0" w:color="auto"/>
            </w:tcBorders>
          </w:tcPr>
          <w:p w14:paraId="06A447D5" w14:textId="77777777" w:rsidR="00CB37CD" w:rsidRPr="000739BA" w:rsidRDefault="00CB37CD" w:rsidP="00625ECD">
            <w:pPr>
              <w:suppressAutoHyphens/>
              <w:rPr>
                <w:rStyle w:val="Table"/>
                <w:rFonts w:ascii="Bookman Old Style" w:hAnsi="Bookman Old Style"/>
                <w:spacing w:val="-2"/>
                <w:szCs w:val="24"/>
              </w:rPr>
            </w:pPr>
          </w:p>
          <w:p w14:paraId="67646D99" w14:textId="77777777" w:rsidR="00CB37CD" w:rsidRPr="000739BA" w:rsidRDefault="00CB37CD" w:rsidP="00625ECD">
            <w:pPr>
              <w:suppressAutoHyphens/>
              <w:rPr>
                <w:rStyle w:val="Table"/>
                <w:rFonts w:ascii="Bookman Old Style" w:hAnsi="Bookman Old Style"/>
                <w:spacing w:val="-2"/>
                <w:szCs w:val="24"/>
              </w:rPr>
            </w:pPr>
          </w:p>
        </w:tc>
        <w:tc>
          <w:tcPr>
            <w:tcW w:w="3184" w:type="dxa"/>
            <w:tcBorders>
              <w:top w:val="single" w:sz="6" w:space="0" w:color="auto"/>
              <w:left w:val="single" w:sz="6" w:space="0" w:color="auto"/>
              <w:right w:val="single" w:sz="6" w:space="0" w:color="auto"/>
            </w:tcBorders>
          </w:tcPr>
          <w:p w14:paraId="12CD81C4" w14:textId="77777777" w:rsidR="00CB37CD" w:rsidRPr="000739BA" w:rsidRDefault="00CB37CD" w:rsidP="00625ECD">
            <w:pPr>
              <w:suppressAutoHyphens/>
              <w:rPr>
                <w:rStyle w:val="Table"/>
                <w:rFonts w:ascii="Bookman Old Style" w:hAnsi="Bookman Old Style"/>
                <w:spacing w:val="-2"/>
                <w:szCs w:val="24"/>
              </w:rPr>
            </w:pPr>
          </w:p>
        </w:tc>
      </w:tr>
      <w:tr w:rsidR="00CB37CD" w:rsidRPr="000739BA" w14:paraId="704921B1" w14:textId="77777777" w:rsidTr="00CB37CD">
        <w:trPr>
          <w:cantSplit/>
          <w:jc w:val="center"/>
        </w:trPr>
        <w:tc>
          <w:tcPr>
            <w:tcW w:w="536" w:type="dxa"/>
            <w:tcBorders>
              <w:top w:val="single" w:sz="6" w:space="0" w:color="auto"/>
              <w:left w:val="single" w:sz="6" w:space="0" w:color="auto"/>
            </w:tcBorders>
            <w:vAlign w:val="center"/>
          </w:tcPr>
          <w:p w14:paraId="763F0F03"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2</w:t>
            </w:r>
          </w:p>
        </w:tc>
        <w:tc>
          <w:tcPr>
            <w:tcW w:w="5640" w:type="dxa"/>
            <w:tcBorders>
              <w:top w:val="single" w:sz="6" w:space="0" w:color="auto"/>
              <w:left w:val="single" w:sz="6" w:space="0" w:color="auto"/>
            </w:tcBorders>
          </w:tcPr>
          <w:p w14:paraId="6C2FE817" w14:textId="77777777" w:rsidR="00CB37CD" w:rsidRPr="000739BA" w:rsidRDefault="00CB37CD" w:rsidP="00625ECD">
            <w:pPr>
              <w:suppressAutoHyphens/>
              <w:rPr>
                <w:rStyle w:val="Table"/>
                <w:rFonts w:ascii="Bookman Old Style" w:hAnsi="Bookman Old Style"/>
                <w:spacing w:val="-2"/>
                <w:szCs w:val="24"/>
              </w:rPr>
            </w:pPr>
          </w:p>
          <w:p w14:paraId="04E799E5" w14:textId="77777777" w:rsidR="00CB37CD" w:rsidRPr="000739BA" w:rsidRDefault="00CB37CD" w:rsidP="00625ECD">
            <w:pPr>
              <w:suppressAutoHyphens/>
              <w:rPr>
                <w:rStyle w:val="Table"/>
                <w:rFonts w:ascii="Bookman Old Style" w:hAnsi="Bookman Old Style"/>
                <w:spacing w:val="-2"/>
                <w:szCs w:val="24"/>
              </w:rPr>
            </w:pPr>
          </w:p>
        </w:tc>
        <w:tc>
          <w:tcPr>
            <w:tcW w:w="3184" w:type="dxa"/>
            <w:tcBorders>
              <w:top w:val="single" w:sz="6" w:space="0" w:color="auto"/>
              <w:left w:val="single" w:sz="6" w:space="0" w:color="auto"/>
              <w:right w:val="single" w:sz="6" w:space="0" w:color="auto"/>
            </w:tcBorders>
          </w:tcPr>
          <w:p w14:paraId="44078A15" w14:textId="77777777" w:rsidR="00CB37CD" w:rsidRPr="000739BA" w:rsidRDefault="00CB37CD" w:rsidP="00625ECD">
            <w:pPr>
              <w:suppressAutoHyphens/>
              <w:rPr>
                <w:rStyle w:val="Table"/>
                <w:rFonts w:ascii="Bookman Old Style" w:hAnsi="Bookman Old Style"/>
                <w:spacing w:val="-2"/>
                <w:szCs w:val="24"/>
              </w:rPr>
            </w:pPr>
          </w:p>
        </w:tc>
      </w:tr>
      <w:tr w:rsidR="00CB37CD" w:rsidRPr="000739BA" w14:paraId="19B32A06" w14:textId="77777777" w:rsidTr="00CB37CD">
        <w:trPr>
          <w:cantSplit/>
          <w:jc w:val="center"/>
        </w:trPr>
        <w:tc>
          <w:tcPr>
            <w:tcW w:w="536" w:type="dxa"/>
            <w:tcBorders>
              <w:top w:val="single" w:sz="6" w:space="0" w:color="auto"/>
              <w:left w:val="single" w:sz="6" w:space="0" w:color="auto"/>
            </w:tcBorders>
            <w:vAlign w:val="center"/>
          </w:tcPr>
          <w:p w14:paraId="409E69E1"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3</w:t>
            </w:r>
          </w:p>
        </w:tc>
        <w:tc>
          <w:tcPr>
            <w:tcW w:w="5640" w:type="dxa"/>
            <w:tcBorders>
              <w:top w:val="single" w:sz="6" w:space="0" w:color="auto"/>
              <w:left w:val="single" w:sz="6" w:space="0" w:color="auto"/>
            </w:tcBorders>
          </w:tcPr>
          <w:p w14:paraId="1850A9D8" w14:textId="77777777" w:rsidR="00CB37CD" w:rsidRPr="000739BA" w:rsidRDefault="00CB37CD" w:rsidP="00625ECD">
            <w:pPr>
              <w:suppressAutoHyphens/>
              <w:rPr>
                <w:rStyle w:val="Table"/>
                <w:rFonts w:ascii="Bookman Old Style" w:hAnsi="Bookman Old Style"/>
                <w:spacing w:val="-2"/>
                <w:szCs w:val="24"/>
              </w:rPr>
            </w:pPr>
          </w:p>
          <w:p w14:paraId="6990736C" w14:textId="77777777" w:rsidR="00CB37CD" w:rsidRPr="000739BA" w:rsidRDefault="00CB37CD" w:rsidP="00625ECD">
            <w:pPr>
              <w:suppressAutoHyphens/>
              <w:rPr>
                <w:rStyle w:val="Table"/>
                <w:rFonts w:ascii="Bookman Old Style" w:hAnsi="Bookman Old Style"/>
                <w:spacing w:val="-2"/>
                <w:szCs w:val="24"/>
              </w:rPr>
            </w:pPr>
          </w:p>
        </w:tc>
        <w:tc>
          <w:tcPr>
            <w:tcW w:w="3184" w:type="dxa"/>
            <w:tcBorders>
              <w:top w:val="single" w:sz="6" w:space="0" w:color="auto"/>
              <w:left w:val="single" w:sz="6" w:space="0" w:color="auto"/>
              <w:right w:val="single" w:sz="6" w:space="0" w:color="auto"/>
            </w:tcBorders>
          </w:tcPr>
          <w:p w14:paraId="65A8D9AA" w14:textId="77777777" w:rsidR="00CB37CD" w:rsidRPr="000739BA" w:rsidRDefault="00CB37CD" w:rsidP="00625ECD">
            <w:pPr>
              <w:suppressAutoHyphens/>
              <w:rPr>
                <w:rStyle w:val="Table"/>
                <w:rFonts w:ascii="Bookman Old Style" w:hAnsi="Bookman Old Style"/>
                <w:spacing w:val="-2"/>
                <w:szCs w:val="24"/>
              </w:rPr>
            </w:pPr>
          </w:p>
        </w:tc>
      </w:tr>
      <w:tr w:rsidR="00CB37CD" w:rsidRPr="000739BA" w14:paraId="0A9DDDE0" w14:textId="77777777" w:rsidTr="00CB37CD">
        <w:trPr>
          <w:cantSplit/>
          <w:jc w:val="center"/>
        </w:trPr>
        <w:tc>
          <w:tcPr>
            <w:tcW w:w="536" w:type="dxa"/>
            <w:tcBorders>
              <w:top w:val="single" w:sz="6" w:space="0" w:color="auto"/>
              <w:left w:val="single" w:sz="6" w:space="0" w:color="auto"/>
              <w:bottom w:val="single" w:sz="6" w:space="0" w:color="auto"/>
            </w:tcBorders>
            <w:vAlign w:val="center"/>
          </w:tcPr>
          <w:p w14:paraId="095FE4CD" w14:textId="77777777" w:rsidR="00CB37CD" w:rsidRPr="000739BA" w:rsidRDefault="00CB37CD" w:rsidP="00625ECD">
            <w:pPr>
              <w:suppressAutoHyphens/>
              <w:rPr>
                <w:rStyle w:val="Table"/>
                <w:rFonts w:ascii="Bookman Old Style" w:hAnsi="Bookman Old Style"/>
                <w:spacing w:val="-2"/>
                <w:szCs w:val="24"/>
              </w:rPr>
            </w:pPr>
          </w:p>
        </w:tc>
        <w:tc>
          <w:tcPr>
            <w:tcW w:w="5640" w:type="dxa"/>
            <w:tcBorders>
              <w:top w:val="single" w:sz="6" w:space="0" w:color="auto"/>
              <w:left w:val="single" w:sz="6" w:space="0" w:color="auto"/>
              <w:bottom w:val="single" w:sz="6" w:space="0" w:color="auto"/>
            </w:tcBorders>
          </w:tcPr>
          <w:p w14:paraId="3ED93DED" w14:textId="77777777" w:rsidR="00CB37CD" w:rsidRPr="000739BA" w:rsidRDefault="00CB37CD" w:rsidP="00625ECD">
            <w:pPr>
              <w:suppressAutoHyphens/>
              <w:rPr>
                <w:rStyle w:val="Table"/>
                <w:rFonts w:ascii="Bookman Old Style" w:hAnsi="Bookman Old Style"/>
                <w:spacing w:val="-2"/>
                <w:szCs w:val="24"/>
              </w:rPr>
            </w:pPr>
          </w:p>
          <w:p w14:paraId="2F298271" w14:textId="77777777" w:rsidR="00CB37CD" w:rsidRPr="000739BA" w:rsidRDefault="00CB37CD" w:rsidP="00625ECD">
            <w:pPr>
              <w:suppressAutoHyphens/>
              <w:rPr>
                <w:rStyle w:val="Table"/>
                <w:rFonts w:ascii="Bookman Old Style" w:hAnsi="Bookman Old Style"/>
                <w:spacing w:val="-2"/>
                <w:szCs w:val="24"/>
              </w:rPr>
            </w:pPr>
          </w:p>
        </w:tc>
        <w:tc>
          <w:tcPr>
            <w:tcW w:w="3184" w:type="dxa"/>
            <w:tcBorders>
              <w:top w:val="single" w:sz="6" w:space="0" w:color="auto"/>
              <w:left w:val="single" w:sz="6" w:space="0" w:color="auto"/>
              <w:bottom w:val="single" w:sz="6" w:space="0" w:color="auto"/>
              <w:right w:val="single" w:sz="6" w:space="0" w:color="auto"/>
            </w:tcBorders>
          </w:tcPr>
          <w:p w14:paraId="667DFE9E" w14:textId="77777777" w:rsidR="00CB37CD" w:rsidRPr="000739BA" w:rsidRDefault="00CB37CD" w:rsidP="00625ECD">
            <w:pPr>
              <w:suppressAutoHyphens/>
              <w:rPr>
                <w:rStyle w:val="Table"/>
                <w:rFonts w:ascii="Bookman Old Style" w:hAnsi="Bookman Old Style"/>
                <w:spacing w:val="-2"/>
                <w:szCs w:val="24"/>
              </w:rPr>
            </w:pPr>
          </w:p>
        </w:tc>
      </w:tr>
    </w:tbl>
    <w:p w14:paraId="6555921F" w14:textId="77777777" w:rsidR="00BE4EB9" w:rsidRDefault="00BE4EB9" w:rsidP="00625ECD">
      <w:pPr>
        <w:pStyle w:val="SectionVHeading2"/>
        <w:spacing w:before="0" w:after="0"/>
        <w:jc w:val="left"/>
        <w:rPr>
          <w:rFonts w:ascii="Bookman Old Style" w:hAnsi="Bookman Old Style"/>
          <w:sz w:val="24"/>
          <w:lang w:val="en-US"/>
        </w:rPr>
      </w:pPr>
      <w:bookmarkStart w:id="116" w:name="_Toc333564315"/>
      <w:bookmarkStart w:id="117" w:name="_Toc473814142"/>
    </w:p>
    <w:p w14:paraId="1ED38E7F" w14:textId="77777777" w:rsidR="00BE4EB9" w:rsidRDefault="00BE4EB9">
      <w:pPr>
        <w:widowControl/>
        <w:autoSpaceDE/>
        <w:autoSpaceDN/>
        <w:spacing w:after="200" w:line="276" w:lineRule="auto"/>
        <w:rPr>
          <w:rFonts w:ascii="Bookman Old Style" w:hAnsi="Bookman Old Style"/>
          <w:b/>
          <w:sz w:val="24"/>
          <w:szCs w:val="24"/>
        </w:rPr>
      </w:pPr>
      <w:r>
        <w:rPr>
          <w:rFonts w:ascii="Bookman Old Style" w:hAnsi="Bookman Old Style"/>
          <w:sz w:val="24"/>
        </w:rPr>
        <w:br w:type="page"/>
      </w:r>
    </w:p>
    <w:p w14:paraId="350E72CF" w14:textId="77777777" w:rsidR="00CB37CD" w:rsidRPr="000739BA" w:rsidRDefault="00CB37CD" w:rsidP="00625ECD">
      <w:pPr>
        <w:pStyle w:val="SectionVHeading2"/>
        <w:spacing w:before="0" w:after="0"/>
        <w:jc w:val="left"/>
        <w:rPr>
          <w:rFonts w:ascii="Bookman Old Style" w:hAnsi="Bookman Old Style"/>
          <w:sz w:val="24"/>
          <w:lang w:val="en-US"/>
        </w:rPr>
      </w:pPr>
    </w:p>
    <w:p w14:paraId="06572C6B" w14:textId="77777777" w:rsidR="00CB37CD" w:rsidRPr="000739BA" w:rsidRDefault="00CB37CD" w:rsidP="002663F0">
      <w:pPr>
        <w:pStyle w:val="Heading4"/>
      </w:pPr>
      <w:r w:rsidRPr="000739BA">
        <w:t>FORM FIN – 3.4:</w:t>
      </w:r>
      <w:bookmarkEnd w:id="116"/>
      <w:bookmarkEnd w:id="117"/>
      <w:r w:rsidRPr="000739BA">
        <w:t xml:space="preserve"> </w:t>
      </w:r>
    </w:p>
    <w:p w14:paraId="594FC7B5" w14:textId="77777777" w:rsidR="00CB37CD" w:rsidRPr="000739BA" w:rsidRDefault="00CB37CD" w:rsidP="00625ECD">
      <w:pPr>
        <w:rPr>
          <w:rFonts w:ascii="Bookman Old Style" w:hAnsi="Bookman Old Style"/>
          <w:b/>
          <w:szCs w:val="24"/>
        </w:rPr>
      </w:pPr>
    </w:p>
    <w:p w14:paraId="64AD457D"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Current Contract Commitments / Works in Progress</w:t>
      </w:r>
    </w:p>
    <w:p w14:paraId="664FCB56" w14:textId="77777777" w:rsidR="00CB37CD" w:rsidRPr="000739BA" w:rsidRDefault="00CB37CD" w:rsidP="00625ECD">
      <w:pPr>
        <w:rPr>
          <w:rFonts w:ascii="Bookman Old Style" w:hAnsi="Bookman Old Style"/>
          <w:szCs w:val="24"/>
        </w:rPr>
      </w:pPr>
    </w:p>
    <w:p w14:paraId="1E3896E8" w14:textId="77777777" w:rsidR="00CB37CD" w:rsidRPr="000739BA" w:rsidRDefault="00CB37CD" w:rsidP="00625ECD">
      <w:pPr>
        <w:rPr>
          <w:rFonts w:ascii="Bookman Old Style" w:hAnsi="Bookman Old Style"/>
          <w:szCs w:val="24"/>
        </w:rPr>
      </w:pPr>
      <w:r w:rsidRPr="000739BA">
        <w:rPr>
          <w:rFonts w:ascii="Bookman Old Style" w:hAnsi="Bookman Old Style"/>
          <w:szCs w:val="24"/>
        </w:rPr>
        <w:t>Tenderers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C021500" w14:textId="77777777" w:rsidR="00CB37CD" w:rsidRPr="000739BA" w:rsidRDefault="00CB37CD" w:rsidP="00625ECD">
      <w:pPr>
        <w:rPr>
          <w:rFonts w:ascii="Bookman Old Style" w:hAnsi="Bookman Old Style"/>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5"/>
      </w:tblGrid>
      <w:tr w:rsidR="00CB37CD" w:rsidRPr="000739BA" w14:paraId="6C3F38AC" w14:textId="77777777" w:rsidTr="00CB37CD">
        <w:trPr>
          <w:jc w:val="center"/>
        </w:trPr>
        <w:tc>
          <w:tcPr>
            <w:tcW w:w="9635" w:type="dxa"/>
            <w:shd w:val="clear" w:color="auto" w:fill="auto"/>
          </w:tcPr>
          <w:p w14:paraId="76EC8F37" w14:textId="77777777" w:rsidR="00CB37CD" w:rsidRPr="000739BA" w:rsidRDefault="00CB37CD" w:rsidP="00625ECD">
            <w:pPr>
              <w:pStyle w:val="BodyText"/>
              <w:rPr>
                <w:rFonts w:ascii="Bookman Old Style" w:hAnsi="Bookman Old Style"/>
                <w:b/>
                <w:bCs/>
                <w:sz w:val="20"/>
                <w:szCs w:val="20"/>
              </w:rPr>
            </w:pPr>
            <w:r w:rsidRPr="000739BA">
              <w:rPr>
                <w:rFonts w:ascii="Bookman Old Style" w:hAnsi="Bookman Old Style"/>
                <w:b/>
                <w:bCs/>
                <w:sz w:val="20"/>
                <w:szCs w:val="20"/>
              </w:rPr>
              <w:t>Current Contract Commitments</w:t>
            </w:r>
          </w:p>
        </w:tc>
      </w:tr>
    </w:tbl>
    <w:p w14:paraId="506E1CE3" w14:textId="77777777" w:rsidR="00CB37CD" w:rsidRPr="000739BA" w:rsidRDefault="00CB37CD" w:rsidP="00625ECD">
      <w:pPr>
        <w:rPr>
          <w:rFonts w:ascii="Bookman Old Style" w:hAnsi="Bookman Old Style"/>
          <w:i/>
          <w:vanish/>
          <w:sz w:val="20"/>
          <w:szCs w:val="20"/>
        </w:rPr>
      </w:pPr>
    </w:p>
    <w:tbl>
      <w:tblPr>
        <w:tblpPr w:leftFromText="180" w:rightFromText="180" w:vertAnchor="text" w:tblpXSpec="center" w:tblpY="1"/>
        <w:tblOverlap w:val="never"/>
        <w:tblW w:w="9735" w:type="dxa"/>
        <w:tblLayout w:type="fixed"/>
        <w:tblCellMar>
          <w:left w:w="72" w:type="dxa"/>
          <w:right w:w="72" w:type="dxa"/>
        </w:tblCellMar>
        <w:tblLook w:val="0000" w:firstRow="0" w:lastRow="0" w:firstColumn="0" w:lastColumn="0" w:noHBand="0" w:noVBand="0"/>
      </w:tblPr>
      <w:tblGrid>
        <w:gridCol w:w="897"/>
        <w:gridCol w:w="2033"/>
        <w:gridCol w:w="2127"/>
        <w:gridCol w:w="1581"/>
        <w:gridCol w:w="1226"/>
        <w:gridCol w:w="1871"/>
      </w:tblGrid>
      <w:tr w:rsidR="00CB37CD" w:rsidRPr="000739BA" w14:paraId="73FD3EA7" w14:textId="77777777" w:rsidTr="00CB37CD">
        <w:trPr>
          <w:cantSplit/>
        </w:trPr>
        <w:tc>
          <w:tcPr>
            <w:tcW w:w="897" w:type="dxa"/>
            <w:tcBorders>
              <w:top w:val="single" w:sz="12" w:space="0" w:color="auto"/>
              <w:left w:val="single" w:sz="12" w:space="0" w:color="auto"/>
              <w:bottom w:val="single" w:sz="12" w:space="0" w:color="auto"/>
              <w:right w:val="single" w:sz="6" w:space="0" w:color="auto"/>
            </w:tcBorders>
          </w:tcPr>
          <w:p w14:paraId="2B571ACA" w14:textId="77777777" w:rsidR="00CB37CD" w:rsidRPr="000739BA" w:rsidRDefault="00CB37CD" w:rsidP="00625ECD">
            <w:pPr>
              <w:pStyle w:val="Heading3"/>
              <w:ind w:left="0"/>
              <w:rPr>
                <w:rStyle w:val="Table"/>
                <w:rFonts w:ascii="Bookman Old Style" w:hAnsi="Bookman Old Style"/>
                <w:szCs w:val="20"/>
              </w:rPr>
            </w:pPr>
            <w:bookmarkStart w:id="118" w:name="_Toc86756894"/>
            <w:r w:rsidRPr="000739BA">
              <w:rPr>
                <w:rStyle w:val="Table"/>
                <w:rFonts w:ascii="Bookman Old Style" w:hAnsi="Bookman Old Style"/>
                <w:szCs w:val="20"/>
              </w:rPr>
              <w:t>No.</w:t>
            </w:r>
            <w:bookmarkEnd w:id="118"/>
          </w:p>
        </w:tc>
        <w:tc>
          <w:tcPr>
            <w:tcW w:w="2033" w:type="dxa"/>
            <w:tcBorders>
              <w:top w:val="single" w:sz="12" w:space="0" w:color="auto"/>
              <w:left w:val="single" w:sz="6" w:space="0" w:color="auto"/>
              <w:bottom w:val="single" w:sz="12" w:space="0" w:color="auto"/>
              <w:right w:val="single" w:sz="6" w:space="0" w:color="auto"/>
            </w:tcBorders>
          </w:tcPr>
          <w:p w14:paraId="47AB878E" w14:textId="77777777" w:rsidR="00CB37CD" w:rsidRPr="000739BA" w:rsidRDefault="00CB37CD" w:rsidP="00625ECD">
            <w:pPr>
              <w:pStyle w:val="Heading3"/>
              <w:rPr>
                <w:rStyle w:val="Table"/>
                <w:rFonts w:ascii="Bookman Old Style" w:hAnsi="Bookman Old Style"/>
                <w:szCs w:val="20"/>
              </w:rPr>
            </w:pPr>
            <w:bookmarkStart w:id="119" w:name="_Toc86756895"/>
            <w:r w:rsidRPr="000739BA">
              <w:rPr>
                <w:rStyle w:val="Table"/>
                <w:rFonts w:ascii="Bookman Old Style" w:hAnsi="Bookman Old Style"/>
                <w:szCs w:val="20"/>
              </w:rPr>
              <w:t>Name of Contract</w:t>
            </w:r>
            <w:bookmarkEnd w:id="119"/>
          </w:p>
        </w:tc>
        <w:tc>
          <w:tcPr>
            <w:tcW w:w="2127" w:type="dxa"/>
            <w:tcBorders>
              <w:top w:val="single" w:sz="12" w:space="0" w:color="auto"/>
              <w:bottom w:val="single" w:sz="12" w:space="0" w:color="auto"/>
            </w:tcBorders>
          </w:tcPr>
          <w:p w14:paraId="1A7C3A11" w14:textId="77777777" w:rsidR="00CB37CD" w:rsidRPr="000739BA" w:rsidRDefault="00CB37CD" w:rsidP="00625ECD">
            <w:pPr>
              <w:pStyle w:val="Heading3"/>
              <w:rPr>
                <w:rStyle w:val="Table"/>
                <w:rFonts w:ascii="Bookman Old Style" w:hAnsi="Bookman Old Style"/>
                <w:szCs w:val="20"/>
              </w:rPr>
            </w:pPr>
            <w:bookmarkStart w:id="120" w:name="_Toc86756896"/>
            <w:r w:rsidRPr="000739BA">
              <w:rPr>
                <w:rStyle w:val="Table"/>
                <w:rFonts w:ascii="Bookman Old Style" w:hAnsi="Bookman Old Style"/>
                <w:szCs w:val="20"/>
              </w:rPr>
              <w:t>Procuring Entity’s</w:t>
            </w:r>
            <w:bookmarkEnd w:id="120"/>
          </w:p>
          <w:p w14:paraId="2ACC4BBC" w14:textId="77777777" w:rsidR="00CB37CD" w:rsidRPr="000739BA" w:rsidRDefault="00CB37CD" w:rsidP="00625ECD">
            <w:pPr>
              <w:suppressAutoHyphens/>
              <w:rPr>
                <w:rStyle w:val="Table"/>
                <w:rFonts w:ascii="Bookman Old Style" w:hAnsi="Bookman Old Style"/>
                <w:b/>
                <w:bCs/>
                <w:spacing w:val="-2"/>
                <w:szCs w:val="20"/>
              </w:rPr>
            </w:pPr>
            <w:r w:rsidRPr="000739BA">
              <w:rPr>
                <w:rStyle w:val="Table"/>
                <w:rFonts w:ascii="Bookman Old Style" w:hAnsi="Bookman Old Style"/>
                <w:b/>
                <w:bCs/>
                <w:spacing w:val="-2"/>
                <w:szCs w:val="20"/>
              </w:rPr>
              <w:t xml:space="preserve">Contact Address, Tel, </w:t>
            </w:r>
          </w:p>
        </w:tc>
        <w:tc>
          <w:tcPr>
            <w:tcW w:w="1581" w:type="dxa"/>
            <w:tcBorders>
              <w:top w:val="single" w:sz="12" w:space="0" w:color="auto"/>
              <w:left w:val="single" w:sz="6" w:space="0" w:color="auto"/>
              <w:bottom w:val="single" w:sz="12" w:space="0" w:color="auto"/>
            </w:tcBorders>
          </w:tcPr>
          <w:p w14:paraId="7A822F8E" w14:textId="77777777" w:rsidR="00CB37CD" w:rsidRPr="000739BA" w:rsidRDefault="00CB37CD" w:rsidP="00625ECD">
            <w:pPr>
              <w:suppressAutoHyphens/>
              <w:rPr>
                <w:rStyle w:val="Table"/>
                <w:rFonts w:ascii="Bookman Old Style" w:hAnsi="Bookman Old Style"/>
                <w:b/>
                <w:bCs/>
                <w:spacing w:val="-2"/>
                <w:szCs w:val="20"/>
              </w:rPr>
            </w:pPr>
            <w:r w:rsidRPr="000739BA">
              <w:rPr>
                <w:rStyle w:val="Table"/>
                <w:rFonts w:ascii="Bookman Old Style" w:hAnsi="Bookman Old Style"/>
                <w:b/>
                <w:bCs/>
                <w:spacing w:val="-2"/>
                <w:szCs w:val="20"/>
              </w:rPr>
              <w:t>Value of Outstanding Work</w:t>
            </w:r>
          </w:p>
          <w:p w14:paraId="6F6746A1" w14:textId="77777777" w:rsidR="00CB37CD" w:rsidRPr="000739BA" w:rsidRDefault="00CB37CD" w:rsidP="00625ECD">
            <w:pPr>
              <w:suppressAutoHyphens/>
              <w:rPr>
                <w:rStyle w:val="Table"/>
                <w:rFonts w:ascii="Bookman Old Style" w:hAnsi="Bookman Old Style"/>
                <w:b/>
                <w:bCs/>
                <w:spacing w:val="-2"/>
                <w:szCs w:val="20"/>
              </w:rPr>
            </w:pPr>
            <w:r w:rsidRPr="000739BA">
              <w:rPr>
                <w:rStyle w:val="Table"/>
                <w:rFonts w:ascii="Bookman Old Style" w:hAnsi="Bookman Old Style"/>
                <w:b/>
                <w:bCs/>
                <w:spacing w:val="-2"/>
                <w:szCs w:val="20"/>
              </w:rPr>
              <w:t xml:space="preserve">[Current </w:t>
            </w:r>
            <w:r w:rsidRPr="000739BA">
              <w:rPr>
                <w:rFonts w:ascii="Bookman Old Style" w:hAnsi="Bookman Old Style"/>
                <w:b/>
                <w:bCs/>
                <w:spacing w:val="-4"/>
                <w:sz w:val="20"/>
                <w:szCs w:val="20"/>
              </w:rPr>
              <w:t xml:space="preserve">Kenya Shilling </w:t>
            </w:r>
            <w:r w:rsidRPr="000739BA">
              <w:rPr>
                <w:rStyle w:val="Table"/>
                <w:rFonts w:ascii="Bookman Old Style" w:hAnsi="Bookman Old Style"/>
                <w:b/>
                <w:bCs/>
                <w:spacing w:val="-2"/>
                <w:szCs w:val="20"/>
              </w:rPr>
              <w:t>/month Equivalent]</w:t>
            </w:r>
          </w:p>
        </w:tc>
        <w:tc>
          <w:tcPr>
            <w:tcW w:w="1226" w:type="dxa"/>
            <w:tcBorders>
              <w:top w:val="single" w:sz="12" w:space="0" w:color="auto"/>
              <w:left w:val="single" w:sz="6" w:space="0" w:color="auto"/>
              <w:bottom w:val="single" w:sz="12" w:space="0" w:color="auto"/>
            </w:tcBorders>
          </w:tcPr>
          <w:p w14:paraId="680D8BFE" w14:textId="77777777" w:rsidR="00CB37CD" w:rsidRPr="000739BA" w:rsidRDefault="00CB37CD" w:rsidP="00625ECD">
            <w:pPr>
              <w:suppressAutoHyphens/>
              <w:rPr>
                <w:rStyle w:val="Table"/>
                <w:rFonts w:ascii="Bookman Old Style" w:hAnsi="Bookman Old Style"/>
                <w:b/>
                <w:bCs/>
                <w:spacing w:val="-2"/>
                <w:szCs w:val="20"/>
              </w:rPr>
            </w:pPr>
            <w:r w:rsidRPr="000739BA">
              <w:rPr>
                <w:rStyle w:val="Table"/>
                <w:rFonts w:ascii="Bookman Old Style" w:hAnsi="Bookman Old Style"/>
                <w:b/>
                <w:bCs/>
                <w:spacing w:val="-2"/>
                <w:szCs w:val="20"/>
              </w:rPr>
              <w:t>Estimated Completion Date</w:t>
            </w:r>
          </w:p>
        </w:tc>
        <w:tc>
          <w:tcPr>
            <w:tcW w:w="1871" w:type="dxa"/>
            <w:tcBorders>
              <w:top w:val="single" w:sz="12" w:space="0" w:color="auto"/>
              <w:left w:val="single" w:sz="6" w:space="0" w:color="auto"/>
              <w:bottom w:val="single" w:sz="12" w:space="0" w:color="auto"/>
              <w:right w:val="single" w:sz="12" w:space="0" w:color="auto"/>
            </w:tcBorders>
          </w:tcPr>
          <w:p w14:paraId="6AC072B3" w14:textId="77777777" w:rsidR="00CB37CD" w:rsidRPr="000739BA" w:rsidRDefault="00CB37CD" w:rsidP="00625ECD">
            <w:pPr>
              <w:suppressAutoHyphens/>
              <w:rPr>
                <w:rStyle w:val="Table"/>
                <w:rFonts w:ascii="Bookman Old Style" w:hAnsi="Bookman Old Style"/>
                <w:b/>
                <w:bCs/>
                <w:spacing w:val="-2"/>
                <w:szCs w:val="20"/>
              </w:rPr>
            </w:pPr>
            <w:r w:rsidRPr="000739BA">
              <w:rPr>
                <w:rStyle w:val="Table"/>
                <w:rFonts w:ascii="Bookman Old Style" w:hAnsi="Bookman Old Style"/>
                <w:b/>
                <w:bCs/>
                <w:spacing w:val="-2"/>
                <w:szCs w:val="20"/>
              </w:rPr>
              <w:t>Average Monthly Invoicing Over Last Six Months</w:t>
            </w:r>
            <w:r w:rsidRPr="000739BA">
              <w:rPr>
                <w:rStyle w:val="Table"/>
                <w:rFonts w:ascii="Bookman Old Style" w:hAnsi="Bookman Old Style"/>
                <w:b/>
                <w:bCs/>
                <w:spacing w:val="-2"/>
                <w:szCs w:val="20"/>
              </w:rPr>
              <w:br/>
              <w:t>[</w:t>
            </w:r>
            <w:r w:rsidRPr="000739BA">
              <w:rPr>
                <w:rFonts w:ascii="Bookman Old Style" w:hAnsi="Bookman Old Style"/>
                <w:b/>
                <w:bCs/>
                <w:spacing w:val="-4"/>
                <w:sz w:val="20"/>
                <w:szCs w:val="20"/>
              </w:rPr>
              <w:t xml:space="preserve">Kenya Shilling </w:t>
            </w:r>
            <w:r w:rsidRPr="000739BA">
              <w:rPr>
                <w:rStyle w:val="Table"/>
                <w:rFonts w:ascii="Bookman Old Style" w:hAnsi="Bookman Old Style"/>
                <w:b/>
                <w:bCs/>
                <w:spacing w:val="-2"/>
                <w:szCs w:val="20"/>
              </w:rPr>
              <w:t>/month)]</w:t>
            </w:r>
          </w:p>
        </w:tc>
      </w:tr>
      <w:tr w:rsidR="00CB37CD" w:rsidRPr="000739BA" w14:paraId="5CF4CA73" w14:textId="77777777" w:rsidTr="00CB37CD">
        <w:trPr>
          <w:cantSplit/>
        </w:trPr>
        <w:tc>
          <w:tcPr>
            <w:tcW w:w="897" w:type="dxa"/>
            <w:tcBorders>
              <w:top w:val="single" w:sz="12" w:space="0" w:color="auto"/>
              <w:left w:val="single" w:sz="6" w:space="0" w:color="auto"/>
              <w:bottom w:val="single" w:sz="6" w:space="0" w:color="auto"/>
              <w:right w:val="single" w:sz="6" w:space="0" w:color="auto"/>
            </w:tcBorders>
          </w:tcPr>
          <w:p w14:paraId="55596FA6"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631D0B32"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12" w:space="0" w:color="auto"/>
            </w:tcBorders>
          </w:tcPr>
          <w:p w14:paraId="6C435979"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12" w:space="0" w:color="auto"/>
              <w:left w:val="single" w:sz="6" w:space="0" w:color="auto"/>
            </w:tcBorders>
          </w:tcPr>
          <w:p w14:paraId="6ECC6EC4"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12" w:space="0" w:color="auto"/>
              <w:left w:val="single" w:sz="6" w:space="0" w:color="auto"/>
            </w:tcBorders>
          </w:tcPr>
          <w:p w14:paraId="33C24020"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12" w:space="0" w:color="auto"/>
              <w:left w:val="single" w:sz="6" w:space="0" w:color="auto"/>
              <w:bottom w:val="single" w:sz="6" w:space="0" w:color="auto"/>
              <w:right w:val="single" w:sz="6" w:space="0" w:color="auto"/>
            </w:tcBorders>
          </w:tcPr>
          <w:p w14:paraId="3E22ED42" w14:textId="77777777" w:rsidR="00CB37CD" w:rsidRPr="000739BA" w:rsidRDefault="00CB37CD" w:rsidP="00625ECD">
            <w:pPr>
              <w:suppressAutoHyphens/>
              <w:rPr>
                <w:rStyle w:val="Table"/>
                <w:rFonts w:ascii="Bookman Old Style" w:hAnsi="Bookman Old Style"/>
                <w:spacing w:val="-2"/>
              </w:rPr>
            </w:pPr>
          </w:p>
        </w:tc>
      </w:tr>
      <w:tr w:rsidR="00CB37CD" w:rsidRPr="000739BA" w14:paraId="08B5D73E" w14:textId="77777777" w:rsidTr="00CB37CD">
        <w:trPr>
          <w:cantSplit/>
        </w:trPr>
        <w:tc>
          <w:tcPr>
            <w:tcW w:w="897" w:type="dxa"/>
            <w:tcBorders>
              <w:top w:val="single" w:sz="6" w:space="0" w:color="auto"/>
              <w:left w:val="single" w:sz="6" w:space="0" w:color="auto"/>
              <w:bottom w:val="single" w:sz="6" w:space="0" w:color="auto"/>
              <w:right w:val="single" w:sz="6" w:space="0" w:color="auto"/>
            </w:tcBorders>
          </w:tcPr>
          <w:p w14:paraId="360796F0"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5C364403"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6" w:space="0" w:color="auto"/>
            </w:tcBorders>
          </w:tcPr>
          <w:p w14:paraId="28DC043A"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6" w:space="0" w:color="auto"/>
              <w:left w:val="single" w:sz="6" w:space="0" w:color="auto"/>
            </w:tcBorders>
          </w:tcPr>
          <w:p w14:paraId="1B9AF672"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6" w:space="0" w:color="auto"/>
              <w:left w:val="single" w:sz="6" w:space="0" w:color="auto"/>
            </w:tcBorders>
          </w:tcPr>
          <w:p w14:paraId="22ED30EF"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6" w:space="0" w:color="auto"/>
              <w:left w:val="single" w:sz="6" w:space="0" w:color="auto"/>
              <w:bottom w:val="single" w:sz="6" w:space="0" w:color="auto"/>
              <w:right w:val="single" w:sz="6" w:space="0" w:color="auto"/>
            </w:tcBorders>
          </w:tcPr>
          <w:p w14:paraId="007AF92D" w14:textId="77777777" w:rsidR="00CB37CD" w:rsidRPr="000739BA" w:rsidRDefault="00CB37CD" w:rsidP="00625ECD">
            <w:pPr>
              <w:suppressAutoHyphens/>
              <w:rPr>
                <w:rStyle w:val="Table"/>
                <w:rFonts w:ascii="Bookman Old Style" w:hAnsi="Bookman Old Style"/>
                <w:spacing w:val="-2"/>
              </w:rPr>
            </w:pPr>
          </w:p>
        </w:tc>
      </w:tr>
      <w:tr w:rsidR="00CB37CD" w:rsidRPr="000739BA" w14:paraId="577C4388" w14:textId="77777777" w:rsidTr="00CB37CD">
        <w:trPr>
          <w:cantSplit/>
        </w:trPr>
        <w:tc>
          <w:tcPr>
            <w:tcW w:w="897" w:type="dxa"/>
            <w:tcBorders>
              <w:top w:val="single" w:sz="6" w:space="0" w:color="auto"/>
              <w:left w:val="single" w:sz="6" w:space="0" w:color="auto"/>
              <w:bottom w:val="single" w:sz="6" w:space="0" w:color="auto"/>
              <w:right w:val="single" w:sz="6" w:space="0" w:color="auto"/>
            </w:tcBorders>
          </w:tcPr>
          <w:p w14:paraId="430F193A"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354791C9"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6" w:space="0" w:color="auto"/>
            </w:tcBorders>
          </w:tcPr>
          <w:p w14:paraId="15B0A7BC"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6" w:space="0" w:color="auto"/>
              <w:left w:val="single" w:sz="6" w:space="0" w:color="auto"/>
            </w:tcBorders>
          </w:tcPr>
          <w:p w14:paraId="351F975D"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6" w:space="0" w:color="auto"/>
              <w:left w:val="single" w:sz="6" w:space="0" w:color="auto"/>
            </w:tcBorders>
          </w:tcPr>
          <w:p w14:paraId="17FE89E1"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6" w:space="0" w:color="auto"/>
              <w:left w:val="single" w:sz="6" w:space="0" w:color="auto"/>
              <w:bottom w:val="single" w:sz="6" w:space="0" w:color="auto"/>
              <w:right w:val="single" w:sz="6" w:space="0" w:color="auto"/>
            </w:tcBorders>
          </w:tcPr>
          <w:p w14:paraId="1AFC2DF8" w14:textId="77777777" w:rsidR="00CB37CD" w:rsidRPr="000739BA" w:rsidRDefault="00CB37CD" w:rsidP="00625ECD">
            <w:pPr>
              <w:suppressAutoHyphens/>
              <w:rPr>
                <w:rStyle w:val="Table"/>
                <w:rFonts w:ascii="Bookman Old Style" w:hAnsi="Bookman Old Style"/>
                <w:spacing w:val="-2"/>
              </w:rPr>
            </w:pPr>
          </w:p>
        </w:tc>
      </w:tr>
      <w:tr w:rsidR="00CB37CD" w:rsidRPr="000739BA" w14:paraId="408F9114" w14:textId="77777777" w:rsidTr="00CB37CD">
        <w:trPr>
          <w:cantSplit/>
        </w:trPr>
        <w:tc>
          <w:tcPr>
            <w:tcW w:w="897" w:type="dxa"/>
            <w:tcBorders>
              <w:top w:val="single" w:sz="6" w:space="0" w:color="auto"/>
              <w:left w:val="single" w:sz="6" w:space="0" w:color="auto"/>
              <w:bottom w:val="single" w:sz="6" w:space="0" w:color="auto"/>
              <w:right w:val="single" w:sz="6" w:space="0" w:color="auto"/>
            </w:tcBorders>
          </w:tcPr>
          <w:p w14:paraId="55379A56"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5128BE97"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6" w:space="0" w:color="auto"/>
            </w:tcBorders>
          </w:tcPr>
          <w:p w14:paraId="23248F88"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6" w:space="0" w:color="auto"/>
              <w:left w:val="single" w:sz="6" w:space="0" w:color="auto"/>
            </w:tcBorders>
          </w:tcPr>
          <w:p w14:paraId="4CA324BB"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6" w:space="0" w:color="auto"/>
              <w:left w:val="single" w:sz="6" w:space="0" w:color="auto"/>
            </w:tcBorders>
          </w:tcPr>
          <w:p w14:paraId="29C4E8FC"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6" w:space="0" w:color="auto"/>
              <w:left w:val="single" w:sz="6" w:space="0" w:color="auto"/>
              <w:bottom w:val="single" w:sz="6" w:space="0" w:color="auto"/>
              <w:right w:val="single" w:sz="6" w:space="0" w:color="auto"/>
            </w:tcBorders>
          </w:tcPr>
          <w:p w14:paraId="022AD73B" w14:textId="77777777" w:rsidR="00CB37CD" w:rsidRPr="000739BA" w:rsidRDefault="00CB37CD" w:rsidP="00625ECD">
            <w:pPr>
              <w:suppressAutoHyphens/>
              <w:rPr>
                <w:rStyle w:val="Table"/>
                <w:rFonts w:ascii="Bookman Old Style" w:hAnsi="Bookman Old Style"/>
                <w:spacing w:val="-2"/>
              </w:rPr>
            </w:pPr>
          </w:p>
        </w:tc>
      </w:tr>
      <w:tr w:rsidR="00CB37CD" w:rsidRPr="000739BA" w14:paraId="0F08242D" w14:textId="77777777" w:rsidTr="00CB37CD">
        <w:trPr>
          <w:cantSplit/>
        </w:trPr>
        <w:tc>
          <w:tcPr>
            <w:tcW w:w="897" w:type="dxa"/>
            <w:tcBorders>
              <w:top w:val="single" w:sz="6" w:space="0" w:color="auto"/>
              <w:left w:val="single" w:sz="6" w:space="0" w:color="auto"/>
              <w:bottom w:val="single" w:sz="6" w:space="0" w:color="auto"/>
              <w:right w:val="single" w:sz="6" w:space="0" w:color="auto"/>
            </w:tcBorders>
          </w:tcPr>
          <w:p w14:paraId="5EBD9145"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297AEF37"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6" w:space="0" w:color="auto"/>
            </w:tcBorders>
          </w:tcPr>
          <w:p w14:paraId="6C37E114"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6" w:space="0" w:color="auto"/>
              <w:left w:val="single" w:sz="6" w:space="0" w:color="auto"/>
            </w:tcBorders>
          </w:tcPr>
          <w:p w14:paraId="36C29CC6"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6" w:space="0" w:color="auto"/>
              <w:left w:val="single" w:sz="6" w:space="0" w:color="auto"/>
            </w:tcBorders>
          </w:tcPr>
          <w:p w14:paraId="63052FF8"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6" w:space="0" w:color="auto"/>
              <w:left w:val="single" w:sz="6" w:space="0" w:color="auto"/>
              <w:bottom w:val="single" w:sz="6" w:space="0" w:color="auto"/>
              <w:right w:val="single" w:sz="6" w:space="0" w:color="auto"/>
            </w:tcBorders>
          </w:tcPr>
          <w:p w14:paraId="590E2757" w14:textId="77777777" w:rsidR="00CB37CD" w:rsidRPr="000739BA" w:rsidRDefault="00CB37CD" w:rsidP="00625ECD">
            <w:pPr>
              <w:suppressAutoHyphens/>
              <w:rPr>
                <w:rStyle w:val="Table"/>
                <w:rFonts w:ascii="Bookman Old Style" w:hAnsi="Bookman Old Style"/>
                <w:spacing w:val="-2"/>
              </w:rPr>
            </w:pPr>
          </w:p>
        </w:tc>
      </w:tr>
      <w:tr w:rsidR="00CB37CD" w:rsidRPr="000739BA" w14:paraId="53416B0A" w14:textId="77777777" w:rsidTr="00CB37CD">
        <w:trPr>
          <w:cantSplit/>
        </w:trPr>
        <w:tc>
          <w:tcPr>
            <w:tcW w:w="897" w:type="dxa"/>
            <w:tcBorders>
              <w:top w:val="single" w:sz="6" w:space="0" w:color="auto"/>
              <w:left w:val="single" w:sz="6" w:space="0" w:color="auto"/>
              <w:bottom w:val="single" w:sz="6" w:space="0" w:color="auto"/>
              <w:right w:val="single" w:sz="6" w:space="0" w:color="auto"/>
            </w:tcBorders>
          </w:tcPr>
          <w:p w14:paraId="46609795" w14:textId="77777777" w:rsidR="00CB37CD" w:rsidRPr="000739BA" w:rsidRDefault="00CB37CD" w:rsidP="00625ECD">
            <w:pPr>
              <w:suppressAutoHyphens/>
              <w:rPr>
                <w:rStyle w:val="Table"/>
                <w:rFonts w:ascii="Bookman Old Style" w:hAnsi="Bookman Old Style"/>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02A402AE"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6" w:space="0" w:color="auto"/>
              <w:bottom w:val="single" w:sz="6" w:space="0" w:color="auto"/>
            </w:tcBorders>
          </w:tcPr>
          <w:p w14:paraId="69076EA0"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6" w:space="0" w:color="auto"/>
              <w:left w:val="single" w:sz="6" w:space="0" w:color="auto"/>
              <w:bottom w:val="single" w:sz="6" w:space="0" w:color="auto"/>
            </w:tcBorders>
          </w:tcPr>
          <w:p w14:paraId="5D2BF0C7"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6" w:space="0" w:color="auto"/>
              <w:left w:val="single" w:sz="6" w:space="0" w:color="auto"/>
              <w:bottom w:val="single" w:sz="6" w:space="0" w:color="auto"/>
            </w:tcBorders>
          </w:tcPr>
          <w:p w14:paraId="79C0EE69"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6" w:space="0" w:color="auto"/>
              <w:left w:val="single" w:sz="6" w:space="0" w:color="auto"/>
              <w:bottom w:val="single" w:sz="6" w:space="0" w:color="auto"/>
              <w:right w:val="single" w:sz="6" w:space="0" w:color="auto"/>
            </w:tcBorders>
          </w:tcPr>
          <w:p w14:paraId="79873677" w14:textId="77777777" w:rsidR="00CB37CD" w:rsidRPr="000739BA" w:rsidRDefault="00CB37CD" w:rsidP="00625ECD">
            <w:pPr>
              <w:suppressAutoHyphens/>
              <w:rPr>
                <w:rStyle w:val="Table"/>
                <w:rFonts w:ascii="Bookman Old Style" w:hAnsi="Bookman Old Style"/>
                <w:spacing w:val="-2"/>
              </w:rPr>
            </w:pPr>
          </w:p>
        </w:tc>
      </w:tr>
    </w:tbl>
    <w:p w14:paraId="0FB4498F" w14:textId="77777777" w:rsidR="00CB37CD" w:rsidRPr="000739BA" w:rsidRDefault="00CB37CD" w:rsidP="00625ECD">
      <w:pPr>
        <w:rPr>
          <w:rFonts w:ascii="Bookman Old Style" w:hAnsi="Bookman Old Style"/>
        </w:rPr>
      </w:pPr>
    </w:p>
    <w:p w14:paraId="1276AE25" w14:textId="77777777" w:rsidR="00CB37CD" w:rsidRPr="000739BA" w:rsidRDefault="00CB37CD" w:rsidP="00625ECD">
      <w:pPr>
        <w:rPr>
          <w:rFonts w:ascii="Bookman Old Style" w:hAnsi="Bookman Old Style"/>
        </w:rPr>
      </w:pPr>
    </w:p>
    <w:p w14:paraId="6E0387F2" w14:textId="77777777" w:rsidR="00CB37CD" w:rsidRPr="000739BA" w:rsidRDefault="00CB37CD" w:rsidP="00625ECD">
      <w:pPr>
        <w:rPr>
          <w:rFonts w:ascii="Bookman Old Style" w:hAnsi="Bookman Old Style"/>
        </w:rPr>
      </w:pPr>
    </w:p>
    <w:p w14:paraId="18834C32" w14:textId="77777777" w:rsidR="00BE4EB9" w:rsidRDefault="00BE4EB9">
      <w:pPr>
        <w:widowControl/>
        <w:autoSpaceDE/>
        <w:autoSpaceDN/>
        <w:spacing w:after="200" w:line="276" w:lineRule="auto"/>
        <w:rPr>
          <w:rFonts w:ascii="Bookman Old Style" w:hAnsi="Bookman Old Style"/>
        </w:rPr>
      </w:pPr>
      <w:r>
        <w:rPr>
          <w:rFonts w:ascii="Bookman Old Style" w:hAnsi="Bookman Old Style"/>
        </w:rPr>
        <w:br w:type="page"/>
      </w:r>
    </w:p>
    <w:p w14:paraId="000EE89E" w14:textId="77777777" w:rsidR="00CB37CD" w:rsidRPr="000739BA" w:rsidRDefault="00CB37CD" w:rsidP="00625ECD">
      <w:pPr>
        <w:rPr>
          <w:rFonts w:ascii="Bookman Old Style" w:hAnsi="Bookman Old Style"/>
        </w:rPr>
      </w:pPr>
    </w:p>
    <w:p w14:paraId="56FEAFB1" w14:textId="77777777" w:rsidR="00CB37CD" w:rsidRPr="000739BA" w:rsidRDefault="00CB37CD" w:rsidP="00625ECD">
      <w:pPr>
        <w:rPr>
          <w:rFonts w:ascii="Bookman Old Style" w:hAnsi="Bookman Old Style"/>
        </w:rPr>
      </w:pPr>
    </w:p>
    <w:p w14:paraId="03A6FF49" w14:textId="77777777" w:rsidR="00CB37CD" w:rsidRPr="000739BA" w:rsidRDefault="00CB37CD" w:rsidP="002663F0">
      <w:pPr>
        <w:pStyle w:val="Heading4"/>
        <w:ind w:left="1407"/>
        <w:rPr>
          <w:spacing w:val="22"/>
        </w:rPr>
      </w:pPr>
      <w:bookmarkStart w:id="121" w:name="_Toc333564316"/>
      <w:bookmarkStart w:id="122" w:name="_Toc473814143"/>
      <w:r w:rsidRPr="000739BA">
        <w:t xml:space="preserve">FORM EXP </w:t>
      </w:r>
      <w:r w:rsidRPr="000739BA">
        <w:rPr>
          <w:spacing w:val="22"/>
        </w:rPr>
        <w:t>- 4.1</w:t>
      </w:r>
      <w:bookmarkEnd w:id="121"/>
      <w:bookmarkEnd w:id="122"/>
    </w:p>
    <w:p w14:paraId="389C3670" w14:textId="77777777" w:rsidR="00CB37CD" w:rsidRPr="000739BA" w:rsidRDefault="00CB37CD" w:rsidP="00625ECD">
      <w:pPr>
        <w:pStyle w:val="Section4heading"/>
        <w:spacing w:after="0"/>
        <w:jc w:val="left"/>
        <w:rPr>
          <w:rFonts w:ascii="Bookman Old Style" w:hAnsi="Bookman Old Style"/>
          <w:sz w:val="24"/>
        </w:rPr>
      </w:pPr>
      <w:bookmarkStart w:id="123" w:name="_Toc108424568"/>
    </w:p>
    <w:p w14:paraId="5BE132E3" w14:textId="77777777" w:rsidR="00CB37CD" w:rsidRPr="000739BA" w:rsidRDefault="00CB37CD" w:rsidP="00625ECD">
      <w:pPr>
        <w:pStyle w:val="Section4heading"/>
        <w:spacing w:after="0"/>
        <w:jc w:val="left"/>
        <w:rPr>
          <w:rFonts w:ascii="Bookman Old Style" w:hAnsi="Bookman Old Style"/>
          <w:sz w:val="24"/>
        </w:rPr>
      </w:pPr>
      <w:r w:rsidRPr="000739BA">
        <w:rPr>
          <w:rFonts w:ascii="Bookman Old Style" w:hAnsi="Bookman Old Style"/>
          <w:sz w:val="24"/>
        </w:rPr>
        <w:t>General Construction Experience</w:t>
      </w:r>
      <w:bookmarkEnd w:id="123"/>
    </w:p>
    <w:p w14:paraId="696A2440" w14:textId="77777777" w:rsidR="00CB37CD" w:rsidRPr="000739BA" w:rsidRDefault="00CB37CD" w:rsidP="00625ECD">
      <w:pPr>
        <w:rPr>
          <w:rFonts w:ascii="Bookman Old Style" w:hAnsi="Bookman Old Style"/>
          <w:spacing w:val="-4"/>
          <w:szCs w:val="24"/>
        </w:rPr>
      </w:pPr>
    </w:p>
    <w:p w14:paraId="27FD99C5"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p w14:paraId="4700F155"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Page </w:t>
      </w:r>
      <w:r w:rsidRPr="000739BA">
        <w:rPr>
          <w:rFonts w:ascii="Bookman Old Style" w:hAnsi="Bookman Old Style"/>
          <w:i/>
          <w:iCs/>
          <w:spacing w:val="-6"/>
          <w:szCs w:val="24"/>
        </w:rPr>
        <w:t>_______________</w:t>
      </w:r>
      <w:r w:rsidRPr="000739BA">
        <w:rPr>
          <w:rFonts w:ascii="Bookman Old Style" w:hAnsi="Bookman Old Style"/>
          <w:spacing w:val="-4"/>
          <w:szCs w:val="24"/>
        </w:rPr>
        <w:t xml:space="preserve">of </w:t>
      </w:r>
      <w:r w:rsidRPr="000739BA">
        <w:rPr>
          <w:rFonts w:ascii="Bookman Old Style" w:hAnsi="Bookman Old Style"/>
          <w:i/>
          <w:iCs/>
          <w:spacing w:val="-6"/>
          <w:szCs w:val="24"/>
        </w:rPr>
        <w:t>______________</w:t>
      </w:r>
      <w:r w:rsidRPr="000739BA">
        <w:rPr>
          <w:rFonts w:ascii="Bookman Old Style" w:hAnsi="Bookman Old Style"/>
          <w:spacing w:val="-4"/>
          <w:szCs w:val="24"/>
        </w:rPr>
        <w:t>pages</w:t>
      </w:r>
    </w:p>
    <w:p w14:paraId="0A3730C2" w14:textId="77777777" w:rsidR="00CB37CD" w:rsidRPr="000739BA" w:rsidRDefault="00CB37CD" w:rsidP="00625ECD">
      <w:pPr>
        <w:rPr>
          <w:rFonts w:ascii="Bookman Old Style" w:hAnsi="Bookman Old Style"/>
          <w:spacing w:val="-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CB37CD" w:rsidRPr="000739BA" w14:paraId="652F3C84" w14:textId="77777777" w:rsidTr="00CB37CD">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02564504"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Starting</w:t>
            </w:r>
          </w:p>
          <w:p w14:paraId="42A26951" w14:textId="77777777" w:rsidR="00CB37CD" w:rsidRPr="000739BA" w:rsidRDefault="00CB37CD" w:rsidP="00625ECD">
            <w:pPr>
              <w:rPr>
                <w:rFonts w:ascii="Bookman Old Style" w:hAnsi="Bookman Old Style"/>
                <w:bCs/>
                <w:szCs w:val="24"/>
              </w:rPr>
            </w:pPr>
          </w:p>
          <w:p w14:paraId="6BAF317A"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w:t>
            </w:r>
          </w:p>
        </w:tc>
        <w:tc>
          <w:tcPr>
            <w:tcW w:w="1080" w:type="dxa"/>
            <w:tcBorders>
              <w:top w:val="single" w:sz="2" w:space="0" w:color="auto"/>
              <w:left w:val="single" w:sz="2" w:space="0" w:color="auto"/>
              <w:bottom w:val="single" w:sz="2" w:space="0" w:color="auto"/>
              <w:right w:val="single" w:sz="2" w:space="0" w:color="auto"/>
            </w:tcBorders>
          </w:tcPr>
          <w:p w14:paraId="3B09F920"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Ending</w:t>
            </w:r>
          </w:p>
          <w:p w14:paraId="08A7185F"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w:t>
            </w:r>
          </w:p>
        </w:tc>
        <w:tc>
          <w:tcPr>
            <w:tcW w:w="5040" w:type="dxa"/>
            <w:tcBorders>
              <w:top w:val="single" w:sz="2" w:space="0" w:color="auto"/>
              <w:left w:val="single" w:sz="2" w:space="0" w:color="auto"/>
              <w:bottom w:val="single" w:sz="2" w:space="0" w:color="auto"/>
              <w:right w:val="single" w:sz="2" w:space="0" w:color="auto"/>
            </w:tcBorders>
          </w:tcPr>
          <w:p w14:paraId="0D5E9C87"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01A79A5F"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Role of</w:t>
            </w:r>
          </w:p>
          <w:p w14:paraId="15D9F240"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Tenderer</w:t>
            </w:r>
          </w:p>
        </w:tc>
      </w:tr>
      <w:tr w:rsidR="00CB37CD" w:rsidRPr="000739BA" w14:paraId="7FBBB3BA" w14:textId="77777777" w:rsidTr="00CB37CD">
        <w:tc>
          <w:tcPr>
            <w:tcW w:w="1122" w:type="dxa"/>
            <w:tcBorders>
              <w:top w:val="single" w:sz="2" w:space="0" w:color="auto"/>
              <w:left w:val="single" w:sz="2" w:space="0" w:color="auto"/>
              <w:bottom w:val="single" w:sz="2" w:space="0" w:color="auto"/>
              <w:right w:val="single" w:sz="2" w:space="0" w:color="auto"/>
            </w:tcBorders>
          </w:tcPr>
          <w:p w14:paraId="6031934B" w14:textId="77777777" w:rsidR="00CB37CD" w:rsidRPr="000739BA" w:rsidRDefault="00CB37CD" w:rsidP="00625ECD">
            <w:pPr>
              <w:rPr>
                <w:rFonts w:ascii="Bookman Old Style" w:hAnsi="Bookman Old Style"/>
                <w:bCs/>
                <w:szCs w:val="24"/>
              </w:rPr>
            </w:pPr>
          </w:p>
        </w:tc>
        <w:tc>
          <w:tcPr>
            <w:tcW w:w="1080" w:type="dxa"/>
            <w:tcBorders>
              <w:top w:val="single" w:sz="2" w:space="0" w:color="auto"/>
              <w:left w:val="single" w:sz="2" w:space="0" w:color="auto"/>
              <w:bottom w:val="single" w:sz="2" w:space="0" w:color="auto"/>
              <w:right w:val="single" w:sz="2" w:space="0" w:color="auto"/>
            </w:tcBorders>
          </w:tcPr>
          <w:p w14:paraId="68EC85A7" w14:textId="77777777" w:rsidR="00CB37CD" w:rsidRPr="000739BA" w:rsidRDefault="00CB37CD" w:rsidP="00625ECD">
            <w:pPr>
              <w:rPr>
                <w:rFonts w:ascii="Bookman Old Style" w:hAnsi="Bookman Old Style"/>
                <w:bCs/>
                <w:szCs w:val="24"/>
              </w:rPr>
            </w:pPr>
          </w:p>
        </w:tc>
        <w:tc>
          <w:tcPr>
            <w:tcW w:w="5040" w:type="dxa"/>
            <w:tcBorders>
              <w:top w:val="single" w:sz="2" w:space="0" w:color="auto"/>
              <w:left w:val="single" w:sz="2" w:space="0" w:color="auto"/>
              <w:bottom w:val="single" w:sz="2" w:space="0" w:color="auto"/>
              <w:right w:val="single" w:sz="2" w:space="0" w:color="auto"/>
            </w:tcBorders>
          </w:tcPr>
          <w:p w14:paraId="54D0369A"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9"/>
                <w:szCs w:val="24"/>
              </w:rPr>
              <w:t xml:space="preserve">Contract name: </w:t>
            </w:r>
            <w:r w:rsidRPr="000739BA">
              <w:rPr>
                <w:rFonts w:ascii="Bookman Old Style" w:hAnsi="Bookman Old Style"/>
                <w:bCs/>
                <w:i/>
                <w:iCs/>
                <w:szCs w:val="24"/>
              </w:rPr>
              <w:t>____________________</w:t>
            </w:r>
          </w:p>
          <w:p w14:paraId="52CB911A"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Brief Description of the Works performed by the</w:t>
            </w:r>
          </w:p>
          <w:p w14:paraId="668A8682"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Tenderer: </w:t>
            </w:r>
            <w:r w:rsidRPr="000739BA">
              <w:rPr>
                <w:rFonts w:ascii="Bookman Old Style" w:hAnsi="Bookman Old Style"/>
                <w:bCs/>
                <w:i/>
                <w:iCs/>
                <w:szCs w:val="24"/>
              </w:rPr>
              <w:t>_____________________________</w:t>
            </w:r>
          </w:p>
          <w:p w14:paraId="6B5710ED"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Amount of contract: </w:t>
            </w:r>
            <w:r w:rsidRPr="000739BA">
              <w:rPr>
                <w:rFonts w:ascii="Bookman Old Style" w:hAnsi="Bookman Old Style"/>
                <w:bCs/>
                <w:i/>
                <w:iCs/>
                <w:szCs w:val="24"/>
              </w:rPr>
              <w:t>___________________</w:t>
            </w:r>
          </w:p>
          <w:p w14:paraId="06313CED"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 xml:space="preserve">Name of Procuring Entity: </w:t>
            </w:r>
            <w:r w:rsidRPr="000739BA">
              <w:rPr>
                <w:rFonts w:ascii="Bookman Old Style" w:hAnsi="Bookman Old Style"/>
                <w:bCs/>
                <w:i/>
                <w:iCs/>
                <w:szCs w:val="24"/>
              </w:rPr>
              <w:t>____________________</w:t>
            </w:r>
          </w:p>
          <w:p w14:paraId="29FB0812" w14:textId="77777777" w:rsidR="00CB37CD" w:rsidRPr="000739BA" w:rsidRDefault="00CB37CD" w:rsidP="00625ECD">
            <w:pPr>
              <w:rPr>
                <w:rFonts w:ascii="Bookman Old Style" w:hAnsi="Bookman Old Style"/>
                <w:bCs/>
                <w:szCs w:val="24"/>
              </w:rPr>
            </w:pPr>
            <w:r w:rsidRPr="000739BA">
              <w:rPr>
                <w:rFonts w:ascii="Bookman Old Style" w:hAnsi="Bookman Old Style"/>
                <w:bCs/>
                <w:spacing w:val="-2"/>
                <w:szCs w:val="24"/>
              </w:rPr>
              <w:t xml:space="preserve">Address: </w:t>
            </w:r>
            <w:r w:rsidRPr="000739BA">
              <w:rPr>
                <w:rFonts w:ascii="Bookman Old Style" w:hAnsi="Bookman Old Style"/>
                <w:bCs/>
                <w:i/>
                <w:iCs/>
                <w:szCs w:val="24"/>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E716851" w14:textId="77777777" w:rsidR="00CB37CD" w:rsidRPr="000739BA" w:rsidRDefault="00CB37CD" w:rsidP="00625ECD">
            <w:pPr>
              <w:rPr>
                <w:rFonts w:ascii="Bookman Old Style" w:hAnsi="Bookman Old Style"/>
                <w:bCs/>
                <w:szCs w:val="24"/>
              </w:rPr>
            </w:pPr>
          </w:p>
        </w:tc>
      </w:tr>
      <w:tr w:rsidR="00CB37CD" w:rsidRPr="000739BA" w14:paraId="5A80E499" w14:textId="77777777" w:rsidTr="00CB37CD">
        <w:tc>
          <w:tcPr>
            <w:tcW w:w="1122" w:type="dxa"/>
            <w:tcBorders>
              <w:top w:val="single" w:sz="2" w:space="0" w:color="auto"/>
              <w:left w:val="single" w:sz="2" w:space="0" w:color="auto"/>
              <w:bottom w:val="single" w:sz="2" w:space="0" w:color="auto"/>
              <w:right w:val="single" w:sz="2" w:space="0" w:color="auto"/>
            </w:tcBorders>
          </w:tcPr>
          <w:p w14:paraId="5EEAF1A3" w14:textId="77777777" w:rsidR="00CB37CD" w:rsidRPr="000739BA" w:rsidRDefault="00CB37CD" w:rsidP="00625ECD">
            <w:pPr>
              <w:rPr>
                <w:rFonts w:ascii="Bookman Old Style" w:hAnsi="Bookman Old Style"/>
                <w:bCs/>
                <w:szCs w:val="24"/>
              </w:rPr>
            </w:pPr>
          </w:p>
        </w:tc>
        <w:tc>
          <w:tcPr>
            <w:tcW w:w="1080" w:type="dxa"/>
            <w:tcBorders>
              <w:top w:val="single" w:sz="2" w:space="0" w:color="auto"/>
              <w:left w:val="single" w:sz="2" w:space="0" w:color="auto"/>
              <w:bottom w:val="single" w:sz="2" w:space="0" w:color="auto"/>
              <w:right w:val="single" w:sz="2" w:space="0" w:color="auto"/>
            </w:tcBorders>
          </w:tcPr>
          <w:p w14:paraId="7644D8D9" w14:textId="77777777" w:rsidR="00CB37CD" w:rsidRPr="000739BA" w:rsidRDefault="00CB37CD" w:rsidP="00625ECD">
            <w:pPr>
              <w:rPr>
                <w:rFonts w:ascii="Bookman Old Style" w:hAnsi="Bookman Old Style"/>
                <w:bCs/>
                <w:szCs w:val="24"/>
              </w:rPr>
            </w:pPr>
          </w:p>
        </w:tc>
        <w:tc>
          <w:tcPr>
            <w:tcW w:w="5040" w:type="dxa"/>
            <w:tcBorders>
              <w:top w:val="single" w:sz="2" w:space="0" w:color="auto"/>
              <w:left w:val="single" w:sz="2" w:space="0" w:color="auto"/>
              <w:bottom w:val="single" w:sz="2" w:space="0" w:color="auto"/>
              <w:right w:val="single" w:sz="2" w:space="0" w:color="auto"/>
            </w:tcBorders>
          </w:tcPr>
          <w:p w14:paraId="4A3FE67B"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9"/>
                <w:szCs w:val="24"/>
              </w:rPr>
              <w:t xml:space="preserve">Contract name: </w:t>
            </w:r>
            <w:r w:rsidRPr="000739BA">
              <w:rPr>
                <w:rFonts w:ascii="Bookman Old Style" w:hAnsi="Bookman Old Style"/>
                <w:bCs/>
                <w:i/>
                <w:iCs/>
                <w:szCs w:val="24"/>
              </w:rPr>
              <w:t>_________________________</w:t>
            </w:r>
          </w:p>
          <w:p w14:paraId="1079DB06"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Brief Description of the Works performed by the</w:t>
            </w:r>
          </w:p>
          <w:p w14:paraId="2DD41C98"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Tenderer: </w:t>
            </w:r>
            <w:r w:rsidRPr="000739BA">
              <w:rPr>
                <w:rFonts w:ascii="Bookman Old Style" w:hAnsi="Bookman Old Style"/>
                <w:bCs/>
                <w:i/>
                <w:iCs/>
                <w:szCs w:val="24"/>
              </w:rPr>
              <w:t>_____________________________</w:t>
            </w:r>
          </w:p>
          <w:p w14:paraId="3D59BB86"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Amount of contract: </w:t>
            </w:r>
            <w:r w:rsidRPr="000739BA">
              <w:rPr>
                <w:rFonts w:ascii="Bookman Old Style" w:hAnsi="Bookman Old Style"/>
                <w:bCs/>
                <w:i/>
                <w:iCs/>
                <w:szCs w:val="24"/>
              </w:rPr>
              <w:t>___________________</w:t>
            </w:r>
          </w:p>
          <w:p w14:paraId="367BE862"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 xml:space="preserve">Name of Procuring Entity: </w:t>
            </w:r>
            <w:r w:rsidRPr="000739BA">
              <w:rPr>
                <w:rFonts w:ascii="Bookman Old Style" w:hAnsi="Bookman Old Style"/>
                <w:bCs/>
                <w:i/>
                <w:iCs/>
                <w:szCs w:val="24"/>
              </w:rPr>
              <w:t>___________________</w:t>
            </w:r>
          </w:p>
          <w:p w14:paraId="4A8ED63C" w14:textId="77777777" w:rsidR="00CB37CD" w:rsidRPr="000739BA" w:rsidRDefault="00CB37CD" w:rsidP="00625ECD">
            <w:pPr>
              <w:rPr>
                <w:rFonts w:ascii="Bookman Old Style" w:hAnsi="Bookman Old Style"/>
                <w:bCs/>
                <w:szCs w:val="24"/>
              </w:rPr>
            </w:pPr>
            <w:r w:rsidRPr="000739BA">
              <w:rPr>
                <w:rFonts w:ascii="Bookman Old Style" w:hAnsi="Bookman Old Style"/>
                <w:bCs/>
                <w:spacing w:val="-2"/>
                <w:szCs w:val="24"/>
              </w:rPr>
              <w:t xml:space="preserve">Address: </w:t>
            </w:r>
            <w:r w:rsidRPr="000739BA">
              <w:rPr>
                <w:rFonts w:ascii="Bookman Old Style" w:hAnsi="Bookman Old Style"/>
                <w:bCs/>
                <w:i/>
                <w:iCs/>
                <w:szCs w:val="24"/>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4BDA572" w14:textId="77777777" w:rsidR="00CB37CD" w:rsidRPr="000739BA" w:rsidRDefault="00CB37CD" w:rsidP="00625ECD">
            <w:pPr>
              <w:rPr>
                <w:rFonts w:ascii="Bookman Old Style" w:hAnsi="Bookman Old Style"/>
                <w:bCs/>
                <w:szCs w:val="24"/>
              </w:rPr>
            </w:pPr>
          </w:p>
        </w:tc>
      </w:tr>
      <w:tr w:rsidR="00CB37CD" w:rsidRPr="000739BA" w14:paraId="4F9722DA" w14:textId="77777777" w:rsidTr="00CB37CD">
        <w:tc>
          <w:tcPr>
            <w:tcW w:w="1122" w:type="dxa"/>
            <w:tcBorders>
              <w:top w:val="single" w:sz="2" w:space="0" w:color="auto"/>
              <w:left w:val="single" w:sz="2" w:space="0" w:color="auto"/>
              <w:bottom w:val="single" w:sz="2" w:space="0" w:color="auto"/>
              <w:right w:val="single" w:sz="2" w:space="0" w:color="auto"/>
            </w:tcBorders>
          </w:tcPr>
          <w:p w14:paraId="1DCEA7C9" w14:textId="77777777" w:rsidR="00CB37CD" w:rsidRPr="000739BA" w:rsidRDefault="00CB37CD" w:rsidP="00625ECD">
            <w:pPr>
              <w:rPr>
                <w:rFonts w:ascii="Bookman Old Style" w:hAnsi="Bookman Old Style"/>
                <w:bCs/>
                <w:szCs w:val="24"/>
              </w:rPr>
            </w:pPr>
          </w:p>
        </w:tc>
        <w:tc>
          <w:tcPr>
            <w:tcW w:w="1080" w:type="dxa"/>
            <w:tcBorders>
              <w:top w:val="single" w:sz="2" w:space="0" w:color="auto"/>
              <w:left w:val="single" w:sz="2" w:space="0" w:color="auto"/>
              <w:bottom w:val="single" w:sz="2" w:space="0" w:color="auto"/>
              <w:right w:val="single" w:sz="2" w:space="0" w:color="auto"/>
            </w:tcBorders>
          </w:tcPr>
          <w:p w14:paraId="1C079A92" w14:textId="77777777" w:rsidR="00CB37CD" w:rsidRPr="000739BA" w:rsidRDefault="00CB37CD" w:rsidP="00625ECD">
            <w:pPr>
              <w:rPr>
                <w:rFonts w:ascii="Bookman Old Style" w:hAnsi="Bookman Old Style"/>
                <w:bCs/>
                <w:szCs w:val="24"/>
              </w:rPr>
            </w:pPr>
          </w:p>
        </w:tc>
        <w:tc>
          <w:tcPr>
            <w:tcW w:w="5040" w:type="dxa"/>
            <w:tcBorders>
              <w:top w:val="single" w:sz="2" w:space="0" w:color="auto"/>
              <w:left w:val="single" w:sz="2" w:space="0" w:color="auto"/>
              <w:bottom w:val="single" w:sz="2" w:space="0" w:color="auto"/>
              <w:right w:val="single" w:sz="2" w:space="0" w:color="auto"/>
            </w:tcBorders>
          </w:tcPr>
          <w:p w14:paraId="6AC190A1"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9"/>
                <w:szCs w:val="24"/>
              </w:rPr>
              <w:t xml:space="preserve">Contract name: </w:t>
            </w:r>
            <w:r w:rsidRPr="000739BA">
              <w:rPr>
                <w:rFonts w:ascii="Bookman Old Style" w:hAnsi="Bookman Old Style"/>
                <w:bCs/>
                <w:i/>
                <w:iCs/>
                <w:szCs w:val="24"/>
              </w:rPr>
              <w:t>________________________</w:t>
            </w:r>
          </w:p>
          <w:p w14:paraId="1ED6562B"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Brief Description of the Works performed by the</w:t>
            </w:r>
          </w:p>
          <w:p w14:paraId="1FB475C2"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Tenderer: </w:t>
            </w:r>
            <w:r w:rsidRPr="000739BA">
              <w:rPr>
                <w:rFonts w:ascii="Bookman Old Style" w:hAnsi="Bookman Old Style"/>
                <w:bCs/>
                <w:i/>
                <w:iCs/>
                <w:szCs w:val="24"/>
              </w:rPr>
              <w:t>__________________________</w:t>
            </w:r>
          </w:p>
          <w:p w14:paraId="6916478D"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Amount of contract: </w:t>
            </w:r>
            <w:r w:rsidRPr="000739BA">
              <w:rPr>
                <w:rFonts w:ascii="Bookman Old Style" w:hAnsi="Bookman Old Style"/>
                <w:bCs/>
                <w:i/>
                <w:iCs/>
                <w:szCs w:val="24"/>
              </w:rPr>
              <w:t>___________________</w:t>
            </w:r>
          </w:p>
          <w:p w14:paraId="16C3CF48"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 xml:space="preserve">Name of Procuring Entity: </w:t>
            </w:r>
            <w:r w:rsidRPr="000739BA">
              <w:rPr>
                <w:rFonts w:ascii="Bookman Old Style" w:hAnsi="Bookman Old Style"/>
                <w:bCs/>
                <w:i/>
                <w:iCs/>
                <w:szCs w:val="24"/>
              </w:rPr>
              <w:t>___________________</w:t>
            </w:r>
          </w:p>
          <w:p w14:paraId="70F3B593" w14:textId="77777777" w:rsidR="00CB37CD" w:rsidRPr="000739BA" w:rsidRDefault="00CB37CD" w:rsidP="00625ECD">
            <w:pPr>
              <w:rPr>
                <w:rFonts w:ascii="Bookman Old Style" w:hAnsi="Bookman Old Style"/>
                <w:bCs/>
                <w:szCs w:val="24"/>
              </w:rPr>
            </w:pPr>
            <w:r w:rsidRPr="000739BA">
              <w:rPr>
                <w:rFonts w:ascii="Bookman Old Style" w:hAnsi="Bookman Old Style"/>
                <w:bCs/>
                <w:spacing w:val="-2"/>
                <w:szCs w:val="24"/>
              </w:rPr>
              <w:t xml:space="preserve">Address: </w:t>
            </w:r>
            <w:r w:rsidRPr="000739BA">
              <w:rPr>
                <w:rFonts w:ascii="Bookman Old Style" w:hAnsi="Bookman Old Style"/>
                <w:bCs/>
                <w:i/>
                <w:iCs/>
                <w:szCs w:val="24"/>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089BFFD" w14:textId="77777777" w:rsidR="00CB37CD" w:rsidRPr="000739BA" w:rsidRDefault="00CB37CD" w:rsidP="00625ECD">
            <w:pPr>
              <w:rPr>
                <w:rFonts w:ascii="Bookman Old Style" w:hAnsi="Bookman Old Style"/>
                <w:bCs/>
                <w:szCs w:val="24"/>
              </w:rPr>
            </w:pPr>
          </w:p>
        </w:tc>
      </w:tr>
    </w:tbl>
    <w:p w14:paraId="7420EC25" w14:textId="77777777" w:rsidR="00CB37CD" w:rsidRPr="000739BA" w:rsidRDefault="00CB37CD" w:rsidP="00625ECD">
      <w:pPr>
        <w:rPr>
          <w:rFonts w:ascii="Bookman Old Style" w:hAnsi="Bookman Old Style"/>
          <w:b/>
          <w:szCs w:val="24"/>
        </w:rPr>
      </w:pPr>
    </w:p>
    <w:p w14:paraId="2E103750" w14:textId="77777777" w:rsidR="00CB37CD" w:rsidRPr="000739BA" w:rsidRDefault="00CB37CD" w:rsidP="00625ECD">
      <w:pPr>
        <w:spacing w:after="160" w:line="259" w:lineRule="auto"/>
        <w:rPr>
          <w:rFonts w:ascii="Bookman Old Style" w:hAnsi="Bookman Old Style"/>
          <w:b/>
          <w:szCs w:val="24"/>
        </w:rPr>
      </w:pPr>
      <w:bookmarkStart w:id="124" w:name="_Toc333564317"/>
      <w:bookmarkStart w:id="125" w:name="_Toc473814144"/>
      <w:r w:rsidRPr="000739BA">
        <w:rPr>
          <w:rFonts w:ascii="Bookman Old Style" w:hAnsi="Bookman Old Style"/>
        </w:rPr>
        <w:br w:type="page"/>
      </w:r>
    </w:p>
    <w:p w14:paraId="3F26B2E2" w14:textId="77777777" w:rsidR="00CB37CD" w:rsidRPr="000739BA" w:rsidRDefault="00CB37CD" w:rsidP="00625ECD">
      <w:pPr>
        <w:pStyle w:val="SectionVHeading2"/>
        <w:spacing w:before="0" w:after="0"/>
        <w:jc w:val="left"/>
        <w:rPr>
          <w:rFonts w:ascii="Bookman Old Style" w:hAnsi="Bookman Old Style"/>
          <w:sz w:val="24"/>
          <w:lang w:val="en-US"/>
        </w:rPr>
      </w:pPr>
    </w:p>
    <w:p w14:paraId="4AA95221" w14:textId="77777777" w:rsidR="00CB37CD" w:rsidRPr="000739BA" w:rsidRDefault="00CB37CD" w:rsidP="002663F0">
      <w:pPr>
        <w:pStyle w:val="Heading4"/>
        <w:ind w:left="1407"/>
      </w:pPr>
      <w:r w:rsidRPr="000739BA">
        <w:t xml:space="preserve">FORM EXP </w:t>
      </w:r>
      <w:r w:rsidRPr="000739BA">
        <w:rPr>
          <w:spacing w:val="22"/>
        </w:rPr>
        <w:t xml:space="preserve">- </w:t>
      </w:r>
      <w:r w:rsidRPr="000739BA">
        <w:rPr>
          <w:spacing w:val="20"/>
        </w:rPr>
        <w:t>4.2</w:t>
      </w:r>
      <w:r w:rsidRPr="000739BA">
        <w:t>(a)</w:t>
      </w:r>
      <w:bookmarkEnd w:id="124"/>
      <w:bookmarkEnd w:id="125"/>
    </w:p>
    <w:p w14:paraId="5CC0A782" w14:textId="77777777" w:rsidR="00CB37CD" w:rsidRPr="000739BA" w:rsidRDefault="00CB37CD" w:rsidP="00625ECD">
      <w:pPr>
        <w:rPr>
          <w:rFonts w:ascii="Bookman Old Style" w:hAnsi="Bookman Old Style"/>
          <w:b/>
          <w:szCs w:val="24"/>
        </w:rPr>
      </w:pPr>
      <w:bookmarkStart w:id="126" w:name="_Toc108424569"/>
    </w:p>
    <w:p w14:paraId="65E7192A"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Specific Construction and Contract Management Experience</w:t>
      </w:r>
      <w:bookmarkEnd w:id="126"/>
    </w:p>
    <w:p w14:paraId="6DBD5285" w14:textId="77777777" w:rsidR="00CB37CD" w:rsidRPr="000739BA" w:rsidRDefault="00CB37CD" w:rsidP="00625ECD">
      <w:pPr>
        <w:rPr>
          <w:rFonts w:ascii="Bookman Old Style" w:hAnsi="Bookman Old Style"/>
          <w:spacing w:val="-4"/>
          <w:szCs w:val="24"/>
        </w:rPr>
      </w:pPr>
    </w:p>
    <w:p w14:paraId="1313B899"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CB37CD" w:rsidRPr="000739BA" w14:paraId="74720D63" w14:textId="77777777" w:rsidTr="00CB37CD">
        <w:tc>
          <w:tcPr>
            <w:tcW w:w="3559" w:type="dxa"/>
            <w:tcBorders>
              <w:top w:val="single" w:sz="2" w:space="0" w:color="auto"/>
              <w:left w:val="single" w:sz="2" w:space="0" w:color="auto"/>
              <w:bottom w:val="single" w:sz="2" w:space="0" w:color="auto"/>
              <w:right w:val="single" w:sz="2" w:space="0" w:color="auto"/>
            </w:tcBorders>
          </w:tcPr>
          <w:p w14:paraId="769D77DB" w14:textId="77777777" w:rsidR="00CB37CD" w:rsidRPr="000739BA" w:rsidRDefault="00CB37CD" w:rsidP="00625ECD">
            <w:pPr>
              <w:tabs>
                <w:tab w:val="left" w:pos="1404"/>
                <w:tab w:val="left" w:pos="2988"/>
              </w:tabs>
              <w:rPr>
                <w:rFonts w:ascii="Bookman Old Style" w:hAnsi="Bookman Old Style"/>
                <w:b/>
                <w:bCs/>
                <w:spacing w:val="4"/>
                <w:szCs w:val="24"/>
              </w:rPr>
            </w:pPr>
            <w:r w:rsidRPr="000739BA">
              <w:rPr>
                <w:rFonts w:ascii="Bookman Old Style" w:hAnsi="Bookman Old Style"/>
                <w:b/>
                <w:bCs/>
                <w:spacing w:val="4"/>
                <w:szCs w:val="24"/>
              </w:rPr>
              <w:t>Similar Contract No.</w:t>
            </w:r>
          </w:p>
          <w:p w14:paraId="120C0832" w14:textId="77777777" w:rsidR="00CB37CD" w:rsidRPr="000739BA" w:rsidRDefault="00CB37CD" w:rsidP="00625ECD">
            <w:pPr>
              <w:rPr>
                <w:rFonts w:ascii="Bookman Old Style" w:hAnsi="Bookman Old Style"/>
                <w:bCs/>
                <w:i/>
                <w:iCs/>
                <w:szCs w:val="24"/>
              </w:rPr>
            </w:pPr>
          </w:p>
        </w:tc>
        <w:tc>
          <w:tcPr>
            <w:tcW w:w="5891" w:type="dxa"/>
            <w:gridSpan w:val="5"/>
            <w:tcBorders>
              <w:top w:val="single" w:sz="2" w:space="0" w:color="auto"/>
              <w:left w:val="single" w:sz="2" w:space="0" w:color="auto"/>
              <w:bottom w:val="single" w:sz="2" w:space="0" w:color="auto"/>
              <w:right w:val="single" w:sz="2" w:space="0" w:color="auto"/>
            </w:tcBorders>
          </w:tcPr>
          <w:p w14:paraId="72A30E8C"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Information</w:t>
            </w:r>
          </w:p>
        </w:tc>
      </w:tr>
      <w:tr w:rsidR="00CB37CD" w:rsidRPr="000739BA" w14:paraId="44E06AA1" w14:textId="77777777" w:rsidTr="00CB37CD">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6788AF8" w14:textId="77777777" w:rsidR="00CB37CD" w:rsidRPr="000739BA" w:rsidRDefault="00CB37CD" w:rsidP="00625ECD">
            <w:pPr>
              <w:rPr>
                <w:rFonts w:ascii="Bookman Old Style" w:hAnsi="Bookman Old Style"/>
                <w:bCs/>
                <w:spacing w:val="-8"/>
                <w:szCs w:val="24"/>
              </w:rPr>
            </w:pPr>
            <w:r w:rsidRPr="000739BA">
              <w:rPr>
                <w:rFonts w:ascii="Bookman Old Style" w:hAnsi="Bookman Old Style"/>
                <w:bCs/>
                <w:spacing w:val="-8"/>
                <w:szCs w:val="24"/>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69783D9C" w14:textId="77777777" w:rsidR="00CB37CD" w:rsidRPr="000739BA" w:rsidRDefault="00CB37CD" w:rsidP="00625ECD">
            <w:pPr>
              <w:rPr>
                <w:rFonts w:ascii="Bookman Old Style" w:hAnsi="Bookman Old Style"/>
                <w:bCs/>
                <w:i/>
                <w:iCs/>
                <w:spacing w:val="2"/>
                <w:szCs w:val="24"/>
              </w:rPr>
            </w:pPr>
          </w:p>
        </w:tc>
      </w:tr>
      <w:tr w:rsidR="00CB37CD" w:rsidRPr="000739BA" w14:paraId="5E98486C" w14:textId="77777777" w:rsidTr="00CB37CD">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70677DF9" w14:textId="77777777" w:rsidR="00CB37CD" w:rsidRPr="000739BA" w:rsidRDefault="00CB37CD" w:rsidP="00625ECD">
            <w:pPr>
              <w:rPr>
                <w:rFonts w:ascii="Bookman Old Style" w:hAnsi="Bookman Old Style"/>
                <w:bCs/>
                <w:spacing w:val="-10"/>
                <w:szCs w:val="24"/>
              </w:rPr>
            </w:pPr>
            <w:r w:rsidRPr="000739BA">
              <w:rPr>
                <w:rFonts w:ascii="Bookman Old Style" w:hAnsi="Bookman Old Style"/>
                <w:bCs/>
                <w:spacing w:val="-10"/>
                <w:szCs w:val="24"/>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4D58B158" w14:textId="77777777" w:rsidR="00CB37CD" w:rsidRPr="000739BA" w:rsidRDefault="00CB37CD" w:rsidP="00625ECD">
            <w:pPr>
              <w:rPr>
                <w:rFonts w:ascii="Bookman Old Style" w:hAnsi="Bookman Old Style"/>
                <w:bCs/>
                <w:i/>
                <w:iCs/>
                <w:spacing w:val="2"/>
                <w:szCs w:val="24"/>
              </w:rPr>
            </w:pPr>
          </w:p>
        </w:tc>
      </w:tr>
      <w:tr w:rsidR="00CB37CD" w:rsidRPr="000739BA" w14:paraId="7A597EB5" w14:textId="77777777" w:rsidTr="00CB37CD">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31F2DB4"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2E291D65" w14:textId="77777777" w:rsidR="00CB37CD" w:rsidRPr="000739BA" w:rsidRDefault="00CB37CD" w:rsidP="00625ECD">
            <w:pPr>
              <w:rPr>
                <w:rFonts w:ascii="Bookman Old Style" w:hAnsi="Bookman Old Style"/>
                <w:bCs/>
                <w:i/>
                <w:iCs/>
                <w:spacing w:val="2"/>
                <w:szCs w:val="24"/>
              </w:rPr>
            </w:pPr>
          </w:p>
        </w:tc>
      </w:tr>
      <w:tr w:rsidR="00CB37CD" w:rsidRPr="000739BA" w14:paraId="50841D1C" w14:textId="77777777" w:rsidTr="00CB37CD">
        <w:trPr>
          <w:trHeight w:hRule="exact" w:val="849"/>
        </w:trPr>
        <w:tc>
          <w:tcPr>
            <w:tcW w:w="3559" w:type="dxa"/>
            <w:tcBorders>
              <w:top w:val="single" w:sz="2" w:space="0" w:color="auto"/>
              <w:left w:val="single" w:sz="2" w:space="0" w:color="auto"/>
              <w:bottom w:val="single" w:sz="2" w:space="0" w:color="auto"/>
              <w:right w:val="single" w:sz="2" w:space="0" w:color="auto"/>
            </w:tcBorders>
          </w:tcPr>
          <w:p w14:paraId="565EEFD9"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Role in Contract</w:t>
            </w:r>
          </w:p>
          <w:p w14:paraId="132428AF" w14:textId="77777777" w:rsidR="00CB37CD" w:rsidRPr="000739BA" w:rsidRDefault="00CB37CD" w:rsidP="00625ECD">
            <w:pPr>
              <w:rPr>
                <w:rFonts w:ascii="Bookman Old Style" w:hAnsi="Bookman Old Style"/>
                <w:bCs/>
                <w:i/>
                <w:iCs/>
                <w:spacing w:val="2"/>
                <w:szCs w:val="24"/>
              </w:rPr>
            </w:pPr>
          </w:p>
        </w:tc>
        <w:tc>
          <w:tcPr>
            <w:tcW w:w="1391" w:type="dxa"/>
            <w:gridSpan w:val="2"/>
            <w:tcBorders>
              <w:top w:val="single" w:sz="2" w:space="0" w:color="auto"/>
              <w:left w:val="single" w:sz="2" w:space="0" w:color="auto"/>
              <w:bottom w:val="single" w:sz="2" w:space="0" w:color="auto"/>
              <w:right w:val="single" w:sz="2" w:space="0" w:color="auto"/>
            </w:tcBorders>
          </w:tcPr>
          <w:p w14:paraId="6D3974AC"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 xml:space="preserve">Prime Contractor </w:t>
            </w:r>
            <w:r w:rsidRPr="000739BA">
              <w:rPr>
                <w:rFonts w:ascii="Bookman Old Style" w:eastAsia="MS Mincho" w:hAnsi="Bookman Old Style"/>
                <w:spacing w:val="-2"/>
                <w:szCs w:val="24"/>
              </w:rPr>
              <w:sym w:font="Wingdings" w:char="F0A8"/>
            </w:r>
          </w:p>
        </w:tc>
        <w:tc>
          <w:tcPr>
            <w:tcW w:w="1530" w:type="dxa"/>
            <w:tcBorders>
              <w:top w:val="single" w:sz="2" w:space="0" w:color="auto"/>
              <w:left w:val="single" w:sz="2" w:space="0" w:color="auto"/>
              <w:bottom w:val="single" w:sz="2" w:space="0" w:color="auto"/>
              <w:right w:val="single" w:sz="2" w:space="0" w:color="auto"/>
            </w:tcBorders>
          </w:tcPr>
          <w:p w14:paraId="503DE60A" w14:textId="77777777" w:rsidR="00CB37CD" w:rsidRPr="000739BA" w:rsidRDefault="00CB37CD" w:rsidP="00625ECD">
            <w:pPr>
              <w:rPr>
                <w:rFonts w:ascii="Bookman Old Style" w:eastAsia="MS Mincho" w:hAnsi="Bookman Old Style"/>
                <w:spacing w:val="-2"/>
                <w:szCs w:val="24"/>
              </w:rPr>
            </w:pPr>
            <w:r w:rsidRPr="000739BA">
              <w:rPr>
                <w:rFonts w:ascii="Bookman Old Style" w:hAnsi="Bookman Old Style"/>
                <w:bCs/>
                <w:spacing w:val="-4"/>
                <w:szCs w:val="24"/>
              </w:rPr>
              <w:t xml:space="preserve">Member in </w:t>
            </w:r>
            <w:r w:rsidRPr="000739BA">
              <w:rPr>
                <w:rFonts w:ascii="Bookman Old Style" w:hAnsi="Bookman Old Style"/>
                <w:bCs/>
                <w:spacing w:val="-4"/>
                <w:szCs w:val="24"/>
              </w:rPr>
              <w:br/>
              <w:t>JV</w:t>
            </w:r>
            <w:r w:rsidRPr="000739BA">
              <w:rPr>
                <w:rFonts w:ascii="Bookman Old Style" w:eastAsia="MS Mincho" w:hAnsi="Bookman Old Style"/>
                <w:spacing w:val="-2"/>
                <w:szCs w:val="24"/>
              </w:rPr>
              <w:t xml:space="preserve"> </w:t>
            </w:r>
          </w:p>
          <w:p w14:paraId="71AEFBB3"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944" w:type="dxa"/>
            <w:tcBorders>
              <w:top w:val="single" w:sz="2" w:space="0" w:color="auto"/>
              <w:left w:val="single" w:sz="2" w:space="0" w:color="auto"/>
              <w:bottom w:val="single" w:sz="2" w:space="0" w:color="auto"/>
              <w:right w:val="single" w:sz="2" w:space="0" w:color="auto"/>
            </w:tcBorders>
          </w:tcPr>
          <w:p w14:paraId="60FAFBB6"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Management Contractor</w:t>
            </w:r>
          </w:p>
          <w:p w14:paraId="17974E5C"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026" w:type="dxa"/>
            <w:tcBorders>
              <w:top w:val="single" w:sz="2" w:space="0" w:color="auto"/>
              <w:left w:val="single" w:sz="2" w:space="0" w:color="auto"/>
              <w:bottom w:val="single" w:sz="2" w:space="0" w:color="auto"/>
              <w:right w:val="single" w:sz="2" w:space="0" w:color="auto"/>
            </w:tcBorders>
          </w:tcPr>
          <w:p w14:paraId="22A5DFB6"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 xml:space="preserve">Sub-contractor </w:t>
            </w:r>
            <w:r w:rsidRPr="000739BA">
              <w:rPr>
                <w:rFonts w:ascii="Bookman Old Style" w:eastAsia="MS Mincho" w:hAnsi="Bookman Old Style"/>
                <w:spacing w:val="-2"/>
                <w:szCs w:val="24"/>
              </w:rPr>
              <w:sym w:font="Wingdings" w:char="F0A8"/>
            </w:r>
          </w:p>
        </w:tc>
      </w:tr>
      <w:tr w:rsidR="00CB37CD" w:rsidRPr="000739BA" w14:paraId="5266ACCE" w14:textId="77777777" w:rsidTr="00CB37CD">
        <w:tc>
          <w:tcPr>
            <w:tcW w:w="3559" w:type="dxa"/>
            <w:tcBorders>
              <w:top w:val="single" w:sz="2" w:space="0" w:color="auto"/>
              <w:left w:val="single" w:sz="2" w:space="0" w:color="auto"/>
              <w:right w:val="single" w:sz="2" w:space="0" w:color="auto"/>
            </w:tcBorders>
          </w:tcPr>
          <w:p w14:paraId="775DACC3" w14:textId="77777777" w:rsidR="00CB37CD" w:rsidRPr="000739BA" w:rsidRDefault="00CB37CD" w:rsidP="00625ECD">
            <w:pPr>
              <w:rPr>
                <w:rFonts w:ascii="Bookman Old Style" w:hAnsi="Bookman Old Style"/>
                <w:bCs/>
                <w:spacing w:val="-11"/>
                <w:szCs w:val="24"/>
              </w:rPr>
            </w:pPr>
            <w:r w:rsidRPr="000739BA">
              <w:rPr>
                <w:rFonts w:ascii="Bookman Old Style" w:hAnsi="Bookman Old Style"/>
                <w:bCs/>
                <w:spacing w:val="-11"/>
                <w:szCs w:val="24"/>
              </w:rPr>
              <w:t>Total Contract Amount</w:t>
            </w:r>
          </w:p>
        </w:tc>
        <w:tc>
          <w:tcPr>
            <w:tcW w:w="2921" w:type="dxa"/>
            <w:gridSpan w:val="3"/>
            <w:tcBorders>
              <w:top w:val="single" w:sz="2" w:space="0" w:color="auto"/>
              <w:left w:val="single" w:sz="2" w:space="0" w:color="auto"/>
              <w:right w:val="single" w:sz="2" w:space="0" w:color="auto"/>
            </w:tcBorders>
          </w:tcPr>
          <w:p w14:paraId="5FB99CC4" w14:textId="77777777" w:rsidR="00CB37CD" w:rsidRPr="000739BA" w:rsidRDefault="00CB37CD" w:rsidP="00625ECD">
            <w:pPr>
              <w:rPr>
                <w:rFonts w:ascii="Bookman Old Style" w:hAnsi="Bookman Old Style"/>
                <w:bCs/>
                <w:i/>
                <w:iCs/>
                <w:spacing w:val="2"/>
                <w:szCs w:val="24"/>
              </w:rPr>
            </w:pPr>
          </w:p>
        </w:tc>
        <w:tc>
          <w:tcPr>
            <w:tcW w:w="2970" w:type="dxa"/>
            <w:gridSpan w:val="2"/>
            <w:tcBorders>
              <w:top w:val="single" w:sz="2" w:space="0" w:color="auto"/>
              <w:left w:val="single" w:sz="2" w:space="0" w:color="auto"/>
              <w:right w:val="single" w:sz="2" w:space="0" w:color="auto"/>
            </w:tcBorders>
          </w:tcPr>
          <w:p w14:paraId="6EBFE2A4" w14:textId="77777777" w:rsidR="00CB37CD" w:rsidRPr="000739BA" w:rsidRDefault="00CB37CD" w:rsidP="00625ECD">
            <w:pPr>
              <w:rPr>
                <w:rFonts w:ascii="Bookman Old Style" w:hAnsi="Bookman Old Style"/>
                <w:bCs/>
                <w:i/>
                <w:iCs/>
                <w:spacing w:val="2"/>
                <w:szCs w:val="24"/>
              </w:rPr>
            </w:pPr>
            <w:r w:rsidRPr="000739BA">
              <w:rPr>
                <w:rFonts w:ascii="Bookman Old Style" w:hAnsi="Bookman Old Style"/>
                <w:b/>
                <w:bCs/>
                <w:spacing w:val="-4"/>
                <w:szCs w:val="24"/>
              </w:rPr>
              <w:t>Kenya Shilling</w:t>
            </w:r>
          </w:p>
        </w:tc>
      </w:tr>
      <w:tr w:rsidR="00CB37CD" w:rsidRPr="000739BA" w14:paraId="540A001D" w14:textId="77777777" w:rsidTr="00CB37CD">
        <w:tc>
          <w:tcPr>
            <w:tcW w:w="3559" w:type="dxa"/>
            <w:tcBorders>
              <w:top w:val="single" w:sz="2" w:space="0" w:color="auto"/>
              <w:left w:val="single" w:sz="2" w:space="0" w:color="auto"/>
              <w:right w:val="single" w:sz="2" w:space="0" w:color="auto"/>
            </w:tcBorders>
          </w:tcPr>
          <w:p w14:paraId="48004529"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4D6A0611" w14:textId="77777777" w:rsidR="00CB37CD" w:rsidRPr="000739BA" w:rsidRDefault="00CB37CD" w:rsidP="00625ECD">
            <w:pPr>
              <w:rPr>
                <w:rFonts w:ascii="Bookman Old Style" w:hAnsi="Bookman Old Style"/>
                <w:bCs/>
                <w:i/>
                <w:iCs/>
                <w:szCs w:val="24"/>
              </w:rPr>
            </w:pPr>
          </w:p>
        </w:tc>
        <w:tc>
          <w:tcPr>
            <w:tcW w:w="1620" w:type="dxa"/>
            <w:gridSpan w:val="2"/>
            <w:tcBorders>
              <w:top w:val="single" w:sz="2" w:space="0" w:color="auto"/>
              <w:left w:val="single" w:sz="2" w:space="0" w:color="auto"/>
              <w:right w:val="single" w:sz="2" w:space="0" w:color="auto"/>
            </w:tcBorders>
          </w:tcPr>
          <w:p w14:paraId="7777A1A6" w14:textId="77777777" w:rsidR="00CB37CD" w:rsidRPr="000739BA" w:rsidRDefault="00CB37CD" w:rsidP="00625ECD">
            <w:pPr>
              <w:rPr>
                <w:rFonts w:ascii="Bookman Old Style" w:hAnsi="Bookman Old Style"/>
                <w:bCs/>
                <w:i/>
                <w:iCs/>
                <w:szCs w:val="24"/>
              </w:rPr>
            </w:pPr>
          </w:p>
        </w:tc>
        <w:tc>
          <w:tcPr>
            <w:tcW w:w="2970" w:type="dxa"/>
            <w:gridSpan w:val="2"/>
            <w:tcBorders>
              <w:top w:val="single" w:sz="2" w:space="0" w:color="auto"/>
              <w:left w:val="single" w:sz="2" w:space="0" w:color="auto"/>
              <w:right w:val="single" w:sz="2" w:space="0" w:color="auto"/>
            </w:tcBorders>
          </w:tcPr>
          <w:p w14:paraId="43815796" w14:textId="77777777" w:rsidR="00CB37CD" w:rsidRPr="000739BA" w:rsidRDefault="00CB37CD" w:rsidP="00625ECD">
            <w:pPr>
              <w:rPr>
                <w:rFonts w:ascii="Bookman Old Style" w:hAnsi="Bookman Old Style"/>
                <w:bCs/>
                <w:i/>
                <w:iCs/>
                <w:szCs w:val="24"/>
              </w:rPr>
            </w:pPr>
          </w:p>
        </w:tc>
      </w:tr>
      <w:tr w:rsidR="00CB37CD" w:rsidRPr="000739BA" w14:paraId="5F2E7DAE" w14:textId="77777777" w:rsidTr="00CB37CD">
        <w:tc>
          <w:tcPr>
            <w:tcW w:w="3559" w:type="dxa"/>
            <w:tcBorders>
              <w:top w:val="single" w:sz="2" w:space="0" w:color="auto"/>
              <w:left w:val="single" w:sz="2" w:space="0" w:color="auto"/>
              <w:bottom w:val="single" w:sz="2" w:space="0" w:color="auto"/>
              <w:right w:val="single" w:sz="2" w:space="0" w:color="auto"/>
            </w:tcBorders>
          </w:tcPr>
          <w:p w14:paraId="1EB34496"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Procuring Entity's Name:</w:t>
            </w:r>
          </w:p>
        </w:tc>
        <w:tc>
          <w:tcPr>
            <w:tcW w:w="5891" w:type="dxa"/>
            <w:gridSpan w:val="5"/>
            <w:tcBorders>
              <w:top w:val="single" w:sz="2" w:space="0" w:color="auto"/>
              <w:left w:val="single" w:sz="2" w:space="0" w:color="auto"/>
              <w:bottom w:val="single" w:sz="2" w:space="0" w:color="auto"/>
              <w:right w:val="single" w:sz="2" w:space="0" w:color="auto"/>
            </w:tcBorders>
          </w:tcPr>
          <w:p w14:paraId="5E5ADF1E" w14:textId="77777777" w:rsidR="00CB37CD" w:rsidRPr="000739BA" w:rsidRDefault="00CB37CD" w:rsidP="00625ECD">
            <w:pPr>
              <w:rPr>
                <w:rFonts w:ascii="Bookman Old Style" w:hAnsi="Bookman Old Style"/>
                <w:bCs/>
                <w:i/>
                <w:iCs/>
                <w:szCs w:val="24"/>
              </w:rPr>
            </w:pPr>
          </w:p>
        </w:tc>
      </w:tr>
      <w:tr w:rsidR="00CB37CD" w:rsidRPr="000739BA" w14:paraId="7B101397" w14:textId="77777777" w:rsidTr="00CB37CD">
        <w:tc>
          <w:tcPr>
            <w:tcW w:w="3559" w:type="dxa"/>
            <w:tcBorders>
              <w:top w:val="single" w:sz="2" w:space="0" w:color="auto"/>
              <w:left w:val="single" w:sz="2" w:space="0" w:color="auto"/>
              <w:bottom w:val="single" w:sz="2" w:space="0" w:color="auto"/>
              <w:right w:val="single" w:sz="2" w:space="0" w:color="auto"/>
            </w:tcBorders>
          </w:tcPr>
          <w:p w14:paraId="159858C0"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Address:</w:t>
            </w:r>
          </w:p>
          <w:p w14:paraId="10917DBE"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Telephone/fax number</w:t>
            </w:r>
          </w:p>
          <w:p w14:paraId="38919A25"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E-mail:</w:t>
            </w:r>
          </w:p>
        </w:tc>
        <w:tc>
          <w:tcPr>
            <w:tcW w:w="5891" w:type="dxa"/>
            <w:gridSpan w:val="5"/>
            <w:tcBorders>
              <w:top w:val="single" w:sz="2" w:space="0" w:color="auto"/>
              <w:left w:val="single" w:sz="2" w:space="0" w:color="auto"/>
              <w:bottom w:val="single" w:sz="2" w:space="0" w:color="auto"/>
              <w:right w:val="single" w:sz="2" w:space="0" w:color="auto"/>
            </w:tcBorders>
          </w:tcPr>
          <w:p w14:paraId="44D35927" w14:textId="77777777" w:rsidR="00CB37CD" w:rsidRPr="000739BA" w:rsidRDefault="00CB37CD" w:rsidP="00625ECD">
            <w:pPr>
              <w:rPr>
                <w:rFonts w:ascii="Bookman Old Style" w:hAnsi="Bookman Old Style"/>
                <w:bCs/>
                <w:i/>
                <w:iCs/>
                <w:spacing w:val="2"/>
                <w:szCs w:val="24"/>
              </w:rPr>
            </w:pPr>
          </w:p>
        </w:tc>
      </w:tr>
    </w:tbl>
    <w:p w14:paraId="32CC93AC" w14:textId="77777777" w:rsidR="00CB37CD" w:rsidRPr="000739BA" w:rsidRDefault="00CB37CD" w:rsidP="00625ECD">
      <w:pPr>
        <w:rPr>
          <w:rFonts w:ascii="Bookman Old Style" w:hAnsi="Bookman Old Style"/>
          <w:b/>
          <w:szCs w:val="24"/>
        </w:rPr>
      </w:pPr>
    </w:p>
    <w:p w14:paraId="6D4A0539" w14:textId="77777777" w:rsidR="00BE4EB9" w:rsidRDefault="00BE4EB9">
      <w:pPr>
        <w:widowControl/>
        <w:autoSpaceDE/>
        <w:autoSpaceDN/>
        <w:spacing w:after="200" w:line="276" w:lineRule="auto"/>
        <w:rPr>
          <w:rFonts w:ascii="Bookman Old Style" w:hAnsi="Bookman Old Style"/>
        </w:rPr>
      </w:pPr>
      <w:r>
        <w:rPr>
          <w:rFonts w:ascii="Bookman Old Style" w:hAnsi="Bookman Old Style"/>
        </w:rPr>
        <w:br w:type="page"/>
      </w:r>
    </w:p>
    <w:p w14:paraId="4BB75072" w14:textId="77777777" w:rsidR="00CB37CD" w:rsidRPr="000739BA" w:rsidRDefault="00CB37CD" w:rsidP="00625ECD">
      <w:pPr>
        <w:rPr>
          <w:rFonts w:ascii="Bookman Old Style" w:hAnsi="Bookman Old Style"/>
        </w:rPr>
      </w:pPr>
    </w:p>
    <w:p w14:paraId="5295FF41" w14:textId="77777777" w:rsidR="00CB37CD" w:rsidRPr="000739BA" w:rsidRDefault="00CB37CD" w:rsidP="002663F0">
      <w:pPr>
        <w:pStyle w:val="Heading4"/>
        <w:ind w:left="1407"/>
      </w:pPr>
      <w:r w:rsidRPr="000739BA">
        <w:t xml:space="preserve">FORM EXP </w:t>
      </w:r>
      <w:r w:rsidRPr="000739BA">
        <w:rPr>
          <w:spacing w:val="22"/>
        </w:rPr>
        <w:t xml:space="preserve">- </w:t>
      </w:r>
      <w:r w:rsidRPr="000739BA">
        <w:rPr>
          <w:spacing w:val="20"/>
        </w:rPr>
        <w:t>4.2</w:t>
      </w:r>
      <w:r w:rsidRPr="000739BA">
        <w:t>(a)</w:t>
      </w:r>
    </w:p>
    <w:p w14:paraId="5F6E3249"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Specific Construction and Contract Management Experience</w:t>
      </w:r>
    </w:p>
    <w:p w14:paraId="218BF3E9" w14:textId="77777777" w:rsidR="00CB37CD" w:rsidRPr="000739BA" w:rsidRDefault="00CB37CD" w:rsidP="00625ECD">
      <w:pPr>
        <w:rPr>
          <w:rFonts w:ascii="Bookman Old Style" w:hAnsi="Bookman Old Style"/>
          <w:spacing w:val="-4"/>
          <w:szCs w:val="24"/>
        </w:rPr>
      </w:pPr>
    </w:p>
    <w:p w14:paraId="1118FFDF"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CB37CD" w:rsidRPr="000739BA" w14:paraId="73832CCF" w14:textId="77777777" w:rsidTr="00CB37CD">
        <w:tc>
          <w:tcPr>
            <w:tcW w:w="3559" w:type="dxa"/>
            <w:tcBorders>
              <w:top w:val="single" w:sz="2" w:space="0" w:color="auto"/>
              <w:left w:val="single" w:sz="2" w:space="0" w:color="auto"/>
              <w:bottom w:val="single" w:sz="2" w:space="0" w:color="auto"/>
              <w:right w:val="single" w:sz="2" w:space="0" w:color="auto"/>
            </w:tcBorders>
          </w:tcPr>
          <w:p w14:paraId="071CD9C5" w14:textId="77777777" w:rsidR="00CB37CD" w:rsidRPr="000739BA" w:rsidRDefault="00CB37CD" w:rsidP="00625ECD">
            <w:pPr>
              <w:tabs>
                <w:tab w:val="left" w:pos="1404"/>
                <w:tab w:val="left" w:pos="2988"/>
              </w:tabs>
              <w:rPr>
                <w:rFonts w:ascii="Bookman Old Style" w:hAnsi="Bookman Old Style"/>
                <w:b/>
                <w:bCs/>
                <w:spacing w:val="4"/>
                <w:szCs w:val="24"/>
              </w:rPr>
            </w:pPr>
            <w:r w:rsidRPr="000739BA">
              <w:rPr>
                <w:rFonts w:ascii="Bookman Old Style" w:hAnsi="Bookman Old Style"/>
                <w:b/>
                <w:bCs/>
                <w:spacing w:val="4"/>
                <w:szCs w:val="24"/>
              </w:rPr>
              <w:t>Similar Contract No.</w:t>
            </w:r>
          </w:p>
          <w:p w14:paraId="78DB002D" w14:textId="77777777" w:rsidR="00CB37CD" w:rsidRPr="000739BA" w:rsidRDefault="00CB37CD" w:rsidP="00625ECD">
            <w:pPr>
              <w:rPr>
                <w:rFonts w:ascii="Bookman Old Style" w:hAnsi="Bookman Old Style"/>
                <w:bCs/>
                <w:i/>
                <w:iCs/>
                <w:szCs w:val="24"/>
              </w:rPr>
            </w:pPr>
          </w:p>
        </w:tc>
        <w:tc>
          <w:tcPr>
            <w:tcW w:w="5891" w:type="dxa"/>
            <w:gridSpan w:val="5"/>
            <w:tcBorders>
              <w:top w:val="single" w:sz="2" w:space="0" w:color="auto"/>
              <w:left w:val="single" w:sz="2" w:space="0" w:color="auto"/>
              <w:bottom w:val="single" w:sz="2" w:space="0" w:color="auto"/>
              <w:right w:val="single" w:sz="2" w:space="0" w:color="auto"/>
            </w:tcBorders>
          </w:tcPr>
          <w:p w14:paraId="04A2C599"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Information</w:t>
            </w:r>
          </w:p>
        </w:tc>
      </w:tr>
      <w:tr w:rsidR="00CB37CD" w:rsidRPr="000739BA" w14:paraId="2657FFB4" w14:textId="77777777" w:rsidTr="00CB37CD">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A5B042D" w14:textId="77777777" w:rsidR="00CB37CD" w:rsidRPr="000739BA" w:rsidRDefault="00CB37CD" w:rsidP="00625ECD">
            <w:pPr>
              <w:rPr>
                <w:rFonts w:ascii="Bookman Old Style" w:hAnsi="Bookman Old Style"/>
                <w:bCs/>
                <w:spacing w:val="-8"/>
                <w:szCs w:val="24"/>
              </w:rPr>
            </w:pPr>
            <w:r w:rsidRPr="000739BA">
              <w:rPr>
                <w:rFonts w:ascii="Bookman Old Style" w:hAnsi="Bookman Old Style"/>
                <w:bCs/>
                <w:spacing w:val="-8"/>
                <w:szCs w:val="24"/>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60BBF94E" w14:textId="77777777" w:rsidR="00CB37CD" w:rsidRPr="000739BA" w:rsidRDefault="00CB37CD" w:rsidP="00625ECD">
            <w:pPr>
              <w:rPr>
                <w:rFonts w:ascii="Bookman Old Style" w:hAnsi="Bookman Old Style"/>
                <w:bCs/>
                <w:i/>
                <w:iCs/>
                <w:spacing w:val="2"/>
                <w:szCs w:val="24"/>
              </w:rPr>
            </w:pPr>
          </w:p>
        </w:tc>
      </w:tr>
      <w:tr w:rsidR="00CB37CD" w:rsidRPr="000739BA" w14:paraId="5A6D90E6" w14:textId="77777777" w:rsidTr="00CB37CD">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8F9521E" w14:textId="77777777" w:rsidR="00CB37CD" w:rsidRPr="000739BA" w:rsidRDefault="00CB37CD" w:rsidP="00625ECD">
            <w:pPr>
              <w:rPr>
                <w:rFonts w:ascii="Bookman Old Style" w:hAnsi="Bookman Old Style"/>
                <w:bCs/>
                <w:spacing w:val="-10"/>
                <w:szCs w:val="24"/>
              </w:rPr>
            </w:pPr>
            <w:r w:rsidRPr="000739BA">
              <w:rPr>
                <w:rFonts w:ascii="Bookman Old Style" w:hAnsi="Bookman Old Style"/>
                <w:bCs/>
                <w:spacing w:val="-10"/>
                <w:szCs w:val="24"/>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2FD00571" w14:textId="77777777" w:rsidR="00CB37CD" w:rsidRPr="000739BA" w:rsidRDefault="00CB37CD" w:rsidP="00625ECD">
            <w:pPr>
              <w:rPr>
                <w:rFonts w:ascii="Bookman Old Style" w:hAnsi="Bookman Old Style"/>
                <w:bCs/>
                <w:i/>
                <w:iCs/>
                <w:spacing w:val="2"/>
                <w:szCs w:val="24"/>
              </w:rPr>
            </w:pPr>
          </w:p>
        </w:tc>
      </w:tr>
      <w:tr w:rsidR="00CB37CD" w:rsidRPr="000739BA" w14:paraId="35B1C4B9" w14:textId="77777777" w:rsidTr="00CB37CD">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85CA105"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549A1202" w14:textId="77777777" w:rsidR="00CB37CD" w:rsidRPr="000739BA" w:rsidRDefault="00CB37CD" w:rsidP="00625ECD">
            <w:pPr>
              <w:rPr>
                <w:rFonts w:ascii="Bookman Old Style" w:hAnsi="Bookman Old Style"/>
                <w:bCs/>
                <w:i/>
                <w:iCs/>
                <w:spacing w:val="2"/>
                <w:szCs w:val="24"/>
              </w:rPr>
            </w:pPr>
          </w:p>
        </w:tc>
      </w:tr>
      <w:tr w:rsidR="00CB37CD" w:rsidRPr="000739BA" w14:paraId="64168E47" w14:textId="77777777" w:rsidTr="00CB37CD">
        <w:trPr>
          <w:trHeight w:hRule="exact" w:val="849"/>
        </w:trPr>
        <w:tc>
          <w:tcPr>
            <w:tcW w:w="3559" w:type="dxa"/>
            <w:tcBorders>
              <w:top w:val="single" w:sz="2" w:space="0" w:color="auto"/>
              <w:left w:val="single" w:sz="2" w:space="0" w:color="auto"/>
              <w:bottom w:val="single" w:sz="2" w:space="0" w:color="auto"/>
              <w:right w:val="single" w:sz="2" w:space="0" w:color="auto"/>
            </w:tcBorders>
          </w:tcPr>
          <w:p w14:paraId="7FD4B98E"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Role in Contract</w:t>
            </w:r>
          </w:p>
          <w:p w14:paraId="1EDF8050" w14:textId="77777777" w:rsidR="00CB37CD" w:rsidRPr="000739BA" w:rsidRDefault="00CB37CD" w:rsidP="00625ECD">
            <w:pPr>
              <w:rPr>
                <w:rFonts w:ascii="Bookman Old Style" w:hAnsi="Bookman Old Style"/>
                <w:bCs/>
                <w:i/>
                <w:iCs/>
                <w:spacing w:val="2"/>
                <w:szCs w:val="24"/>
              </w:rPr>
            </w:pPr>
          </w:p>
        </w:tc>
        <w:tc>
          <w:tcPr>
            <w:tcW w:w="1391" w:type="dxa"/>
            <w:gridSpan w:val="2"/>
            <w:tcBorders>
              <w:top w:val="single" w:sz="2" w:space="0" w:color="auto"/>
              <w:left w:val="single" w:sz="2" w:space="0" w:color="auto"/>
              <w:bottom w:val="single" w:sz="2" w:space="0" w:color="auto"/>
              <w:right w:val="single" w:sz="2" w:space="0" w:color="auto"/>
            </w:tcBorders>
          </w:tcPr>
          <w:p w14:paraId="7F4A3D1F"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 xml:space="preserve">Prime Contractor </w:t>
            </w:r>
            <w:r w:rsidRPr="000739BA">
              <w:rPr>
                <w:rFonts w:ascii="Bookman Old Style" w:eastAsia="MS Mincho" w:hAnsi="Bookman Old Style"/>
                <w:spacing w:val="-2"/>
                <w:szCs w:val="24"/>
              </w:rPr>
              <w:sym w:font="Wingdings" w:char="F0A8"/>
            </w:r>
          </w:p>
        </w:tc>
        <w:tc>
          <w:tcPr>
            <w:tcW w:w="1530" w:type="dxa"/>
            <w:tcBorders>
              <w:top w:val="single" w:sz="2" w:space="0" w:color="auto"/>
              <w:left w:val="single" w:sz="2" w:space="0" w:color="auto"/>
              <w:bottom w:val="single" w:sz="2" w:space="0" w:color="auto"/>
              <w:right w:val="single" w:sz="2" w:space="0" w:color="auto"/>
            </w:tcBorders>
          </w:tcPr>
          <w:p w14:paraId="5E17DA14" w14:textId="77777777" w:rsidR="00CB37CD" w:rsidRPr="000739BA" w:rsidRDefault="00CB37CD" w:rsidP="00625ECD">
            <w:pPr>
              <w:rPr>
                <w:rFonts w:ascii="Bookman Old Style" w:eastAsia="MS Mincho" w:hAnsi="Bookman Old Style"/>
                <w:spacing w:val="-2"/>
                <w:szCs w:val="24"/>
              </w:rPr>
            </w:pPr>
            <w:r w:rsidRPr="000739BA">
              <w:rPr>
                <w:rFonts w:ascii="Bookman Old Style" w:hAnsi="Bookman Old Style"/>
                <w:bCs/>
                <w:spacing w:val="-4"/>
                <w:szCs w:val="24"/>
              </w:rPr>
              <w:t xml:space="preserve">Member in </w:t>
            </w:r>
            <w:r w:rsidRPr="000739BA">
              <w:rPr>
                <w:rFonts w:ascii="Bookman Old Style" w:hAnsi="Bookman Old Style"/>
                <w:bCs/>
                <w:spacing w:val="-4"/>
                <w:szCs w:val="24"/>
              </w:rPr>
              <w:br/>
              <w:t>JV</w:t>
            </w:r>
            <w:r w:rsidRPr="000739BA">
              <w:rPr>
                <w:rFonts w:ascii="Bookman Old Style" w:eastAsia="MS Mincho" w:hAnsi="Bookman Old Style"/>
                <w:spacing w:val="-2"/>
                <w:szCs w:val="24"/>
              </w:rPr>
              <w:t xml:space="preserve"> </w:t>
            </w:r>
          </w:p>
          <w:p w14:paraId="54160901"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944" w:type="dxa"/>
            <w:tcBorders>
              <w:top w:val="single" w:sz="2" w:space="0" w:color="auto"/>
              <w:left w:val="single" w:sz="2" w:space="0" w:color="auto"/>
              <w:bottom w:val="single" w:sz="2" w:space="0" w:color="auto"/>
              <w:right w:val="single" w:sz="2" w:space="0" w:color="auto"/>
            </w:tcBorders>
          </w:tcPr>
          <w:p w14:paraId="6C646019"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Management Contractor</w:t>
            </w:r>
          </w:p>
          <w:p w14:paraId="61C79F22"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026" w:type="dxa"/>
            <w:tcBorders>
              <w:top w:val="single" w:sz="2" w:space="0" w:color="auto"/>
              <w:left w:val="single" w:sz="2" w:space="0" w:color="auto"/>
              <w:bottom w:val="single" w:sz="2" w:space="0" w:color="auto"/>
              <w:right w:val="single" w:sz="2" w:space="0" w:color="auto"/>
            </w:tcBorders>
          </w:tcPr>
          <w:p w14:paraId="4230C586"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 xml:space="preserve">Sub-contractor </w:t>
            </w:r>
            <w:r w:rsidRPr="000739BA">
              <w:rPr>
                <w:rFonts w:ascii="Bookman Old Style" w:eastAsia="MS Mincho" w:hAnsi="Bookman Old Style"/>
                <w:spacing w:val="-2"/>
                <w:szCs w:val="24"/>
              </w:rPr>
              <w:sym w:font="Wingdings" w:char="F0A8"/>
            </w:r>
          </w:p>
        </w:tc>
      </w:tr>
      <w:tr w:rsidR="00CB37CD" w:rsidRPr="000739BA" w14:paraId="28E6A8F9" w14:textId="77777777" w:rsidTr="00CB37CD">
        <w:tc>
          <w:tcPr>
            <w:tcW w:w="3559" w:type="dxa"/>
            <w:tcBorders>
              <w:top w:val="single" w:sz="2" w:space="0" w:color="auto"/>
              <w:left w:val="single" w:sz="2" w:space="0" w:color="auto"/>
              <w:right w:val="single" w:sz="2" w:space="0" w:color="auto"/>
            </w:tcBorders>
          </w:tcPr>
          <w:p w14:paraId="505D2983" w14:textId="77777777" w:rsidR="00CB37CD" w:rsidRPr="000739BA" w:rsidRDefault="00CB37CD" w:rsidP="00625ECD">
            <w:pPr>
              <w:rPr>
                <w:rFonts w:ascii="Bookman Old Style" w:hAnsi="Bookman Old Style"/>
                <w:bCs/>
                <w:spacing w:val="-11"/>
                <w:szCs w:val="24"/>
              </w:rPr>
            </w:pPr>
            <w:r w:rsidRPr="000739BA">
              <w:rPr>
                <w:rFonts w:ascii="Bookman Old Style" w:hAnsi="Bookman Old Style"/>
                <w:bCs/>
                <w:spacing w:val="-11"/>
                <w:szCs w:val="24"/>
              </w:rPr>
              <w:t>Total Contract Amount</w:t>
            </w:r>
          </w:p>
        </w:tc>
        <w:tc>
          <w:tcPr>
            <w:tcW w:w="2921" w:type="dxa"/>
            <w:gridSpan w:val="3"/>
            <w:tcBorders>
              <w:top w:val="single" w:sz="2" w:space="0" w:color="auto"/>
              <w:left w:val="single" w:sz="2" w:space="0" w:color="auto"/>
              <w:right w:val="single" w:sz="2" w:space="0" w:color="auto"/>
            </w:tcBorders>
          </w:tcPr>
          <w:p w14:paraId="210E59C3" w14:textId="77777777" w:rsidR="00CB37CD" w:rsidRPr="000739BA" w:rsidRDefault="00CB37CD" w:rsidP="00625ECD">
            <w:pPr>
              <w:rPr>
                <w:rFonts w:ascii="Bookman Old Style" w:hAnsi="Bookman Old Style"/>
                <w:bCs/>
                <w:i/>
                <w:iCs/>
                <w:spacing w:val="2"/>
                <w:szCs w:val="24"/>
              </w:rPr>
            </w:pPr>
          </w:p>
        </w:tc>
        <w:tc>
          <w:tcPr>
            <w:tcW w:w="2970" w:type="dxa"/>
            <w:gridSpan w:val="2"/>
            <w:tcBorders>
              <w:top w:val="single" w:sz="2" w:space="0" w:color="auto"/>
              <w:left w:val="single" w:sz="2" w:space="0" w:color="auto"/>
              <w:right w:val="single" w:sz="2" w:space="0" w:color="auto"/>
            </w:tcBorders>
          </w:tcPr>
          <w:p w14:paraId="3E965925" w14:textId="77777777" w:rsidR="00CB37CD" w:rsidRPr="000739BA" w:rsidRDefault="00CB37CD" w:rsidP="00625ECD">
            <w:pPr>
              <w:rPr>
                <w:rFonts w:ascii="Bookman Old Style" w:hAnsi="Bookman Old Style"/>
                <w:bCs/>
                <w:i/>
                <w:iCs/>
                <w:spacing w:val="2"/>
                <w:szCs w:val="24"/>
              </w:rPr>
            </w:pPr>
            <w:r w:rsidRPr="000739BA">
              <w:rPr>
                <w:rFonts w:ascii="Bookman Old Style" w:hAnsi="Bookman Old Style"/>
                <w:b/>
                <w:bCs/>
                <w:spacing w:val="-4"/>
                <w:szCs w:val="24"/>
              </w:rPr>
              <w:t>Kenya Shilling</w:t>
            </w:r>
          </w:p>
        </w:tc>
      </w:tr>
      <w:tr w:rsidR="00CB37CD" w:rsidRPr="000739BA" w14:paraId="3C6CEA46" w14:textId="77777777" w:rsidTr="00CB37CD">
        <w:tc>
          <w:tcPr>
            <w:tcW w:w="3559" w:type="dxa"/>
            <w:tcBorders>
              <w:top w:val="single" w:sz="2" w:space="0" w:color="auto"/>
              <w:left w:val="single" w:sz="2" w:space="0" w:color="auto"/>
              <w:right w:val="single" w:sz="2" w:space="0" w:color="auto"/>
            </w:tcBorders>
          </w:tcPr>
          <w:p w14:paraId="33ED2BB4"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2CB26AAA" w14:textId="77777777" w:rsidR="00CB37CD" w:rsidRPr="000739BA" w:rsidRDefault="00CB37CD" w:rsidP="00625ECD">
            <w:pPr>
              <w:rPr>
                <w:rFonts w:ascii="Bookman Old Style" w:hAnsi="Bookman Old Style"/>
                <w:bCs/>
                <w:i/>
                <w:iCs/>
                <w:szCs w:val="24"/>
              </w:rPr>
            </w:pPr>
          </w:p>
        </w:tc>
        <w:tc>
          <w:tcPr>
            <w:tcW w:w="1620" w:type="dxa"/>
            <w:gridSpan w:val="2"/>
            <w:tcBorders>
              <w:top w:val="single" w:sz="2" w:space="0" w:color="auto"/>
              <w:left w:val="single" w:sz="2" w:space="0" w:color="auto"/>
              <w:right w:val="single" w:sz="2" w:space="0" w:color="auto"/>
            </w:tcBorders>
          </w:tcPr>
          <w:p w14:paraId="53B2C02B" w14:textId="77777777" w:rsidR="00CB37CD" w:rsidRPr="000739BA" w:rsidRDefault="00CB37CD" w:rsidP="00625ECD">
            <w:pPr>
              <w:rPr>
                <w:rFonts w:ascii="Bookman Old Style" w:hAnsi="Bookman Old Style"/>
                <w:bCs/>
                <w:i/>
                <w:iCs/>
                <w:szCs w:val="24"/>
              </w:rPr>
            </w:pPr>
          </w:p>
        </w:tc>
        <w:tc>
          <w:tcPr>
            <w:tcW w:w="2970" w:type="dxa"/>
            <w:gridSpan w:val="2"/>
            <w:tcBorders>
              <w:top w:val="single" w:sz="2" w:space="0" w:color="auto"/>
              <w:left w:val="single" w:sz="2" w:space="0" w:color="auto"/>
              <w:right w:val="single" w:sz="2" w:space="0" w:color="auto"/>
            </w:tcBorders>
          </w:tcPr>
          <w:p w14:paraId="0B83053F" w14:textId="77777777" w:rsidR="00CB37CD" w:rsidRPr="000739BA" w:rsidRDefault="00CB37CD" w:rsidP="00625ECD">
            <w:pPr>
              <w:rPr>
                <w:rFonts w:ascii="Bookman Old Style" w:hAnsi="Bookman Old Style"/>
                <w:bCs/>
                <w:i/>
                <w:iCs/>
                <w:szCs w:val="24"/>
              </w:rPr>
            </w:pPr>
          </w:p>
        </w:tc>
      </w:tr>
      <w:tr w:rsidR="00CB37CD" w:rsidRPr="000739BA" w14:paraId="53875068" w14:textId="77777777" w:rsidTr="00CB37CD">
        <w:tc>
          <w:tcPr>
            <w:tcW w:w="3559" w:type="dxa"/>
            <w:tcBorders>
              <w:top w:val="single" w:sz="2" w:space="0" w:color="auto"/>
              <w:left w:val="single" w:sz="2" w:space="0" w:color="auto"/>
              <w:bottom w:val="single" w:sz="2" w:space="0" w:color="auto"/>
              <w:right w:val="single" w:sz="2" w:space="0" w:color="auto"/>
            </w:tcBorders>
          </w:tcPr>
          <w:p w14:paraId="39645599"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Procuring Entity's Name:</w:t>
            </w:r>
          </w:p>
        </w:tc>
        <w:tc>
          <w:tcPr>
            <w:tcW w:w="5891" w:type="dxa"/>
            <w:gridSpan w:val="5"/>
            <w:tcBorders>
              <w:top w:val="single" w:sz="2" w:space="0" w:color="auto"/>
              <w:left w:val="single" w:sz="2" w:space="0" w:color="auto"/>
              <w:bottom w:val="single" w:sz="2" w:space="0" w:color="auto"/>
              <w:right w:val="single" w:sz="2" w:space="0" w:color="auto"/>
            </w:tcBorders>
          </w:tcPr>
          <w:p w14:paraId="5934A413" w14:textId="77777777" w:rsidR="00CB37CD" w:rsidRPr="000739BA" w:rsidRDefault="00CB37CD" w:rsidP="00625ECD">
            <w:pPr>
              <w:rPr>
                <w:rFonts w:ascii="Bookman Old Style" w:hAnsi="Bookman Old Style"/>
                <w:bCs/>
                <w:i/>
                <w:iCs/>
                <w:szCs w:val="24"/>
              </w:rPr>
            </w:pPr>
          </w:p>
        </w:tc>
      </w:tr>
      <w:tr w:rsidR="00CB37CD" w:rsidRPr="000739BA" w14:paraId="5837B1D5" w14:textId="77777777" w:rsidTr="00CB37CD">
        <w:tc>
          <w:tcPr>
            <w:tcW w:w="3559" w:type="dxa"/>
            <w:tcBorders>
              <w:top w:val="single" w:sz="2" w:space="0" w:color="auto"/>
              <w:left w:val="single" w:sz="2" w:space="0" w:color="auto"/>
              <w:bottom w:val="single" w:sz="2" w:space="0" w:color="auto"/>
              <w:right w:val="single" w:sz="2" w:space="0" w:color="auto"/>
            </w:tcBorders>
          </w:tcPr>
          <w:p w14:paraId="09248804"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Address:</w:t>
            </w:r>
          </w:p>
          <w:p w14:paraId="5982B9F3"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Telephone/fax number</w:t>
            </w:r>
          </w:p>
          <w:p w14:paraId="07247779"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E-mail:</w:t>
            </w:r>
          </w:p>
        </w:tc>
        <w:tc>
          <w:tcPr>
            <w:tcW w:w="5891" w:type="dxa"/>
            <w:gridSpan w:val="5"/>
            <w:tcBorders>
              <w:top w:val="single" w:sz="2" w:space="0" w:color="auto"/>
              <w:left w:val="single" w:sz="2" w:space="0" w:color="auto"/>
              <w:bottom w:val="single" w:sz="2" w:space="0" w:color="auto"/>
              <w:right w:val="single" w:sz="2" w:space="0" w:color="auto"/>
            </w:tcBorders>
          </w:tcPr>
          <w:p w14:paraId="1D08086B" w14:textId="77777777" w:rsidR="00CB37CD" w:rsidRPr="000739BA" w:rsidRDefault="00CB37CD" w:rsidP="00625ECD">
            <w:pPr>
              <w:rPr>
                <w:rFonts w:ascii="Bookman Old Style" w:hAnsi="Bookman Old Style"/>
                <w:bCs/>
                <w:i/>
                <w:iCs/>
                <w:spacing w:val="2"/>
                <w:szCs w:val="24"/>
              </w:rPr>
            </w:pPr>
          </w:p>
        </w:tc>
      </w:tr>
    </w:tbl>
    <w:p w14:paraId="6BAE24B9" w14:textId="77777777" w:rsidR="00CB37CD" w:rsidRPr="000739BA" w:rsidRDefault="00CB37CD" w:rsidP="00625ECD">
      <w:pPr>
        <w:rPr>
          <w:rFonts w:ascii="Bookman Old Style" w:hAnsi="Bookman Old Style"/>
          <w:b/>
          <w:szCs w:val="24"/>
        </w:rPr>
      </w:pPr>
    </w:p>
    <w:p w14:paraId="12C3C013" w14:textId="77777777" w:rsidR="00CB37CD" w:rsidRPr="000739BA" w:rsidRDefault="00CB37CD" w:rsidP="00625ECD">
      <w:pPr>
        <w:rPr>
          <w:rFonts w:ascii="Bookman Old Style" w:hAnsi="Bookman Old Style"/>
          <w:b/>
          <w:szCs w:val="24"/>
          <w:u w:val="single"/>
        </w:rPr>
      </w:pPr>
      <w:r w:rsidRPr="000739BA">
        <w:rPr>
          <w:rFonts w:ascii="Bookman Old Style" w:hAnsi="Bookman Old Style"/>
          <w:b/>
          <w:szCs w:val="24"/>
        </w:rPr>
        <w:tab/>
      </w:r>
      <w:r w:rsidRPr="000739BA">
        <w:rPr>
          <w:rFonts w:ascii="Bookman Old Style" w:hAnsi="Bookman Old Style"/>
          <w:b/>
          <w:szCs w:val="24"/>
          <w:u w:val="single"/>
        </w:rPr>
        <w:t>FORM EXP - 4.2 (a) (cont.)</w:t>
      </w:r>
    </w:p>
    <w:p w14:paraId="7AAC5DE8" w14:textId="77777777" w:rsidR="00CB37CD" w:rsidRPr="000739BA" w:rsidRDefault="00CB37CD" w:rsidP="00625ECD">
      <w:pPr>
        <w:rPr>
          <w:rFonts w:ascii="Bookman Old Style" w:hAnsi="Bookman Old Style"/>
          <w:b/>
          <w:szCs w:val="24"/>
        </w:rPr>
      </w:pPr>
    </w:p>
    <w:p w14:paraId="419B98A6"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Specific Construction and Contract Management Experience (cont.)</w:t>
      </w:r>
    </w:p>
    <w:p w14:paraId="093BEC74" w14:textId="77777777" w:rsidR="00CB37CD" w:rsidRPr="000739BA" w:rsidRDefault="00CB37CD" w:rsidP="00625ECD">
      <w:pPr>
        <w:rPr>
          <w:rFonts w:ascii="Bookman Old Style" w:hAnsi="Bookman Old Style"/>
          <w:b/>
          <w:szCs w:val="24"/>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CB37CD" w:rsidRPr="000739BA" w14:paraId="2011F1DD" w14:textId="77777777" w:rsidTr="00CB37CD">
        <w:tc>
          <w:tcPr>
            <w:tcW w:w="3780" w:type="dxa"/>
            <w:tcBorders>
              <w:top w:val="single" w:sz="2" w:space="0" w:color="auto"/>
              <w:left w:val="single" w:sz="2" w:space="0" w:color="auto"/>
              <w:bottom w:val="single" w:sz="2" w:space="0" w:color="auto"/>
              <w:right w:val="single" w:sz="2" w:space="0" w:color="auto"/>
            </w:tcBorders>
          </w:tcPr>
          <w:p w14:paraId="5AEAD0F1"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Similar Contract No.</w:t>
            </w:r>
          </w:p>
          <w:p w14:paraId="7D5E8D3B" w14:textId="77777777" w:rsidR="00CB37CD" w:rsidRPr="000739BA" w:rsidRDefault="00CB37CD" w:rsidP="00625ECD">
            <w:pPr>
              <w:rPr>
                <w:rFonts w:ascii="Bookman Old Style" w:hAnsi="Bookman Old Style"/>
                <w:bCs/>
                <w:i/>
                <w:iCs/>
                <w:szCs w:val="24"/>
              </w:rPr>
            </w:pPr>
          </w:p>
        </w:tc>
        <w:tc>
          <w:tcPr>
            <w:tcW w:w="5402" w:type="dxa"/>
            <w:tcBorders>
              <w:top w:val="single" w:sz="2" w:space="0" w:color="auto"/>
              <w:left w:val="single" w:sz="2" w:space="0" w:color="auto"/>
              <w:bottom w:val="single" w:sz="2" w:space="0" w:color="auto"/>
              <w:right w:val="single" w:sz="2" w:space="0" w:color="auto"/>
            </w:tcBorders>
          </w:tcPr>
          <w:p w14:paraId="2F5D0EEA"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Information</w:t>
            </w:r>
          </w:p>
        </w:tc>
      </w:tr>
      <w:tr w:rsidR="00CB37CD" w:rsidRPr="000739BA" w14:paraId="526D1F5C" w14:textId="77777777" w:rsidTr="00CB37CD">
        <w:tc>
          <w:tcPr>
            <w:tcW w:w="3780" w:type="dxa"/>
            <w:tcBorders>
              <w:top w:val="single" w:sz="2" w:space="0" w:color="auto"/>
              <w:left w:val="single" w:sz="2" w:space="0" w:color="auto"/>
              <w:bottom w:val="single" w:sz="2" w:space="0" w:color="auto"/>
              <w:right w:val="single" w:sz="2" w:space="0" w:color="auto"/>
            </w:tcBorders>
          </w:tcPr>
          <w:p w14:paraId="6B78705E"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szCs w:val="24"/>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067BB220" w14:textId="77777777" w:rsidR="00CB37CD" w:rsidRPr="000739BA" w:rsidRDefault="00CB37CD" w:rsidP="00625ECD">
            <w:pPr>
              <w:rPr>
                <w:rFonts w:ascii="Bookman Old Style" w:hAnsi="Bookman Old Style"/>
                <w:b/>
                <w:bCs/>
                <w:spacing w:val="4"/>
                <w:szCs w:val="24"/>
              </w:rPr>
            </w:pPr>
          </w:p>
        </w:tc>
      </w:tr>
      <w:tr w:rsidR="00CB37CD" w:rsidRPr="000739BA" w14:paraId="26189EC0" w14:textId="77777777" w:rsidTr="00CB37CD">
        <w:tc>
          <w:tcPr>
            <w:tcW w:w="3780" w:type="dxa"/>
            <w:tcBorders>
              <w:top w:val="single" w:sz="2" w:space="0" w:color="auto"/>
              <w:left w:val="single" w:sz="2" w:space="0" w:color="auto"/>
              <w:bottom w:val="single" w:sz="2" w:space="0" w:color="auto"/>
              <w:right w:val="single" w:sz="2" w:space="0" w:color="auto"/>
            </w:tcBorders>
          </w:tcPr>
          <w:p w14:paraId="3F58ECEE"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1. </w:t>
            </w:r>
            <w:r w:rsidRPr="000739BA">
              <w:rPr>
                <w:rFonts w:ascii="Bookman Old Style" w:hAnsi="Bookman Old Style"/>
                <w:szCs w:val="24"/>
              </w:rPr>
              <w:tab/>
              <w:t>Amount</w:t>
            </w:r>
          </w:p>
        </w:tc>
        <w:tc>
          <w:tcPr>
            <w:tcW w:w="5402" w:type="dxa"/>
            <w:tcBorders>
              <w:top w:val="single" w:sz="2" w:space="0" w:color="auto"/>
              <w:left w:val="single" w:sz="2" w:space="0" w:color="auto"/>
              <w:bottom w:val="single" w:sz="2" w:space="0" w:color="auto"/>
              <w:right w:val="single" w:sz="2" w:space="0" w:color="auto"/>
            </w:tcBorders>
          </w:tcPr>
          <w:p w14:paraId="51863E80" w14:textId="77777777" w:rsidR="00CB37CD" w:rsidRPr="000739BA" w:rsidRDefault="00CB37CD" w:rsidP="00625ECD">
            <w:pPr>
              <w:rPr>
                <w:rFonts w:ascii="Bookman Old Style" w:hAnsi="Bookman Old Style"/>
                <w:b/>
                <w:bCs/>
                <w:spacing w:val="4"/>
                <w:szCs w:val="24"/>
              </w:rPr>
            </w:pPr>
          </w:p>
        </w:tc>
      </w:tr>
      <w:tr w:rsidR="00CB37CD" w:rsidRPr="000739BA" w14:paraId="7BD997B4" w14:textId="77777777" w:rsidTr="00CB37CD">
        <w:tc>
          <w:tcPr>
            <w:tcW w:w="3780" w:type="dxa"/>
            <w:tcBorders>
              <w:top w:val="single" w:sz="2" w:space="0" w:color="auto"/>
              <w:left w:val="single" w:sz="2" w:space="0" w:color="auto"/>
              <w:bottom w:val="single" w:sz="2" w:space="0" w:color="auto"/>
              <w:right w:val="single" w:sz="2" w:space="0" w:color="auto"/>
            </w:tcBorders>
          </w:tcPr>
          <w:p w14:paraId="198EF4F5"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r w:rsidRPr="000739BA">
              <w:rPr>
                <w:rFonts w:ascii="Bookman Old Style" w:hAnsi="Bookman Old Style"/>
                <w:szCs w:val="24"/>
              </w:rPr>
              <w:tab/>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1C58203D" w14:textId="77777777" w:rsidR="00CB37CD" w:rsidRPr="000739BA" w:rsidRDefault="00CB37CD" w:rsidP="00625ECD">
            <w:pPr>
              <w:rPr>
                <w:rFonts w:ascii="Bookman Old Style" w:hAnsi="Bookman Old Style"/>
                <w:b/>
                <w:bCs/>
                <w:spacing w:val="4"/>
                <w:szCs w:val="24"/>
              </w:rPr>
            </w:pPr>
          </w:p>
        </w:tc>
      </w:tr>
      <w:tr w:rsidR="00CB37CD" w:rsidRPr="000739BA" w14:paraId="69D8C04F" w14:textId="77777777" w:rsidTr="00CB37CD">
        <w:tc>
          <w:tcPr>
            <w:tcW w:w="3780" w:type="dxa"/>
            <w:tcBorders>
              <w:top w:val="single" w:sz="2" w:space="0" w:color="auto"/>
              <w:left w:val="single" w:sz="2" w:space="0" w:color="auto"/>
              <w:bottom w:val="single" w:sz="2" w:space="0" w:color="auto"/>
              <w:right w:val="single" w:sz="2" w:space="0" w:color="auto"/>
            </w:tcBorders>
          </w:tcPr>
          <w:p w14:paraId="659DC289"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3. </w:t>
            </w:r>
            <w:r w:rsidRPr="000739BA">
              <w:rPr>
                <w:rFonts w:ascii="Bookman Old Style" w:hAnsi="Bookman Old Style"/>
                <w:szCs w:val="24"/>
              </w:rPr>
              <w:tab/>
              <w:t>Complexity</w:t>
            </w:r>
          </w:p>
        </w:tc>
        <w:tc>
          <w:tcPr>
            <w:tcW w:w="5402" w:type="dxa"/>
            <w:tcBorders>
              <w:top w:val="single" w:sz="2" w:space="0" w:color="auto"/>
              <w:left w:val="single" w:sz="2" w:space="0" w:color="auto"/>
              <w:bottom w:val="single" w:sz="2" w:space="0" w:color="auto"/>
              <w:right w:val="single" w:sz="2" w:space="0" w:color="auto"/>
            </w:tcBorders>
          </w:tcPr>
          <w:p w14:paraId="703CDC35" w14:textId="77777777" w:rsidR="00CB37CD" w:rsidRPr="000739BA" w:rsidRDefault="00CB37CD" w:rsidP="00625ECD">
            <w:pPr>
              <w:rPr>
                <w:rFonts w:ascii="Bookman Old Style" w:hAnsi="Bookman Old Style"/>
                <w:b/>
                <w:bCs/>
                <w:spacing w:val="4"/>
                <w:szCs w:val="24"/>
              </w:rPr>
            </w:pPr>
          </w:p>
        </w:tc>
      </w:tr>
      <w:tr w:rsidR="00CB37CD" w:rsidRPr="000739BA" w14:paraId="3172EBCB" w14:textId="77777777" w:rsidTr="00CB37CD">
        <w:tc>
          <w:tcPr>
            <w:tcW w:w="3780" w:type="dxa"/>
            <w:tcBorders>
              <w:top w:val="single" w:sz="2" w:space="0" w:color="auto"/>
              <w:left w:val="single" w:sz="2" w:space="0" w:color="auto"/>
              <w:bottom w:val="single" w:sz="2" w:space="0" w:color="auto"/>
              <w:right w:val="single" w:sz="2" w:space="0" w:color="auto"/>
            </w:tcBorders>
          </w:tcPr>
          <w:p w14:paraId="3B5675A2"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4. </w:t>
            </w:r>
            <w:r w:rsidRPr="000739BA">
              <w:rPr>
                <w:rFonts w:ascii="Bookman Old Style" w:hAnsi="Bookman Old Style"/>
                <w:szCs w:val="24"/>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7EEBA702" w14:textId="77777777" w:rsidR="00CB37CD" w:rsidRPr="000739BA" w:rsidRDefault="00CB37CD" w:rsidP="00625ECD">
            <w:pPr>
              <w:rPr>
                <w:rFonts w:ascii="Bookman Old Style" w:hAnsi="Bookman Old Style"/>
                <w:b/>
                <w:bCs/>
                <w:spacing w:val="4"/>
                <w:szCs w:val="24"/>
              </w:rPr>
            </w:pPr>
          </w:p>
        </w:tc>
      </w:tr>
      <w:tr w:rsidR="00CB37CD" w:rsidRPr="000739BA" w14:paraId="7843AC4A" w14:textId="77777777" w:rsidTr="00CB37CD">
        <w:tc>
          <w:tcPr>
            <w:tcW w:w="3780" w:type="dxa"/>
            <w:tcBorders>
              <w:top w:val="single" w:sz="2" w:space="0" w:color="auto"/>
              <w:left w:val="single" w:sz="2" w:space="0" w:color="auto"/>
              <w:bottom w:val="single" w:sz="2" w:space="0" w:color="auto"/>
              <w:right w:val="single" w:sz="2" w:space="0" w:color="auto"/>
            </w:tcBorders>
          </w:tcPr>
          <w:p w14:paraId="20CC8C29"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5. </w:t>
            </w:r>
            <w:r w:rsidRPr="000739BA">
              <w:rPr>
                <w:rFonts w:ascii="Bookman Old Style" w:hAnsi="Bookman Old Style"/>
                <w:szCs w:val="24"/>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6229CA53" w14:textId="77777777" w:rsidR="00CB37CD" w:rsidRPr="000739BA" w:rsidRDefault="00CB37CD" w:rsidP="00625ECD">
            <w:pPr>
              <w:rPr>
                <w:rFonts w:ascii="Bookman Old Style" w:hAnsi="Bookman Old Style"/>
                <w:b/>
                <w:bCs/>
                <w:spacing w:val="4"/>
                <w:szCs w:val="24"/>
              </w:rPr>
            </w:pPr>
          </w:p>
        </w:tc>
      </w:tr>
      <w:tr w:rsidR="00CB37CD" w:rsidRPr="000739BA" w14:paraId="456F081D" w14:textId="77777777" w:rsidTr="00CB37CD">
        <w:tc>
          <w:tcPr>
            <w:tcW w:w="3780" w:type="dxa"/>
            <w:tcBorders>
              <w:top w:val="single" w:sz="2" w:space="0" w:color="auto"/>
              <w:left w:val="single" w:sz="2" w:space="0" w:color="auto"/>
              <w:bottom w:val="single" w:sz="2" w:space="0" w:color="auto"/>
              <w:right w:val="single" w:sz="2" w:space="0" w:color="auto"/>
            </w:tcBorders>
          </w:tcPr>
          <w:p w14:paraId="5735806D"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6. </w:t>
            </w:r>
            <w:r w:rsidRPr="000739BA">
              <w:rPr>
                <w:rFonts w:ascii="Bookman Old Style" w:hAnsi="Bookman Old Style"/>
                <w:szCs w:val="24"/>
              </w:rPr>
              <w:tab/>
              <w:t>Other Characteristics</w:t>
            </w:r>
          </w:p>
        </w:tc>
        <w:tc>
          <w:tcPr>
            <w:tcW w:w="5402" w:type="dxa"/>
            <w:tcBorders>
              <w:top w:val="single" w:sz="2" w:space="0" w:color="auto"/>
              <w:left w:val="single" w:sz="2" w:space="0" w:color="auto"/>
              <w:bottom w:val="single" w:sz="2" w:space="0" w:color="auto"/>
              <w:right w:val="single" w:sz="2" w:space="0" w:color="auto"/>
            </w:tcBorders>
          </w:tcPr>
          <w:p w14:paraId="3A8CC504" w14:textId="77777777" w:rsidR="00CB37CD" w:rsidRPr="000739BA" w:rsidRDefault="00CB37CD" w:rsidP="00625ECD">
            <w:pPr>
              <w:rPr>
                <w:rFonts w:ascii="Bookman Old Style" w:hAnsi="Bookman Old Style"/>
                <w:b/>
                <w:bCs/>
                <w:spacing w:val="4"/>
                <w:szCs w:val="24"/>
              </w:rPr>
            </w:pPr>
          </w:p>
        </w:tc>
      </w:tr>
    </w:tbl>
    <w:p w14:paraId="4F971C52" w14:textId="77777777" w:rsidR="00CB37CD" w:rsidRPr="000739BA" w:rsidRDefault="00CB37CD" w:rsidP="00625ECD">
      <w:pPr>
        <w:rPr>
          <w:rFonts w:ascii="Bookman Old Style" w:hAnsi="Bookman Old Style"/>
          <w:szCs w:val="24"/>
        </w:rPr>
      </w:pPr>
      <w:r w:rsidRPr="000739BA">
        <w:rPr>
          <w:rFonts w:ascii="Bookman Old Style" w:hAnsi="Bookman Old Style"/>
          <w:szCs w:val="24"/>
        </w:rPr>
        <w:br w:type="page"/>
      </w:r>
    </w:p>
    <w:p w14:paraId="7326632E" w14:textId="77777777" w:rsidR="00CB37CD" w:rsidRPr="000739BA" w:rsidRDefault="00CB37CD" w:rsidP="002663F0">
      <w:pPr>
        <w:pStyle w:val="Heading4"/>
        <w:ind w:left="1407"/>
        <w:rPr>
          <w:spacing w:val="21"/>
        </w:rPr>
      </w:pPr>
      <w:bookmarkStart w:id="127" w:name="_Toc333564318"/>
      <w:bookmarkStart w:id="128" w:name="_Toc473814145"/>
      <w:r w:rsidRPr="000739BA">
        <w:t xml:space="preserve">FORM EXP </w:t>
      </w:r>
      <w:r w:rsidRPr="000739BA">
        <w:rPr>
          <w:spacing w:val="22"/>
        </w:rPr>
        <w:t xml:space="preserve">- </w:t>
      </w:r>
      <w:r w:rsidRPr="000739BA">
        <w:rPr>
          <w:spacing w:val="21"/>
        </w:rPr>
        <w:t>4.2(b)</w:t>
      </w:r>
      <w:bookmarkEnd w:id="127"/>
      <w:bookmarkEnd w:id="128"/>
    </w:p>
    <w:p w14:paraId="22B7E368" w14:textId="77777777" w:rsidR="00CB37CD" w:rsidRPr="000739BA" w:rsidRDefault="00CB37CD" w:rsidP="00625ECD">
      <w:pPr>
        <w:pStyle w:val="Section4heading"/>
        <w:spacing w:after="0"/>
        <w:jc w:val="left"/>
        <w:rPr>
          <w:rFonts w:ascii="Bookman Old Style" w:hAnsi="Bookman Old Style"/>
          <w:sz w:val="24"/>
        </w:rPr>
      </w:pPr>
      <w:bookmarkStart w:id="129" w:name="_Toc108424570"/>
    </w:p>
    <w:p w14:paraId="039BE4D3" w14:textId="77777777" w:rsidR="00CB37CD" w:rsidRPr="000739BA" w:rsidRDefault="00CB37CD" w:rsidP="00625ECD">
      <w:pPr>
        <w:pStyle w:val="Section4heading"/>
        <w:spacing w:after="0"/>
        <w:jc w:val="left"/>
        <w:rPr>
          <w:rFonts w:ascii="Bookman Old Style" w:hAnsi="Bookman Old Style"/>
          <w:sz w:val="24"/>
        </w:rPr>
      </w:pPr>
      <w:r w:rsidRPr="000739BA">
        <w:rPr>
          <w:rFonts w:ascii="Bookman Old Style" w:hAnsi="Bookman Old Style"/>
          <w:sz w:val="24"/>
        </w:rPr>
        <w:t>Construction Experience in Key Activities</w:t>
      </w:r>
      <w:bookmarkEnd w:id="129"/>
    </w:p>
    <w:p w14:paraId="0EA6368A" w14:textId="77777777" w:rsidR="00CB37CD" w:rsidRPr="000739BA" w:rsidRDefault="00CB37CD" w:rsidP="00625ECD">
      <w:pPr>
        <w:rPr>
          <w:rFonts w:ascii="Bookman Old Style" w:hAnsi="Bookman Old Style"/>
          <w:szCs w:val="24"/>
        </w:rPr>
      </w:pPr>
    </w:p>
    <w:p w14:paraId="19871557" w14:textId="77777777" w:rsidR="00CB37CD" w:rsidRPr="000739BA" w:rsidRDefault="00CB37CD" w:rsidP="00625ECD">
      <w:pPr>
        <w:rPr>
          <w:rFonts w:ascii="Bookman Old Style" w:hAnsi="Bookman Old Style"/>
          <w:bCs/>
          <w:i/>
          <w:iCs/>
          <w:spacing w:val="2"/>
          <w:szCs w:val="24"/>
        </w:rPr>
      </w:pPr>
      <w:r w:rsidRPr="000739BA">
        <w:rPr>
          <w:rFonts w:ascii="Bookman Old Style" w:hAnsi="Bookman Old Style"/>
          <w:bCs/>
          <w:spacing w:val="-2"/>
          <w:szCs w:val="24"/>
        </w:rPr>
        <w:t xml:space="preserve">Tenderer's Name: </w:t>
      </w:r>
      <w:r w:rsidRPr="000739BA">
        <w:rPr>
          <w:rFonts w:ascii="Bookman Old Style" w:hAnsi="Bookman Old Style"/>
          <w:bCs/>
          <w:i/>
          <w:iCs/>
          <w:szCs w:val="24"/>
        </w:rPr>
        <w:t>________________</w:t>
      </w:r>
      <w:r w:rsidRPr="000739BA">
        <w:rPr>
          <w:rFonts w:ascii="Bookman Old Style" w:hAnsi="Bookman Old Style"/>
          <w:bCs/>
          <w:i/>
          <w:iCs/>
          <w:szCs w:val="24"/>
        </w:rPr>
        <w:br/>
      </w:r>
      <w:r w:rsidRPr="000739BA">
        <w:rPr>
          <w:rFonts w:ascii="Bookman Old Style" w:hAnsi="Bookman Old Style"/>
          <w:bCs/>
          <w:spacing w:val="-2"/>
          <w:szCs w:val="24"/>
        </w:rPr>
        <w:t xml:space="preserve">Date: </w:t>
      </w:r>
      <w:r w:rsidRPr="000739BA">
        <w:rPr>
          <w:rFonts w:ascii="Bookman Old Style" w:hAnsi="Bookman Old Style"/>
          <w:bCs/>
          <w:i/>
          <w:iCs/>
          <w:spacing w:val="2"/>
          <w:szCs w:val="24"/>
        </w:rPr>
        <w:t>___________________</w:t>
      </w:r>
      <w:r w:rsidRPr="000739BA">
        <w:rPr>
          <w:rFonts w:ascii="Bookman Old Style" w:hAnsi="Bookman Old Style"/>
          <w:bCs/>
          <w:i/>
          <w:iCs/>
          <w:spacing w:val="2"/>
          <w:szCs w:val="24"/>
        </w:rPr>
        <w:br/>
      </w:r>
      <w:r w:rsidRPr="000739BA">
        <w:rPr>
          <w:rFonts w:ascii="Bookman Old Style" w:hAnsi="Bookman Old Style"/>
          <w:bCs/>
          <w:spacing w:val="-2"/>
          <w:szCs w:val="24"/>
        </w:rPr>
        <w:t xml:space="preserve">Tenderer's JV Member Name: </w:t>
      </w:r>
      <w:r w:rsidRPr="000739BA">
        <w:rPr>
          <w:rFonts w:ascii="Bookman Old Style" w:hAnsi="Bookman Old Style"/>
          <w:bCs/>
          <w:i/>
          <w:iCs/>
          <w:szCs w:val="24"/>
        </w:rPr>
        <w:t>__________________</w:t>
      </w:r>
      <w:r w:rsidRPr="000739BA">
        <w:rPr>
          <w:rFonts w:ascii="Bookman Old Style" w:hAnsi="Bookman Old Style"/>
          <w:bCs/>
          <w:i/>
          <w:iCs/>
          <w:szCs w:val="24"/>
        </w:rPr>
        <w:br/>
      </w:r>
      <w:r w:rsidRPr="000739BA">
        <w:rPr>
          <w:rFonts w:ascii="Bookman Old Style" w:hAnsi="Bookman Old Style"/>
          <w:bCs/>
          <w:spacing w:val="-2"/>
          <w:szCs w:val="24"/>
        </w:rPr>
        <w:t>Sub-contractor's Name</w:t>
      </w:r>
      <w:r w:rsidRPr="000739BA">
        <w:rPr>
          <w:rStyle w:val="FootnoteReference"/>
          <w:rFonts w:ascii="Bookman Old Style" w:hAnsi="Bookman Old Style"/>
          <w:bCs/>
          <w:spacing w:val="-2"/>
          <w:szCs w:val="24"/>
        </w:rPr>
        <w:footnoteReference w:id="2"/>
      </w:r>
      <w:r w:rsidRPr="000739BA">
        <w:rPr>
          <w:rFonts w:ascii="Bookman Old Style" w:hAnsi="Bookman Old Style"/>
          <w:bCs/>
          <w:spacing w:val="-2"/>
          <w:szCs w:val="24"/>
        </w:rPr>
        <w:t xml:space="preserve"> (as per ITT 34): </w:t>
      </w:r>
      <w:r w:rsidRPr="000739BA">
        <w:rPr>
          <w:rFonts w:ascii="Bookman Old Style" w:hAnsi="Bookman Old Style"/>
          <w:bCs/>
          <w:i/>
          <w:iCs/>
          <w:szCs w:val="24"/>
        </w:rPr>
        <w:t>________________</w:t>
      </w:r>
      <w:r w:rsidRPr="000739BA">
        <w:rPr>
          <w:rFonts w:ascii="Bookman Old Style" w:hAnsi="Bookman Old Style"/>
          <w:bCs/>
          <w:i/>
          <w:iCs/>
          <w:szCs w:val="24"/>
        </w:rPr>
        <w:br/>
      </w:r>
      <w:r w:rsidRPr="000739BA">
        <w:rPr>
          <w:rFonts w:ascii="Bookman Old Style" w:hAnsi="Bookman Old Style"/>
          <w:bCs/>
          <w:spacing w:val="-2"/>
          <w:szCs w:val="24"/>
        </w:rPr>
        <w:t xml:space="preserve">ITT No. and title: </w:t>
      </w:r>
      <w:r w:rsidRPr="000739BA">
        <w:rPr>
          <w:rFonts w:ascii="Bookman Old Style" w:hAnsi="Bookman Old Style"/>
          <w:bCs/>
          <w:i/>
          <w:iCs/>
          <w:spacing w:val="2"/>
          <w:szCs w:val="24"/>
        </w:rPr>
        <w:t>_____________________</w:t>
      </w:r>
    </w:p>
    <w:p w14:paraId="6E4A6FD6" w14:textId="77777777" w:rsidR="00CB37CD" w:rsidRPr="000739BA" w:rsidRDefault="00CB37CD" w:rsidP="00625ECD">
      <w:pPr>
        <w:pStyle w:val="Style11"/>
        <w:spacing w:line="240" w:lineRule="auto"/>
        <w:rPr>
          <w:rFonts w:ascii="Bookman Old Style" w:hAnsi="Bookman Old Style"/>
          <w:bCs/>
          <w:spacing w:val="-2"/>
        </w:rPr>
      </w:pPr>
    </w:p>
    <w:p w14:paraId="38B15EA7" w14:textId="77777777" w:rsidR="00CB37CD" w:rsidRPr="000739BA" w:rsidRDefault="00CB37CD" w:rsidP="00625ECD">
      <w:pPr>
        <w:pStyle w:val="Style11"/>
        <w:spacing w:line="240" w:lineRule="auto"/>
        <w:rPr>
          <w:rFonts w:ascii="Bookman Old Style" w:hAnsi="Bookman Old Style"/>
          <w:bCs/>
          <w:spacing w:val="-6"/>
        </w:rPr>
      </w:pPr>
      <w:r w:rsidRPr="000739BA">
        <w:rPr>
          <w:rFonts w:ascii="Bookman Old Style" w:hAnsi="Bookman Old Style"/>
          <w:bCs/>
          <w:spacing w:val="-2"/>
        </w:rPr>
        <w:t xml:space="preserve">All Sub-contractors for key activities must complete the information in this form as per ITT </w:t>
      </w:r>
      <w:r w:rsidRPr="000739BA">
        <w:rPr>
          <w:rFonts w:ascii="Bookman Old Style" w:hAnsi="Bookman Old Style"/>
          <w:bCs/>
          <w:spacing w:val="-6"/>
        </w:rPr>
        <w:t xml:space="preserve">34 and Section III, </w:t>
      </w:r>
      <w:r w:rsidRPr="000739BA">
        <w:rPr>
          <w:rFonts w:ascii="Bookman Old Style" w:hAnsi="Bookman Old Style"/>
          <w:bCs/>
        </w:rPr>
        <w:t>Evaluation and Qualification Criteria</w:t>
      </w:r>
      <w:r w:rsidRPr="000739BA">
        <w:rPr>
          <w:rFonts w:ascii="Bookman Old Style" w:hAnsi="Bookman Old Style"/>
          <w:bCs/>
          <w:spacing w:val="-6"/>
        </w:rPr>
        <w:t>, Sub-Factor 4.2.</w:t>
      </w:r>
    </w:p>
    <w:p w14:paraId="0788F487" w14:textId="77777777" w:rsidR="00CB37CD" w:rsidRPr="000739BA" w:rsidRDefault="00CB37CD" w:rsidP="00625ECD">
      <w:pPr>
        <w:pStyle w:val="Style11"/>
        <w:tabs>
          <w:tab w:val="left" w:pos="720"/>
        </w:tabs>
        <w:spacing w:line="240" w:lineRule="auto"/>
        <w:rPr>
          <w:rFonts w:ascii="Bookman Old Style" w:hAnsi="Bookman Old Style"/>
          <w:bCs/>
          <w:spacing w:val="-2"/>
        </w:rPr>
      </w:pPr>
    </w:p>
    <w:p w14:paraId="2C1999F0" w14:textId="77777777" w:rsidR="00CB37CD" w:rsidRPr="000739BA" w:rsidRDefault="00CB37CD" w:rsidP="00625ECD">
      <w:pPr>
        <w:pStyle w:val="Style11"/>
        <w:tabs>
          <w:tab w:val="left" w:pos="720"/>
        </w:tabs>
        <w:spacing w:line="240" w:lineRule="auto"/>
        <w:rPr>
          <w:rFonts w:ascii="Bookman Old Style" w:hAnsi="Bookman Old Style"/>
          <w:bCs/>
          <w:i/>
          <w:iCs/>
          <w:spacing w:val="2"/>
        </w:rPr>
      </w:pPr>
      <w:r w:rsidRPr="000739BA">
        <w:rPr>
          <w:rFonts w:ascii="Bookman Old Style" w:hAnsi="Bookman Old Style"/>
          <w:bCs/>
          <w:spacing w:val="-2"/>
        </w:rPr>
        <w:t>1.</w:t>
      </w:r>
      <w:r w:rsidRPr="000739BA">
        <w:rPr>
          <w:rFonts w:ascii="Bookman Old Style" w:hAnsi="Bookman Old Style"/>
          <w:bCs/>
          <w:spacing w:val="-2"/>
        </w:rPr>
        <w:tab/>
        <w:t xml:space="preserve">Key Activity No One: </w:t>
      </w:r>
      <w:r w:rsidRPr="000739BA">
        <w:rPr>
          <w:rFonts w:ascii="Bookman Old Style" w:hAnsi="Bookman Old Style"/>
          <w:bCs/>
          <w:i/>
          <w:iCs/>
          <w:spacing w:val="2"/>
        </w:rPr>
        <w:t>_</w:t>
      </w:r>
    </w:p>
    <w:p w14:paraId="6D335D2F" w14:textId="77777777" w:rsidR="00CB37CD" w:rsidRPr="000739BA" w:rsidRDefault="00CB37CD" w:rsidP="00625ECD">
      <w:pPr>
        <w:pStyle w:val="Style11"/>
        <w:tabs>
          <w:tab w:val="left" w:pos="720"/>
        </w:tabs>
        <w:spacing w:line="240" w:lineRule="auto"/>
        <w:rPr>
          <w:rFonts w:ascii="Bookman Old Style" w:hAnsi="Bookman Old Style"/>
          <w:bCs/>
          <w:i/>
          <w:iCs/>
          <w:spacing w:val="-2"/>
        </w:rPr>
      </w:pPr>
      <w:r w:rsidRPr="000739BA">
        <w:rPr>
          <w:rFonts w:ascii="Bookman Old Style" w:hAnsi="Bookman Old Style"/>
          <w:bCs/>
          <w:i/>
          <w:iCs/>
          <w:spacing w:val="2"/>
        </w:rPr>
        <w:t>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CB37CD" w:rsidRPr="000739BA" w14:paraId="067BB9D0" w14:textId="77777777" w:rsidTr="00CB37CD">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68ABB79" w14:textId="77777777" w:rsidR="00CB37CD" w:rsidRPr="000739BA" w:rsidRDefault="00CB37CD" w:rsidP="00625ECD">
            <w:pPr>
              <w:rPr>
                <w:rFonts w:ascii="Bookman Old Style" w:hAnsi="Bookman Old Style"/>
                <w:szCs w:val="24"/>
              </w:rPr>
            </w:pPr>
          </w:p>
        </w:tc>
        <w:tc>
          <w:tcPr>
            <w:tcW w:w="5446" w:type="dxa"/>
            <w:gridSpan w:val="5"/>
            <w:tcBorders>
              <w:top w:val="single" w:sz="2" w:space="0" w:color="auto"/>
              <w:left w:val="single" w:sz="2" w:space="0" w:color="auto"/>
              <w:bottom w:val="single" w:sz="2" w:space="0" w:color="auto"/>
              <w:right w:val="single" w:sz="2" w:space="0" w:color="auto"/>
            </w:tcBorders>
          </w:tcPr>
          <w:p w14:paraId="73470445" w14:textId="77777777" w:rsidR="00CB37CD" w:rsidRPr="000739BA" w:rsidRDefault="00CB37CD" w:rsidP="00625ECD">
            <w:pPr>
              <w:rPr>
                <w:rFonts w:ascii="Bookman Old Style" w:hAnsi="Bookman Old Style"/>
                <w:b/>
                <w:bCs/>
                <w:spacing w:val="12"/>
                <w:szCs w:val="24"/>
              </w:rPr>
            </w:pPr>
            <w:r w:rsidRPr="000739BA">
              <w:rPr>
                <w:rFonts w:ascii="Bookman Old Style" w:hAnsi="Bookman Old Style"/>
                <w:b/>
                <w:bCs/>
                <w:spacing w:val="12"/>
                <w:szCs w:val="24"/>
              </w:rPr>
              <w:t>Information</w:t>
            </w:r>
          </w:p>
        </w:tc>
      </w:tr>
      <w:tr w:rsidR="00CB37CD" w:rsidRPr="000739BA" w14:paraId="4F5CF07C" w14:textId="77777777" w:rsidTr="00CB37CD">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3942605" w14:textId="77777777" w:rsidR="00CB37CD" w:rsidRPr="000739BA" w:rsidRDefault="00CB37CD" w:rsidP="00625ECD">
            <w:pPr>
              <w:rPr>
                <w:rFonts w:ascii="Bookman Old Style" w:hAnsi="Bookman Old Style"/>
                <w:bCs/>
                <w:spacing w:val="-8"/>
                <w:szCs w:val="24"/>
              </w:rPr>
            </w:pPr>
            <w:r w:rsidRPr="000739BA">
              <w:rPr>
                <w:rFonts w:ascii="Bookman Old Style" w:hAnsi="Bookman Old Style"/>
                <w:bCs/>
                <w:spacing w:val="-8"/>
                <w:szCs w:val="24"/>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5837643" w14:textId="77777777" w:rsidR="00CB37CD" w:rsidRPr="000739BA" w:rsidRDefault="00CB37CD" w:rsidP="00625ECD">
            <w:pPr>
              <w:rPr>
                <w:rFonts w:ascii="Bookman Old Style" w:hAnsi="Bookman Old Style"/>
                <w:bCs/>
                <w:i/>
                <w:iCs/>
                <w:spacing w:val="2"/>
                <w:szCs w:val="24"/>
              </w:rPr>
            </w:pPr>
          </w:p>
        </w:tc>
      </w:tr>
      <w:tr w:rsidR="00CB37CD" w:rsidRPr="000739BA" w14:paraId="731AFDB2" w14:textId="77777777" w:rsidTr="00CB37CD">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3B82A089" w14:textId="77777777" w:rsidR="00CB37CD" w:rsidRPr="000739BA" w:rsidRDefault="00CB37CD" w:rsidP="00625ECD">
            <w:pPr>
              <w:rPr>
                <w:rFonts w:ascii="Bookman Old Style" w:hAnsi="Bookman Old Style"/>
                <w:bCs/>
                <w:spacing w:val="-10"/>
                <w:szCs w:val="24"/>
              </w:rPr>
            </w:pPr>
            <w:r w:rsidRPr="000739BA">
              <w:rPr>
                <w:rFonts w:ascii="Bookman Old Style" w:hAnsi="Bookman Old Style"/>
                <w:bCs/>
                <w:spacing w:val="-10"/>
                <w:szCs w:val="24"/>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1D55794B" w14:textId="77777777" w:rsidR="00CB37CD" w:rsidRPr="000739BA" w:rsidRDefault="00CB37CD" w:rsidP="00625ECD">
            <w:pPr>
              <w:rPr>
                <w:rFonts w:ascii="Bookman Old Style" w:hAnsi="Bookman Old Style"/>
                <w:bCs/>
                <w:i/>
                <w:iCs/>
                <w:spacing w:val="2"/>
                <w:szCs w:val="24"/>
              </w:rPr>
            </w:pPr>
          </w:p>
        </w:tc>
      </w:tr>
      <w:tr w:rsidR="00CB37CD" w:rsidRPr="000739BA" w14:paraId="3C1140EA" w14:textId="77777777" w:rsidTr="00CB37CD">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6D83927E"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6B97DD4A" w14:textId="77777777" w:rsidR="00CB37CD" w:rsidRPr="000739BA" w:rsidRDefault="00CB37CD" w:rsidP="00625ECD">
            <w:pPr>
              <w:rPr>
                <w:rFonts w:ascii="Bookman Old Style" w:hAnsi="Bookman Old Style"/>
                <w:bCs/>
                <w:i/>
                <w:iCs/>
                <w:spacing w:val="2"/>
                <w:szCs w:val="24"/>
              </w:rPr>
            </w:pPr>
          </w:p>
        </w:tc>
      </w:tr>
      <w:tr w:rsidR="00CB37CD" w:rsidRPr="000739BA" w14:paraId="654AF926" w14:textId="77777777" w:rsidTr="00CB37CD">
        <w:trPr>
          <w:gridAfter w:val="1"/>
          <w:wAfter w:w="11" w:type="dxa"/>
          <w:trHeight w:hRule="exact" w:val="868"/>
        </w:trPr>
        <w:tc>
          <w:tcPr>
            <w:tcW w:w="3835" w:type="dxa"/>
            <w:tcBorders>
              <w:top w:val="single" w:sz="2" w:space="0" w:color="auto"/>
              <w:left w:val="single" w:sz="2" w:space="0" w:color="auto"/>
              <w:bottom w:val="single" w:sz="2" w:space="0" w:color="auto"/>
              <w:right w:val="single" w:sz="2" w:space="0" w:color="auto"/>
            </w:tcBorders>
          </w:tcPr>
          <w:p w14:paraId="7CF43389"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Role in Contract</w:t>
            </w:r>
          </w:p>
          <w:p w14:paraId="3F6A0981" w14:textId="77777777" w:rsidR="00CB37CD" w:rsidRPr="000739BA" w:rsidRDefault="00CB37CD" w:rsidP="00625ECD">
            <w:pPr>
              <w:rPr>
                <w:rFonts w:ascii="Bookman Old Style" w:hAnsi="Bookman Old Style"/>
                <w:bCs/>
                <w:i/>
                <w:iCs/>
                <w:spacing w:val="2"/>
                <w:szCs w:val="24"/>
              </w:rPr>
            </w:pPr>
          </w:p>
        </w:tc>
        <w:tc>
          <w:tcPr>
            <w:tcW w:w="1385" w:type="dxa"/>
            <w:tcBorders>
              <w:top w:val="single" w:sz="2" w:space="0" w:color="auto"/>
              <w:left w:val="single" w:sz="2" w:space="0" w:color="auto"/>
              <w:bottom w:val="single" w:sz="2" w:space="0" w:color="auto"/>
              <w:right w:val="single" w:sz="2" w:space="0" w:color="auto"/>
            </w:tcBorders>
          </w:tcPr>
          <w:p w14:paraId="61FB61B8"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Prime Contractor</w:t>
            </w:r>
          </w:p>
          <w:p w14:paraId="03E0B11B"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tcPr>
          <w:p w14:paraId="5DF70371" w14:textId="77777777" w:rsidR="00CB37CD" w:rsidRPr="000739BA" w:rsidRDefault="00CB37CD" w:rsidP="00625ECD">
            <w:pPr>
              <w:rPr>
                <w:rFonts w:ascii="Bookman Old Style" w:eastAsia="MS Mincho" w:hAnsi="Bookman Old Style"/>
                <w:spacing w:val="-2"/>
                <w:szCs w:val="24"/>
              </w:rPr>
            </w:pPr>
            <w:r w:rsidRPr="000739BA">
              <w:rPr>
                <w:rFonts w:ascii="Bookman Old Style" w:hAnsi="Bookman Old Style"/>
                <w:bCs/>
                <w:spacing w:val="-4"/>
                <w:szCs w:val="24"/>
              </w:rPr>
              <w:t xml:space="preserve">Member in </w:t>
            </w:r>
            <w:r w:rsidRPr="000739BA">
              <w:rPr>
                <w:rFonts w:ascii="Bookman Old Style" w:hAnsi="Bookman Old Style"/>
                <w:bCs/>
                <w:spacing w:val="-4"/>
                <w:szCs w:val="24"/>
              </w:rPr>
              <w:br/>
              <w:t>JV</w:t>
            </w:r>
            <w:r w:rsidRPr="000739BA">
              <w:rPr>
                <w:rFonts w:ascii="Bookman Old Style" w:eastAsia="MS Mincho" w:hAnsi="Bookman Old Style"/>
                <w:spacing w:val="-2"/>
                <w:szCs w:val="24"/>
              </w:rPr>
              <w:t xml:space="preserve"> </w:t>
            </w:r>
          </w:p>
          <w:p w14:paraId="684BED73"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350" w:type="dxa"/>
            <w:tcBorders>
              <w:top w:val="single" w:sz="2" w:space="0" w:color="auto"/>
              <w:left w:val="single" w:sz="2" w:space="0" w:color="auto"/>
              <w:bottom w:val="single" w:sz="2" w:space="0" w:color="auto"/>
              <w:right w:val="single" w:sz="2" w:space="0" w:color="auto"/>
            </w:tcBorders>
          </w:tcPr>
          <w:p w14:paraId="43E14818"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Management Contractor</w:t>
            </w:r>
          </w:p>
          <w:p w14:paraId="3497891A"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271" w:type="dxa"/>
            <w:tcBorders>
              <w:top w:val="single" w:sz="2" w:space="0" w:color="auto"/>
              <w:left w:val="single" w:sz="2" w:space="0" w:color="auto"/>
              <w:bottom w:val="single" w:sz="2" w:space="0" w:color="auto"/>
              <w:right w:val="single" w:sz="2" w:space="0" w:color="auto"/>
            </w:tcBorders>
          </w:tcPr>
          <w:p w14:paraId="34736FC1"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 xml:space="preserve">Sub-contractor </w:t>
            </w:r>
          </w:p>
          <w:p w14:paraId="4B9319A0"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r>
      <w:tr w:rsidR="00CB37CD" w:rsidRPr="000739BA" w14:paraId="504D990D" w14:textId="77777777" w:rsidTr="00CB37CD">
        <w:trPr>
          <w:gridAfter w:val="1"/>
          <w:wAfter w:w="11" w:type="dxa"/>
          <w:trHeight w:val="321"/>
        </w:trPr>
        <w:tc>
          <w:tcPr>
            <w:tcW w:w="3835" w:type="dxa"/>
            <w:tcBorders>
              <w:top w:val="single" w:sz="2" w:space="0" w:color="auto"/>
              <w:left w:val="single" w:sz="2" w:space="0" w:color="auto"/>
              <w:bottom w:val="single" w:sz="2" w:space="0" w:color="auto"/>
              <w:right w:val="single" w:sz="2" w:space="0" w:color="auto"/>
            </w:tcBorders>
          </w:tcPr>
          <w:p w14:paraId="08450179" w14:textId="77777777" w:rsidR="00CB37CD" w:rsidRPr="000739BA" w:rsidRDefault="00CB37CD" w:rsidP="00625ECD">
            <w:pPr>
              <w:rPr>
                <w:rFonts w:ascii="Bookman Old Style" w:hAnsi="Bookman Old Style"/>
                <w:bCs/>
                <w:spacing w:val="-11"/>
                <w:szCs w:val="24"/>
              </w:rPr>
            </w:pPr>
            <w:r w:rsidRPr="000739BA">
              <w:rPr>
                <w:rFonts w:ascii="Bookman Old Style" w:hAnsi="Bookman Old Style"/>
                <w:bCs/>
                <w:spacing w:val="-11"/>
                <w:szCs w:val="24"/>
              </w:rPr>
              <w:t>Total Contract Amount</w:t>
            </w:r>
          </w:p>
        </w:tc>
        <w:tc>
          <w:tcPr>
            <w:tcW w:w="2825" w:type="dxa"/>
            <w:gridSpan w:val="3"/>
            <w:tcBorders>
              <w:top w:val="single" w:sz="2" w:space="0" w:color="auto"/>
              <w:left w:val="single" w:sz="2" w:space="0" w:color="auto"/>
              <w:bottom w:val="single" w:sz="2" w:space="0" w:color="auto"/>
              <w:right w:val="single" w:sz="2" w:space="0" w:color="auto"/>
            </w:tcBorders>
          </w:tcPr>
          <w:p w14:paraId="5A562A30" w14:textId="77777777" w:rsidR="00CB37CD" w:rsidRPr="000739BA" w:rsidRDefault="00CB37CD" w:rsidP="00625ECD">
            <w:pPr>
              <w:rPr>
                <w:rFonts w:ascii="Bookman Old Style" w:hAnsi="Bookman Old Style"/>
                <w:bCs/>
                <w:i/>
                <w:iCs/>
                <w:spacing w:val="2"/>
                <w:szCs w:val="24"/>
              </w:rPr>
            </w:pPr>
          </w:p>
        </w:tc>
        <w:tc>
          <w:tcPr>
            <w:tcW w:w="2621" w:type="dxa"/>
            <w:gridSpan w:val="2"/>
            <w:tcBorders>
              <w:top w:val="single" w:sz="2" w:space="0" w:color="auto"/>
              <w:left w:val="single" w:sz="2" w:space="0" w:color="auto"/>
              <w:bottom w:val="single" w:sz="2" w:space="0" w:color="auto"/>
              <w:right w:val="single" w:sz="2" w:space="0" w:color="auto"/>
            </w:tcBorders>
          </w:tcPr>
          <w:p w14:paraId="369D6C39" w14:textId="77777777" w:rsidR="00CB37CD" w:rsidRPr="000739BA" w:rsidRDefault="00CB37CD" w:rsidP="00625ECD">
            <w:pPr>
              <w:rPr>
                <w:rFonts w:ascii="Bookman Old Style" w:hAnsi="Bookman Old Style"/>
                <w:bCs/>
                <w:i/>
                <w:iCs/>
                <w:spacing w:val="2"/>
                <w:szCs w:val="24"/>
              </w:rPr>
            </w:pPr>
            <w:r w:rsidRPr="000739BA">
              <w:rPr>
                <w:rFonts w:ascii="Bookman Old Style" w:hAnsi="Bookman Old Style"/>
                <w:b/>
                <w:bCs/>
                <w:spacing w:val="-4"/>
                <w:szCs w:val="24"/>
              </w:rPr>
              <w:t>Kenya Shilling</w:t>
            </w:r>
          </w:p>
        </w:tc>
      </w:tr>
      <w:tr w:rsidR="00CB37CD" w:rsidRPr="000739BA" w14:paraId="12F043A6" w14:textId="77777777" w:rsidTr="00CB37CD">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4BF57977"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Quantity (Volume, number or rate of production, as applicable) performed under the contract per year or part of the year</w:t>
            </w:r>
          </w:p>
          <w:p w14:paraId="234199BB" w14:textId="77777777" w:rsidR="00CB37CD" w:rsidRPr="000739BA" w:rsidRDefault="00CB37CD" w:rsidP="00625ECD">
            <w:pPr>
              <w:rPr>
                <w:rFonts w:ascii="Bookman Old Style" w:hAnsi="Bookman Old Style"/>
                <w:bCs/>
                <w:szCs w:val="24"/>
              </w:rPr>
            </w:pPr>
          </w:p>
        </w:tc>
        <w:tc>
          <w:tcPr>
            <w:tcW w:w="1805" w:type="dxa"/>
            <w:gridSpan w:val="2"/>
            <w:tcBorders>
              <w:top w:val="single" w:sz="2" w:space="0" w:color="auto"/>
              <w:left w:val="single" w:sz="2" w:space="0" w:color="auto"/>
              <w:bottom w:val="single" w:sz="2" w:space="0" w:color="auto"/>
              <w:right w:val="single" w:sz="2" w:space="0" w:color="auto"/>
            </w:tcBorders>
          </w:tcPr>
          <w:p w14:paraId="26B36A0F"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Total quantity in the contract</w:t>
            </w:r>
          </w:p>
          <w:p w14:paraId="4BF89418"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(i)</w:t>
            </w:r>
          </w:p>
        </w:tc>
        <w:tc>
          <w:tcPr>
            <w:tcW w:w="2370" w:type="dxa"/>
            <w:gridSpan w:val="2"/>
            <w:tcBorders>
              <w:top w:val="single" w:sz="2" w:space="0" w:color="auto"/>
              <w:left w:val="single" w:sz="2" w:space="0" w:color="auto"/>
              <w:bottom w:val="single" w:sz="2" w:space="0" w:color="auto"/>
              <w:right w:val="single" w:sz="2" w:space="0" w:color="auto"/>
            </w:tcBorders>
          </w:tcPr>
          <w:p w14:paraId="1A5643F9"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 xml:space="preserve">Percentage </w:t>
            </w:r>
          </w:p>
          <w:p w14:paraId="7A7A6678"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participation</w:t>
            </w:r>
          </w:p>
          <w:p w14:paraId="44BA0094"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(ii)</w:t>
            </w:r>
          </w:p>
        </w:tc>
        <w:tc>
          <w:tcPr>
            <w:tcW w:w="1271" w:type="dxa"/>
            <w:tcBorders>
              <w:top w:val="single" w:sz="2" w:space="0" w:color="auto"/>
              <w:left w:val="single" w:sz="2" w:space="0" w:color="auto"/>
              <w:bottom w:val="single" w:sz="2" w:space="0" w:color="auto"/>
              <w:right w:val="single" w:sz="2" w:space="0" w:color="auto"/>
            </w:tcBorders>
          </w:tcPr>
          <w:p w14:paraId="2EB518B1"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 xml:space="preserve">Actual Quantity Performed </w:t>
            </w:r>
          </w:p>
          <w:p w14:paraId="7480F97E" w14:textId="77777777" w:rsidR="00CB37CD" w:rsidRPr="000739BA" w:rsidRDefault="00CB37CD" w:rsidP="00625ECD">
            <w:pPr>
              <w:rPr>
                <w:rFonts w:ascii="Bookman Old Style" w:hAnsi="Bookman Old Style"/>
                <w:bCs/>
                <w:i/>
                <w:iCs/>
                <w:spacing w:val="2"/>
                <w:szCs w:val="24"/>
              </w:rPr>
            </w:pPr>
            <w:r w:rsidRPr="000739BA">
              <w:rPr>
                <w:rFonts w:ascii="Bookman Old Style" w:hAnsi="Bookman Old Style"/>
                <w:bCs/>
                <w:iCs/>
                <w:spacing w:val="2"/>
                <w:szCs w:val="24"/>
              </w:rPr>
              <w:t>(i) x (ii)</w:t>
            </w:r>
            <w:r w:rsidRPr="000739BA">
              <w:rPr>
                <w:rFonts w:ascii="Bookman Old Style" w:hAnsi="Bookman Old Style"/>
                <w:bCs/>
                <w:i/>
                <w:iCs/>
                <w:spacing w:val="2"/>
                <w:szCs w:val="24"/>
              </w:rPr>
              <w:t xml:space="preserve"> </w:t>
            </w:r>
          </w:p>
        </w:tc>
      </w:tr>
      <w:tr w:rsidR="00CB37CD" w:rsidRPr="000739BA" w14:paraId="0D397C1C" w14:textId="77777777" w:rsidTr="00CB37C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65FE7EF"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4851913E" w14:textId="77777777" w:rsidR="00CB37CD" w:rsidRPr="000739BA" w:rsidRDefault="00CB37CD" w:rsidP="00625ECD">
            <w:pPr>
              <w:rPr>
                <w:rFonts w:ascii="Bookman Old Style" w:hAnsi="Bookman Old Style"/>
                <w:bCs/>
                <w:i/>
                <w:iCs/>
                <w:spacing w:val="2"/>
                <w:szCs w:val="24"/>
              </w:rPr>
            </w:pPr>
          </w:p>
        </w:tc>
        <w:tc>
          <w:tcPr>
            <w:tcW w:w="2370" w:type="dxa"/>
            <w:gridSpan w:val="2"/>
            <w:tcBorders>
              <w:top w:val="single" w:sz="2" w:space="0" w:color="auto"/>
              <w:left w:val="single" w:sz="2" w:space="0" w:color="auto"/>
              <w:bottom w:val="single" w:sz="2" w:space="0" w:color="auto"/>
              <w:right w:val="single" w:sz="2" w:space="0" w:color="auto"/>
            </w:tcBorders>
          </w:tcPr>
          <w:p w14:paraId="7C3DD40E" w14:textId="77777777" w:rsidR="00CB37CD" w:rsidRPr="000739BA" w:rsidRDefault="00CB37CD" w:rsidP="00625ECD">
            <w:pPr>
              <w:rPr>
                <w:rFonts w:ascii="Bookman Old Style" w:hAnsi="Bookman Old Style"/>
                <w:bCs/>
                <w:i/>
                <w:iCs/>
                <w:spacing w:val="2"/>
                <w:szCs w:val="24"/>
              </w:rPr>
            </w:pPr>
          </w:p>
        </w:tc>
        <w:tc>
          <w:tcPr>
            <w:tcW w:w="1271" w:type="dxa"/>
            <w:tcBorders>
              <w:top w:val="single" w:sz="2" w:space="0" w:color="auto"/>
              <w:left w:val="single" w:sz="2" w:space="0" w:color="auto"/>
              <w:bottom w:val="single" w:sz="2" w:space="0" w:color="auto"/>
              <w:right w:val="single" w:sz="2" w:space="0" w:color="auto"/>
            </w:tcBorders>
          </w:tcPr>
          <w:p w14:paraId="6AFD29CD" w14:textId="77777777" w:rsidR="00CB37CD" w:rsidRPr="000739BA" w:rsidRDefault="00CB37CD" w:rsidP="00625ECD">
            <w:pPr>
              <w:rPr>
                <w:rFonts w:ascii="Bookman Old Style" w:hAnsi="Bookman Old Style"/>
                <w:bCs/>
                <w:i/>
                <w:iCs/>
                <w:spacing w:val="2"/>
                <w:szCs w:val="24"/>
              </w:rPr>
            </w:pPr>
          </w:p>
        </w:tc>
      </w:tr>
      <w:tr w:rsidR="00CB37CD" w:rsidRPr="000739BA" w14:paraId="344C8F3B" w14:textId="77777777" w:rsidTr="00CB37C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15B0188"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4B56A38F" w14:textId="77777777" w:rsidR="00CB37CD" w:rsidRPr="000739BA" w:rsidRDefault="00CB37CD" w:rsidP="00625ECD">
            <w:pPr>
              <w:rPr>
                <w:rFonts w:ascii="Bookman Old Style" w:hAnsi="Bookman Old Style"/>
                <w:bCs/>
                <w:i/>
                <w:iCs/>
                <w:spacing w:val="2"/>
                <w:szCs w:val="24"/>
              </w:rPr>
            </w:pPr>
          </w:p>
        </w:tc>
        <w:tc>
          <w:tcPr>
            <w:tcW w:w="2370" w:type="dxa"/>
            <w:gridSpan w:val="2"/>
            <w:tcBorders>
              <w:top w:val="single" w:sz="2" w:space="0" w:color="auto"/>
              <w:left w:val="single" w:sz="2" w:space="0" w:color="auto"/>
              <w:bottom w:val="single" w:sz="2" w:space="0" w:color="auto"/>
              <w:right w:val="single" w:sz="2" w:space="0" w:color="auto"/>
            </w:tcBorders>
          </w:tcPr>
          <w:p w14:paraId="55CD872E" w14:textId="77777777" w:rsidR="00CB37CD" w:rsidRPr="000739BA" w:rsidRDefault="00CB37CD" w:rsidP="00625ECD">
            <w:pPr>
              <w:rPr>
                <w:rFonts w:ascii="Bookman Old Style" w:hAnsi="Bookman Old Style"/>
                <w:bCs/>
                <w:i/>
                <w:iCs/>
                <w:spacing w:val="2"/>
                <w:szCs w:val="24"/>
              </w:rPr>
            </w:pPr>
          </w:p>
        </w:tc>
        <w:tc>
          <w:tcPr>
            <w:tcW w:w="1271" w:type="dxa"/>
            <w:tcBorders>
              <w:top w:val="single" w:sz="2" w:space="0" w:color="auto"/>
              <w:left w:val="single" w:sz="2" w:space="0" w:color="auto"/>
              <w:bottom w:val="single" w:sz="2" w:space="0" w:color="auto"/>
              <w:right w:val="single" w:sz="2" w:space="0" w:color="auto"/>
            </w:tcBorders>
          </w:tcPr>
          <w:p w14:paraId="48C7CE92" w14:textId="77777777" w:rsidR="00CB37CD" w:rsidRPr="000739BA" w:rsidRDefault="00CB37CD" w:rsidP="00625ECD">
            <w:pPr>
              <w:rPr>
                <w:rFonts w:ascii="Bookman Old Style" w:hAnsi="Bookman Old Style"/>
                <w:bCs/>
                <w:i/>
                <w:iCs/>
                <w:spacing w:val="2"/>
                <w:szCs w:val="24"/>
              </w:rPr>
            </w:pPr>
          </w:p>
        </w:tc>
      </w:tr>
      <w:tr w:rsidR="00CB37CD" w:rsidRPr="000739BA" w14:paraId="5210DB20" w14:textId="77777777" w:rsidTr="00CB37C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81F9C41"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6FBA50F0" w14:textId="77777777" w:rsidR="00CB37CD" w:rsidRPr="000739BA" w:rsidRDefault="00CB37CD" w:rsidP="00625ECD">
            <w:pPr>
              <w:rPr>
                <w:rFonts w:ascii="Bookman Old Style" w:hAnsi="Bookman Old Style"/>
                <w:bCs/>
                <w:i/>
                <w:iCs/>
                <w:spacing w:val="2"/>
                <w:szCs w:val="24"/>
              </w:rPr>
            </w:pPr>
          </w:p>
        </w:tc>
        <w:tc>
          <w:tcPr>
            <w:tcW w:w="2370" w:type="dxa"/>
            <w:gridSpan w:val="2"/>
            <w:tcBorders>
              <w:top w:val="single" w:sz="2" w:space="0" w:color="auto"/>
              <w:left w:val="single" w:sz="2" w:space="0" w:color="auto"/>
              <w:bottom w:val="single" w:sz="2" w:space="0" w:color="auto"/>
              <w:right w:val="single" w:sz="2" w:space="0" w:color="auto"/>
            </w:tcBorders>
          </w:tcPr>
          <w:p w14:paraId="59BFF39C" w14:textId="77777777" w:rsidR="00CB37CD" w:rsidRPr="000739BA" w:rsidRDefault="00CB37CD" w:rsidP="00625ECD">
            <w:pPr>
              <w:rPr>
                <w:rFonts w:ascii="Bookman Old Style" w:hAnsi="Bookman Old Style"/>
                <w:bCs/>
                <w:i/>
                <w:iCs/>
                <w:spacing w:val="2"/>
                <w:szCs w:val="24"/>
              </w:rPr>
            </w:pPr>
          </w:p>
        </w:tc>
        <w:tc>
          <w:tcPr>
            <w:tcW w:w="1271" w:type="dxa"/>
            <w:tcBorders>
              <w:top w:val="single" w:sz="2" w:space="0" w:color="auto"/>
              <w:left w:val="single" w:sz="2" w:space="0" w:color="auto"/>
              <w:bottom w:val="single" w:sz="2" w:space="0" w:color="auto"/>
              <w:right w:val="single" w:sz="2" w:space="0" w:color="auto"/>
            </w:tcBorders>
          </w:tcPr>
          <w:p w14:paraId="33F17B38" w14:textId="77777777" w:rsidR="00CB37CD" w:rsidRPr="000739BA" w:rsidRDefault="00CB37CD" w:rsidP="00625ECD">
            <w:pPr>
              <w:rPr>
                <w:rFonts w:ascii="Bookman Old Style" w:hAnsi="Bookman Old Style"/>
                <w:bCs/>
                <w:i/>
                <w:iCs/>
                <w:spacing w:val="2"/>
                <w:szCs w:val="24"/>
              </w:rPr>
            </w:pPr>
          </w:p>
        </w:tc>
      </w:tr>
      <w:tr w:rsidR="00CB37CD" w:rsidRPr="000739BA" w14:paraId="41E31110" w14:textId="77777777" w:rsidTr="00CB37C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BB334E9"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5501CA20" w14:textId="77777777" w:rsidR="00CB37CD" w:rsidRPr="000739BA" w:rsidRDefault="00CB37CD" w:rsidP="00625ECD">
            <w:pPr>
              <w:rPr>
                <w:rFonts w:ascii="Bookman Old Style" w:hAnsi="Bookman Old Style"/>
                <w:bCs/>
                <w:i/>
                <w:iCs/>
                <w:spacing w:val="2"/>
                <w:szCs w:val="24"/>
              </w:rPr>
            </w:pPr>
          </w:p>
        </w:tc>
        <w:tc>
          <w:tcPr>
            <w:tcW w:w="2370" w:type="dxa"/>
            <w:gridSpan w:val="2"/>
            <w:tcBorders>
              <w:top w:val="single" w:sz="2" w:space="0" w:color="auto"/>
              <w:left w:val="single" w:sz="2" w:space="0" w:color="auto"/>
              <w:bottom w:val="single" w:sz="4" w:space="0" w:color="auto"/>
              <w:right w:val="single" w:sz="2" w:space="0" w:color="auto"/>
            </w:tcBorders>
          </w:tcPr>
          <w:p w14:paraId="40B414A7" w14:textId="77777777" w:rsidR="00CB37CD" w:rsidRPr="000739BA" w:rsidRDefault="00CB37CD" w:rsidP="00625ECD">
            <w:pPr>
              <w:rPr>
                <w:rFonts w:ascii="Bookman Old Style" w:hAnsi="Bookman Old Style"/>
                <w:bCs/>
                <w:i/>
                <w:iCs/>
                <w:spacing w:val="2"/>
                <w:szCs w:val="24"/>
              </w:rPr>
            </w:pPr>
          </w:p>
        </w:tc>
        <w:tc>
          <w:tcPr>
            <w:tcW w:w="1271" w:type="dxa"/>
            <w:tcBorders>
              <w:top w:val="single" w:sz="2" w:space="0" w:color="auto"/>
              <w:left w:val="single" w:sz="2" w:space="0" w:color="auto"/>
              <w:bottom w:val="single" w:sz="4" w:space="0" w:color="auto"/>
              <w:right w:val="single" w:sz="2" w:space="0" w:color="auto"/>
            </w:tcBorders>
          </w:tcPr>
          <w:p w14:paraId="57891B24" w14:textId="77777777" w:rsidR="00CB37CD" w:rsidRPr="000739BA" w:rsidRDefault="00CB37CD" w:rsidP="00625ECD">
            <w:pPr>
              <w:rPr>
                <w:rFonts w:ascii="Bookman Old Style" w:hAnsi="Bookman Old Style"/>
                <w:bCs/>
                <w:i/>
                <w:iCs/>
                <w:spacing w:val="2"/>
                <w:szCs w:val="24"/>
              </w:rPr>
            </w:pPr>
          </w:p>
        </w:tc>
      </w:tr>
      <w:tr w:rsidR="00CB37CD" w:rsidRPr="000739BA" w14:paraId="09B241B6" w14:textId="77777777" w:rsidTr="00CB37CD">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F127C9D"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Procuring Entity’s Name:</w:t>
            </w:r>
          </w:p>
        </w:tc>
        <w:tc>
          <w:tcPr>
            <w:tcW w:w="5457" w:type="dxa"/>
            <w:gridSpan w:val="6"/>
            <w:tcBorders>
              <w:top w:val="single" w:sz="2" w:space="0" w:color="auto"/>
              <w:left w:val="single" w:sz="2" w:space="0" w:color="auto"/>
              <w:bottom w:val="single" w:sz="2" w:space="0" w:color="auto"/>
              <w:right w:val="single" w:sz="2" w:space="0" w:color="auto"/>
            </w:tcBorders>
          </w:tcPr>
          <w:p w14:paraId="434358CB" w14:textId="77777777" w:rsidR="00CB37CD" w:rsidRPr="000739BA" w:rsidRDefault="00CB37CD" w:rsidP="00625ECD">
            <w:pPr>
              <w:rPr>
                <w:rFonts w:ascii="Bookman Old Style" w:hAnsi="Bookman Old Style"/>
                <w:i/>
                <w:iCs/>
                <w:spacing w:val="-4"/>
                <w:szCs w:val="24"/>
              </w:rPr>
            </w:pPr>
            <w:r w:rsidRPr="000739BA">
              <w:rPr>
                <w:rFonts w:ascii="Bookman Old Style" w:hAnsi="Bookman Old Style"/>
                <w:b/>
                <w:bCs/>
                <w:spacing w:val="4"/>
                <w:szCs w:val="24"/>
              </w:rPr>
              <w:t xml:space="preserve"> </w:t>
            </w:r>
          </w:p>
        </w:tc>
      </w:tr>
      <w:tr w:rsidR="00CB37CD" w:rsidRPr="000739BA" w14:paraId="3C8580BA" w14:textId="77777777" w:rsidTr="00CB37CD">
        <w:trPr>
          <w:trHeight w:val="1507"/>
        </w:trPr>
        <w:tc>
          <w:tcPr>
            <w:tcW w:w="3835" w:type="dxa"/>
            <w:tcBorders>
              <w:top w:val="single" w:sz="2" w:space="0" w:color="auto"/>
              <w:left w:val="single" w:sz="2" w:space="0" w:color="auto"/>
              <w:bottom w:val="single" w:sz="2" w:space="0" w:color="auto"/>
              <w:right w:val="single" w:sz="2" w:space="0" w:color="auto"/>
            </w:tcBorders>
          </w:tcPr>
          <w:p w14:paraId="168F8E0E"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Address:</w:t>
            </w:r>
          </w:p>
          <w:p w14:paraId="1C4965A3"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Telephone/fax number</w:t>
            </w:r>
          </w:p>
          <w:p w14:paraId="46CCDAAF"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3BEE3574" w14:textId="77777777" w:rsidR="00CB37CD" w:rsidRPr="000739BA" w:rsidRDefault="00CB37CD" w:rsidP="00625ECD">
            <w:pPr>
              <w:rPr>
                <w:rFonts w:ascii="Bookman Old Style" w:hAnsi="Bookman Old Style"/>
                <w:i/>
                <w:iCs/>
                <w:spacing w:val="-4"/>
                <w:szCs w:val="24"/>
              </w:rPr>
            </w:pPr>
          </w:p>
        </w:tc>
      </w:tr>
    </w:tbl>
    <w:p w14:paraId="68A83463"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17EEAB7C"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3A356EA4"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2EE26511"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3E4C0EB3"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06DCB47C"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5C04A926"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39DA082C"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7C785300"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CB37CD" w:rsidRPr="000739BA" w14:paraId="0B7F3225" w14:textId="77777777" w:rsidTr="00CB37CD">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F153118"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5B093691"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Information</w:t>
            </w:r>
          </w:p>
        </w:tc>
      </w:tr>
      <w:tr w:rsidR="00CB37CD" w:rsidRPr="000739BA" w14:paraId="316EC72A" w14:textId="77777777" w:rsidTr="00CB37CD">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9B36446"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621A990F" w14:textId="77777777" w:rsidR="00CB37CD" w:rsidRPr="000739BA" w:rsidRDefault="00CB37CD" w:rsidP="00625ECD">
            <w:pPr>
              <w:rPr>
                <w:rFonts w:ascii="Bookman Old Style" w:hAnsi="Bookman Old Style"/>
                <w:spacing w:val="-4"/>
                <w:szCs w:val="24"/>
              </w:rPr>
            </w:pPr>
          </w:p>
        </w:tc>
      </w:tr>
      <w:tr w:rsidR="00CB37CD" w:rsidRPr="000739BA" w14:paraId="7AA7C49E" w14:textId="77777777" w:rsidTr="00CB37C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1DB739F"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5AEF5AAD" w14:textId="77777777" w:rsidR="00CB37CD" w:rsidRPr="000739BA" w:rsidRDefault="00CB37CD" w:rsidP="00625ECD">
            <w:pPr>
              <w:rPr>
                <w:rFonts w:ascii="Bookman Old Style" w:hAnsi="Bookman Old Style"/>
                <w:i/>
                <w:iCs/>
                <w:spacing w:val="-4"/>
                <w:szCs w:val="24"/>
              </w:rPr>
            </w:pPr>
          </w:p>
          <w:p w14:paraId="2B76765E" w14:textId="77777777" w:rsidR="00CB37CD" w:rsidRPr="000739BA" w:rsidRDefault="00CB37CD" w:rsidP="00625ECD">
            <w:pPr>
              <w:rPr>
                <w:rFonts w:ascii="Bookman Old Style" w:hAnsi="Bookman Old Style"/>
                <w:i/>
                <w:iCs/>
                <w:spacing w:val="-4"/>
                <w:szCs w:val="24"/>
              </w:rPr>
            </w:pPr>
          </w:p>
        </w:tc>
      </w:tr>
      <w:tr w:rsidR="00CB37CD" w:rsidRPr="000739BA" w14:paraId="5BA8A011" w14:textId="77777777" w:rsidTr="00CB37C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12EE4C0"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4F0A5D43" w14:textId="77777777" w:rsidR="00CB37CD" w:rsidRPr="000739BA" w:rsidRDefault="00CB37CD" w:rsidP="00625ECD">
            <w:pPr>
              <w:rPr>
                <w:rFonts w:ascii="Bookman Old Style" w:hAnsi="Bookman Old Style"/>
                <w:szCs w:val="24"/>
              </w:rPr>
            </w:pPr>
          </w:p>
        </w:tc>
      </w:tr>
      <w:tr w:rsidR="00CB37CD" w:rsidRPr="000739BA" w14:paraId="0B83BA2B" w14:textId="77777777" w:rsidTr="00CB37CD">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6F118603"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0E4F1921" w14:textId="77777777" w:rsidR="00CB37CD" w:rsidRPr="000739BA" w:rsidRDefault="00CB37CD" w:rsidP="00625ECD">
            <w:pPr>
              <w:rPr>
                <w:rFonts w:ascii="Bookman Old Style" w:hAnsi="Bookman Old Style"/>
                <w:szCs w:val="24"/>
              </w:rPr>
            </w:pPr>
          </w:p>
        </w:tc>
      </w:tr>
      <w:tr w:rsidR="00CB37CD" w:rsidRPr="000739BA" w14:paraId="3050971D" w14:textId="77777777" w:rsidTr="00CB37C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789B96B"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599B27BE" w14:textId="77777777" w:rsidR="00CB37CD" w:rsidRPr="000739BA" w:rsidRDefault="00CB37CD" w:rsidP="00625ECD">
            <w:pPr>
              <w:rPr>
                <w:rFonts w:ascii="Bookman Old Style" w:hAnsi="Bookman Old Style"/>
                <w:szCs w:val="24"/>
              </w:rPr>
            </w:pPr>
          </w:p>
        </w:tc>
      </w:tr>
      <w:tr w:rsidR="00CB37CD" w:rsidRPr="000739BA" w14:paraId="1AB0ED40" w14:textId="77777777" w:rsidTr="00CB37CD">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1EC20D60"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1587ED8D" w14:textId="77777777" w:rsidR="00CB37CD" w:rsidRPr="000739BA" w:rsidRDefault="00CB37CD" w:rsidP="00625ECD">
            <w:pPr>
              <w:rPr>
                <w:rFonts w:ascii="Bookman Old Style" w:hAnsi="Bookman Old Style"/>
                <w:szCs w:val="24"/>
              </w:rPr>
            </w:pPr>
          </w:p>
        </w:tc>
      </w:tr>
    </w:tbl>
    <w:p w14:paraId="108A7E7A" w14:textId="77777777" w:rsidR="00CB37CD" w:rsidRPr="000739BA" w:rsidRDefault="00CB37CD" w:rsidP="00625ECD">
      <w:pPr>
        <w:rPr>
          <w:rFonts w:ascii="Bookman Old Style" w:hAnsi="Bookman Old Style"/>
          <w:spacing w:val="-4"/>
          <w:szCs w:val="24"/>
        </w:rPr>
      </w:pPr>
    </w:p>
    <w:p w14:paraId="2C22DA13" w14:textId="77777777" w:rsidR="00CB37CD" w:rsidRPr="000739BA" w:rsidRDefault="00CB37CD" w:rsidP="00625ECD">
      <w:pPr>
        <w:rPr>
          <w:rFonts w:ascii="Bookman Old Style" w:hAnsi="Bookman Old Style"/>
          <w:spacing w:val="-4"/>
          <w:szCs w:val="24"/>
        </w:rPr>
      </w:pPr>
    </w:p>
    <w:p w14:paraId="5014D6E1" w14:textId="77777777" w:rsidR="00CB37CD" w:rsidRPr="000739BA" w:rsidRDefault="00CB37CD" w:rsidP="00625ECD">
      <w:pPr>
        <w:rPr>
          <w:rFonts w:ascii="Bookman Old Style" w:hAnsi="Bookman Old Style"/>
          <w:spacing w:val="-4"/>
          <w:szCs w:val="24"/>
        </w:rPr>
      </w:pPr>
    </w:p>
    <w:p w14:paraId="4A84569F" w14:textId="77777777" w:rsidR="00CB37CD" w:rsidRPr="000739BA" w:rsidRDefault="00CB37CD" w:rsidP="00625ECD">
      <w:pPr>
        <w:rPr>
          <w:rFonts w:ascii="Bookman Old Style" w:hAnsi="Bookman Old Style"/>
          <w:spacing w:val="-4"/>
          <w:szCs w:val="24"/>
        </w:rPr>
      </w:pPr>
    </w:p>
    <w:p w14:paraId="51FBE648" w14:textId="77777777" w:rsidR="00CB37CD" w:rsidRPr="000739BA" w:rsidRDefault="00CB37CD" w:rsidP="00625ECD">
      <w:pPr>
        <w:rPr>
          <w:rFonts w:ascii="Bookman Old Style" w:hAnsi="Bookman Old Style"/>
          <w:spacing w:val="-4"/>
          <w:szCs w:val="24"/>
        </w:rPr>
      </w:pPr>
    </w:p>
    <w:p w14:paraId="47BE2DCD" w14:textId="77777777" w:rsidR="00CB37CD" w:rsidRPr="000739BA" w:rsidRDefault="00CB37CD" w:rsidP="00625ECD">
      <w:pPr>
        <w:rPr>
          <w:rFonts w:ascii="Bookman Old Style" w:hAnsi="Bookman Old Style"/>
          <w:spacing w:val="-4"/>
          <w:szCs w:val="24"/>
        </w:rPr>
      </w:pPr>
    </w:p>
    <w:p w14:paraId="65EFDC8C" w14:textId="77777777" w:rsidR="00CB37CD" w:rsidRPr="000739BA" w:rsidRDefault="00CB37CD" w:rsidP="00625ECD">
      <w:pPr>
        <w:rPr>
          <w:rFonts w:ascii="Bookman Old Style" w:hAnsi="Bookman Old Style"/>
          <w:spacing w:val="-4"/>
          <w:szCs w:val="24"/>
        </w:rPr>
      </w:pPr>
    </w:p>
    <w:p w14:paraId="3DECE736" w14:textId="77777777" w:rsidR="00CB37CD" w:rsidRPr="000739BA" w:rsidRDefault="00CB37CD" w:rsidP="00625ECD">
      <w:pPr>
        <w:rPr>
          <w:rFonts w:ascii="Bookman Old Style" w:hAnsi="Bookman Old Style"/>
          <w:spacing w:val="-4"/>
          <w:szCs w:val="24"/>
        </w:rPr>
      </w:pPr>
    </w:p>
    <w:p w14:paraId="446EE23A" w14:textId="77777777" w:rsidR="00CB37CD" w:rsidRPr="000739BA" w:rsidRDefault="00CB37CD" w:rsidP="00625ECD">
      <w:pPr>
        <w:rPr>
          <w:rFonts w:ascii="Bookman Old Style" w:hAnsi="Bookman Old Style"/>
          <w:spacing w:val="-4"/>
          <w:szCs w:val="24"/>
        </w:rPr>
      </w:pPr>
    </w:p>
    <w:p w14:paraId="6CE99C37" w14:textId="77777777" w:rsidR="00CB37CD" w:rsidRPr="000739BA" w:rsidRDefault="00CB37CD" w:rsidP="00625ECD">
      <w:pPr>
        <w:rPr>
          <w:rFonts w:ascii="Bookman Old Style" w:hAnsi="Bookman Old Style"/>
          <w:spacing w:val="-4"/>
          <w:szCs w:val="24"/>
        </w:rPr>
      </w:pPr>
    </w:p>
    <w:p w14:paraId="591ADF51" w14:textId="77777777" w:rsidR="00CB37CD" w:rsidRPr="000739BA" w:rsidRDefault="00CB37CD" w:rsidP="00625ECD">
      <w:pPr>
        <w:rPr>
          <w:rFonts w:ascii="Bookman Old Style" w:hAnsi="Bookman Old Style"/>
          <w:spacing w:val="-4"/>
          <w:szCs w:val="24"/>
        </w:rPr>
      </w:pPr>
    </w:p>
    <w:p w14:paraId="76F611A5" w14:textId="77777777" w:rsidR="00CB37CD" w:rsidRPr="000739BA" w:rsidRDefault="00CB37CD" w:rsidP="00625ECD">
      <w:pPr>
        <w:rPr>
          <w:rFonts w:ascii="Bookman Old Style" w:hAnsi="Bookman Old Style"/>
          <w:spacing w:val="-4"/>
          <w:szCs w:val="24"/>
        </w:rPr>
      </w:pPr>
    </w:p>
    <w:p w14:paraId="590FE45F" w14:textId="77777777" w:rsidR="00CB37CD" w:rsidRPr="000739BA" w:rsidRDefault="00CB37CD" w:rsidP="00625ECD">
      <w:pPr>
        <w:rPr>
          <w:rFonts w:ascii="Bookman Old Style" w:hAnsi="Bookman Old Style"/>
          <w:spacing w:val="-4"/>
          <w:szCs w:val="24"/>
        </w:rPr>
      </w:pPr>
    </w:p>
    <w:p w14:paraId="51B8ED0C" w14:textId="77777777" w:rsidR="00CB37CD" w:rsidRPr="000739BA" w:rsidRDefault="00CB37CD" w:rsidP="00625ECD">
      <w:pPr>
        <w:rPr>
          <w:rFonts w:ascii="Bookman Old Style" w:hAnsi="Bookman Old Style"/>
          <w:spacing w:val="-4"/>
          <w:szCs w:val="24"/>
        </w:rPr>
      </w:pPr>
    </w:p>
    <w:p w14:paraId="3E6ACBB6" w14:textId="77777777" w:rsidR="00CB37CD" w:rsidRPr="000739BA" w:rsidRDefault="00CB37CD" w:rsidP="00625ECD">
      <w:pPr>
        <w:rPr>
          <w:rFonts w:ascii="Bookman Old Style" w:hAnsi="Bookman Old Style"/>
          <w:spacing w:val="-4"/>
          <w:szCs w:val="24"/>
        </w:rPr>
      </w:pPr>
    </w:p>
    <w:p w14:paraId="2215E39B" w14:textId="77777777" w:rsidR="00CB37CD" w:rsidRPr="000739BA" w:rsidRDefault="00CB37CD" w:rsidP="00625ECD">
      <w:pPr>
        <w:rPr>
          <w:rFonts w:ascii="Bookman Old Style" w:hAnsi="Bookman Old Style"/>
          <w:spacing w:val="-4"/>
          <w:szCs w:val="24"/>
        </w:rPr>
      </w:pPr>
    </w:p>
    <w:p w14:paraId="3CC966A8" w14:textId="77777777" w:rsidR="00CB37CD" w:rsidRPr="000739BA" w:rsidRDefault="00CB37CD" w:rsidP="00625ECD">
      <w:pPr>
        <w:rPr>
          <w:rFonts w:ascii="Bookman Old Style" w:hAnsi="Bookman Old Style"/>
          <w:spacing w:val="-4"/>
          <w:szCs w:val="24"/>
        </w:rPr>
      </w:pPr>
    </w:p>
    <w:p w14:paraId="15742176" w14:textId="77777777" w:rsidR="00CB37CD" w:rsidRPr="000739BA" w:rsidRDefault="00CB37CD" w:rsidP="00625ECD">
      <w:pPr>
        <w:rPr>
          <w:rFonts w:ascii="Bookman Old Style" w:hAnsi="Bookman Old Style"/>
          <w:spacing w:val="-4"/>
          <w:szCs w:val="24"/>
        </w:rPr>
      </w:pPr>
    </w:p>
    <w:p w14:paraId="23346AF5" w14:textId="77777777" w:rsidR="00CB37CD" w:rsidRPr="000739BA" w:rsidRDefault="00CB37CD" w:rsidP="00625ECD">
      <w:pPr>
        <w:rPr>
          <w:rFonts w:ascii="Bookman Old Style" w:hAnsi="Bookman Old Style"/>
          <w:spacing w:val="-4"/>
          <w:szCs w:val="24"/>
        </w:rPr>
      </w:pPr>
    </w:p>
    <w:p w14:paraId="2CF81099" w14:textId="77777777" w:rsidR="00CB37CD" w:rsidRPr="000739BA" w:rsidRDefault="00CB37CD" w:rsidP="00625ECD">
      <w:pPr>
        <w:rPr>
          <w:rFonts w:ascii="Bookman Old Style" w:hAnsi="Bookman Old Style"/>
          <w:spacing w:val="-4"/>
          <w:szCs w:val="24"/>
        </w:rPr>
      </w:pPr>
    </w:p>
    <w:p w14:paraId="43A17E05" w14:textId="77777777" w:rsidR="00CB37CD" w:rsidRPr="000739BA" w:rsidRDefault="00CB37CD" w:rsidP="00625ECD">
      <w:pPr>
        <w:rPr>
          <w:rFonts w:ascii="Bookman Old Style" w:hAnsi="Bookman Old Style"/>
          <w:spacing w:val="-4"/>
          <w:szCs w:val="24"/>
        </w:rPr>
      </w:pPr>
    </w:p>
    <w:p w14:paraId="256C67C0" w14:textId="77777777" w:rsidR="00CB37CD" w:rsidRPr="000739BA" w:rsidRDefault="00CB37CD" w:rsidP="00625ECD">
      <w:pPr>
        <w:rPr>
          <w:rFonts w:ascii="Bookman Old Style" w:hAnsi="Bookman Old Style"/>
          <w:spacing w:val="-4"/>
          <w:szCs w:val="24"/>
        </w:rPr>
      </w:pPr>
    </w:p>
    <w:p w14:paraId="4AD4F3BC" w14:textId="77777777" w:rsidR="00CB37CD" w:rsidRPr="000739BA" w:rsidRDefault="00CB37CD" w:rsidP="00625ECD">
      <w:pPr>
        <w:rPr>
          <w:rFonts w:ascii="Bookman Old Style" w:hAnsi="Bookman Old Style"/>
          <w:spacing w:val="-4"/>
          <w:szCs w:val="24"/>
        </w:rPr>
      </w:pPr>
    </w:p>
    <w:p w14:paraId="66975BF8"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2. Activity No. Two </w:t>
      </w:r>
    </w:p>
    <w:p w14:paraId="57B02FC7" w14:textId="77777777" w:rsidR="00CB37CD" w:rsidRPr="000739BA" w:rsidRDefault="00CB37CD" w:rsidP="00625ECD">
      <w:pPr>
        <w:pStyle w:val="Style20"/>
        <w:spacing w:before="0" w:after="0" w:line="240" w:lineRule="auto"/>
        <w:rPr>
          <w:rFonts w:ascii="Bookman Old Style" w:hAnsi="Bookman Old Style"/>
          <w:spacing w:val="-4"/>
        </w:rPr>
      </w:pPr>
      <w:r w:rsidRPr="000739BA">
        <w:rPr>
          <w:rFonts w:ascii="Bookman Old Style" w:hAnsi="Bookman Old Style"/>
          <w:spacing w:val="-4"/>
        </w:rPr>
        <w:t>3. …………………</w:t>
      </w:r>
    </w:p>
    <w:p w14:paraId="1D25DAB5" w14:textId="77777777" w:rsidR="00CB37CD" w:rsidRPr="000739BA" w:rsidRDefault="00CB37CD" w:rsidP="00625ECD">
      <w:pPr>
        <w:rPr>
          <w:rFonts w:ascii="Bookman Old Style" w:hAnsi="Bookman Old Style"/>
          <w:szCs w:val="24"/>
        </w:rPr>
      </w:pPr>
    </w:p>
    <w:p w14:paraId="50441D6E" w14:textId="77777777" w:rsidR="00D627D4" w:rsidRDefault="00D627D4">
      <w:pPr>
        <w:widowControl/>
        <w:autoSpaceDE/>
        <w:autoSpaceDN/>
        <w:spacing w:after="200" w:line="276" w:lineRule="auto"/>
        <w:rPr>
          <w:rFonts w:ascii="Bookman Old Style" w:hAnsi="Bookman Old Style"/>
          <w:szCs w:val="24"/>
        </w:rPr>
      </w:pPr>
      <w:r>
        <w:rPr>
          <w:rFonts w:ascii="Bookman Old Style" w:hAnsi="Bookman Old Style"/>
          <w:b/>
          <w:bCs/>
        </w:rPr>
        <w:br w:type="page"/>
      </w:r>
    </w:p>
    <w:p w14:paraId="6029F055" w14:textId="77777777" w:rsidR="00CB37CD" w:rsidRPr="000739BA" w:rsidRDefault="00CB37CD" w:rsidP="002663F0">
      <w:pPr>
        <w:pStyle w:val="Heading4"/>
      </w:pPr>
      <w:r w:rsidRPr="000739BA">
        <w:t>OTHER FORMS</w:t>
      </w:r>
    </w:p>
    <w:p w14:paraId="43F5D1E2" w14:textId="77777777" w:rsidR="00CB37CD" w:rsidRPr="000739BA" w:rsidRDefault="00CB37CD" w:rsidP="00625ECD">
      <w:pPr>
        <w:tabs>
          <w:tab w:val="left" w:pos="714"/>
        </w:tabs>
        <w:spacing w:before="256"/>
        <w:ind w:left="145"/>
        <w:rPr>
          <w:rFonts w:ascii="Bookman Old Style" w:hAnsi="Bookman Old Style"/>
          <w:b/>
          <w:sz w:val="24"/>
        </w:rPr>
      </w:pPr>
      <w:r w:rsidRPr="00BE4EB9">
        <w:rPr>
          <w:rStyle w:val="Heading4Char"/>
        </w:rPr>
        <w:t>FORM OF TENDER</w:t>
      </w:r>
    </w:p>
    <w:p w14:paraId="48819F3F" w14:textId="77777777" w:rsidR="00CB37CD" w:rsidRPr="000739BA" w:rsidRDefault="00CB37CD" w:rsidP="00625ECD">
      <w:pPr>
        <w:spacing w:before="234"/>
        <w:ind w:left="145"/>
        <w:rPr>
          <w:rFonts w:ascii="Bookman Old Style" w:hAnsi="Bookman Old Style"/>
          <w:i/>
        </w:rPr>
      </w:pPr>
      <w:r w:rsidRPr="000739BA">
        <w:rPr>
          <w:rFonts w:ascii="Bookman Old Style" w:hAnsi="Bookman Old Style"/>
          <w:i/>
        </w:rPr>
        <w:t>INSTRUCTIONS TO TENDERERS</w:t>
      </w:r>
    </w:p>
    <w:p w14:paraId="2FC70D0D" w14:textId="77777777" w:rsidR="00CB37CD" w:rsidRPr="000739BA" w:rsidRDefault="00CB37CD" w:rsidP="00625ECD">
      <w:pPr>
        <w:pStyle w:val="ListParagraph"/>
        <w:numPr>
          <w:ilvl w:val="0"/>
          <w:numId w:val="81"/>
        </w:numPr>
        <w:tabs>
          <w:tab w:val="left" w:pos="714"/>
          <w:tab w:val="left" w:pos="716"/>
        </w:tabs>
        <w:spacing w:before="242" w:line="230" w:lineRule="auto"/>
        <w:ind w:right="300" w:hanging="559"/>
        <w:rPr>
          <w:rFonts w:ascii="Bookman Old Style" w:hAnsi="Bookman Old Style"/>
          <w:i/>
        </w:rPr>
      </w:pPr>
      <w:r w:rsidRPr="000739BA">
        <w:rPr>
          <w:rFonts w:ascii="Bookman Old Style" w:hAnsi="Bookman Old Style"/>
          <w:i/>
        </w:rPr>
        <w:t xml:space="preserve">The </w:t>
      </w:r>
      <w:r w:rsidRPr="000739BA">
        <w:rPr>
          <w:rFonts w:ascii="Bookman Old Style" w:hAnsi="Bookman Old Style"/>
          <w:i/>
          <w:spacing w:val="-4"/>
        </w:rPr>
        <w:t xml:space="preserve">Tenderer </w:t>
      </w:r>
      <w:r w:rsidRPr="000739BA">
        <w:rPr>
          <w:rFonts w:ascii="Bookman Old Style" w:hAnsi="Bookman Old Style"/>
          <w:i/>
        </w:rPr>
        <w:t xml:space="preserve">must </w:t>
      </w:r>
      <w:r w:rsidRPr="000739BA">
        <w:rPr>
          <w:rFonts w:ascii="Bookman Old Style" w:hAnsi="Bookman Old Style"/>
          <w:i/>
          <w:spacing w:val="-3"/>
        </w:rPr>
        <w:t xml:space="preserve">prepare </w:t>
      </w:r>
      <w:r w:rsidRPr="000739BA">
        <w:rPr>
          <w:rFonts w:ascii="Bookman Old Style" w:hAnsi="Bookman Old Style"/>
          <w:i/>
        </w:rPr>
        <w:t xml:space="preserve">this Form of </w:t>
      </w:r>
      <w:r w:rsidRPr="000739BA">
        <w:rPr>
          <w:rFonts w:ascii="Bookman Old Style" w:hAnsi="Bookman Old Style"/>
          <w:i/>
          <w:spacing w:val="-4"/>
        </w:rPr>
        <w:t xml:space="preserve">Tender </w:t>
      </w:r>
      <w:r w:rsidRPr="000739BA">
        <w:rPr>
          <w:rFonts w:ascii="Bookman Old Style" w:hAnsi="Bookman Old Style"/>
          <w:i/>
        </w:rPr>
        <w:t xml:space="preserve">on stationery with its letterhead clearly showing the </w:t>
      </w:r>
      <w:r w:rsidRPr="000739BA">
        <w:rPr>
          <w:rFonts w:ascii="Bookman Old Style" w:hAnsi="Bookman Old Style"/>
          <w:i/>
          <w:spacing w:val="-3"/>
        </w:rPr>
        <w:t xml:space="preserve">Tenderer's </w:t>
      </w:r>
      <w:r w:rsidRPr="000739BA">
        <w:rPr>
          <w:rFonts w:ascii="Bookman Old Style" w:hAnsi="Bookman Old Style"/>
          <w:i/>
        </w:rPr>
        <w:t>complete name and business address.</w:t>
      </w:r>
    </w:p>
    <w:p w14:paraId="024C8B69" w14:textId="77777777" w:rsidR="00CB37CD" w:rsidRPr="000739BA" w:rsidRDefault="009D3C05" w:rsidP="00625ECD">
      <w:pPr>
        <w:pStyle w:val="ListParagraph"/>
        <w:numPr>
          <w:ilvl w:val="0"/>
          <w:numId w:val="81"/>
        </w:numPr>
        <w:tabs>
          <w:tab w:val="left" w:pos="743"/>
          <w:tab w:val="left" w:pos="745"/>
        </w:tabs>
        <w:spacing w:before="237"/>
        <w:ind w:left="744" w:hanging="600"/>
        <w:rPr>
          <w:rFonts w:ascii="Bookman Old Style" w:hAnsi="Bookman Old Style"/>
          <w:i/>
        </w:rPr>
      </w:pPr>
      <w:r w:rsidRPr="000739BA">
        <w:rPr>
          <w:rFonts w:ascii="Bookman Old Style" w:hAnsi="Bookman Old Style"/>
          <w:i/>
        </w:rPr>
        <w:t>All italicized</w:t>
      </w:r>
      <w:r w:rsidR="00CB37CD" w:rsidRPr="000739BA">
        <w:rPr>
          <w:rFonts w:ascii="Bookman Old Style" w:hAnsi="Bookman Old Style"/>
          <w:i/>
        </w:rPr>
        <w:t xml:space="preserve"> text is to help </w:t>
      </w:r>
      <w:r w:rsidR="00CB37CD" w:rsidRPr="000739BA">
        <w:rPr>
          <w:rFonts w:ascii="Bookman Old Style" w:hAnsi="Bookman Old Style"/>
          <w:i/>
          <w:spacing w:val="-4"/>
        </w:rPr>
        <w:t xml:space="preserve">Tenderer </w:t>
      </w:r>
      <w:r w:rsidR="00CB37CD" w:rsidRPr="000739BA">
        <w:rPr>
          <w:rFonts w:ascii="Bookman Old Style" w:hAnsi="Bookman Old Style"/>
          <w:i/>
        </w:rPr>
        <w:t>in preparing this form.</w:t>
      </w:r>
    </w:p>
    <w:p w14:paraId="4D8CECE5" w14:textId="77777777" w:rsidR="00CB37CD" w:rsidRPr="000739BA" w:rsidRDefault="00CB37CD" w:rsidP="00625ECD">
      <w:pPr>
        <w:pStyle w:val="ListParagraph"/>
        <w:numPr>
          <w:ilvl w:val="0"/>
          <w:numId w:val="81"/>
        </w:numPr>
        <w:tabs>
          <w:tab w:val="left" w:pos="714"/>
          <w:tab w:val="left" w:pos="715"/>
        </w:tabs>
        <w:spacing w:before="243" w:line="230" w:lineRule="auto"/>
        <w:ind w:right="300" w:hanging="560"/>
        <w:rPr>
          <w:rFonts w:ascii="Bookman Old Style" w:hAnsi="Bookman Old Style"/>
          <w:i/>
        </w:rPr>
      </w:pPr>
      <w:r w:rsidRPr="000739BA">
        <w:rPr>
          <w:rFonts w:ascii="Bookman Old Style" w:hAnsi="Bookman Old Style"/>
          <w:i/>
          <w:spacing w:val="-4"/>
        </w:rPr>
        <w:t xml:space="preserve">Tenderer </w:t>
      </w:r>
      <w:r w:rsidRPr="000739BA">
        <w:rPr>
          <w:rFonts w:ascii="Bookman Old Style" w:hAnsi="Bookman Old Style"/>
          <w:i/>
        </w:rPr>
        <w:t xml:space="preserve">must complete and sign CERTIFICATE OF INDEPENDENT TENDER DETERMINATION and the SELF DECLARATION OF THE TENDERER attached to this Form of </w:t>
      </w:r>
      <w:r w:rsidRPr="000739BA">
        <w:rPr>
          <w:rFonts w:ascii="Bookman Old Style" w:hAnsi="Bookman Old Style"/>
          <w:i/>
          <w:spacing w:val="-7"/>
        </w:rPr>
        <w:t>Tender.</w:t>
      </w:r>
    </w:p>
    <w:p w14:paraId="3268FE69" w14:textId="77777777" w:rsidR="00CB37CD" w:rsidRPr="000739BA" w:rsidRDefault="00CB37CD" w:rsidP="00625ECD">
      <w:pPr>
        <w:pStyle w:val="BodyText"/>
        <w:spacing w:before="6"/>
        <w:rPr>
          <w:rFonts w:ascii="Bookman Old Style" w:hAnsi="Bookman Old Style"/>
          <w:i/>
          <w:sz w:val="28"/>
        </w:rPr>
      </w:pPr>
    </w:p>
    <w:p w14:paraId="00F4DE3C" w14:textId="77777777" w:rsidR="00CB37CD" w:rsidRPr="000739BA" w:rsidRDefault="00CB37CD" w:rsidP="00625ECD">
      <w:pPr>
        <w:pStyle w:val="ListParagraph"/>
        <w:numPr>
          <w:ilvl w:val="0"/>
          <w:numId w:val="81"/>
        </w:numPr>
        <w:tabs>
          <w:tab w:val="left" w:pos="714"/>
          <w:tab w:val="left" w:pos="715"/>
        </w:tabs>
        <w:spacing w:before="1"/>
        <w:ind w:left="714" w:hanging="570"/>
        <w:rPr>
          <w:rFonts w:ascii="Bookman Old Style" w:hAnsi="Bookman Old Style"/>
          <w:i/>
        </w:rPr>
      </w:pPr>
      <w:r w:rsidRPr="000739BA">
        <w:rPr>
          <w:rFonts w:ascii="Bookman Old Style" w:hAnsi="Bookman Old Style"/>
          <w:i/>
        </w:rPr>
        <w:t xml:space="preserve">The Form of </w:t>
      </w:r>
      <w:r w:rsidRPr="000739BA">
        <w:rPr>
          <w:rFonts w:ascii="Bookman Old Style" w:hAnsi="Bookman Old Style"/>
          <w:i/>
          <w:spacing w:val="-4"/>
        </w:rPr>
        <w:t xml:space="preserve">Tender </w:t>
      </w:r>
      <w:r w:rsidRPr="000739BA">
        <w:rPr>
          <w:rFonts w:ascii="Bookman Old Style" w:hAnsi="Bookman Old Style"/>
          <w:i/>
        </w:rPr>
        <w:t xml:space="preserve">shall include the following Forms duly completed and signed by the </w:t>
      </w:r>
      <w:r w:rsidRPr="000739BA">
        <w:rPr>
          <w:rFonts w:ascii="Bookman Old Style" w:hAnsi="Bookman Old Style"/>
          <w:i/>
          <w:spacing w:val="-7"/>
        </w:rPr>
        <w:t>Tenderer.</w:t>
      </w:r>
    </w:p>
    <w:p w14:paraId="4CFE6057" w14:textId="77777777" w:rsidR="00CB37CD" w:rsidRPr="000739BA" w:rsidRDefault="00CB37CD" w:rsidP="00625ECD">
      <w:pPr>
        <w:pStyle w:val="ListParagraph"/>
        <w:numPr>
          <w:ilvl w:val="1"/>
          <w:numId w:val="81"/>
        </w:numPr>
        <w:tabs>
          <w:tab w:val="left" w:pos="1032"/>
          <w:tab w:val="left" w:pos="1033"/>
        </w:tabs>
        <w:spacing w:before="82"/>
        <w:rPr>
          <w:rFonts w:ascii="Bookman Old Style" w:hAnsi="Bookman Old Style"/>
          <w:i/>
        </w:rPr>
      </w:pPr>
      <w:r w:rsidRPr="000739BA">
        <w:rPr>
          <w:rFonts w:ascii="Bookman Old Style" w:hAnsi="Bookman Old Style"/>
          <w:i/>
          <w:spacing w:val="-3"/>
        </w:rPr>
        <w:t xml:space="preserve">Tenderer's </w:t>
      </w:r>
      <w:r w:rsidRPr="000739BA">
        <w:rPr>
          <w:rFonts w:ascii="Bookman Old Style" w:hAnsi="Bookman Old Style"/>
          <w:i/>
        </w:rPr>
        <w:t>Eligibility- Conﬁdential Business Questionnaire</w:t>
      </w:r>
    </w:p>
    <w:p w14:paraId="55C2BA74" w14:textId="77777777" w:rsidR="00CB37CD" w:rsidRPr="000739BA" w:rsidRDefault="00CB37CD" w:rsidP="00625ECD">
      <w:pPr>
        <w:pStyle w:val="ListParagraph"/>
        <w:numPr>
          <w:ilvl w:val="1"/>
          <w:numId w:val="81"/>
        </w:numPr>
        <w:tabs>
          <w:tab w:val="left" w:pos="1032"/>
          <w:tab w:val="left" w:pos="1033"/>
        </w:tabs>
        <w:spacing w:before="82"/>
        <w:rPr>
          <w:rFonts w:ascii="Bookman Old Style" w:hAnsi="Bookman Old Style"/>
          <w:i/>
        </w:rPr>
      </w:pPr>
      <w:r w:rsidRPr="000739BA">
        <w:rPr>
          <w:rFonts w:ascii="Bookman Old Style" w:hAnsi="Bookman Old Style"/>
          <w:i/>
        </w:rPr>
        <w:t xml:space="preserve">Certiﬁcate of Independent </w:t>
      </w:r>
      <w:r w:rsidRPr="000739BA">
        <w:rPr>
          <w:rFonts w:ascii="Bookman Old Style" w:hAnsi="Bookman Old Style"/>
          <w:i/>
          <w:spacing w:val="-4"/>
        </w:rPr>
        <w:t xml:space="preserve">Tender </w:t>
      </w:r>
      <w:r w:rsidRPr="000739BA">
        <w:rPr>
          <w:rFonts w:ascii="Bookman Old Style" w:hAnsi="Bookman Old Style"/>
          <w:i/>
        </w:rPr>
        <w:t>Determination</w:t>
      </w:r>
    </w:p>
    <w:p w14:paraId="2A77D912" w14:textId="77777777" w:rsidR="00CB37CD" w:rsidRPr="000739BA" w:rsidRDefault="00CB37CD" w:rsidP="00625ECD">
      <w:pPr>
        <w:pStyle w:val="ListParagraph"/>
        <w:numPr>
          <w:ilvl w:val="1"/>
          <w:numId w:val="81"/>
        </w:numPr>
        <w:tabs>
          <w:tab w:val="left" w:pos="1032"/>
          <w:tab w:val="left" w:pos="1033"/>
        </w:tabs>
        <w:spacing w:before="83"/>
        <w:rPr>
          <w:rFonts w:ascii="Bookman Old Style" w:hAnsi="Bookman Old Style"/>
          <w:i/>
        </w:rPr>
      </w:pPr>
      <w:r w:rsidRPr="000739BA">
        <w:rPr>
          <w:rFonts w:ascii="Bookman Old Style" w:hAnsi="Bookman Old Style"/>
          <w:i/>
        </w:rPr>
        <w:t xml:space="preserve">Self-Declaration of the </w:t>
      </w:r>
      <w:r w:rsidRPr="000739BA">
        <w:rPr>
          <w:rFonts w:ascii="Bookman Old Style" w:hAnsi="Bookman Old Style"/>
          <w:i/>
          <w:spacing w:val="-4"/>
        </w:rPr>
        <w:t>Tenderer</w:t>
      </w:r>
    </w:p>
    <w:p w14:paraId="52CF54B7" w14:textId="77777777" w:rsidR="00CB37CD" w:rsidRPr="000739BA" w:rsidRDefault="00CB37CD" w:rsidP="00625ECD">
      <w:pPr>
        <w:spacing w:before="234" w:line="324" w:lineRule="auto"/>
        <w:ind w:left="144" w:right="720"/>
        <w:rPr>
          <w:rFonts w:ascii="Bookman Old Style" w:hAnsi="Bookman Old Style"/>
          <w:i/>
        </w:rPr>
      </w:pPr>
      <w:r w:rsidRPr="000739BA">
        <w:rPr>
          <w:rFonts w:ascii="Bookman Old Style" w:hAnsi="Bookman Old Style"/>
          <w:b/>
        </w:rPr>
        <w:t xml:space="preserve">Date of </w:t>
      </w:r>
      <w:r w:rsidR="009D3C05" w:rsidRPr="000739BA">
        <w:rPr>
          <w:rFonts w:ascii="Bookman Old Style" w:hAnsi="Bookman Old Style"/>
          <w:b/>
        </w:rPr>
        <w:t>this</w:t>
      </w:r>
      <w:r w:rsidR="009D3C05" w:rsidRPr="000739BA">
        <w:rPr>
          <w:rFonts w:ascii="Bookman Old Style" w:hAnsi="Bookman Old Style"/>
          <w:b/>
          <w:spacing w:val="-4"/>
        </w:rPr>
        <w:t xml:space="preserve"> Tender</w:t>
      </w:r>
      <w:r w:rsidRPr="000739BA">
        <w:rPr>
          <w:rFonts w:ascii="Bookman Old Style" w:hAnsi="Bookman Old Style"/>
          <w:b/>
          <w:spacing w:val="-4"/>
        </w:rPr>
        <w:t xml:space="preserve"> </w:t>
      </w:r>
      <w:r w:rsidRPr="000739BA">
        <w:rPr>
          <w:rFonts w:ascii="Bookman Old Style" w:hAnsi="Bookman Old Style"/>
          <w:b/>
        </w:rPr>
        <w:t>submission</w:t>
      </w:r>
      <w:r w:rsidRPr="000739BA">
        <w:rPr>
          <w:rFonts w:ascii="Bookman Old Style" w:hAnsi="Bookman Old Style"/>
        </w:rPr>
        <w:t xml:space="preserve">: </w:t>
      </w:r>
      <w:r w:rsidRPr="000739BA">
        <w:rPr>
          <w:rFonts w:ascii="Bookman Old Style" w:hAnsi="Bookman Old Style"/>
          <w:i/>
        </w:rPr>
        <w:t xml:space="preserve">[insert date (as </w:t>
      </w:r>
      <w:r w:rsidRPr="000739BA">
        <w:rPr>
          <w:rFonts w:ascii="Bookman Old Style" w:hAnsi="Bookman Old Style"/>
          <w:i/>
          <w:spacing w:val="-4"/>
        </w:rPr>
        <w:t xml:space="preserve">day, </w:t>
      </w:r>
      <w:r w:rsidRPr="000739BA">
        <w:rPr>
          <w:rFonts w:ascii="Bookman Old Style" w:hAnsi="Bookman Old Style"/>
          <w:i/>
        </w:rPr>
        <w:t xml:space="preserve">month and year) of </w:t>
      </w:r>
      <w:r w:rsidRPr="000739BA">
        <w:rPr>
          <w:rFonts w:ascii="Bookman Old Style" w:hAnsi="Bookman Old Style"/>
          <w:i/>
          <w:spacing w:val="-4"/>
        </w:rPr>
        <w:t xml:space="preserve">Tender </w:t>
      </w:r>
      <w:r w:rsidRPr="000739BA">
        <w:rPr>
          <w:rFonts w:ascii="Bookman Old Style" w:hAnsi="Bookman Old Style"/>
          <w:i/>
        </w:rPr>
        <w:t xml:space="preserve">submission] </w:t>
      </w:r>
      <w:r w:rsidRPr="000739BA">
        <w:rPr>
          <w:rFonts w:ascii="Bookman Old Style" w:hAnsi="Bookman Old Style"/>
          <w:b/>
        </w:rPr>
        <w:t>Request</w:t>
      </w:r>
      <w:r w:rsidR="009A6589" w:rsidRPr="000739BA">
        <w:rPr>
          <w:rFonts w:ascii="Bookman Old Style" w:hAnsi="Bookman Old Style"/>
          <w:b/>
        </w:rPr>
        <w:t xml:space="preserve">      </w:t>
      </w:r>
      <w:r w:rsidRPr="000739BA">
        <w:rPr>
          <w:rFonts w:ascii="Bookman Old Style" w:hAnsi="Bookman Old Style"/>
          <w:b/>
        </w:rPr>
        <w:t xml:space="preserve">for </w:t>
      </w:r>
      <w:r w:rsidRPr="000739BA">
        <w:rPr>
          <w:rFonts w:ascii="Bookman Old Style" w:hAnsi="Bookman Old Style"/>
          <w:b/>
          <w:spacing w:val="-4"/>
        </w:rPr>
        <w:t>Tender No.</w:t>
      </w:r>
      <w:r w:rsidR="009D3C05" w:rsidRPr="000739BA">
        <w:rPr>
          <w:rFonts w:ascii="Bookman Old Style" w:hAnsi="Bookman Old Style"/>
          <w:b/>
        </w:rPr>
        <w:t>: [</w:t>
      </w:r>
      <w:r w:rsidRPr="000739BA">
        <w:rPr>
          <w:rFonts w:ascii="Bookman Old Style" w:hAnsi="Bookman Old Style"/>
          <w:i/>
        </w:rPr>
        <w:t xml:space="preserve">insert identiﬁcation] </w:t>
      </w:r>
      <w:r w:rsidRPr="000739BA">
        <w:rPr>
          <w:rFonts w:ascii="Bookman Old Style" w:hAnsi="Bookman Old Style"/>
          <w:b/>
        </w:rPr>
        <w:t xml:space="preserve">Name and description of </w:t>
      </w:r>
      <w:r w:rsidRPr="000739BA">
        <w:rPr>
          <w:rFonts w:ascii="Bookman Old Style" w:hAnsi="Bookman Old Style"/>
          <w:b/>
          <w:spacing w:val="-4"/>
        </w:rPr>
        <w:t xml:space="preserve">Tender </w:t>
      </w:r>
      <w:r w:rsidRPr="000739BA">
        <w:rPr>
          <w:rFonts w:ascii="Bookman Old Style" w:hAnsi="Bookman Old Style"/>
          <w:i/>
        </w:rPr>
        <w:t xml:space="preserve">[Insert as per ITT) </w:t>
      </w:r>
      <w:r w:rsidRPr="000739BA">
        <w:rPr>
          <w:rFonts w:ascii="Bookman Old Style" w:hAnsi="Bookman Old Style"/>
          <w:b/>
        </w:rPr>
        <w:t xml:space="preserve">Alternative No.: </w:t>
      </w:r>
      <w:r w:rsidRPr="000739BA">
        <w:rPr>
          <w:rFonts w:ascii="Bookman Old Style" w:hAnsi="Bookman Old Style"/>
          <w:i/>
        </w:rPr>
        <w:t xml:space="preserve">[insert identiﬁcation No if this is a </w:t>
      </w:r>
      <w:r w:rsidRPr="000739BA">
        <w:rPr>
          <w:rFonts w:ascii="Bookman Old Style" w:hAnsi="Bookman Old Style"/>
          <w:i/>
          <w:spacing w:val="-4"/>
        </w:rPr>
        <w:t xml:space="preserve">Tender </w:t>
      </w:r>
      <w:r w:rsidRPr="000739BA">
        <w:rPr>
          <w:rFonts w:ascii="Bookman Old Style" w:hAnsi="Bookman Old Style"/>
          <w:i/>
        </w:rPr>
        <w:t>for an alternative]</w:t>
      </w:r>
    </w:p>
    <w:p w14:paraId="76F1CDC3" w14:textId="77777777" w:rsidR="00CB37CD" w:rsidRPr="000739BA" w:rsidRDefault="00CB37CD" w:rsidP="00625ECD">
      <w:pPr>
        <w:spacing w:before="144"/>
        <w:ind w:left="144"/>
        <w:rPr>
          <w:rFonts w:ascii="Bookman Old Style" w:hAnsi="Bookman Old Style"/>
          <w:i/>
        </w:rPr>
      </w:pPr>
      <w:r w:rsidRPr="000739BA">
        <w:rPr>
          <w:rFonts w:ascii="Bookman Old Style" w:hAnsi="Bookman Old Style"/>
          <w:b/>
        </w:rPr>
        <w:t xml:space="preserve">To: </w:t>
      </w:r>
      <w:r w:rsidRPr="000739BA">
        <w:rPr>
          <w:rFonts w:ascii="Bookman Old Style" w:hAnsi="Bookman Old Style"/>
          <w:i/>
        </w:rPr>
        <w:t>[insert complete name of Procuring Entity]</w:t>
      </w:r>
    </w:p>
    <w:p w14:paraId="356FB783" w14:textId="77777777" w:rsidR="00CB37CD" w:rsidRPr="000739BA" w:rsidRDefault="00CB37CD" w:rsidP="00625ECD">
      <w:pPr>
        <w:pStyle w:val="BodyText"/>
        <w:spacing w:before="235"/>
        <w:ind w:left="144"/>
        <w:rPr>
          <w:rFonts w:ascii="Bookman Old Style" w:hAnsi="Bookman Old Style"/>
        </w:rPr>
      </w:pPr>
      <w:r w:rsidRPr="000739BA">
        <w:rPr>
          <w:rFonts w:ascii="Bookman Old Style" w:hAnsi="Bookman Old Style"/>
        </w:rPr>
        <w:t>Dear Sirs,</w:t>
      </w:r>
    </w:p>
    <w:p w14:paraId="19DFF83B" w14:textId="77777777" w:rsidR="00CB37CD" w:rsidRPr="000739BA" w:rsidRDefault="00CB37CD" w:rsidP="00625ECD">
      <w:pPr>
        <w:pStyle w:val="ListParagraph"/>
        <w:ind w:left="574" w:firstLine="0"/>
        <w:rPr>
          <w:rFonts w:ascii="Bookman Old Style" w:hAnsi="Bookman Old Style"/>
          <w:szCs w:val="24"/>
        </w:rPr>
      </w:pPr>
    </w:p>
    <w:p w14:paraId="4042A887" w14:textId="77777777" w:rsidR="00CB37CD" w:rsidRPr="000739BA" w:rsidRDefault="00CB37CD" w:rsidP="00625ECD">
      <w:pPr>
        <w:pStyle w:val="ListParagraph"/>
        <w:numPr>
          <w:ilvl w:val="0"/>
          <w:numId w:val="80"/>
        </w:numPr>
        <w:rPr>
          <w:rFonts w:ascii="Bookman Old Style" w:hAnsi="Bookman Old Style"/>
          <w:i/>
          <w:szCs w:val="24"/>
        </w:rPr>
      </w:pPr>
      <w:r w:rsidRPr="000739BA">
        <w:rPr>
          <w:rFonts w:ascii="Bookman Old Style" w:hAnsi="Bookman Old Style"/>
          <w:szCs w:val="24"/>
        </w:rPr>
        <w:t xml:space="preserve"> In accordance with the Conditions of Contract, Specifications, Drawings and Bills of Quantities for the execution of the above named Works, we, the undersigned offer to construct and complete the Works and remedy any defects therein for the sum</w:t>
      </w:r>
      <w:r w:rsidRPr="000739BA">
        <w:rPr>
          <w:rStyle w:val="FootnoteReference"/>
          <w:rFonts w:ascii="Bookman Old Style" w:hAnsi="Bookman Old Style"/>
          <w:szCs w:val="24"/>
        </w:rPr>
        <w:footnoteReference w:id="3"/>
      </w:r>
      <w:r w:rsidRPr="000739BA">
        <w:rPr>
          <w:rFonts w:ascii="Bookman Old Style" w:hAnsi="Bookman Old Style"/>
          <w:szCs w:val="24"/>
        </w:rPr>
        <w:t xml:space="preserve"> of Kenya Shillings [</w:t>
      </w:r>
      <w:r w:rsidRPr="000739BA">
        <w:rPr>
          <w:rFonts w:ascii="Bookman Old Style" w:hAnsi="Bookman Old Style"/>
          <w:i/>
          <w:szCs w:val="24"/>
        </w:rPr>
        <w:t>[Amount in figures] ______________________</w:t>
      </w:r>
      <w:r w:rsidRPr="000739BA">
        <w:rPr>
          <w:rFonts w:ascii="Bookman Old Style" w:hAnsi="Bookman Old Style"/>
          <w:szCs w:val="24"/>
        </w:rPr>
        <w:t xml:space="preserve">Kenya Shillings </w:t>
      </w:r>
      <w:r w:rsidRPr="000739BA">
        <w:rPr>
          <w:rFonts w:ascii="Bookman Old Style" w:hAnsi="Bookman Old Style"/>
          <w:i/>
          <w:szCs w:val="24"/>
        </w:rPr>
        <w:t>[amount in words]____________________________________________________________________</w:t>
      </w:r>
    </w:p>
    <w:p w14:paraId="58482C9E" w14:textId="77777777" w:rsidR="00CB37CD" w:rsidRPr="000739BA" w:rsidRDefault="00CB37CD" w:rsidP="00625ECD">
      <w:pPr>
        <w:pStyle w:val="ListParagraph"/>
        <w:ind w:left="574" w:firstLine="0"/>
        <w:rPr>
          <w:rFonts w:ascii="Bookman Old Style" w:hAnsi="Bookman Old Style"/>
          <w:i/>
          <w:szCs w:val="24"/>
        </w:rPr>
      </w:pPr>
    </w:p>
    <w:p w14:paraId="63E4809D" w14:textId="77777777" w:rsidR="00CB37CD" w:rsidRPr="000739BA" w:rsidRDefault="00CB37CD" w:rsidP="00625ECD">
      <w:pPr>
        <w:pStyle w:val="ListParagraph"/>
        <w:ind w:left="574" w:firstLine="0"/>
        <w:rPr>
          <w:rFonts w:ascii="Bookman Old Style" w:hAnsi="Bookman Old Style"/>
          <w:szCs w:val="24"/>
        </w:rPr>
      </w:pPr>
      <w:r w:rsidRPr="000739BA">
        <w:rPr>
          <w:rFonts w:ascii="Bookman Old Style" w:hAnsi="Bookman Old Style"/>
          <w:szCs w:val="24"/>
        </w:rPr>
        <w:t>The above amount includes foreign currency</w:t>
      </w:r>
      <w:r w:rsidRPr="000739BA">
        <w:rPr>
          <w:rStyle w:val="FootnoteReference"/>
          <w:rFonts w:ascii="Bookman Old Style" w:hAnsi="Bookman Old Style"/>
          <w:szCs w:val="24"/>
        </w:rPr>
        <w:footnoteReference w:id="4"/>
      </w:r>
      <w:r w:rsidRPr="000739BA">
        <w:rPr>
          <w:rFonts w:ascii="Bookman Old Style" w:hAnsi="Bookman Old Style"/>
          <w:szCs w:val="24"/>
        </w:rPr>
        <w:t xml:space="preserve"> amount (s) of [</w:t>
      </w:r>
      <w:r w:rsidRPr="000739BA">
        <w:rPr>
          <w:rFonts w:ascii="Bookman Old Style" w:hAnsi="Bookman Old Style"/>
          <w:i/>
          <w:szCs w:val="24"/>
        </w:rPr>
        <w:t>state figure or a percentage and currency</w:t>
      </w:r>
      <w:r w:rsidRPr="000739BA">
        <w:rPr>
          <w:rFonts w:ascii="Bookman Old Style" w:hAnsi="Bookman Old Style"/>
          <w:szCs w:val="24"/>
        </w:rPr>
        <w:t>] [figures]_____________________________________[words] _________________</w:t>
      </w:r>
    </w:p>
    <w:p w14:paraId="5026F15C" w14:textId="77777777" w:rsidR="00CB37CD" w:rsidRPr="000739BA" w:rsidRDefault="00CB37CD" w:rsidP="00625ECD">
      <w:pPr>
        <w:pStyle w:val="ListParagraph"/>
        <w:ind w:left="574" w:firstLine="0"/>
        <w:rPr>
          <w:rFonts w:ascii="Bookman Old Style" w:hAnsi="Bookman Old Style"/>
          <w:szCs w:val="24"/>
        </w:rPr>
      </w:pPr>
      <w:r w:rsidRPr="000739BA">
        <w:rPr>
          <w:rFonts w:ascii="Bookman Old Style" w:hAnsi="Bookman Old Style"/>
          <w:szCs w:val="24"/>
        </w:rPr>
        <w:t xml:space="preserve">_____________________________________________________________________________ </w:t>
      </w:r>
    </w:p>
    <w:p w14:paraId="01062699" w14:textId="77777777" w:rsidR="00CB37CD" w:rsidRPr="000739BA" w:rsidRDefault="00CB37CD" w:rsidP="00625ECD">
      <w:pPr>
        <w:pStyle w:val="ListParagraph"/>
        <w:ind w:left="574" w:firstLine="0"/>
        <w:rPr>
          <w:rFonts w:ascii="Bookman Old Style" w:hAnsi="Bookman Old Style"/>
          <w:szCs w:val="24"/>
        </w:rPr>
      </w:pPr>
    </w:p>
    <w:p w14:paraId="64037CB1" w14:textId="77777777" w:rsidR="00CB37CD" w:rsidRPr="000739BA" w:rsidRDefault="00CB37CD" w:rsidP="00625ECD">
      <w:pPr>
        <w:pStyle w:val="ListParagraph"/>
        <w:numPr>
          <w:ilvl w:val="0"/>
          <w:numId w:val="80"/>
        </w:numPr>
        <w:rPr>
          <w:rFonts w:ascii="Bookman Old Style" w:hAnsi="Bookman Old Style"/>
          <w:szCs w:val="24"/>
        </w:rPr>
      </w:pPr>
      <w:r w:rsidRPr="000739BA">
        <w:rPr>
          <w:rFonts w:ascii="Bookman Old Style" w:hAnsi="Bookman Old Style"/>
          <w:szCs w:val="24"/>
        </w:rPr>
        <w:t xml:space="preserve">We undertake, if our tender is accepted, to commence the Works </w:t>
      </w:r>
      <w:r w:rsidR="009D3C05" w:rsidRPr="000739BA">
        <w:rPr>
          <w:rFonts w:ascii="Bookman Old Style" w:hAnsi="Bookman Old Style"/>
          <w:szCs w:val="24"/>
        </w:rPr>
        <w:t>as soon</w:t>
      </w:r>
      <w:r w:rsidRPr="000739BA">
        <w:rPr>
          <w:rFonts w:ascii="Bookman Old Style" w:hAnsi="Bookman Old Style"/>
          <w:szCs w:val="24"/>
        </w:rPr>
        <w:t xml:space="preserve"> as is reasonably possible after the receipt of the Project </w:t>
      </w:r>
      <w:r w:rsidR="009D3C05" w:rsidRPr="000739BA">
        <w:rPr>
          <w:rFonts w:ascii="Bookman Old Style" w:hAnsi="Bookman Old Style"/>
          <w:szCs w:val="24"/>
        </w:rPr>
        <w:t>Manager notice</w:t>
      </w:r>
      <w:r w:rsidRPr="000739BA">
        <w:rPr>
          <w:rFonts w:ascii="Bookman Old Style" w:hAnsi="Bookman Old Style"/>
          <w:szCs w:val="24"/>
        </w:rPr>
        <w:t xml:space="preserve"> to commence, and to complete the whole of the Works comprised in the Contract within the time stated in the </w:t>
      </w:r>
      <w:r w:rsidRPr="000739BA">
        <w:rPr>
          <w:rFonts w:ascii="Bookman Old Style" w:hAnsi="Bookman Old Style"/>
          <w:noProof/>
        </w:rPr>
        <w:t>Special</w:t>
      </w:r>
      <w:r w:rsidRPr="000739BA">
        <w:rPr>
          <w:rFonts w:ascii="Bookman Old Style" w:hAnsi="Bookman Old Style"/>
          <w:szCs w:val="24"/>
        </w:rPr>
        <w:t xml:space="preserve"> Conditions of Contract.</w:t>
      </w:r>
    </w:p>
    <w:p w14:paraId="74D38C95" w14:textId="77777777" w:rsidR="00CB37CD" w:rsidRPr="000739BA" w:rsidRDefault="00CB37CD" w:rsidP="00625ECD">
      <w:pPr>
        <w:pStyle w:val="ListParagraph"/>
        <w:numPr>
          <w:ilvl w:val="0"/>
          <w:numId w:val="80"/>
        </w:numPr>
        <w:tabs>
          <w:tab w:val="left" w:pos="574"/>
          <w:tab w:val="left" w:pos="575"/>
          <w:tab w:val="left" w:pos="6096"/>
        </w:tabs>
        <w:spacing w:before="246" w:line="230" w:lineRule="auto"/>
        <w:ind w:right="301"/>
        <w:rPr>
          <w:rFonts w:ascii="Bookman Old Style" w:hAnsi="Bookman Old Style"/>
        </w:rPr>
      </w:pPr>
      <w:r w:rsidRPr="000739BA">
        <w:rPr>
          <w:rFonts w:ascii="Bookman Old Style" w:hAnsi="Bookman Old Style"/>
          <w:spacing w:val="-9"/>
        </w:rPr>
        <w:t xml:space="preserve">We </w:t>
      </w:r>
      <w:r w:rsidRPr="000739BA">
        <w:rPr>
          <w:rFonts w:ascii="Bookman Old Style" w:hAnsi="Bookman Old Style"/>
        </w:rPr>
        <w:t>agree to adhere by this tender until</w:t>
      </w:r>
      <w:r w:rsidRPr="000739BA">
        <w:rPr>
          <w:rFonts w:ascii="Bookman Old Style" w:hAnsi="Bookman Old Style"/>
          <w:u w:val="single" w:color="221E1F"/>
        </w:rPr>
        <w:tab/>
      </w:r>
      <w:r w:rsidRPr="000739BA">
        <w:rPr>
          <w:rFonts w:ascii="Bookman Old Style" w:hAnsi="Bookman Old Style"/>
          <w:i/>
        </w:rPr>
        <w:t xml:space="preserve">[Insert date], </w:t>
      </w:r>
      <w:r w:rsidRPr="000739BA">
        <w:rPr>
          <w:rFonts w:ascii="Bookman Old Style" w:hAnsi="Bookman Old Style"/>
        </w:rPr>
        <w:t>and it shall remain binding upon us and may be accepted at any time before that date.</w:t>
      </w:r>
    </w:p>
    <w:p w14:paraId="72C52637" w14:textId="77777777" w:rsidR="00CB37CD" w:rsidRPr="000739BA" w:rsidRDefault="00CB37CD" w:rsidP="00625ECD">
      <w:pPr>
        <w:pStyle w:val="ListParagraph"/>
        <w:numPr>
          <w:ilvl w:val="0"/>
          <w:numId w:val="80"/>
        </w:numPr>
        <w:tabs>
          <w:tab w:val="left" w:pos="573"/>
          <w:tab w:val="left" w:pos="575"/>
        </w:tabs>
        <w:spacing w:before="237"/>
        <w:rPr>
          <w:rFonts w:ascii="Bookman Old Style" w:hAnsi="Bookman Old Style"/>
        </w:rPr>
      </w:pPr>
      <w:r w:rsidRPr="000739BA">
        <w:rPr>
          <w:rFonts w:ascii="Bookman Old Style" w:hAnsi="Bookman Old Style"/>
          <w:spacing w:val="-9"/>
        </w:rPr>
        <w:t xml:space="preserve">We </w:t>
      </w:r>
      <w:r w:rsidRPr="000739BA">
        <w:rPr>
          <w:rFonts w:ascii="Bookman Old Style" w:hAnsi="Bookman Old Style"/>
        </w:rPr>
        <w:t>understand that you are not bound to accept the lowest or any tender you may receive.</w:t>
      </w:r>
    </w:p>
    <w:p w14:paraId="1057F003" w14:textId="77777777" w:rsidR="00CB37CD" w:rsidRPr="000739BA" w:rsidRDefault="00CB37CD" w:rsidP="00625ECD">
      <w:pPr>
        <w:pStyle w:val="ListParagraph"/>
        <w:numPr>
          <w:ilvl w:val="0"/>
          <w:numId w:val="80"/>
        </w:numPr>
        <w:tabs>
          <w:tab w:val="left" w:pos="573"/>
          <w:tab w:val="left" w:pos="574"/>
        </w:tabs>
        <w:spacing w:before="234"/>
        <w:ind w:left="573"/>
        <w:rPr>
          <w:rFonts w:ascii="Bookman Old Style" w:hAnsi="Bookman Old Style"/>
        </w:rPr>
      </w:pPr>
      <w:r w:rsidRPr="000739BA">
        <w:rPr>
          <w:rFonts w:ascii="Bookman Old Style" w:hAnsi="Bookman Old Style"/>
          <w:spacing w:val="-6"/>
        </w:rPr>
        <w:t xml:space="preserve">We, </w:t>
      </w:r>
      <w:r w:rsidRPr="000739BA">
        <w:rPr>
          <w:rFonts w:ascii="Bookman Old Style" w:hAnsi="Bookman Old Style"/>
        </w:rPr>
        <w:t>the under signed, further declare that:</w:t>
      </w:r>
    </w:p>
    <w:p w14:paraId="189F6973" w14:textId="77777777" w:rsidR="00CB37CD" w:rsidRPr="000739BA" w:rsidRDefault="00CB37CD" w:rsidP="00625ECD">
      <w:pPr>
        <w:pStyle w:val="ListParagraph"/>
        <w:numPr>
          <w:ilvl w:val="1"/>
          <w:numId w:val="80"/>
        </w:numPr>
        <w:tabs>
          <w:tab w:val="left" w:pos="1054"/>
        </w:tabs>
        <w:spacing w:before="243" w:line="230" w:lineRule="auto"/>
        <w:ind w:right="301" w:hanging="470"/>
        <w:jc w:val="both"/>
        <w:rPr>
          <w:rFonts w:ascii="Bookman Old Style" w:hAnsi="Bookman Old Style"/>
        </w:rPr>
      </w:pPr>
      <w:r w:rsidRPr="000739BA">
        <w:rPr>
          <w:rFonts w:ascii="Bookman Old Style" w:hAnsi="Bookman Old Style"/>
          <w:u w:val="single" w:color="231F20"/>
        </w:rPr>
        <w:t>No reservations</w:t>
      </w:r>
      <w:r w:rsidRPr="000739BA">
        <w:rPr>
          <w:rFonts w:ascii="Bookman Old Style" w:hAnsi="Bookman Old Style"/>
        </w:rPr>
        <w:t xml:space="preserve">: </w:t>
      </w:r>
      <w:r w:rsidRPr="000739BA">
        <w:rPr>
          <w:rFonts w:ascii="Bookman Old Style" w:hAnsi="Bookman Old Style"/>
          <w:spacing w:val="-10"/>
        </w:rPr>
        <w:t xml:space="preserve">We </w:t>
      </w:r>
      <w:r w:rsidRPr="000739BA">
        <w:rPr>
          <w:rFonts w:ascii="Bookman Old Style" w:hAnsi="Bookman Old Style"/>
        </w:rPr>
        <w:t>have examined and have no reservations to the tender document, including Addenda issued</w:t>
      </w:r>
      <w:r w:rsidR="009D3C05" w:rsidRPr="000739BA">
        <w:rPr>
          <w:rFonts w:ascii="Bookman Old Style" w:hAnsi="Bookman Old Style"/>
        </w:rPr>
        <w:t xml:space="preserve"> </w:t>
      </w:r>
      <w:r w:rsidRPr="000739BA">
        <w:rPr>
          <w:rFonts w:ascii="Bookman Old Style" w:hAnsi="Bookman Old Style"/>
        </w:rPr>
        <w:t>in</w:t>
      </w:r>
      <w:r w:rsidR="009D3C05" w:rsidRPr="000739BA">
        <w:rPr>
          <w:rFonts w:ascii="Bookman Old Style" w:hAnsi="Bookman Old Style"/>
        </w:rPr>
        <w:t xml:space="preserve"> </w:t>
      </w:r>
      <w:r w:rsidRPr="000739BA">
        <w:rPr>
          <w:rFonts w:ascii="Bookman Old Style" w:hAnsi="Bookman Old Style"/>
        </w:rPr>
        <w:t>accordance with ITT 28;</w:t>
      </w:r>
    </w:p>
    <w:p w14:paraId="369D29C2" w14:textId="77777777" w:rsidR="00CB37CD" w:rsidRPr="000739BA" w:rsidRDefault="00CB37CD" w:rsidP="00625ECD">
      <w:pPr>
        <w:pStyle w:val="ListParagraph"/>
        <w:numPr>
          <w:ilvl w:val="1"/>
          <w:numId w:val="80"/>
        </w:numPr>
        <w:tabs>
          <w:tab w:val="left" w:pos="1054"/>
        </w:tabs>
        <w:spacing w:before="245" w:line="230" w:lineRule="auto"/>
        <w:ind w:right="301" w:hanging="470"/>
        <w:jc w:val="both"/>
        <w:rPr>
          <w:rFonts w:ascii="Bookman Old Style" w:hAnsi="Bookman Old Style"/>
        </w:rPr>
      </w:pPr>
      <w:r w:rsidRPr="000739BA">
        <w:rPr>
          <w:rFonts w:ascii="Bookman Old Style" w:hAnsi="Bookman Old Style"/>
          <w:u w:val="single" w:color="231F20"/>
        </w:rPr>
        <w:t xml:space="preserve">Eligibility: </w:t>
      </w:r>
      <w:r w:rsidRPr="000739BA">
        <w:rPr>
          <w:rFonts w:ascii="Bookman Old Style" w:hAnsi="Bookman Old Style"/>
          <w:spacing w:val="-9"/>
        </w:rPr>
        <w:t xml:space="preserve">We </w:t>
      </w:r>
      <w:r w:rsidRPr="000739BA">
        <w:rPr>
          <w:rFonts w:ascii="Bookman Old Style" w:hAnsi="Bookman Old Style"/>
        </w:rPr>
        <w:t>meet the eligibility requirements and have no conﬂict of interest in accordance with ITT 3 and 4;</w:t>
      </w:r>
    </w:p>
    <w:p w14:paraId="4657CE2B" w14:textId="77777777" w:rsidR="00CB37CD" w:rsidRPr="000739BA" w:rsidRDefault="00CB37CD" w:rsidP="00625ECD">
      <w:pPr>
        <w:pStyle w:val="ListParagraph"/>
        <w:numPr>
          <w:ilvl w:val="1"/>
          <w:numId w:val="80"/>
        </w:numPr>
        <w:tabs>
          <w:tab w:val="left" w:pos="1054"/>
        </w:tabs>
        <w:spacing w:before="245" w:line="230" w:lineRule="auto"/>
        <w:ind w:right="301" w:hanging="470"/>
        <w:jc w:val="both"/>
        <w:rPr>
          <w:rFonts w:ascii="Bookman Old Style" w:hAnsi="Bookman Old Style"/>
        </w:rPr>
      </w:pPr>
      <w:r w:rsidRPr="000739BA">
        <w:rPr>
          <w:rFonts w:ascii="Bookman Old Style" w:hAnsi="Bookman Old Style"/>
          <w:u w:val="single" w:color="231F20"/>
        </w:rPr>
        <w:t>Tender - Securing Declaration</w:t>
      </w:r>
      <w:r w:rsidRPr="000739BA">
        <w:rPr>
          <w:rFonts w:ascii="Bookman Old Style" w:hAnsi="Bookman Old Style"/>
        </w:rPr>
        <w:t>:</w:t>
      </w:r>
      <w:r w:rsidRPr="000739BA">
        <w:rPr>
          <w:rFonts w:ascii="Bookman Old Style" w:hAnsi="Bookman Old Style"/>
          <w:spacing w:val="-9"/>
        </w:rPr>
        <w:t xml:space="preserve"> We </w:t>
      </w:r>
      <w:r w:rsidRPr="000739BA">
        <w:rPr>
          <w:rFonts w:ascii="Bookman Old Style" w:hAnsi="Bookman Old Style"/>
        </w:rPr>
        <w:t>have not been suspended nor declared ineligible by the Procuring Entity based on execution of a Tender-Securing or Proposal-Securing Declaration in the Procuring Entity's Country in accordance with ITT 19.8;</w:t>
      </w:r>
    </w:p>
    <w:p w14:paraId="318D2788" w14:textId="77777777" w:rsidR="00CB37CD" w:rsidRPr="000739BA" w:rsidRDefault="00CB37CD" w:rsidP="00625ECD">
      <w:pPr>
        <w:pStyle w:val="BodyText"/>
        <w:spacing w:before="11"/>
        <w:rPr>
          <w:rFonts w:ascii="Bookman Old Style" w:hAnsi="Bookman Old Style"/>
          <w:sz w:val="21"/>
        </w:rPr>
      </w:pPr>
    </w:p>
    <w:p w14:paraId="0F325311" w14:textId="77777777" w:rsidR="00CB37CD" w:rsidRPr="000739BA" w:rsidRDefault="00CB37CD" w:rsidP="00625ECD">
      <w:pPr>
        <w:pStyle w:val="ListParagraph"/>
        <w:numPr>
          <w:ilvl w:val="1"/>
          <w:numId w:val="80"/>
        </w:numPr>
        <w:tabs>
          <w:tab w:val="left" w:pos="1062"/>
        </w:tabs>
        <w:spacing w:line="230" w:lineRule="auto"/>
        <w:ind w:left="1061" w:right="312" w:hanging="470"/>
        <w:jc w:val="both"/>
        <w:rPr>
          <w:rFonts w:ascii="Bookman Old Style" w:hAnsi="Bookman Old Style"/>
          <w:i/>
        </w:rPr>
      </w:pPr>
      <w:r w:rsidRPr="000739BA">
        <w:rPr>
          <w:rFonts w:ascii="Bookman Old Style" w:hAnsi="Bookman Old Style"/>
          <w:u w:val="single" w:color="231F20"/>
        </w:rPr>
        <w:t>Conformity</w:t>
      </w:r>
      <w:r w:rsidRPr="000739BA">
        <w:rPr>
          <w:rFonts w:ascii="Bookman Old Style" w:hAnsi="Bookman Old Style"/>
        </w:rPr>
        <w:t xml:space="preserve">: </w:t>
      </w:r>
      <w:r w:rsidRPr="000739BA">
        <w:rPr>
          <w:rFonts w:ascii="Bookman Old Style" w:hAnsi="Bookman Old Style"/>
          <w:spacing w:val="-9"/>
        </w:rPr>
        <w:t xml:space="preserve">We </w:t>
      </w:r>
      <w:r w:rsidRPr="000739BA">
        <w:rPr>
          <w:rFonts w:ascii="Bookman Old Style" w:hAnsi="Bookman Old Style"/>
        </w:rPr>
        <w:t xml:space="preserve">offer to execute in conformity with the tendering documents and in accordance with the implementation and completion speciﬁed in the construction schedule, the following </w:t>
      </w:r>
      <w:r w:rsidRPr="000739BA">
        <w:rPr>
          <w:rFonts w:ascii="Bookman Old Style" w:hAnsi="Bookman Old Style"/>
          <w:spacing w:val="-3"/>
        </w:rPr>
        <w:t xml:space="preserve">Works: </w:t>
      </w:r>
      <w:r w:rsidRPr="000739BA">
        <w:rPr>
          <w:rFonts w:ascii="Bookman Old Style" w:hAnsi="Bookman Old Style"/>
          <w:i/>
        </w:rPr>
        <w:t xml:space="preserve">[insert a brief description of the </w:t>
      </w:r>
      <w:r w:rsidRPr="000739BA">
        <w:rPr>
          <w:rFonts w:ascii="Bookman Old Style" w:hAnsi="Bookman Old Style"/>
          <w:i/>
          <w:spacing w:val="-3"/>
        </w:rPr>
        <w:t>Works];</w:t>
      </w:r>
    </w:p>
    <w:p w14:paraId="18A971AB" w14:textId="77777777" w:rsidR="00CB37CD" w:rsidRPr="000739BA" w:rsidRDefault="00CB37CD" w:rsidP="00625ECD">
      <w:pPr>
        <w:pStyle w:val="ListParagraph"/>
        <w:numPr>
          <w:ilvl w:val="1"/>
          <w:numId w:val="80"/>
        </w:numPr>
        <w:tabs>
          <w:tab w:val="left" w:pos="1062"/>
        </w:tabs>
        <w:spacing w:before="246" w:line="230" w:lineRule="auto"/>
        <w:ind w:left="1061" w:right="312" w:hanging="470"/>
        <w:jc w:val="both"/>
        <w:rPr>
          <w:rFonts w:ascii="Bookman Old Style" w:hAnsi="Bookman Old Style"/>
          <w:i/>
        </w:rPr>
      </w:pPr>
      <w:r w:rsidRPr="000739BA">
        <w:rPr>
          <w:rFonts w:ascii="Bookman Old Style" w:hAnsi="Bookman Old Style"/>
          <w:spacing w:val="-3"/>
          <w:u w:val="single" w:color="231F20"/>
        </w:rPr>
        <w:t xml:space="preserve">Tender </w:t>
      </w:r>
      <w:r w:rsidRPr="000739BA">
        <w:rPr>
          <w:rFonts w:ascii="Bookman Old Style" w:hAnsi="Bookman Old Style"/>
          <w:u w:val="single" w:color="231F20"/>
        </w:rPr>
        <w:t xml:space="preserve">Price: </w:t>
      </w:r>
      <w:r w:rsidRPr="000739BA">
        <w:rPr>
          <w:rFonts w:ascii="Bookman Old Style" w:hAnsi="Bookman Old Style"/>
        </w:rPr>
        <w:t xml:space="preserve">The total price of our </w:t>
      </w:r>
      <w:r w:rsidRPr="000739BA">
        <w:rPr>
          <w:rFonts w:ascii="Bookman Old Style" w:hAnsi="Bookman Old Style"/>
          <w:spacing w:val="-4"/>
        </w:rPr>
        <w:t xml:space="preserve">Tender, </w:t>
      </w:r>
      <w:r w:rsidRPr="000739BA">
        <w:rPr>
          <w:rFonts w:ascii="Bookman Old Style" w:hAnsi="Bookman Old Style"/>
        </w:rPr>
        <w:t xml:space="preserve">excluding any discounts offered in item 1 above is: </w:t>
      </w:r>
      <w:r w:rsidRPr="000739BA">
        <w:rPr>
          <w:rFonts w:ascii="Bookman Old Style" w:hAnsi="Bookman Old Style"/>
          <w:i/>
        </w:rPr>
        <w:t>[Insert one of the options below as appropriate]</w:t>
      </w:r>
    </w:p>
    <w:p w14:paraId="377A7354" w14:textId="77777777" w:rsidR="00CB37CD" w:rsidRPr="000739BA" w:rsidRDefault="00CB37CD" w:rsidP="00625ECD">
      <w:pPr>
        <w:spacing w:before="245" w:line="230" w:lineRule="auto"/>
        <w:ind w:left="1061" w:right="312" w:hanging="470"/>
        <w:jc w:val="both"/>
        <w:rPr>
          <w:rFonts w:ascii="Bookman Old Style" w:hAnsi="Bookman Old Style"/>
        </w:rPr>
      </w:pPr>
      <w:r w:rsidRPr="000739BA">
        <w:rPr>
          <w:rFonts w:ascii="Bookman Old Style" w:hAnsi="Bookman Old Style"/>
        </w:rPr>
        <w:t>vi</w:t>
      </w:r>
      <w:r w:rsidRPr="000739BA">
        <w:rPr>
          <w:rFonts w:ascii="Bookman Old Style" w:hAnsi="Bookman Old Style"/>
        </w:rPr>
        <w:tab/>
      </w:r>
      <w:r w:rsidRPr="000739BA">
        <w:rPr>
          <w:rFonts w:ascii="Bookman Old Style" w:hAnsi="Bookman Old Style"/>
          <w:u w:val="single" w:color="231F20"/>
        </w:rPr>
        <w:t>Option 1</w:t>
      </w:r>
      <w:r w:rsidRPr="000739BA">
        <w:rPr>
          <w:rFonts w:ascii="Bookman Old Style" w:hAnsi="Bookman Old Style"/>
        </w:rPr>
        <w:t xml:space="preserve">, </w:t>
      </w:r>
      <w:r w:rsidR="009D3C05" w:rsidRPr="000739BA">
        <w:rPr>
          <w:rFonts w:ascii="Bookman Old Style" w:hAnsi="Bookman Old Style"/>
        </w:rPr>
        <w:t>in case</w:t>
      </w:r>
      <w:r w:rsidRPr="000739BA">
        <w:rPr>
          <w:rFonts w:ascii="Bookman Old Style" w:hAnsi="Bookman Old Style"/>
        </w:rPr>
        <w:t xml:space="preserve"> of one lot: </w:t>
      </w:r>
      <w:r w:rsidRPr="000739BA">
        <w:rPr>
          <w:rFonts w:ascii="Bookman Old Style" w:hAnsi="Bookman Old Style"/>
          <w:spacing w:val="-4"/>
        </w:rPr>
        <w:t xml:space="preserve">Total </w:t>
      </w:r>
      <w:r w:rsidR="009D3C05" w:rsidRPr="000739BA">
        <w:rPr>
          <w:rFonts w:ascii="Bookman Old Style" w:hAnsi="Bookman Old Style"/>
        </w:rPr>
        <w:t>price is</w:t>
      </w:r>
      <w:r w:rsidRPr="000739BA">
        <w:rPr>
          <w:rFonts w:ascii="Bookman Old Style" w:hAnsi="Bookman Old Style"/>
        </w:rPr>
        <w:t xml:space="preserve">: </w:t>
      </w:r>
      <w:r w:rsidRPr="000739BA">
        <w:rPr>
          <w:rFonts w:ascii="Bookman Old Style" w:hAnsi="Bookman Old Style"/>
          <w:i/>
        </w:rPr>
        <w:t xml:space="preserve">[insert the total price of the </w:t>
      </w:r>
      <w:r w:rsidRPr="000739BA">
        <w:rPr>
          <w:rFonts w:ascii="Bookman Old Style" w:hAnsi="Bookman Old Style"/>
          <w:i/>
          <w:spacing w:val="-4"/>
        </w:rPr>
        <w:t xml:space="preserve">Tender </w:t>
      </w:r>
      <w:r w:rsidRPr="000739BA">
        <w:rPr>
          <w:rFonts w:ascii="Bookman Old Style" w:hAnsi="Bookman Old Style"/>
          <w:i/>
        </w:rPr>
        <w:t>in words and ﬁgures, indicating the various amounts and the respective currencies</w:t>
      </w:r>
      <w:r w:rsidRPr="000739BA">
        <w:rPr>
          <w:rFonts w:ascii="Bookman Old Style" w:hAnsi="Bookman Old Style"/>
        </w:rPr>
        <w:t>]; or</w:t>
      </w:r>
    </w:p>
    <w:p w14:paraId="6FA73EEB" w14:textId="77777777" w:rsidR="00CB37CD" w:rsidRPr="000739BA" w:rsidRDefault="00CB37CD" w:rsidP="00625ECD">
      <w:pPr>
        <w:pStyle w:val="BodyText"/>
        <w:spacing w:before="237"/>
        <w:ind w:left="1061"/>
        <w:rPr>
          <w:rFonts w:ascii="Bookman Old Style" w:hAnsi="Bookman Old Style"/>
        </w:rPr>
      </w:pPr>
      <w:r w:rsidRPr="000739BA">
        <w:rPr>
          <w:rFonts w:ascii="Bookman Old Style" w:hAnsi="Bookman Old Style"/>
          <w:u w:val="single" w:color="231F20"/>
        </w:rPr>
        <w:t>Option2</w:t>
      </w:r>
      <w:r w:rsidRPr="000739BA">
        <w:rPr>
          <w:rFonts w:ascii="Bookman Old Style" w:hAnsi="Bookman Old Style"/>
        </w:rPr>
        <w:t>, in case of multiple lots:</w:t>
      </w:r>
    </w:p>
    <w:p w14:paraId="7E25C2AA" w14:textId="77777777" w:rsidR="00CB37CD" w:rsidRPr="000739BA" w:rsidRDefault="00CB37CD" w:rsidP="00625ECD">
      <w:pPr>
        <w:pStyle w:val="ListParagraph"/>
        <w:numPr>
          <w:ilvl w:val="0"/>
          <w:numId w:val="68"/>
        </w:numPr>
        <w:tabs>
          <w:tab w:val="left" w:pos="1591"/>
          <w:tab w:val="left" w:pos="1592"/>
        </w:tabs>
        <w:spacing w:before="243" w:line="230" w:lineRule="auto"/>
        <w:ind w:right="312"/>
        <w:rPr>
          <w:rFonts w:ascii="Bookman Old Style" w:hAnsi="Bookman Old Style"/>
        </w:rPr>
      </w:pPr>
      <w:r w:rsidRPr="000739BA">
        <w:rPr>
          <w:rFonts w:ascii="Bookman Old Style" w:hAnsi="Bookman Old Style"/>
          <w:spacing w:val="-4"/>
          <w:u w:val="single" w:color="231F20"/>
        </w:rPr>
        <w:t xml:space="preserve">Total </w:t>
      </w:r>
      <w:r w:rsidRPr="000739BA">
        <w:rPr>
          <w:rFonts w:ascii="Bookman Old Style" w:hAnsi="Bookman Old Style"/>
          <w:u w:val="single" w:color="231F20"/>
        </w:rPr>
        <w:t>price of each lot</w:t>
      </w:r>
      <w:r w:rsidRPr="000739BA">
        <w:rPr>
          <w:rFonts w:ascii="Bookman Old Style" w:hAnsi="Bookman Old Style"/>
        </w:rPr>
        <w:t xml:space="preserve"> [</w:t>
      </w:r>
      <w:r w:rsidRPr="000739BA">
        <w:rPr>
          <w:rFonts w:ascii="Bookman Old Style" w:hAnsi="Bookman Old Style"/>
          <w:i/>
        </w:rPr>
        <w:t>insert the total price of each lot in words and ﬁgures, indicating the various amounts and the respective currencies</w:t>
      </w:r>
      <w:r w:rsidRPr="000739BA">
        <w:rPr>
          <w:rFonts w:ascii="Bookman Old Style" w:hAnsi="Bookman Old Style"/>
        </w:rPr>
        <w:t>]; and</w:t>
      </w:r>
    </w:p>
    <w:p w14:paraId="09A9F95C" w14:textId="77777777" w:rsidR="00CB37CD" w:rsidRPr="000739BA" w:rsidRDefault="00CB37CD" w:rsidP="00625ECD">
      <w:pPr>
        <w:pStyle w:val="ListParagraph"/>
        <w:numPr>
          <w:ilvl w:val="0"/>
          <w:numId w:val="68"/>
        </w:numPr>
        <w:tabs>
          <w:tab w:val="left" w:pos="1590"/>
          <w:tab w:val="left" w:pos="1592"/>
        </w:tabs>
        <w:spacing w:before="245" w:line="230" w:lineRule="auto"/>
        <w:ind w:left="1590" w:right="312" w:hanging="499"/>
        <w:rPr>
          <w:rFonts w:ascii="Bookman Old Style" w:hAnsi="Bookman Old Style"/>
        </w:rPr>
      </w:pPr>
      <w:r w:rsidRPr="000739BA">
        <w:rPr>
          <w:rFonts w:ascii="Bookman Old Style" w:hAnsi="Bookman Old Style"/>
          <w:spacing w:val="-4"/>
          <w:u w:val="single" w:color="231F20"/>
        </w:rPr>
        <w:t xml:space="preserve">Total </w:t>
      </w:r>
      <w:r w:rsidRPr="000739BA">
        <w:rPr>
          <w:rFonts w:ascii="Bookman Old Style" w:hAnsi="Bookman Old Style"/>
          <w:u w:val="single" w:color="231F20"/>
        </w:rPr>
        <w:t xml:space="preserve">price of all lots </w:t>
      </w:r>
      <w:r w:rsidRPr="000739BA">
        <w:rPr>
          <w:rFonts w:ascii="Bookman Old Style" w:hAnsi="Bookman Old Style"/>
        </w:rPr>
        <w:t>(sum of all lots) [</w:t>
      </w:r>
      <w:r w:rsidRPr="000739BA">
        <w:rPr>
          <w:rFonts w:ascii="Bookman Old Style" w:hAnsi="Bookman Old Style"/>
          <w:i/>
        </w:rPr>
        <w:t>insert the total price of all lots in words and ﬁgures, indicating the various amounts and the respective currencies</w:t>
      </w:r>
      <w:r w:rsidRPr="000739BA">
        <w:rPr>
          <w:rFonts w:ascii="Bookman Old Style" w:hAnsi="Bookman Old Style"/>
        </w:rPr>
        <w:t>];</w:t>
      </w:r>
    </w:p>
    <w:p w14:paraId="58CFECCD" w14:textId="77777777" w:rsidR="00CB37CD" w:rsidRPr="000739BA" w:rsidRDefault="00CB37CD" w:rsidP="00625ECD">
      <w:pPr>
        <w:pStyle w:val="ListParagraph"/>
        <w:numPr>
          <w:ilvl w:val="0"/>
          <w:numId w:val="79"/>
        </w:numPr>
        <w:tabs>
          <w:tab w:val="left" w:pos="1061"/>
        </w:tabs>
        <w:spacing w:before="237"/>
        <w:rPr>
          <w:rFonts w:ascii="Bookman Old Style" w:hAnsi="Bookman Old Style"/>
        </w:rPr>
      </w:pPr>
      <w:r w:rsidRPr="000739BA">
        <w:rPr>
          <w:rFonts w:ascii="Bookman Old Style" w:hAnsi="Bookman Old Style"/>
          <w:u w:val="single" w:color="231F20"/>
        </w:rPr>
        <w:t xml:space="preserve">Discounts: </w:t>
      </w:r>
      <w:r w:rsidRPr="000739BA">
        <w:rPr>
          <w:rFonts w:ascii="Bookman Old Style" w:hAnsi="Bookman Old Style"/>
        </w:rPr>
        <w:t>The discounts offered and the methodology for their application are:</w:t>
      </w:r>
    </w:p>
    <w:p w14:paraId="3BBC5F05" w14:textId="77777777" w:rsidR="00CB37CD" w:rsidRPr="000739BA" w:rsidRDefault="00CB37CD" w:rsidP="00625ECD">
      <w:pPr>
        <w:pStyle w:val="ListParagraph"/>
        <w:numPr>
          <w:ilvl w:val="0"/>
          <w:numId w:val="79"/>
        </w:numPr>
        <w:tabs>
          <w:tab w:val="left" w:pos="1061"/>
        </w:tabs>
        <w:spacing w:before="234"/>
        <w:rPr>
          <w:rFonts w:ascii="Bookman Old Style" w:hAnsi="Bookman Old Style"/>
        </w:rPr>
      </w:pPr>
      <w:r w:rsidRPr="000739BA">
        <w:rPr>
          <w:rFonts w:ascii="Bookman Old Style" w:hAnsi="Bookman Old Style"/>
        </w:rPr>
        <w:t>The discounts offered are: [</w:t>
      </w:r>
      <w:r w:rsidRPr="000739BA">
        <w:rPr>
          <w:rFonts w:ascii="Bookman Old Style" w:hAnsi="Bookman Old Style"/>
          <w:i/>
        </w:rPr>
        <w:t>Specify in detail each discount offered.</w:t>
      </w:r>
      <w:r w:rsidRPr="000739BA">
        <w:rPr>
          <w:rFonts w:ascii="Bookman Old Style" w:hAnsi="Bookman Old Style"/>
        </w:rPr>
        <w:t>]</w:t>
      </w:r>
    </w:p>
    <w:p w14:paraId="449627E5" w14:textId="77777777" w:rsidR="00CB37CD" w:rsidRPr="000739BA" w:rsidRDefault="00CB37CD" w:rsidP="00625ECD">
      <w:pPr>
        <w:pStyle w:val="ListParagraph"/>
        <w:numPr>
          <w:ilvl w:val="0"/>
          <w:numId w:val="79"/>
        </w:numPr>
        <w:tabs>
          <w:tab w:val="left" w:pos="1061"/>
        </w:tabs>
        <w:spacing w:before="243" w:line="230" w:lineRule="auto"/>
        <w:ind w:right="312"/>
        <w:jc w:val="both"/>
        <w:rPr>
          <w:rFonts w:ascii="Bookman Old Style" w:hAnsi="Bookman Old Style"/>
        </w:rPr>
      </w:pPr>
      <w:r w:rsidRPr="000739BA">
        <w:rPr>
          <w:rFonts w:ascii="Bookman Old Style" w:hAnsi="Bookman Old Style"/>
        </w:rPr>
        <w:t>The exact method of calculations to determine the net price after application of discounts is shown below: [</w:t>
      </w:r>
      <w:r w:rsidRPr="000739BA">
        <w:rPr>
          <w:rFonts w:ascii="Bookman Old Style" w:hAnsi="Bookman Old Style"/>
          <w:i/>
        </w:rPr>
        <w:t>Specify in detail the method that shall be used to apply the discounts</w:t>
      </w:r>
      <w:r w:rsidRPr="000739BA">
        <w:rPr>
          <w:rFonts w:ascii="Bookman Old Style" w:hAnsi="Bookman Old Style"/>
        </w:rPr>
        <w:t>];</w:t>
      </w:r>
    </w:p>
    <w:p w14:paraId="4F85574E" w14:textId="77777777" w:rsidR="00CB37CD" w:rsidRPr="000739BA" w:rsidRDefault="00CB37CD" w:rsidP="00625ECD">
      <w:pPr>
        <w:pStyle w:val="ListParagraph"/>
        <w:numPr>
          <w:ilvl w:val="0"/>
          <w:numId w:val="79"/>
        </w:numPr>
        <w:tabs>
          <w:tab w:val="left" w:pos="1061"/>
        </w:tabs>
        <w:spacing w:before="245" w:line="230" w:lineRule="auto"/>
        <w:ind w:right="312"/>
        <w:jc w:val="both"/>
        <w:rPr>
          <w:rFonts w:ascii="Bookman Old Style" w:hAnsi="Bookman Old Style"/>
        </w:rPr>
      </w:pPr>
      <w:r w:rsidRPr="000739BA">
        <w:rPr>
          <w:rFonts w:ascii="Bookman Old Style" w:hAnsi="Bookman Old Style"/>
          <w:spacing w:val="-3"/>
          <w:u w:val="single" w:color="231F20"/>
        </w:rPr>
        <w:t xml:space="preserve">Tender </w:t>
      </w:r>
      <w:r w:rsidRPr="000739BA">
        <w:rPr>
          <w:rFonts w:ascii="Bookman Old Style" w:hAnsi="Bookman Old Style"/>
          <w:spacing w:val="-4"/>
          <w:u w:val="single" w:color="231F20"/>
        </w:rPr>
        <w:t xml:space="preserve">Validity </w:t>
      </w:r>
      <w:r w:rsidRPr="000739BA">
        <w:rPr>
          <w:rFonts w:ascii="Bookman Old Style" w:hAnsi="Bookman Old Style"/>
          <w:u w:val="single" w:color="231F20"/>
        </w:rPr>
        <w:t>Period</w:t>
      </w:r>
      <w:r w:rsidRPr="000739BA">
        <w:rPr>
          <w:rFonts w:ascii="Bookman Old Style" w:hAnsi="Bookman Old Style"/>
        </w:rPr>
        <w:t xml:space="preserve">: Our </w:t>
      </w:r>
      <w:r w:rsidRPr="000739BA">
        <w:rPr>
          <w:rFonts w:ascii="Bookman Old Style" w:hAnsi="Bookman Old Style"/>
          <w:spacing w:val="-3"/>
        </w:rPr>
        <w:t xml:space="preserve">Tender </w:t>
      </w:r>
      <w:r w:rsidRPr="000739BA">
        <w:rPr>
          <w:rFonts w:ascii="Bookman Old Style" w:hAnsi="Bookman Old Style"/>
        </w:rPr>
        <w:t xml:space="preserve">shall be valid for the period speciﬁed in TDS 18.1 (as amended, if applicable) from the date ﬁxed for the </w:t>
      </w:r>
      <w:r w:rsidRPr="000739BA">
        <w:rPr>
          <w:rFonts w:ascii="Bookman Old Style" w:hAnsi="Bookman Old Style"/>
          <w:spacing w:val="-3"/>
        </w:rPr>
        <w:t xml:space="preserve">Tender </w:t>
      </w:r>
      <w:r w:rsidRPr="000739BA">
        <w:rPr>
          <w:rFonts w:ascii="Bookman Old Style" w:hAnsi="Bookman Old Style"/>
        </w:rPr>
        <w:t>submission deadline speciﬁed in TDS 22.1 (as amended, if applicable), and it shall remain binding upon us and may be accepted at any time before the expiration of that period;</w:t>
      </w:r>
    </w:p>
    <w:p w14:paraId="49732061" w14:textId="77777777" w:rsidR="00CB37CD" w:rsidRPr="000739BA" w:rsidRDefault="00CB37CD" w:rsidP="00625ECD">
      <w:pPr>
        <w:pStyle w:val="ListParagraph"/>
        <w:numPr>
          <w:ilvl w:val="0"/>
          <w:numId w:val="79"/>
        </w:numPr>
        <w:tabs>
          <w:tab w:val="left" w:pos="1061"/>
        </w:tabs>
        <w:spacing w:before="247" w:line="230" w:lineRule="auto"/>
        <w:ind w:right="312"/>
        <w:jc w:val="both"/>
        <w:rPr>
          <w:rFonts w:ascii="Bookman Old Style" w:hAnsi="Bookman Old Style"/>
        </w:rPr>
      </w:pPr>
      <w:r w:rsidRPr="000739BA">
        <w:rPr>
          <w:rFonts w:ascii="Bookman Old Style" w:hAnsi="Bookman Old Style"/>
          <w:u w:val="single" w:color="231F20"/>
        </w:rPr>
        <w:t>Performance Security:</w:t>
      </w:r>
      <w:r w:rsidRPr="000739BA">
        <w:rPr>
          <w:rFonts w:ascii="Bookman Old Style" w:hAnsi="Bookman Old Style"/>
        </w:rPr>
        <w:t xml:space="preserve"> If our </w:t>
      </w:r>
      <w:r w:rsidRPr="000739BA">
        <w:rPr>
          <w:rFonts w:ascii="Bookman Old Style" w:hAnsi="Bookman Old Style"/>
          <w:spacing w:val="-3"/>
        </w:rPr>
        <w:t xml:space="preserve">Tender </w:t>
      </w:r>
      <w:r w:rsidRPr="000739BA">
        <w:rPr>
          <w:rFonts w:ascii="Bookman Old Style" w:hAnsi="Bookman Old Style"/>
        </w:rPr>
        <w:t xml:space="preserve">is accepted, we commit to </w:t>
      </w:r>
      <w:r w:rsidR="009D3C05" w:rsidRPr="000739BA">
        <w:rPr>
          <w:rFonts w:ascii="Bookman Old Style" w:hAnsi="Bookman Old Style"/>
        </w:rPr>
        <w:t>obtain a</w:t>
      </w:r>
      <w:r w:rsidRPr="000739BA">
        <w:rPr>
          <w:rFonts w:ascii="Bookman Old Style" w:hAnsi="Bookman Old Style"/>
        </w:rPr>
        <w:t xml:space="preserve"> Performance Security in accordance with the Tendering document;</w:t>
      </w:r>
    </w:p>
    <w:p w14:paraId="60AE094B" w14:textId="77777777" w:rsidR="00CB37CD" w:rsidRPr="000739BA" w:rsidRDefault="00CB37CD" w:rsidP="00625ECD">
      <w:pPr>
        <w:pStyle w:val="ListParagraph"/>
        <w:numPr>
          <w:ilvl w:val="0"/>
          <w:numId w:val="79"/>
        </w:numPr>
        <w:tabs>
          <w:tab w:val="left" w:pos="1061"/>
        </w:tabs>
        <w:spacing w:before="245" w:line="230" w:lineRule="auto"/>
        <w:ind w:right="313"/>
        <w:jc w:val="both"/>
        <w:rPr>
          <w:rFonts w:ascii="Bookman Old Style" w:hAnsi="Bookman Old Style"/>
        </w:rPr>
      </w:pPr>
      <w:r w:rsidRPr="000739BA">
        <w:rPr>
          <w:rFonts w:ascii="Bookman Old Style" w:hAnsi="Bookman Old Style"/>
          <w:u w:val="single" w:color="231F20"/>
        </w:rPr>
        <w:t xml:space="preserve">One </w:t>
      </w:r>
      <w:r w:rsidRPr="000739BA">
        <w:rPr>
          <w:rFonts w:ascii="Bookman Old Style" w:hAnsi="Bookman Old Style"/>
          <w:spacing w:val="-3"/>
          <w:u w:val="single" w:color="231F20"/>
        </w:rPr>
        <w:t xml:space="preserve">Tender </w:t>
      </w:r>
      <w:r w:rsidRPr="000739BA">
        <w:rPr>
          <w:rFonts w:ascii="Bookman Old Style" w:hAnsi="Bookman Old Style"/>
          <w:u w:val="single" w:color="231F20"/>
        </w:rPr>
        <w:t xml:space="preserve">Per </w:t>
      </w:r>
      <w:r w:rsidRPr="000739BA">
        <w:rPr>
          <w:rFonts w:ascii="Bookman Old Style" w:hAnsi="Bookman Old Style"/>
          <w:spacing w:val="-3"/>
          <w:u w:val="single" w:color="231F20"/>
        </w:rPr>
        <w:t>Tender</w:t>
      </w:r>
      <w:r w:rsidRPr="000739BA">
        <w:rPr>
          <w:rFonts w:ascii="Bookman Old Style" w:hAnsi="Bookman Old Style"/>
          <w:spacing w:val="-3"/>
        </w:rPr>
        <w:t>:</w:t>
      </w:r>
      <w:r w:rsidRPr="000739BA">
        <w:rPr>
          <w:rFonts w:ascii="Bookman Old Style" w:hAnsi="Bookman Old Style"/>
          <w:spacing w:val="-9"/>
        </w:rPr>
        <w:t xml:space="preserve"> We</w:t>
      </w:r>
      <w:r w:rsidR="009D3C05" w:rsidRPr="000739BA">
        <w:rPr>
          <w:rFonts w:ascii="Bookman Old Style" w:hAnsi="Bookman Old Style"/>
          <w:spacing w:val="-9"/>
        </w:rPr>
        <w:t xml:space="preserve"> </w:t>
      </w:r>
      <w:r w:rsidRPr="000739BA">
        <w:rPr>
          <w:rFonts w:ascii="Bookman Old Style" w:hAnsi="Bookman Old Style"/>
        </w:rPr>
        <w:t xml:space="preserve">are not submitting any other Tender(s) as an individual </w:t>
      </w:r>
      <w:r w:rsidRPr="000739BA">
        <w:rPr>
          <w:rFonts w:ascii="Bookman Old Style" w:hAnsi="Bookman Old Style"/>
          <w:spacing w:val="-4"/>
        </w:rPr>
        <w:t xml:space="preserve">Tender, </w:t>
      </w:r>
      <w:r w:rsidRPr="000739BA">
        <w:rPr>
          <w:rFonts w:ascii="Bookman Old Style" w:hAnsi="Bookman Old Style"/>
        </w:rPr>
        <w:t xml:space="preserve">and we are not participating in any other Tender(s) as a Joint </w:t>
      </w:r>
      <w:r w:rsidRPr="000739BA">
        <w:rPr>
          <w:rFonts w:ascii="Bookman Old Style" w:hAnsi="Bookman Old Style"/>
          <w:spacing w:val="-4"/>
        </w:rPr>
        <w:t xml:space="preserve">Venture </w:t>
      </w:r>
      <w:r w:rsidRPr="000739BA">
        <w:rPr>
          <w:rFonts w:ascii="Bookman Old Style" w:hAnsi="Bookman Old Style"/>
        </w:rPr>
        <w:t xml:space="preserve">member or as a sub-contractor, and meet the requirements of ITT 3.4, other than alternative </w:t>
      </w:r>
      <w:r w:rsidRPr="000739BA">
        <w:rPr>
          <w:rFonts w:ascii="Bookman Old Style" w:hAnsi="Bookman Old Style"/>
          <w:spacing w:val="-3"/>
        </w:rPr>
        <w:t xml:space="preserve">Tenders </w:t>
      </w:r>
      <w:r w:rsidRPr="000739BA">
        <w:rPr>
          <w:rFonts w:ascii="Bookman Old Style" w:hAnsi="Bookman Old Style"/>
        </w:rPr>
        <w:t>submitted in accordance with ITT 13.3;</w:t>
      </w:r>
    </w:p>
    <w:p w14:paraId="0FA77D35" w14:textId="77777777" w:rsidR="00CB37CD" w:rsidRPr="000739BA" w:rsidRDefault="00CB37CD" w:rsidP="00625ECD">
      <w:pPr>
        <w:pStyle w:val="ListParagraph"/>
        <w:numPr>
          <w:ilvl w:val="0"/>
          <w:numId w:val="79"/>
        </w:numPr>
        <w:tabs>
          <w:tab w:val="left" w:pos="1061"/>
        </w:tabs>
        <w:spacing w:before="246" w:line="230" w:lineRule="auto"/>
        <w:ind w:right="313"/>
        <w:jc w:val="both"/>
        <w:rPr>
          <w:rFonts w:ascii="Bookman Old Style" w:hAnsi="Bookman Old Style"/>
        </w:rPr>
      </w:pPr>
      <w:r w:rsidRPr="000739BA">
        <w:rPr>
          <w:rFonts w:ascii="Bookman Old Style" w:hAnsi="Bookman Old Style"/>
          <w:u w:val="single" w:color="231F20"/>
        </w:rPr>
        <w:t>Suspension and Debarment</w:t>
      </w:r>
      <w:r w:rsidRPr="000739BA">
        <w:rPr>
          <w:rFonts w:ascii="Bookman Old Style" w:hAnsi="Bookman Old Style"/>
        </w:rPr>
        <w:t xml:space="preserve">: </w:t>
      </w:r>
      <w:r w:rsidRPr="000739BA">
        <w:rPr>
          <w:rFonts w:ascii="Bookman Old Style" w:hAnsi="Bookman Old Style"/>
          <w:spacing w:val="-6"/>
        </w:rPr>
        <w:t xml:space="preserve">We, </w:t>
      </w:r>
      <w:r w:rsidRPr="000739BA">
        <w:rPr>
          <w:rFonts w:ascii="Bookman Old Style" w:hAnsi="Bookman Old Style"/>
        </w:rPr>
        <w:t>along with any of our subcontractors, suppliers, Project manager, manufacturers, or service providers for any part of the contract, are not subject to, and not controlled by any entity or individual that is subject to, a temporary suspension or a debarment imposed by the Public Procurement Regulatory Authority or any other entity of the Government of Kenya, or any international organization.</w:t>
      </w:r>
    </w:p>
    <w:p w14:paraId="277B1081" w14:textId="77777777" w:rsidR="00CB37CD" w:rsidRPr="000739BA" w:rsidRDefault="00CB37CD" w:rsidP="00625ECD">
      <w:pPr>
        <w:pStyle w:val="ListParagraph"/>
        <w:numPr>
          <w:ilvl w:val="0"/>
          <w:numId w:val="79"/>
        </w:numPr>
        <w:tabs>
          <w:tab w:val="left" w:pos="1061"/>
        </w:tabs>
        <w:spacing w:before="247" w:line="230" w:lineRule="auto"/>
        <w:ind w:right="313"/>
        <w:jc w:val="both"/>
        <w:rPr>
          <w:rFonts w:ascii="Bookman Old Style" w:hAnsi="Bookman Old Style"/>
        </w:rPr>
      </w:pPr>
      <w:r w:rsidRPr="000739BA">
        <w:rPr>
          <w:rFonts w:ascii="Bookman Old Style" w:hAnsi="Bookman Old Style"/>
          <w:u w:val="single" w:color="231F20"/>
        </w:rPr>
        <w:t>State-owned enterprise or institution:</w:t>
      </w:r>
      <w:r w:rsidRPr="000739BA">
        <w:rPr>
          <w:rFonts w:ascii="Bookman Old Style" w:hAnsi="Bookman Old Style"/>
        </w:rPr>
        <w:t xml:space="preserve"> [</w:t>
      </w:r>
      <w:r w:rsidRPr="000739BA">
        <w:rPr>
          <w:rFonts w:ascii="Bookman Old Style" w:hAnsi="Bookman Old Style"/>
          <w:i/>
        </w:rPr>
        <w:t>select the appropriate option and delete the other</w:t>
      </w:r>
      <w:r w:rsidRPr="000739BA">
        <w:rPr>
          <w:rFonts w:ascii="Bookman Old Style" w:hAnsi="Bookman Old Style"/>
        </w:rPr>
        <w:t xml:space="preserve">] </w:t>
      </w:r>
      <w:r w:rsidRPr="000739BA">
        <w:rPr>
          <w:rFonts w:ascii="Bookman Old Style" w:hAnsi="Bookman Old Style"/>
          <w:spacing w:val="-8"/>
        </w:rPr>
        <w:t>[</w:t>
      </w:r>
      <w:r w:rsidRPr="000739BA">
        <w:rPr>
          <w:rFonts w:ascii="Bookman Old Style" w:hAnsi="Bookman Old Style"/>
          <w:i/>
          <w:spacing w:val="-8"/>
        </w:rPr>
        <w:t xml:space="preserve">We </w:t>
      </w:r>
      <w:r w:rsidRPr="000739BA">
        <w:rPr>
          <w:rFonts w:ascii="Bookman Old Style" w:hAnsi="Bookman Old Style"/>
          <w:i/>
          <w:spacing w:val="-3"/>
        </w:rPr>
        <w:t xml:space="preserve">are </w:t>
      </w:r>
      <w:r w:rsidRPr="000739BA">
        <w:rPr>
          <w:rFonts w:ascii="Bookman Old Style" w:hAnsi="Bookman Old Style"/>
          <w:i/>
        </w:rPr>
        <w:t>not a state- owned enterprise or institution</w:t>
      </w:r>
      <w:r w:rsidRPr="000739BA">
        <w:rPr>
          <w:rFonts w:ascii="Bookman Old Style" w:hAnsi="Bookman Old Style"/>
        </w:rPr>
        <w:t>]</w:t>
      </w:r>
      <w:r w:rsidR="009D3C05" w:rsidRPr="000739BA">
        <w:rPr>
          <w:rFonts w:ascii="Bookman Old Style" w:hAnsi="Bookman Old Style"/>
        </w:rPr>
        <w:t>/</w:t>
      </w:r>
      <w:r w:rsidR="009D3C05" w:rsidRPr="000739BA">
        <w:rPr>
          <w:rFonts w:ascii="Bookman Old Style" w:hAnsi="Bookman Old Style"/>
          <w:spacing w:val="-8"/>
        </w:rPr>
        <w:t xml:space="preserve"> [</w:t>
      </w:r>
      <w:r w:rsidRPr="000739BA">
        <w:rPr>
          <w:rFonts w:ascii="Bookman Old Style" w:hAnsi="Bookman Old Style"/>
          <w:i/>
          <w:spacing w:val="-8"/>
        </w:rPr>
        <w:t xml:space="preserve">We </w:t>
      </w:r>
      <w:r w:rsidRPr="000739BA">
        <w:rPr>
          <w:rFonts w:ascii="Bookman Old Style" w:hAnsi="Bookman Old Style"/>
          <w:i/>
          <w:spacing w:val="-3"/>
        </w:rPr>
        <w:t xml:space="preserve">are </w:t>
      </w:r>
      <w:r w:rsidRPr="000739BA">
        <w:rPr>
          <w:rFonts w:ascii="Bookman Old Style" w:hAnsi="Bookman Old Style"/>
          <w:i/>
        </w:rPr>
        <w:t>a state-owned enterprise or institution but meet the requirements of ITT3.8</w:t>
      </w:r>
      <w:r w:rsidRPr="000739BA">
        <w:rPr>
          <w:rFonts w:ascii="Bookman Old Style" w:hAnsi="Bookman Old Style"/>
        </w:rPr>
        <w:t>];</w:t>
      </w:r>
    </w:p>
    <w:p w14:paraId="3734EBD2" w14:textId="77777777" w:rsidR="00CB37CD" w:rsidRPr="000739BA" w:rsidRDefault="00CB37CD" w:rsidP="00625ECD">
      <w:pPr>
        <w:pStyle w:val="ListParagraph"/>
        <w:numPr>
          <w:ilvl w:val="0"/>
          <w:numId w:val="79"/>
        </w:numPr>
        <w:tabs>
          <w:tab w:val="left" w:pos="1061"/>
        </w:tabs>
        <w:spacing w:before="246" w:line="230" w:lineRule="auto"/>
        <w:ind w:left="1059" w:right="313" w:hanging="469"/>
        <w:jc w:val="both"/>
        <w:rPr>
          <w:rFonts w:ascii="Bookman Old Style" w:hAnsi="Bookman Old Style"/>
          <w:i/>
        </w:rPr>
      </w:pPr>
      <w:r w:rsidRPr="000739BA">
        <w:rPr>
          <w:rFonts w:ascii="Bookman Old Style" w:hAnsi="Bookman Old Style"/>
          <w:u w:val="single" w:color="231F20"/>
        </w:rPr>
        <w:t>Commissions, gratuities, fees</w:t>
      </w:r>
      <w:r w:rsidRPr="000739BA">
        <w:rPr>
          <w:rFonts w:ascii="Bookman Old Style" w:hAnsi="Bookman Old Style"/>
        </w:rPr>
        <w:t xml:space="preserve">: </w:t>
      </w:r>
      <w:r w:rsidRPr="000739BA">
        <w:rPr>
          <w:rFonts w:ascii="Bookman Old Style" w:hAnsi="Bookman Old Style"/>
          <w:spacing w:val="-9"/>
        </w:rPr>
        <w:t xml:space="preserve">We </w:t>
      </w:r>
      <w:r w:rsidRPr="000739BA">
        <w:rPr>
          <w:rFonts w:ascii="Bookman Old Style" w:hAnsi="Bookman Old Style"/>
        </w:rPr>
        <w:t xml:space="preserve">have paid, or will pay the following commissions, gratuities, or fees with respect to the tender process or execution of the Contract: </w:t>
      </w:r>
      <w:r w:rsidRPr="000739BA">
        <w:rPr>
          <w:rFonts w:ascii="Bookman Old Style" w:hAnsi="Bookman Old Style"/>
          <w:i/>
        </w:rPr>
        <w:t>[insert complete name of each Recipient, its full address, the reason for which each commission or gratuity was paid and the amount and currency of each such commission or gratuity].</w:t>
      </w:r>
    </w:p>
    <w:p w14:paraId="0447B1A8" w14:textId="77777777" w:rsidR="00CB37CD" w:rsidRPr="000739BA" w:rsidRDefault="00CB37CD" w:rsidP="00625ECD">
      <w:pPr>
        <w:pStyle w:val="ListParagraph"/>
        <w:tabs>
          <w:tab w:val="left" w:pos="1061"/>
        </w:tabs>
        <w:spacing w:before="246" w:line="230" w:lineRule="auto"/>
        <w:ind w:left="1059" w:right="313" w:firstLine="0"/>
        <w:jc w:val="both"/>
        <w:rPr>
          <w:rFonts w:ascii="Bookman Old Style" w:hAnsi="Bookman Old Style"/>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CB37CD" w:rsidRPr="000739BA" w14:paraId="3A0BE0C6" w14:textId="77777777" w:rsidTr="00CB37CD">
        <w:trPr>
          <w:jc w:val="center"/>
        </w:trPr>
        <w:tc>
          <w:tcPr>
            <w:tcW w:w="2520" w:type="dxa"/>
            <w:tcBorders>
              <w:top w:val="single" w:sz="4" w:space="0" w:color="auto"/>
              <w:left w:val="single" w:sz="4" w:space="0" w:color="auto"/>
              <w:bottom w:val="single" w:sz="4" w:space="0" w:color="auto"/>
              <w:right w:val="single" w:sz="4" w:space="0" w:color="auto"/>
            </w:tcBorders>
          </w:tcPr>
          <w:p w14:paraId="4D772FC1"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Name of Recipient</w:t>
            </w:r>
          </w:p>
        </w:tc>
        <w:tc>
          <w:tcPr>
            <w:tcW w:w="2520" w:type="dxa"/>
            <w:tcBorders>
              <w:top w:val="single" w:sz="4" w:space="0" w:color="auto"/>
              <w:left w:val="single" w:sz="4" w:space="0" w:color="auto"/>
              <w:bottom w:val="single" w:sz="4" w:space="0" w:color="auto"/>
              <w:right w:val="single" w:sz="4" w:space="0" w:color="auto"/>
            </w:tcBorders>
          </w:tcPr>
          <w:p w14:paraId="706FE204" w14:textId="77777777" w:rsidR="00CB37CD" w:rsidRPr="000739BA" w:rsidRDefault="00CB37CD" w:rsidP="00625ECD">
            <w:pPr>
              <w:ind w:left="720"/>
              <w:rPr>
                <w:rFonts w:ascii="Bookman Old Style" w:hAnsi="Bookman Old Style"/>
                <w:b/>
                <w:bCs/>
                <w:szCs w:val="24"/>
              </w:rPr>
            </w:pPr>
            <w:r w:rsidRPr="000739BA">
              <w:rPr>
                <w:rFonts w:ascii="Bookman Old Style" w:hAnsi="Bookman Old Style"/>
                <w:b/>
                <w:bCs/>
                <w:szCs w:val="24"/>
              </w:rPr>
              <w:t>Address</w:t>
            </w:r>
          </w:p>
        </w:tc>
        <w:tc>
          <w:tcPr>
            <w:tcW w:w="2070" w:type="dxa"/>
            <w:tcBorders>
              <w:top w:val="single" w:sz="4" w:space="0" w:color="auto"/>
              <w:left w:val="single" w:sz="4" w:space="0" w:color="auto"/>
              <w:bottom w:val="single" w:sz="4" w:space="0" w:color="auto"/>
              <w:right w:val="single" w:sz="4" w:space="0" w:color="auto"/>
            </w:tcBorders>
          </w:tcPr>
          <w:p w14:paraId="0F3EAAAB" w14:textId="77777777" w:rsidR="00CB37CD" w:rsidRPr="000739BA" w:rsidRDefault="00CB37CD" w:rsidP="00625ECD">
            <w:pPr>
              <w:ind w:left="720"/>
              <w:rPr>
                <w:rFonts w:ascii="Bookman Old Style" w:hAnsi="Bookman Old Style"/>
                <w:b/>
                <w:bCs/>
                <w:szCs w:val="24"/>
              </w:rPr>
            </w:pPr>
            <w:r w:rsidRPr="000739BA">
              <w:rPr>
                <w:rFonts w:ascii="Bookman Old Style" w:hAnsi="Bookman Old Style"/>
                <w:b/>
                <w:bCs/>
                <w:szCs w:val="24"/>
              </w:rPr>
              <w:t>Reason</w:t>
            </w:r>
          </w:p>
        </w:tc>
        <w:tc>
          <w:tcPr>
            <w:tcW w:w="1548" w:type="dxa"/>
            <w:tcBorders>
              <w:top w:val="single" w:sz="4" w:space="0" w:color="auto"/>
              <w:left w:val="single" w:sz="4" w:space="0" w:color="auto"/>
              <w:bottom w:val="single" w:sz="4" w:space="0" w:color="auto"/>
              <w:right w:val="single" w:sz="4" w:space="0" w:color="auto"/>
            </w:tcBorders>
          </w:tcPr>
          <w:p w14:paraId="7226154B" w14:textId="77777777" w:rsidR="00CB37CD" w:rsidRPr="000739BA" w:rsidRDefault="00CB37CD" w:rsidP="00625ECD">
            <w:pPr>
              <w:ind w:left="162"/>
              <w:rPr>
                <w:rFonts w:ascii="Bookman Old Style" w:hAnsi="Bookman Old Style"/>
                <w:b/>
                <w:bCs/>
                <w:szCs w:val="24"/>
              </w:rPr>
            </w:pPr>
            <w:r w:rsidRPr="000739BA">
              <w:rPr>
                <w:rFonts w:ascii="Bookman Old Style" w:hAnsi="Bookman Old Style"/>
                <w:b/>
                <w:bCs/>
                <w:szCs w:val="24"/>
              </w:rPr>
              <w:t>Amount</w:t>
            </w:r>
          </w:p>
        </w:tc>
      </w:tr>
      <w:tr w:rsidR="00CB37CD" w:rsidRPr="000739BA" w14:paraId="650FF616" w14:textId="77777777" w:rsidTr="00CB37CD">
        <w:trPr>
          <w:jc w:val="center"/>
        </w:trPr>
        <w:tc>
          <w:tcPr>
            <w:tcW w:w="2520" w:type="dxa"/>
            <w:tcBorders>
              <w:top w:val="single" w:sz="4" w:space="0" w:color="auto"/>
              <w:left w:val="single" w:sz="4" w:space="0" w:color="auto"/>
              <w:bottom w:val="single" w:sz="4" w:space="0" w:color="auto"/>
              <w:right w:val="single" w:sz="4" w:space="0" w:color="auto"/>
            </w:tcBorders>
          </w:tcPr>
          <w:p w14:paraId="74BACF96"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520" w:type="dxa"/>
            <w:tcBorders>
              <w:top w:val="single" w:sz="4" w:space="0" w:color="auto"/>
              <w:left w:val="single" w:sz="4" w:space="0" w:color="auto"/>
              <w:bottom w:val="single" w:sz="4" w:space="0" w:color="auto"/>
              <w:right w:val="single" w:sz="4" w:space="0" w:color="auto"/>
            </w:tcBorders>
          </w:tcPr>
          <w:p w14:paraId="3DBAAE85"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070" w:type="dxa"/>
            <w:tcBorders>
              <w:top w:val="single" w:sz="4" w:space="0" w:color="auto"/>
              <w:left w:val="single" w:sz="4" w:space="0" w:color="auto"/>
              <w:bottom w:val="single" w:sz="4" w:space="0" w:color="auto"/>
              <w:right w:val="single" w:sz="4" w:space="0" w:color="auto"/>
            </w:tcBorders>
          </w:tcPr>
          <w:p w14:paraId="3DC5F610"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1548" w:type="dxa"/>
            <w:tcBorders>
              <w:top w:val="single" w:sz="4" w:space="0" w:color="auto"/>
              <w:left w:val="single" w:sz="4" w:space="0" w:color="auto"/>
              <w:bottom w:val="single" w:sz="4" w:space="0" w:color="auto"/>
              <w:right w:val="single" w:sz="4" w:space="0" w:color="auto"/>
            </w:tcBorders>
          </w:tcPr>
          <w:p w14:paraId="6E7DA42B"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r>
      <w:tr w:rsidR="00CB37CD" w:rsidRPr="000739BA" w14:paraId="5CA0425C" w14:textId="77777777" w:rsidTr="00CB37CD">
        <w:trPr>
          <w:jc w:val="center"/>
        </w:trPr>
        <w:tc>
          <w:tcPr>
            <w:tcW w:w="2520" w:type="dxa"/>
            <w:tcBorders>
              <w:top w:val="single" w:sz="4" w:space="0" w:color="auto"/>
              <w:left w:val="single" w:sz="4" w:space="0" w:color="auto"/>
              <w:bottom w:val="single" w:sz="4" w:space="0" w:color="auto"/>
              <w:right w:val="single" w:sz="4" w:space="0" w:color="auto"/>
            </w:tcBorders>
          </w:tcPr>
          <w:p w14:paraId="30609C8F"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520" w:type="dxa"/>
            <w:tcBorders>
              <w:top w:val="single" w:sz="4" w:space="0" w:color="auto"/>
              <w:left w:val="single" w:sz="4" w:space="0" w:color="auto"/>
              <w:bottom w:val="single" w:sz="4" w:space="0" w:color="auto"/>
              <w:right w:val="single" w:sz="4" w:space="0" w:color="auto"/>
            </w:tcBorders>
          </w:tcPr>
          <w:p w14:paraId="0562E961"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070" w:type="dxa"/>
            <w:tcBorders>
              <w:top w:val="single" w:sz="4" w:space="0" w:color="auto"/>
              <w:left w:val="single" w:sz="4" w:space="0" w:color="auto"/>
              <w:bottom w:val="single" w:sz="4" w:space="0" w:color="auto"/>
              <w:right w:val="single" w:sz="4" w:space="0" w:color="auto"/>
            </w:tcBorders>
          </w:tcPr>
          <w:p w14:paraId="3E9FD008"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1548" w:type="dxa"/>
            <w:tcBorders>
              <w:top w:val="single" w:sz="4" w:space="0" w:color="auto"/>
              <w:left w:val="single" w:sz="4" w:space="0" w:color="auto"/>
              <w:bottom w:val="single" w:sz="4" w:space="0" w:color="auto"/>
              <w:right w:val="single" w:sz="4" w:space="0" w:color="auto"/>
            </w:tcBorders>
          </w:tcPr>
          <w:p w14:paraId="13FC99AD"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r>
      <w:tr w:rsidR="00CB37CD" w:rsidRPr="000739BA" w14:paraId="4BC1C091" w14:textId="77777777" w:rsidTr="00CB37CD">
        <w:trPr>
          <w:jc w:val="center"/>
        </w:trPr>
        <w:tc>
          <w:tcPr>
            <w:tcW w:w="2520" w:type="dxa"/>
            <w:tcBorders>
              <w:top w:val="single" w:sz="4" w:space="0" w:color="auto"/>
              <w:left w:val="single" w:sz="4" w:space="0" w:color="auto"/>
              <w:bottom w:val="single" w:sz="4" w:space="0" w:color="auto"/>
              <w:right w:val="single" w:sz="4" w:space="0" w:color="auto"/>
            </w:tcBorders>
          </w:tcPr>
          <w:p w14:paraId="0B1EAC53"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520" w:type="dxa"/>
            <w:tcBorders>
              <w:top w:val="single" w:sz="4" w:space="0" w:color="auto"/>
              <w:left w:val="single" w:sz="4" w:space="0" w:color="auto"/>
              <w:bottom w:val="single" w:sz="4" w:space="0" w:color="auto"/>
              <w:right w:val="single" w:sz="4" w:space="0" w:color="auto"/>
            </w:tcBorders>
          </w:tcPr>
          <w:p w14:paraId="32C5AB05"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070" w:type="dxa"/>
            <w:tcBorders>
              <w:top w:val="single" w:sz="4" w:space="0" w:color="auto"/>
              <w:left w:val="single" w:sz="4" w:space="0" w:color="auto"/>
              <w:bottom w:val="single" w:sz="4" w:space="0" w:color="auto"/>
              <w:right w:val="single" w:sz="4" w:space="0" w:color="auto"/>
            </w:tcBorders>
          </w:tcPr>
          <w:p w14:paraId="643EA180"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1548" w:type="dxa"/>
            <w:tcBorders>
              <w:top w:val="single" w:sz="4" w:space="0" w:color="auto"/>
              <w:left w:val="single" w:sz="4" w:space="0" w:color="auto"/>
              <w:bottom w:val="single" w:sz="4" w:space="0" w:color="auto"/>
              <w:right w:val="single" w:sz="4" w:space="0" w:color="auto"/>
            </w:tcBorders>
          </w:tcPr>
          <w:p w14:paraId="51C69EAA"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r>
      <w:tr w:rsidR="00CB37CD" w:rsidRPr="000739BA" w14:paraId="102571F4" w14:textId="77777777" w:rsidTr="00CB37CD">
        <w:trPr>
          <w:jc w:val="center"/>
        </w:trPr>
        <w:tc>
          <w:tcPr>
            <w:tcW w:w="2520" w:type="dxa"/>
            <w:tcBorders>
              <w:top w:val="single" w:sz="4" w:space="0" w:color="auto"/>
              <w:left w:val="nil"/>
              <w:bottom w:val="nil"/>
              <w:right w:val="nil"/>
            </w:tcBorders>
          </w:tcPr>
          <w:p w14:paraId="6305483A"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520" w:type="dxa"/>
            <w:tcBorders>
              <w:top w:val="single" w:sz="4" w:space="0" w:color="auto"/>
              <w:left w:val="nil"/>
              <w:bottom w:val="nil"/>
              <w:right w:val="nil"/>
            </w:tcBorders>
          </w:tcPr>
          <w:p w14:paraId="5CB0B2D5"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070" w:type="dxa"/>
            <w:tcBorders>
              <w:top w:val="single" w:sz="4" w:space="0" w:color="auto"/>
              <w:left w:val="nil"/>
              <w:bottom w:val="nil"/>
              <w:right w:val="nil"/>
            </w:tcBorders>
          </w:tcPr>
          <w:p w14:paraId="01C98673"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1548" w:type="dxa"/>
            <w:tcBorders>
              <w:top w:val="single" w:sz="4" w:space="0" w:color="auto"/>
              <w:left w:val="nil"/>
              <w:bottom w:val="nil"/>
              <w:right w:val="nil"/>
            </w:tcBorders>
          </w:tcPr>
          <w:p w14:paraId="2B37A0ED"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r>
    </w:tbl>
    <w:p w14:paraId="07915D8F" w14:textId="77777777" w:rsidR="00CB37CD" w:rsidRPr="000739BA" w:rsidRDefault="00CB37CD" w:rsidP="00625ECD">
      <w:pPr>
        <w:spacing w:before="92"/>
        <w:ind w:left="1079"/>
        <w:rPr>
          <w:rFonts w:ascii="Bookman Old Style" w:hAnsi="Bookman Old Style"/>
          <w:i/>
        </w:rPr>
      </w:pPr>
      <w:r w:rsidRPr="000739BA">
        <w:rPr>
          <w:rFonts w:ascii="Bookman Old Style" w:hAnsi="Bookman Old Style"/>
          <w:i/>
        </w:rPr>
        <w:t>(If none has been paid or is to be paid, indicate “none.”)</w:t>
      </w:r>
    </w:p>
    <w:p w14:paraId="6EBEE81A" w14:textId="77777777" w:rsidR="00CB37CD" w:rsidRPr="000739BA" w:rsidRDefault="00CB37CD" w:rsidP="00625ECD">
      <w:pPr>
        <w:pStyle w:val="ListParagraph"/>
        <w:numPr>
          <w:ilvl w:val="0"/>
          <w:numId w:val="79"/>
        </w:numPr>
        <w:tabs>
          <w:tab w:val="left" w:pos="1138"/>
        </w:tabs>
        <w:spacing w:before="253" w:line="230" w:lineRule="auto"/>
        <w:ind w:left="1137" w:right="298" w:hanging="555"/>
        <w:jc w:val="both"/>
        <w:rPr>
          <w:rFonts w:ascii="Bookman Old Style" w:hAnsi="Bookman Old Style"/>
        </w:rPr>
      </w:pPr>
      <w:r w:rsidRPr="000739BA">
        <w:rPr>
          <w:rFonts w:ascii="Bookman Old Style" w:hAnsi="Bookman Old Style"/>
          <w:u w:val="single" w:color="231F20"/>
        </w:rPr>
        <w:t xml:space="preserve">Binding Contract: </w:t>
      </w:r>
      <w:r w:rsidRPr="000739BA">
        <w:rPr>
          <w:rFonts w:ascii="Bookman Old Style" w:hAnsi="Bookman Old Style"/>
          <w:spacing w:val="-9"/>
        </w:rPr>
        <w:t xml:space="preserve">We </w:t>
      </w:r>
      <w:r w:rsidRPr="000739BA">
        <w:rPr>
          <w:rFonts w:ascii="Bookman Old Style" w:hAnsi="Bookman Old Style"/>
        </w:rPr>
        <w:t xml:space="preserve">understand that this </w:t>
      </w:r>
      <w:r w:rsidRPr="000739BA">
        <w:rPr>
          <w:rFonts w:ascii="Bookman Old Style" w:hAnsi="Bookman Old Style"/>
          <w:spacing w:val="-4"/>
        </w:rPr>
        <w:t xml:space="preserve">Tender, </w:t>
      </w:r>
      <w:r w:rsidRPr="000739BA">
        <w:rPr>
          <w:rFonts w:ascii="Bookman Old Style" w:hAnsi="Bookman Old Style"/>
        </w:rPr>
        <w:t xml:space="preserve">together with your written acceptance </w:t>
      </w:r>
      <w:r w:rsidR="004F6F61" w:rsidRPr="000739BA">
        <w:rPr>
          <w:rFonts w:ascii="Bookman Old Style" w:hAnsi="Bookman Old Style"/>
        </w:rPr>
        <w:t>thereof</w:t>
      </w:r>
      <w:r w:rsidRPr="000739BA">
        <w:rPr>
          <w:rFonts w:ascii="Bookman Old Style" w:hAnsi="Bookman Old Style"/>
        </w:rPr>
        <w:t xml:space="preserve"> included in your Letter of Acceptance, shall constitute a binding contract between us, until a formal contract is prepared and executed;</w:t>
      </w:r>
    </w:p>
    <w:p w14:paraId="2CDB0D48" w14:textId="77777777" w:rsidR="00CB37CD" w:rsidRPr="000739BA" w:rsidRDefault="00CB37CD" w:rsidP="00625ECD">
      <w:pPr>
        <w:pStyle w:val="ListParagraph"/>
        <w:numPr>
          <w:ilvl w:val="0"/>
          <w:numId w:val="79"/>
        </w:numPr>
        <w:tabs>
          <w:tab w:val="left" w:pos="1138"/>
        </w:tabs>
        <w:spacing w:before="246" w:line="230" w:lineRule="auto"/>
        <w:ind w:left="1137" w:right="298" w:hanging="555"/>
        <w:jc w:val="both"/>
        <w:rPr>
          <w:rFonts w:ascii="Bookman Old Style" w:hAnsi="Bookman Old Style"/>
        </w:rPr>
      </w:pPr>
      <w:r w:rsidRPr="000739BA">
        <w:rPr>
          <w:rFonts w:ascii="Bookman Old Style" w:hAnsi="Bookman Old Style"/>
          <w:u w:val="single" w:color="231F20"/>
        </w:rPr>
        <w:t xml:space="preserve">Not Bound to Accept: </w:t>
      </w:r>
      <w:r w:rsidRPr="000739BA">
        <w:rPr>
          <w:rFonts w:ascii="Bookman Old Style" w:hAnsi="Bookman Old Style"/>
          <w:spacing w:val="-9"/>
        </w:rPr>
        <w:t xml:space="preserve">We </w:t>
      </w:r>
      <w:r w:rsidRPr="000739BA">
        <w:rPr>
          <w:rFonts w:ascii="Bookman Old Style" w:hAnsi="Bookman Old Style"/>
        </w:rPr>
        <w:t xml:space="preserve">understand that you are not bound to accept the lowest evaluated cost </w:t>
      </w:r>
      <w:r w:rsidRPr="000739BA">
        <w:rPr>
          <w:rFonts w:ascii="Bookman Old Style" w:hAnsi="Bookman Old Style"/>
          <w:spacing w:val="-4"/>
        </w:rPr>
        <w:t xml:space="preserve">Tender, </w:t>
      </w:r>
      <w:r w:rsidRPr="000739BA">
        <w:rPr>
          <w:rFonts w:ascii="Bookman Old Style" w:hAnsi="Bookman Old Style"/>
        </w:rPr>
        <w:t xml:space="preserve">the Most Advantageous </w:t>
      </w:r>
      <w:r w:rsidRPr="000739BA">
        <w:rPr>
          <w:rFonts w:ascii="Bookman Old Style" w:hAnsi="Bookman Old Style"/>
          <w:spacing w:val="-3"/>
        </w:rPr>
        <w:t xml:space="preserve">Tender </w:t>
      </w:r>
      <w:r w:rsidRPr="000739BA">
        <w:rPr>
          <w:rFonts w:ascii="Bookman Old Style" w:hAnsi="Bookman Old Style"/>
        </w:rPr>
        <w:t xml:space="preserve">or any other </w:t>
      </w:r>
      <w:r w:rsidRPr="000739BA">
        <w:rPr>
          <w:rFonts w:ascii="Bookman Old Style" w:hAnsi="Bookman Old Style"/>
          <w:spacing w:val="-3"/>
        </w:rPr>
        <w:t xml:space="preserve">Tender </w:t>
      </w:r>
      <w:r w:rsidRPr="000739BA">
        <w:rPr>
          <w:rFonts w:ascii="Bookman Old Style" w:hAnsi="Bookman Old Style"/>
        </w:rPr>
        <w:t>that you may receive;</w:t>
      </w:r>
    </w:p>
    <w:p w14:paraId="6A9942EB" w14:textId="77777777" w:rsidR="00CB37CD" w:rsidRPr="000739BA" w:rsidRDefault="00CB37CD" w:rsidP="00625ECD">
      <w:pPr>
        <w:pStyle w:val="ListParagraph"/>
        <w:numPr>
          <w:ilvl w:val="0"/>
          <w:numId w:val="79"/>
        </w:numPr>
        <w:tabs>
          <w:tab w:val="left" w:pos="1138"/>
        </w:tabs>
        <w:spacing w:before="245" w:line="230" w:lineRule="auto"/>
        <w:ind w:left="1137" w:right="298" w:hanging="555"/>
        <w:jc w:val="both"/>
        <w:rPr>
          <w:rFonts w:ascii="Bookman Old Style" w:hAnsi="Bookman Old Style"/>
        </w:rPr>
      </w:pPr>
      <w:r w:rsidRPr="000739BA">
        <w:rPr>
          <w:rFonts w:ascii="Bookman Old Style" w:hAnsi="Bookman Old Style"/>
          <w:u w:val="single" w:color="231F20"/>
        </w:rPr>
        <w:t xml:space="preserve">Fraud and Corruption: </w:t>
      </w:r>
      <w:r w:rsidRPr="000739BA">
        <w:rPr>
          <w:rFonts w:ascii="Bookman Old Style" w:hAnsi="Bookman Old Style"/>
          <w:spacing w:val="-9"/>
        </w:rPr>
        <w:t xml:space="preserve">We </w:t>
      </w:r>
      <w:r w:rsidRPr="000739BA">
        <w:rPr>
          <w:rFonts w:ascii="Bookman Old Style" w:hAnsi="Bookman Old Style"/>
        </w:rPr>
        <w:t xml:space="preserve">here by certify that we have taken steps to ensure that no </w:t>
      </w:r>
      <w:r w:rsidR="009D3C05" w:rsidRPr="000739BA">
        <w:rPr>
          <w:rFonts w:ascii="Bookman Old Style" w:hAnsi="Bookman Old Style"/>
        </w:rPr>
        <w:t>person acting</w:t>
      </w:r>
      <w:r w:rsidRPr="000739BA">
        <w:rPr>
          <w:rFonts w:ascii="Bookman Old Style" w:hAnsi="Bookman Old Style"/>
        </w:rPr>
        <w:t xml:space="preserve"> for us or on our behalf engages in any type of Fraud and Corruption; and</w:t>
      </w:r>
    </w:p>
    <w:p w14:paraId="14A92151" w14:textId="77777777" w:rsidR="00CB37CD" w:rsidRPr="000739BA" w:rsidRDefault="00CB37CD" w:rsidP="00625ECD">
      <w:pPr>
        <w:pStyle w:val="ListParagraph"/>
        <w:numPr>
          <w:ilvl w:val="0"/>
          <w:numId w:val="79"/>
        </w:numPr>
        <w:tabs>
          <w:tab w:val="left" w:pos="1138"/>
        </w:tabs>
        <w:spacing w:before="245" w:line="230" w:lineRule="auto"/>
        <w:ind w:left="1136" w:right="298" w:hanging="554"/>
        <w:jc w:val="both"/>
        <w:rPr>
          <w:rFonts w:ascii="Bookman Old Style" w:hAnsi="Bookman Old Style"/>
        </w:rPr>
      </w:pPr>
      <w:r w:rsidRPr="000739BA">
        <w:rPr>
          <w:rFonts w:ascii="Bookman Old Style" w:hAnsi="Bookman Old Style"/>
          <w:u w:val="single" w:color="231F20"/>
        </w:rPr>
        <w:t xml:space="preserve">Collusive practices: </w:t>
      </w:r>
      <w:r w:rsidRPr="000739BA">
        <w:rPr>
          <w:rFonts w:ascii="Bookman Old Style" w:hAnsi="Bookman Old Style"/>
          <w:spacing w:val="-9"/>
        </w:rPr>
        <w:t xml:space="preserve">We </w:t>
      </w:r>
      <w:r w:rsidRPr="000739BA">
        <w:rPr>
          <w:rFonts w:ascii="Bookman Old Style" w:hAnsi="Bookman Old Style"/>
        </w:rPr>
        <w:t xml:space="preserve">hereby certify and conﬁrm that the tender is genuine, non-collusive and made with the intention of accepting the contract if awarded. </w:t>
      </w:r>
      <w:r w:rsidRPr="000739BA">
        <w:rPr>
          <w:rFonts w:ascii="Bookman Old Style" w:hAnsi="Bookman Old Style"/>
          <w:spacing w:val="-8"/>
        </w:rPr>
        <w:t xml:space="preserve">To </w:t>
      </w:r>
      <w:r w:rsidRPr="000739BA">
        <w:rPr>
          <w:rFonts w:ascii="Bookman Old Style" w:hAnsi="Bookman Old Style"/>
        </w:rPr>
        <w:t xml:space="preserve">this effect we have signed the “Certiﬁcate of Independent </w:t>
      </w:r>
      <w:r w:rsidRPr="000739BA">
        <w:rPr>
          <w:rFonts w:ascii="Bookman Old Style" w:hAnsi="Bookman Old Style"/>
          <w:spacing w:val="-3"/>
        </w:rPr>
        <w:t xml:space="preserve">Tender </w:t>
      </w:r>
      <w:r w:rsidRPr="000739BA">
        <w:rPr>
          <w:rFonts w:ascii="Bookman Old Style" w:hAnsi="Bookman Old Style"/>
        </w:rPr>
        <w:t xml:space="preserve">Determination” attached </w:t>
      </w:r>
      <w:r w:rsidRPr="000739BA">
        <w:rPr>
          <w:rFonts w:ascii="Bookman Old Style" w:hAnsi="Bookman Old Style"/>
          <w:spacing w:val="-3"/>
        </w:rPr>
        <w:t>below.</w:t>
      </w:r>
    </w:p>
    <w:p w14:paraId="376FE224" w14:textId="77777777" w:rsidR="00CB37CD" w:rsidRPr="000739BA" w:rsidRDefault="00CB37CD" w:rsidP="00625ECD">
      <w:pPr>
        <w:pStyle w:val="ListParagraph"/>
        <w:numPr>
          <w:ilvl w:val="0"/>
          <w:numId w:val="79"/>
        </w:numPr>
        <w:tabs>
          <w:tab w:val="left" w:pos="1137"/>
          <w:tab w:val="left" w:pos="5399"/>
        </w:tabs>
        <w:spacing w:before="246" w:line="230" w:lineRule="auto"/>
        <w:ind w:left="1136" w:right="298" w:hanging="555"/>
        <w:jc w:val="both"/>
        <w:rPr>
          <w:rFonts w:ascii="Bookman Old Style" w:hAnsi="Bookman Old Style"/>
        </w:rPr>
      </w:pPr>
      <w:r w:rsidRPr="000739BA">
        <w:rPr>
          <w:rFonts w:ascii="Bookman Old Style" w:hAnsi="Bookman Old Style"/>
          <w:spacing w:val="-9"/>
        </w:rPr>
        <w:t xml:space="preserve">We </w:t>
      </w:r>
      <w:r w:rsidRPr="000739BA">
        <w:rPr>
          <w:rFonts w:ascii="Bookman Old Style" w:hAnsi="Bookman Old Style"/>
        </w:rPr>
        <w:t>undertake to adhere by the Code of Ethics for Persons Participating in Public Procurement and Asset Disposal, copy available from</w:t>
      </w:r>
      <w:r w:rsidRPr="000739BA">
        <w:rPr>
          <w:rFonts w:ascii="Bookman Old Style" w:hAnsi="Bookman Old Style"/>
          <w:u w:val="single" w:color="221E1F"/>
        </w:rPr>
        <w:tab/>
      </w:r>
      <w:r w:rsidRPr="000739BA">
        <w:rPr>
          <w:rFonts w:ascii="Bookman Old Style" w:hAnsi="Bookman Old Style"/>
        </w:rPr>
        <w:t>(</w:t>
      </w:r>
      <w:r w:rsidRPr="000739BA">
        <w:rPr>
          <w:rFonts w:ascii="Bookman Old Style" w:hAnsi="Bookman Old Style"/>
          <w:i/>
        </w:rPr>
        <w:t>specify website</w:t>
      </w:r>
      <w:r w:rsidRPr="000739BA">
        <w:rPr>
          <w:rFonts w:ascii="Bookman Old Style" w:hAnsi="Bookman Old Style"/>
        </w:rPr>
        <w:t>) during the procurement process and the execution of any resulting contract.</w:t>
      </w:r>
    </w:p>
    <w:p w14:paraId="5A433E04" w14:textId="77777777" w:rsidR="00CB37CD" w:rsidRPr="000739BA" w:rsidRDefault="00CB37CD" w:rsidP="00625ECD">
      <w:pPr>
        <w:pStyle w:val="ListParagraph"/>
        <w:numPr>
          <w:ilvl w:val="0"/>
          <w:numId w:val="79"/>
        </w:numPr>
        <w:tabs>
          <w:tab w:val="left" w:pos="1136"/>
          <w:tab w:val="left" w:pos="1137"/>
        </w:tabs>
        <w:spacing w:before="238"/>
        <w:ind w:left="1136" w:hanging="555"/>
        <w:rPr>
          <w:rFonts w:ascii="Bookman Old Style" w:hAnsi="Bookman Old Style"/>
        </w:rPr>
      </w:pPr>
      <w:r w:rsidRPr="000739BA">
        <w:rPr>
          <w:rFonts w:ascii="Bookman Old Style" w:hAnsi="Bookman Old Style"/>
          <w:spacing w:val="-6"/>
        </w:rPr>
        <w:t xml:space="preserve">We, </w:t>
      </w:r>
      <w:r w:rsidRPr="000739BA">
        <w:rPr>
          <w:rFonts w:ascii="Bookman Old Style" w:hAnsi="Bookman Old Style"/>
        </w:rPr>
        <w:t xml:space="preserve">the </w:t>
      </w:r>
      <w:r w:rsidRPr="000739BA">
        <w:rPr>
          <w:rFonts w:ascii="Bookman Old Style" w:hAnsi="Bookman Old Style"/>
          <w:spacing w:val="-3"/>
        </w:rPr>
        <w:t xml:space="preserve">Tenderer, </w:t>
      </w:r>
      <w:r w:rsidRPr="000739BA">
        <w:rPr>
          <w:rFonts w:ascii="Bookman Old Style" w:hAnsi="Bookman Old Style"/>
        </w:rPr>
        <w:t xml:space="preserve">have completed fully and signed the following Forms as part of our </w:t>
      </w:r>
      <w:r w:rsidRPr="000739BA">
        <w:rPr>
          <w:rFonts w:ascii="Bookman Old Style" w:hAnsi="Bookman Old Style"/>
          <w:spacing w:val="-3"/>
        </w:rPr>
        <w:t>Tender:</w:t>
      </w:r>
    </w:p>
    <w:p w14:paraId="60AF0F78" w14:textId="77777777" w:rsidR="00CB37CD" w:rsidRPr="000739BA" w:rsidRDefault="00CB37CD" w:rsidP="00625ECD">
      <w:pPr>
        <w:pStyle w:val="ListParagraph"/>
        <w:numPr>
          <w:ilvl w:val="1"/>
          <w:numId w:val="79"/>
        </w:numPr>
        <w:tabs>
          <w:tab w:val="left" w:pos="1586"/>
          <w:tab w:val="left" w:pos="1587"/>
        </w:tabs>
        <w:spacing w:before="242" w:line="230" w:lineRule="auto"/>
        <w:ind w:right="298" w:hanging="473"/>
        <w:jc w:val="left"/>
        <w:rPr>
          <w:rFonts w:ascii="Bookman Old Style" w:hAnsi="Bookman Old Style"/>
        </w:rPr>
      </w:pPr>
      <w:r w:rsidRPr="000739BA">
        <w:rPr>
          <w:rFonts w:ascii="Bookman Old Style" w:hAnsi="Bookman Old Style"/>
        </w:rPr>
        <w:t xml:space="preserve">Tenderer's Eligibility; Conﬁdential Business Questionnaire - to establish we are </w:t>
      </w:r>
      <w:r w:rsidR="009D3C05" w:rsidRPr="000739BA">
        <w:rPr>
          <w:rFonts w:ascii="Bookman Old Style" w:hAnsi="Bookman Old Style"/>
        </w:rPr>
        <w:t>not in</w:t>
      </w:r>
      <w:r w:rsidRPr="000739BA">
        <w:rPr>
          <w:rFonts w:ascii="Bookman Old Style" w:hAnsi="Bookman Old Style"/>
        </w:rPr>
        <w:t xml:space="preserve"> any conﬂict to interest.</w:t>
      </w:r>
    </w:p>
    <w:p w14:paraId="36F15DA3" w14:textId="77777777" w:rsidR="00CB37CD" w:rsidRPr="000739BA" w:rsidRDefault="00CB37CD" w:rsidP="00625ECD">
      <w:pPr>
        <w:pStyle w:val="BodyText"/>
        <w:spacing w:before="246" w:line="230" w:lineRule="auto"/>
        <w:ind w:left="1609" w:hanging="473"/>
        <w:rPr>
          <w:rFonts w:ascii="Bookman Old Style" w:hAnsi="Bookman Old Style"/>
        </w:rPr>
      </w:pPr>
      <w:r w:rsidRPr="000739BA">
        <w:rPr>
          <w:rFonts w:ascii="Bookman Old Style" w:hAnsi="Bookman Old Style"/>
        </w:rPr>
        <w:t>(b) C</w:t>
      </w:r>
      <w:r w:rsidRPr="000739BA">
        <w:rPr>
          <w:rFonts w:ascii="Bookman Old Style" w:hAnsi="Bookman Old Style"/>
          <w:strike/>
        </w:rPr>
        <w:t>e</w:t>
      </w:r>
      <w:r w:rsidRPr="000739BA">
        <w:rPr>
          <w:rFonts w:ascii="Bookman Old Style" w:hAnsi="Bookman Old Style"/>
        </w:rPr>
        <w:t>rtiﬁcate of Independent Tender Determination - to declare that we completed the tender without colluding with other tenderers.</w:t>
      </w:r>
    </w:p>
    <w:p w14:paraId="64A21765" w14:textId="77777777" w:rsidR="00CB37CD" w:rsidRPr="000739BA" w:rsidRDefault="009D3C05" w:rsidP="00625ECD">
      <w:pPr>
        <w:pStyle w:val="BodyText"/>
        <w:tabs>
          <w:tab w:val="left" w:pos="1586"/>
        </w:tabs>
        <w:spacing w:before="245" w:line="230" w:lineRule="auto"/>
        <w:ind w:left="1609" w:right="299" w:hanging="473"/>
        <w:rPr>
          <w:rFonts w:ascii="Bookman Old Style" w:hAnsi="Bookman Old Style"/>
        </w:rPr>
      </w:pPr>
      <w:r w:rsidRPr="000739BA">
        <w:rPr>
          <w:rFonts w:ascii="Bookman Old Style" w:hAnsi="Bookman Old Style"/>
        </w:rPr>
        <w:t>(a)</w:t>
      </w:r>
      <w:r w:rsidRPr="000739BA">
        <w:rPr>
          <w:rFonts w:ascii="Bookman Old Style" w:hAnsi="Bookman Old Style"/>
        </w:rPr>
        <w:tab/>
        <w:t>Self-Declaration o</w:t>
      </w:r>
      <w:r w:rsidR="00CB37CD" w:rsidRPr="000739BA">
        <w:rPr>
          <w:rFonts w:ascii="Bookman Old Style" w:hAnsi="Bookman Old Style"/>
        </w:rPr>
        <w:t>f the Tenderer - to declare that we will, if awarded a contract, not engage in any form of fraud and corruption.</w:t>
      </w:r>
    </w:p>
    <w:p w14:paraId="39686E16" w14:textId="77777777" w:rsidR="00CB37CD" w:rsidRPr="000739BA" w:rsidRDefault="00CB37CD" w:rsidP="00625ECD">
      <w:pPr>
        <w:pStyle w:val="BodyText"/>
        <w:spacing w:before="245" w:line="230" w:lineRule="auto"/>
        <w:ind w:left="1609" w:right="281" w:hanging="473"/>
        <w:rPr>
          <w:rFonts w:ascii="Bookman Old Style" w:hAnsi="Bookman Old Style"/>
        </w:rPr>
      </w:pPr>
      <w:r w:rsidRPr="000739BA">
        <w:rPr>
          <w:rFonts w:ascii="Bookman Old Style" w:hAnsi="Bookman Old Style"/>
        </w:rPr>
        <w:t xml:space="preserve">(d) </w:t>
      </w:r>
      <w:r w:rsidRPr="000739BA">
        <w:rPr>
          <w:rFonts w:ascii="Bookman Old Style" w:hAnsi="Bookman Old Style"/>
        </w:rPr>
        <w:tab/>
        <w:t>Declaration and commitment to the Code of Ethics for Persons Participating in Public Procurement and Asset Disposal.</w:t>
      </w:r>
    </w:p>
    <w:p w14:paraId="76540726" w14:textId="77777777" w:rsidR="00CB37CD" w:rsidRPr="000739BA" w:rsidRDefault="00CB37CD" w:rsidP="00625ECD">
      <w:pPr>
        <w:pStyle w:val="BodyText"/>
        <w:spacing w:before="245" w:line="230" w:lineRule="auto"/>
        <w:ind w:left="1136" w:right="298"/>
        <w:rPr>
          <w:rFonts w:ascii="Bookman Old Style" w:hAnsi="Bookman Old Style"/>
        </w:rPr>
      </w:pPr>
      <w:r w:rsidRPr="000739BA">
        <w:rPr>
          <w:rFonts w:ascii="Bookman Old Style" w:hAnsi="Bookman Old Style"/>
        </w:rPr>
        <w:t xml:space="preserve">Further, we conﬁrm that we have read and understood the full content and scope of fraud and corruption as informed in </w:t>
      </w:r>
      <w:r w:rsidRPr="000739BA">
        <w:rPr>
          <w:rFonts w:ascii="Bookman Old Style" w:hAnsi="Bookman Old Style"/>
          <w:b/>
        </w:rPr>
        <w:t>“Appendix 1 - Fraud and Corruption</w:t>
      </w:r>
      <w:r w:rsidRPr="000739BA">
        <w:rPr>
          <w:rFonts w:ascii="Bookman Old Style" w:hAnsi="Bookman Old Style"/>
        </w:rPr>
        <w:t xml:space="preserve">” attached to the Form of </w:t>
      </w:r>
      <w:r w:rsidRPr="000739BA">
        <w:rPr>
          <w:rFonts w:ascii="Bookman Old Style" w:hAnsi="Bookman Old Style"/>
          <w:spacing w:val="-5"/>
        </w:rPr>
        <w:t>Tender.</w:t>
      </w:r>
    </w:p>
    <w:p w14:paraId="10A32FBF" w14:textId="77777777" w:rsidR="00CB37CD" w:rsidRPr="000739BA" w:rsidRDefault="00CB37CD" w:rsidP="00625ECD">
      <w:pPr>
        <w:pStyle w:val="BodyText"/>
        <w:spacing w:before="9"/>
        <w:rPr>
          <w:rFonts w:ascii="Bookman Old Style" w:hAnsi="Bookman Old Style"/>
          <w:sz w:val="41"/>
        </w:rPr>
      </w:pPr>
    </w:p>
    <w:p w14:paraId="5F6B7E70" w14:textId="77777777" w:rsidR="00CB37CD" w:rsidRPr="000739BA" w:rsidRDefault="00CB37CD" w:rsidP="00625ECD">
      <w:pPr>
        <w:spacing w:before="1"/>
        <w:ind w:left="1136"/>
        <w:rPr>
          <w:rFonts w:ascii="Bookman Old Style" w:hAnsi="Bookman Old Style"/>
        </w:rPr>
      </w:pPr>
      <w:r w:rsidRPr="000739BA">
        <w:rPr>
          <w:rFonts w:ascii="Bookman Old Style" w:hAnsi="Bookman Old Style"/>
          <w:b/>
        </w:rPr>
        <w:t xml:space="preserve">Name of the Tenderer: </w:t>
      </w:r>
      <w:r w:rsidRPr="000739BA">
        <w:rPr>
          <w:rFonts w:ascii="Bookman Old Style" w:hAnsi="Bookman Old Style"/>
        </w:rPr>
        <w:t>*[</w:t>
      </w:r>
      <w:r w:rsidRPr="000739BA">
        <w:rPr>
          <w:rFonts w:ascii="Bookman Old Style" w:hAnsi="Bookman Old Style"/>
          <w:i/>
        </w:rPr>
        <w:t>insert complete name of person signing the Tender</w:t>
      </w:r>
      <w:r w:rsidRPr="000739BA">
        <w:rPr>
          <w:rFonts w:ascii="Bookman Old Style" w:hAnsi="Bookman Old Style"/>
        </w:rPr>
        <w:t>]</w:t>
      </w:r>
    </w:p>
    <w:p w14:paraId="39DE768A" w14:textId="77777777" w:rsidR="00CB37CD" w:rsidRPr="000739BA" w:rsidRDefault="00CB37CD" w:rsidP="00625ECD">
      <w:pPr>
        <w:spacing w:before="242" w:line="230" w:lineRule="auto"/>
        <w:ind w:left="1136" w:right="222"/>
        <w:rPr>
          <w:rFonts w:ascii="Bookman Old Style" w:hAnsi="Bookman Old Style"/>
        </w:rPr>
      </w:pPr>
      <w:r w:rsidRPr="000739BA">
        <w:rPr>
          <w:rFonts w:ascii="Bookman Old Style" w:hAnsi="Bookman Old Style"/>
          <w:b/>
        </w:rPr>
        <w:t xml:space="preserve">Name of the person duly authorized to sign the </w:t>
      </w:r>
      <w:r w:rsidRPr="000739BA">
        <w:rPr>
          <w:rFonts w:ascii="Bookman Old Style" w:hAnsi="Bookman Old Style"/>
          <w:b/>
          <w:spacing w:val="-4"/>
        </w:rPr>
        <w:t xml:space="preserve">Tender </w:t>
      </w:r>
      <w:r w:rsidRPr="000739BA">
        <w:rPr>
          <w:rFonts w:ascii="Bookman Old Style" w:hAnsi="Bookman Old Style"/>
          <w:b/>
        </w:rPr>
        <w:t xml:space="preserve">on behalf of the </w:t>
      </w:r>
      <w:r w:rsidRPr="000739BA">
        <w:rPr>
          <w:rFonts w:ascii="Bookman Old Style" w:hAnsi="Bookman Old Style"/>
          <w:b/>
          <w:spacing w:val="-3"/>
        </w:rPr>
        <w:t xml:space="preserve">Tenderer: </w:t>
      </w:r>
      <w:r w:rsidRPr="000739BA">
        <w:rPr>
          <w:rFonts w:ascii="Bookman Old Style" w:hAnsi="Bookman Old Style"/>
        </w:rPr>
        <w:t>**[</w:t>
      </w:r>
      <w:r w:rsidRPr="000739BA">
        <w:rPr>
          <w:rFonts w:ascii="Bookman Old Style" w:hAnsi="Bookman Old Style"/>
          <w:i/>
        </w:rPr>
        <w:t xml:space="preserve">insert complete name of person duly authorized to sign the </w:t>
      </w:r>
      <w:r w:rsidRPr="000739BA">
        <w:rPr>
          <w:rFonts w:ascii="Bookman Old Style" w:hAnsi="Bookman Old Style"/>
          <w:i/>
          <w:spacing w:val="-4"/>
        </w:rPr>
        <w:t>Tender</w:t>
      </w:r>
      <w:r w:rsidRPr="000739BA">
        <w:rPr>
          <w:rFonts w:ascii="Bookman Old Style" w:hAnsi="Bookman Old Style"/>
          <w:spacing w:val="-4"/>
        </w:rPr>
        <w:t>]</w:t>
      </w:r>
    </w:p>
    <w:p w14:paraId="26765C88" w14:textId="77777777" w:rsidR="00CB37CD" w:rsidRPr="000739BA" w:rsidRDefault="00CB37CD" w:rsidP="00625ECD">
      <w:pPr>
        <w:spacing w:before="237"/>
        <w:ind w:left="1136"/>
        <w:rPr>
          <w:rFonts w:ascii="Bookman Old Style" w:hAnsi="Bookman Old Style"/>
        </w:rPr>
      </w:pPr>
      <w:r w:rsidRPr="000739BA">
        <w:rPr>
          <w:rFonts w:ascii="Bookman Old Style" w:hAnsi="Bookman Old Style"/>
          <w:b/>
        </w:rPr>
        <w:t>Title of the person signing the Tender</w:t>
      </w:r>
      <w:r w:rsidRPr="000739BA">
        <w:rPr>
          <w:rFonts w:ascii="Bookman Old Style" w:hAnsi="Bookman Old Style"/>
        </w:rPr>
        <w:t>: [</w:t>
      </w:r>
      <w:r w:rsidRPr="000739BA">
        <w:rPr>
          <w:rFonts w:ascii="Bookman Old Style" w:hAnsi="Bookman Old Style"/>
          <w:i/>
        </w:rPr>
        <w:t>insert complete title of the person signing the Tender</w:t>
      </w:r>
      <w:r w:rsidRPr="000739BA">
        <w:rPr>
          <w:rFonts w:ascii="Bookman Old Style" w:hAnsi="Bookman Old Style"/>
        </w:rPr>
        <w:t>]</w:t>
      </w:r>
    </w:p>
    <w:p w14:paraId="25C8A36D" w14:textId="77777777" w:rsidR="00CB37CD" w:rsidRPr="000739BA" w:rsidRDefault="00CB37CD" w:rsidP="00625ECD">
      <w:pPr>
        <w:spacing w:before="243" w:line="230" w:lineRule="auto"/>
        <w:ind w:left="1136" w:right="280"/>
        <w:rPr>
          <w:rFonts w:ascii="Bookman Old Style" w:hAnsi="Bookman Old Style"/>
        </w:rPr>
      </w:pPr>
      <w:r w:rsidRPr="000739BA">
        <w:rPr>
          <w:rFonts w:ascii="Bookman Old Style" w:hAnsi="Bookman Old Style"/>
          <w:b/>
        </w:rPr>
        <w:t>Signature of the person named above</w:t>
      </w:r>
      <w:r w:rsidRPr="000739BA">
        <w:rPr>
          <w:rFonts w:ascii="Bookman Old Style" w:hAnsi="Bookman Old Style"/>
        </w:rPr>
        <w:t>: [</w:t>
      </w:r>
      <w:r w:rsidRPr="000739BA">
        <w:rPr>
          <w:rFonts w:ascii="Bookman Old Style" w:hAnsi="Bookman Old Style"/>
          <w:i/>
        </w:rPr>
        <w:t>insert signature of person whose name and capacity are shown above</w:t>
      </w:r>
      <w:r w:rsidRPr="000739BA">
        <w:rPr>
          <w:rFonts w:ascii="Bookman Old Style" w:hAnsi="Bookman Old Style"/>
        </w:rPr>
        <w:t>]</w:t>
      </w:r>
    </w:p>
    <w:p w14:paraId="1D325428" w14:textId="77777777" w:rsidR="00CB37CD" w:rsidRPr="000739BA" w:rsidRDefault="00CB37CD" w:rsidP="00625ECD">
      <w:pPr>
        <w:spacing w:before="237"/>
        <w:ind w:left="1136"/>
        <w:rPr>
          <w:rFonts w:ascii="Bookman Old Style" w:hAnsi="Bookman Old Style"/>
        </w:rPr>
      </w:pPr>
      <w:r w:rsidRPr="000739BA">
        <w:rPr>
          <w:rFonts w:ascii="Bookman Old Style" w:hAnsi="Bookman Old Style"/>
          <w:b/>
        </w:rPr>
        <w:t xml:space="preserve">Date signed </w:t>
      </w:r>
      <w:r w:rsidRPr="000739BA">
        <w:rPr>
          <w:rFonts w:ascii="Bookman Old Style" w:hAnsi="Bookman Old Style"/>
        </w:rPr>
        <w:t>[</w:t>
      </w:r>
      <w:r w:rsidRPr="000739BA">
        <w:rPr>
          <w:rFonts w:ascii="Bookman Old Style" w:hAnsi="Bookman Old Style"/>
          <w:i/>
        </w:rPr>
        <w:t>insert date of signing</w:t>
      </w:r>
      <w:r w:rsidRPr="000739BA">
        <w:rPr>
          <w:rFonts w:ascii="Bookman Old Style" w:hAnsi="Bookman Old Style"/>
        </w:rPr>
        <w:t>] day of [</w:t>
      </w:r>
      <w:r w:rsidRPr="000739BA">
        <w:rPr>
          <w:rFonts w:ascii="Bookman Old Style" w:hAnsi="Bookman Old Style"/>
          <w:i/>
        </w:rPr>
        <w:t>insert month</w:t>
      </w:r>
      <w:r w:rsidRPr="000739BA">
        <w:rPr>
          <w:rFonts w:ascii="Bookman Old Style" w:hAnsi="Bookman Old Style"/>
        </w:rPr>
        <w:t>], [</w:t>
      </w:r>
      <w:r w:rsidRPr="000739BA">
        <w:rPr>
          <w:rFonts w:ascii="Bookman Old Style" w:hAnsi="Bookman Old Style"/>
          <w:i/>
        </w:rPr>
        <w:t>insert year</w:t>
      </w:r>
      <w:r w:rsidRPr="000739BA">
        <w:rPr>
          <w:rFonts w:ascii="Bookman Old Style" w:hAnsi="Bookman Old Style"/>
        </w:rPr>
        <w:t>]</w:t>
      </w:r>
    </w:p>
    <w:p w14:paraId="2ED347EB" w14:textId="77777777" w:rsidR="00CB37CD" w:rsidRPr="000739BA" w:rsidRDefault="009D3C05" w:rsidP="00625ECD">
      <w:pPr>
        <w:pStyle w:val="BodyText"/>
        <w:tabs>
          <w:tab w:val="left" w:pos="5744"/>
          <w:tab w:val="left" w:pos="8841"/>
          <w:tab w:val="left" w:pos="9679"/>
        </w:tabs>
        <w:spacing w:before="7" w:line="480" w:lineRule="atLeast"/>
        <w:ind w:left="1136" w:right="983"/>
        <w:rPr>
          <w:rFonts w:ascii="Bookman Old Style" w:hAnsi="Bookman Old Style"/>
        </w:rPr>
      </w:pPr>
      <w:r w:rsidRPr="000739BA">
        <w:rPr>
          <w:rFonts w:ascii="Bookman Old Style" w:hAnsi="Bookman Old Style"/>
        </w:rPr>
        <w:t>Date signed</w:t>
      </w:r>
      <w:r w:rsidR="00CB37CD" w:rsidRPr="000739BA">
        <w:rPr>
          <w:rFonts w:ascii="Bookman Old Style" w:hAnsi="Bookman Old Style"/>
          <w:u w:val="single" w:color="221E1F"/>
        </w:rPr>
        <w:tab/>
      </w:r>
      <w:r w:rsidRPr="000739BA">
        <w:rPr>
          <w:rFonts w:ascii="Bookman Old Style" w:hAnsi="Bookman Old Style"/>
        </w:rPr>
        <w:t>day of</w:t>
      </w:r>
      <w:r w:rsidR="00CB37CD" w:rsidRPr="000739BA">
        <w:rPr>
          <w:rFonts w:ascii="Bookman Old Style" w:hAnsi="Bookman Old Style"/>
          <w:u w:val="single" w:color="221E1F"/>
        </w:rPr>
        <w:tab/>
      </w:r>
      <w:r w:rsidR="00CB37CD" w:rsidRPr="000739BA">
        <w:rPr>
          <w:rFonts w:ascii="Bookman Old Style" w:hAnsi="Bookman Old Style"/>
        </w:rPr>
        <w:t>,</w:t>
      </w:r>
      <w:r w:rsidR="00CB37CD" w:rsidRPr="000739BA">
        <w:rPr>
          <w:rFonts w:ascii="Bookman Old Style" w:hAnsi="Bookman Old Style"/>
          <w:u w:val="single" w:color="221E1F"/>
        </w:rPr>
        <w:tab/>
      </w:r>
      <w:r w:rsidR="00CB37CD" w:rsidRPr="000739BA">
        <w:rPr>
          <w:rFonts w:ascii="Bookman Old Style" w:hAnsi="Bookman Old Style"/>
        </w:rPr>
        <w:t xml:space="preserve"> Notes</w:t>
      </w:r>
    </w:p>
    <w:p w14:paraId="7A7ABD7C" w14:textId="77777777" w:rsidR="00CB37CD" w:rsidRPr="000739BA" w:rsidRDefault="00CB37CD" w:rsidP="00625ECD">
      <w:pPr>
        <w:spacing w:line="246" w:lineRule="exact"/>
        <w:ind w:left="1136"/>
        <w:rPr>
          <w:rFonts w:ascii="Bookman Old Style" w:hAnsi="Bookman Old Style"/>
          <w:i/>
        </w:rPr>
      </w:pPr>
      <w:r w:rsidRPr="000739BA">
        <w:rPr>
          <w:rFonts w:ascii="Bookman Old Style" w:hAnsi="Bookman Old Style"/>
          <w:i/>
        </w:rPr>
        <w:t>* In the case of the Tender submitted by joint venture specify the name of the Joint Venture as Tenderer.</w:t>
      </w:r>
    </w:p>
    <w:p w14:paraId="51C44A50" w14:textId="77777777" w:rsidR="00CB37CD" w:rsidRPr="000739BA" w:rsidRDefault="00CB37CD" w:rsidP="00625ECD">
      <w:pPr>
        <w:spacing w:before="4" w:line="230" w:lineRule="auto"/>
        <w:ind w:left="1136" w:right="297"/>
        <w:rPr>
          <w:rFonts w:ascii="Bookman Old Style" w:hAnsi="Bookman Old Style"/>
          <w:i/>
        </w:rPr>
      </w:pPr>
      <w:r w:rsidRPr="000739BA">
        <w:rPr>
          <w:rFonts w:ascii="Bookman Old Style" w:hAnsi="Bookman Old Style"/>
          <w:i/>
        </w:rPr>
        <w:t xml:space="preserve">**Person signing the </w:t>
      </w:r>
      <w:r w:rsidRPr="000739BA">
        <w:rPr>
          <w:rFonts w:ascii="Bookman Old Style" w:hAnsi="Bookman Old Style"/>
          <w:i/>
          <w:spacing w:val="-4"/>
        </w:rPr>
        <w:t xml:space="preserve">Tender </w:t>
      </w:r>
      <w:r w:rsidRPr="000739BA">
        <w:rPr>
          <w:rFonts w:ascii="Bookman Old Style" w:hAnsi="Bookman Old Style"/>
          <w:i/>
        </w:rPr>
        <w:t xml:space="preserve">shall have the power of attorney given by the </w:t>
      </w:r>
      <w:r w:rsidRPr="000739BA">
        <w:rPr>
          <w:rFonts w:ascii="Bookman Old Style" w:hAnsi="Bookman Old Style"/>
          <w:i/>
          <w:spacing w:val="-4"/>
        </w:rPr>
        <w:t xml:space="preserve">Tenderer </w:t>
      </w:r>
      <w:r w:rsidRPr="000739BA">
        <w:rPr>
          <w:rFonts w:ascii="Bookman Old Style" w:hAnsi="Bookman Old Style"/>
          <w:i/>
        </w:rPr>
        <w:t xml:space="preserve">to be attached with the </w:t>
      </w:r>
      <w:r w:rsidRPr="000739BA">
        <w:rPr>
          <w:rFonts w:ascii="Bookman Old Style" w:hAnsi="Bookman Old Style"/>
          <w:i/>
          <w:spacing w:val="-7"/>
        </w:rPr>
        <w:t>Tender.</w:t>
      </w:r>
    </w:p>
    <w:p w14:paraId="7263BA19" w14:textId="77777777" w:rsidR="00CB37CD" w:rsidRPr="000739BA" w:rsidRDefault="00CB37CD" w:rsidP="00625ECD">
      <w:pPr>
        <w:spacing w:line="230" w:lineRule="auto"/>
        <w:rPr>
          <w:rFonts w:ascii="Bookman Old Style" w:hAnsi="Bookman Old Style"/>
        </w:rPr>
        <w:sectPr w:rsidR="00CB37CD" w:rsidRPr="000739BA" w:rsidSect="006A12EB">
          <w:headerReference w:type="even" r:id="rId36"/>
          <w:headerReference w:type="default" r:id="rId37"/>
          <w:pgSz w:w="11910" w:h="16840"/>
          <w:pgMar w:top="900" w:right="1110" w:bottom="620" w:left="1260" w:header="0" w:footer="433" w:gutter="0"/>
          <w:cols w:space="720"/>
        </w:sectPr>
      </w:pPr>
    </w:p>
    <w:p w14:paraId="76E74585" w14:textId="77777777" w:rsidR="00CB37CD" w:rsidRPr="000739BA" w:rsidRDefault="00CB37CD" w:rsidP="00625ECD">
      <w:pPr>
        <w:pStyle w:val="BodyText"/>
        <w:spacing w:before="9"/>
        <w:rPr>
          <w:rFonts w:ascii="Bookman Old Style" w:hAnsi="Bookman Old Style"/>
          <w:i/>
          <w:sz w:val="29"/>
        </w:rPr>
      </w:pPr>
    </w:p>
    <w:p w14:paraId="2162E3A6" w14:textId="77777777" w:rsidR="00CB37CD" w:rsidRPr="000739BA" w:rsidRDefault="00CB37CD" w:rsidP="00625ECD">
      <w:pPr>
        <w:pStyle w:val="Heading6"/>
        <w:spacing w:before="127" w:line="463" w:lineRule="auto"/>
        <w:ind w:left="150" w:right="2437" w:firstLine="0"/>
        <w:rPr>
          <w:rFonts w:ascii="Bookman Old Style" w:hAnsi="Bookman Old Style"/>
        </w:rPr>
      </w:pPr>
      <w:r w:rsidRPr="00BE4EB9">
        <w:rPr>
          <w:rStyle w:val="Heading4Char"/>
          <w:b/>
        </w:rPr>
        <w:t>(a) TENDERER'S ELIGIBILITY-CONFIDENTIAL BUSINESS</w:t>
      </w:r>
      <w:r w:rsidRPr="000739BA">
        <w:rPr>
          <w:rFonts w:ascii="Bookman Old Style" w:hAnsi="Bookman Old Style"/>
          <w:u w:val="single" w:color="231F20"/>
        </w:rPr>
        <w:t xml:space="preserve"> QUESTIONNAIRE</w:t>
      </w:r>
      <w:r w:rsidRPr="000739BA">
        <w:rPr>
          <w:rFonts w:ascii="Bookman Old Style" w:hAnsi="Bookman Old Style"/>
        </w:rPr>
        <w:t xml:space="preserve"> Instruction to Tenderer</w:t>
      </w:r>
    </w:p>
    <w:p w14:paraId="69C4132C" w14:textId="77777777" w:rsidR="00CB37CD" w:rsidRPr="000739BA" w:rsidRDefault="00CB37CD" w:rsidP="00625ECD">
      <w:pPr>
        <w:spacing w:before="7" w:line="230" w:lineRule="auto"/>
        <w:ind w:left="150" w:right="281"/>
        <w:rPr>
          <w:rFonts w:ascii="Bookman Old Style" w:hAnsi="Bookman Old Style"/>
        </w:rPr>
      </w:pPr>
      <w:r w:rsidRPr="000739BA">
        <w:rPr>
          <w:rFonts w:ascii="Bookman Old Style" w:hAnsi="Bookman Old Style"/>
          <w:spacing w:val="-3"/>
        </w:rPr>
        <w:t xml:space="preserve">Tender </w:t>
      </w:r>
      <w:r w:rsidR="009D3C05" w:rsidRPr="000739BA">
        <w:rPr>
          <w:rFonts w:ascii="Bookman Old Style" w:hAnsi="Bookman Old Style"/>
        </w:rPr>
        <w:t>is in</w:t>
      </w:r>
      <w:r w:rsidRPr="000739BA">
        <w:rPr>
          <w:rFonts w:ascii="Bookman Old Style" w:hAnsi="Bookman Old Style"/>
        </w:rPr>
        <w:t xml:space="preserve">structed to complete the particulars required in this Form, </w:t>
      </w:r>
      <w:r w:rsidRPr="000739BA">
        <w:rPr>
          <w:rFonts w:ascii="Bookman Old Style" w:hAnsi="Bookman Old Style"/>
          <w:i/>
        </w:rPr>
        <w:t xml:space="preserve">one form for each entity if </w:t>
      </w:r>
      <w:r w:rsidRPr="000739BA">
        <w:rPr>
          <w:rFonts w:ascii="Bookman Old Style" w:hAnsi="Bookman Old Style"/>
          <w:i/>
          <w:spacing w:val="-4"/>
        </w:rPr>
        <w:t xml:space="preserve">Tender </w:t>
      </w:r>
      <w:r w:rsidRPr="000739BA">
        <w:rPr>
          <w:rFonts w:ascii="Bookman Old Style" w:hAnsi="Bookman Old Style"/>
          <w:i/>
        </w:rPr>
        <w:t xml:space="preserve">is a </w:t>
      </w:r>
      <w:r w:rsidRPr="000739BA">
        <w:rPr>
          <w:rFonts w:ascii="Bookman Old Style" w:hAnsi="Bookman Old Style"/>
          <w:i/>
          <w:spacing w:val="-10"/>
        </w:rPr>
        <w:t xml:space="preserve">JV. </w:t>
      </w:r>
      <w:r w:rsidRPr="000739BA">
        <w:rPr>
          <w:rFonts w:ascii="Bookman Old Style" w:hAnsi="Bookman Old Style"/>
        </w:rPr>
        <w:t>Tenderer is</w:t>
      </w:r>
      <w:r w:rsidR="009D3C05" w:rsidRPr="000739BA">
        <w:rPr>
          <w:rFonts w:ascii="Bookman Old Style" w:hAnsi="Bookman Old Style"/>
        </w:rPr>
        <w:t xml:space="preserve"> </w:t>
      </w:r>
      <w:r w:rsidRPr="000739BA">
        <w:rPr>
          <w:rFonts w:ascii="Bookman Old Style" w:hAnsi="Bookman Old Style"/>
        </w:rPr>
        <w:t>further</w:t>
      </w:r>
      <w:r w:rsidR="009D3C05" w:rsidRPr="000739BA">
        <w:rPr>
          <w:rFonts w:ascii="Bookman Old Style" w:hAnsi="Bookman Old Style"/>
        </w:rPr>
        <w:t xml:space="preserve"> </w:t>
      </w:r>
      <w:r w:rsidRPr="000739BA">
        <w:rPr>
          <w:rFonts w:ascii="Bookman Old Style" w:hAnsi="Bookman Old Style"/>
        </w:rPr>
        <w:t>reminded that it is an offence to give false information on this Form.</w:t>
      </w:r>
    </w:p>
    <w:p w14:paraId="22205DD9" w14:textId="77777777" w:rsidR="00CB37CD" w:rsidRPr="000739BA" w:rsidRDefault="009D3C05" w:rsidP="00625ECD">
      <w:pPr>
        <w:pStyle w:val="Heading6"/>
        <w:numPr>
          <w:ilvl w:val="0"/>
          <w:numId w:val="78"/>
        </w:numPr>
        <w:tabs>
          <w:tab w:val="left" w:pos="582"/>
        </w:tabs>
        <w:spacing w:before="237"/>
        <w:ind w:hanging="431"/>
        <w:rPr>
          <w:rFonts w:ascii="Bookman Old Style" w:hAnsi="Bookman Old Style"/>
        </w:rPr>
      </w:pPr>
      <w:r w:rsidRPr="000739BA">
        <w:rPr>
          <w:rFonts w:ascii="Bookman Old Style" w:hAnsi="Bookman Old Style"/>
          <w:spacing w:val="-3"/>
        </w:rPr>
        <w:t>Tenderer’s</w:t>
      </w:r>
      <w:r w:rsidRPr="000739BA">
        <w:rPr>
          <w:rFonts w:ascii="Bookman Old Style" w:hAnsi="Bookman Old Style"/>
        </w:rPr>
        <w:t xml:space="preserve"> details</w:t>
      </w:r>
    </w:p>
    <w:p w14:paraId="4EBCFFA9" w14:textId="77777777" w:rsidR="00CB37CD" w:rsidRPr="000739BA" w:rsidRDefault="00CB37CD" w:rsidP="00625ECD">
      <w:pPr>
        <w:pStyle w:val="BodyText"/>
        <w:spacing w:before="10"/>
        <w:rPr>
          <w:rFonts w:ascii="Bookman Old Style" w:hAnsi="Bookman Old Style"/>
          <w:b/>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571"/>
        <w:gridCol w:w="4675"/>
      </w:tblGrid>
      <w:tr w:rsidR="00CB37CD" w:rsidRPr="000739BA" w14:paraId="1BB6A714" w14:textId="77777777" w:rsidTr="00CB37CD">
        <w:tc>
          <w:tcPr>
            <w:tcW w:w="427" w:type="dxa"/>
            <w:shd w:val="clear" w:color="auto" w:fill="auto"/>
          </w:tcPr>
          <w:p w14:paraId="43A8C837" w14:textId="77777777" w:rsidR="00CB37CD" w:rsidRPr="000739BA" w:rsidRDefault="00CB37CD" w:rsidP="00625ECD">
            <w:pPr>
              <w:rPr>
                <w:rFonts w:ascii="Bookman Old Style" w:hAnsi="Bookman Old Style"/>
                <w:b/>
                <w:szCs w:val="24"/>
              </w:rPr>
            </w:pPr>
          </w:p>
        </w:tc>
        <w:tc>
          <w:tcPr>
            <w:tcW w:w="3571" w:type="dxa"/>
            <w:shd w:val="clear" w:color="auto" w:fill="auto"/>
          </w:tcPr>
          <w:p w14:paraId="3D15CD4F"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ITEM</w:t>
            </w:r>
          </w:p>
        </w:tc>
        <w:tc>
          <w:tcPr>
            <w:tcW w:w="4675" w:type="dxa"/>
            <w:shd w:val="clear" w:color="auto" w:fill="auto"/>
          </w:tcPr>
          <w:p w14:paraId="087215B0"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DESCRIPTION</w:t>
            </w:r>
          </w:p>
        </w:tc>
      </w:tr>
      <w:tr w:rsidR="00CB37CD" w:rsidRPr="000739BA" w14:paraId="597E7FB4" w14:textId="77777777" w:rsidTr="00CB37CD">
        <w:trPr>
          <w:trHeight w:val="365"/>
        </w:trPr>
        <w:tc>
          <w:tcPr>
            <w:tcW w:w="427" w:type="dxa"/>
            <w:shd w:val="clear" w:color="auto" w:fill="auto"/>
          </w:tcPr>
          <w:p w14:paraId="49346F33" w14:textId="77777777" w:rsidR="00CB37CD" w:rsidRPr="000739BA" w:rsidRDefault="00CB37CD" w:rsidP="00625ECD">
            <w:pPr>
              <w:rPr>
                <w:rFonts w:ascii="Bookman Old Style" w:hAnsi="Bookman Old Style"/>
                <w:szCs w:val="24"/>
              </w:rPr>
            </w:pPr>
            <w:r w:rsidRPr="000739BA">
              <w:rPr>
                <w:rFonts w:ascii="Bookman Old Style" w:hAnsi="Bookman Old Style"/>
                <w:szCs w:val="24"/>
              </w:rPr>
              <w:t>1</w:t>
            </w:r>
          </w:p>
        </w:tc>
        <w:tc>
          <w:tcPr>
            <w:tcW w:w="3571" w:type="dxa"/>
            <w:shd w:val="clear" w:color="auto" w:fill="auto"/>
          </w:tcPr>
          <w:p w14:paraId="7B9AD58F" w14:textId="77777777" w:rsidR="00CB37CD" w:rsidRPr="000739BA" w:rsidRDefault="00CB37CD" w:rsidP="00625ECD">
            <w:pPr>
              <w:rPr>
                <w:rFonts w:ascii="Bookman Old Style" w:hAnsi="Bookman Old Style"/>
                <w:szCs w:val="24"/>
              </w:rPr>
            </w:pPr>
            <w:r w:rsidRPr="000739BA">
              <w:rPr>
                <w:rFonts w:ascii="Bookman Old Style" w:hAnsi="Bookman Old Style"/>
                <w:szCs w:val="24"/>
              </w:rPr>
              <w:t>Name of the Procuring Entity</w:t>
            </w:r>
          </w:p>
        </w:tc>
        <w:tc>
          <w:tcPr>
            <w:tcW w:w="4675" w:type="dxa"/>
            <w:shd w:val="clear" w:color="auto" w:fill="auto"/>
          </w:tcPr>
          <w:p w14:paraId="7DFFCD93" w14:textId="77777777" w:rsidR="00CB37CD" w:rsidRPr="000739BA" w:rsidRDefault="00CB37CD" w:rsidP="00625ECD">
            <w:pPr>
              <w:rPr>
                <w:rFonts w:ascii="Bookman Old Style" w:hAnsi="Bookman Old Style"/>
                <w:szCs w:val="24"/>
              </w:rPr>
            </w:pPr>
          </w:p>
        </w:tc>
      </w:tr>
      <w:tr w:rsidR="00CB37CD" w:rsidRPr="000739BA" w14:paraId="32FBE204" w14:textId="77777777" w:rsidTr="00CB37CD">
        <w:trPr>
          <w:trHeight w:val="365"/>
        </w:trPr>
        <w:tc>
          <w:tcPr>
            <w:tcW w:w="427" w:type="dxa"/>
            <w:shd w:val="clear" w:color="auto" w:fill="auto"/>
          </w:tcPr>
          <w:p w14:paraId="64F60D9B"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p>
        </w:tc>
        <w:tc>
          <w:tcPr>
            <w:tcW w:w="3571" w:type="dxa"/>
            <w:shd w:val="clear" w:color="auto" w:fill="auto"/>
          </w:tcPr>
          <w:p w14:paraId="4E74DEC1" w14:textId="77777777" w:rsidR="00CB37CD" w:rsidRPr="000739BA" w:rsidRDefault="00CB37CD" w:rsidP="00625ECD">
            <w:pPr>
              <w:rPr>
                <w:rFonts w:ascii="Bookman Old Style" w:hAnsi="Bookman Old Style"/>
                <w:szCs w:val="24"/>
              </w:rPr>
            </w:pPr>
            <w:r w:rsidRPr="000739BA">
              <w:rPr>
                <w:rFonts w:ascii="Bookman Old Style" w:hAnsi="Bookman Old Style"/>
                <w:szCs w:val="24"/>
              </w:rPr>
              <w:t>Reference Number of the Tender</w:t>
            </w:r>
          </w:p>
        </w:tc>
        <w:tc>
          <w:tcPr>
            <w:tcW w:w="4675" w:type="dxa"/>
            <w:shd w:val="clear" w:color="auto" w:fill="auto"/>
          </w:tcPr>
          <w:p w14:paraId="74927E15" w14:textId="77777777" w:rsidR="00CB37CD" w:rsidRPr="000739BA" w:rsidRDefault="00CB37CD" w:rsidP="00625ECD">
            <w:pPr>
              <w:rPr>
                <w:rFonts w:ascii="Bookman Old Style" w:hAnsi="Bookman Old Style"/>
                <w:szCs w:val="24"/>
              </w:rPr>
            </w:pPr>
          </w:p>
        </w:tc>
      </w:tr>
      <w:tr w:rsidR="00CB37CD" w:rsidRPr="000739BA" w14:paraId="14B45542" w14:textId="77777777" w:rsidTr="00CB37CD">
        <w:trPr>
          <w:trHeight w:val="365"/>
        </w:trPr>
        <w:tc>
          <w:tcPr>
            <w:tcW w:w="427" w:type="dxa"/>
            <w:shd w:val="clear" w:color="auto" w:fill="auto"/>
          </w:tcPr>
          <w:p w14:paraId="041A8CFF" w14:textId="77777777" w:rsidR="00CB37CD" w:rsidRPr="000739BA" w:rsidRDefault="00CB37CD" w:rsidP="00625ECD">
            <w:pPr>
              <w:rPr>
                <w:rFonts w:ascii="Bookman Old Style" w:hAnsi="Bookman Old Style"/>
                <w:szCs w:val="24"/>
              </w:rPr>
            </w:pPr>
            <w:r w:rsidRPr="000739BA">
              <w:rPr>
                <w:rFonts w:ascii="Bookman Old Style" w:hAnsi="Bookman Old Style"/>
                <w:szCs w:val="24"/>
              </w:rPr>
              <w:t>3</w:t>
            </w:r>
          </w:p>
        </w:tc>
        <w:tc>
          <w:tcPr>
            <w:tcW w:w="3571" w:type="dxa"/>
            <w:shd w:val="clear" w:color="auto" w:fill="auto"/>
          </w:tcPr>
          <w:p w14:paraId="099FC870" w14:textId="77777777" w:rsidR="00CB37CD" w:rsidRPr="000739BA" w:rsidRDefault="00CB37CD" w:rsidP="00625ECD">
            <w:pPr>
              <w:rPr>
                <w:rFonts w:ascii="Bookman Old Style" w:hAnsi="Bookman Old Style"/>
                <w:szCs w:val="24"/>
              </w:rPr>
            </w:pPr>
            <w:r w:rsidRPr="000739BA">
              <w:rPr>
                <w:rFonts w:ascii="Bookman Old Style" w:hAnsi="Bookman Old Style"/>
                <w:szCs w:val="24"/>
              </w:rPr>
              <w:t>Date and Time of Tender Opening</w:t>
            </w:r>
          </w:p>
        </w:tc>
        <w:tc>
          <w:tcPr>
            <w:tcW w:w="4675" w:type="dxa"/>
            <w:shd w:val="clear" w:color="auto" w:fill="auto"/>
          </w:tcPr>
          <w:p w14:paraId="51D93432" w14:textId="77777777" w:rsidR="00CB37CD" w:rsidRPr="000739BA" w:rsidRDefault="00CB37CD" w:rsidP="00625ECD">
            <w:pPr>
              <w:rPr>
                <w:rFonts w:ascii="Bookman Old Style" w:hAnsi="Bookman Old Style"/>
                <w:szCs w:val="24"/>
              </w:rPr>
            </w:pPr>
          </w:p>
        </w:tc>
      </w:tr>
      <w:tr w:rsidR="00CB37CD" w:rsidRPr="000739BA" w14:paraId="5DF935DD" w14:textId="77777777" w:rsidTr="00CB37CD">
        <w:tc>
          <w:tcPr>
            <w:tcW w:w="427" w:type="dxa"/>
            <w:shd w:val="clear" w:color="auto" w:fill="auto"/>
          </w:tcPr>
          <w:p w14:paraId="65377873" w14:textId="77777777" w:rsidR="00CB37CD" w:rsidRPr="000739BA" w:rsidRDefault="00CB37CD" w:rsidP="00625ECD">
            <w:pPr>
              <w:rPr>
                <w:rFonts w:ascii="Bookman Old Style" w:hAnsi="Bookman Old Style"/>
                <w:szCs w:val="24"/>
              </w:rPr>
            </w:pPr>
            <w:r w:rsidRPr="000739BA">
              <w:rPr>
                <w:rFonts w:ascii="Bookman Old Style" w:hAnsi="Bookman Old Style"/>
                <w:szCs w:val="24"/>
              </w:rPr>
              <w:t>4</w:t>
            </w:r>
          </w:p>
        </w:tc>
        <w:tc>
          <w:tcPr>
            <w:tcW w:w="3571" w:type="dxa"/>
            <w:shd w:val="clear" w:color="auto" w:fill="auto"/>
            <w:vAlign w:val="center"/>
          </w:tcPr>
          <w:p w14:paraId="1C14CBD1" w14:textId="77777777" w:rsidR="00CB37CD" w:rsidRPr="000739BA" w:rsidRDefault="00CB37CD" w:rsidP="00625ECD">
            <w:pPr>
              <w:rPr>
                <w:rFonts w:ascii="Bookman Old Style" w:hAnsi="Bookman Old Style"/>
                <w:szCs w:val="24"/>
              </w:rPr>
            </w:pPr>
            <w:r w:rsidRPr="000739BA">
              <w:rPr>
                <w:rFonts w:ascii="Bookman Old Style" w:hAnsi="Bookman Old Style"/>
                <w:szCs w:val="24"/>
              </w:rPr>
              <w:t>Name of the Tenderer</w:t>
            </w:r>
          </w:p>
        </w:tc>
        <w:tc>
          <w:tcPr>
            <w:tcW w:w="4675" w:type="dxa"/>
            <w:shd w:val="clear" w:color="auto" w:fill="auto"/>
          </w:tcPr>
          <w:p w14:paraId="64DBC3F3" w14:textId="77777777" w:rsidR="00CB37CD" w:rsidRPr="000739BA" w:rsidRDefault="00CB37CD" w:rsidP="00625ECD">
            <w:pPr>
              <w:rPr>
                <w:rFonts w:ascii="Bookman Old Style" w:hAnsi="Bookman Old Style"/>
                <w:szCs w:val="24"/>
              </w:rPr>
            </w:pPr>
          </w:p>
        </w:tc>
      </w:tr>
      <w:tr w:rsidR="00CB37CD" w:rsidRPr="000739BA" w14:paraId="2F2F88A8" w14:textId="77777777" w:rsidTr="00CB37CD">
        <w:tc>
          <w:tcPr>
            <w:tcW w:w="427" w:type="dxa"/>
            <w:shd w:val="clear" w:color="auto" w:fill="auto"/>
          </w:tcPr>
          <w:p w14:paraId="3C945167" w14:textId="77777777" w:rsidR="00CB37CD" w:rsidRPr="000739BA" w:rsidRDefault="00CB37CD" w:rsidP="00625ECD">
            <w:pPr>
              <w:rPr>
                <w:rFonts w:ascii="Bookman Old Style" w:hAnsi="Bookman Old Style"/>
                <w:szCs w:val="24"/>
              </w:rPr>
            </w:pPr>
            <w:r w:rsidRPr="000739BA">
              <w:rPr>
                <w:rFonts w:ascii="Bookman Old Style" w:hAnsi="Bookman Old Style"/>
                <w:szCs w:val="24"/>
              </w:rPr>
              <w:t>5</w:t>
            </w:r>
          </w:p>
        </w:tc>
        <w:tc>
          <w:tcPr>
            <w:tcW w:w="3571" w:type="dxa"/>
            <w:shd w:val="clear" w:color="auto" w:fill="auto"/>
          </w:tcPr>
          <w:p w14:paraId="2103A866" w14:textId="77777777" w:rsidR="00CB37CD" w:rsidRPr="000739BA" w:rsidRDefault="00CB37CD" w:rsidP="00625ECD">
            <w:pPr>
              <w:rPr>
                <w:rFonts w:ascii="Bookman Old Style" w:hAnsi="Bookman Old Style"/>
                <w:szCs w:val="24"/>
              </w:rPr>
            </w:pPr>
            <w:r w:rsidRPr="000739BA">
              <w:rPr>
                <w:rFonts w:ascii="Bookman Old Style" w:hAnsi="Bookman Old Style"/>
                <w:szCs w:val="24"/>
              </w:rPr>
              <w:t>Full Address and Contact Details of the Tenderer.</w:t>
            </w:r>
          </w:p>
          <w:p w14:paraId="24600B93" w14:textId="77777777" w:rsidR="00CB37CD" w:rsidRPr="000739BA" w:rsidRDefault="00CB37CD" w:rsidP="00625ECD">
            <w:pPr>
              <w:rPr>
                <w:rFonts w:ascii="Bookman Old Style" w:hAnsi="Bookman Old Style"/>
                <w:szCs w:val="24"/>
              </w:rPr>
            </w:pPr>
          </w:p>
          <w:p w14:paraId="13A8DAED" w14:textId="77777777" w:rsidR="00CB37CD" w:rsidRPr="000739BA" w:rsidRDefault="00CB37CD" w:rsidP="00625ECD">
            <w:pPr>
              <w:rPr>
                <w:rFonts w:ascii="Bookman Old Style" w:hAnsi="Bookman Old Style"/>
                <w:szCs w:val="24"/>
              </w:rPr>
            </w:pPr>
          </w:p>
          <w:p w14:paraId="4FE36560" w14:textId="77777777" w:rsidR="00CB37CD" w:rsidRPr="000739BA" w:rsidRDefault="00CB37CD" w:rsidP="00625ECD">
            <w:pPr>
              <w:rPr>
                <w:rFonts w:ascii="Bookman Old Style" w:hAnsi="Bookman Old Style"/>
                <w:szCs w:val="24"/>
              </w:rPr>
            </w:pPr>
          </w:p>
          <w:p w14:paraId="61B50551" w14:textId="77777777" w:rsidR="00CB37CD" w:rsidRPr="000739BA" w:rsidRDefault="00CB37CD" w:rsidP="00625ECD">
            <w:pPr>
              <w:rPr>
                <w:rFonts w:ascii="Bookman Old Style" w:hAnsi="Bookman Old Style"/>
                <w:szCs w:val="24"/>
              </w:rPr>
            </w:pPr>
          </w:p>
          <w:p w14:paraId="7899CE69" w14:textId="77777777" w:rsidR="00CB37CD" w:rsidRPr="000739BA" w:rsidRDefault="00CB37CD" w:rsidP="00625ECD">
            <w:pPr>
              <w:rPr>
                <w:rFonts w:ascii="Bookman Old Style" w:hAnsi="Bookman Old Style"/>
                <w:szCs w:val="24"/>
              </w:rPr>
            </w:pPr>
          </w:p>
        </w:tc>
        <w:tc>
          <w:tcPr>
            <w:tcW w:w="4675" w:type="dxa"/>
            <w:shd w:val="clear" w:color="auto" w:fill="auto"/>
          </w:tcPr>
          <w:p w14:paraId="3F90981E" w14:textId="77777777" w:rsidR="00CB37CD" w:rsidRPr="000739BA" w:rsidRDefault="00CB37CD" w:rsidP="00625ECD">
            <w:pPr>
              <w:widowControl/>
              <w:numPr>
                <w:ilvl w:val="0"/>
                <w:numId w:val="137"/>
              </w:numPr>
              <w:autoSpaceDE/>
              <w:autoSpaceDN/>
              <w:rPr>
                <w:rFonts w:ascii="Bookman Old Style" w:hAnsi="Bookman Old Style"/>
                <w:szCs w:val="24"/>
              </w:rPr>
            </w:pPr>
            <w:r w:rsidRPr="000739BA">
              <w:rPr>
                <w:rFonts w:ascii="Bookman Old Style" w:hAnsi="Bookman Old Style"/>
                <w:szCs w:val="24"/>
              </w:rPr>
              <w:t>Country</w:t>
            </w:r>
          </w:p>
          <w:p w14:paraId="2928880C" w14:textId="77777777" w:rsidR="00CB37CD" w:rsidRPr="000739BA" w:rsidRDefault="00CB37CD" w:rsidP="00625ECD">
            <w:pPr>
              <w:widowControl/>
              <w:numPr>
                <w:ilvl w:val="0"/>
                <w:numId w:val="137"/>
              </w:numPr>
              <w:autoSpaceDE/>
              <w:autoSpaceDN/>
              <w:rPr>
                <w:rFonts w:ascii="Bookman Old Style" w:hAnsi="Bookman Old Style"/>
                <w:szCs w:val="24"/>
              </w:rPr>
            </w:pPr>
            <w:r w:rsidRPr="000739BA">
              <w:rPr>
                <w:rFonts w:ascii="Bookman Old Style" w:hAnsi="Bookman Old Style"/>
                <w:szCs w:val="24"/>
              </w:rPr>
              <w:t xml:space="preserve">City </w:t>
            </w:r>
          </w:p>
          <w:p w14:paraId="12F80356" w14:textId="77777777" w:rsidR="00CB37CD" w:rsidRPr="000739BA" w:rsidRDefault="00CB37CD" w:rsidP="00625ECD">
            <w:pPr>
              <w:widowControl/>
              <w:numPr>
                <w:ilvl w:val="0"/>
                <w:numId w:val="137"/>
              </w:numPr>
              <w:autoSpaceDE/>
              <w:autoSpaceDN/>
              <w:rPr>
                <w:rFonts w:ascii="Bookman Old Style" w:hAnsi="Bookman Old Style"/>
                <w:szCs w:val="24"/>
                <w:lang w:eastAsia="en-ZA"/>
              </w:rPr>
            </w:pPr>
            <w:r w:rsidRPr="000739BA">
              <w:rPr>
                <w:rFonts w:ascii="Bookman Old Style" w:hAnsi="Bookman Old Style"/>
                <w:szCs w:val="24"/>
              </w:rPr>
              <w:t>Location</w:t>
            </w:r>
          </w:p>
          <w:p w14:paraId="4FA4BEF3" w14:textId="77777777" w:rsidR="00CB37CD" w:rsidRPr="000739BA" w:rsidRDefault="00CB37CD" w:rsidP="00625ECD">
            <w:pPr>
              <w:widowControl/>
              <w:numPr>
                <w:ilvl w:val="0"/>
                <w:numId w:val="137"/>
              </w:numPr>
              <w:autoSpaceDE/>
              <w:autoSpaceDN/>
              <w:rPr>
                <w:rFonts w:ascii="Bookman Old Style" w:hAnsi="Bookman Old Style"/>
                <w:szCs w:val="24"/>
              </w:rPr>
            </w:pPr>
            <w:r w:rsidRPr="000739BA">
              <w:rPr>
                <w:rFonts w:ascii="Bookman Old Style" w:hAnsi="Bookman Old Style"/>
                <w:szCs w:val="24"/>
              </w:rPr>
              <w:t>Building</w:t>
            </w:r>
          </w:p>
          <w:p w14:paraId="7E3E5FC4" w14:textId="77777777" w:rsidR="00CB37CD" w:rsidRPr="000739BA" w:rsidRDefault="00CB37CD" w:rsidP="00625ECD">
            <w:pPr>
              <w:widowControl/>
              <w:numPr>
                <w:ilvl w:val="0"/>
                <w:numId w:val="137"/>
              </w:numPr>
              <w:autoSpaceDE/>
              <w:autoSpaceDN/>
              <w:rPr>
                <w:rFonts w:ascii="Bookman Old Style" w:hAnsi="Bookman Old Style"/>
                <w:szCs w:val="24"/>
              </w:rPr>
            </w:pPr>
            <w:r w:rsidRPr="000739BA">
              <w:rPr>
                <w:rFonts w:ascii="Bookman Old Style" w:hAnsi="Bookman Old Style"/>
                <w:szCs w:val="24"/>
              </w:rPr>
              <w:t xml:space="preserve">Floor </w:t>
            </w:r>
          </w:p>
          <w:p w14:paraId="39ECED32" w14:textId="77777777" w:rsidR="00CB37CD" w:rsidRPr="000739BA" w:rsidRDefault="00CB37CD" w:rsidP="00625ECD">
            <w:pPr>
              <w:widowControl/>
              <w:numPr>
                <w:ilvl w:val="0"/>
                <w:numId w:val="137"/>
              </w:numPr>
              <w:autoSpaceDE/>
              <w:autoSpaceDN/>
              <w:rPr>
                <w:rFonts w:ascii="Bookman Old Style" w:hAnsi="Bookman Old Style"/>
                <w:szCs w:val="24"/>
                <w:lang w:eastAsia="en-ZA"/>
              </w:rPr>
            </w:pPr>
            <w:r w:rsidRPr="000739BA">
              <w:rPr>
                <w:rFonts w:ascii="Bookman Old Style" w:hAnsi="Bookman Old Style"/>
                <w:szCs w:val="24"/>
              </w:rPr>
              <w:t xml:space="preserve">Postal Address </w:t>
            </w:r>
          </w:p>
          <w:p w14:paraId="51546EE8" w14:textId="77777777" w:rsidR="00CB37CD" w:rsidRPr="000739BA" w:rsidRDefault="00CB37CD" w:rsidP="00625ECD">
            <w:pPr>
              <w:widowControl/>
              <w:numPr>
                <w:ilvl w:val="0"/>
                <w:numId w:val="137"/>
              </w:numPr>
              <w:autoSpaceDE/>
              <w:autoSpaceDN/>
              <w:rPr>
                <w:rFonts w:ascii="Bookman Old Style" w:hAnsi="Bookman Old Style"/>
                <w:szCs w:val="24"/>
              </w:rPr>
            </w:pPr>
            <w:r w:rsidRPr="000739BA">
              <w:rPr>
                <w:rFonts w:ascii="Bookman Old Style" w:hAnsi="Bookman Old Style"/>
                <w:szCs w:val="24"/>
              </w:rPr>
              <w:t>Name and email of contact person.</w:t>
            </w:r>
          </w:p>
        </w:tc>
      </w:tr>
      <w:tr w:rsidR="00CB37CD" w:rsidRPr="000739BA" w14:paraId="5003FD8D" w14:textId="77777777" w:rsidTr="00CB37CD">
        <w:tc>
          <w:tcPr>
            <w:tcW w:w="427" w:type="dxa"/>
            <w:shd w:val="clear" w:color="auto" w:fill="auto"/>
          </w:tcPr>
          <w:p w14:paraId="4D9A6EB8" w14:textId="77777777" w:rsidR="00CB37CD" w:rsidRPr="000739BA" w:rsidRDefault="00CB37CD" w:rsidP="00625ECD">
            <w:pPr>
              <w:rPr>
                <w:rFonts w:ascii="Bookman Old Style" w:hAnsi="Bookman Old Style"/>
                <w:szCs w:val="24"/>
              </w:rPr>
            </w:pPr>
            <w:r w:rsidRPr="000739BA">
              <w:rPr>
                <w:rFonts w:ascii="Bookman Old Style" w:hAnsi="Bookman Old Style"/>
                <w:szCs w:val="24"/>
              </w:rPr>
              <w:t>6</w:t>
            </w:r>
          </w:p>
        </w:tc>
        <w:tc>
          <w:tcPr>
            <w:tcW w:w="3571" w:type="dxa"/>
            <w:shd w:val="clear" w:color="auto" w:fill="auto"/>
          </w:tcPr>
          <w:p w14:paraId="389672F1" w14:textId="77777777" w:rsidR="00CB37CD" w:rsidRPr="000739BA" w:rsidRDefault="00CB37CD" w:rsidP="00625ECD">
            <w:pPr>
              <w:rPr>
                <w:rFonts w:ascii="Bookman Old Style" w:hAnsi="Bookman Old Style"/>
                <w:szCs w:val="24"/>
              </w:rPr>
            </w:pPr>
            <w:r w:rsidRPr="000739BA">
              <w:rPr>
                <w:rFonts w:ascii="Bookman Old Style" w:hAnsi="Bookman Old Style"/>
                <w:szCs w:val="24"/>
              </w:rPr>
              <w:t>Current Trade License Registration Number and Expiring date</w:t>
            </w:r>
          </w:p>
        </w:tc>
        <w:tc>
          <w:tcPr>
            <w:tcW w:w="4675" w:type="dxa"/>
            <w:shd w:val="clear" w:color="auto" w:fill="auto"/>
          </w:tcPr>
          <w:p w14:paraId="7EC4692E" w14:textId="77777777" w:rsidR="00CB37CD" w:rsidRPr="000739BA" w:rsidRDefault="00CB37CD" w:rsidP="00625ECD">
            <w:pPr>
              <w:rPr>
                <w:rFonts w:ascii="Bookman Old Style" w:hAnsi="Bookman Old Style"/>
                <w:szCs w:val="24"/>
              </w:rPr>
            </w:pPr>
          </w:p>
        </w:tc>
      </w:tr>
      <w:tr w:rsidR="00CB37CD" w:rsidRPr="000739BA" w14:paraId="76CB5D41" w14:textId="77777777" w:rsidTr="00CB37CD">
        <w:tc>
          <w:tcPr>
            <w:tcW w:w="427" w:type="dxa"/>
            <w:shd w:val="clear" w:color="auto" w:fill="auto"/>
          </w:tcPr>
          <w:p w14:paraId="4422DD2B" w14:textId="77777777" w:rsidR="00CB37CD" w:rsidRPr="000739BA" w:rsidRDefault="00CB37CD" w:rsidP="00625ECD">
            <w:pPr>
              <w:rPr>
                <w:rFonts w:ascii="Bookman Old Style" w:hAnsi="Bookman Old Style"/>
                <w:szCs w:val="24"/>
              </w:rPr>
            </w:pPr>
            <w:r w:rsidRPr="000739BA">
              <w:rPr>
                <w:rFonts w:ascii="Bookman Old Style" w:hAnsi="Bookman Old Style"/>
                <w:szCs w:val="24"/>
              </w:rPr>
              <w:t>7</w:t>
            </w:r>
          </w:p>
        </w:tc>
        <w:tc>
          <w:tcPr>
            <w:tcW w:w="3571" w:type="dxa"/>
            <w:shd w:val="clear" w:color="auto" w:fill="auto"/>
          </w:tcPr>
          <w:p w14:paraId="088B9763" w14:textId="77777777" w:rsidR="00CB37CD" w:rsidRPr="000739BA" w:rsidRDefault="00CB37CD" w:rsidP="00625ECD">
            <w:pPr>
              <w:rPr>
                <w:rFonts w:ascii="Bookman Old Style" w:hAnsi="Bookman Old Style"/>
                <w:szCs w:val="24"/>
              </w:rPr>
            </w:pPr>
            <w:r w:rsidRPr="000739BA">
              <w:rPr>
                <w:rFonts w:ascii="Bookman Old Style" w:hAnsi="Bookman Old Style"/>
                <w:szCs w:val="24"/>
              </w:rPr>
              <w:t>Name, country and full address (</w:t>
            </w:r>
            <w:r w:rsidRPr="000739BA">
              <w:rPr>
                <w:rFonts w:ascii="Bookman Old Style" w:hAnsi="Bookman Old Style"/>
                <w:i/>
                <w:szCs w:val="24"/>
              </w:rPr>
              <w:t>postal and physical addresses, email, and telephone number</w:t>
            </w:r>
            <w:r w:rsidRPr="000739BA">
              <w:rPr>
                <w:rFonts w:ascii="Bookman Old Style" w:hAnsi="Bookman Old Style"/>
                <w:szCs w:val="24"/>
              </w:rPr>
              <w:t xml:space="preserve">) of Registering Body/Agency </w:t>
            </w:r>
          </w:p>
        </w:tc>
        <w:tc>
          <w:tcPr>
            <w:tcW w:w="4675" w:type="dxa"/>
            <w:shd w:val="clear" w:color="auto" w:fill="auto"/>
          </w:tcPr>
          <w:p w14:paraId="6E3B5F7E" w14:textId="77777777" w:rsidR="00CB37CD" w:rsidRPr="000739BA" w:rsidRDefault="00CB37CD" w:rsidP="00625ECD">
            <w:pPr>
              <w:rPr>
                <w:rFonts w:ascii="Bookman Old Style" w:hAnsi="Bookman Old Style"/>
                <w:szCs w:val="24"/>
              </w:rPr>
            </w:pPr>
          </w:p>
        </w:tc>
      </w:tr>
      <w:tr w:rsidR="00CB37CD" w:rsidRPr="000739BA" w14:paraId="41D4F78E" w14:textId="77777777" w:rsidTr="00CB37CD">
        <w:tc>
          <w:tcPr>
            <w:tcW w:w="427" w:type="dxa"/>
            <w:shd w:val="clear" w:color="auto" w:fill="auto"/>
          </w:tcPr>
          <w:p w14:paraId="72C589CF" w14:textId="77777777" w:rsidR="00CB37CD" w:rsidRPr="000739BA" w:rsidRDefault="00CB37CD" w:rsidP="00625ECD">
            <w:pPr>
              <w:rPr>
                <w:rFonts w:ascii="Bookman Old Style" w:hAnsi="Bookman Old Style"/>
                <w:szCs w:val="24"/>
              </w:rPr>
            </w:pPr>
            <w:r w:rsidRPr="000739BA">
              <w:rPr>
                <w:rFonts w:ascii="Bookman Old Style" w:hAnsi="Bookman Old Style"/>
                <w:szCs w:val="24"/>
              </w:rPr>
              <w:t>8</w:t>
            </w:r>
          </w:p>
        </w:tc>
        <w:tc>
          <w:tcPr>
            <w:tcW w:w="3571" w:type="dxa"/>
            <w:shd w:val="clear" w:color="auto" w:fill="auto"/>
          </w:tcPr>
          <w:p w14:paraId="1F44CC80" w14:textId="77777777" w:rsidR="00CB37CD" w:rsidRPr="000739BA" w:rsidRDefault="00CB37CD" w:rsidP="00625ECD">
            <w:pPr>
              <w:jc w:val="both"/>
              <w:rPr>
                <w:rFonts w:ascii="Bookman Old Style" w:hAnsi="Bookman Old Style"/>
                <w:szCs w:val="24"/>
              </w:rPr>
            </w:pPr>
            <w:r w:rsidRPr="000739BA">
              <w:rPr>
                <w:rFonts w:ascii="Bookman Old Style" w:hAnsi="Bookman Old Style"/>
                <w:szCs w:val="24"/>
              </w:rPr>
              <w:t>Description of Nature of Business</w:t>
            </w:r>
          </w:p>
        </w:tc>
        <w:tc>
          <w:tcPr>
            <w:tcW w:w="4675" w:type="dxa"/>
            <w:shd w:val="clear" w:color="auto" w:fill="auto"/>
          </w:tcPr>
          <w:p w14:paraId="2D661F8C" w14:textId="77777777" w:rsidR="00CB37CD" w:rsidRPr="000739BA" w:rsidRDefault="00CB37CD" w:rsidP="00625ECD">
            <w:pPr>
              <w:rPr>
                <w:rFonts w:ascii="Bookman Old Style" w:hAnsi="Bookman Old Style"/>
                <w:szCs w:val="24"/>
              </w:rPr>
            </w:pPr>
          </w:p>
        </w:tc>
      </w:tr>
      <w:tr w:rsidR="00CB37CD" w:rsidRPr="000739BA" w14:paraId="182CC38A" w14:textId="77777777" w:rsidTr="00CB37CD">
        <w:tc>
          <w:tcPr>
            <w:tcW w:w="427" w:type="dxa"/>
            <w:shd w:val="clear" w:color="auto" w:fill="auto"/>
          </w:tcPr>
          <w:p w14:paraId="2229D72F" w14:textId="77777777" w:rsidR="00CB37CD" w:rsidRPr="000739BA" w:rsidRDefault="00CB37CD" w:rsidP="00625ECD">
            <w:pPr>
              <w:rPr>
                <w:rFonts w:ascii="Bookman Old Style" w:hAnsi="Bookman Old Style"/>
                <w:szCs w:val="24"/>
              </w:rPr>
            </w:pPr>
            <w:r w:rsidRPr="000739BA">
              <w:rPr>
                <w:rFonts w:ascii="Bookman Old Style" w:hAnsi="Bookman Old Style"/>
                <w:szCs w:val="24"/>
              </w:rPr>
              <w:t>9</w:t>
            </w:r>
          </w:p>
        </w:tc>
        <w:tc>
          <w:tcPr>
            <w:tcW w:w="3571" w:type="dxa"/>
            <w:shd w:val="clear" w:color="auto" w:fill="auto"/>
          </w:tcPr>
          <w:p w14:paraId="3A30DC53" w14:textId="77777777" w:rsidR="00CB37CD" w:rsidRPr="000739BA" w:rsidRDefault="00CB37CD" w:rsidP="00625ECD">
            <w:pPr>
              <w:jc w:val="both"/>
              <w:rPr>
                <w:rFonts w:ascii="Bookman Old Style" w:hAnsi="Bookman Old Style"/>
                <w:szCs w:val="24"/>
              </w:rPr>
            </w:pPr>
            <w:r w:rsidRPr="000739BA">
              <w:rPr>
                <w:rFonts w:ascii="Bookman Old Style" w:hAnsi="Bookman Old Style"/>
                <w:szCs w:val="24"/>
              </w:rPr>
              <w:t>Maximum value of business which the Tenderer handles.</w:t>
            </w:r>
          </w:p>
        </w:tc>
        <w:tc>
          <w:tcPr>
            <w:tcW w:w="4675" w:type="dxa"/>
            <w:shd w:val="clear" w:color="auto" w:fill="auto"/>
          </w:tcPr>
          <w:p w14:paraId="7F81231B" w14:textId="77777777" w:rsidR="00CB37CD" w:rsidRPr="000739BA" w:rsidRDefault="00CB37CD" w:rsidP="00625ECD">
            <w:pPr>
              <w:rPr>
                <w:rFonts w:ascii="Bookman Old Style" w:hAnsi="Bookman Old Style"/>
                <w:szCs w:val="24"/>
              </w:rPr>
            </w:pPr>
          </w:p>
        </w:tc>
      </w:tr>
      <w:tr w:rsidR="00CB37CD" w:rsidRPr="000739BA" w14:paraId="751D15BC" w14:textId="77777777" w:rsidTr="00CB37CD">
        <w:tc>
          <w:tcPr>
            <w:tcW w:w="427" w:type="dxa"/>
            <w:shd w:val="clear" w:color="auto" w:fill="auto"/>
          </w:tcPr>
          <w:p w14:paraId="08563B03" w14:textId="77777777" w:rsidR="00CB37CD" w:rsidRPr="000739BA" w:rsidRDefault="00CB37CD" w:rsidP="00625ECD">
            <w:pPr>
              <w:rPr>
                <w:rFonts w:ascii="Bookman Old Style" w:hAnsi="Bookman Old Style"/>
                <w:szCs w:val="24"/>
              </w:rPr>
            </w:pPr>
            <w:r w:rsidRPr="000739BA">
              <w:rPr>
                <w:rFonts w:ascii="Bookman Old Style" w:hAnsi="Bookman Old Style"/>
                <w:szCs w:val="24"/>
              </w:rPr>
              <w:t>10</w:t>
            </w:r>
          </w:p>
        </w:tc>
        <w:tc>
          <w:tcPr>
            <w:tcW w:w="3571" w:type="dxa"/>
            <w:shd w:val="clear" w:color="auto" w:fill="auto"/>
          </w:tcPr>
          <w:p w14:paraId="6F228634" w14:textId="77777777" w:rsidR="00CB37CD" w:rsidRPr="000739BA" w:rsidRDefault="00CB37CD" w:rsidP="00625ECD">
            <w:pPr>
              <w:spacing w:after="200" w:line="276" w:lineRule="auto"/>
              <w:contextualSpacing/>
              <w:rPr>
                <w:rFonts w:ascii="Bookman Old Style" w:hAnsi="Bookman Old Style"/>
                <w:szCs w:val="24"/>
              </w:rPr>
            </w:pPr>
            <w:r w:rsidRPr="000739BA">
              <w:rPr>
                <w:rFonts w:ascii="Bookman Old Style" w:hAnsi="Bookman Old Style"/>
                <w:szCs w:val="24"/>
              </w:rPr>
              <w:t>State if Tenders Company is listed in stock exchange, give name and full address (</w:t>
            </w:r>
            <w:r w:rsidRPr="000739BA">
              <w:rPr>
                <w:rFonts w:ascii="Bookman Old Style" w:hAnsi="Bookman Old Style"/>
                <w:i/>
                <w:szCs w:val="24"/>
              </w:rPr>
              <w:t>postal and physical addresses, email, and telephone number</w:t>
            </w:r>
            <w:r w:rsidRPr="000739BA">
              <w:rPr>
                <w:rFonts w:ascii="Bookman Old Style" w:hAnsi="Bookman Old Style"/>
                <w:szCs w:val="24"/>
              </w:rPr>
              <w:t>) of</w:t>
            </w:r>
            <w:r w:rsidR="009A6589" w:rsidRPr="000739BA">
              <w:rPr>
                <w:rFonts w:ascii="Bookman Old Style" w:hAnsi="Bookman Old Style"/>
                <w:szCs w:val="24"/>
              </w:rPr>
              <w:t xml:space="preserve"> </w:t>
            </w:r>
          </w:p>
          <w:p w14:paraId="1A8367DD" w14:textId="77777777" w:rsidR="00CB37CD" w:rsidRPr="000739BA" w:rsidRDefault="00CB37CD" w:rsidP="00625ECD">
            <w:pPr>
              <w:rPr>
                <w:rFonts w:ascii="Bookman Old Style" w:hAnsi="Bookman Old Style"/>
                <w:szCs w:val="24"/>
              </w:rPr>
            </w:pPr>
            <w:r w:rsidRPr="000739BA">
              <w:rPr>
                <w:rFonts w:ascii="Bookman Old Style" w:hAnsi="Bookman Old Style"/>
                <w:szCs w:val="24"/>
              </w:rPr>
              <w:t>state which stock exchange</w:t>
            </w:r>
          </w:p>
        </w:tc>
        <w:tc>
          <w:tcPr>
            <w:tcW w:w="4675" w:type="dxa"/>
            <w:shd w:val="clear" w:color="auto" w:fill="auto"/>
          </w:tcPr>
          <w:p w14:paraId="3E343D36" w14:textId="77777777" w:rsidR="00CB37CD" w:rsidRPr="000739BA" w:rsidRDefault="00CB37CD" w:rsidP="00625ECD">
            <w:pPr>
              <w:rPr>
                <w:rFonts w:ascii="Bookman Old Style" w:hAnsi="Bookman Old Style"/>
                <w:szCs w:val="24"/>
              </w:rPr>
            </w:pPr>
          </w:p>
        </w:tc>
      </w:tr>
    </w:tbl>
    <w:p w14:paraId="77D7B452" w14:textId="77777777" w:rsidR="00CB37CD" w:rsidRPr="000739BA" w:rsidRDefault="00CB37CD" w:rsidP="00625ECD">
      <w:pPr>
        <w:rPr>
          <w:rFonts w:ascii="Bookman Old Style" w:hAnsi="Bookman Old Style"/>
        </w:rPr>
      </w:pPr>
    </w:p>
    <w:p w14:paraId="292DA4B4" w14:textId="77777777" w:rsidR="00CB37CD" w:rsidRPr="000739BA" w:rsidRDefault="00CB37CD" w:rsidP="00625ECD">
      <w:pPr>
        <w:pStyle w:val="BodyText"/>
        <w:tabs>
          <w:tab w:val="left" w:pos="2180"/>
        </w:tabs>
        <w:rPr>
          <w:rFonts w:ascii="Bookman Old Style" w:hAnsi="Bookman Old Style"/>
          <w:b/>
          <w:sz w:val="24"/>
        </w:rPr>
      </w:pPr>
      <w:r w:rsidRPr="000739BA">
        <w:rPr>
          <w:rFonts w:ascii="Bookman Old Style" w:hAnsi="Bookman Old Style"/>
          <w:b/>
          <w:sz w:val="24"/>
          <w:u w:val="single" w:color="231F20"/>
        </w:rPr>
        <w:t>General and Speciﬁc Details</w:t>
      </w:r>
    </w:p>
    <w:p w14:paraId="57144B0E" w14:textId="77777777" w:rsidR="00CB37CD" w:rsidRPr="000739BA" w:rsidRDefault="00CB37CD" w:rsidP="00625ECD">
      <w:pPr>
        <w:pStyle w:val="ListParagraph"/>
        <w:numPr>
          <w:ilvl w:val="0"/>
          <w:numId w:val="78"/>
        </w:numPr>
        <w:tabs>
          <w:tab w:val="left" w:pos="631"/>
          <w:tab w:val="left" w:pos="632"/>
        </w:tabs>
        <w:spacing w:before="235"/>
        <w:ind w:left="631" w:hanging="481"/>
        <w:rPr>
          <w:rFonts w:ascii="Bookman Old Style" w:hAnsi="Bookman Old Style"/>
        </w:rPr>
      </w:pPr>
      <w:r w:rsidRPr="000739BA">
        <w:rPr>
          <w:rFonts w:ascii="Bookman Old Style" w:hAnsi="Bookman Old Style"/>
          <w:b/>
        </w:rPr>
        <w:t xml:space="preserve">Sole </w:t>
      </w:r>
      <w:r w:rsidRPr="000739BA">
        <w:rPr>
          <w:rFonts w:ascii="Bookman Old Style" w:hAnsi="Bookman Old Style"/>
          <w:b/>
          <w:spacing w:val="-3"/>
        </w:rPr>
        <w:t xml:space="preserve">Proprietor, </w:t>
      </w:r>
      <w:r w:rsidRPr="000739BA">
        <w:rPr>
          <w:rFonts w:ascii="Bookman Old Style" w:hAnsi="Bookman Old Style"/>
        </w:rPr>
        <w:t>provide the following details.</w:t>
      </w:r>
    </w:p>
    <w:p w14:paraId="409044BB" w14:textId="77777777" w:rsidR="00CB37CD" w:rsidRPr="000739BA" w:rsidRDefault="00CB37CD" w:rsidP="00625ECD">
      <w:pPr>
        <w:pStyle w:val="BodyText"/>
        <w:tabs>
          <w:tab w:val="left" w:pos="4605"/>
          <w:tab w:val="left" w:pos="8593"/>
          <w:tab w:val="left" w:pos="8667"/>
        </w:tabs>
        <w:spacing w:before="242" w:line="230" w:lineRule="auto"/>
        <w:ind w:left="150" w:right="1995"/>
        <w:jc w:val="both"/>
        <w:rPr>
          <w:rFonts w:ascii="Bookman Old Style" w:hAnsi="Bookman Old Style"/>
        </w:rPr>
      </w:pPr>
      <w:r w:rsidRPr="000739BA">
        <w:rPr>
          <w:rFonts w:ascii="Bookman Old Style" w:hAnsi="Bookman Old Style"/>
        </w:rPr>
        <w:t>Name in full</w:t>
      </w:r>
      <w:r w:rsidRPr="000739BA">
        <w:rPr>
          <w:rFonts w:ascii="Bookman Old Style" w:hAnsi="Bookman Old Style"/>
          <w:u w:val="single" w:color="221E1F"/>
        </w:rPr>
        <w:tab/>
      </w:r>
      <w:r w:rsidRPr="000739BA">
        <w:rPr>
          <w:rFonts w:ascii="Bookman Old Style" w:hAnsi="Bookman Old Style"/>
        </w:rPr>
        <w:t>Age</w:t>
      </w:r>
      <w:r w:rsidRPr="000739BA">
        <w:rPr>
          <w:rFonts w:ascii="Bookman Old Style" w:hAnsi="Bookman Old Style"/>
          <w:u w:val="single" w:color="221E1F"/>
        </w:rPr>
        <w:tab/>
      </w:r>
      <w:r w:rsidRPr="000739BA">
        <w:rPr>
          <w:rFonts w:ascii="Bookman Old Style" w:hAnsi="Bookman Old Style"/>
        </w:rPr>
        <w:t xml:space="preserve"> Nationality</w:t>
      </w:r>
      <w:r w:rsidRPr="000739BA">
        <w:rPr>
          <w:rFonts w:ascii="Bookman Old Style" w:hAnsi="Bookman Old Style"/>
          <w:u w:val="single" w:color="221E1F"/>
        </w:rPr>
        <w:tab/>
      </w:r>
      <w:r w:rsidRPr="000739BA">
        <w:rPr>
          <w:rFonts w:ascii="Bookman Old Style" w:hAnsi="Bookman Old Style"/>
        </w:rPr>
        <w:t>Country of Origin</w:t>
      </w:r>
      <w:r w:rsidRPr="000739BA">
        <w:rPr>
          <w:rFonts w:ascii="Bookman Old Style" w:hAnsi="Bookman Old Style"/>
          <w:u w:val="single" w:color="221E1F"/>
        </w:rPr>
        <w:tab/>
      </w:r>
      <w:r w:rsidRPr="000739BA">
        <w:rPr>
          <w:rFonts w:ascii="Bookman Old Style" w:hAnsi="Bookman Old Style"/>
        </w:rPr>
        <w:t xml:space="preserve"> Citizenship</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u w:val="single" w:color="221E1F"/>
        </w:rPr>
        <w:tab/>
      </w:r>
    </w:p>
    <w:p w14:paraId="79A9A24E" w14:textId="77777777" w:rsidR="00CB37CD" w:rsidRPr="000739BA" w:rsidRDefault="00CB37CD" w:rsidP="00625ECD">
      <w:pPr>
        <w:pStyle w:val="ListParagraph"/>
        <w:numPr>
          <w:ilvl w:val="0"/>
          <w:numId w:val="78"/>
        </w:numPr>
        <w:tabs>
          <w:tab w:val="left" w:pos="632"/>
        </w:tabs>
        <w:spacing w:before="238"/>
        <w:ind w:left="631" w:hanging="481"/>
        <w:jc w:val="both"/>
        <w:rPr>
          <w:rFonts w:ascii="Bookman Old Style" w:hAnsi="Bookman Old Style"/>
        </w:rPr>
      </w:pPr>
      <w:r w:rsidRPr="000739BA">
        <w:rPr>
          <w:rFonts w:ascii="Bookman Old Style" w:hAnsi="Bookman Old Style"/>
          <w:b/>
        </w:rPr>
        <w:t xml:space="preserve">Partnership, </w:t>
      </w:r>
      <w:r w:rsidRPr="000739BA">
        <w:rPr>
          <w:rFonts w:ascii="Bookman Old Style" w:hAnsi="Bookman Old Style"/>
        </w:rPr>
        <w:t>provide the following details.</w:t>
      </w:r>
    </w:p>
    <w:p w14:paraId="7BC48B82" w14:textId="77777777" w:rsidR="00CB37CD" w:rsidRPr="000739BA" w:rsidRDefault="00CB37CD" w:rsidP="00625ECD">
      <w:pPr>
        <w:pStyle w:val="BodyText"/>
        <w:spacing w:before="4" w:after="1"/>
        <w:rPr>
          <w:rFonts w:ascii="Bookman Old Style" w:hAnsi="Bookman Old Style"/>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026"/>
      </w:tblGrid>
      <w:tr w:rsidR="00CB37CD" w:rsidRPr="000739BA" w14:paraId="2AF5491A" w14:textId="77777777" w:rsidTr="00CB37CD">
        <w:tc>
          <w:tcPr>
            <w:tcW w:w="421" w:type="dxa"/>
            <w:shd w:val="clear" w:color="auto" w:fill="E7E6E6"/>
          </w:tcPr>
          <w:p w14:paraId="3E290020" w14:textId="77777777" w:rsidR="00CB37CD" w:rsidRPr="000739BA" w:rsidRDefault="00CB37CD" w:rsidP="00625ECD">
            <w:pPr>
              <w:rPr>
                <w:rFonts w:ascii="Bookman Old Style" w:hAnsi="Bookman Old Style"/>
                <w:b/>
                <w:bCs/>
                <w:szCs w:val="24"/>
              </w:rPr>
            </w:pPr>
          </w:p>
        </w:tc>
        <w:tc>
          <w:tcPr>
            <w:tcW w:w="2990" w:type="dxa"/>
            <w:shd w:val="clear" w:color="auto" w:fill="E7E6E6"/>
          </w:tcPr>
          <w:p w14:paraId="45F695E1"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Names of Partners</w:t>
            </w:r>
          </w:p>
        </w:tc>
        <w:tc>
          <w:tcPr>
            <w:tcW w:w="1912" w:type="dxa"/>
            <w:shd w:val="clear" w:color="auto" w:fill="E7E6E6"/>
          </w:tcPr>
          <w:p w14:paraId="1FE0B2CE"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Nationality</w:t>
            </w:r>
          </w:p>
        </w:tc>
        <w:tc>
          <w:tcPr>
            <w:tcW w:w="1916" w:type="dxa"/>
            <w:shd w:val="clear" w:color="auto" w:fill="E7E6E6"/>
          </w:tcPr>
          <w:p w14:paraId="0A38490E"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Citizenship</w:t>
            </w:r>
          </w:p>
        </w:tc>
        <w:tc>
          <w:tcPr>
            <w:tcW w:w="2026" w:type="dxa"/>
            <w:shd w:val="clear" w:color="auto" w:fill="E7E6E6"/>
          </w:tcPr>
          <w:p w14:paraId="2C5744C0"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 Shares owned</w:t>
            </w:r>
          </w:p>
        </w:tc>
      </w:tr>
      <w:tr w:rsidR="00CB37CD" w:rsidRPr="000739BA" w14:paraId="23CCE35F" w14:textId="77777777" w:rsidTr="00CB37CD">
        <w:tc>
          <w:tcPr>
            <w:tcW w:w="421" w:type="dxa"/>
            <w:shd w:val="clear" w:color="auto" w:fill="auto"/>
          </w:tcPr>
          <w:p w14:paraId="1F022BA3" w14:textId="77777777" w:rsidR="00CB37CD" w:rsidRPr="000739BA" w:rsidRDefault="00CB37CD" w:rsidP="00625ECD">
            <w:pPr>
              <w:rPr>
                <w:rFonts w:ascii="Bookman Old Style" w:hAnsi="Bookman Old Style"/>
                <w:szCs w:val="24"/>
              </w:rPr>
            </w:pPr>
            <w:r w:rsidRPr="000739BA">
              <w:rPr>
                <w:rFonts w:ascii="Bookman Old Style" w:hAnsi="Bookman Old Style"/>
                <w:szCs w:val="24"/>
              </w:rPr>
              <w:t>1</w:t>
            </w:r>
          </w:p>
        </w:tc>
        <w:tc>
          <w:tcPr>
            <w:tcW w:w="2990" w:type="dxa"/>
            <w:shd w:val="clear" w:color="auto" w:fill="auto"/>
          </w:tcPr>
          <w:p w14:paraId="3150C0BE" w14:textId="77777777" w:rsidR="00CB37CD" w:rsidRPr="000739BA" w:rsidRDefault="00CB37CD" w:rsidP="00625ECD">
            <w:pPr>
              <w:rPr>
                <w:rFonts w:ascii="Bookman Old Style" w:hAnsi="Bookman Old Style"/>
                <w:szCs w:val="24"/>
              </w:rPr>
            </w:pPr>
          </w:p>
        </w:tc>
        <w:tc>
          <w:tcPr>
            <w:tcW w:w="1912" w:type="dxa"/>
            <w:shd w:val="clear" w:color="auto" w:fill="auto"/>
          </w:tcPr>
          <w:p w14:paraId="01FEF92B" w14:textId="77777777" w:rsidR="00CB37CD" w:rsidRPr="000739BA" w:rsidRDefault="00CB37CD" w:rsidP="00625ECD">
            <w:pPr>
              <w:rPr>
                <w:rFonts w:ascii="Bookman Old Style" w:hAnsi="Bookman Old Style"/>
                <w:szCs w:val="24"/>
              </w:rPr>
            </w:pPr>
          </w:p>
        </w:tc>
        <w:tc>
          <w:tcPr>
            <w:tcW w:w="1916" w:type="dxa"/>
            <w:shd w:val="clear" w:color="auto" w:fill="auto"/>
          </w:tcPr>
          <w:p w14:paraId="2DA98651" w14:textId="77777777" w:rsidR="00CB37CD" w:rsidRPr="000739BA" w:rsidRDefault="00CB37CD" w:rsidP="00625ECD">
            <w:pPr>
              <w:rPr>
                <w:rFonts w:ascii="Bookman Old Style" w:hAnsi="Bookman Old Style"/>
                <w:szCs w:val="24"/>
              </w:rPr>
            </w:pPr>
          </w:p>
        </w:tc>
        <w:tc>
          <w:tcPr>
            <w:tcW w:w="2026" w:type="dxa"/>
            <w:shd w:val="clear" w:color="auto" w:fill="auto"/>
          </w:tcPr>
          <w:p w14:paraId="5B92A4E6" w14:textId="77777777" w:rsidR="00CB37CD" w:rsidRPr="000739BA" w:rsidRDefault="00CB37CD" w:rsidP="00625ECD">
            <w:pPr>
              <w:rPr>
                <w:rFonts w:ascii="Bookman Old Style" w:hAnsi="Bookman Old Style"/>
                <w:szCs w:val="24"/>
              </w:rPr>
            </w:pPr>
          </w:p>
        </w:tc>
      </w:tr>
      <w:tr w:rsidR="00CB37CD" w:rsidRPr="000739BA" w14:paraId="53803B03" w14:textId="77777777" w:rsidTr="00CB37CD">
        <w:tc>
          <w:tcPr>
            <w:tcW w:w="421" w:type="dxa"/>
            <w:shd w:val="clear" w:color="auto" w:fill="auto"/>
          </w:tcPr>
          <w:p w14:paraId="063B88DC"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p>
        </w:tc>
        <w:tc>
          <w:tcPr>
            <w:tcW w:w="2990" w:type="dxa"/>
            <w:shd w:val="clear" w:color="auto" w:fill="auto"/>
          </w:tcPr>
          <w:p w14:paraId="34FE0F21" w14:textId="77777777" w:rsidR="00CB37CD" w:rsidRPr="000739BA" w:rsidRDefault="00CB37CD" w:rsidP="00625ECD">
            <w:pPr>
              <w:rPr>
                <w:rFonts w:ascii="Bookman Old Style" w:hAnsi="Bookman Old Style"/>
                <w:szCs w:val="24"/>
              </w:rPr>
            </w:pPr>
          </w:p>
        </w:tc>
        <w:tc>
          <w:tcPr>
            <w:tcW w:w="1912" w:type="dxa"/>
            <w:shd w:val="clear" w:color="auto" w:fill="auto"/>
          </w:tcPr>
          <w:p w14:paraId="1197291A" w14:textId="77777777" w:rsidR="00CB37CD" w:rsidRPr="000739BA" w:rsidRDefault="00CB37CD" w:rsidP="00625ECD">
            <w:pPr>
              <w:rPr>
                <w:rFonts w:ascii="Bookman Old Style" w:hAnsi="Bookman Old Style"/>
                <w:szCs w:val="24"/>
              </w:rPr>
            </w:pPr>
          </w:p>
        </w:tc>
        <w:tc>
          <w:tcPr>
            <w:tcW w:w="1916" w:type="dxa"/>
            <w:shd w:val="clear" w:color="auto" w:fill="auto"/>
          </w:tcPr>
          <w:p w14:paraId="6F108230" w14:textId="77777777" w:rsidR="00CB37CD" w:rsidRPr="000739BA" w:rsidRDefault="00CB37CD" w:rsidP="00625ECD">
            <w:pPr>
              <w:rPr>
                <w:rFonts w:ascii="Bookman Old Style" w:hAnsi="Bookman Old Style"/>
                <w:szCs w:val="24"/>
              </w:rPr>
            </w:pPr>
          </w:p>
        </w:tc>
        <w:tc>
          <w:tcPr>
            <w:tcW w:w="2026" w:type="dxa"/>
            <w:shd w:val="clear" w:color="auto" w:fill="auto"/>
          </w:tcPr>
          <w:p w14:paraId="675F7108" w14:textId="77777777" w:rsidR="00CB37CD" w:rsidRPr="000739BA" w:rsidRDefault="00CB37CD" w:rsidP="00625ECD">
            <w:pPr>
              <w:rPr>
                <w:rFonts w:ascii="Bookman Old Style" w:hAnsi="Bookman Old Style"/>
                <w:szCs w:val="24"/>
              </w:rPr>
            </w:pPr>
          </w:p>
        </w:tc>
      </w:tr>
      <w:tr w:rsidR="00CB37CD" w:rsidRPr="000739BA" w14:paraId="77C550AD" w14:textId="77777777" w:rsidTr="00CB37CD">
        <w:tc>
          <w:tcPr>
            <w:tcW w:w="421" w:type="dxa"/>
            <w:shd w:val="clear" w:color="auto" w:fill="auto"/>
          </w:tcPr>
          <w:p w14:paraId="7964CCA2" w14:textId="77777777" w:rsidR="00CB37CD" w:rsidRPr="000739BA" w:rsidRDefault="00CB37CD" w:rsidP="00625ECD">
            <w:pPr>
              <w:rPr>
                <w:rFonts w:ascii="Bookman Old Style" w:hAnsi="Bookman Old Style"/>
                <w:szCs w:val="24"/>
              </w:rPr>
            </w:pPr>
            <w:r w:rsidRPr="000739BA">
              <w:rPr>
                <w:rFonts w:ascii="Bookman Old Style" w:hAnsi="Bookman Old Style"/>
                <w:szCs w:val="24"/>
              </w:rPr>
              <w:t>3</w:t>
            </w:r>
          </w:p>
        </w:tc>
        <w:tc>
          <w:tcPr>
            <w:tcW w:w="2990" w:type="dxa"/>
            <w:shd w:val="clear" w:color="auto" w:fill="auto"/>
          </w:tcPr>
          <w:p w14:paraId="2B0B6E4B" w14:textId="77777777" w:rsidR="00CB37CD" w:rsidRPr="000739BA" w:rsidRDefault="00CB37CD" w:rsidP="00625ECD">
            <w:pPr>
              <w:rPr>
                <w:rFonts w:ascii="Bookman Old Style" w:hAnsi="Bookman Old Style"/>
                <w:szCs w:val="24"/>
              </w:rPr>
            </w:pPr>
          </w:p>
        </w:tc>
        <w:tc>
          <w:tcPr>
            <w:tcW w:w="1912" w:type="dxa"/>
            <w:shd w:val="clear" w:color="auto" w:fill="auto"/>
          </w:tcPr>
          <w:p w14:paraId="70930E6E" w14:textId="77777777" w:rsidR="00CB37CD" w:rsidRPr="000739BA" w:rsidRDefault="00CB37CD" w:rsidP="00625ECD">
            <w:pPr>
              <w:rPr>
                <w:rFonts w:ascii="Bookman Old Style" w:hAnsi="Bookman Old Style"/>
                <w:szCs w:val="24"/>
              </w:rPr>
            </w:pPr>
          </w:p>
        </w:tc>
        <w:tc>
          <w:tcPr>
            <w:tcW w:w="1916" w:type="dxa"/>
            <w:shd w:val="clear" w:color="auto" w:fill="auto"/>
          </w:tcPr>
          <w:p w14:paraId="549D9456" w14:textId="77777777" w:rsidR="00CB37CD" w:rsidRPr="000739BA" w:rsidRDefault="00CB37CD" w:rsidP="00625ECD">
            <w:pPr>
              <w:rPr>
                <w:rFonts w:ascii="Bookman Old Style" w:hAnsi="Bookman Old Style"/>
                <w:szCs w:val="24"/>
              </w:rPr>
            </w:pPr>
          </w:p>
        </w:tc>
        <w:tc>
          <w:tcPr>
            <w:tcW w:w="2026" w:type="dxa"/>
            <w:shd w:val="clear" w:color="auto" w:fill="auto"/>
          </w:tcPr>
          <w:p w14:paraId="3C50832E" w14:textId="77777777" w:rsidR="00CB37CD" w:rsidRPr="000739BA" w:rsidRDefault="00CB37CD" w:rsidP="00625ECD">
            <w:pPr>
              <w:rPr>
                <w:rFonts w:ascii="Bookman Old Style" w:hAnsi="Bookman Old Style"/>
                <w:szCs w:val="24"/>
              </w:rPr>
            </w:pPr>
          </w:p>
        </w:tc>
      </w:tr>
    </w:tbl>
    <w:p w14:paraId="67B4FC4C" w14:textId="77777777" w:rsidR="00CB37CD" w:rsidRPr="000739BA" w:rsidRDefault="00CB37CD" w:rsidP="00625ECD">
      <w:pPr>
        <w:pStyle w:val="BodyText"/>
        <w:rPr>
          <w:rFonts w:ascii="Bookman Old Style" w:hAnsi="Bookman Old Style"/>
          <w:sz w:val="30"/>
        </w:rPr>
      </w:pPr>
    </w:p>
    <w:p w14:paraId="253FEEC4" w14:textId="77777777" w:rsidR="00CB37CD" w:rsidRPr="000739BA" w:rsidRDefault="00CB37CD" w:rsidP="00625ECD">
      <w:pPr>
        <w:pStyle w:val="ListParagraph"/>
        <w:numPr>
          <w:ilvl w:val="0"/>
          <w:numId w:val="78"/>
        </w:numPr>
        <w:tabs>
          <w:tab w:val="left" w:pos="720"/>
        </w:tabs>
        <w:spacing w:before="228"/>
        <w:ind w:left="719" w:hanging="570"/>
        <w:jc w:val="both"/>
        <w:rPr>
          <w:rFonts w:ascii="Bookman Old Style" w:hAnsi="Bookman Old Style"/>
        </w:rPr>
      </w:pPr>
      <w:r w:rsidRPr="000739BA">
        <w:rPr>
          <w:rFonts w:ascii="Bookman Old Style" w:hAnsi="Bookman Old Style"/>
          <w:b/>
        </w:rPr>
        <w:t xml:space="preserve">Registered Company, </w:t>
      </w:r>
      <w:r w:rsidRPr="000739BA">
        <w:rPr>
          <w:rFonts w:ascii="Bookman Old Style" w:hAnsi="Bookman Old Style"/>
        </w:rPr>
        <w:t>provide the following details.</w:t>
      </w:r>
    </w:p>
    <w:p w14:paraId="20B7920C" w14:textId="77777777" w:rsidR="00CB37CD" w:rsidRPr="000739BA" w:rsidRDefault="00CB37CD" w:rsidP="00625ECD">
      <w:pPr>
        <w:pStyle w:val="ListParagraph"/>
        <w:numPr>
          <w:ilvl w:val="1"/>
          <w:numId w:val="78"/>
        </w:numPr>
        <w:tabs>
          <w:tab w:val="left" w:pos="1281"/>
          <w:tab w:val="left" w:pos="1282"/>
          <w:tab w:val="left" w:pos="8533"/>
        </w:tabs>
        <w:spacing w:before="235" w:line="248" w:lineRule="exact"/>
        <w:ind w:hanging="565"/>
        <w:rPr>
          <w:rFonts w:ascii="Bookman Old Style" w:hAnsi="Bookman Old Style"/>
        </w:rPr>
      </w:pPr>
      <w:r w:rsidRPr="000739BA">
        <w:rPr>
          <w:rFonts w:ascii="Bookman Old Style" w:hAnsi="Bookman Old Style"/>
        </w:rPr>
        <w:t xml:space="preserve">Private or public Company </w:t>
      </w:r>
      <w:r w:rsidRPr="000739BA">
        <w:rPr>
          <w:rFonts w:ascii="Bookman Old Style" w:hAnsi="Bookman Old Style"/>
          <w:u w:val="single" w:color="221E1F"/>
        </w:rPr>
        <w:tab/>
      </w:r>
    </w:p>
    <w:p w14:paraId="3D6A9CB8" w14:textId="77777777" w:rsidR="00CB37CD" w:rsidRPr="000739BA" w:rsidRDefault="00CB37CD" w:rsidP="00625ECD">
      <w:pPr>
        <w:pStyle w:val="ListParagraph"/>
        <w:numPr>
          <w:ilvl w:val="0"/>
          <w:numId w:val="77"/>
        </w:numPr>
        <w:tabs>
          <w:tab w:val="left" w:pos="1281"/>
          <w:tab w:val="left" w:pos="1282"/>
          <w:tab w:val="left" w:pos="8533"/>
        </w:tabs>
        <w:spacing w:line="248" w:lineRule="exact"/>
        <w:ind w:hanging="565"/>
        <w:rPr>
          <w:rFonts w:ascii="Bookman Old Style" w:hAnsi="Bookman Old Style"/>
        </w:rPr>
      </w:pPr>
      <w:r w:rsidRPr="000739BA">
        <w:rPr>
          <w:rFonts w:ascii="Bookman Old Style" w:hAnsi="Bookman Old Style"/>
        </w:rPr>
        <w:t>State the nominal and issued capital of the Company</w:t>
      </w:r>
      <w:r w:rsidRPr="000739BA">
        <w:rPr>
          <w:rFonts w:ascii="Bookman Old Style" w:hAnsi="Bookman Old Style"/>
          <w:u w:val="single" w:color="221E1F"/>
        </w:rPr>
        <w:tab/>
      </w:r>
    </w:p>
    <w:p w14:paraId="3E0B07D3" w14:textId="77777777" w:rsidR="00CB37CD" w:rsidRPr="000739BA" w:rsidRDefault="00CB37CD" w:rsidP="00625ECD">
      <w:pPr>
        <w:pStyle w:val="BodyText"/>
        <w:spacing w:before="234" w:line="248" w:lineRule="exact"/>
        <w:ind w:left="719"/>
        <w:rPr>
          <w:rFonts w:ascii="Bookman Old Style" w:hAnsi="Bookman Old Style"/>
        </w:rPr>
      </w:pPr>
      <w:r w:rsidRPr="000739BA">
        <w:rPr>
          <w:rFonts w:ascii="Bookman Old Style" w:hAnsi="Bookman Old Style"/>
        </w:rPr>
        <w:t>Nominal Kenya Shillings (Equivalent)...........................................................</w:t>
      </w:r>
    </w:p>
    <w:p w14:paraId="48380058" w14:textId="77777777" w:rsidR="00CB37CD" w:rsidRPr="000739BA" w:rsidRDefault="00CB37CD" w:rsidP="00625ECD">
      <w:pPr>
        <w:pStyle w:val="BodyText"/>
        <w:spacing w:line="248" w:lineRule="exact"/>
        <w:ind w:left="719"/>
        <w:rPr>
          <w:rFonts w:ascii="Bookman Old Style" w:hAnsi="Bookman Old Style"/>
        </w:rPr>
      </w:pPr>
      <w:r w:rsidRPr="000739BA">
        <w:rPr>
          <w:rFonts w:ascii="Bookman Old Style" w:hAnsi="Bookman Old Style"/>
        </w:rPr>
        <w:t>Issued Kenya Shillings (Equivalent)...............................................................</w:t>
      </w:r>
    </w:p>
    <w:p w14:paraId="27720FE1" w14:textId="77777777" w:rsidR="00CB37CD" w:rsidRPr="000739BA" w:rsidRDefault="00CB37CD" w:rsidP="00625ECD">
      <w:pPr>
        <w:pStyle w:val="ListParagraph"/>
        <w:numPr>
          <w:ilvl w:val="0"/>
          <w:numId w:val="77"/>
        </w:numPr>
        <w:tabs>
          <w:tab w:val="left" w:pos="1281"/>
          <w:tab w:val="left" w:pos="1282"/>
        </w:tabs>
        <w:spacing w:before="234"/>
        <w:ind w:hanging="565"/>
        <w:rPr>
          <w:rFonts w:ascii="Bookman Old Style" w:hAnsi="Bookman Old Style"/>
        </w:rPr>
      </w:pPr>
      <w:r w:rsidRPr="000739BA">
        <w:rPr>
          <w:rFonts w:ascii="Bookman Old Style" w:hAnsi="Bookman Old Style"/>
        </w:rPr>
        <w:t>Give details of Directors as follows.</w:t>
      </w:r>
    </w:p>
    <w:p w14:paraId="5DD7F165" w14:textId="77777777" w:rsidR="00CB37CD" w:rsidRPr="000739BA" w:rsidRDefault="00CB37CD" w:rsidP="00625ECD">
      <w:pPr>
        <w:pStyle w:val="BodyText"/>
        <w:spacing w:before="9"/>
        <w:rPr>
          <w:rFonts w:ascii="Bookman Old Style" w:hAnsi="Bookman Old Style"/>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026"/>
      </w:tblGrid>
      <w:tr w:rsidR="00CB37CD" w:rsidRPr="000739BA" w14:paraId="15C79329" w14:textId="77777777" w:rsidTr="00CB37CD">
        <w:tc>
          <w:tcPr>
            <w:tcW w:w="421" w:type="dxa"/>
            <w:shd w:val="clear" w:color="auto" w:fill="E7E6E6"/>
          </w:tcPr>
          <w:p w14:paraId="4054948C" w14:textId="77777777" w:rsidR="00CB37CD" w:rsidRPr="000739BA" w:rsidRDefault="00CB37CD" w:rsidP="00625ECD">
            <w:pPr>
              <w:rPr>
                <w:rFonts w:ascii="Bookman Old Style" w:hAnsi="Bookman Old Style"/>
                <w:b/>
                <w:bCs/>
                <w:szCs w:val="24"/>
              </w:rPr>
            </w:pPr>
          </w:p>
        </w:tc>
        <w:tc>
          <w:tcPr>
            <w:tcW w:w="2990" w:type="dxa"/>
            <w:shd w:val="clear" w:color="auto" w:fill="E7E6E6"/>
          </w:tcPr>
          <w:p w14:paraId="07D38512"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Names of Director</w:t>
            </w:r>
          </w:p>
        </w:tc>
        <w:tc>
          <w:tcPr>
            <w:tcW w:w="1912" w:type="dxa"/>
            <w:shd w:val="clear" w:color="auto" w:fill="E7E6E6"/>
          </w:tcPr>
          <w:p w14:paraId="58A4BE95"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Nationality</w:t>
            </w:r>
          </w:p>
        </w:tc>
        <w:tc>
          <w:tcPr>
            <w:tcW w:w="1916" w:type="dxa"/>
            <w:shd w:val="clear" w:color="auto" w:fill="E7E6E6"/>
          </w:tcPr>
          <w:p w14:paraId="43303910"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Citizenship</w:t>
            </w:r>
          </w:p>
        </w:tc>
        <w:tc>
          <w:tcPr>
            <w:tcW w:w="2026" w:type="dxa"/>
            <w:shd w:val="clear" w:color="auto" w:fill="E7E6E6"/>
          </w:tcPr>
          <w:p w14:paraId="2C09F9F9"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 Shares owned</w:t>
            </w:r>
          </w:p>
        </w:tc>
      </w:tr>
      <w:tr w:rsidR="00CB37CD" w:rsidRPr="000739BA" w14:paraId="6D1C9D83" w14:textId="77777777" w:rsidTr="00CB37CD">
        <w:tc>
          <w:tcPr>
            <w:tcW w:w="421" w:type="dxa"/>
            <w:shd w:val="clear" w:color="auto" w:fill="auto"/>
          </w:tcPr>
          <w:p w14:paraId="24654D3C" w14:textId="77777777" w:rsidR="00CB37CD" w:rsidRPr="000739BA" w:rsidRDefault="00CB37CD" w:rsidP="00625ECD">
            <w:pPr>
              <w:rPr>
                <w:rFonts w:ascii="Bookman Old Style" w:hAnsi="Bookman Old Style"/>
                <w:szCs w:val="24"/>
              </w:rPr>
            </w:pPr>
            <w:r w:rsidRPr="000739BA">
              <w:rPr>
                <w:rFonts w:ascii="Bookman Old Style" w:hAnsi="Bookman Old Style"/>
                <w:szCs w:val="24"/>
              </w:rPr>
              <w:t>1</w:t>
            </w:r>
          </w:p>
        </w:tc>
        <w:tc>
          <w:tcPr>
            <w:tcW w:w="2990" w:type="dxa"/>
            <w:shd w:val="clear" w:color="auto" w:fill="auto"/>
          </w:tcPr>
          <w:p w14:paraId="5D50B942" w14:textId="77777777" w:rsidR="00CB37CD" w:rsidRPr="000739BA" w:rsidRDefault="00CB37CD" w:rsidP="00625ECD">
            <w:pPr>
              <w:rPr>
                <w:rFonts w:ascii="Bookman Old Style" w:hAnsi="Bookman Old Style"/>
                <w:szCs w:val="24"/>
              </w:rPr>
            </w:pPr>
          </w:p>
        </w:tc>
        <w:tc>
          <w:tcPr>
            <w:tcW w:w="1912" w:type="dxa"/>
            <w:shd w:val="clear" w:color="auto" w:fill="auto"/>
          </w:tcPr>
          <w:p w14:paraId="7CDFF73C" w14:textId="77777777" w:rsidR="00CB37CD" w:rsidRPr="000739BA" w:rsidRDefault="00CB37CD" w:rsidP="00625ECD">
            <w:pPr>
              <w:rPr>
                <w:rFonts w:ascii="Bookman Old Style" w:hAnsi="Bookman Old Style"/>
                <w:szCs w:val="24"/>
              </w:rPr>
            </w:pPr>
          </w:p>
        </w:tc>
        <w:tc>
          <w:tcPr>
            <w:tcW w:w="1916" w:type="dxa"/>
            <w:shd w:val="clear" w:color="auto" w:fill="auto"/>
          </w:tcPr>
          <w:p w14:paraId="371CA5F8" w14:textId="77777777" w:rsidR="00CB37CD" w:rsidRPr="000739BA" w:rsidRDefault="00CB37CD" w:rsidP="00625ECD">
            <w:pPr>
              <w:rPr>
                <w:rFonts w:ascii="Bookman Old Style" w:hAnsi="Bookman Old Style"/>
                <w:szCs w:val="24"/>
              </w:rPr>
            </w:pPr>
          </w:p>
        </w:tc>
        <w:tc>
          <w:tcPr>
            <w:tcW w:w="2026" w:type="dxa"/>
            <w:shd w:val="clear" w:color="auto" w:fill="auto"/>
          </w:tcPr>
          <w:p w14:paraId="6117E798" w14:textId="77777777" w:rsidR="00CB37CD" w:rsidRPr="000739BA" w:rsidRDefault="00CB37CD" w:rsidP="00625ECD">
            <w:pPr>
              <w:rPr>
                <w:rFonts w:ascii="Bookman Old Style" w:hAnsi="Bookman Old Style"/>
                <w:szCs w:val="24"/>
              </w:rPr>
            </w:pPr>
          </w:p>
        </w:tc>
      </w:tr>
      <w:tr w:rsidR="00CB37CD" w:rsidRPr="000739BA" w14:paraId="4D03F145" w14:textId="77777777" w:rsidTr="00CB37CD">
        <w:tc>
          <w:tcPr>
            <w:tcW w:w="421" w:type="dxa"/>
            <w:shd w:val="clear" w:color="auto" w:fill="auto"/>
          </w:tcPr>
          <w:p w14:paraId="7DD3AEFC"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p>
        </w:tc>
        <w:tc>
          <w:tcPr>
            <w:tcW w:w="2990" w:type="dxa"/>
            <w:shd w:val="clear" w:color="auto" w:fill="auto"/>
          </w:tcPr>
          <w:p w14:paraId="3CECF840" w14:textId="77777777" w:rsidR="00CB37CD" w:rsidRPr="000739BA" w:rsidRDefault="00CB37CD" w:rsidP="00625ECD">
            <w:pPr>
              <w:rPr>
                <w:rFonts w:ascii="Bookman Old Style" w:hAnsi="Bookman Old Style"/>
                <w:szCs w:val="24"/>
              </w:rPr>
            </w:pPr>
          </w:p>
        </w:tc>
        <w:tc>
          <w:tcPr>
            <w:tcW w:w="1912" w:type="dxa"/>
            <w:shd w:val="clear" w:color="auto" w:fill="auto"/>
          </w:tcPr>
          <w:p w14:paraId="69FC8F15" w14:textId="77777777" w:rsidR="00CB37CD" w:rsidRPr="000739BA" w:rsidRDefault="00CB37CD" w:rsidP="00625ECD">
            <w:pPr>
              <w:rPr>
                <w:rFonts w:ascii="Bookman Old Style" w:hAnsi="Bookman Old Style"/>
                <w:szCs w:val="24"/>
              </w:rPr>
            </w:pPr>
          </w:p>
        </w:tc>
        <w:tc>
          <w:tcPr>
            <w:tcW w:w="1916" w:type="dxa"/>
            <w:shd w:val="clear" w:color="auto" w:fill="auto"/>
          </w:tcPr>
          <w:p w14:paraId="1909FEAF" w14:textId="77777777" w:rsidR="00CB37CD" w:rsidRPr="000739BA" w:rsidRDefault="00CB37CD" w:rsidP="00625ECD">
            <w:pPr>
              <w:rPr>
                <w:rFonts w:ascii="Bookman Old Style" w:hAnsi="Bookman Old Style"/>
                <w:szCs w:val="24"/>
              </w:rPr>
            </w:pPr>
          </w:p>
        </w:tc>
        <w:tc>
          <w:tcPr>
            <w:tcW w:w="2026" w:type="dxa"/>
            <w:shd w:val="clear" w:color="auto" w:fill="auto"/>
          </w:tcPr>
          <w:p w14:paraId="2F7C4230" w14:textId="77777777" w:rsidR="00CB37CD" w:rsidRPr="000739BA" w:rsidRDefault="00CB37CD" w:rsidP="00625ECD">
            <w:pPr>
              <w:rPr>
                <w:rFonts w:ascii="Bookman Old Style" w:hAnsi="Bookman Old Style"/>
                <w:szCs w:val="24"/>
              </w:rPr>
            </w:pPr>
          </w:p>
        </w:tc>
      </w:tr>
      <w:tr w:rsidR="00CB37CD" w:rsidRPr="000739BA" w14:paraId="68BFD2F0" w14:textId="77777777" w:rsidTr="00CB37CD">
        <w:tc>
          <w:tcPr>
            <w:tcW w:w="421" w:type="dxa"/>
            <w:shd w:val="clear" w:color="auto" w:fill="auto"/>
          </w:tcPr>
          <w:p w14:paraId="2B4BC8FF" w14:textId="77777777" w:rsidR="00CB37CD" w:rsidRPr="000739BA" w:rsidRDefault="00CB37CD" w:rsidP="00625ECD">
            <w:pPr>
              <w:rPr>
                <w:rFonts w:ascii="Bookman Old Style" w:hAnsi="Bookman Old Style"/>
                <w:szCs w:val="24"/>
              </w:rPr>
            </w:pPr>
            <w:r w:rsidRPr="000739BA">
              <w:rPr>
                <w:rFonts w:ascii="Bookman Old Style" w:hAnsi="Bookman Old Style"/>
                <w:szCs w:val="24"/>
              </w:rPr>
              <w:t>3</w:t>
            </w:r>
          </w:p>
        </w:tc>
        <w:tc>
          <w:tcPr>
            <w:tcW w:w="2990" w:type="dxa"/>
            <w:shd w:val="clear" w:color="auto" w:fill="auto"/>
          </w:tcPr>
          <w:p w14:paraId="156AABD1" w14:textId="77777777" w:rsidR="00CB37CD" w:rsidRPr="000739BA" w:rsidRDefault="00CB37CD" w:rsidP="00625ECD">
            <w:pPr>
              <w:rPr>
                <w:rFonts w:ascii="Bookman Old Style" w:hAnsi="Bookman Old Style"/>
                <w:szCs w:val="24"/>
              </w:rPr>
            </w:pPr>
          </w:p>
        </w:tc>
        <w:tc>
          <w:tcPr>
            <w:tcW w:w="1912" w:type="dxa"/>
            <w:shd w:val="clear" w:color="auto" w:fill="auto"/>
          </w:tcPr>
          <w:p w14:paraId="384E27D9" w14:textId="77777777" w:rsidR="00CB37CD" w:rsidRPr="000739BA" w:rsidRDefault="00CB37CD" w:rsidP="00625ECD">
            <w:pPr>
              <w:rPr>
                <w:rFonts w:ascii="Bookman Old Style" w:hAnsi="Bookman Old Style"/>
                <w:szCs w:val="24"/>
              </w:rPr>
            </w:pPr>
          </w:p>
        </w:tc>
        <w:tc>
          <w:tcPr>
            <w:tcW w:w="1916" w:type="dxa"/>
            <w:shd w:val="clear" w:color="auto" w:fill="auto"/>
          </w:tcPr>
          <w:p w14:paraId="295B8F24" w14:textId="77777777" w:rsidR="00CB37CD" w:rsidRPr="000739BA" w:rsidRDefault="00CB37CD" w:rsidP="00625ECD">
            <w:pPr>
              <w:rPr>
                <w:rFonts w:ascii="Bookman Old Style" w:hAnsi="Bookman Old Style"/>
                <w:szCs w:val="24"/>
              </w:rPr>
            </w:pPr>
          </w:p>
        </w:tc>
        <w:tc>
          <w:tcPr>
            <w:tcW w:w="2026" w:type="dxa"/>
            <w:shd w:val="clear" w:color="auto" w:fill="auto"/>
          </w:tcPr>
          <w:p w14:paraId="388F33B7" w14:textId="77777777" w:rsidR="00CB37CD" w:rsidRPr="000739BA" w:rsidRDefault="00CB37CD" w:rsidP="00625ECD">
            <w:pPr>
              <w:rPr>
                <w:rFonts w:ascii="Bookman Old Style" w:hAnsi="Bookman Old Style"/>
                <w:szCs w:val="24"/>
              </w:rPr>
            </w:pPr>
          </w:p>
        </w:tc>
      </w:tr>
    </w:tbl>
    <w:p w14:paraId="220C2AC3" w14:textId="77777777" w:rsidR="00CB37CD" w:rsidRPr="000739BA" w:rsidRDefault="00CB37CD" w:rsidP="00625ECD">
      <w:pPr>
        <w:pStyle w:val="BodyText"/>
        <w:spacing w:before="9"/>
        <w:rPr>
          <w:rFonts w:ascii="Bookman Old Style" w:hAnsi="Bookman Old Style"/>
          <w:sz w:val="25"/>
        </w:rPr>
      </w:pPr>
    </w:p>
    <w:p w14:paraId="47D1520E" w14:textId="77777777" w:rsidR="00CB37CD" w:rsidRPr="000739BA" w:rsidRDefault="00CB37CD" w:rsidP="00625ECD">
      <w:pPr>
        <w:pStyle w:val="Heading6"/>
        <w:numPr>
          <w:ilvl w:val="0"/>
          <w:numId w:val="78"/>
        </w:numPr>
        <w:tabs>
          <w:tab w:val="left" w:pos="641"/>
        </w:tabs>
        <w:spacing w:before="0"/>
        <w:ind w:left="640" w:hanging="488"/>
        <w:jc w:val="both"/>
        <w:rPr>
          <w:rFonts w:ascii="Bookman Old Style" w:hAnsi="Bookman Old Style"/>
        </w:rPr>
      </w:pPr>
      <w:r w:rsidRPr="000739BA">
        <w:rPr>
          <w:rFonts w:ascii="Bookman Old Style" w:hAnsi="Bookman Old Style"/>
        </w:rPr>
        <w:t xml:space="preserve">DISCLOSURE OF </w:t>
      </w:r>
      <w:r w:rsidRPr="000739BA">
        <w:rPr>
          <w:rFonts w:ascii="Bookman Old Style" w:hAnsi="Bookman Old Style"/>
          <w:spacing w:val="-3"/>
        </w:rPr>
        <w:t xml:space="preserve">INTEREST - </w:t>
      </w:r>
      <w:r w:rsidRPr="000739BA">
        <w:rPr>
          <w:rFonts w:ascii="Bookman Old Style" w:hAnsi="Bookman Old Style"/>
        </w:rPr>
        <w:t>Interest of the Firm in the Procuring Entity.</w:t>
      </w:r>
    </w:p>
    <w:p w14:paraId="4445CD69" w14:textId="77777777" w:rsidR="00CB37CD" w:rsidRPr="000739BA" w:rsidRDefault="00CB37CD" w:rsidP="00625ECD">
      <w:pPr>
        <w:pStyle w:val="BodyText"/>
        <w:tabs>
          <w:tab w:val="left" w:pos="1189"/>
        </w:tabs>
        <w:spacing w:before="242" w:line="230" w:lineRule="auto"/>
        <w:ind w:left="1194" w:right="310" w:hanging="555"/>
        <w:rPr>
          <w:rFonts w:ascii="Bookman Old Style" w:hAnsi="Bookman Old Style"/>
        </w:rPr>
      </w:pPr>
      <w:r w:rsidRPr="000739BA">
        <w:rPr>
          <w:rFonts w:ascii="Bookman Old Style" w:hAnsi="Bookman Old Style"/>
        </w:rPr>
        <w:t>i)</w:t>
      </w:r>
      <w:r w:rsidRPr="000739BA">
        <w:rPr>
          <w:rFonts w:ascii="Bookman Old Style" w:hAnsi="Bookman Old Style"/>
        </w:rPr>
        <w:tab/>
        <w:t>Are there any person/persons in…………………… (</w:t>
      </w:r>
      <w:r w:rsidRPr="000739BA">
        <w:rPr>
          <w:rFonts w:ascii="Bookman Old Style" w:hAnsi="Bookman Old Style"/>
          <w:i/>
        </w:rPr>
        <w:t xml:space="preserve">Name of Procuring Entity) </w:t>
      </w:r>
      <w:r w:rsidRPr="000739BA">
        <w:rPr>
          <w:rFonts w:ascii="Bookman Old Style" w:hAnsi="Bookman Old Style"/>
        </w:rPr>
        <w:t>who has/have an interest or relationship in this ﬁrm? Yes/No………………………</w:t>
      </w:r>
    </w:p>
    <w:p w14:paraId="44E60551" w14:textId="77777777" w:rsidR="00CB37CD" w:rsidRPr="000739BA" w:rsidRDefault="00CB37CD" w:rsidP="00625ECD">
      <w:pPr>
        <w:pStyle w:val="BodyText"/>
        <w:spacing w:before="237"/>
        <w:ind w:left="1189"/>
        <w:rPr>
          <w:rFonts w:ascii="Bookman Old Style" w:hAnsi="Bookman Old Style"/>
        </w:rPr>
      </w:pPr>
      <w:r w:rsidRPr="000739BA">
        <w:rPr>
          <w:rFonts w:ascii="Bookman Old Style" w:hAnsi="Bookman Old Style"/>
        </w:rPr>
        <w:t>If yes, provide details as follows.</w:t>
      </w:r>
    </w:p>
    <w:p w14:paraId="4766DBE7" w14:textId="77777777" w:rsidR="00CB37CD" w:rsidRPr="000739BA" w:rsidRDefault="00CB37CD" w:rsidP="00625ECD">
      <w:pPr>
        <w:pStyle w:val="BodyText"/>
        <w:spacing w:before="6"/>
        <w:rPr>
          <w:rFonts w:ascii="Bookman Old Style" w:hAnsi="Bookman Old Style"/>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495"/>
        <w:gridCol w:w="2534"/>
        <w:gridCol w:w="3082"/>
      </w:tblGrid>
      <w:tr w:rsidR="00CB37CD" w:rsidRPr="000739BA" w14:paraId="65EE6AEE" w14:textId="77777777" w:rsidTr="00CB37CD">
        <w:tc>
          <w:tcPr>
            <w:tcW w:w="421" w:type="dxa"/>
            <w:shd w:val="clear" w:color="auto" w:fill="E7E6E6"/>
          </w:tcPr>
          <w:p w14:paraId="500F00D6" w14:textId="77777777" w:rsidR="00CB37CD" w:rsidRPr="000739BA" w:rsidRDefault="00CB37CD" w:rsidP="00625ECD">
            <w:pPr>
              <w:rPr>
                <w:rFonts w:ascii="Bookman Old Style" w:hAnsi="Bookman Old Style"/>
                <w:b/>
                <w:bCs/>
                <w:szCs w:val="24"/>
              </w:rPr>
            </w:pPr>
          </w:p>
        </w:tc>
        <w:tc>
          <w:tcPr>
            <w:tcW w:w="3543" w:type="dxa"/>
            <w:shd w:val="clear" w:color="auto" w:fill="E7E6E6"/>
          </w:tcPr>
          <w:p w14:paraId="6A9FFC5D"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Names of Person</w:t>
            </w:r>
          </w:p>
        </w:tc>
        <w:tc>
          <w:tcPr>
            <w:tcW w:w="2552" w:type="dxa"/>
            <w:shd w:val="clear" w:color="auto" w:fill="E7E6E6"/>
          </w:tcPr>
          <w:p w14:paraId="16A167D6"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Designation in the Procuring Entity</w:t>
            </w:r>
          </w:p>
        </w:tc>
        <w:tc>
          <w:tcPr>
            <w:tcW w:w="3109" w:type="dxa"/>
            <w:shd w:val="clear" w:color="auto" w:fill="E7E6E6"/>
          </w:tcPr>
          <w:p w14:paraId="49192D5F"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Interest or Relationship with Tenderer</w:t>
            </w:r>
          </w:p>
        </w:tc>
      </w:tr>
      <w:tr w:rsidR="00CB37CD" w:rsidRPr="000739BA" w14:paraId="2E79B7D9" w14:textId="77777777" w:rsidTr="00CB37CD">
        <w:tc>
          <w:tcPr>
            <w:tcW w:w="421" w:type="dxa"/>
            <w:shd w:val="clear" w:color="auto" w:fill="auto"/>
          </w:tcPr>
          <w:p w14:paraId="06890900" w14:textId="77777777" w:rsidR="00CB37CD" w:rsidRPr="000739BA" w:rsidRDefault="00CB37CD" w:rsidP="00625ECD">
            <w:pPr>
              <w:rPr>
                <w:rFonts w:ascii="Bookman Old Style" w:hAnsi="Bookman Old Style"/>
                <w:szCs w:val="24"/>
              </w:rPr>
            </w:pPr>
            <w:r w:rsidRPr="000739BA">
              <w:rPr>
                <w:rFonts w:ascii="Bookman Old Style" w:hAnsi="Bookman Old Style"/>
                <w:szCs w:val="24"/>
              </w:rPr>
              <w:t>1</w:t>
            </w:r>
          </w:p>
        </w:tc>
        <w:tc>
          <w:tcPr>
            <w:tcW w:w="3543" w:type="dxa"/>
            <w:shd w:val="clear" w:color="auto" w:fill="auto"/>
          </w:tcPr>
          <w:p w14:paraId="522B04FD" w14:textId="77777777" w:rsidR="00CB37CD" w:rsidRPr="000739BA" w:rsidRDefault="00CB37CD" w:rsidP="00625ECD">
            <w:pPr>
              <w:rPr>
                <w:rFonts w:ascii="Bookman Old Style" w:hAnsi="Bookman Old Style"/>
                <w:szCs w:val="24"/>
              </w:rPr>
            </w:pPr>
          </w:p>
        </w:tc>
        <w:tc>
          <w:tcPr>
            <w:tcW w:w="2552" w:type="dxa"/>
            <w:shd w:val="clear" w:color="auto" w:fill="auto"/>
          </w:tcPr>
          <w:p w14:paraId="576B3C65" w14:textId="77777777" w:rsidR="00CB37CD" w:rsidRPr="000739BA" w:rsidRDefault="00CB37CD" w:rsidP="00625ECD">
            <w:pPr>
              <w:rPr>
                <w:rFonts w:ascii="Bookman Old Style" w:hAnsi="Bookman Old Style"/>
                <w:szCs w:val="24"/>
              </w:rPr>
            </w:pPr>
          </w:p>
        </w:tc>
        <w:tc>
          <w:tcPr>
            <w:tcW w:w="3109" w:type="dxa"/>
            <w:shd w:val="clear" w:color="auto" w:fill="auto"/>
          </w:tcPr>
          <w:p w14:paraId="47F8CA67" w14:textId="77777777" w:rsidR="00CB37CD" w:rsidRPr="000739BA" w:rsidRDefault="00CB37CD" w:rsidP="00625ECD">
            <w:pPr>
              <w:rPr>
                <w:rFonts w:ascii="Bookman Old Style" w:hAnsi="Bookman Old Style"/>
                <w:szCs w:val="24"/>
              </w:rPr>
            </w:pPr>
          </w:p>
        </w:tc>
      </w:tr>
      <w:tr w:rsidR="00CB37CD" w:rsidRPr="000739BA" w14:paraId="69BBE163" w14:textId="77777777" w:rsidTr="00CB37CD">
        <w:tc>
          <w:tcPr>
            <w:tcW w:w="421" w:type="dxa"/>
            <w:shd w:val="clear" w:color="auto" w:fill="auto"/>
          </w:tcPr>
          <w:p w14:paraId="0E8EBEED"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p>
        </w:tc>
        <w:tc>
          <w:tcPr>
            <w:tcW w:w="3543" w:type="dxa"/>
            <w:shd w:val="clear" w:color="auto" w:fill="auto"/>
          </w:tcPr>
          <w:p w14:paraId="153F3B54" w14:textId="77777777" w:rsidR="00CB37CD" w:rsidRPr="000739BA" w:rsidRDefault="00CB37CD" w:rsidP="00625ECD">
            <w:pPr>
              <w:rPr>
                <w:rFonts w:ascii="Bookman Old Style" w:hAnsi="Bookman Old Style"/>
                <w:szCs w:val="24"/>
              </w:rPr>
            </w:pPr>
          </w:p>
        </w:tc>
        <w:tc>
          <w:tcPr>
            <w:tcW w:w="2552" w:type="dxa"/>
            <w:shd w:val="clear" w:color="auto" w:fill="auto"/>
          </w:tcPr>
          <w:p w14:paraId="35D3C5F4" w14:textId="77777777" w:rsidR="00CB37CD" w:rsidRPr="000739BA" w:rsidRDefault="00CB37CD" w:rsidP="00625ECD">
            <w:pPr>
              <w:rPr>
                <w:rFonts w:ascii="Bookman Old Style" w:hAnsi="Bookman Old Style"/>
                <w:szCs w:val="24"/>
              </w:rPr>
            </w:pPr>
          </w:p>
        </w:tc>
        <w:tc>
          <w:tcPr>
            <w:tcW w:w="3109" w:type="dxa"/>
            <w:shd w:val="clear" w:color="auto" w:fill="auto"/>
          </w:tcPr>
          <w:p w14:paraId="185E0393" w14:textId="77777777" w:rsidR="00CB37CD" w:rsidRPr="000739BA" w:rsidRDefault="00CB37CD" w:rsidP="00625ECD">
            <w:pPr>
              <w:rPr>
                <w:rFonts w:ascii="Bookman Old Style" w:hAnsi="Bookman Old Style"/>
                <w:szCs w:val="24"/>
              </w:rPr>
            </w:pPr>
          </w:p>
        </w:tc>
      </w:tr>
      <w:tr w:rsidR="00CB37CD" w:rsidRPr="000739BA" w14:paraId="00FC97F1" w14:textId="77777777" w:rsidTr="00CB37CD">
        <w:tc>
          <w:tcPr>
            <w:tcW w:w="421" w:type="dxa"/>
            <w:shd w:val="clear" w:color="auto" w:fill="auto"/>
          </w:tcPr>
          <w:p w14:paraId="67C27BA3" w14:textId="77777777" w:rsidR="00CB37CD" w:rsidRPr="000739BA" w:rsidRDefault="00CB37CD" w:rsidP="00625ECD">
            <w:pPr>
              <w:rPr>
                <w:rFonts w:ascii="Bookman Old Style" w:hAnsi="Bookman Old Style"/>
                <w:szCs w:val="24"/>
              </w:rPr>
            </w:pPr>
            <w:r w:rsidRPr="000739BA">
              <w:rPr>
                <w:rFonts w:ascii="Bookman Old Style" w:hAnsi="Bookman Old Style"/>
                <w:szCs w:val="24"/>
              </w:rPr>
              <w:t>3</w:t>
            </w:r>
          </w:p>
        </w:tc>
        <w:tc>
          <w:tcPr>
            <w:tcW w:w="3543" w:type="dxa"/>
            <w:shd w:val="clear" w:color="auto" w:fill="auto"/>
          </w:tcPr>
          <w:p w14:paraId="2B0E12E7" w14:textId="77777777" w:rsidR="00CB37CD" w:rsidRPr="000739BA" w:rsidRDefault="00CB37CD" w:rsidP="00625ECD">
            <w:pPr>
              <w:rPr>
                <w:rFonts w:ascii="Bookman Old Style" w:hAnsi="Bookman Old Style"/>
                <w:szCs w:val="24"/>
              </w:rPr>
            </w:pPr>
          </w:p>
        </w:tc>
        <w:tc>
          <w:tcPr>
            <w:tcW w:w="2552" w:type="dxa"/>
            <w:shd w:val="clear" w:color="auto" w:fill="auto"/>
          </w:tcPr>
          <w:p w14:paraId="55F7F6F7" w14:textId="77777777" w:rsidR="00CB37CD" w:rsidRPr="000739BA" w:rsidRDefault="00CB37CD" w:rsidP="00625ECD">
            <w:pPr>
              <w:rPr>
                <w:rFonts w:ascii="Bookman Old Style" w:hAnsi="Bookman Old Style"/>
                <w:szCs w:val="24"/>
              </w:rPr>
            </w:pPr>
          </w:p>
        </w:tc>
        <w:tc>
          <w:tcPr>
            <w:tcW w:w="3109" w:type="dxa"/>
            <w:shd w:val="clear" w:color="auto" w:fill="auto"/>
          </w:tcPr>
          <w:p w14:paraId="24CA53C6" w14:textId="77777777" w:rsidR="00CB37CD" w:rsidRPr="000739BA" w:rsidRDefault="00CB37CD" w:rsidP="00625ECD">
            <w:pPr>
              <w:rPr>
                <w:rFonts w:ascii="Bookman Old Style" w:hAnsi="Bookman Old Style"/>
                <w:szCs w:val="24"/>
              </w:rPr>
            </w:pPr>
          </w:p>
        </w:tc>
      </w:tr>
    </w:tbl>
    <w:p w14:paraId="755DB730" w14:textId="77777777" w:rsidR="00CB37CD" w:rsidRPr="000739BA" w:rsidRDefault="00CB37CD" w:rsidP="00625ECD">
      <w:pPr>
        <w:rPr>
          <w:rFonts w:ascii="Bookman Old Style" w:hAnsi="Bookman Old Style"/>
          <w:sz w:val="20"/>
        </w:rPr>
      </w:pPr>
    </w:p>
    <w:p w14:paraId="2749A6F3" w14:textId="77777777" w:rsidR="00CB37CD" w:rsidRPr="000739BA" w:rsidRDefault="00CB37CD" w:rsidP="00625ECD">
      <w:pPr>
        <w:pStyle w:val="BodyText"/>
        <w:rPr>
          <w:rFonts w:ascii="Bookman Old Style" w:hAnsi="Bookman Old Style"/>
          <w:sz w:val="20"/>
        </w:rPr>
      </w:pPr>
    </w:p>
    <w:p w14:paraId="4F9676B1" w14:textId="77777777" w:rsidR="00D627D4" w:rsidRDefault="00D627D4">
      <w:pPr>
        <w:widowControl/>
        <w:autoSpaceDE/>
        <w:autoSpaceDN/>
        <w:spacing w:after="200" w:line="276" w:lineRule="auto"/>
        <w:rPr>
          <w:rFonts w:ascii="Bookman Old Style" w:hAnsi="Bookman Old Style"/>
          <w:sz w:val="20"/>
        </w:rPr>
      </w:pPr>
      <w:r>
        <w:rPr>
          <w:rFonts w:ascii="Bookman Old Style" w:hAnsi="Bookman Old Style"/>
          <w:sz w:val="20"/>
        </w:rPr>
        <w:br w:type="page"/>
      </w:r>
    </w:p>
    <w:p w14:paraId="5A5449E7" w14:textId="77777777" w:rsidR="00CB37CD" w:rsidRPr="000739BA" w:rsidRDefault="00CB37CD" w:rsidP="00625ECD">
      <w:pPr>
        <w:pStyle w:val="BodyText"/>
        <w:rPr>
          <w:rFonts w:ascii="Bookman Old Style" w:hAnsi="Bookman Old Style"/>
          <w:sz w:val="20"/>
        </w:rPr>
      </w:pPr>
    </w:p>
    <w:p w14:paraId="6EA40871" w14:textId="77777777" w:rsidR="00CB37CD" w:rsidRPr="000739BA" w:rsidRDefault="00D627D4" w:rsidP="002663F0">
      <w:pPr>
        <w:pStyle w:val="Heading4"/>
        <w:ind w:left="1407"/>
      </w:pPr>
      <w:r w:rsidRPr="000739BA">
        <w:t>Conﬂict of Interest Disclosure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3510"/>
        <w:gridCol w:w="1428"/>
        <w:gridCol w:w="4172"/>
      </w:tblGrid>
      <w:tr w:rsidR="00CB37CD" w:rsidRPr="000739BA" w14:paraId="2DE51E07" w14:textId="77777777" w:rsidTr="00CB37CD">
        <w:trPr>
          <w:tblHeader/>
        </w:trPr>
        <w:tc>
          <w:tcPr>
            <w:tcW w:w="421" w:type="dxa"/>
            <w:shd w:val="clear" w:color="auto" w:fill="E7E6E6"/>
          </w:tcPr>
          <w:p w14:paraId="25E4DBFA" w14:textId="77777777" w:rsidR="00CB37CD" w:rsidRPr="000739BA" w:rsidRDefault="00CB37CD" w:rsidP="00625ECD">
            <w:pPr>
              <w:rPr>
                <w:rFonts w:ascii="Bookman Old Style" w:hAnsi="Bookman Old Style"/>
                <w:b/>
                <w:bCs/>
                <w:sz w:val="20"/>
                <w:szCs w:val="20"/>
              </w:rPr>
            </w:pPr>
          </w:p>
        </w:tc>
        <w:tc>
          <w:tcPr>
            <w:tcW w:w="3543" w:type="dxa"/>
            <w:shd w:val="clear" w:color="auto" w:fill="E7E6E6"/>
          </w:tcPr>
          <w:p w14:paraId="57D7C249" w14:textId="77777777" w:rsidR="00CB37CD" w:rsidRPr="000739BA" w:rsidRDefault="00CB37CD" w:rsidP="00625ECD">
            <w:pPr>
              <w:rPr>
                <w:rFonts w:ascii="Bookman Old Style" w:hAnsi="Bookman Old Style"/>
                <w:b/>
                <w:bCs/>
                <w:sz w:val="20"/>
                <w:szCs w:val="20"/>
              </w:rPr>
            </w:pPr>
            <w:r w:rsidRPr="000739BA">
              <w:rPr>
                <w:rFonts w:ascii="Bookman Old Style" w:hAnsi="Bookman Old Style"/>
                <w:b/>
                <w:bCs/>
                <w:sz w:val="20"/>
                <w:szCs w:val="20"/>
              </w:rPr>
              <w:t>Type of Conflict</w:t>
            </w:r>
          </w:p>
        </w:tc>
        <w:tc>
          <w:tcPr>
            <w:tcW w:w="1431" w:type="dxa"/>
            <w:shd w:val="clear" w:color="auto" w:fill="E7E6E6"/>
          </w:tcPr>
          <w:p w14:paraId="0B455AC4" w14:textId="77777777" w:rsidR="00CB37CD" w:rsidRPr="000739BA" w:rsidRDefault="00CB37CD" w:rsidP="00625ECD">
            <w:pPr>
              <w:rPr>
                <w:rFonts w:ascii="Bookman Old Style" w:hAnsi="Bookman Old Style"/>
                <w:b/>
                <w:bCs/>
                <w:sz w:val="20"/>
                <w:szCs w:val="20"/>
              </w:rPr>
            </w:pPr>
            <w:r w:rsidRPr="000739BA">
              <w:rPr>
                <w:rFonts w:ascii="Bookman Old Style" w:hAnsi="Bookman Old Style"/>
                <w:b/>
                <w:bCs/>
                <w:sz w:val="20"/>
                <w:szCs w:val="20"/>
              </w:rPr>
              <w:t>Disclosure</w:t>
            </w:r>
          </w:p>
          <w:p w14:paraId="7EB7C86C" w14:textId="77777777" w:rsidR="00CB37CD" w:rsidRPr="000739BA" w:rsidRDefault="00CB37CD" w:rsidP="00625ECD">
            <w:pPr>
              <w:rPr>
                <w:rFonts w:ascii="Bookman Old Style" w:hAnsi="Bookman Old Style"/>
                <w:b/>
                <w:bCs/>
                <w:sz w:val="20"/>
                <w:szCs w:val="20"/>
              </w:rPr>
            </w:pPr>
            <w:r w:rsidRPr="000739BA">
              <w:rPr>
                <w:rFonts w:ascii="Bookman Old Style" w:hAnsi="Bookman Old Style"/>
                <w:b/>
                <w:bCs/>
                <w:sz w:val="20"/>
                <w:szCs w:val="20"/>
              </w:rPr>
              <w:t>YES OR NO</w:t>
            </w:r>
          </w:p>
        </w:tc>
        <w:tc>
          <w:tcPr>
            <w:tcW w:w="4230" w:type="dxa"/>
            <w:shd w:val="clear" w:color="auto" w:fill="E7E6E6"/>
          </w:tcPr>
          <w:p w14:paraId="6B90D26A" w14:textId="77777777" w:rsidR="00CB37CD" w:rsidRPr="000739BA" w:rsidRDefault="00CB37CD" w:rsidP="00625ECD">
            <w:pPr>
              <w:rPr>
                <w:rFonts w:ascii="Bookman Old Style" w:hAnsi="Bookman Old Style"/>
                <w:b/>
                <w:bCs/>
                <w:sz w:val="20"/>
                <w:szCs w:val="20"/>
              </w:rPr>
            </w:pPr>
            <w:r w:rsidRPr="000739BA">
              <w:rPr>
                <w:rFonts w:ascii="Bookman Old Style" w:hAnsi="Bookman Old Style"/>
                <w:b/>
                <w:bCs/>
                <w:sz w:val="20"/>
                <w:szCs w:val="20"/>
              </w:rPr>
              <w:t>If YES provide details of the relationship with Tenderer</w:t>
            </w:r>
          </w:p>
        </w:tc>
      </w:tr>
      <w:tr w:rsidR="00CB37CD" w:rsidRPr="000739BA" w14:paraId="59659F34" w14:textId="77777777" w:rsidTr="00CB37CD">
        <w:tc>
          <w:tcPr>
            <w:tcW w:w="421" w:type="dxa"/>
            <w:shd w:val="clear" w:color="auto" w:fill="auto"/>
          </w:tcPr>
          <w:p w14:paraId="49BDAD36" w14:textId="77777777" w:rsidR="00CB37CD" w:rsidRPr="000739BA" w:rsidRDefault="00CB37CD" w:rsidP="00625ECD">
            <w:pPr>
              <w:rPr>
                <w:rFonts w:ascii="Bookman Old Style" w:hAnsi="Bookman Old Style"/>
                <w:szCs w:val="24"/>
              </w:rPr>
            </w:pPr>
            <w:r w:rsidRPr="000739BA">
              <w:rPr>
                <w:rFonts w:ascii="Bookman Old Style" w:hAnsi="Bookman Old Style"/>
                <w:szCs w:val="24"/>
              </w:rPr>
              <w:t>1</w:t>
            </w:r>
          </w:p>
        </w:tc>
        <w:tc>
          <w:tcPr>
            <w:tcW w:w="3543" w:type="dxa"/>
            <w:shd w:val="clear" w:color="auto" w:fill="auto"/>
          </w:tcPr>
          <w:p w14:paraId="0CAAD314" w14:textId="77777777" w:rsidR="00CB37CD" w:rsidRPr="000739BA" w:rsidRDefault="00CB37CD" w:rsidP="00625ECD">
            <w:pPr>
              <w:rPr>
                <w:rFonts w:ascii="Bookman Old Style" w:hAnsi="Bookman Old Style"/>
                <w:szCs w:val="24"/>
              </w:rPr>
            </w:pPr>
            <w:r w:rsidRPr="000739BA">
              <w:rPr>
                <w:rFonts w:ascii="Bookman Old Style" w:hAnsi="Bookman Old Style"/>
                <w:szCs w:val="24"/>
              </w:rPr>
              <w:t>Tenderer is directly or indirectly controls, is controlled by or is under common control with another tenderer.</w:t>
            </w:r>
          </w:p>
        </w:tc>
        <w:tc>
          <w:tcPr>
            <w:tcW w:w="1431" w:type="dxa"/>
            <w:shd w:val="clear" w:color="auto" w:fill="auto"/>
          </w:tcPr>
          <w:p w14:paraId="10704D4E" w14:textId="77777777" w:rsidR="00CB37CD" w:rsidRPr="000739BA" w:rsidRDefault="00CB37CD" w:rsidP="00625ECD">
            <w:pPr>
              <w:rPr>
                <w:rFonts w:ascii="Bookman Old Style" w:hAnsi="Bookman Old Style"/>
                <w:szCs w:val="24"/>
              </w:rPr>
            </w:pPr>
          </w:p>
        </w:tc>
        <w:tc>
          <w:tcPr>
            <w:tcW w:w="4230" w:type="dxa"/>
            <w:shd w:val="clear" w:color="auto" w:fill="auto"/>
          </w:tcPr>
          <w:p w14:paraId="3F52752A" w14:textId="77777777" w:rsidR="00CB37CD" w:rsidRPr="000739BA" w:rsidRDefault="00CB37CD" w:rsidP="00625ECD">
            <w:pPr>
              <w:rPr>
                <w:rFonts w:ascii="Bookman Old Style" w:hAnsi="Bookman Old Style"/>
                <w:szCs w:val="24"/>
              </w:rPr>
            </w:pPr>
          </w:p>
        </w:tc>
      </w:tr>
      <w:tr w:rsidR="00CB37CD" w:rsidRPr="000739BA" w14:paraId="7FAF0AC1" w14:textId="77777777" w:rsidTr="00CB37CD">
        <w:tc>
          <w:tcPr>
            <w:tcW w:w="421" w:type="dxa"/>
            <w:shd w:val="clear" w:color="auto" w:fill="auto"/>
          </w:tcPr>
          <w:p w14:paraId="2A996AA7"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p>
        </w:tc>
        <w:tc>
          <w:tcPr>
            <w:tcW w:w="3543" w:type="dxa"/>
            <w:shd w:val="clear" w:color="auto" w:fill="auto"/>
          </w:tcPr>
          <w:p w14:paraId="5A9D5D8F" w14:textId="77777777" w:rsidR="00CB37CD" w:rsidRPr="000739BA" w:rsidRDefault="00CB37CD" w:rsidP="00625ECD">
            <w:pPr>
              <w:ind w:left="2"/>
              <w:rPr>
                <w:rFonts w:ascii="Bookman Old Style" w:hAnsi="Bookman Old Style"/>
                <w:szCs w:val="24"/>
              </w:rPr>
            </w:pPr>
            <w:r w:rsidRPr="000739BA">
              <w:rPr>
                <w:rFonts w:ascii="Bookman Old Style" w:hAnsi="Bookman Old Style"/>
                <w:szCs w:val="24"/>
              </w:rPr>
              <w:t>Tenderer receives or has received any direct or indirect subsidy from another tenderer.</w:t>
            </w:r>
          </w:p>
        </w:tc>
        <w:tc>
          <w:tcPr>
            <w:tcW w:w="1431" w:type="dxa"/>
            <w:shd w:val="clear" w:color="auto" w:fill="auto"/>
          </w:tcPr>
          <w:p w14:paraId="621B2F6F" w14:textId="77777777" w:rsidR="00CB37CD" w:rsidRPr="000739BA" w:rsidRDefault="00CB37CD" w:rsidP="00625ECD">
            <w:pPr>
              <w:rPr>
                <w:rFonts w:ascii="Bookman Old Style" w:hAnsi="Bookman Old Style"/>
                <w:szCs w:val="24"/>
              </w:rPr>
            </w:pPr>
          </w:p>
        </w:tc>
        <w:tc>
          <w:tcPr>
            <w:tcW w:w="4230" w:type="dxa"/>
            <w:shd w:val="clear" w:color="auto" w:fill="auto"/>
          </w:tcPr>
          <w:p w14:paraId="47F79229" w14:textId="77777777" w:rsidR="00CB37CD" w:rsidRPr="000739BA" w:rsidRDefault="00CB37CD" w:rsidP="00625ECD">
            <w:pPr>
              <w:rPr>
                <w:rFonts w:ascii="Bookman Old Style" w:hAnsi="Bookman Old Style"/>
                <w:szCs w:val="24"/>
              </w:rPr>
            </w:pPr>
          </w:p>
        </w:tc>
      </w:tr>
      <w:tr w:rsidR="00CB37CD" w:rsidRPr="000739BA" w14:paraId="5CF4E39E" w14:textId="77777777" w:rsidTr="00CB37CD">
        <w:tc>
          <w:tcPr>
            <w:tcW w:w="421" w:type="dxa"/>
            <w:shd w:val="clear" w:color="auto" w:fill="auto"/>
          </w:tcPr>
          <w:p w14:paraId="793C8279" w14:textId="77777777" w:rsidR="00CB37CD" w:rsidRPr="000739BA" w:rsidRDefault="00CB37CD" w:rsidP="00625ECD">
            <w:pPr>
              <w:rPr>
                <w:rFonts w:ascii="Bookman Old Style" w:hAnsi="Bookman Old Style"/>
                <w:szCs w:val="24"/>
              </w:rPr>
            </w:pPr>
            <w:r w:rsidRPr="000739BA">
              <w:rPr>
                <w:rFonts w:ascii="Bookman Old Style" w:hAnsi="Bookman Old Style"/>
                <w:szCs w:val="24"/>
              </w:rPr>
              <w:t>3</w:t>
            </w:r>
          </w:p>
        </w:tc>
        <w:tc>
          <w:tcPr>
            <w:tcW w:w="3543" w:type="dxa"/>
            <w:shd w:val="clear" w:color="auto" w:fill="auto"/>
          </w:tcPr>
          <w:p w14:paraId="21665F9C" w14:textId="77777777" w:rsidR="00CB37CD" w:rsidRPr="000739BA" w:rsidRDefault="00CB37CD" w:rsidP="00625ECD">
            <w:pPr>
              <w:rPr>
                <w:rFonts w:ascii="Bookman Old Style" w:hAnsi="Bookman Old Style"/>
                <w:szCs w:val="24"/>
              </w:rPr>
            </w:pPr>
            <w:r w:rsidRPr="000739BA">
              <w:rPr>
                <w:rFonts w:ascii="Bookman Old Style" w:hAnsi="Bookman Old Style"/>
                <w:szCs w:val="24"/>
              </w:rPr>
              <w:t>Tenderer has the same legal representative as another tenderer</w:t>
            </w:r>
          </w:p>
        </w:tc>
        <w:tc>
          <w:tcPr>
            <w:tcW w:w="1431" w:type="dxa"/>
            <w:shd w:val="clear" w:color="auto" w:fill="auto"/>
          </w:tcPr>
          <w:p w14:paraId="6F6E9CB1" w14:textId="77777777" w:rsidR="00CB37CD" w:rsidRPr="000739BA" w:rsidRDefault="00CB37CD" w:rsidP="00625ECD">
            <w:pPr>
              <w:rPr>
                <w:rFonts w:ascii="Bookman Old Style" w:hAnsi="Bookman Old Style"/>
                <w:szCs w:val="24"/>
              </w:rPr>
            </w:pPr>
          </w:p>
        </w:tc>
        <w:tc>
          <w:tcPr>
            <w:tcW w:w="4230" w:type="dxa"/>
            <w:shd w:val="clear" w:color="auto" w:fill="auto"/>
          </w:tcPr>
          <w:p w14:paraId="017E14E9" w14:textId="77777777" w:rsidR="00CB37CD" w:rsidRPr="000739BA" w:rsidRDefault="00CB37CD" w:rsidP="00625ECD">
            <w:pPr>
              <w:rPr>
                <w:rFonts w:ascii="Bookman Old Style" w:hAnsi="Bookman Old Style"/>
                <w:szCs w:val="24"/>
              </w:rPr>
            </w:pPr>
          </w:p>
        </w:tc>
      </w:tr>
      <w:tr w:rsidR="00CB37CD" w:rsidRPr="000739BA" w14:paraId="72CB38DA" w14:textId="77777777" w:rsidTr="00CB37CD">
        <w:tc>
          <w:tcPr>
            <w:tcW w:w="421" w:type="dxa"/>
            <w:shd w:val="clear" w:color="auto" w:fill="auto"/>
          </w:tcPr>
          <w:p w14:paraId="39CD0E59" w14:textId="77777777" w:rsidR="00CB37CD" w:rsidRPr="000739BA" w:rsidRDefault="00CB37CD" w:rsidP="00625ECD">
            <w:pPr>
              <w:rPr>
                <w:rFonts w:ascii="Bookman Old Style" w:hAnsi="Bookman Old Style"/>
                <w:szCs w:val="24"/>
              </w:rPr>
            </w:pPr>
            <w:r w:rsidRPr="000739BA">
              <w:rPr>
                <w:rFonts w:ascii="Bookman Old Style" w:hAnsi="Bookman Old Style"/>
                <w:szCs w:val="24"/>
              </w:rPr>
              <w:t>4</w:t>
            </w:r>
          </w:p>
        </w:tc>
        <w:tc>
          <w:tcPr>
            <w:tcW w:w="3543" w:type="dxa"/>
            <w:shd w:val="clear" w:color="auto" w:fill="auto"/>
          </w:tcPr>
          <w:p w14:paraId="0AAC4B7F" w14:textId="77777777" w:rsidR="00CB37CD" w:rsidRPr="000739BA" w:rsidRDefault="00CB37CD" w:rsidP="00625ECD">
            <w:pPr>
              <w:rPr>
                <w:rFonts w:ascii="Bookman Old Style" w:hAnsi="Bookman Old Style"/>
                <w:szCs w:val="24"/>
              </w:rPr>
            </w:pPr>
            <w:r w:rsidRPr="000739BA">
              <w:rPr>
                <w:rFonts w:ascii="Bookman Old Style" w:hAnsi="Bookman Old Style"/>
                <w:szCs w:val="24"/>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431" w:type="dxa"/>
            <w:shd w:val="clear" w:color="auto" w:fill="auto"/>
          </w:tcPr>
          <w:p w14:paraId="0ED8EE7A" w14:textId="77777777" w:rsidR="00CB37CD" w:rsidRPr="000739BA" w:rsidRDefault="00CB37CD" w:rsidP="00625ECD">
            <w:pPr>
              <w:rPr>
                <w:rFonts w:ascii="Bookman Old Style" w:hAnsi="Bookman Old Style"/>
                <w:szCs w:val="24"/>
              </w:rPr>
            </w:pPr>
          </w:p>
        </w:tc>
        <w:tc>
          <w:tcPr>
            <w:tcW w:w="4230" w:type="dxa"/>
            <w:shd w:val="clear" w:color="auto" w:fill="auto"/>
          </w:tcPr>
          <w:p w14:paraId="33417FA9" w14:textId="77777777" w:rsidR="00CB37CD" w:rsidRPr="000739BA" w:rsidRDefault="00CB37CD" w:rsidP="00625ECD">
            <w:pPr>
              <w:rPr>
                <w:rFonts w:ascii="Bookman Old Style" w:hAnsi="Bookman Old Style"/>
                <w:szCs w:val="24"/>
              </w:rPr>
            </w:pPr>
          </w:p>
        </w:tc>
      </w:tr>
      <w:tr w:rsidR="00CB37CD" w:rsidRPr="000739BA" w14:paraId="6F86CC09" w14:textId="77777777" w:rsidTr="00CB37CD">
        <w:tc>
          <w:tcPr>
            <w:tcW w:w="421" w:type="dxa"/>
            <w:shd w:val="clear" w:color="auto" w:fill="auto"/>
          </w:tcPr>
          <w:p w14:paraId="795107D1" w14:textId="77777777" w:rsidR="00CB37CD" w:rsidRPr="000739BA" w:rsidRDefault="00CB37CD" w:rsidP="00625ECD">
            <w:pPr>
              <w:rPr>
                <w:rFonts w:ascii="Bookman Old Style" w:hAnsi="Bookman Old Style"/>
                <w:szCs w:val="24"/>
              </w:rPr>
            </w:pPr>
            <w:r w:rsidRPr="000739BA">
              <w:rPr>
                <w:rFonts w:ascii="Bookman Old Style" w:hAnsi="Bookman Old Style"/>
                <w:szCs w:val="24"/>
              </w:rPr>
              <w:t>5</w:t>
            </w:r>
          </w:p>
        </w:tc>
        <w:tc>
          <w:tcPr>
            <w:tcW w:w="3543" w:type="dxa"/>
            <w:shd w:val="clear" w:color="auto" w:fill="auto"/>
          </w:tcPr>
          <w:p w14:paraId="34A5CA3F" w14:textId="77777777" w:rsidR="00CB37CD" w:rsidRPr="000739BA" w:rsidRDefault="00CB37CD" w:rsidP="00625ECD">
            <w:pPr>
              <w:tabs>
                <w:tab w:val="left" w:pos="452"/>
                <w:tab w:val="left" w:pos="5955"/>
              </w:tabs>
              <w:ind w:left="2"/>
              <w:rPr>
                <w:rFonts w:ascii="Bookman Old Style" w:hAnsi="Bookman Old Style"/>
                <w:szCs w:val="24"/>
              </w:rPr>
            </w:pPr>
            <w:r w:rsidRPr="000739BA">
              <w:rPr>
                <w:rFonts w:ascii="Bookman Old Style" w:hAnsi="Bookman Old Style"/>
                <w:szCs w:val="24"/>
              </w:rPr>
              <w:t xml:space="preserve">Any of the Tenderer’s affiliates participated as a consultant in the preparation of the design or technical specifications of the works that are the subject of the tender. </w:t>
            </w:r>
          </w:p>
        </w:tc>
        <w:tc>
          <w:tcPr>
            <w:tcW w:w="1431" w:type="dxa"/>
            <w:shd w:val="clear" w:color="auto" w:fill="auto"/>
          </w:tcPr>
          <w:p w14:paraId="574CAD53" w14:textId="77777777" w:rsidR="00CB37CD" w:rsidRPr="000739BA" w:rsidRDefault="00CB37CD" w:rsidP="00625ECD">
            <w:pPr>
              <w:rPr>
                <w:rFonts w:ascii="Bookman Old Style" w:hAnsi="Bookman Old Style"/>
                <w:szCs w:val="24"/>
              </w:rPr>
            </w:pPr>
          </w:p>
        </w:tc>
        <w:tc>
          <w:tcPr>
            <w:tcW w:w="4230" w:type="dxa"/>
            <w:shd w:val="clear" w:color="auto" w:fill="auto"/>
          </w:tcPr>
          <w:p w14:paraId="33A22C35" w14:textId="77777777" w:rsidR="00CB37CD" w:rsidRPr="000739BA" w:rsidRDefault="00CB37CD" w:rsidP="00625ECD">
            <w:pPr>
              <w:rPr>
                <w:rFonts w:ascii="Bookman Old Style" w:hAnsi="Bookman Old Style"/>
                <w:szCs w:val="24"/>
              </w:rPr>
            </w:pPr>
          </w:p>
        </w:tc>
      </w:tr>
      <w:tr w:rsidR="00CB37CD" w:rsidRPr="000739BA" w14:paraId="2C05260D" w14:textId="77777777" w:rsidTr="00CB37CD">
        <w:tc>
          <w:tcPr>
            <w:tcW w:w="421" w:type="dxa"/>
            <w:shd w:val="clear" w:color="auto" w:fill="auto"/>
          </w:tcPr>
          <w:p w14:paraId="214E6CDB" w14:textId="77777777" w:rsidR="00CB37CD" w:rsidRPr="000739BA" w:rsidRDefault="00CB37CD" w:rsidP="00625ECD">
            <w:pPr>
              <w:rPr>
                <w:rFonts w:ascii="Bookman Old Style" w:hAnsi="Bookman Old Style"/>
                <w:szCs w:val="24"/>
              </w:rPr>
            </w:pPr>
            <w:r w:rsidRPr="000739BA">
              <w:rPr>
                <w:rFonts w:ascii="Bookman Old Style" w:hAnsi="Bookman Old Style"/>
                <w:szCs w:val="24"/>
              </w:rPr>
              <w:t>6</w:t>
            </w:r>
          </w:p>
        </w:tc>
        <w:tc>
          <w:tcPr>
            <w:tcW w:w="3543" w:type="dxa"/>
            <w:shd w:val="clear" w:color="auto" w:fill="auto"/>
          </w:tcPr>
          <w:p w14:paraId="58B2E380" w14:textId="77777777" w:rsidR="00CB37CD" w:rsidRPr="000739BA" w:rsidRDefault="00CB37CD" w:rsidP="00625ECD">
            <w:pPr>
              <w:rPr>
                <w:rFonts w:ascii="Bookman Old Style" w:hAnsi="Bookman Old Style"/>
                <w:szCs w:val="24"/>
              </w:rPr>
            </w:pPr>
            <w:r w:rsidRPr="000739BA">
              <w:rPr>
                <w:rFonts w:ascii="Bookman Old Style" w:hAnsi="Bookman Old Style"/>
                <w:szCs w:val="24"/>
              </w:rPr>
              <w:t>Tenderer would be providing goods, works, non-consulting services or consulting services during implementation of the contract specified</w:t>
            </w:r>
            <w:r w:rsidRPr="000739BA">
              <w:rPr>
                <w:rFonts w:ascii="Bookman Old Style" w:hAnsi="Bookman Old Style"/>
                <w:b/>
                <w:szCs w:val="24"/>
              </w:rPr>
              <w:t xml:space="preserve"> </w:t>
            </w:r>
            <w:r w:rsidRPr="000739BA">
              <w:rPr>
                <w:rFonts w:ascii="Bookman Old Style" w:hAnsi="Bookman Old Style"/>
                <w:szCs w:val="24"/>
              </w:rPr>
              <w:t xml:space="preserve">in this Tender Document. </w:t>
            </w:r>
          </w:p>
        </w:tc>
        <w:tc>
          <w:tcPr>
            <w:tcW w:w="1431" w:type="dxa"/>
            <w:shd w:val="clear" w:color="auto" w:fill="auto"/>
          </w:tcPr>
          <w:p w14:paraId="61CE8C73" w14:textId="77777777" w:rsidR="00CB37CD" w:rsidRPr="000739BA" w:rsidRDefault="00CB37CD" w:rsidP="00625ECD">
            <w:pPr>
              <w:rPr>
                <w:rFonts w:ascii="Bookman Old Style" w:hAnsi="Bookman Old Style"/>
                <w:szCs w:val="24"/>
              </w:rPr>
            </w:pPr>
          </w:p>
        </w:tc>
        <w:tc>
          <w:tcPr>
            <w:tcW w:w="4230" w:type="dxa"/>
            <w:shd w:val="clear" w:color="auto" w:fill="auto"/>
          </w:tcPr>
          <w:p w14:paraId="4BEF07A5" w14:textId="77777777" w:rsidR="00CB37CD" w:rsidRPr="000739BA" w:rsidRDefault="00CB37CD" w:rsidP="00625ECD">
            <w:pPr>
              <w:rPr>
                <w:rFonts w:ascii="Bookman Old Style" w:hAnsi="Bookman Old Style"/>
                <w:szCs w:val="24"/>
              </w:rPr>
            </w:pPr>
          </w:p>
        </w:tc>
      </w:tr>
      <w:tr w:rsidR="00CB37CD" w:rsidRPr="000739BA" w14:paraId="0363AE17" w14:textId="77777777" w:rsidTr="00CB37CD">
        <w:tc>
          <w:tcPr>
            <w:tcW w:w="421" w:type="dxa"/>
            <w:shd w:val="clear" w:color="auto" w:fill="auto"/>
          </w:tcPr>
          <w:p w14:paraId="5C9183C8" w14:textId="77777777" w:rsidR="00CB37CD" w:rsidRPr="000739BA" w:rsidRDefault="00CB37CD" w:rsidP="00625ECD">
            <w:pPr>
              <w:rPr>
                <w:rFonts w:ascii="Bookman Old Style" w:hAnsi="Bookman Old Style"/>
                <w:szCs w:val="24"/>
              </w:rPr>
            </w:pPr>
            <w:r w:rsidRPr="000739BA">
              <w:rPr>
                <w:rFonts w:ascii="Bookman Old Style" w:hAnsi="Bookman Old Style"/>
                <w:szCs w:val="24"/>
              </w:rPr>
              <w:t>7</w:t>
            </w:r>
          </w:p>
        </w:tc>
        <w:tc>
          <w:tcPr>
            <w:tcW w:w="3543" w:type="dxa"/>
            <w:shd w:val="clear" w:color="auto" w:fill="auto"/>
          </w:tcPr>
          <w:p w14:paraId="55797F4C" w14:textId="77777777" w:rsidR="00CB37CD" w:rsidRPr="000739BA" w:rsidRDefault="00CB37CD" w:rsidP="00625ECD">
            <w:pPr>
              <w:ind w:left="92"/>
              <w:rPr>
                <w:rFonts w:ascii="Bookman Old Style" w:hAnsi="Bookman Old Style"/>
                <w:szCs w:val="24"/>
              </w:rPr>
            </w:pPr>
            <w:r w:rsidRPr="000739BA">
              <w:rPr>
                <w:rFonts w:ascii="Bookman Old Style" w:hAnsi="Bookman Old Style"/>
                <w:szCs w:val="24"/>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431" w:type="dxa"/>
            <w:shd w:val="clear" w:color="auto" w:fill="auto"/>
          </w:tcPr>
          <w:p w14:paraId="3115792D" w14:textId="77777777" w:rsidR="00CB37CD" w:rsidRPr="000739BA" w:rsidRDefault="00CB37CD" w:rsidP="00625ECD">
            <w:pPr>
              <w:rPr>
                <w:rFonts w:ascii="Bookman Old Style" w:hAnsi="Bookman Old Style"/>
                <w:szCs w:val="24"/>
              </w:rPr>
            </w:pPr>
          </w:p>
        </w:tc>
        <w:tc>
          <w:tcPr>
            <w:tcW w:w="4230" w:type="dxa"/>
            <w:shd w:val="clear" w:color="auto" w:fill="auto"/>
          </w:tcPr>
          <w:p w14:paraId="1FD682C6" w14:textId="77777777" w:rsidR="00CB37CD" w:rsidRPr="000739BA" w:rsidRDefault="00CB37CD" w:rsidP="00625ECD">
            <w:pPr>
              <w:rPr>
                <w:rFonts w:ascii="Bookman Old Style" w:hAnsi="Bookman Old Style"/>
                <w:szCs w:val="24"/>
              </w:rPr>
            </w:pPr>
          </w:p>
        </w:tc>
      </w:tr>
      <w:tr w:rsidR="00CB37CD" w:rsidRPr="000739BA" w14:paraId="60297C76" w14:textId="77777777" w:rsidTr="00CB37CD">
        <w:tc>
          <w:tcPr>
            <w:tcW w:w="421" w:type="dxa"/>
            <w:shd w:val="clear" w:color="auto" w:fill="auto"/>
          </w:tcPr>
          <w:p w14:paraId="221A58C3" w14:textId="77777777" w:rsidR="00CB37CD" w:rsidRPr="000739BA" w:rsidRDefault="00CB37CD" w:rsidP="00625ECD">
            <w:pPr>
              <w:rPr>
                <w:rFonts w:ascii="Bookman Old Style" w:hAnsi="Bookman Old Style"/>
                <w:szCs w:val="24"/>
              </w:rPr>
            </w:pPr>
            <w:r w:rsidRPr="000739BA">
              <w:rPr>
                <w:rFonts w:ascii="Bookman Old Style" w:hAnsi="Bookman Old Style"/>
                <w:szCs w:val="24"/>
              </w:rPr>
              <w:t>8</w:t>
            </w:r>
          </w:p>
        </w:tc>
        <w:tc>
          <w:tcPr>
            <w:tcW w:w="3543" w:type="dxa"/>
            <w:shd w:val="clear" w:color="auto" w:fill="auto"/>
          </w:tcPr>
          <w:p w14:paraId="67CBF15A" w14:textId="77777777" w:rsidR="00CB37CD" w:rsidRPr="000739BA" w:rsidRDefault="00CB37CD" w:rsidP="00625ECD">
            <w:pPr>
              <w:ind w:left="92"/>
              <w:rPr>
                <w:rFonts w:ascii="Bookman Old Style" w:hAnsi="Bookman Old Style"/>
                <w:szCs w:val="24"/>
              </w:rPr>
            </w:pPr>
            <w:r w:rsidRPr="000739BA">
              <w:rPr>
                <w:rFonts w:ascii="Bookman Old Style" w:hAnsi="Bookman Old Style"/>
                <w:szCs w:val="24"/>
              </w:rPr>
              <w:t xml:space="preserve">Tenderer has a close business or family relationship with a professional staff of the Procuring Entity who would </w:t>
            </w:r>
            <w:r w:rsidR="004F6F61" w:rsidRPr="000739BA">
              <w:rPr>
                <w:rFonts w:ascii="Bookman Old Style" w:hAnsi="Bookman Old Style"/>
                <w:szCs w:val="24"/>
              </w:rPr>
              <w:t>be involved</w:t>
            </w:r>
            <w:r w:rsidRPr="000739BA">
              <w:rPr>
                <w:rFonts w:ascii="Bookman Old Style" w:hAnsi="Bookman Old Style"/>
                <w:szCs w:val="24"/>
              </w:rPr>
              <w:t xml:space="preserve"> in the implementation or supervision of the such Contract. </w:t>
            </w:r>
          </w:p>
        </w:tc>
        <w:tc>
          <w:tcPr>
            <w:tcW w:w="1431" w:type="dxa"/>
            <w:shd w:val="clear" w:color="auto" w:fill="auto"/>
          </w:tcPr>
          <w:p w14:paraId="15F6F299" w14:textId="77777777" w:rsidR="00CB37CD" w:rsidRPr="000739BA" w:rsidRDefault="00CB37CD" w:rsidP="00625ECD">
            <w:pPr>
              <w:rPr>
                <w:rFonts w:ascii="Bookman Old Style" w:hAnsi="Bookman Old Style"/>
                <w:szCs w:val="24"/>
              </w:rPr>
            </w:pPr>
          </w:p>
        </w:tc>
        <w:tc>
          <w:tcPr>
            <w:tcW w:w="4230" w:type="dxa"/>
            <w:shd w:val="clear" w:color="auto" w:fill="auto"/>
          </w:tcPr>
          <w:p w14:paraId="3DC59673" w14:textId="77777777" w:rsidR="00CB37CD" w:rsidRPr="000739BA" w:rsidRDefault="00CB37CD" w:rsidP="00625ECD">
            <w:pPr>
              <w:rPr>
                <w:rFonts w:ascii="Bookman Old Style" w:hAnsi="Bookman Old Style"/>
                <w:szCs w:val="24"/>
              </w:rPr>
            </w:pPr>
          </w:p>
        </w:tc>
      </w:tr>
      <w:tr w:rsidR="00CB37CD" w:rsidRPr="000739BA" w14:paraId="7C36E42F" w14:textId="77777777" w:rsidTr="00CB37CD">
        <w:tc>
          <w:tcPr>
            <w:tcW w:w="421" w:type="dxa"/>
            <w:shd w:val="clear" w:color="auto" w:fill="auto"/>
          </w:tcPr>
          <w:p w14:paraId="3298AE08" w14:textId="77777777" w:rsidR="00CB37CD" w:rsidRPr="000739BA" w:rsidRDefault="00CB37CD" w:rsidP="00625ECD">
            <w:pPr>
              <w:rPr>
                <w:rFonts w:ascii="Bookman Old Style" w:hAnsi="Bookman Old Style"/>
                <w:szCs w:val="24"/>
              </w:rPr>
            </w:pPr>
            <w:r w:rsidRPr="000739BA">
              <w:rPr>
                <w:rFonts w:ascii="Bookman Old Style" w:hAnsi="Bookman Old Style"/>
                <w:szCs w:val="24"/>
              </w:rPr>
              <w:t>9</w:t>
            </w:r>
          </w:p>
        </w:tc>
        <w:tc>
          <w:tcPr>
            <w:tcW w:w="3543" w:type="dxa"/>
            <w:shd w:val="clear" w:color="auto" w:fill="auto"/>
          </w:tcPr>
          <w:p w14:paraId="265949B7" w14:textId="77777777" w:rsidR="00CB37CD" w:rsidRPr="000739BA" w:rsidRDefault="00CB37CD" w:rsidP="00625ECD">
            <w:pPr>
              <w:ind w:left="92"/>
              <w:rPr>
                <w:rFonts w:ascii="Bookman Old Style" w:hAnsi="Bookman Old Style"/>
                <w:szCs w:val="24"/>
              </w:rPr>
            </w:pPr>
            <w:r w:rsidRPr="000739BA">
              <w:rPr>
                <w:rFonts w:ascii="Bookman Old Style" w:hAnsi="Bookman Old Style"/>
                <w:szCs w:val="24"/>
              </w:rPr>
              <w:t>Has the conflict stemming from such relationship stated in item 7 and 8 above been resolved in a manner acceptable to the Procuring Entity throughout the tendering process and execution of the Contract.</w:t>
            </w:r>
          </w:p>
        </w:tc>
        <w:tc>
          <w:tcPr>
            <w:tcW w:w="1431" w:type="dxa"/>
            <w:shd w:val="clear" w:color="auto" w:fill="auto"/>
          </w:tcPr>
          <w:p w14:paraId="4A6DBF08" w14:textId="77777777" w:rsidR="00CB37CD" w:rsidRPr="000739BA" w:rsidRDefault="00CB37CD" w:rsidP="00625ECD">
            <w:pPr>
              <w:rPr>
                <w:rFonts w:ascii="Bookman Old Style" w:hAnsi="Bookman Old Style"/>
                <w:szCs w:val="24"/>
              </w:rPr>
            </w:pPr>
          </w:p>
        </w:tc>
        <w:tc>
          <w:tcPr>
            <w:tcW w:w="4230" w:type="dxa"/>
            <w:shd w:val="clear" w:color="auto" w:fill="auto"/>
          </w:tcPr>
          <w:p w14:paraId="6F466FAB" w14:textId="77777777" w:rsidR="00CB37CD" w:rsidRPr="000739BA" w:rsidRDefault="00CB37CD" w:rsidP="00625ECD">
            <w:pPr>
              <w:rPr>
                <w:rFonts w:ascii="Bookman Old Style" w:hAnsi="Bookman Old Style"/>
                <w:szCs w:val="24"/>
              </w:rPr>
            </w:pPr>
          </w:p>
        </w:tc>
      </w:tr>
    </w:tbl>
    <w:p w14:paraId="60DCE305" w14:textId="77777777" w:rsidR="00CB37CD" w:rsidRPr="000739BA" w:rsidRDefault="00CB37CD" w:rsidP="00625ECD">
      <w:pPr>
        <w:pStyle w:val="Heading6"/>
        <w:tabs>
          <w:tab w:val="left" w:pos="709"/>
        </w:tabs>
        <w:spacing w:before="243"/>
        <w:ind w:left="0" w:firstLine="0"/>
        <w:rPr>
          <w:rFonts w:ascii="Bookman Old Style" w:hAnsi="Bookman Old Style"/>
        </w:rPr>
      </w:pPr>
    </w:p>
    <w:p w14:paraId="14FE3214" w14:textId="77777777" w:rsidR="00CB37CD" w:rsidRPr="000739BA" w:rsidRDefault="00CB37CD" w:rsidP="00625ECD">
      <w:pPr>
        <w:pStyle w:val="BodyText"/>
        <w:rPr>
          <w:rFonts w:ascii="Bookman Old Style" w:hAnsi="Bookman Old Style"/>
          <w:b/>
          <w:sz w:val="21"/>
        </w:rPr>
      </w:pPr>
    </w:p>
    <w:p w14:paraId="76D3D505" w14:textId="77777777" w:rsidR="00CB37CD" w:rsidRPr="000739BA" w:rsidRDefault="00CB37CD" w:rsidP="00625ECD">
      <w:pPr>
        <w:spacing w:before="248"/>
        <w:ind w:left="140"/>
        <w:rPr>
          <w:rFonts w:ascii="Bookman Old Style" w:hAnsi="Bookman Old Style"/>
          <w:b/>
        </w:rPr>
      </w:pPr>
      <w:r w:rsidRPr="000739BA">
        <w:rPr>
          <w:rFonts w:ascii="Bookman Old Style" w:hAnsi="Bookman Old Style"/>
          <w:b/>
        </w:rPr>
        <w:t>Certiﬁcation</w:t>
      </w:r>
    </w:p>
    <w:p w14:paraId="37A02404" w14:textId="77777777" w:rsidR="00CB37CD" w:rsidRPr="000739BA" w:rsidRDefault="00CB37CD" w:rsidP="00625ECD">
      <w:pPr>
        <w:pStyle w:val="BodyText"/>
        <w:spacing w:before="242" w:line="230" w:lineRule="auto"/>
        <w:ind w:left="140"/>
        <w:rPr>
          <w:rFonts w:ascii="Bookman Old Style" w:hAnsi="Bookman Old Style"/>
        </w:rPr>
      </w:pPr>
      <w:r w:rsidRPr="000739BA">
        <w:rPr>
          <w:rFonts w:ascii="Bookman Old Style" w:hAnsi="Bookman Old Style"/>
        </w:rPr>
        <w:t xml:space="preserve">On behalf of the </w:t>
      </w:r>
      <w:r w:rsidRPr="000739BA">
        <w:rPr>
          <w:rFonts w:ascii="Bookman Old Style" w:hAnsi="Bookman Old Style"/>
          <w:spacing w:val="-3"/>
        </w:rPr>
        <w:t xml:space="preserve">Tenderer, </w:t>
      </w:r>
      <w:r w:rsidRPr="000739BA">
        <w:rPr>
          <w:rFonts w:ascii="Bookman Old Style" w:hAnsi="Bookman Old Style"/>
        </w:rPr>
        <w:t>I certify that the information given above is complete, current and accurate as at the date of submission.</w:t>
      </w:r>
    </w:p>
    <w:p w14:paraId="15928965" w14:textId="77777777" w:rsidR="00CB37CD" w:rsidRPr="000739BA" w:rsidRDefault="00CB37CD" w:rsidP="00625ECD">
      <w:pPr>
        <w:pStyle w:val="BodyText"/>
        <w:tabs>
          <w:tab w:val="left" w:pos="9503"/>
        </w:tabs>
        <w:spacing w:before="237" w:line="463" w:lineRule="auto"/>
        <w:ind w:left="140" w:right="1122" w:hanging="1"/>
        <w:rPr>
          <w:rFonts w:ascii="Bookman Old Style" w:hAnsi="Bookman Old Style"/>
        </w:rPr>
      </w:pPr>
      <w:r w:rsidRPr="000739BA">
        <w:rPr>
          <w:rFonts w:ascii="Bookman Old Style" w:hAnsi="Bookman Old Style"/>
          <w:noProof/>
          <w:lang w:val="en-GB" w:eastAsia="en-GB"/>
        </w:rPr>
        <mc:AlternateContent>
          <mc:Choice Requires="wps">
            <w:drawing>
              <wp:anchor distT="4294967295" distB="4294967295" distL="0" distR="0" simplePos="0" relativeHeight="251660800" behindDoc="0" locked="0" layoutInCell="1" allowOverlap="1" wp14:anchorId="78E2CA2F" wp14:editId="2F736B2E">
                <wp:simplePos x="0" y="0"/>
                <wp:positionH relativeFrom="page">
                  <wp:posOffset>534035</wp:posOffset>
                </wp:positionH>
                <wp:positionV relativeFrom="paragraph">
                  <wp:posOffset>927099</wp:posOffset>
                </wp:positionV>
                <wp:extent cx="2863850" cy="0"/>
                <wp:effectExtent l="0" t="0" r="31750" b="19050"/>
                <wp:wrapTopAndBottom/>
                <wp:docPr id="56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8AEB9" id="Line 187"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05pt,73pt" to="267.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vmIwIAAEUEAAAOAAAAZHJzL2Uyb0RvYy54bWysU02P2jAQvVfqf7Byh3xsYLMRYVUl0Avt&#10;Iu32BxjbIVYd27INAVX97x07gNj2UlW9OOPMzJs3M8+L51Mv0JEZy5WsonSaRIhJoiiX+yr69rae&#10;FBGyDkuKhZKsis7MRs/Ljx8Wgy5ZpjolKDMIQKQtB11FnXO6jGNLOtZjO1WaSXC2yvTYwdXsY2rw&#10;AOi9iLMkmceDMlQbRZi18LcZndEy4LctI+6lbS1zSFQRcHPhNOHc+TNeLnC5N1h3nFxo4H9g0WMu&#10;oegNqsEOo4Phf0D1nBhlVeumRPWxaltOWOgBukmT37p57bBmoRcYjtW3Mdn/B0u+HrcGcVpFszms&#10;SuIelrThkqG0ePTTGbQtIaiWW+P7Iyf5qjeKfLdIqrrDcs8Cy7ezhsTUZ8TvUvzFaqixG74oCjH4&#10;4FQY1ak1vYeEIaBT2Mj5thF2cojAz6yYPxQzWBy5+mJcXhO1se4zUz3yRhUJYB2A8XFjnSeCy2uI&#10;ryPVmgsRFi4kGqDjWVGEBKsEp97pw6zZ72ph0BGDZLIsXaXr0BV47sM8coNtN8YF1ygmow6Shiod&#10;w3R1sR3mYrSBlZC+EPQIPC/WKJYfT8nTqlgV+STP5qtJnjTN5NO6zifzdfo4ax6aum7Sn55zmpcd&#10;p5RJT/sq3DT/O2FcntAouZt0b/OJ36OHQQLZ6zeQDkv2ex0VslP0vDXX5YNWQ/DlXfnHcH8H+/71&#10;L38BAAD//wMAUEsDBBQABgAIAAAAIQCYmb2D3AAAAAoBAAAPAAAAZHJzL2Rvd25yZXYueG1sTI/B&#10;bsIwEETvlfgHayv1UhUnLSCUxkEIiRMHVOgHOPE2iWqvQ2zA/D1bqVJ73NnRzJtylZwVFxxD70lB&#10;Ps1AIDXe9NQq+DxuX5YgQtRktPWECm4YYFVNHkpdGH+lD7wcYis4hEKhFXQxDoWUoenQ6TD1AxL/&#10;vvzodORzbKUZ9ZXDnZWvWbaQTvfEDZ0ecNNh8304OwW1TVt5s/luc9qfUnAZ9vv8Wamnx7R+BxEx&#10;xT8z/OAzOlTMVPszmSCsguUsZyfrswVvYsP8bc5K/avIqpT/J1R3AAAA//8DAFBLAQItABQABgAI&#10;AAAAIQC2gziS/gAAAOEBAAATAAAAAAAAAAAAAAAAAAAAAABbQ29udGVudF9UeXBlc10ueG1sUEsB&#10;Ai0AFAAGAAgAAAAhADj9If/WAAAAlAEAAAsAAAAAAAAAAAAAAAAALwEAAF9yZWxzLy5yZWxzUEsB&#10;Ai0AFAAGAAgAAAAhAAktC+YjAgAARQQAAA4AAAAAAAAAAAAAAAAALgIAAGRycy9lMm9Eb2MueG1s&#10;UEsBAi0AFAAGAAgAAAAhAJiZvYPcAAAACgEAAA8AAAAAAAAAAAAAAAAAfQQAAGRycy9kb3ducmV2&#10;LnhtbFBLBQYAAAAABAAEAPMAAACGBQAAAAA=&#10;" strokecolor="#221e1f" strokeweight=".44pt">
                <w10:wrap type="topAndBottom" anchorx="page"/>
              </v:line>
            </w:pict>
          </mc:Fallback>
        </mc:AlternateContent>
      </w:r>
      <w:r w:rsidRPr="000739BA">
        <w:rPr>
          <w:rFonts w:ascii="Bookman Old Style" w:hAnsi="Bookman Old Style"/>
          <w:noProof/>
          <w:lang w:val="en-GB" w:eastAsia="en-GB"/>
        </w:rPr>
        <mc:AlternateContent>
          <mc:Choice Requires="wps">
            <w:drawing>
              <wp:anchor distT="4294967295" distB="4294967295" distL="0" distR="0" simplePos="0" relativeHeight="251661824" behindDoc="0" locked="0" layoutInCell="1" allowOverlap="1" wp14:anchorId="79E39228" wp14:editId="2A6B0F8E">
                <wp:simplePos x="0" y="0"/>
                <wp:positionH relativeFrom="page">
                  <wp:posOffset>4326890</wp:posOffset>
                </wp:positionH>
                <wp:positionV relativeFrom="paragraph">
                  <wp:posOffset>927099</wp:posOffset>
                </wp:positionV>
                <wp:extent cx="2025650" cy="0"/>
                <wp:effectExtent l="0" t="0" r="31750" b="19050"/>
                <wp:wrapTopAndBottom/>
                <wp:docPr id="566"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13C4F" id="Line 186" o:spid="_x0000_s1026" style="position:absolute;z-index:2516618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0.7pt,73pt" to="500.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sEIwIAAEUEAAAOAAAAZHJzL2Uyb0RvYy54bWysU02P2yAQvVfqf0C+J/5o4nqtOKvKTnrZ&#10;diPt9gcQwDEqBgQkTlT1v3fAcZRtL1XVCx48M2/ezDxWj+deoBMzlitZRek8iRCTRFEuD1X07XU7&#10;KyJkHZYUCyVZFV2YjR7X79+tBl2yTHVKUGYQgEhbDrqKOud0GceWdKzHdq40k+Bslemxg6s5xNTg&#10;AdB7EWdJkseDMlQbRZi18LcZndE64LctI+65bS1zSFQRcHPhNOHc+zNer3B5MFh3nFxp4H9g0WMu&#10;oegNqsEOo6Phf0D1nBhlVevmRPWxaltOWOgBukmT37p56bBmoRcYjtW3Mdn/B0u+nnYGcVpFyzyP&#10;kMQ9LOmJS4bSIvfTGbQtIaiWO+P7I2f5op8U+W6RVHWH5YEFlq8XDYmpz4jfpPiL1VBjP3xRFGLw&#10;0akwqnNreg8JQ0DnsJHLbSPs7BCBn1mSLfMlLI5MvhiXU6I21n1mqkfeqCIBrAMwPj1Z54ngcgrx&#10;daTaciHCwoVEA3S8LIqQYJXg1Dt9mDWHfS0MOmGQTJalm3QbugLPfZhHbrDtxrjgGsVk1FHSUKVj&#10;mG6utsNcjDawEtIXgh6B59UaxfLjIXnYFJtiMVtk+Wa2SJpm9mlbL2b5Nv24bD40dd2kPz3ndFF2&#10;nFImPe1JuOni74RxfUKj5G7Svc0nfoseBglkp28gHZbs9zoqZK/oZWem5YNWQ/D1XfnHcH8H+/71&#10;r38BAAD//wMAUEsDBBQABgAIAAAAIQAQJ+0I2wAAAAwBAAAPAAAAZHJzL2Rvd25yZXYueG1sTI/B&#10;asMwEETvhf6D2EIvJZFcggmu5VACOfUQmvYDZGtrm0orx1IS5e+7gUJ73JnH7Ey9yd6JM85xDKSh&#10;WCoQSF2wI/UaPj92izWImAxZ4wKhhitG2DT3d7WpbLjQO54PqRccQrEyGoaUpkrK2A3oTVyGCYm9&#10;rzB7k/ice2lnc+Fw7+SzUqX0ZiT+MJgJtwN234eT19C6vJNXV7xtj/tjjl7huC+etH58yK8vIBLm&#10;9AfDrT5Xh4Y7teFENgqnoVwXK0bZWJU86kYopVhqfyXZ1PL/iOYHAAD//wMAUEsBAi0AFAAGAAgA&#10;AAAhALaDOJL+AAAA4QEAABMAAAAAAAAAAAAAAAAAAAAAAFtDb250ZW50X1R5cGVzXS54bWxQSwEC&#10;LQAUAAYACAAAACEAOP0h/9YAAACUAQAACwAAAAAAAAAAAAAAAAAvAQAAX3JlbHMvLnJlbHNQSwEC&#10;LQAUAAYACAAAACEA+CXLBCMCAABFBAAADgAAAAAAAAAAAAAAAAAuAgAAZHJzL2Uyb0RvYy54bWxQ&#10;SwECLQAUAAYACAAAACEAECftCNsAAAAMAQAADwAAAAAAAAAAAAAAAAB9BAAAZHJzL2Rvd25yZXYu&#10;eG1sUEsFBgAAAAAEAAQA8wAAAIUFAAAAAA==&#10;" strokecolor="#221e1f" strokeweight=".44pt">
                <w10:wrap type="topAndBottom" anchorx="page"/>
              </v:line>
            </w:pict>
          </mc:Fallback>
        </mc:AlternateContent>
      </w:r>
      <w:r w:rsidRPr="000739BA">
        <w:rPr>
          <w:rFonts w:ascii="Bookman Old Style" w:hAnsi="Bookman Old Style"/>
        </w:rPr>
        <w:t>Full Name</w:t>
      </w:r>
      <w:r w:rsidRPr="000739BA">
        <w:rPr>
          <w:rFonts w:ascii="Bookman Old Style" w:hAnsi="Bookman Old Style"/>
          <w:u w:val="single" w:color="221E1F"/>
        </w:rPr>
        <w:tab/>
      </w:r>
      <w:r w:rsidRPr="000739BA">
        <w:rPr>
          <w:rFonts w:ascii="Bookman Old Style" w:hAnsi="Bookman Old Style"/>
        </w:rPr>
        <w:t xml:space="preserve"> </w:t>
      </w:r>
      <w:r w:rsidR="009A6589" w:rsidRPr="000739BA">
        <w:rPr>
          <w:rFonts w:ascii="Bookman Old Style" w:hAnsi="Bookman Old Style"/>
        </w:rPr>
        <w:t>Title or</w:t>
      </w:r>
      <w:r w:rsidRPr="000739BA">
        <w:rPr>
          <w:rFonts w:ascii="Bookman Old Style" w:hAnsi="Bookman Old Style"/>
        </w:rPr>
        <w:t xml:space="preserve"> Designation</w:t>
      </w:r>
      <w:r w:rsidRPr="000739BA">
        <w:rPr>
          <w:rFonts w:ascii="Bookman Old Style" w:hAnsi="Bookman Old Style"/>
          <w:u w:val="single" w:color="221E1F"/>
        </w:rPr>
        <w:tab/>
      </w:r>
    </w:p>
    <w:p w14:paraId="31AD964C" w14:textId="77777777" w:rsidR="00CB37CD" w:rsidRPr="000739BA" w:rsidRDefault="00CB37CD" w:rsidP="00625ECD">
      <w:pPr>
        <w:pStyle w:val="BodyText"/>
        <w:spacing w:before="7"/>
        <w:rPr>
          <w:rFonts w:ascii="Bookman Old Style" w:hAnsi="Bookman Old Style"/>
          <w:sz w:val="10"/>
        </w:rPr>
      </w:pPr>
    </w:p>
    <w:p w14:paraId="6B6BBAB2" w14:textId="77777777" w:rsidR="00CB37CD" w:rsidRPr="000739BA" w:rsidRDefault="00CB37CD" w:rsidP="00625ECD">
      <w:pPr>
        <w:tabs>
          <w:tab w:val="left" w:pos="7533"/>
        </w:tabs>
        <w:ind w:left="140"/>
        <w:rPr>
          <w:rFonts w:ascii="Bookman Old Style" w:hAnsi="Bookman Old Style"/>
          <w:i/>
        </w:rPr>
      </w:pPr>
    </w:p>
    <w:p w14:paraId="1EE63DBF" w14:textId="77777777" w:rsidR="00CB37CD" w:rsidRPr="000739BA" w:rsidRDefault="00CB37CD" w:rsidP="00625ECD">
      <w:pPr>
        <w:tabs>
          <w:tab w:val="left" w:pos="7533"/>
        </w:tabs>
        <w:ind w:left="140"/>
        <w:rPr>
          <w:rFonts w:ascii="Bookman Old Style" w:hAnsi="Bookman Old Style"/>
          <w:i/>
        </w:rPr>
      </w:pPr>
      <w:r w:rsidRPr="000739BA">
        <w:rPr>
          <w:rFonts w:ascii="Bookman Old Style" w:hAnsi="Bookman Old Style"/>
          <w:i/>
        </w:rPr>
        <w:t>(Signature)</w:t>
      </w:r>
      <w:r w:rsidRPr="000739BA">
        <w:rPr>
          <w:rFonts w:ascii="Bookman Old Style" w:hAnsi="Bookman Old Style"/>
          <w:i/>
        </w:rPr>
        <w:tab/>
        <w:t>(Date)</w:t>
      </w:r>
    </w:p>
    <w:p w14:paraId="01DB7E44" w14:textId="77777777" w:rsidR="00CB37CD" w:rsidRPr="000739BA" w:rsidRDefault="00CB37CD" w:rsidP="00625ECD">
      <w:pPr>
        <w:pStyle w:val="BodyText"/>
        <w:rPr>
          <w:rFonts w:ascii="Bookman Old Style" w:hAnsi="Bookman Old Style"/>
          <w:i/>
          <w:sz w:val="20"/>
        </w:rPr>
      </w:pPr>
    </w:p>
    <w:p w14:paraId="5C879AD1" w14:textId="77777777" w:rsidR="00CB37CD" w:rsidRPr="000739BA" w:rsidRDefault="00CB37CD" w:rsidP="00625ECD">
      <w:pPr>
        <w:pStyle w:val="BodyText"/>
        <w:rPr>
          <w:rFonts w:ascii="Bookman Old Style" w:hAnsi="Bookman Old Style"/>
          <w:i/>
          <w:sz w:val="20"/>
        </w:rPr>
      </w:pPr>
    </w:p>
    <w:p w14:paraId="594B32E5" w14:textId="77777777" w:rsidR="00CB37CD" w:rsidRPr="000739BA" w:rsidRDefault="00CB37CD" w:rsidP="00625ECD">
      <w:pPr>
        <w:pStyle w:val="BodyText"/>
        <w:rPr>
          <w:rFonts w:ascii="Bookman Old Style" w:hAnsi="Bookman Old Style"/>
          <w:i/>
          <w:sz w:val="20"/>
        </w:rPr>
      </w:pPr>
    </w:p>
    <w:p w14:paraId="34EC6C69" w14:textId="77777777" w:rsidR="00CB37CD" w:rsidRPr="000739BA" w:rsidRDefault="00CB37CD" w:rsidP="00625ECD">
      <w:pPr>
        <w:pStyle w:val="BodyText"/>
        <w:rPr>
          <w:rFonts w:ascii="Bookman Old Style" w:hAnsi="Bookman Old Style"/>
          <w:i/>
          <w:sz w:val="20"/>
        </w:rPr>
      </w:pPr>
    </w:p>
    <w:p w14:paraId="6D07BD3A" w14:textId="77777777" w:rsidR="00CB37CD" w:rsidRPr="000739BA" w:rsidRDefault="00CB37CD" w:rsidP="00625ECD">
      <w:pPr>
        <w:pStyle w:val="BodyText"/>
        <w:rPr>
          <w:rFonts w:ascii="Bookman Old Style" w:hAnsi="Bookman Old Style"/>
          <w:i/>
          <w:sz w:val="20"/>
        </w:rPr>
      </w:pPr>
    </w:p>
    <w:p w14:paraId="5CF3460A" w14:textId="77777777" w:rsidR="00CB37CD" w:rsidRPr="000739BA" w:rsidRDefault="00CB37CD" w:rsidP="00625ECD">
      <w:pPr>
        <w:pStyle w:val="BodyText"/>
        <w:rPr>
          <w:rFonts w:ascii="Bookman Old Style" w:hAnsi="Bookman Old Style"/>
          <w:i/>
          <w:sz w:val="20"/>
        </w:rPr>
      </w:pPr>
    </w:p>
    <w:p w14:paraId="7BD2E417" w14:textId="77777777" w:rsidR="00CB37CD" w:rsidRPr="000739BA" w:rsidRDefault="00CB37CD" w:rsidP="00625ECD">
      <w:pPr>
        <w:pStyle w:val="BodyText"/>
        <w:rPr>
          <w:rFonts w:ascii="Bookman Old Style" w:hAnsi="Bookman Old Style"/>
          <w:i/>
          <w:sz w:val="20"/>
        </w:rPr>
      </w:pPr>
    </w:p>
    <w:p w14:paraId="64854D39" w14:textId="77777777" w:rsidR="00CB37CD" w:rsidRPr="000739BA" w:rsidRDefault="00CB37CD" w:rsidP="00625ECD">
      <w:pPr>
        <w:pStyle w:val="BodyText"/>
        <w:rPr>
          <w:rFonts w:ascii="Bookman Old Style" w:hAnsi="Bookman Old Style"/>
          <w:i/>
          <w:sz w:val="20"/>
        </w:rPr>
      </w:pPr>
    </w:p>
    <w:p w14:paraId="68F0821C" w14:textId="77777777" w:rsidR="00CB37CD" w:rsidRPr="000739BA" w:rsidRDefault="00CB37CD" w:rsidP="00625ECD">
      <w:pPr>
        <w:pStyle w:val="BodyText"/>
        <w:rPr>
          <w:rFonts w:ascii="Bookman Old Style" w:hAnsi="Bookman Old Style"/>
          <w:i/>
          <w:sz w:val="20"/>
        </w:rPr>
      </w:pPr>
    </w:p>
    <w:p w14:paraId="6DBC566B" w14:textId="77777777" w:rsidR="00CB37CD" w:rsidRPr="000739BA" w:rsidRDefault="00CB37CD" w:rsidP="00625ECD">
      <w:pPr>
        <w:pStyle w:val="BodyText"/>
        <w:spacing w:before="4"/>
        <w:rPr>
          <w:rFonts w:ascii="Bookman Old Style" w:hAnsi="Bookman Old Style"/>
          <w:i/>
          <w:sz w:val="11"/>
        </w:rPr>
      </w:pPr>
    </w:p>
    <w:p w14:paraId="6D4C3670" w14:textId="77777777" w:rsidR="00CB37CD" w:rsidRPr="000739BA" w:rsidRDefault="00CB37CD" w:rsidP="00625ECD">
      <w:pPr>
        <w:rPr>
          <w:rFonts w:ascii="Bookman Old Style" w:hAnsi="Bookman Old Style"/>
          <w:sz w:val="11"/>
        </w:rPr>
        <w:sectPr w:rsidR="00CB37CD" w:rsidRPr="000739BA" w:rsidSect="00625ECD">
          <w:pgSz w:w="11910" w:h="16840"/>
          <w:pgMar w:top="360" w:right="1110" w:bottom="620" w:left="1260" w:header="0" w:footer="433" w:gutter="0"/>
          <w:cols w:space="720"/>
        </w:sectPr>
      </w:pPr>
    </w:p>
    <w:p w14:paraId="1FD1525D" w14:textId="77777777" w:rsidR="00CB37CD" w:rsidRPr="000739BA" w:rsidRDefault="00CB37CD" w:rsidP="00625ECD">
      <w:pPr>
        <w:pStyle w:val="BodyText"/>
        <w:rPr>
          <w:rFonts w:ascii="Bookman Old Style" w:hAnsi="Bookman Old Style"/>
          <w:i/>
          <w:sz w:val="20"/>
        </w:rPr>
      </w:pPr>
    </w:p>
    <w:p w14:paraId="3C516E03" w14:textId="77777777" w:rsidR="00CB37CD" w:rsidRPr="00BE4EB9" w:rsidRDefault="00CB37CD" w:rsidP="002663F0">
      <w:pPr>
        <w:pStyle w:val="Heading4"/>
      </w:pPr>
      <w:r w:rsidRPr="00BE4EB9">
        <w:t>CERTIFICATE OF INDEPENDENT TENDER DETERMINATION</w:t>
      </w:r>
    </w:p>
    <w:p w14:paraId="1AF633B9" w14:textId="77777777" w:rsidR="00CB37CD" w:rsidRPr="000739BA" w:rsidRDefault="00CB37CD" w:rsidP="00625ECD">
      <w:pPr>
        <w:tabs>
          <w:tab w:val="left" w:pos="7236"/>
          <w:tab w:val="left" w:pos="7769"/>
          <w:tab w:val="left" w:pos="10559"/>
        </w:tabs>
        <w:spacing w:before="242" w:line="230" w:lineRule="auto"/>
        <w:ind w:left="149" w:right="103"/>
        <w:rPr>
          <w:rFonts w:ascii="Bookman Old Style" w:hAnsi="Bookman Old Style"/>
        </w:rPr>
      </w:pPr>
      <w:r w:rsidRPr="000739BA">
        <w:rPr>
          <w:rFonts w:ascii="Bookman Old Style" w:hAnsi="Bookman Old Style"/>
        </w:rPr>
        <w:t xml:space="preserve">I, the undersigned, in submitting the accompanying Letter of </w:t>
      </w:r>
      <w:r w:rsidRPr="000739BA">
        <w:rPr>
          <w:rFonts w:ascii="Bookman Old Style" w:hAnsi="Bookman Old Style"/>
          <w:spacing w:val="-3"/>
        </w:rPr>
        <w:t xml:space="preserve">Tender </w:t>
      </w:r>
      <w:r w:rsidRPr="000739BA">
        <w:rPr>
          <w:rFonts w:ascii="Bookman Old Style" w:hAnsi="Bookman Old Style"/>
        </w:rPr>
        <w:t>to the</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i/>
        </w:rPr>
        <w:t xml:space="preserve">[Name of Procuring Entity] </w:t>
      </w:r>
      <w:r w:rsidRPr="000739BA">
        <w:rPr>
          <w:rFonts w:ascii="Bookman Old Style" w:hAnsi="Bookman Old Style"/>
        </w:rPr>
        <w:t>for:</w:t>
      </w:r>
      <w:r w:rsidRPr="000739BA">
        <w:rPr>
          <w:rFonts w:ascii="Bookman Old Style" w:hAnsi="Bookman Old Style"/>
          <w:u w:val="single" w:color="221E1F"/>
        </w:rPr>
        <w:tab/>
      </w:r>
      <w:r w:rsidRPr="000739BA">
        <w:rPr>
          <w:rFonts w:ascii="Bookman Old Style" w:hAnsi="Bookman Old Style"/>
          <w:i/>
        </w:rPr>
        <w:t xml:space="preserve">[Name and number of tender] </w:t>
      </w:r>
      <w:r w:rsidRPr="000739BA">
        <w:rPr>
          <w:rFonts w:ascii="Bookman Old Style" w:hAnsi="Bookman Old Style"/>
        </w:rPr>
        <w:t>in response to the request for tenders made by:</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i/>
        </w:rPr>
        <w:t xml:space="preserve">[Name of </w:t>
      </w:r>
      <w:r w:rsidRPr="000739BA">
        <w:rPr>
          <w:rFonts w:ascii="Bookman Old Style" w:hAnsi="Bookman Old Style"/>
          <w:i/>
          <w:spacing w:val="-4"/>
        </w:rPr>
        <w:t xml:space="preserve">Tenderer] </w:t>
      </w:r>
      <w:r w:rsidRPr="000739BA">
        <w:rPr>
          <w:rFonts w:ascii="Bookman Old Style" w:hAnsi="Bookman Old Style"/>
        </w:rPr>
        <w:t>do hereby make the following statements that I certify to be true and complete in every respect:</w:t>
      </w:r>
    </w:p>
    <w:p w14:paraId="722AF062" w14:textId="77777777" w:rsidR="00CB37CD" w:rsidRPr="000739BA" w:rsidRDefault="009A6589" w:rsidP="00625ECD">
      <w:pPr>
        <w:tabs>
          <w:tab w:val="left" w:pos="7015"/>
        </w:tabs>
        <w:spacing w:before="239"/>
        <w:ind w:left="149"/>
        <w:rPr>
          <w:rFonts w:ascii="Bookman Old Style" w:hAnsi="Bookman Old Style"/>
        </w:rPr>
      </w:pPr>
      <w:r w:rsidRPr="000739BA">
        <w:rPr>
          <w:rFonts w:ascii="Bookman Old Style" w:hAnsi="Bookman Old Style"/>
        </w:rPr>
        <w:t>I certify</w:t>
      </w:r>
      <w:r w:rsidR="00CB37CD" w:rsidRPr="000739BA">
        <w:rPr>
          <w:rFonts w:ascii="Bookman Old Style" w:hAnsi="Bookman Old Style"/>
        </w:rPr>
        <w:t>, on behalf of</w:t>
      </w:r>
      <w:r w:rsidR="00CB37CD" w:rsidRPr="000739BA">
        <w:rPr>
          <w:rFonts w:ascii="Bookman Old Style" w:hAnsi="Bookman Old Style"/>
          <w:u w:val="single" w:color="221E1F"/>
        </w:rPr>
        <w:tab/>
      </w:r>
      <w:r w:rsidR="00CB37CD" w:rsidRPr="000739BA">
        <w:rPr>
          <w:rFonts w:ascii="Bookman Old Style" w:hAnsi="Bookman Old Style"/>
          <w:i/>
        </w:rPr>
        <w:t>[Name</w:t>
      </w:r>
      <w:r w:rsidRPr="000739BA">
        <w:rPr>
          <w:rFonts w:ascii="Bookman Old Style" w:hAnsi="Bookman Old Style"/>
          <w:i/>
        </w:rPr>
        <w:t xml:space="preserve"> </w:t>
      </w:r>
      <w:r w:rsidR="00CB37CD" w:rsidRPr="000739BA">
        <w:rPr>
          <w:rFonts w:ascii="Bookman Old Style" w:hAnsi="Bookman Old Style"/>
          <w:i/>
        </w:rPr>
        <w:t>of</w:t>
      </w:r>
      <w:r w:rsidRPr="000739BA">
        <w:rPr>
          <w:rFonts w:ascii="Bookman Old Style" w:hAnsi="Bookman Old Style"/>
          <w:i/>
        </w:rPr>
        <w:t xml:space="preserve"> </w:t>
      </w:r>
      <w:r w:rsidRPr="000739BA">
        <w:rPr>
          <w:rFonts w:ascii="Bookman Old Style" w:hAnsi="Bookman Old Style"/>
          <w:i/>
          <w:spacing w:val="-4"/>
        </w:rPr>
        <w:t>Tenderer]</w:t>
      </w:r>
      <w:r w:rsidRPr="000739BA">
        <w:rPr>
          <w:rFonts w:ascii="Bookman Old Style" w:hAnsi="Bookman Old Style"/>
        </w:rPr>
        <w:t xml:space="preserve"> that</w:t>
      </w:r>
      <w:r w:rsidR="00CB37CD" w:rsidRPr="000739BA">
        <w:rPr>
          <w:rFonts w:ascii="Bookman Old Style" w:hAnsi="Bookman Old Style"/>
        </w:rPr>
        <w:t>:</w:t>
      </w:r>
    </w:p>
    <w:p w14:paraId="7454D7EF" w14:textId="77777777" w:rsidR="00CB37CD" w:rsidRPr="000739BA" w:rsidRDefault="00CB37CD" w:rsidP="00625ECD">
      <w:pPr>
        <w:pStyle w:val="ListParagraph"/>
        <w:numPr>
          <w:ilvl w:val="0"/>
          <w:numId w:val="76"/>
        </w:numPr>
        <w:tabs>
          <w:tab w:val="left" w:pos="551"/>
          <w:tab w:val="left" w:pos="552"/>
        </w:tabs>
        <w:spacing w:before="234"/>
        <w:ind w:hanging="408"/>
        <w:rPr>
          <w:rFonts w:ascii="Bookman Old Style" w:hAnsi="Bookman Old Style"/>
        </w:rPr>
      </w:pPr>
      <w:r w:rsidRPr="000739BA">
        <w:rPr>
          <w:rFonts w:ascii="Bookman Old Style" w:hAnsi="Bookman Old Style"/>
        </w:rPr>
        <w:t>I have read and I understand the contents of this Certiﬁcate;</w:t>
      </w:r>
    </w:p>
    <w:p w14:paraId="75ECE13C" w14:textId="77777777" w:rsidR="00CB37CD" w:rsidRPr="000739BA" w:rsidRDefault="00CB37CD" w:rsidP="00625ECD">
      <w:pPr>
        <w:pStyle w:val="ListParagraph"/>
        <w:numPr>
          <w:ilvl w:val="0"/>
          <w:numId w:val="76"/>
        </w:numPr>
        <w:tabs>
          <w:tab w:val="left" w:pos="551"/>
          <w:tab w:val="left" w:pos="552"/>
        </w:tabs>
        <w:spacing w:before="243" w:line="230" w:lineRule="auto"/>
        <w:ind w:right="303" w:hanging="408"/>
        <w:rPr>
          <w:rFonts w:ascii="Bookman Old Style" w:hAnsi="Bookman Old Style"/>
        </w:rPr>
      </w:pPr>
      <w:r w:rsidRPr="000739BA">
        <w:rPr>
          <w:rFonts w:ascii="Bookman Old Style" w:hAnsi="Bookman Old Style"/>
        </w:rPr>
        <w:t xml:space="preserve">I understand that the </w:t>
      </w:r>
      <w:r w:rsidRPr="000739BA">
        <w:rPr>
          <w:rFonts w:ascii="Bookman Old Style" w:hAnsi="Bookman Old Style"/>
          <w:spacing w:val="-3"/>
        </w:rPr>
        <w:t xml:space="preserve">Tender </w:t>
      </w:r>
      <w:r w:rsidRPr="000739BA">
        <w:rPr>
          <w:rFonts w:ascii="Bookman Old Style" w:hAnsi="Bookman Old Style"/>
        </w:rPr>
        <w:t>will be disqualiﬁed if this Certiﬁcate is found not to be true and complete in every respect;</w:t>
      </w:r>
    </w:p>
    <w:p w14:paraId="1B89ACEA" w14:textId="77777777" w:rsidR="00CB37CD" w:rsidRPr="000739BA" w:rsidRDefault="00CB37CD" w:rsidP="00625ECD">
      <w:pPr>
        <w:pStyle w:val="ListParagraph"/>
        <w:numPr>
          <w:ilvl w:val="0"/>
          <w:numId w:val="76"/>
        </w:numPr>
        <w:tabs>
          <w:tab w:val="left" w:pos="551"/>
          <w:tab w:val="left" w:pos="552"/>
        </w:tabs>
        <w:spacing w:before="245" w:line="230" w:lineRule="auto"/>
        <w:ind w:right="303" w:hanging="408"/>
        <w:rPr>
          <w:rFonts w:ascii="Bookman Old Style" w:hAnsi="Bookman Old Style"/>
        </w:rPr>
      </w:pPr>
      <w:r w:rsidRPr="000739BA">
        <w:rPr>
          <w:rFonts w:ascii="Bookman Old Style" w:hAnsi="Bookman Old Style"/>
        </w:rPr>
        <w:t>I</w:t>
      </w:r>
      <w:r w:rsidR="009A6589" w:rsidRPr="000739BA">
        <w:rPr>
          <w:rFonts w:ascii="Bookman Old Style" w:hAnsi="Bookman Old Style"/>
        </w:rPr>
        <w:t xml:space="preserve"> </w:t>
      </w:r>
      <w:r w:rsidRPr="000739BA">
        <w:rPr>
          <w:rFonts w:ascii="Bookman Old Style" w:hAnsi="Bookman Old Style"/>
        </w:rPr>
        <w:t>am</w:t>
      </w:r>
      <w:r w:rsidR="009A6589" w:rsidRPr="000739BA">
        <w:rPr>
          <w:rFonts w:ascii="Bookman Old Style" w:hAnsi="Bookman Old Style"/>
        </w:rPr>
        <w:t xml:space="preserve"> </w:t>
      </w:r>
      <w:r w:rsidRPr="000739BA">
        <w:rPr>
          <w:rFonts w:ascii="Bookman Old Style" w:hAnsi="Bookman Old Style"/>
        </w:rPr>
        <w:t xml:space="preserve">the authorized representative of the Tenderer with authority to sign this Certiﬁcate, and to submit the </w:t>
      </w:r>
      <w:r w:rsidRPr="000739BA">
        <w:rPr>
          <w:rFonts w:ascii="Bookman Old Style" w:hAnsi="Bookman Old Style"/>
          <w:spacing w:val="-3"/>
        </w:rPr>
        <w:t xml:space="preserve">Tender </w:t>
      </w:r>
      <w:r w:rsidRPr="000739BA">
        <w:rPr>
          <w:rFonts w:ascii="Bookman Old Style" w:hAnsi="Bookman Old Style"/>
        </w:rPr>
        <w:t>on behalf of the Tenderer;</w:t>
      </w:r>
    </w:p>
    <w:p w14:paraId="0BBB5910" w14:textId="77777777" w:rsidR="00CB37CD" w:rsidRPr="000739BA" w:rsidRDefault="00CB37CD" w:rsidP="00625ECD">
      <w:pPr>
        <w:pStyle w:val="ListParagraph"/>
        <w:numPr>
          <w:ilvl w:val="0"/>
          <w:numId w:val="76"/>
        </w:numPr>
        <w:tabs>
          <w:tab w:val="left" w:pos="551"/>
          <w:tab w:val="left" w:pos="552"/>
        </w:tabs>
        <w:spacing w:before="245" w:line="230" w:lineRule="auto"/>
        <w:ind w:right="304" w:hanging="408"/>
        <w:rPr>
          <w:rFonts w:ascii="Bookman Old Style" w:hAnsi="Bookman Old Style"/>
        </w:rPr>
      </w:pPr>
      <w:r w:rsidRPr="000739BA">
        <w:rPr>
          <w:rFonts w:ascii="Bookman Old Style" w:hAnsi="Bookman Old Style"/>
        </w:rPr>
        <w:t xml:space="preserve">For the purposes of this Certiﬁcate and the </w:t>
      </w:r>
      <w:r w:rsidRPr="000739BA">
        <w:rPr>
          <w:rFonts w:ascii="Bookman Old Style" w:hAnsi="Bookman Old Style"/>
          <w:spacing w:val="-4"/>
        </w:rPr>
        <w:t xml:space="preserve">Tender, </w:t>
      </w:r>
      <w:r w:rsidRPr="000739BA">
        <w:rPr>
          <w:rFonts w:ascii="Bookman Old Style" w:hAnsi="Bookman Old Style"/>
        </w:rPr>
        <w:t xml:space="preserve">I understand that the word “competitor” shall include any individual or organization, other than the </w:t>
      </w:r>
      <w:r w:rsidRPr="000739BA">
        <w:rPr>
          <w:rFonts w:ascii="Bookman Old Style" w:hAnsi="Bookman Old Style"/>
          <w:spacing w:val="-3"/>
        </w:rPr>
        <w:t xml:space="preserve">Tenderer, </w:t>
      </w:r>
      <w:r w:rsidRPr="000739BA">
        <w:rPr>
          <w:rFonts w:ascii="Bookman Old Style" w:hAnsi="Bookman Old Style"/>
        </w:rPr>
        <w:t xml:space="preserve">whether or not afﬁliated with the </w:t>
      </w:r>
      <w:r w:rsidRPr="000739BA">
        <w:rPr>
          <w:rFonts w:ascii="Bookman Old Style" w:hAnsi="Bookman Old Style"/>
          <w:spacing w:val="-3"/>
        </w:rPr>
        <w:t xml:space="preserve">Tenderer, </w:t>
      </w:r>
      <w:r w:rsidRPr="000739BA">
        <w:rPr>
          <w:rFonts w:ascii="Bookman Old Style" w:hAnsi="Bookman Old Style"/>
        </w:rPr>
        <w:t>who:</w:t>
      </w:r>
    </w:p>
    <w:p w14:paraId="2D547C4D" w14:textId="77777777" w:rsidR="00CB37CD" w:rsidRPr="000739BA" w:rsidRDefault="00CB37CD" w:rsidP="00625ECD">
      <w:pPr>
        <w:pStyle w:val="ListParagraph"/>
        <w:numPr>
          <w:ilvl w:val="1"/>
          <w:numId w:val="76"/>
        </w:numPr>
        <w:tabs>
          <w:tab w:val="left" w:pos="935"/>
          <w:tab w:val="left" w:pos="936"/>
        </w:tabs>
        <w:spacing w:before="237" w:line="248" w:lineRule="exact"/>
        <w:ind w:hanging="378"/>
        <w:rPr>
          <w:rFonts w:ascii="Bookman Old Style" w:hAnsi="Bookman Old Style"/>
        </w:rPr>
      </w:pPr>
      <w:r w:rsidRPr="000739BA">
        <w:rPr>
          <w:rFonts w:ascii="Bookman Old Style" w:hAnsi="Bookman Old Style"/>
        </w:rPr>
        <w:t xml:space="preserve">Has been requested to submit a </w:t>
      </w:r>
      <w:r w:rsidRPr="000739BA">
        <w:rPr>
          <w:rFonts w:ascii="Bookman Old Style" w:hAnsi="Bookman Old Style"/>
          <w:spacing w:val="-3"/>
        </w:rPr>
        <w:t xml:space="preserve">Tender </w:t>
      </w:r>
      <w:r w:rsidRPr="000739BA">
        <w:rPr>
          <w:rFonts w:ascii="Bookman Old Style" w:hAnsi="Bookman Old Style"/>
        </w:rPr>
        <w:t>in response to this request for tenders;</w:t>
      </w:r>
    </w:p>
    <w:p w14:paraId="1D316660" w14:textId="77777777" w:rsidR="00CB37CD" w:rsidRPr="000739BA" w:rsidRDefault="00CB37CD" w:rsidP="00625ECD">
      <w:pPr>
        <w:pStyle w:val="ListParagraph"/>
        <w:numPr>
          <w:ilvl w:val="1"/>
          <w:numId w:val="76"/>
        </w:numPr>
        <w:tabs>
          <w:tab w:val="left" w:pos="935"/>
          <w:tab w:val="left" w:pos="936"/>
        </w:tabs>
        <w:spacing w:before="4" w:line="230" w:lineRule="auto"/>
        <w:ind w:right="304" w:hanging="378"/>
        <w:rPr>
          <w:rFonts w:ascii="Bookman Old Style" w:hAnsi="Bookman Old Style"/>
        </w:rPr>
      </w:pPr>
      <w:r w:rsidRPr="000739BA">
        <w:rPr>
          <w:rFonts w:ascii="Bookman Old Style" w:hAnsi="Bookman Old Style"/>
        </w:rPr>
        <w:t>could potentially submit a tender in response to this request for tenders, based on their qualiﬁcations, abilities or experience;</w:t>
      </w:r>
    </w:p>
    <w:p w14:paraId="0B312088" w14:textId="77777777" w:rsidR="00CB37CD" w:rsidRPr="000739BA" w:rsidRDefault="009A6589" w:rsidP="00625ECD">
      <w:pPr>
        <w:pStyle w:val="ListParagraph"/>
        <w:numPr>
          <w:ilvl w:val="0"/>
          <w:numId w:val="76"/>
        </w:numPr>
        <w:tabs>
          <w:tab w:val="left" w:pos="551"/>
          <w:tab w:val="left" w:pos="552"/>
        </w:tabs>
        <w:spacing w:before="237"/>
        <w:ind w:left="551"/>
        <w:rPr>
          <w:rFonts w:ascii="Bookman Old Style" w:hAnsi="Bookman Old Style"/>
        </w:rPr>
      </w:pPr>
      <w:r w:rsidRPr="000739BA">
        <w:rPr>
          <w:rFonts w:ascii="Bookman Old Style" w:hAnsi="Bookman Old Style"/>
        </w:rPr>
        <w:t>The Tenderer</w:t>
      </w:r>
      <w:r w:rsidR="00CB37CD" w:rsidRPr="000739BA">
        <w:rPr>
          <w:rFonts w:ascii="Bookman Old Style" w:hAnsi="Bookman Old Style"/>
        </w:rPr>
        <w:t xml:space="preserve"> discloses that [check one of the following, as applicable]:</w:t>
      </w:r>
    </w:p>
    <w:p w14:paraId="76B9C8F6" w14:textId="77777777" w:rsidR="00CB37CD" w:rsidRPr="000739BA" w:rsidRDefault="00CB37CD" w:rsidP="00625ECD">
      <w:pPr>
        <w:pStyle w:val="ListParagraph"/>
        <w:numPr>
          <w:ilvl w:val="1"/>
          <w:numId w:val="76"/>
        </w:numPr>
        <w:tabs>
          <w:tab w:val="left" w:pos="929"/>
          <w:tab w:val="left" w:pos="930"/>
        </w:tabs>
        <w:spacing w:before="242" w:line="230" w:lineRule="auto"/>
        <w:ind w:right="305" w:hanging="378"/>
        <w:rPr>
          <w:rFonts w:ascii="Bookman Old Style" w:hAnsi="Bookman Old Style"/>
        </w:rPr>
      </w:pPr>
      <w:r w:rsidRPr="000739BA">
        <w:rPr>
          <w:rFonts w:ascii="Bookman Old Style" w:hAnsi="Bookman Old Style"/>
        </w:rPr>
        <w:t xml:space="preserve">The Tenderer has arrived at the </w:t>
      </w:r>
      <w:r w:rsidRPr="000739BA">
        <w:rPr>
          <w:rFonts w:ascii="Bookman Old Style" w:hAnsi="Bookman Old Style"/>
          <w:spacing w:val="-3"/>
        </w:rPr>
        <w:t xml:space="preserve">Tender </w:t>
      </w:r>
      <w:r w:rsidRPr="000739BA">
        <w:rPr>
          <w:rFonts w:ascii="Bookman Old Style" w:hAnsi="Bookman Old Style"/>
        </w:rPr>
        <w:t>independently from, and without consultation, communication, agreement or arrangement with, any competitor;</w:t>
      </w:r>
    </w:p>
    <w:p w14:paraId="505F711D" w14:textId="77777777" w:rsidR="00CB37CD" w:rsidRPr="000739BA" w:rsidRDefault="009A6589" w:rsidP="00625ECD">
      <w:pPr>
        <w:pStyle w:val="ListParagraph"/>
        <w:numPr>
          <w:ilvl w:val="1"/>
          <w:numId w:val="76"/>
        </w:numPr>
        <w:tabs>
          <w:tab w:val="left" w:pos="930"/>
        </w:tabs>
        <w:spacing w:before="246" w:line="230" w:lineRule="auto"/>
        <w:ind w:right="304" w:hanging="378"/>
        <w:jc w:val="both"/>
        <w:rPr>
          <w:rFonts w:ascii="Bookman Old Style" w:hAnsi="Bookman Old Style"/>
        </w:rPr>
      </w:pPr>
      <w:r w:rsidRPr="000739BA">
        <w:rPr>
          <w:rFonts w:ascii="Bookman Old Style" w:hAnsi="Bookman Old Style"/>
        </w:rPr>
        <w:t>the Tenderer</w:t>
      </w:r>
      <w:r w:rsidR="00CB37CD" w:rsidRPr="000739BA">
        <w:rPr>
          <w:rFonts w:ascii="Bookman Old Style" w:hAnsi="Bookman Old Style"/>
        </w:rPr>
        <w:t xml:space="preserve">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w:t>
      </w:r>
      <w:r w:rsidR="00CB37CD" w:rsidRPr="000739BA">
        <w:rPr>
          <w:rFonts w:ascii="Bookman Old Style" w:hAnsi="Bookman Old Style"/>
          <w:spacing w:val="-3"/>
        </w:rPr>
        <w:t xml:space="preserve">for, </w:t>
      </w:r>
      <w:r w:rsidR="00CB37CD" w:rsidRPr="000739BA">
        <w:rPr>
          <w:rFonts w:ascii="Bookman Old Style" w:hAnsi="Bookman Old Style"/>
        </w:rPr>
        <w:t>such consultations, communications, agreements or arrangements;</w:t>
      </w:r>
    </w:p>
    <w:p w14:paraId="7883472A" w14:textId="77777777" w:rsidR="00CB37CD" w:rsidRPr="000739BA" w:rsidRDefault="009A6589" w:rsidP="00625ECD">
      <w:pPr>
        <w:pStyle w:val="ListParagraph"/>
        <w:numPr>
          <w:ilvl w:val="0"/>
          <w:numId w:val="76"/>
        </w:numPr>
        <w:tabs>
          <w:tab w:val="left" w:pos="551"/>
          <w:tab w:val="left" w:pos="552"/>
        </w:tabs>
        <w:spacing w:before="246" w:line="230" w:lineRule="auto"/>
        <w:ind w:right="304" w:hanging="408"/>
        <w:rPr>
          <w:rFonts w:ascii="Bookman Old Style" w:hAnsi="Bookman Old Style"/>
        </w:rPr>
      </w:pPr>
      <w:r w:rsidRPr="000739BA">
        <w:rPr>
          <w:rFonts w:ascii="Bookman Old Style" w:hAnsi="Bookman Old Style"/>
        </w:rPr>
        <w:t>In particular</w:t>
      </w:r>
      <w:r w:rsidR="00CB37CD" w:rsidRPr="000739BA">
        <w:rPr>
          <w:rFonts w:ascii="Bookman Old Style" w:hAnsi="Bookman Old Style"/>
        </w:rPr>
        <w:t>, without limiting the generality of paragraphs (5)(a) or(5)(b) above, there has been no consultation, communication, agreement or arrangement with any competitor regarding:</w:t>
      </w:r>
    </w:p>
    <w:p w14:paraId="5F4E0A18" w14:textId="77777777" w:rsidR="00CB37CD" w:rsidRPr="000739BA" w:rsidRDefault="00CB37CD" w:rsidP="00625ECD">
      <w:pPr>
        <w:pStyle w:val="ListParagraph"/>
        <w:numPr>
          <w:ilvl w:val="1"/>
          <w:numId w:val="76"/>
        </w:numPr>
        <w:tabs>
          <w:tab w:val="left" w:pos="929"/>
          <w:tab w:val="left" w:pos="930"/>
        </w:tabs>
        <w:spacing w:before="237" w:line="248" w:lineRule="exact"/>
        <w:ind w:hanging="378"/>
        <w:rPr>
          <w:rFonts w:ascii="Bookman Old Style" w:hAnsi="Bookman Old Style"/>
        </w:rPr>
      </w:pPr>
      <w:r w:rsidRPr="000739BA">
        <w:rPr>
          <w:rFonts w:ascii="Bookman Old Style" w:hAnsi="Bookman Old Style"/>
        </w:rPr>
        <w:t>prices;</w:t>
      </w:r>
    </w:p>
    <w:p w14:paraId="4FE63407" w14:textId="77777777" w:rsidR="00CB37CD" w:rsidRPr="000739BA" w:rsidRDefault="00CB37CD" w:rsidP="00625ECD">
      <w:pPr>
        <w:pStyle w:val="ListParagraph"/>
        <w:numPr>
          <w:ilvl w:val="1"/>
          <w:numId w:val="76"/>
        </w:numPr>
        <w:tabs>
          <w:tab w:val="left" w:pos="930"/>
        </w:tabs>
        <w:spacing w:line="244" w:lineRule="exact"/>
        <w:ind w:hanging="378"/>
        <w:rPr>
          <w:rFonts w:ascii="Bookman Old Style" w:hAnsi="Bookman Old Style"/>
        </w:rPr>
      </w:pPr>
      <w:r w:rsidRPr="000739BA">
        <w:rPr>
          <w:rFonts w:ascii="Bookman Old Style" w:hAnsi="Bookman Old Style"/>
        </w:rPr>
        <w:t>methods, factors or formulas used to calculate prices;</w:t>
      </w:r>
    </w:p>
    <w:p w14:paraId="4D66CD4E" w14:textId="77777777" w:rsidR="00CB37CD" w:rsidRPr="000739BA" w:rsidRDefault="00CB37CD" w:rsidP="00625ECD">
      <w:pPr>
        <w:pStyle w:val="ListParagraph"/>
        <w:numPr>
          <w:ilvl w:val="1"/>
          <w:numId w:val="76"/>
        </w:numPr>
        <w:tabs>
          <w:tab w:val="left" w:pos="929"/>
          <w:tab w:val="left" w:pos="930"/>
        </w:tabs>
        <w:spacing w:line="244" w:lineRule="exact"/>
        <w:ind w:hanging="378"/>
        <w:rPr>
          <w:rFonts w:ascii="Bookman Old Style" w:hAnsi="Bookman Old Style"/>
        </w:rPr>
      </w:pPr>
      <w:r w:rsidRPr="000739BA">
        <w:rPr>
          <w:rFonts w:ascii="Bookman Old Style" w:hAnsi="Bookman Old Style"/>
        </w:rPr>
        <w:t>the intention</w:t>
      </w:r>
      <w:r w:rsidR="009A6589" w:rsidRPr="000739BA">
        <w:rPr>
          <w:rFonts w:ascii="Bookman Old Style" w:hAnsi="Bookman Old Style"/>
        </w:rPr>
        <w:t xml:space="preserve"> </w:t>
      </w:r>
      <w:r w:rsidRPr="000739BA">
        <w:rPr>
          <w:rFonts w:ascii="Bookman Old Style" w:hAnsi="Bookman Old Style"/>
        </w:rPr>
        <w:t>or decision to submit, or not to submit, a tender; or</w:t>
      </w:r>
    </w:p>
    <w:p w14:paraId="7BDEFE3A" w14:textId="77777777" w:rsidR="00CB37CD" w:rsidRPr="000739BA" w:rsidRDefault="00CB37CD" w:rsidP="00625ECD">
      <w:pPr>
        <w:pStyle w:val="ListParagraph"/>
        <w:numPr>
          <w:ilvl w:val="1"/>
          <w:numId w:val="76"/>
        </w:numPr>
        <w:tabs>
          <w:tab w:val="left" w:pos="930"/>
        </w:tabs>
        <w:spacing w:before="4" w:line="230" w:lineRule="auto"/>
        <w:ind w:right="304" w:hanging="378"/>
        <w:rPr>
          <w:rFonts w:ascii="Bookman Old Style" w:hAnsi="Bookman Old Style"/>
        </w:rPr>
      </w:pPr>
      <w:r w:rsidRPr="000739BA">
        <w:rPr>
          <w:rFonts w:ascii="Bookman Old Style" w:hAnsi="Bookman Old Style"/>
        </w:rPr>
        <w:t xml:space="preserve">the submission of a tender which does not meet the speciﬁcations of the request for Tenders; except as speciﬁcally disclosed </w:t>
      </w:r>
      <w:r w:rsidR="004F6F61" w:rsidRPr="000739BA">
        <w:rPr>
          <w:rFonts w:ascii="Bookman Old Style" w:hAnsi="Bookman Old Style"/>
        </w:rPr>
        <w:t>pursuant</w:t>
      </w:r>
      <w:r w:rsidRPr="000739BA">
        <w:rPr>
          <w:rFonts w:ascii="Bookman Old Style" w:hAnsi="Bookman Old Style"/>
        </w:rPr>
        <w:t xml:space="preserve"> </w:t>
      </w:r>
      <w:r w:rsidR="009A6589" w:rsidRPr="000739BA">
        <w:rPr>
          <w:rFonts w:ascii="Bookman Old Style" w:hAnsi="Bookman Old Style"/>
        </w:rPr>
        <w:t>to</w:t>
      </w:r>
      <w:r w:rsidRPr="000739BA">
        <w:rPr>
          <w:rFonts w:ascii="Bookman Old Style" w:hAnsi="Bookman Old Style"/>
        </w:rPr>
        <w:t xml:space="preserve"> paragraph (5)(b) above;</w:t>
      </w:r>
    </w:p>
    <w:p w14:paraId="34CBEF8E" w14:textId="77777777" w:rsidR="00CB37CD" w:rsidRPr="000739BA" w:rsidRDefault="00CB37CD" w:rsidP="00625ECD">
      <w:pPr>
        <w:pStyle w:val="ListParagraph"/>
        <w:numPr>
          <w:ilvl w:val="0"/>
          <w:numId w:val="76"/>
        </w:numPr>
        <w:tabs>
          <w:tab w:val="left" w:pos="552"/>
        </w:tabs>
        <w:spacing w:before="245" w:line="230" w:lineRule="auto"/>
        <w:ind w:left="556" w:right="304" w:hanging="407"/>
        <w:jc w:val="both"/>
        <w:rPr>
          <w:rFonts w:ascii="Bookman Old Style" w:hAnsi="Bookman Old Style"/>
        </w:rPr>
      </w:pPr>
      <w:r w:rsidRPr="000739BA">
        <w:rPr>
          <w:rFonts w:ascii="Bookman Old Style" w:hAnsi="Bookman Old Style"/>
        </w:rPr>
        <w:t xml:space="preserve">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w:t>
      </w:r>
      <w:r w:rsidR="009A6589" w:rsidRPr="000739BA">
        <w:rPr>
          <w:rFonts w:ascii="Bookman Old Style" w:hAnsi="Bookman Old Style"/>
        </w:rPr>
        <w:t>to paragraph</w:t>
      </w:r>
      <w:r w:rsidRPr="000739BA">
        <w:rPr>
          <w:rFonts w:ascii="Bookman Old Style" w:hAnsi="Bookman Old Style"/>
        </w:rPr>
        <w:t>(5)(b) above;</w:t>
      </w:r>
    </w:p>
    <w:p w14:paraId="0EB1F76D" w14:textId="77777777" w:rsidR="00CB37CD" w:rsidRPr="000739BA" w:rsidRDefault="00CB37CD" w:rsidP="00625ECD">
      <w:pPr>
        <w:pStyle w:val="ListParagraph"/>
        <w:numPr>
          <w:ilvl w:val="0"/>
          <w:numId w:val="76"/>
        </w:numPr>
        <w:tabs>
          <w:tab w:val="left" w:pos="551"/>
        </w:tabs>
        <w:spacing w:before="247" w:line="230" w:lineRule="auto"/>
        <w:ind w:left="556" w:right="304" w:hanging="408"/>
        <w:jc w:val="both"/>
        <w:rPr>
          <w:rFonts w:ascii="Bookman Old Style" w:hAnsi="Bookman Old Style"/>
        </w:rPr>
      </w:pP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terms</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 xml:space="preserve">have not been, and will not be, knowingly disclosed by the </w:t>
      </w:r>
      <w:r w:rsidRPr="000739BA">
        <w:rPr>
          <w:rFonts w:ascii="Bookman Old Style" w:hAnsi="Bookman Old Style"/>
          <w:spacing w:val="-3"/>
        </w:rPr>
        <w:t xml:space="preserve">Tenderer, </w:t>
      </w:r>
      <w:r w:rsidRPr="000739BA">
        <w:rPr>
          <w:rFonts w:ascii="Bookman Old Style" w:hAnsi="Bookman Old Style"/>
        </w:rPr>
        <w:t>directly or indirectly, to any competitor, prior to the date and time of the ofﬁcial tender opening, or of the awarding of the Contract, whichever</w:t>
      </w:r>
      <w:r w:rsidR="009A6589" w:rsidRPr="000739BA">
        <w:rPr>
          <w:rFonts w:ascii="Bookman Old Style" w:hAnsi="Bookman Old Style"/>
        </w:rPr>
        <w:t xml:space="preserve"> </w:t>
      </w:r>
      <w:r w:rsidRPr="000739BA">
        <w:rPr>
          <w:rFonts w:ascii="Bookman Old Style" w:hAnsi="Bookman Old Style"/>
        </w:rPr>
        <w:t>comes</w:t>
      </w:r>
      <w:r w:rsidR="009A6589" w:rsidRPr="000739BA">
        <w:rPr>
          <w:rFonts w:ascii="Bookman Old Style" w:hAnsi="Bookman Old Style"/>
        </w:rPr>
        <w:t xml:space="preserve"> </w:t>
      </w:r>
      <w:r w:rsidRPr="000739BA">
        <w:rPr>
          <w:rFonts w:ascii="Bookman Old Style" w:hAnsi="Bookman Old Style"/>
        </w:rPr>
        <w:t>ﬁrst, unless otherwise required by</w:t>
      </w:r>
      <w:r w:rsidR="009A6589" w:rsidRPr="000739BA">
        <w:rPr>
          <w:rFonts w:ascii="Bookman Old Style" w:hAnsi="Bookman Old Style"/>
        </w:rPr>
        <w:t xml:space="preserve"> l</w:t>
      </w:r>
      <w:r w:rsidRPr="000739BA">
        <w:rPr>
          <w:rFonts w:ascii="Bookman Old Style" w:hAnsi="Bookman Old Style"/>
        </w:rPr>
        <w:t>aw or as speciﬁcally disclosed pursuant to paragraph (5)(b) above.</w:t>
      </w:r>
    </w:p>
    <w:p w14:paraId="5C6DC618" w14:textId="77777777" w:rsidR="00CB37CD" w:rsidRPr="000739BA" w:rsidRDefault="00CB37CD" w:rsidP="00625ECD">
      <w:pPr>
        <w:pStyle w:val="BodyText"/>
        <w:spacing w:before="7"/>
        <w:rPr>
          <w:rFonts w:ascii="Bookman Old Style" w:hAnsi="Bookman Old Style"/>
          <w:sz w:val="42"/>
        </w:rPr>
      </w:pPr>
    </w:p>
    <w:p w14:paraId="7A557B14" w14:textId="77777777" w:rsidR="00CB37CD" w:rsidRPr="000739BA" w:rsidRDefault="00CB37CD" w:rsidP="00625ECD">
      <w:pPr>
        <w:pStyle w:val="BodyText"/>
        <w:tabs>
          <w:tab w:val="left" w:pos="10139"/>
        </w:tabs>
        <w:spacing w:before="1" w:line="230" w:lineRule="auto"/>
        <w:ind w:left="148" w:right="483"/>
        <w:jc w:val="both"/>
        <w:rPr>
          <w:rFonts w:ascii="Bookman Old Style" w:hAnsi="Bookman Old Style"/>
        </w:rPr>
      </w:pPr>
      <w:r w:rsidRPr="000739BA">
        <w:rPr>
          <w:rFonts w:ascii="Bookman Old Style" w:hAnsi="Bookman Old Style"/>
        </w:rPr>
        <w:t>Name</w:t>
      </w:r>
      <w:r w:rsidRPr="000739BA">
        <w:rPr>
          <w:rFonts w:ascii="Bookman Old Style" w:hAnsi="Bookman Old Style"/>
          <w:u w:val="single" w:color="221E1F"/>
        </w:rPr>
        <w:tab/>
      </w:r>
      <w:r w:rsidRPr="000739BA">
        <w:rPr>
          <w:rFonts w:ascii="Bookman Old Style" w:hAnsi="Bookman Old Style"/>
        </w:rPr>
        <w:t xml:space="preserve"> Title</w:t>
      </w:r>
      <w:r w:rsidRPr="000739BA">
        <w:rPr>
          <w:rFonts w:ascii="Bookman Old Style" w:hAnsi="Bookman Old Style"/>
          <w:u w:val="single" w:color="221E1F"/>
        </w:rPr>
        <w:tab/>
      </w:r>
      <w:r w:rsidRPr="000739BA">
        <w:rPr>
          <w:rFonts w:ascii="Bookman Old Style" w:hAnsi="Bookman Old Style"/>
        </w:rPr>
        <w:t xml:space="preserve"> Date</w:t>
      </w:r>
      <w:r w:rsidR="009A6589" w:rsidRPr="000739BA">
        <w:rPr>
          <w:rFonts w:ascii="Bookman Old Style" w:hAnsi="Bookman Old Style"/>
        </w:rPr>
        <w:t xml:space="preserve"> </w:t>
      </w:r>
      <w:r w:rsidRPr="000739BA">
        <w:rPr>
          <w:rFonts w:ascii="Bookman Old Style" w:hAnsi="Bookman Old Style"/>
          <w:u w:val="single" w:color="221E1F"/>
        </w:rPr>
        <w:tab/>
      </w:r>
    </w:p>
    <w:p w14:paraId="3C5FB1D7" w14:textId="77777777" w:rsidR="00CB37CD" w:rsidRPr="000739BA" w:rsidRDefault="00CB37CD" w:rsidP="00625ECD">
      <w:pPr>
        <w:spacing w:before="237"/>
        <w:ind w:left="2308"/>
        <w:rPr>
          <w:rFonts w:ascii="Bookman Old Style" w:hAnsi="Bookman Old Style"/>
          <w:i/>
        </w:rPr>
      </w:pPr>
      <w:r w:rsidRPr="000739BA">
        <w:rPr>
          <w:rFonts w:ascii="Bookman Old Style" w:hAnsi="Bookman Old Style"/>
          <w:i/>
        </w:rPr>
        <w:t>[Name, title and signature of authorized agent of Tenderer and Date]</w:t>
      </w:r>
    </w:p>
    <w:p w14:paraId="3E365D72"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46ABBE2C" w14:textId="77777777" w:rsidR="00CB37CD" w:rsidRPr="000739BA" w:rsidRDefault="00CB37CD" w:rsidP="00625ECD">
      <w:pPr>
        <w:pStyle w:val="BodyText"/>
        <w:rPr>
          <w:rFonts w:ascii="Bookman Old Style" w:hAnsi="Bookman Old Style"/>
          <w:i/>
          <w:sz w:val="20"/>
        </w:rPr>
      </w:pPr>
    </w:p>
    <w:p w14:paraId="45AB7D11" w14:textId="77777777" w:rsidR="00CB37CD" w:rsidRPr="000739BA" w:rsidRDefault="00CB37CD" w:rsidP="00BE4EB9">
      <w:pPr>
        <w:pStyle w:val="Heading3"/>
      </w:pPr>
      <w:r w:rsidRPr="000739BA">
        <w:rPr>
          <w:u w:color="231F20"/>
        </w:rPr>
        <w:t>SELF- DECLARATION FORMS</w:t>
      </w:r>
    </w:p>
    <w:p w14:paraId="5EE9E245" w14:textId="77777777" w:rsidR="00CB37CD" w:rsidRPr="000739BA" w:rsidRDefault="00CB37CD" w:rsidP="00625ECD">
      <w:pPr>
        <w:pStyle w:val="BodyText"/>
        <w:spacing w:before="8"/>
        <w:rPr>
          <w:rFonts w:ascii="Bookman Old Style" w:hAnsi="Bookman Old Style"/>
          <w:b/>
          <w:sz w:val="44"/>
        </w:rPr>
      </w:pPr>
    </w:p>
    <w:p w14:paraId="4D9A5CE3" w14:textId="77777777" w:rsidR="00CB37CD" w:rsidRPr="000739BA" w:rsidRDefault="00CB37CD" w:rsidP="00625ECD">
      <w:pPr>
        <w:pStyle w:val="BodyText"/>
        <w:spacing w:before="8"/>
        <w:jc w:val="center"/>
        <w:rPr>
          <w:rFonts w:ascii="Bookman Old Style" w:hAnsi="Bookman Old Style"/>
          <w:b/>
          <w:sz w:val="24"/>
          <w:szCs w:val="24"/>
        </w:rPr>
      </w:pPr>
      <w:r w:rsidRPr="000739BA">
        <w:rPr>
          <w:rFonts w:ascii="Bookman Old Style" w:hAnsi="Bookman Old Style"/>
          <w:b/>
          <w:sz w:val="24"/>
          <w:szCs w:val="24"/>
        </w:rPr>
        <w:t>FORM SD1</w:t>
      </w:r>
    </w:p>
    <w:p w14:paraId="35EA58EA" w14:textId="77777777" w:rsidR="00CB37CD" w:rsidRPr="000739BA" w:rsidRDefault="00CB37CD" w:rsidP="002663F0">
      <w:pPr>
        <w:pStyle w:val="Heading4"/>
      </w:pPr>
    </w:p>
    <w:p w14:paraId="7A61EAC9" w14:textId="77777777" w:rsidR="00CB37CD" w:rsidRPr="000739BA" w:rsidRDefault="00CB37CD" w:rsidP="002663F0">
      <w:pPr>
        <w:pStyle w:val="Heading4"/>
      </w:pPr>
      <w:r w:rsidRPr="000739BA">
        <w:t>SELF DECLARATION THAT THE PERSON/TENDERER IS NOT DEBARRED IN THE MATTER OF THE PUBLIC PROCUREMENT AND ASSET DISPOSAL ACT 2015.</w:t>
      </w:r>
    </w:p>
    <w:p w14:paraId="197922CC" w14:textId="77777777" w:rsidR="00CB37CD" w:rsidRPr="000739BA" w:rsidRDefault="00CB37CD" w:rsidP="002663F0">
      <w:pPr>
        <w:pStyle w:val="Heading4"/>
      </w:pPr>
    </w:p>
    <w:p w14:paraId="5738B6A9" w14:textId="77777777" w:rsidR="00CB37CD" w:rsidRPr="000739BA" w:rsidRDefault="00CB37CD" w:rsidP="00625ECD">
      <w:pPr>
        <w:pStyle w:val="BodyText"/>
        <w:rPr>
          <w:rFonts w:ascii="Bookman Old Style" w:hAnsi="Bookman Old Style"/>
          <w:b/>
          <w:sz w:val="32"/>
        </w:rPr>
      </w:pPr>
    </w:p>
    <w:p w14:paraId="35C46755" w14:textId="77777777" w:rsidR="00CB37CD" w:rsidRPr="000739BA" w:rsidRDefault="00CB37CD" w:rsidP="00625ECD">
      <w:pPr>
        <w:pStyle w:val="BodyText"/>
        <w:spacing w:line="248" w:lineRule="exact"/>
        <w:ind w:left="147" w:right="50"/>
        <w:jc w:val="both"/>
        <w:rPr>
          <w:rFonts w:ascii="Bookman Old Style" w:hAnsi="Bookman Old Style"/>
        </w:rPr>
      </w:pPr>
      <w:r w:rsidRPr="000739BA">
        <w:rPr>
          <w:rFonts w:ascii="Bookman Old Style" w:hAnsi="Bookman Old Style"/>
        </w:rPr>
        <w:t>I, ……………………………………., of Post Ofﬁce Box …….………………………. being a resident of………………………………….. in the Republic of ……………………………. do hereby make a statement as follows: -</w:t>
      </w:r>
    </w:p>
    <w:p w14:paraId="4ABCFDF9" w14:textId="77777777" w:rsidR="00CB37CD" w:rsidRPr="000739BA" w:rsidRDefault="00CB37CD" w:rsidP="00625ECD">
      <w:pPr>
        <w:pStyle w:val="BodyText"/>
        <w:spacing w:before="9"/>
        <w:jc w:val="both"/>
        <w:rPr>
          <w:rFonts w:ascii="Bookman Old Style" w:hAnsi="Bookman Old Style"/>
          <w:sz w:val="41"/>
        </w:rPr>
      </w:pPr>
    </w:p>
    <w:p w14:paraId="4F6807FB" w14:textId="77777777" w:rsidR="00CB37CD" w:rsidRPr="000739BA" w:rsidRDefault="00CB37CD" w:rsidP="00625ECD">
      <w:pPr>
        <w:pStyle w:val="ListParagraph"/>
        <w:numPr>
          <w:ilvl w:val="0"/>
          <w:numId w:val="73"/>
        </w:numPr>
        <w:tabs>
          <w:tab w:val="left" w:pos="432"/>
        </w:tabs>
        <w:spacing w:before="1" w:line="248" w:lineRule="exact"/>
        <w:jc w:val="both"/>
        <w:rPr>
          <w:rFonts w:ascii="Bookman Old Style" w:hAnsi="Bookman Old Style"/>
        </w:rPr>
      </w:pPr>
      <w:r w:rsidRPr="000739BA">
        <w:rPr>
          <w:rFonts w:ascii="Bookman Old Style" w:hAnsi="Bookman Old Style"/>
          <w:spacing w:val="-4"/>
        </w:rPr>
        <w:t xml:space="preserve">THAT </w:t>
      </w:r>
      <w:r w:rsidRPr="000739BA">
        <w:rPr>
          <w:rFonts w:ascii="Bookman Old Style" w:hAnsi="Bookman Old Style"/>
        </w:rPr>
        <w:t xml:space="preserve">I am the </w:t>
      </w:r>
      <w:r w:rsidRPr="000739BA">
        <w:rPr>
          <w:rFonts w:ascii="Bookman Old Style" w:hAnsi="Bookman Old Style"/>
          <w:spacing w:val="1"/>
        </w:rPr>
        <w:t>Company Secretary/ Chief Executive/Managing D</w:t>
      </w:r>
      <w:r w:rsidR="009A6589" w:rsidRPr="000739BA">
        <w:rPr>
          <w:rFonts w:ascii="Bookman Old Style" w:hAnsi="Bookman Old Style"/>
          <w:spacing w:val="1"/>
        </w:rPr>
        <w:t>irector/Principal Ofﬁcer/Direct</w:t>
      </w:r>
      <w:r w:rsidRPr="000739BA">
        <w:rPr>
          <w:rFonts w:ascii="Bookman Old Style" w:hAnsi="Bookman Old Style"/>
          <w:spacing w:val="1"/>
        </w:rPr>
        <w:t xml:space="preserve">or </w:t>
      </w:r>
      <w:r w:rsidRPr="000739BA">
        <w:rPr>
          <w:rFonts w:ascii="Bookman Old Style" w:hAnsi="Bookman Old Style"/>
        </w:rPr>
        <w:t>of</w:t>
      </w:r>
    </w:p>
    <w:p w14:paraId="65070FCF" w14:textId="77777777" w:rsidR="00CB37CD" w:rsidRPr="000739BA" w:rsidRDefault="00CB37CD" w:rsidP="00625ECD">
      <w:pPr>
        <w:spacing w:line="244" w:lineRule="exact"/>
        <w:ind w:left="432"/>
        <w:jc w:val="both"/>
        <w:rPr>
          <w:rFonts w:ascii="Bookman Old Style" w:hAnsi="Bookman Old Style"/>
          <w:b/>
        </w:rPr>
      </w:pPr>
      <w:r w:rsidRPr="000739BA">
        <w:rPr>
          <w:rFonts w:ascii="Bookman Old Style" w:hAnsi="Bookman Old Style"/>
        </w:rPr>
        <w:t xml:space="preserve">………....……………………………….. </w:t>
      </w:r>
      <w:r w:rsidRPr="000739BA">
        <w:rPr>
          <w:rFonts w:ascii="Bookman Old Style" w:hAnsi="Bookman Old Style"/>
          <w:i/>
        </w:rPr>
        <w:t xml:space="preserve">(insert name of the Company) </w:t>
      </w:r>
      <w:r w:rsidRPr="000739BA">
        <w:rPr>
          <w:rFonts w:ascii="Bookman Old Style" w:hAnsi="Bookman Old Style"/>
        </w:rPr>
        <w:t xml:space="preserve">who is a Bidder in respect of </w:t>
      </w:r>
      <w:r w:rsidRPr="000739BA">
        <w:rPr>
          <w:rFonts w:ascii="Bookman Old Style" w:hAnsi="Bookman Old Style"/>
          <w:b/>
        </w:rPr>
        <w:t>Tender No.</w:t>
      </w:r>
    </w:p>
    <w:p w14:paraId="5AF65A0E" w14:textId="77777777" w:rsidR="00CB37CD" w:rsidRPr="000739BA" w:rsidRDefault="00CB37CD" w:rsidP="00625ECD">
      <w:pPr>
        <w:spacing w:before="3" w:line="230" w:lineRule="auto"/>
        <w:ind w:left="432" w:right="222"/>
        <w:jc w:val="both"/>
        <w:rPr>
          <w:rFonts w:ascii="Bookman Old Style" w:hAnsi="Bookman Old Style"/>
        </w:rPr>
      </w:pPr>
      <w:r w:rsidRPr="000739BA">
        <w:rPr>
          <w:rFonts w:ascii="Bookman Old Style" w:hAnsi="Bookman Old Style"/>
          <w:b/>
        </w:rPr>
        <w:t xml:space="preserve">………………….. </w:t>
      </w:r>
      <w:r w:rsidRPr="000739BA">
        <w:rPr>
          <w:rFonts w:ascii="Bookman Old Style" w:hAnsi="Bookman Old Style"/>
        </w:rPr>
        <w:t xml:space="preserve">for ……………………. </w:t>
      </w:r>
      <w:r w:rsidRPr="000739BA">
        <w:rPr>
          <w:rFonts w:ascii="Bookman Old Style" w:hAnsi="Bookman Old Style"/>
          <w:i/>
        </w:rPr>
        <w:t xml:space="preserve">(insert tender title/description) </w:t>
      </w:r>
      <w:r w:rsidRPr="000739BA">
        <w:rPr>
          <w:rFonts w:ascii="Bookman Old Style" w:hAnsi="Bookman Old Style"/>
        </w:rPr>
        <w:t xml:space="preserve">for ……………………. </w:t>
      </w:r>
      <w:r w:rsidRPr="000739BA">
        <w:rPr>
          <w:rFonts w:ascii="Bookman Old Style" w:hAnsi="Bookman Old Style"/>
          <w:i/>
        </w:rPr>
        <w:t xml:space="preserve">(insert name of the Procuring entity) </w:t>
      </w:r>
      <w:r w:rsidRPr="000739BA">
        <w:rPr>
          <w:rFonts w:ascii="Bookman Old Style" w:hAnsi="Bookman Old Style"/>
        </w:rPr>
        <w:t>and duly authorized and competent to make this statement.</w:t>
      </w:r>
    </w:p>
    <w:p w14:paraId="37E9AD78" w14:textId="77777777" w:rsidR="00CB37CD" w:rsidRPr="000739BA" w:rsidRDefault="00CB37CD" w:rsidP="00625ECD">
      <w:pPr>
        <w:pStyle w:val="BodyText"/>
        <w:spacing w:before="6"/>
        <w:jc w:val="both"/>
        <w:rPr>
          <w:rFonts w:ascii="Bookman Old Style" w:hAnsi="Bookman Old Style"/>
          <w:sz w:val="42"/>
        </w:rPr>
      </w:pPr>
    </w:p>
    <w:p w14:paraId="1AB09B07" w14:textId="77777777" w:rsidR="00CB37CD" w:rsidRPr="000739BA" w:rsidRDefault="00CB37CD" w:rsidP="00625ECD">
      <w:pPr>
        <w:pStyle w:val="ListParagraph"/>
        <w:numPr>
          <w:ilvl w:val="0"/>
          <w:numId w:val="73"/>
        </w:numPr>
        <w:tabs>
          <w:tab w:val="left" w:pos="412"/>
        </w:tabs>
        <w:spacing w:line="230" w:lineRule="auto"/>
        <w:ind w:right="311"/>
        <w:jc w:val="both"/>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the aforesaid Bidder, its Directors and subcontractors have not been debarred from participating in procurement proceeding under Part IV of the Act.</w:t>
      </w:r>
    </w:p>
    <w:p w14:paraId="04382B7F" w14:textId="77777777" w:rsidR="00CB37CD" w:rsidRPr="000739BA" w:rsidRDefault="00CB37CD" w:rsidP="00625ECD">
      <w:pPr>
        <w:pStyle w:val="BodyText"/>
        <w:spacing w:before="9"/>
        <w:jc w:val="both"/>
        <w:rPr>
          <w:rFonts w:ascii="Bookman Old Style" w:hAnsi="Bookman Old Style"/>
          <w:sz w:val="41"/>
        </w:rPr>
      </w:pPr>
    </w:p>
    <w:p w14:paraId="79E95357" w14:textId="77777777" w:rsidR="00CB37CD" w:rsidRPr="000739BA" w:rsidRDefault="00CB37CD" w:rsidP="00625ECD">
      <w:pPr>
        <w:pStyle w:val="ListParagraph"/>
        <w:numPr>
          <w:ilvl w:val="0"/>
          <w:numId w:val="73"/>
        </w:numPr>
        <w:tabs>
          <w:tab w:val="left" w:pos="428"/>
        </w:tabs>
        <w:ind w:left="427" w:hanging="280"/>
        <w:jc w:val="both"/>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what is deponed to here in above is true to the best of my knowledge, information and belief.</w:t>
      </w:r>
    </w:p>
    <w:p w14:paraId="072F3741" w14:textId="77777777" w:rsidR="00CB37CD" w:rsidRPr="000739BA" w:rsidRDefault="00CB37CD" w:rsidP="00625ECD">
      <w:pPr>
        <w:pStyle w:val="BodyText"/>
        <w:spacing w:before="3"/>
        <w:jc w:val="both"/>
        <w:rPr>
          <w:rFonts w:ascii="Bookman Old Style" w:hAnsi="Bookman Old Style"/>
          <w:sz w:val="42"/>
        </w:rPr>
      </w:pPr>
    </w:p>
    <w:p w14:paraId="39677BD3" w14:textId="77777777" w:rsidR="00CB37CD" w:rsidRPr="000739BA" w:rsidRDefault="00CB37CD" w:rsidP="00625ECD">
      <w:pPr>
        <w:pStyle w:val="BodyText"/>
        <w:tabs>
          <w:tab w:val="left" w:pos="3945"/>
          <w:tab w:val="left" w:pos="4715"/>
          <w:tab w:val="left" w:pos="7380"/>
          <w:tab w:val="left" w:pos="8040"/>
        </w:tabs>
        <w:spacing w:before="1" w:line="230" w:lineRule="auto"/>
        <w:ind w:left="427" w:right="1303"/>
        <w:jc w:val="both"/>
        <w:rPr>
          <w:rFonts w:ascii="Bookman Old Style" w:hAnsi="Bookman Old Style"/>
        </w:rPr>
      </w:pPr>
      <w:r w:rsidRPr="000739BA">
        <w:rPr>
          <w:rFonts w:ascii="Bookman Old Style" w:hAnsi="Bookman Old Style"/>
        </w:rPr>
        <w:t>………………………………….</w:t>
      </w:r>
      <w:r w:rsidRPr="000739BA">
        <w:rPr>
          <w:rFonts w:ascii="Bookman Old Style" w:hAnsi="Bookman Old Style"/>
        </w:rPr>
        <w:tab/>
        <w:t>……………………………….</w:t>
      </w:r>
      <w:r w:rsidRPr="000739BA">
        <w:rPr>
          <w:rFonts w:ascii="Bookman Old Style" w:hAnsi="Bookman Old Style"/>
        </w:rPr>
        <w:tab/>
        <w:t>……………………… (Title)</w:t>
      </w:r>
      <w:r w:rsidRPr="000739BA">
        <w:rPr>
          <w:rFonts w:ascii="Bookman Old Style" w:hAnsi="Bookman Old Style"/>
        </w:rPr>
        <w:tab/>
      </w:r>
      <w:r w:rsidRPr="000739BA">
        <w:rPr>
          <w:rFonts w:ascii="Bookman Old Style" w:hAnsi="Bookman Old Style"/>
        </w:rPr>
        <w:tab/>
        <w:t>(Signature)</w:t>
      </w:r>
      <w:r w:rsidRPr="000739BA">
        <w:rPr>
          <w:rFonts w:ascii="Bookman Old Style" w:hAnsi="Bookman Old Style"/>
        </w:rPr>
        <w:tab/>
      </w:r>
      <w:r w:rsidRPr="000739BA">
        <w:rPr>
          <w:rFonts w:ascii="Bookman Old Style" w:hAnsi="Bookman Old Style"/>
        </w:rPr>
        <w:tab/>
        <w:t>(Date)</w:t>
      </w:r>
    </w:p>
    <w:p w14:paraId="520624DE" w14:textId="77777777" w:rsidR="00CB37CD" w:rsidRPr="000739BA" w:rsidRDefault="00CB37CD" w:rsidP="00625ECD">
      <w:pPr>
        <w:pStyle w:val="BodyText"/>
        <w:spacing w:before="5"/>
        <w:jc w:val="both"/>
        <w:rPr>
          <w:rFonts w:ascii="Bookman Old Style" w:hAnsi="Bookman Old Style"/>
          <w:sz w:val="42"/>
        </w:rPr>
      </w:pPr>
    </w:p>
    <w:p w14:paraId="50C142F9" w14:textId="77777777" w:rsidR="00CB37CD" w:rsidRPr="000739BA" w:rsidRDefault="00CB37CD" w:rsidP="00625ECD">
      <w:pPr>
        <w:pStyle w:val="BodyText"/>
        <w:ind w:left="427"/>
        <w:jc w:val="both"/>
        <w:rPr>
          <w:rFonts w:ascii="Bookman Old Style" w:hAnsi="Bookman Old Style"/>
        </w:rPr>
      </w:pPr>
      <w:r w:rsidRPr="000739BA">
        <w:rPr>
          <w:rFonts w:ascii="Bookman Old Style" w:hAnsi="Bookman Old Style"/>
        </w:rPr>
        <w:t>Bidder Ofﬁcial Stamp</w:t>
      </w:r>
    </w:p>
    <w:p w14:paraId="21331AA2" w14:textId="77777777" w:rsidR="00CB37CD" w:rsidRPr="000739BA" w:rsidRDefault="00CB37CD" w:rsidP="00625ECD">
      <w:pPr>
        <w:jc w:val="both"/>
        <w:rPr>
          <w:rFonts w:ascii="Bookman Old Style" w:hAnsi="Bookman Old Style"/>
        </w:rPr>
        <w:sectPr w:rsidR="00CB37CD" w:rsidRPr="000739BA" w:rsidSect="00625ECD">
          <w:pgSz w:w="11910" w:h="16840"/>
          <w:pgMar w:top="360" w:right="1110" w:bottom="620" w:left="1260" w:header="0" w:footer="433" w:gutter="0"/>
          <w:cols w:space="720"/>
        </w:sectPr>
      </w:pPr>
    </w:p>
    <w:p w14:paraId="409179F7" w14:textId="77777777" w:rsidR="00CB37CD" w:rsidRPr="000739BA" w:rsidRDefault="00CB37CD" w:rsidP="00625ECD">
      <w:pPr>
        <w:pStyle w:val="BodyText"/>
        <w:spacing w:before="8"/>
        <w:rPr>
          <w:rFonts w:ascii="Bookman Old Style" w:hAnsi="Bookman Old Style"/>
          <w:b/>
          <w:sz w:val="44"/>
        </w:rPr>
      </w:pPr>
    </w:p>
    <w:p w14:paraId="2800CCA7" w14:textId="77777777" w:rsidR="00CB37CD" w:rsidRPr="000739BA" w:rsidRDefault="00CB37CD" w:rsidP="00625ECD">
      <w:pPr>
        <w:pStyle w:val="BodyText"/>
        <w:spacing w:before="8"/>
        <w:jc w:val="center"/>
        <w:rPr>
          <w:rFonts w:ascii="Bookman Old Style" w:hAnsi="Bookman Old Style"/>
          <w:b/>
          <w:sz w:val="24"/>
          <w:szCs w:val="24"/>
        </w:rPr>
      </w:pPr>
    </w:p>
    <w:p w14:paraId="41B7E6EE" w14:textId="77777777" w:rsidR="00CB37CD" w:rsidRPr="000739BA" w:rsidRDefault="00CB37CD" w:rsidP="00625ECD">
      <w:pPr>
        <w:pStyle w:val="BodyText"/>
        <w:spacing w:before="8"/>
        <w:jc w:val="center"/>
        <w:rPr>
          <w:rFonts w:ascii="Bookman Old Style" w:hAnsi="Bookman Old Style"/>
          <w:b/>
          <w:sz w:val="24"/>
          <w:szCs w:val="24"/>
        </w:rPr>
      </w:pPr>
      <w:r w:rsidRPr="000739BA">
        <w:rPr>
          <w:rFonts w:ascii="Bookman Old Style" w:hAnsi="Bookman Old Style"/>
          <w:b/>
          <w:sz w:val="24"/>
          <w:szCs w:val="24"/>
        </w:rPr>
        <w:t>FORM SD2</w:t>
      </w:r>
    </w:p>
    <w:p w14:paraId="4722FE25" w14:textId="77777777" w:rsidR="00CB37CD" w:rsidRPr="000739BA" w:rsidRDefault="00CB37CD" w:rsidP="00625ECD">
      <w:pPr>
        <w:pStyle w:val="BodyText"/>
        <w:spacing w:before="8"/>
        <w:jc w:val="center"/>
        <w:rPr>
          <w:rFonts w:ascii="Bookman Old Style" w:hAnsi="Bookman Old Style"/>
          <w:b/>
          <w:sz w:val="24"/>
          <w:szCs w:val="24"/>
        </w:rPr>
      </w:pPr>
    </w:p>
    <w:p w14:paraId="247CA86F" w14:textId="77777777" w:rsidR="00CB37CD" w:rsidRPr="000739BA" w:rsidRDefault="00CB37CD" w:rsidP="002663F0">
      <w:pPr>
        <w:pStyle w:val="Heading4"/>
        <w:ind w:left="-270"/>
      </w:pPr>
      <w:r w:rsidRPr="000739BA">
        <w:t>SELF DECLARATION THAT THE PERSON/TENDERER WILL NOT ENGAGE IN ANY CORRUPT OR FRAUDULENT PRACTICE.</w:t>
      </w:r>
    </w:p>
    <w:p w14:paraId="5D567FBE" w14:textId="77777777" w:rsidR="00CB37CD" w:rsidRPr="000739BA" w:rsidRDefault="00CB37CD" w:rsidP="00625ECD">
      <w:pPr>
        <w:pStyle w:val="BodyText"/>
        <w:rPr>
          <w:rFonts w:ascii="Bookman Old Style" w:hAnsi="Bookman Old Style"/>
          <w:b/>
          <w:sz w:val="30"/>
        </w:rPr>
      </w:pPr>
    </w:p>
    <w:p w14:paraId="5A6F788F" w14:textId="77777777" w:rsidR="00CB37CD" w:rsidRPr="000739BA" w:rsidRDefault="00CB37CD" w:rsidP="00625ECD">
      <w:pPr>
        <w:pStyle w:val="BodyText"/>
        <w:rPr>
          <w:rFonts w:ascii="Bookman Old Style" w:hAnsi="Bookman Old Style"/>
          <w:b/>
          <w:sz w:val="33"/>
        </w:rPr>
      </w:pPr>
    </w:p>
    <w:p w14:paraId="0170EC4E" w14:textId="77777777" w:rsidR="00CB37CD" w:rsidRPr="000739BA" w:rsidRDefault="00CB37CD" w:rsidP="00625ECD">
      <w:pPr>
        <w:pStyle w:val="BodyText"/>
        <w:spacing w:line="248" w:lineRule="exact"/>
        <w:ind w:left="147"/>
        <w:rPr>
          <w:rFonts w:ascii="Bookman Old Style" w:hAnsi="Bookman Old Style"/>
        </w:rPr>
      </w:pPr>
      <w:r w:rsidRPr="000739BA">
        <w:rPr>
          <w:rFonts w:ascii="Bookman Old Style" w:hAnsi="Bookman Old Style"/>
        </w:rPr>
        <w:t>I, ……………………………………of P.O. Box ………..................………………. being a resident of</w:t>
      </w:r>
    </w:p>
    <w:p w14:paraId="64262475" w14:textId="77777777" w:rsidR="00CB37CD" w:rsidRPr="000739BA" w:rsidRDefault="00CB37CD" w:rsidP="00625ECD">
      <w:pPr>
        <w:pStyle w:val="BodyText"/>
        <w:spacing w:line="248" w:lineRule="exact"/>
        <w:ind w:left="147"/>
        <w:rPr>
          <w:rFonts w:ascii="Bookman Old Style" w:hAnsi="Bookman Old Style"/>
        </w:rPr>
      </w:pPr>
      <w:r w:rsidRPr="000739BA">
        <w:rPr>
          <w:rFonts w:ascii="Bookman Old Style" w:hAnsi="Bookman Old Style"/>
        </w:rPr>
        <w:t>………………………………….. in the Republic of ……………….</w:t>
      </w:r>
      <w:r w:rsidR="009A6589" w:rsidRPr="000739BA">
        <w:rPr>
          <w:rFonts w:ascii="Bookman Old Style" w:hAnsi="Bookman Old Style"/>
        </w:rPr>
        <w:t xml:space="preserve"> </w:t>
      </w:r>
      <w:r w:rsidRPr="000739BA">
        <w:rPr>
          <w:rFonts w:ascii="Bookman Old Style" w:hAnsi="Bookman Old Style"/>
        </w:rPr>
        <w:t>do hereby make a statement as follows: -</w:t>
      </w:r>
    </w:p>
    <w:p w14:paraId="26517838" w14:textId="77777777" w:rsidR="00CB37CD" w:rsidRPr="000739BA" w:rsidRDefault="00CB37CD" w:rsidP="00625ECD">
      <w:pPr>
        <w:pStyle w:val="BodyText"/>
        <w:spacing w:before="3"/>
        <w:rPr>
          <w:rFonts w:ascii="Bookman Old Style" w:hAnsi="Bookman Old Style"/>
          <w:sz w:val="42"/>
        </w:rPr>
      </w:pPr>
    </w:p>
    <w:p w14:paraId="1E7DC7E0" w14:textId="77777777" w:rsidR="00CB37CD" w:rsidRPr="000739BA" w:rsidRDefault="00CB37CD" w:rsidP="00625ECD">
      <w:pPr>
        <w:pStyle w:val="ListParagraph"/>
        <w:numPr>
          <w:ilvl w:val="0"/>
          <w:numId w:val="74"/>
        </w:numPr>
        <w:tabs>
          <w:tab w:val="left" w:pos="493"/>
        </w:tabs>
        <w:spacing w:line="230" w:lineRule="auto"/>
        <w:ind w:right="311" w:hanging="352"/>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 xml:space="preserve">I am the Chief Executive/Managing Director/Principal Ofﬁcer/Director of …….................................. </w:t>
      </w:r>
      <w:r w:rsidRPr="000739BA">
        <w:rPr>
          <w:rFonts w:ascii="Bookman Old Style" w:hAnsi="Bookman Old Style"/>
          <w:spacing w:val="5"/>
        </w:rPr>
        <w:t xml:space="preserve">(insert name </w:t>
      </w:r>
      <w:r w:rsidRPr="000739BA">
        <w:rPr>
          <w:rFonts w:ascii="Bookman Old Style" w:hAnsi="Bookman Old Style"/>
          <w:spacing w:val="3"/>
        </w:rPr>
        <w:t xml:space="preserve">of </w:t>
      </w:r>
      <w:r w:rsidRPr="000739BA">
        <w:rPr>
          <w:rFonts w:ascii="Bookman Old Style" w:hAnsi="Bookman Old Style"/>
          <w:spacing w:val="5"/>
        </w:rPr>
        <w:t xml:space="preserve">the </w:t>
      </w:r>
      <w:r w:rsidRPr="000739BA">
        <w:rPr>
          <w:rFonts w:ascii="Bookman Old Style" w:hAnsi="Bookman Old Style"/>
          <w:spacing w:val="6"/>
        </w:rPr>
        <w:t xml:space="preserve">Company) </w:t>
      </w:r>
      <w:r w:rsidRPr="000739BA">
        <w:rPr>
          <w:rFonts w:ascii="Bookman Old Style" w:hAnsi="Bookman Old Style"/>
          <w:spacing w:val="5"/>
        </w:rPr>
        <w:t xml:space="preserve">who </w:t>
      </w:r>
      <w:r w:rsidRPr="000739BA">
        <w:rPr>
          <w:rFonts w:ascii="Bookman Old Style" w:hAnsi="Bookman Old Style"/>
          <w:spacing w:val="3"/>
        </w:rPr>
        <w:t xml:space="preserve">is </w:t>
      </w:r>
      <w:r w:rsidRPr="000739BA">
        <w:rPr>
          <w:rFonts w:ascii="Bookman Old Style" w:hAnsi="Bookman Old Style"/>
        </w:rPr>
        <w:t xml:space="preserve">a </w:t>
      </w:r>
      <w:r w:rsidRPr="000739BA">
        <w:rPr>
          <w:rFonts w:ascii="Bookman Old Style" w:hAnsi="Bookman Old Style"/>
          <w:spacing w:val="5"/>
        </w:rPr>
        <w:t xml:space="preserve">Bidder </w:t>
      </w:r>
      <w:r w:rsidRPr="000739BA">
        <w:rPr>
          <w:rFonts w:ascii="Bookman Old Style" w:hAnsi="Bookman Old Style"/>
          <w:spacing w:val="3"/>
        </w:rPr>
        <w:t xml:space="preserve">in </w:t>
      </w:r>
      <w:r w:rsidRPr="000739BA">
        <w:rPr>
          <w:rFonts w:ascii="Bookman Old Style" w:hAnsi="Bookman Old Style"/>
          <w:spacing w:val="5"/>
        </w:rPr>
        <w:t>respect</w:t>
      </w:r>
      <w:r w:rsidRPr="000739BA">
        <w:rPr>
          <w:rFonts w:ascii="Bookman Old Style" w:hAnsi="Bookman Old Style"/>
          <w:spacing w:val="3"/>
        </w:rPr>
        <w:t xml:space="preserve"> of </w:t>
      </w:r>
      <w:r w:rsidRPr="000739BA">
        <w:rPr>
          <w:rFonts w:ascii="Bookman Old Style" w:hAnsi="Bookman Old Style"/>
          <w:b/>
          <w:spacing w:val="2"/>
        </w:rPr>
        <w:t xml:space="preserve">Tender </w:t>
      </w:r>
      <w:r w:rsidRPr="000739BA">
        <w:rPr>
          <w:rFonts w:ascii="Bookman Old Style" w:hAnsi="Bookman Old Style"/>
          <w:b/>
          <w:spacing w:val="5"/>
        </w:rPr>
        <w:t>No.</w:t>
      </w:r>
      <w:r w:rsidRPr="000739BA">
        <w:rPr>
          <w:rFonts w:ascii="Bookman Old Style" w:hAnsi="Bookman Old Style"/>
          <w:spacing w:val="6"/>
        </w:rPr>
        <w:t xml:space="preserve">…………………. </w:t>
      </w:r>
      <w:r w:rsidRPr="000739BA">
        <w:rPr>
          <w:rFonts w:ascii="Bookman Old Style" w:hAnsi="Bookman Old Style"/>
          <w:spacing w:val="5"/>
        </w:rPr>
        <w:t>for</w:t>
      </w:r>
    </w:p>
    <w:p w14:paraId="5A699372" w14:textId="77777777" w:rsidR="00CB37CD" w:rsidRPr="000739BA" w:rsidRDefault="00CB37CD" w:rsidP="00625ECD">
      <w:pPr>
        <w:spacing w:before="2" w:line="230" w:lineRule="auto"/>
        <w:ind w:left="499" w:right="221"/>
        <w:rPr>
          <w:rFonts w:ascii="Bookman Old Style" w:hAnsi="Bookman Old Style"/>
        </w:rPr>
      </w:pPr>
      <w:r w:rsidRPr="000739BA">
        <w:rPr>
          <w:rFonts w:ascii="Bookman Old Style" w:hAnsi="Bookman Old Style"/>
        </w:rPr>
        <w:t xml:space="preserve">………………… </w:t>
      </w:r>
      <w:r w:rsidRPr="000739BA">
        <w:rPr>
          <w:rFonts w:ascii="Bookman Old Style" w:hAnsi="Bookman Old Style"/>
          <w:i/>
        </w:rPr>
        <w:t xml:space="preserve">(insert tender title/description) </w:t>
      </w:r>
      <w:r w:rsidRPr="000739BA">
        <w:rPr>
          <w:rFonts w:ascii="Bookman Old Style" w:hAnsi="Bookman Old Style"/>
        </w:rPr>
        <w:t xml:space="preserve">for ……………… </w:t>
      </w:r>
      <w:r w:rsidRPr="000739BA">
        <w:rPr>
          <w:rFonts w:ascii="Bookman Old Style" w:hAnsi="Bookman Old Style"/>
          <w:i/>
        </w:rPr>
        <w:t xml:space="preserve">(insert name of the Procuring entity) </w:t>
      </w:r>
      <w:r w:rsidRPr="000739BA">
        <w:rPr>
          <w:rFonts w:ascii="Bookman Old Style" w:hAnsi="Bookman Old Style"/>
        </w:rPr>
        <w:t>and duly authorized and competent to make this statement.</w:t>
      </w:r>
    </w:p>
    <w:p w14:paraId="1F4A69A9" w14:textId="77777777" w:rsidR="00CB37CD" w:rsidRPr="000739BA" w:rsidRDefault="00CB37CD" w:rsidP="00625ECD">
      <w:pPr>
        <w:pStyle w:val="BodyText"/>
        <w:spacing w:before="6"/>
        <w:rPr>
          <w:rFonts w:ascii="Bookman Old Style" w:hAnsi="Bookman Old Style"/>
          <w:sz w:val="42"/>
        </w:rPr>
      </w:pPr>
    </w:p>
    <w:p w14:paraId="04C44BCB" w14:textId="77777777" w:rsidR="00CB37CD" w:rsidRPr="000739BA" w:rsidRDefault="00CB37CD" w:rsidP="00625ECD">
      <w:pPr>
        <w:pStyle w:val="ListParagraph"/>
        <w:numPr>
          <w:ilvl w:val="0"/>
          <w:numId w:val="74"/>
        </w:numPr>
        <w:tabs>
          <w:tab w:val="left" w:pos="492"/>
        </w:tabs>
        <w:spacing w:line="230" w:lineRule="auto"/>
        <w:ind w:right="312" w:hanging="353"/>
        <w:jc w:val="both"/>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the</w:t>
      </w:r>
      <w:r w:rsidR="009A6589" w:rsidRPr="000739BA">
        <w:rPr>
          <w:rFonts w:ascii="Bookman Old Style" w:hAnsi="Bookman Old Style"/>
        </w:rPr>
        <w:t xml:space="preserve"> afore</w:t>
      </w:r>
      <w:r w:rsidRPr="000739BA">
        <w:rPr>
          <w:rFonts w:ascii="Bookman Old Style" w:hAnsi="Bookman Old Style"/>
        </w:rPr>
        <w:t>said Bidder, its servants and/</w:t>
      </w:r>
      <w:r w:rsidR="009A6589" w:rsidRPr="000739BA">
        <w:rPr>
          <w:rFonts w:ascii="Bookman Old Style" w:hAnsi="Bookman Old Style"/>
        </w:rPr>
        <w:t>or agents</w:t>
      </w:r>
      <w:r w:rsidRPr="000739BA">
        <w:rPr>
          <w:rFonts w:ascii="Bookman Old Style" w:hAnsi="Bookman Old Style"/>
        </w:rPr>
        <w:t>/subcontractors</w:t>
      </w:r>
      <w:r w:rsidR="009A6589" w:rsidRPr="000739BA">
        <w:rPr>
          <w:rFonts w:ascii="Bookman Old Style" w:hAnsi="Bookman Old Style"/>
        </w:rPr>
        <w:t xml:space="preserve"> </w:t>
      </w:r>
      <w:r w:rsidRPr="000739BA">
        <w:rPr>
          <w:rFonts w:ascii="Bookman Old Style" w:hAnsi="Bookman Old Style"/>
        </w:rPr>
        <w:t>will</w:t>
      </w:r>
      <w:r w:rsidR="009A6589" w:rsidRPr="000739BA">
        <w:rPr>
          <w:rFonts w:ascii="Bookman Old Style" w:hAnsi="Bookman Old Style"/>
        </w:rPr>
        <w:t xml:space="preserve"> </w:t>
      </w:r>
      <w:r w:rsidRPr="000739BA">
        <w:rPr>
          <w:rFonts w:ascii="Bookman Old Style" w:hAnsi="Bookman Old Style"/>
        </w:rPr>
        <w:t>not</w:t>
      </w:r>
      <w:r w:rsidR="009A6589" w:rsidRPr="000739BA">
        <w:rPr>
          <w:rFonts w:ascii="Bookman Old Style" w:hAnsi="Bookman Old Style"/>
        </w:rPr>
        <w:t xml:space="preserve"> </w:t>
      </w:r>
      <w:r w:rsidRPr="000739BA">
        <w:rPr>
          <w:rFonts w:ascii="Bookman Old Style" w:hAnsi="Bookman Old Style"/>
        </w:rPr>
        <w:t>engage</w:t>
      </w:r>
      <w:r w:rsidR="009A6589" w:rsidRPr="000739BA">
        <w:rPr>
          <w:rFonts w:ascii="Bookman Old Style" w:hAnsi="Bookman Old Style"/>
        </w:rPr>
        <w:t xml:space="preserve"> </w:t>
      </w:r>
      <w:r w:rsidRPr="000739BA">
        <w:rPr>
          <w:rFonts w:ascii="Bookman Old Style" w:hAnsi="Bookman Old Style"/>
        </w:rPr>
        <w:t>in</w:t>
      </w:r>
      <w:r w:rsidR="009A6589" w:rsidRPr="000739BA">
        <w:rPr>
          <w:rFonts w:ascii="Bookman Old Style" w:hAnsi="Bookman Old Style"/>
        </w:rPr>
        <w:t xml:space="preserve"> </w:t>
      </w:r>
      <w:r w:rsidRPr="000739BA">
        <w:rPr>
          <w:rFonts w:ascii="Bookman Old Style" w:hAnsi="Bookman Old Style"/>
        </w:rPr>
        <w:t>any</w:t>
      </w:r>
      <w:r w:rsidR="009A6589" w:rsidRPr="000739BA">
        <w:rPr>
          <w:rFonts w:ascii="Bookman Old Style" w:hAnsi="Bookman Old Style"/>
        </w:rPr>
        <w:t xml:space="preserve"> </w:t>
      </w:r>
      <w:r w:rsidRPr="000739BA">
        <w:rPr>
          <w:rFonts w:ascii="Bookman Old Style" w:hAnsi="Bookman Old Style"/>
        </w:rPr>
        <w:t>corruptor</w:t>
      </w:r>
      <w:r w:rsidR="009A6589" w:rsidRPr="000739BA">
        <w:rPr>
          <w:rFonts w:ascii="Bookman Old Style" w:hAnsi="Bookman Old Style"/>
        </w:rPr>
        <w:t xml:space="preserve"> </w:t>
      </w:r>
      <w:r w:rsidRPr="000739BA">
        <w:rPr>
          <w:rFonts w:ascii="Bookman Old Style" w:hAnsi="Bookman Old Style"/>
        </w:rPr>
        <w:t xml:space="preserve">fraudulent practice and has not been requested to pay any inducement to any member of the Board, Management, Staff and/or employees and/or agents of ……………………. </w:t>
      </w:r>
      <w:r w:rsidRPr="000739BA">
        <w:rPr>
          <w:rFonts w:ascii="Bookman Old Style" w:hAnsi="Bookman Old Style"/>
          <w:i/>
        </w:rPr>
        <w:t xml:space="preserve">(insert name of the Procuring entity) </w:t>
      </w:r>
      <w:r w:rsidRPr="000739BA">
        <w:rPr>
          <w:rFonts w:ascii="Bookman Old Style" w:hAnsi="Bookman Old Style"/>
        </w:rPr>
        <w:t xml:space="preserve">which is the procuring </w:t>
      </w:r>
      <w:r w:rsidRPr="000739BA">
        <w:rPr>
          <w:rFonts w:ascii="Bookman Old Style" w:hAnsi="Bookman Old Style"/>
          <w:spacing w:val="-3"/>
        </w:rPr>
        <w:t>entity.</w:t>
      </w:r>
    </w:p>
    <w:p w14:paraId="799C6496" w14:textId="77777777" w:rsidR="00CB37CD" w:rsidRPr="000739BA" w:rsidRDefault="00CB37CD" w:rsidP="00625ECD">
      <w:pPr>
        <w:pStyle w:val="BodyText"/>
        <w:spacing w:before="7"/>
        <w:rPr>
          <w:rFonts w:ascii="Bookman Old Style" w:hAnsi="Bookman Old Style"/>
          <w:sz w:val="42"/>
        </w:rPr>
      </w:pPr>
    </w:p>
    <w:p w14:paraId="7FCBD762" w14:textId="77777777" w:rsidR="00CB37CD" w:rsidRPr="000739BA" w:rsidRDefault="00CB37CD" w:rsidP="00625ECD">
      <w:pPr>
        <w:pStyle w:val="ListParagraph"/>
        <w:numPr>
          <w:ilvl w:val="0"/>
          <w:numId w:val="74"/>
        </w:numPr>
        <w:tabs>
          <w:tab w:val="left" w:pos="492"/>
        </w:tabs>
        <w:spacing w:line="230" w:lineRule="auto"/>
        <w:ind w:right="312" w:hanging="353"/>
        <w:jc w:val="both"/>
        <w:rPr>
          <w:rFonts w:ascii="Bookman Old Style" w:hAnsi="Bookman Old Style"/>
          <w:i/>
        </w:rPr>
      </w:pPr>
      <w:r w:rsidRPr="000739BA">
        <w:rPr>
          <w:rFonts w:ascii="Bookman Old Style" w:hAnsi="Bookman Old Style"/>
          <w:spacing w:val="-7"/>
        </w:rPr>
        <w:t xml:space="preserve">THAT </w:t>
      </w:r>
      <w:r w:rsidRPr="000739BA">
        <w:rPr>
          <w:rFonts w:ascii="Bookman Old Style" w:hAnsi="Bookman Old Style"/>
        </w:rPr>
        <w:t xml:space="preserve">the aforesaid Bidder, its servants and/or agents /subcontractors have not offered any inducement to any member of the Board, Management, Staff and/or employees and/or agents of ……………………. </w:t>
      </w:r>
      <w:r w:rsidRPr="000739BA">
        <w:rPr>
          <w:rFonts w:ascii="Bookman Old Style" w:hAnsi="Bookman Old Style"/>
          <w:i/>
        </w:rPr>
        <w:t>(name of the procuring entity).</w:t>
      </w:r>
    </w:p>
    <w:p w14:paraId="4A12C569" w14:textId="77777777" w:rsidR="00CB37CD" w:rsidRPr="000739BA" w:rsidRDefault="00CB37CD" w:rsidP="00625ECD">
      <w:pPr>
        <w:pStyle w:val="ListParagraph"/>
        <w:numPr>
          <w:ilvl w:val="0"/>
          <w:numId w:val="74"/>
        </w:numPr>
        <w:tabs>
          <w:tab w:val="left" w:pos="492"/>
        </w:tabs>
        <w:spacing w:before="246" w:line="230" w:lineRule="auto"/>
        <w:ind w:right="312" w:hanging="353"/>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the aforesaid Bidder will not engage /has not engaged in any corrosive practice with other bidders participating in the subject tender</w:t>
      </w:r>
    </w:p>
    <w:p w14:paraId="4D2C1BE5" w14:textId="77777777" w:rsidR="00CB37CD" w:rsidRPr="000739BA" w:rsidRDefault="00CB37CD" w:rsidP="00625ECD">
      <w:pPr>
        <w:pStyle w:val="ListParagraph"/>
        <w:numPr>
          <w:ilvl w:val="0"/>
          <w:numId w:val="74"/>
        </w:numPr>
        <w:tabs>
          <w:tab w:val="left" w:pos="477"/>
        </w:tabs>
        <w:spacing w:before="237"/>
        <w:ind w:left="476" w:hanging="330"/>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what is deponed to here in above is true to the best of my knowledge information and belief.</w:t>
      </w:r>
    </w:p>
    <w:p w14:paraId="3036F65C" w14:textId="77777777" w:rsidR="00CB37CD" w:rsidRPr="000739BA" w:rsidRDefault="00CB37CD" w:rsidP="00625ECD">
      <w:pPr>
        <w:pStyle w:val="BodyText"/>
        <w:tabs>
          <w:tab w:val="left" w:pos="5019"/>
          <w:tab w:val="left" w:pos="5628"/>
          <w:tab w:val="left" w:pos="8444"/>
          <w:tab w:val="left" w:pos="8906"/>
        </w:tabs>
        <w:spacing w:before="243" w:line="230" w:lineRule="auto"/>
        <w:ind w:left="476" w:right="569"/>
        <w:rPr>
          <w:rFonts w:ascii="Bookman Old Style" w:hAnsi="Bookman Old Style"/>
        </w:rPr>
      </w:pPr>
      <w:r w:rsidRPr="000739BA">
        <w:rPr>
          <w:rFonts w:ascii="Bookman Old Style" w:hAnsi="Bookman Old Style"/>
        </w:rPr>
        <w:t>…………………………………………</w:t>
      </w:r>
      <w:r w:rsidRPr="000739BA">
        <w:rPr>
          <w:rFonts w:ascii="Bookman Old Style" w:hAnsi="Bookman Old Style"/>
        </w:rPr>
        <w:tab/>
        <w:t>………………………………</w:t>
      </w:r>
      <w:r w:rsidRPr="000739BA">
        <w:rPr>
          <w:rFonts w:ascii="Bookman Old Style" w:hAnsi="Bookman Old Style"/>
        </w:rPr>
        <w:tab/>
        <w:t>……..........……… (Title)</w:t>
      </w:r>
      <w:r w:rsidRPr="000739BA">
        <w:rPr>
          <w:rFonts w:ascii="Bookman Old Style" w:hAnsi="Bookman Old Style"/>
        </w:rPr>
        <w:tab/>
      </w:r>
      <w:r w:rsidRPr="000739BA">
        <w:rPr>
          <w:rFonts w:ascii="Bookman Old Style" w:hAnsi="Bookman Old Style"/>
        </w:rPr>
        <w:tab/>
        <w:t>(Signature)</w:t>
      </w:r>
      <w:r w:rsidRPr="000739BA">
        <w:rPr>
          <w:rFonts w:ascii="Bookman Old Style" w:hAnsi="Bookman Old Style"/>
        </w:rPr>
        <w:tab/>
      </w:r>
      <w:r w:rsidRPr="000739BA">
        <w:rPr>
          <w:rFonts w:ascii="Bookman Old Style" w:hAnsi="Bookman Old Style"/>
        </w:rPr>
        <w:tab/>
        <w:t>(Date)</w:t>
      </w:r>
    </w:p>
    <w:p w14:paraId="4795FCEA" w14:textId="77777777" w:rsidR="00CB37CD" w:rsidRPr="000739BA" w:rsidRDefault="00CB37CD" w:rsidP="00625ECD">
      <w:pPr>
        <w:pStyle w:val="BodyText"/>
        <w:spacing w:before="5"/>
        <w:rPr>
          <w:rFonts w:ascii="Bookman Old Style" w:hAnsi="Bookman Old Style"/>
          <w:sz w:val="42"/>
        </w:rPr>
      </w:pPr>
    </w:p>
    <w:p w14:paraId="60148083" w14:textId="77777777" w:rsidR="00CB37CD" w:rsidRPr="000739BA" w:rsidRDefault="00CB37CD" w:rsidP="00625ECD">
      <w:pPr>
        <w:pStyle w:val="BodyText"/>
        <w:ind w:left="476"/>
        <w:rPr>
          <w:rFonts w:ascii="Bookman Old Style" w:hAnsi="Bookman Old Style"/>
        </w:rPr>
      </w:pPr>
      <w:r w:rsidRPr="000739BA">
        <w:rPr>
          <w:rFonts w:ascii="Bookman Old Style" w:hAnsi="Bookman Old Style"/>
        </w:rPr>
        <w:t>Bidder's Ofﬁcial Stamp</w:t>
      </w:r>
    </w:p>
    <w:p w14:paraId="0D9303D3"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5C066E26" w14:textId="77777777" w:rsidR="00CB37CD" w:rsidRPr="000739BA" w:rsidRDefault="00CB37CD" w:rsidP="00625ECD">
      <w:pPr>
        <w:pStyle w:val="BodyText"/>
        <w:spacing w:before="9"/>
        <w:rPr>
          <w:rFonts w:ascii="Bookman Old Style" w:hAnsi="Bookman Old Style"/>
          <w:sz w:val="29"/>
        </w:rPr>
      </w:pPr>
    </w:p>
    <w:p w14:paraId="7DBC7FFE" w14:textId="77777777" w:rsidR="00CB37CD" w:rsidRPr="000739BA" w:rsidRDefault="00CB37CD" w:rsidP="00625ECD">
      <w:pPr>
        <w:pStyle w:val="BodyText"/>
        <w:rPr>
          <w:rFonts w:ascii="Bookman Old Style" w:hAnsi="Bookman Old Style"/>
          <w:sz w:val="20"/>
        </w:rPr>
      </w:pPr>
    </w:p>
    <w:p w14:paraId="43872B75" w14:textId="77777777" w:rsidR="00CB37CD" w:rsidRPr="005A609E" w:rsidRDefault="00CB37CD" w:rsidP="002663F0">
      <w:pPr>
        <w:pStyle w:val="Heading4"/>
      </w:pPr>
      <w:r w:rsidRPr="005A609E">
        <w:t>DECLARATION AND COMMITMENT TO THE CODE OF ETHICS</w:t>
      </w:r>
    </w:p>
    <w:p w14:paraId="339B0ED5" w14:textId="77777777" w:rsidR="00CB37CD" w:rsidRPr="000739BA" w:rsidRDefault="00CB37CD" w:rsidP="00625ECD">
      <w:pPr>
        <w:pStyle w:val="BodyText"/>
        <w:spacing w:before="6"/>
        <w:rPr>
          <w:rFonts w:ascii="Bookman Old Style" w:hAnsi="Bookman Old Style"/>
          <w:b/>
          <w:sz w:val="26"/>
        </w:rPr>
      </w:pPr>
    </w:p>
    <w:p w14:paraId="5E94C75C" w14:textId="77777777" w:rsidR="00CB37CD" w:rsidRPr="000739BA" w:rsidRDefault="00CB37CD" w:rsidP="00625ECD">
      <w:pPr>
        <w:ind w:left="152"/>
        <w:rPr>
          <w:rFonts w:ascii="Bookman Old Style" w:hAnsi="Bookman Old Style"/>
        </w:rPr>
      </w:pPr>
      <w:r w:rsidRPr="000739BA">
        <w:rPr>
          <w:rFonts w:ascii="Bookman Old Style" w:hAnsi="Bookman Old Style"/>
        </w:rPr>
        <w:t xml:space="preserve">I …………………………………. (person) on behalf of </w:t>
      </w:r>
      <w:r w:rsidRPr="000739BA">
        <w:rPr>
          <w:rFonts w:ascii="Bookman Old Style" w:hAnsi="Bookman Old Style"/>
          <w:b/>
          <w:i/>
        </w:rPr>
        <w:t>(Name of the Business/ Company/Firm</w:t>
      </w:r>
      <w:r w:rsidRPr="000739BA">
        <w:rPr>
          <w:rFonts w:ascii="Bookman Old Style" w:hAnsi="Bookman Old Style"/>
        </w:rPr>
        <w:t>) ..............................</w:t>
      </w:r>
    </w:p>
    <w:p w14:paraId="0CB1074A" w14:textId="77777777" w:rsidR="00CB37CD" w:rsidRPr="000739BA" w:rsidRDefault="00CB37CD" w:rsidP="00625ECD">
      <w:pPr>
        <w:pStyle w:val="BodyText"/>
        <w:spacing w:before="25" w:line="264" w:lineRule="auto"/>
        <w:ind w:left="151" w:right="315"/>
        <w:jc w:val="both"/>
        <w:rPr>
          <w:rFonts w:ascii="Bookman Old Style" w:hAnsi="Bookman Old Style"/>
        </w:rPr>
      </w:pPr>
      <w:r w:rsidRPr="000739BA">
        <w:rPr>
          <w:rFonts w:ascii="Bookman Old Style" w:hAnsi="Bookman Old Style"/>
        </w:rPr>
        <w:t>…………………………………………………….. declare that I have read and fully understood the contents of the Public Procurement &amp; Asset Disposal Act, 2015, Regulations and the Code of Ethics for persons participating in Public Procurement</w:t>
      </w:r>
      <w:r w:rsidR="009A6589" w:rsidRPr="000739BA">
        <w:rPr>
          <w:rFonts w:ascii="Bookman Old Style" w:hAnsi="Bookman Old Style"/>
        </w:rPr>
        <w:t xml:space="preserve"> </w:t>
      </w:r>
      <w:r w:rsidRPr="000739BA">
        <w:rPr>
          <w:rFonts w:ascii="Bookman Old Style" w:hAnsi="Bookman Old Style"/>
        </w:rPr>
        <w:t>and Asset Disposal and my responsibilities under the Code.</w:t>
      </w:r>
    </w:p>
    <w:p w14:paraId="7E7166D0" w14:textId="77777777" w:rsidR="00CB37CD" w:rsidRPr="000739BA" w:rsidRDefault="00CB37CD" w:rsidP="00625ECD">
      <w:pPr>
        <w:pStyle w:val="BodyText"/>
        <w:spacing w:before="6"/>
        <w:rPr>
          <w:rFonts w:ascii="Bookman Old Style" w:hAnsi="Bookman Old Style"/>
          <w:sz w:val="23"/>
        </w:rPr>
      </w:pPr>
    </w:p>
    <w:p w14:paraId="5F823DF6" w14:textId="77777777" w:rsidR="00CB37CD" w:rsidRPr="000739BA" w:rsidRDefault="00CB37CD" w:rsidP="00625ECD">
      <w:pPr>
        <w:pStyle w:val="BodyText"/>
        <w:spacing w:line="256" w:lineRule="auto"/>
        <w:ind w:left="151"/>
        <w:rPr>
          <w:rFonts w:ascii="Bookman Old Style" w:hAnsi="Bookman Old Style"/>
        </w:rPr>
      </w:pPr>
      <w:r w:rsidRPr="000739BA">
        <w:rPr>
          <w:rFonts w:ascii="Bookman Old Style" w:hAnsi="Bookman Old Style"/>
        </w:rPr>
        <w:t>I do here by commit to abide by the provisions of the Code of Ethics for persons participating in Public Procurement and Asset Disposal.</w:t>
      </w:r>
    </w:p>
    <w:p w14:paraId="228FDEB6" w14:textId="77777777" w:rsidR="00CB37CD" w:rsidRPr="000739BA" w:rsidRDefault="00CB37CD" w:rsidP="00625ECD">
      <w:pPr>
        <w:pStyle w:val="BodyText"/>
        <w:spacing w:before="243"/>
        <w:ind w:left="151"/>
        <w:rPr>
          <w:rFonts w:ascii="Bookman Old Style" w:hAnsi="Bookman Old Style"/>
        </w:rPr>
      </w:pPr>
      <w:r w:rsidRPr="000739BA">
        <w:rPr>
          <w:rFonts w:ascii="Bookman Old Style" w:hAnsi="Bookman Old Style"/>
        </w:rPr>
        <w:t>Name of Authorized signatory...............................................................................................................................</w:t>
      </w:r>
    </w:p>
    <w:p w14:paraId="045FA584" w14:textId="77777777" w:rsidR="00CB37CD" w:rsidRPr="000739BA" w:rsidRDefault="00CB37CD" w:rsidP="00625ECD">
      <w:pPr>
        <w:pStyle w:val="BodyText"/>
        <w:spacing w:before="234"/>
        <w:ind w:left="151"/>
        <w:rPr>
          <w:rFonts w:ascii="Bookman Old Style" w:hAnsi="Bookman Old Style"/>
        </w:rPr>
      </w:pPr>
      <w:r w:rsidRPr="000739BA">
        <w:rPr>
          <w:rFonts w:ascii="Bookman Old Style" w:hAnsi="Bookman Old Style"/>
        </w:rPr>
        <w:t>Sign……………...................................................................................................................................................</w:t>
      </w:r>
    </w:p>
    <w:p w14:paraId="645D71AC" w14:textId="77777777" w:rsidR="00CB37CD" w:rsidRPr="000739BA" w:rsidRDefault="00CB37CD" w:rsidP="00625ECD">
      <w:pPr>
        <w:pStyle w:val="BodyText"/>
        <w:spacing w:before="147"/>
        <w:ind w:left="151"/>
        <w:rPr>
          <w:rFonts w:ascii="Bookman Old Style" w:hAnsi="Bookman Old Style"/>
        </w:rPr>
      </w:pPr>
      <w:r w:rsidRPr="000739BA">
        <w:rPr>
          <w:rFonts w:ascii="Bookman Old Style" w:hAnsi="Bookman Old Style"/>
        </w:rPr>
        <w:t>Position.................................................................................................................................................................</w:t>
      </w:r>
    </w:p>
    <w:p w14:paraId="6FDEC094" w14:textId="77777777" w:rsidR="00CB37CD" w:rsidRPr="000739BA" w:rsidRDefault="00CB37CD" w:rsidP="00625ECD">
      <w:pPr>
        <w:pStyle w:val="BodyText"/>
        <w:spacing w:before="227" w:line="456" w:lineRule="auto"/>
        <w:ind w:left="151" w:right="868"/>
        <w:rPr>
          <w:rFonts w:ascii="Bookman Old Style" w:hAnsi="Bookman Old Style"/>
        </w:rPr>
      </w:pPr>
      <w:r w:rsidRPr="000739BA">
        <w:rPr>
          <w:rFonts w:ascii="Bookman Old Style" w:hAnsi="Bookman Old Style"/>
        </w:rPr>
        <w:t>Ofﬁce address................................................................... Telephone................................................................... E-mail………………………………………………...........................................................................................</w:t>
      </w:r>
    </w:p>
    <w:p w14:paraId="4F8ED996" w14:textId="77777777" w:rsidR="00CB37CD" w:rsidRPr="000739BA" w:rsidRDefault="00CB37CD" w:rsidP="00625ECD">
      <w:pPr>
        <w:pStyle w:val="BodyText"/>
        <w:spacing w:line="252" w:lineRule="exact"/>
        <w:ind w:left="151"/>
        <w:rPr>
          <w:rFonts w:ascii="Bookman Old Style" w:hAnsi="Bookman Old Style"/>
        </w:rPr>
      </w:pPr>
      <w:r w:rsidRPr="000739BA">
        <w:rPr>
          <w:rFonts w:ascii="Bookman Old Style" w:hAnsi="Bookman Old Style"/>
        </w:rPr>
        <w:t>Name of the Firm/Company…………………………….....................................................................................</w:t>
      </w:r>
    </w:p>
    <w:p w14:paraId="363E3805" w14:textId="77777777" w:rsidR="00CB37CD" w:rsidRPr="000739BA" w:rsidRDefault="00CB37CD" w:rsidP="00625ECD">
      <w:pPr>
        <w:pStyle w:val="BodyText"/>
        <w:spacing w:before="227"/>
        <w:ind w:left="151"/>
        <w:rPr>
          <w:rFonts w:ascii="Bookman Old Style" w:hAnsi="Bookman Old Style"/>
        </w:rPr>
      </w:pPr>
      <w:r w:rsidRPr="000739BA">
        <w:rPr>
          <w:rFonts w:ascii="Bookman Old Style" w:hAnsi="Bookman Old Style"/>
        </w:rPr>
        <w:t>Date………………………………………………………...................................................................................</w:t>
      </w:r>
    </w:p>
    <w:p w14:paraId="0BF7DA35" w14:textId="77777777" w:rsidR="00CB37CD" w:rsidRPr="000739BA" w:rsidRDefault="00CB37CD" w:rsidP="00625ECD">
      <w:pPr>
        <w:pStyle w:val="Heading6"/>
        <w:spacing w:before="227"/>
        <w:ind w:left="151" w:firstLine="0"/>
        <w:rPr>
          <w:rFonts w:ascii="Bookman Old Style" w:hAnsi="Bookman Old Style"/>
        </w:rPr>
      </w:pPr>
      <w:r w:rsidRPr="000739BA">
        <w:rPr>
          <w:rFonts w:ascii="Bookman Old Style" w:hAnsi="Bookman Old Style"/>
        </w:rPr>
        <w:t>(Company Seal/ Rubber Stamp where applicable)</w:t>
      </w:r>
    </w:p>
    <w:p w14:paraId="3E7AD42F" w14:textId="77777777" w:rsidR="00CB37CD" w:rsidRPr="000739BA" w:rsidRDefault="00CB37CD" w:rsidP="00625ECD">
      <w:pPr>
        <w:pStyle w:val="BodyText"/>
        <w:spacing w:before="10"/>
        <w:rPr>
          <w:rFonts w:ascii="Bookman Old Style" w:hAnsi="Bookman Old Style"/>
          <w:b/>
          <w:sz w:val="26"/>
        </w:rPr>
      </w:pPr>
    </w:p>
    <w:p w14:paraId="092ADA02" w14:textId="77777777" w:rsidR="00CB37CD" w:rsidRPr="000739BA" w:rsidRDefault="00CB37CD" w:rsidP="00625ECD">
      <w:pPr>
        <w:pStyle w:val="BodyText"/>
        <w:spacing w:line="532" w:lineRule="auto"/>
        <w:ind w:left="151" w:right="933"/>
        <w:rPr>
          <w:rFonts w:ascii="Bookman Old Style" w:hAnsi="Bookman Old Style"/>
        </w:rPr>
      </w:pPr>
      <w:r w:rsidRPr="000739BA">
        <w:rPr>
          <w:rFonts w:ascii="Bookman Old Style" w:hAnsi="Bookman Old Style"/>
        </w:rPr>
        <w:t>Witness</w:t>
      </w:r>
      <w:r w:rsidR="009A6589" w:rsidRPr="000739BA">
        <w:rPr>
          <w:rFonts w:ascii="Bookman Old Style" w:hAnsi="Bookman Old Style"/>
        </w:rPr>
        <w:t xml:space="preserve">                                                                            </w:t>
      </w:r>
      <w:r w:rsidRPr="000739BA">
        <w:rPr>
          <w:rFonts w:ascii="Bookman Old Style" w:hAnsi="Bookman Old Style"/>
        </w:rPr>
        <w:t>Name………………………………………………………................................................................................</w:t>
      </w:r>
    </w:p>
    <w:p w14:paraId="4BFA246A" w14:textId="77777777" w:rsidR="00CB37CD" w:rsidRPr="000739BA" w:rsidRDefault="00CB37CD" w:rsidP="00625ECD">
      <w:pPr>
        <w:pStyle w:val="BodyText"/>
        <w:spacing w:before="1"/>
        <w:ind w:left="151"/>
        <w:rPr>
          <w:rFonts w:ascii="Bookman Old Style" w:hAnsi="Bookman Old Style"/>
        </w:rPr>
      </w:pPr>
      <w:r w:rsidRPr="000739BA">
        <w:rPr>
          <w:rFonts w:ascii="Bookman Old Style" w:hAnsi="Bookman Old Style"/>
        </w:rPr>
        <w:t>Sign…………………………………………………………................................................................................</w:t>
      </w:r>
    </w:p>
    <w:p w14:paraId="5653DE5B" w14:textId="77777777" w:rsidR="00CB37CD" w:rsidRPr="000739BA" w:rsidRDefault="00CB37CD" w:rsidP="00625ECD">
      <w:pPr>
        <w:pStyle w:val="BodyText"/>
        <w:spacing w:before="7"/>
        <w:rPr>
          <w:rFonts w:ascii="Bookman Old Style" w:hAnsi="Bookman Old Style"/>
          <w:sz w:val="23"/>
        </w:rPr>
      </w:pPr>
    </w:p>
    <w:p w14:paraId="6A863FD1" w14:textId="77777777" w:rsidR="00CB37CD" w:rsidRPr="000739BA" w:rsidRDefault="00CB37CD" w:rsidP="00625ECD">
      <w:pPr>
        <w:pStyle w:val="BodyText"/>
        <w:ind w:left="151"/>
        <w:rPr>
          <w:rFonts w:ascii="Bookman Old Style" w:hAnsi="Bookman Old Style"/>
        </w:rPr>
      </w:pPr>
      <w:r w:rsidRPr="000739BA">
        <w:rPr>
          <w:rFonts w:ascii="Bookman Old Style" w:hAnsi="Bookman Old Style"/>
        </w:rPr>
        <w:t>Date………………………………………………………………........................................................................</w:t>
      </w:r>
    </w:p>
    <w:p w14:paraId="3B4B314F"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4EAF6B41" w14:textId="77777777" w:rsidR="00CB37CD" w:rsidRPr="000739BA" w:rsidRDefault="00CB37CD" w:rsidP="00625ECD">
      <w:pPr>
        <w:pStyle w:val="BodyText"/>
        <w:rPr>
          <w:rFonts w:ascii="Bookman Old Style" w:hAnsi="Bookman Old Style"/>
          <w:sz w:val="20"/>
        </w:rPr>
      </w:pPr>
    </w:p>
    <w:p w14:paraId="3AB2885C" w14:textId="77777777" w:rsidR="00CB37CD" w:rsidRPr="000739BA" w:rsidRDefault="00CB37CD" w:rsidP="002663F0">
      <w:pPr>
        <w:pStyle w:val="Heading4"/>
        <w:ind w:left="1221"/>
      </w:pPr>
      <w:r w:rsidRPr="000739BA">
        <w:t>APPENDIX 1 - FRAUD AND CORRUPTION</w:t>
      </w:r>
    </w:p>
    <w:p w14:paraId="6E2612E7" w14:textId="77777777" w:rsidR="00CB37CD" w:rsidRPr="000739BA" w:rsidRDefault="00CB37CD" w:rsidP="00625ECD">
      <w:pPr>
        <w:spacing w:before="235"/>
        <w:ind w:left="153"/>
        <w:rPr>
          <w:rFonts w:ascii="Bookman Old Style" w:hAnsi="Bookman Old Style"/>
          <w:i/>
        </w:rPr>
      </w:pPr>
      <w:r w:rsidRPr="000739BA">
        <w:rPr>
          <w:rFonts w:ascii="Bookman Old Style" w:hAnsi="Bookman Old Style"/>
          <w:i/>
        </w:rPr>
        <w:t>(Appendix 1 shall not be modiﬁed)</w:t>
      </w:r>
    </w:p>
    <w:p w14:paraId="45B00DD2" w14:textId="77777777" w:rsidR="00CB37CD" w:rsidRPr="000739BA" w:rsidRDefault="00CB37CD" w:rsidP="00625ECD">
      <w:pPr>
        <w:pStyle w:val="Heading6"/>
        <w:numPr>
          <w:ilvl w:val="0"/>
          <w:numId w:val="72"/>
        </w:numPr>
        <w:tabs>
          <w:tab w:val="left" w:pos="678"/>
          <w:tab w:val="left" w:pos="679"/>
        </w:tabs>
        <w:spacing w:before="234"/>
        <w:rPr>
          <w:rFonts w:ascii="Bookman Old Style" w:hAnsi="Bookman Old Style"/>
        </w:rPr>
      </w:pPr>
      <w:r w:rsidRPr="000739BA">
        <w:rPr>
          <w:rFonts w:ascii="Bookman Old Style" w:hAnsi="Bookman Old Style"/>
        </w:rPr>
        <w:t>Purpose</w:t>
      </w:r>
    </w:p>
    <w:p w14:paraId="0E0F0C55" w14:textId="77777777" w:rsidR="00CB37CD" w:rsidRPr="000739BA" w:rsidRDefault="00CB37CD" w:rsidP="00625ECD">
      <w:pPr>
        <w:pStyle w:val="ListParagraph"/>
        <w:numPr>
          <w:ilvl w:val="1"/>
          <w:numId w:val="72"/>
        </w:numPr>
        <w:tabs>
          <w:tab w:val="left" w:pos="679"/>
        </w:tabs>
        <w:spacing w:before="243" w:line="230" w:lineRule="auto"/>
        <w:ind w:right="309"/>
        <w:jc w:val="both"/>
        <w:rPr>
          <w:rFonts w:ascii="Bookman Old Style" w:hAnsi="Bookman Old Style"/>
        </w:rPr>
      </w:pPr>
      <w:r w:rsidRPr="000739BA">
        <w:rPr>
          <w:rFonts w:ascii="Bookman Old Style" w:hAnsi="Bookman Old Style"/>
        </w:rPr>
        <w:t xml:space="preserve">The Government of Kenya's Anti-Corruption and Economic Crime laws and their sanction's policies and procedures, Public Procurement and Asset Disposal Act </w:t>
      </w:r>
      <w:r w:rsidRPr="000739BA">
        <w:rPr>
          <w:rFonts w:ascii="Bookman Old Style" w:hAnsi="Bookman Old Style"/>
          <w:i/>
        </w:rPr>
        <w:t xml:space="preserve">(no. 33 of 2015) </w:t>
      </w:r>
      <w:r w:rsidRPr="000739BA">
        <w:rPr>
          <w:rFonts w:ascii="Bookman Old Style" w:hAnsi="Bookman Old Style"/>
        </w:rPr>
        <w:t>and its Regulation, and any other Kenya's Acts or Regulations related to Fraud and Corruption, and similar offences, shall apply with respect to Public Procurement Processes and Contracts that are governed by the laws of Kenya.</w:t>
      </w:r>
    </w:p>
    <w:p w14:paraId="7258C097" w14:textId="77777777" w:rsidR="00CB37CD" w:rsidRPr="000739BA" w:rsidRDefault="00CB37CD" w:rsidP="00625ECD">
      <w:pPr>
        <w:pStyle w:val="Heading6"/>
        <w:numPr>
          <w:ilvl w:val="0"/>
          <w:numId w:val="72"/>
        </w:numPr>
        <w:tabs>
          <w:tab w:val="left" w:pos="678"/>
          <w:tab w:val="left" w:pos="679"/>
        </w:tabs>
        <w:rPr>
          <w:rFonts w:ascii="Bookman Old Style" w:hAnsi="Bookman Old Style"/>
        </w:rPr>
      </w:pPr>
      <w:r w:rsidRPr="000739BA">
        <w:rPr>
          <w:rFonts w:ascii="Bookman Old Style" w:hAnsi="Bookman Old Style"/>
        </w:rPr>
        <w:t>Requirements</w:t>
      </w:r>
    </w:p>
    <w:p w14:paraId="51E14509" w14:textId="77777777" w:rsidR="00CB37CD" w:rsidRPr="000739BA" w:rsidRDefault="00CB37CD" w:rsidP="00625ECD">
      <w:pPr>
        <w:pStyle w:val="ListParagraph"/>
        <w:numPr>
          <w:ilvl w:val="1"/>
          <w:numId w:val="72"/>
        </w:numPr>
        <w:tabs>
          <w:tab w:val="left" w:pos="679"/>
        </w:tabs>
        <w:spacing w:before="243" w:line="230" w:lineRule="auto"/>
        <w:ind w:right="309"/>
        <w:jc w:val="both"/>
        <w:rPr>
          <w:rFonts w:ascii="Bookman Old Style" w:hAnsi="Bookman Old Style"/>
        </w:rPr>
      </w:pPr>
      <w:r w:rsidRPr="000739BA">
        <w:rPr>
          <w:rFonts w:ascii="Bookman Old Style" w:hAnsi="Bookman Old Style"/>
          <w:spacing w:val="7"/>
        </w:rPr>
        <w:t xml:space="preserve">The </w:t>
      </w:r>
      <w:r w:rsidRPr="000739BA">
        <w:rPr>
          <w:rFonts w:ascii="Bookman Old Style" w:hAnsi="Bookman Old Style"/>
          <w:spacing w:val="10"/>
        </w:rPr>
        <w:t xml:space="preserve">Government </w:t>
      </w:r>
      <w:r w:rsidRPr="000739BA">
        <w:rPr>
          <w:rFonts w:ascii="Bookman Old Style" w:hAnsi="Bookman Old Style"/>
          <w:spacing w:val="5"/>
        </w:rPr>
        <w:t xml:space="preserve">of </w:t>
      </w:r>
      <w:r w:rsidRPr="000739BA">
        <w:rPr>
          <w:rFonts w:ascii="Bookman Old Style" w:hAnsi="Bookman Old Style"/>
          <w:spacing w:val="8"/>
        </w:rPr>
        <w:t xml:space="preserve">Kenya </w:t>
      </w:r>
      <w:r w:rsidRPr="000739BA">
        <w:rPr>
          <w:rFonts w:ascii="Bookman Old Style" w:hAnsi="Bookman Old Style"/>
          <w:spacing w:val="10"/>
        </w:rPr>
        <w:t xml:space="preserve">requires </w:t>
      </w:r>
      <w:r w:rsidRPr="000739BA">
        <w:rPr>
          <w:rFonts w:ascii="Bookman Old Style" w:hAnsi="Bookman Old Style"/>
          <w:spacing w:val="8"/>
        </w:rPr>
        <w:t xml:space="preserve">that </w:t>
      </w:r>
      <w:r w:rsidRPr="000739BA">
        <w:rPr>
          <w:rFonts w:ascii="Bookman Old Style" w:hAnsi="Bookman Old Style"/>
          <w:spacing w:val="7"/>
        </w:rPr>
        <w:t xml:space="preserve">all </w:t>
      </w:r>
      <w:r w:rsidRPr="000739BA">
        <w:rPr>
          <w:rFonts w:ascii="Bookman Old Style" w:hAnsi="Bookman Old Style"/>
          <w:spacing w:val="10"/>
        </w:rPr>
        <w:t xml:space="preserve">parties including Procuring Entities, </w:t>
      </w:r>
      <w:r w:rsidRPr="000739BA">
        <w:rPr>
          <w:rFonts w:ascii="Bookman Old Style" w:hAnsi="Bookman Old Style"/>
          <w:spacing w:val="8"/>
        </w:rPr>
        <w:t xml:space="preserve">Tenderers, </w:t>
      </w:r>
      <w:r w:rsidRPr="000739BA">
        <w:rPr>
          <w:rFonts w:ascii="Bookman Old Style" w:hAnsi="Bookman Old Style"/>
        </w:rPr>
        <w:t>(applicants/proposers),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14:paraId="4A223E90" w14:textId="77777777" w:rsidR="00CB37CD" w:rsidRPr="000739BA" w:rsidRDefault="00CB37CD" w:rsidP="00625ECD">
      <w:pPr>
        <w:pStyle w:val="ListParagraph"/>
        <w:numPr>
          <w:ilvl w:val="1"/>
          <w:numId w:val="72"/>
        </w:numPr>
        <w:tabs>
          <w:tab w:val="left" w:pos="679"/>
        </w:tabs>
        <w:spacing w:before="248" w:line="230" w:lineRule="auto"/>
        <w:ind w:right="310"/>
        <w:jc w:val="both"/>
        <w:rPr>
          <w:rFonts w:ascii="Bookman Old Style" w:hAnsi="Bookman Old Style"/>
        </w:rPr>
      </w:pPr>
      <w:r w:rsidRPr="000739BA">
        <w:rPr>
          <w:rFonts w:ascii="Bookman Old Style" w:hAnsi="Bookman Old Style"/>
        </w:rPr>
        <w:t xml:space="preserve">Kenya's public procurement and asset disposal act </w:t>
      </w:r>
      <w:r w:rsidRPr="000739BA">
        <w:rPr>
          <w:rFonts w:ascii="Bookman Old Style" w:hAnsi="Bookman Old Style"/>
          <w:i/>
        </w:rPr>
        <w:t xml:space="preserve">(no. 33 of 2015) </w:t>
      </w:r>
      <w:r w:rsidRPr="000739BA">
        <w:rPr>
          <w:rFonts w:ascii="Bookman Old Style" w:hAnsi="Bookman Old Style"/>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14:paraId="1EC7016B" w14:textId="77777777" w:rsidR="00CB37CD" w:rsidRPr="000739BA" w:rsidRDefault="00CB37CD" w:rsidP="00625ECD">
      <w:pPr>
        <w:pStyle w:val="ListParagraph"/>
        <w:numPr>
          <w:ilvl w:val="2"/>
          <w:numId w:val="72"/>
        </w:numPr>
        <w:tabs>
          <w:tab w:val="left" w:pos="1136"/>
        </w:tabs>
        <w:spacing w:before="247" w:line="230" w:lineRule="auto"/>
        <w:ind w:right="310" w:hanging="465"/>
        <w:jc w:val="both"/>
        <w:rPr>
          <w:rFonts w:ascii="Bookman Old Style" w:hAnsi="Bookman Old Style"/>
        </w:rPr>
      </w:pPr>
      <w:r w:rsidRPr="000739BA">
        <w:rPr>
          <w:rFonts w:ascii="Bookman Old Style" w:hAnsi="Bookman Old Style"/>
        </w:rPr>
        <w:t>A person to whom this Act applies shall not be involved in any corrupt, coercive, obstructive, collusive or fraudulent practice; or conﬂicts of interest in any procurement or as set disposal proceeding;</w:t>
      </w:r>
    </w:p>
    <w:p w14:paraId="538E16F3" w14:textId="77777777" w:rsidR="00CB37CD" w:rsidRPr="000739BA" w:rsidRDefault="00CB37CD" w:rsidP="00625ECD">
      <w:pPr>
        <w:pStyle w:val="ListParagraph"/>
        <w:numPr>
          <w:ilvl w:val="2"/>
          <w:numId w:val="72"/>
        </w:numPr>
        <w:tabs>
          <w:tab w:val="left" w:pos="1136"/>
        </w:tabs>
        <w:spacing w:before="245" w:line="230" w:lineRule="auto"/>
        <w:ind w:right="320" w:hanging="465"/>
        <w:jc w:val="both"/>
        <w:rPr>
          <w:rFonts w:ascii="Bookman Old Style" w:hAnsi="Bookman Old Style"/>
        </w:rPr>
      </w:pPr>
      <w:r w:rsidRPr="000739BA">
        <w:rPr>
          <w:rFonts w:ascii="Bookman Old Style" w:hAnsi="Bookman Old Style"/>
        </w:rPr>
        <w:t>A person referred to under subsection (1) who contravenes the provisions of that sub-section commits an offence;</w:t>
      </w:r>
    </w:p>
    <w:p w14:paraId="0D134125" w14:textId="77777777" w:rsidR="00CB37CD" w:rsidRPr="000739BA" w:rsidRDefault="00CB37CD" w:rsidP="00625ECD">
      <w:pPr>
        <w:pStyle w:val="ListParagraph"/>
        <w:numPr>
          <w:ilvl w:val="2"/>
          <w:numId w:val="72"/>
        </w:numPr>
        <w:tabs>
          <w:tab w:val="left" w:pos="1135"/>
          <w:tab w:val="left" w:pos="1136"/>
        </w:tabs>
        <w:spacing w:before="237"/>
        <w:ind w:left="1135" w:hanging="457"/>
        <w:rPr>
          <w:rFonts w:ascii="Bookman Old Style" w:hAnsi="Bookman Old Style"/>
        </w:rPr>
      </w:pPr>
      <w:r w:rsidRPr="000739BA">
        <w:rPr>
          <w:rFonts w:ascii="Bookman Old Style" w:hAnsi="Bookman Old Style"/>
        </w:rPr>
        <w:t>Without limiting the generality of the subsection (1) and (2), the person shall be: -</w:t>
      </w:r>
    </w:p>
    <w:p w14:paraId="36B6EC41" w14:textId="77777777" w:rsidR="00CB37CD" w:rsidRPr="000739BA" w:rsidRDefault="00CB37CD" w:rsidP="00625ECD">
      <w:pPr>
        <w:pStyle w:val="ListParagraph"/>
        <w:numPr>
          <w:ilvl w:val="3"/>
          <w:numId w:val="72"/>
        </w:numPr>
        <w:tabs>
          <w:tab w:val="left" w:pos="1592"/>
          <w:tab w:val="left" w:pos="1593"/>
        </w:tabs>
        <w:spacing w:before="235"/>
        <w:ind w:hanging="457"/>
        <w:rPr>
          <w:rFonts w:ascii="Bookman Old Style" w:hAnsi="Bookman Old Style"/>
        </w:rPr>
      </w:pPr>
      <w:r w:rsidRPr="000739BA">
        <w:rPr>
          <w:rFonts w:ascii="Bookman Old Style" w:hAnsi="Bookman Old Style"/>
        </w:rPr>
        <w:t>disqualiﬁed from entering into a contract for a procurement or asset disposal proceeding; or</w:t>
      </w:r>
    </w:p>
    <w:p w14:paraId="22923BDA" w14:textId="77777777" w:rsidR="00CB37CD" w:rsidRPr="000739BA" w:rsidRDefault="00CB37CD" w:rsidP="00625ECD">
      <w:pPr>
        <w:pStyle w:val="ListParagraph"/>
        <w:numPr>
          <w:ilvl w:val="3"/>
          <w:numId w:val="72"/>
        </w:numPr>
        <w:tabs>
          <w:tab w:val="left" w:pos="1625"/>
          <w:tab w:val="left" w:pos="1626"/>
        </w:tabs>
        <w:spacing w:before="112"/>
        <w:ind w:left="1625" w:hanging="498"/>
        <w:rPr>
          <w:rFonts w:ascii="Bookman Old Style" w:hAnsi="Bookman Old Style"/>
        </w:rPr>
      </w:pPr>
      <w:r w:rsidRPr="000739BA">
        <w:rPr>
          <w:rFonts w:ascii="Bookman Old Style" w:hAnsi="Bookman Old Style"/>
        </w:rPr>
        <w:t>if a contract has already been entered into with the person, the contract shall be voidable;</w:t>
      </w:r>
    </w:p>
    <w:p w14:paraId="5F0EE38C" w14:textId="77777777" w:rsidR="00CB37CD" w:rsidRPr="000739BA" w:rsidRDefault="00CB37CD" w:rsidP="00625ECD">
      <w:pPr>
        <w:pStyle w:val="ListParagraph"/>
        <w:numPr>
          <w:ilvl w:val="2"/>
          <w:numId w:val="72"/>
        </w:numPr>
        <w:tabs>
          <w:tab w:val="left" w:pos="1128"/>
        </w:tabs>
        <w:spacing w:before="243" w:line="230" w:lineRule="auto"/>
        <w:ind w:left="1127" w:right="310" w:hanging="450"/>
        <w:jc w:val="both"/>
        <w:rPr>
          <w:rFonts w:ascii="Bookman Old Style" w:hAnsi="Bookman Old Style"/>
        </w:rPr>
      </w:pPr>
      <w:r w:rsidRPr="000739BA">
        <w:rPr>
          <w:rFonts w:ascii="Bookman Old Style" w:hAnsi="Bookman Old Style"/>
        </w:rPr>
        <w:t>The voiding of a contract by the procuring entity under subsection (7) does not limit any legal remedy the procuring entity may have;</w:t>
      </w:r>
    </w:p>
    <w:p w14:paraId="593C6B64" w14:textId="77777777" w:rsidR="00CB37CD" w:rsidRPr="000739BA" w:rsidRDefault="00CB37CD" w:rsidP="00625ECD">
      <w:pPr>
        <w:pStyle w:val="ListParagraph"/>
        <w:numPr>
          <w:ilvl w:val="2"/>
          <w:numId w:val="72"/>
        </w:numPr>
        <w:tabs>
          <w:tab w:val="left" w:pos="1128"/>
        </w:tabs>
        <w:spacing w:before="245" w:line="230" w:lineRule="auto"/>
        <w:ind w:left="1127" w:right="310" w:hanging="450"/>
        <w:jc w:val="both"/>
        <w:rPr>
          <w:rFonts w:ascii="Bookman Old Style" w:hAnsi="Bookman Old Style"/>
        </w:rPr>
      </w:pPr>
      <w:r w:rsidRPr="000739BA">
        <w:rPr>
          <w:rFonts w:ascii="Bookman Old Style" w:hAnsi="Bookman Old Style"/>
        </w:rPr>
        <w:t xml:space="preserve">An employee or agent of the procuring entity or a member of the Board or committee of the procuring entity </w:t>
      </w:r>
      <w:r w:rsidR="009A6589" w:rsidRPr="000739BA">
        <w:rPr>
          <w:rFonts w:ascii="Bookman Old Style" w:hAnsi="Bookman Old Style"/>
        </w:rPr>
        <w:t>who has</w:t>
      </w:r>
      <w:r w:rsidRPr="000739BA">
        <w:rPr>
          <w:rFonts w:ascii="Bookman Old Style" w:hAnsi="Bookman Old Style"/>
        </w:rPr>
        <w:t xml:space="preserve"> a conﬂict of interest with respect to a procurement: -</w:t>
      </w:r>
    </w:p>
    <w:p w14:paraId="7DF0CCFE" w14:textId="77777777" w:rsidR="00CB37CD" w:rsidRPr="000739BA" w:rsidRDefault="00CB37CD" w:rsidP="00625ECD">
      <w:pPr>
        <w:pStyle w:val="BodyText"/>
        <w:spacing w:before="11"/>
        <w:rPr>
          <w:rFonts w:ascii="Bookman Old Style" w:hAnsi="Bookman Old Style"/>
          <w:sz w:val="26"/>
        </w:rPr>
      </w:pPr>
    </w:p>
    <w:p w14:paraId="19F51B2C" w14:textId="77777777" w:rsidR="00CB37CD" w:rsidRPr="000739BA" w:rsidRDefault="00CB37CD" w:rsidP="00625ECD">
      <w:pPr>
        <w:pStyle w:val="ListParagraph"/>
        <w:numPr>
          <w:ilvl w:val="3"/>
          <w:numId w:val="72"/>
        </w:numPr>
        <w:tabs>
          <w:tab w:val="left" w:pos="1592"/>
          <w:tab w:val="left" w:pos="1593"/>
        </w:tabs>
        <w:ind w:hanging="465"/>
        <w:rPr>
          <w:rFonts w:ascii="Bookman Old Style" w:hAnsi="Bookman Old Style"/>
        </w:rPr>
      </w:pPr>
      <w:r w:rsidRPr="000739BA">
        <w:rPr>
          <w:rFonts w:ascii="Bookman Old Style" w:hAnsi="Bookman Old Style"/>
        </w:rPr>
        <w:t>Shall not take part in the procurement proceedings;</w:t>
      </w:r>
    </w:p>
    <w:p w14:paraId="6B2013DD" w14:textId="77777777" w:rsidR="00CB37CD" w:rsidRPr="000739BA" w:rsidRDefault="00CB37CD" w:rsidP="00625ECD">
      <w:pPr>
        <w:pStyle w:val="ListParagraph"/>
        <w:numPr>
          <w:ilvl w:val="3"/>
          <w:numId w:val="72"/>
        </w:numPr>
        <w:tabs>
          <w:tab w:val="left" w:pos="1592"/>
          <w:tab w:val="left" w:pos="1593"/>
        </w:tabs>
        <w:spacing w:before="72" w:line="230" w:lineRule="auto"/>
        <w:ind w:right="310" w:hanging="465"/>
        <w:rPr>
          <w:rFonts w:ascii="Bookman Old Style" w:hAnsi="Bookman Old Style"/>
        </w:rPr>
      </w:pPr>
      <w:r w:rsidRPr="000739BA">
        <w:rPr>
          <w:rFonts w:ascii="Bookman Old Style" w:hAnsi="Bookman Old Style"/>
        </w:rPr>
        <w:t>shall not, after a procurement contract has been entered in to, take part in any decision relating to the procurement or contract; and</w:t>
      </w:r>
    </w:p>
    <w:p w14:paraId="48A6FDEB" w14:textId="77777777" w:rsidR="00CB37CD" w:rsidRPr="000739BA" w:rsidRDefault="00CB37CD" w:rsidP="00625ECD">
      <w:pPr>
        <w:pStyle w:val="ListParagraph"/>
        <w:numPr>
          <w:ilvl w:val="3"/>
          <w:numId w:val="72"/>
        </w:numPr>
        <w:tabs>
          <w:tab w:val="left" w:pos="1593"/>
        </w:tabs>
        <w:spacing w:before="75" w:line="230" w:lineRule="auto"/>
        <w:ind w:right="310" w:hanging="465"/>
        <w:jc w:val="both"/>
        <w:rPr>
          <w:rFonts w:ascii="Bookman Old Style" w:hAnsi="Bookman Old Style"/>
        </w:rPr>
      </w:pPr>
      <w:r w:rsidRPr="000739BA">
        <w:rPr>
          <w:rFonts w:ascii="Bookman Old Style" w:hAnsi="Bookman Old Style"/>
        </w:rPr>
        <w:t>shall not be a subcontract or for the tender to whom was awarded contract, or a member of the group of tenderers to whom the contract was awarded, but the subcontractor appointed shall meet all the requirements of this Act.</w:t>
      </w:r>
    </w:p>
    <w:p w14:paraId="49680B4B" w14:textId="77777777" w:rsidR="00CB37CD" w:rsidRPr="000739BA" w:rsidRDefault="00CB37CD" w:rsidP="00625ECD">
      <w:pPr>
        <w:pStyle w:val="ListParagraph"/>
        <w:numPr>
          <w:ilvl w:val="2"/>
          <w:numId w:val="72"/>
        </w:numPr>
        <w:tabs>
          <w:tab w:val="left" w:pos="1128"/>
        </w:tabs>
        <w:spacing w:before="246" w:line="230" w:lineRule="auto"/>
        <w:ind w:left="1127" w:right="310" w:hanging="450"/>
        <w:jc w:val="both"/>
        <w:rPr>
          <w:rFonts w:ascii="Bookman Old Style" w:hAnsi="Bookman Old Style"/>
        </w:rPr>
      </w:pPr>
      <w:r w:rsidRPr="000739BA">
        <w:rPr>
          <w:rFonts w:ascii="Bookman Old Style" w:hAnsi="Bookman Old Style"/>
        </w:rPr>
        <w:t>An employee, agent or member described in subsection (1) who refrains from doing anything prohibited under that subsection, but for that subsection, would have been within his or her duties shall disclose the conﬂict</w:t>
      </w:r>
      <w:r w:rsidR="00C14B7C" w:rsidRPr="000739BA">
        <w:rPr>
          <w:rFonts w:ascii="Bookman Old Style" w:hAnsi="Bookman Old Style"/>
        </w:rPr>
        <w:t xml:space="preserve"> </w:t>
      </w:r>
      <w:r w:rsidRPr="000739BA">
        <w:rPr>
          <w:rFonts w:ascii="Bookman Old Style" w:hAnsi="Bookman Old Style"/>
        </w:rPr>
        <w:t>of</w:t>
      </w:r>
      <w:r w:rsidR="00C14B7C" w:rsidRPr="000739BA">
        <w:rPr>
          <w:rFonts w:ascii="Bookman Old Style" w:hAnsi="Bookman Old Style"/>
        </w:rPr>
        <w:t xml:space="preserve"> </w:t>
      </w:r>
      <w:r w:rsidRPr="000739BA">
        <w:rPr>
          <w:rFonts w:ascii="Bookman Old Style" w:hAnsi="Bookman Old Style"/>
        </w:rPr>
        <w:t>interest</w:t>
      </w:r>
      <w:r w:rsidR="00C14B7C" w:rsidRPr="000739BA">
        <w:rPr>
          <w:rFonts w:ascii="Bookman Old Style" w:hAnsi="Bookman Old Style"/>
        </w:rPr>
        <w:t xml:space="preserve"> </w:t>
      </w:r>
      <w:r w:rsidRPr="000739BA">
        <w:rPr>
          <w:rFonts w:ascii="Bookman Old Style" w:hAnsi="Bookman Old Style"/>
        </w:rPr>
        <w:t>to</w:t>
      </w:r>
      <w:r w:rsidR="00C14B7C" w:rsidRPr="000739BA">
        <w:rPr>
          <w:rFonts w:ascii="Bookman Old Style" w:hAnsi="Bookman Old Style"/>
        </w:rPr>
        <w:t xml:space="preserve"> </w:t>
      </w:r>
      <w:r w:rsidRPr="000739BA">
        <w:rPr>
          <w:rFonts w:ascii="Bookman Old Style" w:hAnsi="Bookman Old Style"/>
        </w:rPr>
        <w:t>the</w:t>
      </w:r>
      <w:r w:rsidR="00C14B7C" w:rsidRPr="000739BA">
        <w:rPr>
          <w:rFonts w:ascii="Bookman Old Style" w:hAnsi="Bookman Old Style"/>
        </w:rPr>
        <w:t xml:space="preserve"> </w:t>
      </w:r>
      <w:r w:rsidRPr="000739BA">
        <w:rPr>
          <w:rFonts w:ascii="Bookman Old Style" w:hAnsi="Bookman Old Style"/>
        </w:rPr>
        <w:t>procuring</w:t>
      </w:r>
      <w:r w:rsidR="00C14B7C" w:rsidRPr="000739BA">
        <w:rPr>
          <w:rFonts w:ascii="Bookman Old Style" w:hAnsi="Bookman Old Style"/>
        </w:rPr>
        <w:t xml:space="preserve"> </w:t>
      </w:r>
      <w:r w:rsidRPr="000739BA">
        <w:rPr>
          <w:rFonts w:ascii="Bookman Old Style" w:hAnsi="Bookman Old Style"/>
        </w:rPr>
        <w:t>entity;</w:t>
      </w:r>
    </w:p>
    <w:p w14:paraId="37861DCE" w14:textId="77777777" w:rsidR="00CB37CD" w:rsidRPr="000739BA" w:rsidRDefault="00CB37CD" w:rsidP="00625ECD">
      <w:pPr>
        <w:pStyle w:val="ListParagraph"/>
        <w:numPr>
          <w:ilvl w:val="2"/>
          <w:numId w:val="72"/>
        </w:numPr>
        <w:tabs>
          <w:tab w:val="left" w:pos="1128"/>
        </w:tabs>
        <w:spacing w:before="246" w:line="230" w:lineRule="auto"/>
        <w:ind w:left="1127" w:right="311" w:hanging="450"/>
        <w:jc w:val="both"/>
        <w:rPr>
          <w:rFonts w:ascii="Bookman Old Style" w:hAnsi="Bookman Old Style"/>
        </w:rPr>
      </w:pPr>
      <w:r w:rsidRPr="000739BA">
        <w:rPr>
          <w:rFonts w:ascii="Bookman Old Style" w:hAnsi="Bookman Old Style"/>
        </w:rPr>
        <w:t xml:space="preserve">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w:t>
      </w:r>
      <w:r w:rsidRPr="000739BA">
        <w:rPr>
          <w:rFonts w:ascii="Bookman Old Style" w:hAnsi="Bookman Old Style"/>
          <w:spacing w:val="-3"/>
        </w:rPr>
        <w:t xml:space="preserve">ofﬁcer. </w:t>
      </w:r>
      <w:r w:rsidRPr="000739BA">
        <w:rPr>
          <w:rFonts w:ascii="Bookman Old Style" w:hAnsi="Bookman Old Style"/>
        </w:rPr>
        <w:t>Etc.</w:t>
      </w:r>
    </w:p>
    <w:p w14:paraId="2F322E58" w14:textId="77777777" w:rsidR="00CB37CD" w:rsidRPr="000739BA" w:rsidRDefault="00CB37CD" w:rsidP="00625ECD">
      <w:pPr>
        <w:pStyle w:val="ListParagraph"/>
        <w:numPr>
          <w:ilvl w:val="0"/>
          <w:numId w:val="72"/>
        </w:numPr>
        <w:tabs>
          <w:tab w:val="left" w:pos="677"/>
          <w:tab w:val="left" w:pos="678"/>
        </w:tabs>
        <w:spacing w:before="238"/>
        <w:ind w:left="677"/>
        <w:rPr>
          <w:rFonts w:ascii="Bookman Old Style" w:hAnsi="Bookman Old Style"/>
        </w:rPr>
      </w:pPr>
      <w:r w:rsidRPr="000739BA">
        <w:rPr>
          <w:rFonts w:ascii="Bookman Old Style" w:hAnsi="Bookman Old Style"/>
        </w:rPr>
        <w:t>In compliance with Kenya's laws, regulations and policies mentioned above, the Procuring Entity:</w:t>
      </w:r>
    </w:p>
    <w:p w14:paraId="3328BCE3"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3CE31EEA" w14:textId="77777777" w:rsidR="00CB37CD" w:rsidRPr="000739BA" w:rsidRDefault="00CB37CD" w:rsidP="00625ECD">
      <w:pPr>
        <w:pStyle w:val="BodyText"/>
        <w:rPr>
          <w:rFonts w:ascii="Bookman Old Style" w:hAnsi="Bookman Old Style"/>
          <w:sz w:val="20"/>
        </w:rPr>
      </w:pPr>
    </w:p>
    <w:p w14:paraId="7025D7AA" w14:textId="77777777" w:rsidR="00CB37CD" w:rsidRPr="000739BA" w:rsidRDefault="00CB37CD" w:rsidP="00625ECD">
      <w:pPr>
        <w:pStyle w:val="ListParagraph"/>
        <w:numPr>
          <w:ilvl w:val="0"/>
          <w:numId w:val="71"/>
        </w:numPr>
        <w:tabs>
          <w:tab w:val="left" w:pos="1248"/>
          <w:tab w:val="left" w:pos="1249"/>
        </w:tabs>
        <w:spacing w:before="243"/>
        <w:ind w:hanging="409"/>
        <w:rPr>
          <w:rFonts w:ascii="Bookman Old Style" w:hAnsi="Bookman Old Style"/>
        </w:rPr>
      </w:pPr>
      <w:r w:rsidRPr="000739BA">
        <w:rPr>
          <w:rFonts w:ascii="Bookman Old Style" w:hAnsi="Bookman Old Style"/>
        </w:rPr>
        <w:t>Deﬁnes broadly, for the purposes of the above provisions, the term</w:t>
      </w:r>
      <w:r w:rsidR="00C14B7C" w:rsidRPr="000739BA">
        <w:rPr>
          <w:rFonts w:ascii="Bookman Old Style" w:hAnsi="Bookman Old Style"/>
        </w:rPr>
        <w:t>s set forth</w:t>
      </w:r>
      <w:r w:rsidRPr="000739BA">
        <w:rPr>
          <w:rFonts w:ascii="Bookman Old Style" w:hAnsi="Bookman Old Style"/>
        </w:rPr>
        <w:t xml:space="preserve"> below as follows:</w:t>
      </w:r>
    </w:p>
    <w:p w14:paraId="76CF7ABB" w14:textId="77777777" w:rsidR="00CB37CD" w:rsidRPr="000739BA" w:rsidRDefault="00CB37CD" w:rsidP="00625ECD">
      <w:pPr>
        <w:pStyle w:val="ListParagraph"/>
        <w:numPr>
          <w:ilvl w:val="1"/>
          <w:numId w:val="71"/>
        </w:numPr>
        <w:tabs>
          <w:tab w:val="left" w:pos="1578"/>
          <w:tab w:val="left" w:pos="1579"/>
        </w:tabs>
        <w:spacing w:before="243" w:line="230" w:lineRule="auto"/>
        <w:ind w:right="309"/>
        <w:rPr>
          <w:rFonts w:ascii="Bookman Old Style" w:hAnsi="Bookman Old Style"/>
        </w:rPr>
      </w:pPr>
      <w:r w:rsidRPr="000739BA">
        <w:rPr>
          <w:rFonts w:ascii="Bookman Old Style" w:hAnsi="Bookman Old Style"/>
        </w:rPr>
        <w:t>“corrupt practice” is the offering, giving, receiving, or soliciting, directly or indirectly, of anything of value to inﬂuence improperly the actions of another party;</w:t>
      </w:r>
    </w:p>
    <w:p w14:paraId="10A46062" w14:textId="77777777" w:rsidR="00CB37CD" w:rsidRPr="000739BA" w:rsidRDefault="00CB37CD" w:rsidP="00625ECD">
      <w:pPr>
        <w:pStyle w:val="ListParagraph"/>
        <w:numPr>
          <w:ilvl w:val="1"/>
          <w:numId w:val="71"/>
        </w:numPr>
        <w:tabs>
          <w:tab w:val="left" w:pos="1578"/>
          <w:tab w:val="left" w:pos="1579"/>
        </w:tabs>
        <w:spacing w:before="2" w:line="230" w:lineRule="auto"/>
        <w:ind w:right="309"/>
        <w:rPr>
          <w:rFonts w:ascii="Bookman Old Style" w:hAnsi="Bookman Old Style"/>
        </w:rPr>
      </w:pPr>
      <w:r w:rsidRPr="000739BA">
        <w:rPr>
          <w:rFonts w:ascii="Bookman Old Style" w:hAnsi="Bookman Old Style"/>
        </w:rPr>
        <w:t>“fraudulent practice” is any act or omission, including is representation, that knowingly or recklessly misleads, or attempts to mislead, a party to obtain ﬁnancial or other beneﬁt or to avoid an obligation;</w:t>
      </w:r>
    </w:p>
    <w:p w14:paraId="0D123A3D" w14:textId="77777777" w:rsidR="00CB37CD" w:rsidRPr="000739BA" w:rsidRDefault="00CB37CD" w:rsidP="00625ECD">
      <w:pPr>
        <w:pStyle w:val="ListParagraph"/>
        <w:numPr>
          <w:ilvl w:val="1"/>
          <w:numId w:val="71"/>
        </w:numPr>
        <w:tabs>
          <w:tab w:val="left" w:pos="1578"/>
          <w:tab w:val="left" w:pos="1579"/>
        </w:tabs>
        <w:spacing w:before="2" w:line="230" w:lineRule="auto"/>
        <w:ind w:right="309"/>
        <w:rPr>
          <w:rFonts w:ascii="Bookman Old Style" w:hAnsi="Bookman Old Style"/>
        </w:rPr>
      </w:pPr>
      <w:r w:rsidRPr="000739BA">
        <w:rPr>
          <w:rFonts w:ascii="Bookman Old Style" w:hAnsi="Bookman Old Style"/>
        </w:rPr>
        <w:t xml:space="preserve">“collusive </w:t>
      </w:r>
      <w:r w:rsidR="009A6589" w:rsidRPr="000739BA">
        <w:rPr>
          <w:rFonts w:ascii="Bookman Old Style" w:hAnsi="Bookman Old Style"/>
        </w:rPr>
        <w:t>practice” is</w:t>
      </w:r>
      <w:r w:rsidRPr="000739BA">
        <w:rPr>
          <w:rFonts w:ascii="Bookman Old Style" w:hAnsi="Bookman Old Style"/>
        </w:rPr>
        <w:t xml:space="preserve"> an arrangement between two or more parties designed to achieve an improper purpose, including to inﬂuence improperly the actions of another party; “coercive practice” is impairing or harming, or threatening to impair or harm, directly or indirectly, any party or the property of the party to inﬂuence improperly the actions of a party;</w:t>
      </w:r>
    </w:p>
    <w:p w14:paraId="0F50F734" w14:textId="77777777" w:rsidR="00CB37CD" w:rsidRPr="000739BA" w:rsidRDefault="00CB37CD" w:rsidP="00625ECD">
      <w:pPr>
        <w:pStyle w:val="ListParagraph"/>
        <w:numPr>
          <w:ilvl w:val="1"/>
          <w:numId w:val="71"/>
        </w:numPr>
        <w:tabs>
          <w:tab w:val="left" w:pos="1578"/>
          <w:tab w:val="left" w:pos="1579"/>
        </w:tabs>
        <w:spacing w:line="246" w:lineRule="exact"/>
        <w:rPr>
          <w:rFonts w:ascii="Bookman Old Style" w:hAnsi="Bookman Old Style"/>
        </w:rPr>
      </w:pPr>
      <w:r w:rsidRPr="000739BA">
        <w:rPr>
          <w:rFonts w:ascii="Bookman Old Style" w:hAnsi="Bookman Old Style"/>
        </w:rPr>
        <w:t>“obstructive practice” is:</w:t>
      </w:r>
    </w:p>
    <w:p w14:paraId="30282C7B" w14:textId="77777777" w:rsidR="00CB37CD" w:rsidRPr="000739BA" w:rsidRDefault="00CB37CD" w:rsidP="00625ECD">
      <w:pPr>
        <w:pStyle w:val="ListParagraph"/>
        <w:numPr>
          <w:ilvl w:val="2"/>
          <w:numId w:val="71"/>
        </w:numPr>
        <w:tabs>
          <w:tab w:val="left" w:pos="1887"/>
        </w:tabs>
        <w:spacing w:before="242" w:line="230" w:lineRule="auto"/>
        <w:ind w:right="306" w:hanging="330"/>
        <w:jc w:val="both"/>
        <w:rPr>
          <w:rFonts w:ascii="Bookman Old Style" w:hAnsi="Bookman Old Style"/>
        </w:rPr>
      </w:pPr>
      <w:r w:rsidRPr="000739BA">
        <w:rPr>
          <w:rFonts w:ascii="Bookman Old Style" w:hAnsi="Bookman Old Style"/>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14:paraId="103F3311" w14:textId="77777777" w:rsidR="00CB37CD" w:rsidRPr="000739BA" w:rsidRDefault="00CB37CD" w:rsidP="00625ECD">
      <w:pPr>
        <w:pStyle w:val="ListParagraph"/>
        <w:numPr>
          <w:ilvl w:val="2"/>
          <w:numId w:val="71"/>
        </w:numPr>
        <w:tabs>
          <w:tab w:val="left" w:pos="1886"/>
        </w:tabs>
        <w:spacing w:before="249" w:line="230" w:lineRule="auto"/>
        <w:ind w:right="310" w:hanging="330"/>
        <w:jc w:val="both"/>
        <w:rPr>
          <w:rFonts w:ascii="Bookman Old Style" w:hAnsi="Bookman Old Style"/>
        </w:rPr>
      </w:pPr>
      <w:r w:rsidRPr="000739BA">
        <w:rPr>
          <w:rFonts w:ascii="Bookman Old Style" w:hAnsi="Bookman Old Style"/>
        </w:rPr>
        <w:t xml:space="preserve">acts intended to materially impede the exercise of the PPRA's or the appointed authority's inspection and audit rights provided for under paragraph 2.3 e. </w:t>
      </w:r>
      <w:r w:rsidRPr="000739BA">
        <w:rPr>
          <w:rFonts w:ascii="Bookman Old Style" w:hAnsi="Bookman Old Style"/>
          <w:spacing w:val="-3"/>
        </w:rPr>
        <w:t>below.</w:t>
      </w:r>
    </w:p>
    <w:p w14:paraId="6396D87C" w14:textId="77777777" w:rsidR="00CB37CD" w:rsidRPr="000739BA" w:rsidRDefault="00CB37CD" w:rsidP="00625ECD">
      <w:pPr>
        <w:pStyle w:val="ListParagraph"/>
        <w:numPr>
          <w:ilvl w:val="0"/>
          <w:numId w:val="71"/>
        </w:numPr>
        <w:tabs>
          <w:tab w:val="left" w:pos="1084"/>
        </w:tabs>
        <w:spacing w:before="245" w:line="230" w:lineRule="auto"/>
        <w:ind w:right="310" w:hanging="409"/>
        <w:jc w:val="both"/>
        <w:rPr>
          <w:rFonts w:ascii="Bookman Old Style" w:hAnsi="Bookman Old Style"/>
        </w:rPr>
      </w:pPr>
      <w:r w:rsidRPr="000739BA">
        <w:rPr>
          <w:rFonts w:ascii="Bookman Old Style" w:hAnsi="Bookman Old Style"/>
        </w:rPr>
        <w:t>Deﬁnes more speciﬁcally, in accordance with the above procurement Act provisions set forth for fraudulent and collusive practices as follows:</w:t>
      </w:r>
    </w:p>
    <w:p w14:paraId="2CFBE790" w14:textId="77777777" w:rsidR="00CB37CD" w:rsidRPr="000739BA" w:rsidRDefault="00CB37CD" w:rsidP="00625ECD">
      <w:pPr>
        <w:pStyle w:val="BodyText"/>
        <w:spacing w:before="245" w:line="230" w:lineRule="auto"/>
        <w:ind w:left="1086" w:right="310" w:hanging="4"/>
        <w:jc w:val="both"/>
        <w:rPr>
          <w:rFonts w:ascii="Bookman Old Style" w:hAnsi="Bookman Old Style"/>
        </w:rPr>
      </w:pPr>
      <w:r w:rsidRPr="000739BA">
        <w:rPr>
          <w:rFonts w:ascii="Bookman Old Style" w:hAnsi="Bookman Old Style"/>
        </w:rPr>
        <w:t xml:space="preserve">"fraudulent practice" includes a misrepresentation of fact in order to inﬂuence a procurement or disposal </w:t>
      </w:r>
      <w:r w:rsidR="009A6589" w:rsidRPr="000739BA">
        <w:rPr>
          <w:rFonts w:ascii="Bookman Old Style" w:hAnsi="Bookman Old Style"/>
        </w:rPr>
        <w:t>processor the</w:t>
      </w:r>
      <w:r w:rsidRPr="000739BA">
        <w:rPr>
          <w:rFonts w:ascii="Bookman Old Style" w:hAnsi="Bookman Old Style"/>
        </w:rPr>
        <w:t xml:space="preserv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14:paraId="56EF42F9" w14:textId="77777777" w:rsidR="00CB37CD" w:rsidRPr="000739BA" w:rsidRDefault="00CB37CD" w:rsidP="00625ECD">
      <w:pPr>
        <w:pStyle w:val="ListParagraph"/>
        <w:numPr>
          <w:ilvl w:val="0"/>
          <w:numId w:val="71"/>
        </w:numPr>
        <w:tabs>
          <w:tab w:val="left" w:pos="1084"/>
        </w:tabs>
        <w:spacing w:before="241" w:line="230" w:lineRule="auto"/>
        <w:ind w:left="1086" w:right="310" w:hanging="408"/>
        <w:jc w:val="both"/>
        <w:rPr>
          <w:rFonts w:ascii="Bookman Old Style" w:hAnsi="Bookman Old Style"/>
        </w:rPr>
      </w:pPr>
      <w:r w:rsidRPr="000739BA">
        <w:rPr>
          <w:rFonts w:ascii="Bookman Old Style" w:hAnsi="Bookman Old Style"/>
        </w:rPr>
        <w:t>Rejects a proposal for award</w:t>
      </w:r>
      <w:r w:rsidRPr="000739BA">
        <w:rPr>
          <w:rFonts w:ascii="Bookman Old Style" w:hAnsi="Bookman Old Style"/>
          <w:position w:val="11"/>
          <w:sz w:val="11"/>
        </w:rPr>
        <w:t xml:space="preserve">1 </w:t>
      </w:r>
      <w:r w:rsidRPr="000739BA">
        <w:rPr>
          <w:rFonts w:ascii="Bookman Old Style" w:hAnsi="Bookman Old Style"/>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3E9251F" w14:textId="77777777" w:rsidR="00CB37CD" w:rsidRPr="000739BA" w:rsidRDefault="00CB37CD" w:rsidP="00625ECD">
      <w:pPr>
        <w:pStyle w:val="ListParagraph"/>
        <w:numPr>
          <w:ilvl w:val="0"/>
          <w:numId w:val="71"/>
        </w:numPr>
        <w:tabs>
          <w:tab w:val="left" w:pos="1084"/>
        </w:tabs>
        <w:spacing w:before="246" w:line="230" w:lineRule="auto"/>
        <w:ind w:left="1086" w:right="310" w:hanging="408"/>
        <w:jc w:val="both"/>
        <w:rPr>
          <w:rFonts w:ascii="Bookman Old Style" w:hAnsi="Bookman Old Style"/>
        </w:rPr>
      </w:pPr>
      <w:r w:rsidRPr="000739BA">
        <w:rPr>
          <w:rFonts w:ascii="Bookman Old Style" w:hAnsi="Bookman Old Style"/>
        </w:rPr>
        <w:t>Pursuant to the Kenya's above stated Acts and Regulations, may recommend to appropriate authority(ies) for sanctioning and debarment of a ﬁrm or individual, as applicable under the Acts and Regulations;</w:t>
      </w:r>
    </w:p>
    <w:p w14:paraId="1241E7DD" w14:textId="77777777" w:rsidR="00CB37CD" w:rsidRPr="000739BA" w:rsidRDefault="00CB37CD" w:rsidP="00625ECD">
      <w:pPr>
        <w:pStyle w:val="ListParagraph"/>
        <w:numPr>
          <w:ilvl w:val="0"/>
          <w:numId w:val="71"/>
        </w:numPr>
        <w:tabs>
          <w:tab w:val="left" w:pos="1083"/>
        </w:tabs>
        <w:spacing w:before="246" w:line="230" w:lineRule="auto"/>
        <w:ind w:left="1086" w:right="310" w:hanging="409"/>
        <w:jc w:val="both"/>
        <w:rPr>
          <w:rFonts w:ascii="Bookman Old Style" w:hAnsi="Bookman Old Style"/>
        </w:rPr>
      </w:pPr>
      <w:r w:rsidRPr="000739BA">
        <w:rPr>
          <w:rFonts w:ascii="Bookman Old Style" w:hAnsi="Bookman Old Style"/>
        </w:rPr>
        <w:t xml:space="preserve">Requires that a clause be included in </w:t>
      </w:r>
      <w:r w:rsidRPr="000739BA">
        <w:rPr>
          <w:rFonts w:ascii="Bookman Old Style" w:hAnsi="Bookman Old Style"/>
          <w:spacing w:val="-3"/>
        </w:rPr>
        <w:t xml:space="preserve">Tender </w:t>
      </w:r>
      <w:r w:rsidRPr="000739BA">
        <w:rPr>
          <w:rFonts w:ascii="Bookman Old Style" w:hAnsi="Bookman Old Style"/>
        </w:rPr>
        <w:t>documents and Request for Proposal documents requiring(i) Tenderers (applicants/proposers), Consultants, Contractors, and Suppliers, and their Sub-contractors, Sub-consultants, Service providers, Suppliers, Agents personnel, permit the PPRA or any other appropriate authority appointed by Government of Kenya to inspect</w:t>
      </w:r>
      <w:r w:rsidRPr="000739BA">
        <w:rPr>
          <w:rFonts w:ascii="Bookman Old Style" w:hAnsi="Bookman Old Style"/>
          <w:position w:val="11"/>
          <w:sz w:val="11"/>
        </w:rPr>
        <w:t xml:space="preserve">2 </w:t>
      </w:r>
      <w:r w:rsidRPr="000739BA">
        <w:rPr>
          <w:rFonts w:ascii="Bookman Old Style" w:hAnsi="Bookman Old Style"/>
        </w:rPr>
        <w:t>all accounts, records and other documents relating to the procurement process, selection and/or contract execution, and to have them audited by auditors appointed by the PPRA or any other appropriate authority appointed by Government of Kenya; and</w:t>
      </w:r>
    </w:p>
    <w:p w14:paraId="0568B559" w14:textId="77777777" w:rsidR="00CB37CD" w:rsidRPr="000739BA" w:rsidRDefault="00CB37CD" w:rsidP="00625ECD">
      <w:pPr>
        <w:pStyle w:val="ListParagraph"/>
        <w:numPr>
          <w:ilvl w:val="0"/>
          <w:numId w:val="71"/>
        </w:numPr>
        <w:tabs>
          <w:tab w:val="left" w:pos="1083"/>
        </w:tabs>
        <w:spacing w:before="241" w:line="230" w:lineRule="auto"/>
        <w:ind w:left="1086" w:right="310" w:hanging="409"/>
        <w:jc w:val="both"/>
        <w:rPr>
          <w:rFonts w:ascii="Bookman Old Style" w:hAnsi="Bookman Old Style"/>
        </w:rPr>
      </w:pPr>
      <w:r w:rsidRPr="000739BA">
        <w:rPr>
          <w:rFonts w:ascii="Bookman Old Style" w:hAnsi="Bookman Old Style"/>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14:paraId="1D01C351" w14:textId="77777777" w:rsidR="00CB37CD" w:rsidRPr="000739BA" w:rsidRDefault="00CB37CD" w:rsidP="00625ECD">
      <w:pPr>
        <w:pStyle w:val="BodyText"/>
        <w:rPr>
          <w:rFonts w:ascii="Bookman Old Style" w:hAnsi="Bookman Old Style"/>
          <w:sz w:val="18"/>
        </w:rPr>
      </w:pPr>
      <w:r w:rsidRPr="000739BA">
        <w:rPr>
          <w:rFonts w:ascii="Bookman Old Style" w:hAnsi="Bookman Old Style"/>
          <w:noProof/>
          <w:lang w:val="en-GB" w:eastAsia="en-GB"/>
        </w:rPr>
        <mc:AlternateContent>
          <mc:Choice Requires="wps">
            <w:drawing>
              <wp:anchor distT="4294967295" distB="4294967295" distL="0" distR="0" simplePos="0" relativeHeight="251662848" behindDoc="0" locked="0" layoutInCell="1" allowOverlap="1" wp14:anchorId="68407A59" wp14:editId="0CA29847">
                <wp:simplePos x="0" y="0"/>
                <wp:positionH relativeFrom="page">
                  <wp:posOffset>538480</wp:posOffset>
                </wp:positionH>
                <wp:positionV relativeFrom="paragraph">
                  <wp:posOffset>158114</wp:posOffset>
                </wp:positionV>
                <wp:extent cx="2609850" cy="0"/>
                <wp:effectExtent l="0" t="0" r="19050" b="19050"/>
                <wp:wrapTopAndBottom/>
                <wp:docPr id="56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2743">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C1AA8" id="Line 185" o:spid="_x0000_s1026" style="position:absolute;z-index:2516628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4pt,12.45pt" to="247.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6vIgIAAEUEAAAOAAAAZHJzL2Uyb0RvYy54bWysU02P2jAQvVfqf7Byh3wQWIgIqyqBXmgX&#10;abc/wNgOserYlm0IqOp/79gBtLSXqurFGWdm3ryZeV4+nzuBTsxYrmQZpeMkQkwSRbk8lNG3t81o&#10;HiHrsKRYKMnK6MJs9Lz6+GHZ64JlqlWCMoMARNqi12XUOqeLOLakZR22Y6WZBGejTIcdXM0hpgb3&#10;gN6JOEuSWdwrQ7VRhFkLf+vBGa0CftMw4l6axjKHRBkBNxdOE869P+PVEhcHg3XLyZUG/gcWHeYS&#10;it6hauwwOhr+B1THiVFWNW5MVBerpuGEhR6gmzT5rZvXFmsWeoHhWH0fk/1/sOTraWcQp2U0neUR&#10;kriDJW25ZCidT/10em0LCKrkzvj+yFm+6q0i3y2SqmqxPLDA8u2iITH1GfFDir9YDTX2/RdFIQYf&#10;nQqjOjem85AwBHQOG7ncN8LODhH4mc2SxXwKiyM3X4yLW6I21n1mqkPeKCMBrAMwPm2t80RwcQvx&#10;daTacCHCwoVEPYA/5ZOQYJXg1Dt9mDWHfSUMOmGQTDZJN1lQCYA9hHnkGtt2iAuuQUxGHSUNVVqG&#10;6fpqO8zFYAOQkL4Q9Ag8r9Yglh+LZLGer+f5KM9m61Ge1PXo06bKR7NN+jStJ3VV1elPzznNi5ZT&#10;yqSnfRNumv+dMK5PaJDcXbr3+cSP6GGQQPb2DaTDkv1eB4XsFb3szG35oNUQfH1X/jG8v4P9/vWv&#10;fgEAAP//AwBQSwMEFAAGAAgAAAAhAAL/HYLcAAAACAEAAA8AAABkcnMvZG93bnJldi54bWxMj8FO&#10;wzAQRO9I/IO1SNyoQ0hRGuJUFRISR1qK4OjESxKI15HtNOHvWcQBjjOzmnlbbhc7iBP60DtScL1K&#10;QCA1zvTUKjg+P1zlIELUZPTgCBV8YYBtdX5W6sK4mfZ4OsRWcAmFQivoYhwLKUPTodVh5UYkzt6d&#10;tzqy9K00Xs9cbgeZJsmttLonXuj0iPcdNp+HySqg5S1dm/3L082jzz7y2u6O0+us1OXFsrsDEXGJ&#10;f8fwg8/oUDFT7SYyQQwK8ozJo4I024DgPNus2ah/DVmV8v8D1TcAAAD//wMAUEsBAi0AFAAGAAgA&#10;AAAhALaDOJL+AAAA4QEAABMAAAAAAAAAAAAAAAAAAAAAAFtDb250ZW50X1R5cGVzXS54bWxQSwEC&#10;LQAUAAYACAAAACEAOP0h/9YAAACUAQAACwAAAAAAAAAAAAAAAAAvAQAAX3JlbHMvLnJlbHNQSwEC&#10;LQAUAAYACAAAACEAlYmuryICAABFBAAADgAAAAAAAAAAAAAAAAAuAgAAZHJzL2Uyb0RvYy54bWxQ&#10;SwECLQAUAAYACAAAACEAAv8dgtwAAAAIAQAADwAAAAAAAAAAAAAAAAB8BAAAZHJzL2Rvd25yZXYu&#10;eG1sUEsFBgAAAAAEAAQA8wAAAIUFAAAAAA==&#10;" strokecolor="#231f20" strokeweight=".07619mm">
                <w10:wrap type="topAndBottom" anchorx="page"/>
              </v:line>
            </w:pict>
          </mc:Fallback>
        </mc:AlternateContent>
      </w:r>
    </w:p>
    <w:p w14:paraId="67AEC5CD" w14:textId="77777777" w:rsidR="00CB37CD" w:rsidRPr="000739BA" w:rsidRDefault="00CB37CD" w:rsidP="00625ECD">
      <w:pPr>
        <w:spacing w:before="39" w:line="186" w:lineRule="exact"/>
        <w:ind w:left="154"/>
        <w:rPr>
          <w:rFonts w:ascii="Bookman Old Style" w:hAnsi="Bookman Old Style"/>
          <w:i/>
          <w:sz w:val="16"/>
        </w:rPr>
      </w:pPr>
      <w:r w:rsidRPr="000739BA">
        <w:rPr>
          <w:rFonts w:ascii="Bookman Old Style" w:hAnsi="Bookman Old Style"/>
          <w:i/>
          <w:position w:val="8"/>
          <w:sz w:val="8"/>
        </w:rPr>
        <w:t>1</w:t>
      </w:r>
      <w:r w:rsidRPr="000739BA">
        <w:rPr>
          <w:rFonts w:ascii="Bookman Old Style" w:hAnsi="Bookman Old Style"/>
          <w:i/>
          <w:sz w:val="16"/>
        </w:rPr>
        <w:t xml:space="preserve">For the avoidance of doubt, a party's in eligibility to be awarded a contract shall </w:t>
      </w:r>
      <w:r w:rsidR="009A6589" w:rsidRPr="000739BA">
        <w:rPr>
          <w:rFonts w:ascii="Bookman Old Style" w:hAnsi="Bookman Old Style"/>
          <w:i/>
          <w:sz w:val="16"/>
        </w:rPr>
        <w:t>include</w:t>
      </w:r>
      <w:r w:rsidRPr="000739BA">
        <w:rPr>
          <w:rFonts w:ascii="Bookman Old Style" w:hAnsi="Bookman Old Style"/>
          <w:i/>
          <w:sz w:val="16"/>
        </w:rPr>
        <w:t xml:space="preserve">, without limitation, (i) applying for pre-qualiﬁcation, expressing interest in a consultancy, and tendering, either directly or as a nominated sub-contractor, nominated consultant, nominated manufacturer or supplier, or nominated service </w:t>
      </w:r>
      <w:r w:rsidRPr="000739BA">
        <w:rPr>
          <w:rFonts w:ascii="Bookman Old Style" w:hAnsi="Bookman Old Style"/>
          <w:i/>
          <w:spacing w:val="-3"/>
          <w:sz w:val="16"/>
        </w:rPr>
        <w:t xml:space="preserve">provider, </w:t>
      </w:r>
      <w:r w:rsidRPr="000739BA">
        <w:rPr>
          <w:rFonts w:ascii="Bookman Old Style" w:hAnsi="Bookman Old Style"/>
          <w:i/>
          <w:sz w:val="16"/>
        </w:rPr>
        <w:t>in respect of such contract, and (ii) entering into an addendum or amendment introducing a material modiﬁcation to any existing contract.</w:t>
      </w:r>
    </w:p>
    <w:p w14:paraId="36E73F56" w14:textId="77777777" w:rsidR="00CB37CD" w:rsidRPr="000739BA" w:rsidRDefault="00CB37CD" w:rsidP="00625ECD">
      <w:pPr>
        <w:spacing w:before="49" w:line="230" w:lineRule="auto"/>
        <w:ind w:left="153" w:right="308"/>
        <w:jc w:val="both"/>
        <w:rPr>
          <w:rFonts w:ascii="Bookman Old Style" w:hAnsi="Bookman Old Style"/>
          <w:i/>
          <w:sz w:val="16"/>
        </w:rPr>
      </w:pPr>
      <w:r w:rsidRPr="000739BA">
        <w:rPr>
          <w:rFonts w:ascii="Bookman Old Style" w:hAnsi="Bookman Old Style"/>
          <w:i/>
          <w:position w:val="8"/>
          <w:sz w:val="8"/>
        </w:rPr>
        <w:t xml:space="preserve">2 </w:t>
      </w:r>
      <w:r w:rsidRPr="000739BA">
        <w:rPr>
          <w:rFonts w:ascii="Bookman Old Style" w:hAnsi="Bookman Old Style"/>
          <w:i/>
          <w:sz w:val="16"/>
        </w:rPr>
        <w:t xml:space="preserve">Inspections in this context usually are investigative (i.e., forensic) in nature. They involve fact-ﬁnding activities undertaken by the Investigating Authority or persons appointed by the Procuring Entity to address speciﬁc matters related to investigations/audits, </w:t>
      </w:r>
      <w:r w:rsidR="009A6589" w:rsidRPr="000739BA">
        <w:rPr>
          <w:rFonts w:ascii="Bookman Old Style" w:hAnsi="Bookman Old Style"/>
          <w:i/>
          <w:sz w:val="16"/>
        </w:rPr>
        <w:t>such</w:t>
      </w:r>
      <w:r w:rsidRPr="000739BA">
        <w:rPr>
          <w:rFonts w:ascii="Bookman Old Style" w:hAnsi="Bookman Old Style"/>
          <w:i/>
          <w:sz w:val="16"/>
        </w:rPr>
        <w:t xml:space="preserve"> has evaluating the veracity of an allegation of possible Fraud and Corruption, through the appropriate mechanisms. Such activity includes but is not limited to: accessing and examining a ﬁrm's or individual's ﬁnancial records and information, and making copies thereof as relevant; accessing and examining any other documents, data and information (whether in </w:t>
      </w:r>
      <w:r w:rsidRPr="000739BA">
        <w:rPr>
          <w:rFonts w:ascii="Bookman Old Style" w:hAnsi="Bookman Old Style"/>
          <w:i/>
          <w:spacing w:val="-3"/>
          <w:sz w:val="16"/>
        </w:rPr>
        <w:t xml:space="preserve">hard </w:t>
      </w:r>
      <w:r w:rsidR="009A6589" w:rsidRPr="000739BA">
        <w:rPr>
          <w:rFonts w:ascii="Bookman Old Style" w:hAnsi="Bookman Old Style"/>
          <w:i/>
          <w:sz w:val="16"/>
        </w:rPr>
        <w:t>copy or</w:t>
      </w:r>
      <w:r w:rsidRPr="000739BA">
        <w:rPr>
          <w:rFonts w:ascii="Bookman Old Style" w:hAnsi="Bookman Old Style"/>
          <w:i/>
          <w:sz w:val="16"/>
        </w:rPr>
        <w:t xml:space="preserve"> electronic format) deemed relevant for </w:t>
      </w:r>
      <w:r w:rsidR="009A6589" w:rsidRPr="000739BA">
        <w:rPr>
          <w:rFonts w:ascii="Bookman Old Style" w:hAnsi="Bookman Old Style"/>
          <w:i/>
          <w:sz w:val="16"/>
        </w:rPr>
        <w:t>the</w:t>
      </w:r>
      <w:r w:rsidRPr="000739BA">
        <w:rPr>
          <w:rFonts w:ascii="Bookman Old Style" w:hAnsi="Bookman Old Style"/>
          <w:i/>
          <w:sz w:val="16"/>
        </w:rPr>
        <w:t xml:space="preserve"> </w:t>
      </w:r>
      <w:r w:rsidR="009A6589" w:rsidRPr="000739BA">
        <w:rPr>
          <w:rFonts w:ascii="Bookman Old Style" w:hAnsi="Bookman Old Style"/>
          <w:i/>
          <w:sz w:val="16"/>
        </w:rPr>
        <w:t>investigation</w:t>
      </w:r>
      <w:r w:rsidRPr="000739BA">
        <w:rPr>
          <w:rFonts w:ascii="Bookman Old Style" w:hAnsi="Bookman Old Style"/>
          <w:i/>
          <w:sz w:val="16"/>
        </w:rPr>
        <w:t>/audit, and making copies there of as relevant; interviewing staff and other relevant individuals; performing physical inspections and site visits; and obtaining third party veriﬁcation of information.</w:t>
      </w:r>
    </w:p>
    <w:p w14:paraId="6075955D" w14:textId="77777777" w:rsidR="00CB37CD" w:rsidRPr="000739BA" w:rsidRDefault="00CB37CD" w:rsidP="00625ECD">
      <w:pPr>
        <w:spacing w:line="230" w:lineRule="auto"/>
        <w:jc w:val="both"/>
        <w:rPr>
          <w:rFonts w:ascii="Bookman Old Style" w:hAnsi="Bookman Old Style"/>
          <w:sz w:val="16"/>
        </w:rPr>
        <w:sectPr w:rsidR="00CB37CD" w:rsidRPr="000739BA" w:rsidSect="00625ECD">
          <w:pgSz w:w="11910" w:h="16840"/>
          <w:pgMar w:top="360" w:right="1110" w:bottom="620" w:left="1260" w:header="0" w:footer="433" w:gutter="0"/>
          <w:cols w:space="720"/>
        </w:sectPr>
      </w:pPr>
    </w:p>
    <w:p w14:paraId="19F009CC" w14:textId="77777777" w:rsidR="00CB37CD" w:rsidRPr="000739BA" w:rsidRDefault="00CB37CD" w:rsidP="00625ECD">
      <w:pPr>
        <w:pStyle w:val="BodyText"/>
        <w:spacing w:before="4"/>
        <w:rPr>
          <w:rFonts w:ascii="Bookman Old Style" w:hAnsi="Bookman Old Style"/>
          <w:i/>
          <w:sz w:val="29"/>
        </w:rPr>
      </w:pPr>
    </w:p>
    <w:p w14:paraId="28B49800" w14:textId="77777777" w:rsidR="00CB37CD" w:rsidRPr="000739BA" w:rsidRDefault="00CB37CD" w:rsidP="002663F0">
      <w:pPr>
        <w:pStyle w:val="Heading4"/>
        <w:ind w:left="1080"/>
      </w:pPr>
      <w:r w:rsidRPr="005A609E">
        <w:t>FORM OF TENDER SECURITY</w:t>
      </w:r>
      <w:r w:rsidR="009A6589" w:rsidRPr="000739BA">
        <w:t>- [</w:t>
      </w:r>
      <w:r w:rsidRPr="000739BA">
        <w:t>Option 1–Demand Bank Guarantee]</w:t>
      </w:r>
      <w:r w:rsidR="009A6589" w:rsidRPr="000739BA">
        <w:t xml:space="preserve"> </w:t>
      </w:r>
    </w:p>
    <w:p w14:paraId="3337F704" w14:textId="77777777" w:rsidR="00CB37CD" w:rsidRPr="000739BA" w:rsidRDefault="00CB37CD" w:rsidP="00625ECD">
      <w:pPr>
        <w:pStyle w:val="BodyText"/>
        <w:spacing w:before="1"/>
        <w:rPr>
          <w:rFonts w:ascii="Bookman Old Style" w:hAnsi="Bookman Old Style"/>
          <w:b/>
          <w:sz w:val="35"/>
        </w:rPr>
      </w:pPr>
    </w:p>
    <w:p w14:paraId="050C2514" w14:textId="77777777" w:rsidR="00CB37CD" w:rsidRPr="000739BA" w:rsidRDefault="00CB37CD" w:rsidP="00625ECD">
      <w:pPr>
        <w:pStyle w:val="Heading6"/>
        <w:tabs>
          <w:tab w:val="left" w:pos="6860"/>
          <w:tab w:val="left" w:pos="6930"/>
          <w:tab w:val="left" w:pos="6967"/>
        </w:tabs>
        <w:spacing w:before="0" w:line="302" w:lineRule="auto"/>
        <w:ind w:left="156" w:right="3678" w:firstLine="0"/>
        <w:rPr>
          <w:rFonts w:ascii="Bookman Old Style" w:hAnsi="Bookman Old Style"/>
          <w:b w:val="0"/>
        </w:rPr>
      </w:pPr>
      <w:r w:rsidRPr="000739BA">
        <w:rPr>
          <w:rFonts w:ascii="Bookman Old Style" w:hAnsi="Bookman Old Style"/>
        </w:rPr>
        <w:t>Beneﬁciary:</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 xml:space="preserve"> Request </w:t>
      </w:r>
      <w:r w:rsidR="009A6589" w:rsidRPr="000739BA">
        <w:rPr>
          <w:rFonts w:ascii="Bookman Old Style" w:hAnsi="Bookman Old Style"/>
        </w:rPr>
        <w:t>for</w:t>
      </w:r>
      <w:r w:rsidR="009A6589" w:rsidRPr="000739BA">
        <w:rPr>
          <w:rFonts w:ascii="Bookman Old Style" w:hAnsi="Bookman Old Style"/>
          <w:spacing w:val="-3"/>
        </w:rPr>
        <w:t xml:space="preserve"> Tenders</w:t>
      </w:r>
      <w:r w:rsidRPr="000739BA">
        <w:rPr>
          <w:rFonts w:ascii="Bookman Old Style" w:hAnsi="Bookman Old Style"/>
          <w:spacing w:val="-3"/>
        </w:rPr>
        <w:t xml:space="preserve"> </w:t>
      </w:r>
      <w:r w:rsidRPr="000739BA">
        <w:rPr>
          <w:rFonts w:ascii="Bookman Old Style" w:hAnsi="Bookman Old Style"/>
        </w:rPr>
        <w:t>No:</w:t>
      </w:r>
      <w:r w:rsidRPr="000739BA">
        <w:rPr>
          <w:rFonts w:ascii="Bookman Old Style" w:hAnsi="Bookman Old Style"/>
          <w:b w:val="0"/>
          <w:u w:val="single" w:color="221E1F"/>
        </w:rPr>
        <w:tab/>
      </w:r>
      <w:r w:rsidRPr="000739BA">
        <w:rPr>
          <w:rFonts w:ascii="Bookman Old Style" w:hAnsi="Bookman Old Style"/>
        </w:rPr>
        <w:t>Date:</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 xml:space="preserve"> TENDER GUARANTEE No.:</w:t>
      </w:r>
      <w:r w:rsidRPr="000739BA">
        <w:rPr>
          <w:rFonts w:ascii="Bookman Old Style" w:hAnsi="Bookman Old Style"/>
          <w:b w:val="0"/>
          <w:u w:val="single" w:color="221E1F"/>
        </w:rPr>
        <w:tab/>
      </w:r>
      <w:r w:rsidRPr="000739BA">
        <w:rPr>
          <w:rFonts w:ascii="Bookman Old Style" w:hAnsi="Bookman Old Style"/>
          <w:b w:val="0"/>
          <w:u w:val="single" w:color="221E1F"/>
        </w:rPr>
        <w:tab/>
      </w:r>
      <w:r w:rsidRPr="000739BA">
        <w:rPr>
          <w:rFonts w:ascii="Bookman Old Style" w:hAnsi="Bookman Old Style"/>
          <w:b w:val="0"/>
          <w:u w:val="single" w:color="221E1F"/>
        </w:rPr>
        <w:tab/>
      </w:r>
    </w:p>
    <w:p w14:paraId="3DF734D3" w14:textId="77777777" w:rsidR="00CB37CD" w:rsidRPr="000739BA" w:rsidRDefault="00CB37CD" w:rsidP="00625ECD">
      <w:pPr>
        <w:tabs>
          <w:tab w:val="left" w:pos="6991"/>
        </w:tabs>
        <w:spacing w:before="3"/>
        <w:ind w:left="156"/>
        <w:rPr>
          <w:rFonts w:ascii="Bookman Old Style" w:hAnsi="Bookman Old Style"/>
        </w:rPr>
      </w:pPr>
      <w:r w:rsidRPr="000739BA">
        <w:rPr>
          <w:rFonts w:ascii="Bookman Old Style" w:hAnsi="Bookman Old Style"/>
          <w:b/>
        </w:rPr>
        <w:t xml:space="preserve">Guarantor: </w:t>
      </w:r>
      <w:r w:rsidRPr="000739BA">
        <w:rPr>
          <w:rFonts w:ascii="Bookman Old Style" w:hAnsi="Bookman Old Style"/>
          <w:u w:val="single" w:color="221E1F"/>
        </w:rPr>
        <w:tab/>
      </w:r>
    </w:p>
    <w:p w14:paraId="4FB26435" w14:textId="77777777" w:rsidR="00CB37CD" w:rsidRPr="000739BA" w:rsidRDefault="00CB37CD" w:rsidP="00625ECD">
      <w:pPr>
        <w:pStyle w:val="BodyText"/>
        <w:spacing w:before="2"/>
        <w:rPr>
          <w:rFonts w:ascii="Bookman Old Style" w:hAnsi="Bookman Old Style"/>
          <w:sz w:val="24"/>
        </w:rPr>
      </w:pPr>
    </w:p>
    <w:p w14:paraId="09BB3221" w14:textId="77777777" w:rsidR="00CB37CD" w:rsidRPr="000739BA" w:rsidRDefault="00CB37CD" w:rsidP="00625ECD">
      <w:pPr>
        <w:pStyle w:val="ListParagraph"/>
        <w:numPr>
          <w:ilvl w:val="0"/>
          <w:numId w:val="70"/>
        </w:numPr>
        <w:tabs>
          <w:tab w:val="left" w:pos="546"/>
          <w:tab w:val="left" w:pos="547"/>
          <w:tab w:val="left" w:pos="4433"/>
          <w:tab w:val="left" w:pos="5872"/>
          <w:tab w:val="left" w:pos="10555"/>
        </w:tabs>
        <w:spacing w:before="132" w:line="230" w:lineRule="auto"/>
        <w:ind w:right="107"/>
        <w:rPr>
          <w:rFonts w:ascii="Bookman Old Style" w:hAnsi="Bookman Old Style"/>
        </w:rPr>
      </w:pPr>
      <w:r w:rsidRPr="000739BA">
        <w:rPr>
          <w:rFonts w:ascii="Bookman Old Style" w:hAnsi="Bookman Old Style"/>
          <w:spacing w:val="-9"/>
        </w:rPr>
        <w:t xml:space="preserve">We </w:t>
      </w:r>
      <w:r w:rsidRPr="000739BA">
        <w:rPr>
          <w:rFonts w:ascii="Bookman Old Style" w:hAnsi="Bookman Old Style"/>
        </w:rPr>
        <w:t>have been informed that</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 xml:space="preserve">(here </w:t>
      </w:r>
      <w:r w:rsidR="009A6589" w:rsidRPr="000739BA">
        <w:rPr>
          <w:rFonts w:ascii="Bookman Old Style" w:hAnsi="Bookman Old Style"/>
        </w:rPr>
        <w:t>in after</w:t>
      </w:r>
      <w:r w:rsidRPr="000739BA">
        <w:rPr>
          <w:rFonts w:ascii="Bookman Old Style" w:hAnsi="Bookman Old Style"/>
        </w:rPr>
        <w:t xml:space="preserve"> called "the Applicant") has submitted or will submit to the Beneﬁciary its </w:t>
      </w:r>
      <w:r w:rsidRPr="000739BA">
        <w:rPr>
          <w:rFonts w:ascii="Bookman Old Style" w:hAnsi="Bookman Old Style"/>
          <w:spacing w:val="-3"/>
        </w:rPr>
        <w:t xml:space="preserve">Tender </w:t>
      </w:r>
      <w:r w:rsidRPr="000739BA">
        <w:rPr>
          <w:rFonts w:ascii="Bookman Old Style" w:hAnsi="Bookman Old Style"/>
        </w:rPr>
        <w:t xml:space="preserve">(here </w:t>
      </w:r>
      <w:r w:rsidR="009A6589" w:rsidRPr="000739BA">
        <w:rPr>
          <w:rFonts w:ascii="Bookman Old Style" w:hAnsi="Bookman Old Style"/>
        </w:rPr>
        <w:t>in after</w:t>
      </w:r>
      <w:r w:rsidRPr="000739BA">
        <w:rPr>
          <w:rFonts w:ascii="Bookman Old Style" w:hAnsi="Bookman Old Style"/>
        </w:rPr>
        <w:t xml:space="preserve"> called" the Tender") for the execution of</w:t>
      </w:r>
      <w:r w:rsidRPr="000739BA">
        <w:rPr>
          <w:rFonts w:ascii="Bookman Old Style" w:hAnsi="Bookman Old Style"/>
          <w:u w:val="single" w:color="221E1F"/>
        </w:rPr>
        <w:tab/>
      </w:r>
      <w:r w:rsidRPr="000739BA">
        <w:rPr>
          <w:rFonts w:ascii="Bookman Old Style" w:hAnsi="Bookman Old Style"/>
        </w:rPr>
        <w:t xml:space="preserve"> under Request for </w:t>
      </w:r>
      <w:r w:rsidRPr="000739BA">
        <w:rPr>
          <w:rFonts w:ascii="Bookman Old Style" w:hAnsi="Bookman Old Style"/>
          <w:spacing w:val="-3"/>
        </w:rPr>
        <w:t xml:space="preserve">Tenders </w:t>
      </w:r>
      <w:r w:rsidRPr="000739BA">
        <w:rPr>
          <w:rFonts w:ascii="Bookman Old Style" w:hAnsi="Bookman Old Style"/>
        </w:rPr>
        <w:t>No.</w:t>
      </w:r>
      <w:r w:rsidRPr="000739BA">
        <w:rPr>
          <w:rFonts w:ascii="Bookman Old Style" w:hAnsi="Bookman Old Style"/>
          <w:u w:val="single" w:color="221E1F"/>
        </w:rPr>
        <w:tab/>
      </w:r>
      <w:r w:rsidRPr="000739BA">
        <w:rPr>
          <w:rFonts w:ascii="Bookman Old Style" w:hAnsi="Bookman Old Style"/>
        </w:rPr>
        <w:t>(“the ITT”).</w:t>
      </w:r>
    </w:p>
    <w:p w14:paraId="6D7ECC8A" w14:textId="77777777" w:rsidR="00CB37CD" w:rsidRPr="000739BA" w:rsidRDefault="00CB37CD" w:rsidP="00625ECD">
      <w:pPr>
        <w:pStyle w:val="BodyText"/>
        <w:spacing w:before="11"/>
        <w:rPr>
          <w:rFonts w:ascii="Bookman Old Style" w:hAnsi="Bookman Old Style"/>
          <w:sz w:val="35"/>
        </w:rPr>
      </w:pPr>
    </w:p>
    <w:p w14:paraId="3479BEF2" w14:textId="77777777" w:rsidR="00CB37CD" w:rsidRPr="000739BA" w:rsidRDefault="00CB37CD" w:rsidP="00625ECD">
      <w:pPr>
        <w:pStyle w:val="ListParagraph"/>
        <w:numPr>
          <w:ilvl w:val="0"/>
          <w:numId w:val="70"/>
        </w:numPr>
        <w:tabs>
          <w:tab w:val="left" w:pos="547"/>
        </w:tabs>
        <w:spacing w:line="230" w:lineRule="auto"/>
        <w:ind w:right="307"/>
        <w:jc w:val="both"/>
        <w:rPr>
          <w:rFonts w:ascii="Bookman Old Style" w:hAnsi="Bookman Old Style"/>
        </w:rPr>
      </w:pPr>
      <w:r w:rsidRPr="000739BA">
        <w:rPr>
          <w:rFonts w:ascii="Bookman Old Style" w:hAnsi="Bookman Old Style"/>
        </w:rPr>
        <w:t xml:space="preserve">Furthermore, we understand that, according to the Beneﬁciary's conditions, </w:t>
      </w:r>
      <w:r w:rsidRPr="000739BA">
        <w:rPr>
          <w:rFonts w:ascii="Bookman Old Style" w:hAnsi="Bookman Old Style"/>
          <w:spacing w:val="-3"/>
        </w:rPr>
        <w:t xml:space="preserve">Tenders </w:t>
      </w:r>
      <w:r w:rsidRPr="000739BA">
        <w:rPr>
          <w:rFonts w:ascii="Bookman Old Style" w:hAnsi="Bookman Old Style"/>
        </w:rPr>
        <w:t xml:space="preserve">must be supported by a </w:t>
      </w:r>
      <w:r w:rsidRPr="000739BA">
        <w:rPr>
          <w:rFonts w:ascii="Bookman Old Style" w:hAnsi="Bookman Old Style"/>
          <w:spacing w:val="-3"/>
        </w:rPr>
        <w:t xml:space="preserve">Tender </w:t>
      </w:r>
      <w:r w:rsidRPr="000739BA">
        <w:rPr>
          <w:rFonts w:ascii="Bookman Old Style" w:hAnsi="Bookman Old Style"/>
        </w:rPr>
        <w:t>guarantee.</w:t>
      </w:r>
    </w:p>
    <w:p w14:paraId="3D9F2AA6" w14:textId="77777777" w:rsidR="00CB37CD" w:rsidRPr="000739BA" w:rsidRDefault="00CB37CD" w:rsidP="00625ECD">
      <w:pPr>
        <w:pStyle w:val="BodyText"/>
        <w:spacing w:before="10"/>
        <w:rPr>
          <w:rFonts w:ascii="Bookman Old Style" w:hAnsi="Bookman Old Style"/>
          <w:sz w:val="35"/>
        </w:rPr>
      </w:pPr>
    </w:p>
    <w:p w14:paraId="1E33E8E4" w14:textId="77777777" w:rsidR="00CB37CD" w:rsidRPr="000739BA" w:rsidRDefault="00CB37CD" w:rsidP="00625ECD">
      <w:pPr>
        <w:pStyle w:val="ListParagraph"/>
        <w:numPr>
          <w:ilvl w:val="0"/>
          <w:numId w:val="70"/>
        </w:numPr>
        <w:tabs>
          <w:tab w:val="left" w:pos="547"/>
          <w:tab w:val="left" w:pos="5472"/>
          <w:tab w:val="left" w:pos="6865"/>
        </w:tabs>
        <w:spacing w:line="230" w:lineRule="auto"/>
        <w:ind w:right="307"/>
        <w:jc w:val="both"/>
        <w:rPr>
          <w:rFonts w:ascii="Bookman Old Style" w:hAnsi="Bookman Old Style"/>
        </w:rPr>
      </w:pPr>
      <w:r w:rsidRPr="000739BA">
        <w:rPr>
          <w:rFonts w:ascii="Bookman Old Style" w:hAnsi="Bookman Old Style"/>
        </w:rPr>
        <w:t>At the request of the Applicant, we, as Guarantor, hereby irrevocably undertake to pay the Beneﬁciary any sum or sums not exceeding in total an amount of</w:t>
      </w:r>
      <w:r w:rsidRPr="000739BA">
        <w:rPr>
          <w:rFonts w:ascii="Bookman Old Style" w:hAnsi="Bookman Old Style"/>
          <w:u w:val="single" w:color="221E1F"/>
        </w:rPr>
        <w:tab/>
      </w:r>
      <w:r w:rsidRPr="000739BA">
        <w:rPr>
          <w:rFonts w:ascii="Bookman Old Style" w:hAnsi="Bookman Old Style"/>
        </w:rPr>
        <w:t>(</w:t>
      </w:r>
      <w:r w:rsidRPr="000739BA">
        <w:rPr>
          <w:rFonts w:ascii="Bookman Old Style" w:hAnsi="Bookman Old Style"/>
          <w:u w:val="single" w:color="221E1F"/>
        </w:rPr>
        <w:tab/>
      </w:r>
      <w:r w:rsidRPr="000739BA">
        <w:rPr>
          <w:rFonts w:ascii="Bookman Old Style" w:hAnsi="Bookman Old Style"/>
        </w:rPr>
        <w:t>) upon receipt by us of the Beneﬁciary's complying demand, supported by the Beneﬁciary's statement, whether in the demand itself or a separate signed document accompanying or identifying the demand, stating that either the Applicant:</w:t>
      </w:r>
    </w:p>
    <w:p w14:paraId="487A2A5A" w14:textId="77777777" w:rsidR="00CB37CD" w:rsidRPr="000739BA" w:rsidRDefault="00CB37CD" w:rsidP="00625ECD">
      <w:pPr>
        <w:pStyle w:val="BodyText"/>
        <w:rPr>
          <w:rFonts w:ascii="Bookman Old Style" w:hAnsi="Bookman Old Style"/>
          <w:sz w:val="36"/>
        </w:rPr>
      </w:pPr>
    </w:p>
    <w:p w14:paraId="11B78907" w14:textId="77777777" w:rsidR="00CB37CD" w:rsidRPr="000739BA" w:rsidRDefault="00CB37CD" w:rsidP="00625ECD">
      <w:pPr>
        <w:pStyle w:val="BodyText"/>
        <w:spacing w:line="230" w:lineRule="auto"/>
        <w:ind w:left="546" w:right="307" w:hanging="390"/>
        <w:jc w:val="both"/>
        <w:rPr>
          <w:rFonts w:ascii="Bookman Old Style" w:hAnsi="Bookman Old Style"/>
        </w:rPr>
      </w:pPr>
      <w:r w:rsidRPr="000739BA">
        <w:rPr>
          <w:rFonts w:ascii="Bookman Old Style" w:hAnsi="Bookman Old Style"/>
        </w:rPr>
        <w:t xml:space="preserve">(a) </w:t>
      </w:r>
      <w:r w:rsidRPr="000739BA">
        <w:rPr>
          <w:rFonts w:ascii="Bookman Old Style" w:hAnsi="Bookman Old Style"/>
        </w:rPr>
        <w:tab/>
        <w:t>has withdrawn its Tender during the period of Tender validity set forth in the Applicant's Letter of Tender (“the Tender Validity Period”), or any extension thereto provided by the Applicant; or</w:t>
      </w:r>
    </w:p>
    <w:p w14:paraId="49108C36" w14:textId="77777777" w:rsidR="00CB37CD" w:rsidRPr="000739BA" w:rsidRDefault="00CB37CD" w:rsidP="00625ECD">
      <w:pPr>
        <w:pStyle w:val="BodyText"/>
        <w:spacing w:before="10"/>
        <w:rPr>
          <w:rFonts w:ascii="Bookman Old Style" w:hAnsi="Bookman Old Style"/>
          <w:sz w:val="35"/>
        </w:rPr>
      </w:pPr>
    </w:p>
    <w:p w14:paraId="1ADFD613" w14:textId="77777777" w:rsidR="00CB37CD" w:rsidRPr="000739BA" w:rsidRDefault="00CB37CD" w:rsidP="00625ECD">
      <w:pPr>
        <w:pStyle w:val="BodyText"/>
        <w:spacing w:before="1" w:line="230" w:lineRule="auto"/>
        <w:ind w:left="545" w:right="307" w:hanging="390"/>
        <w:jc w:val="both"/>
        <w:rPr>
          <w:rFonts w:ascii="Bookman Old Style" w:hAnsi="Bookman Old Style"/>
        </w:rPr>
      </w:pPr>
      <w:r w:rsidRPr="000739BA">
        <w:rPr>
          <w:rFonts w:ascii="Bookman Old Style" w:hAnsi="Bookman Old Style"/>
        </w:rPr>
        <w:t xml:space="preserve">b) </w:t>
      </w:r>
      <w:r w:rsidRPr="000739BA">
        <w:rPr>
          <w:rFonts w:ascii="Bookman Old Style" w:hAnsi="Bookman Old Style"/>
        </w:rPr>
        <w:tab/>
        <w:t xml:space="preserve">having been notiﬁed of the acceptance of its </w:t>
      </w:r>
      <w:r w:rsidRPr="000739BA">
        <w:rPr>
          <w:rFonts w:ascii="Bookman Old Style" w:hAnsi="Bookman Old Style"/>
          <w:spacing w:val="-3"/>
        </w:rPr>
        <w:t xml:space="preserve">Tender </w:t>
      </w:r>
      <w:r w:rsidRPr="000739BA">
        <w:rPr>
          <w:rFonts w:ascii="Bookman Old Style" w:hAnsi="Bookman Old Style"/>
        </w:rPr>
        <w:t xml:space="preserve">by the Beneﬁciary during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009A6589" w:rsidRPr="000739BA">
        <w:rPr>
          <w:rFonts w:ascii="Bookman Old Style" w:hAnsi="Bookman Old Style"/>
        </w:rPr>
        <w:t>Period or any extension there</w:t>
      </w:r>
      <w:r w:rsidRPr="000739BA">
        <w:rPr>
          <w:rFonts w:ascii="Bookman Old Style" w:hAnsi="Bookman Old Style"/>
        </w:rPr>
        <w:t>to provided by the Applicant, (i) has failed to execute the contract agreement, or (ii) has failed to furnish the Performance.</w:t>
      </w:r>
    </w:p>
    <w:p w14:paraId="1824644E" w14:textId="77777777" w:rsidR="00CB37CD" w:rsidRPr="000739BA" w:rsidRDefault="00CB37CD" w:rsidP="00625ECD">
      <w:pPr>
        <w:pStyle w:val="BodyText"/>
        <w:spacing w:before="10"/>
        <w:rPr>
          <w:rFonts w:ascii="Bookman Old Style" w:hAnsi="Bookman Old Style"/>
          <w:sz w:val="35"/>
        </w:rPr>
      </w:pPr>
    </w:p>
    <w:p w14:paraId="4728D02A" w14:textId="77777777" w:rsidR="00CB37CD" w:rsidRPr="000739BA" w:rsidRDefault="00CB37CD" w:rsidP="00625ECD">
      <w:pPr>
        <w:pStyle w:val="ListParagraph"/>
        <w:numPr>
          <w:ilvl w:val="0"/>
          <w:numId w:val="70"/>
        </w:numPr>
        <w:tabs>
          <w:tab w:val="left" w:pos="546"/>
        </w:tabs>
        <w:spacing w:before="1" w:line="230" w:lineRule="auto"/>
        <w:ind w:left="545" w:right="307"/>
        <w:jc w:val="both"/>
        <w:rPr>
          <w:rFonts w:ascii="Bookman Old Style" w:hAnsi="Bookman Old Style"/>
        </w:rPr>
      </w:pPr>
      <w:r w:rsidRPr="000739BA">
        <w:rPr>
          <w:rFonts w:ascii="Bookman Old Style" w:hAnsi="Bookman Old Style"/>
        </w:rPr>
        <w:t xml:space="preserve">This guarantee will expire: (a) if the Applicant is the successful </w:t>
      </w:r>
      <w:r w:rsidRPr="000739BA">
        <w:rPr>
          <w:rFonts w:ascii="Bookman Old Style" w:hAnsi="Bookman Old Style"/>
          <w:spacing w:val="-3"/>
        </w:rPr>
        <w:t xml:space="preserve">Tenderer, </w:t>
      </w:r>
      <w:r w:rsidRPr="000739BA">
        <w:rPr>
          <w:rFonts w:ascii="Bookman Old Style" w:hAnsi="Bookman Old Style"/>
        </w:rPr>
        <w:t xml:space="preserve">upon our receipt of copies of the contract agreement signed by the Applicant and the Performance Security and, or (b) if the Applicant is not the successful </w:t>
      </w:r>
      <w:r w:rsidRPr="000739BA">
        <w:rPr>
          <w:rFonts w:ascii="Bookman Old Style" w:hAnsi="Bookman Old Style"/>
          <w:spacing w:val="-3"/>
        </w:rPr>
        <w:t xml:space="preserve">Tenderer, </w:t>
      </w:r>
      <w:r w:rsidRPr="000739BA">
        <w:rPr>
          <w:rFonts w:ascii="Bookman Old Style" w:hAnsi="Bookman Old Style"/>
        </w:rPr>
        <w:t xml:space="preserve">upon the earlier of (i) our receipt of a copy of the Beneﬁciary's notiﬁcation to the Applicant of the results of the Tendering process; or (ii) thirty days after the end of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Pr="000739BA">
        <w:rPr>
          <w:rFonts w:ascii="Bookman Old Style" w:hAnsi="Bookman Old Style"/>
        </w:rPr>
        <w:t>Period.</w:t>
      </w:r>
    </w:p>
    <w:p w14:paraId="03C6AE35" w14:textId="77777777" w:rsidR="00CB37CD" w:rsidRPr="000739BA" w:rsidRDefault="00CB37CD" w:rsidP="00625ECD">
      <w:pPr>
        <w:pStyle w:val="BodyText"/>
        <w:rPr>
          <w:rFonts w:ascii="Bookman Old Style" w:hAnsi="Bookman Old Style"/>
          <w:sz w:val="36"/>
        </w:rPr>
      </w:pPr>
    </w:p>
    <w:p w14:paraId="7815DDA6" w14:textId="77777777" w:rsidR="00CB37CD" w:rsidRPr="000739BA" w:rsidRDefault="00CB37CD" w:rsidP="00625ECD">
      <w:pPr>
        <w:pStyle w:val="ListParagraph"/>
        <w:numPr>
          <w:ilvl w:val="0"/>
          <w:numId w:val="70"/>
        </w:numPr>
        <w:tabs>
          <w:tab w:val="left" w:pos="546"/>
        </w:tabs>
        <w:spacing w:line="230" w:lineRule="auto"/>
        <w:ind w:left="565" w:right="307" w:hanging="410"/>
        <w:jc w:val="both"/>
        <w:rPr>
          <w:rFonts w:ascii="Bookman Old Style" w:hAnsi="Bookman Old Style"/>
        </w:rPr>
      </w:pPr>
      <w:r w:rsidRPr="000739BA">
        <w:rPr>
          <w:rFonts w:ascii="Bookman Old Style" w:hAnsi="Bookman Old Style"/>
        </w:rPr>
        <w:t xml:space="preserve">Consequently, any demand for payment under this guarantee must be received by us at the ofﬁce indicated above </w:t>
      </w:r>
      <w:r w:rsidR="009A6589" w:rsidRPr="000739BA">
        <w:rPr>
          <w:rFonts w:ascii="Bookman Old Style" w:hAnsi="Bookman Old Style"/>
        </w:rPr>
        <w:t>on or</w:t>
      </w:r>
      <w:r w:rsidRPr="000739BA">
        <w:rPr>
          <w:rFonts w:ascii="Bookman Old Style" w:hAnsi="Bookman Old Style"/>
        </w:rPr>
        <w:t xml:space="preserve"> before that date.</w:t>
      </w:r>
    </w:p>
    <w:p w14:paraId="79E5248F" w14:textId="77777777" w:rsidR="00CB37CD" w:rsidRPr="000739BA" w:rsidRDefault="00CB37CD" w:rsidP="00625ECD">
      <w:pPr>
        <w:pStyle w:val="BodyText"/>
        <w:rPr>
          <w:rFonts w:ascii="Bookman Old Style" w:hAnsi="Bookman Old Style"/>
          <w:sz w:val="20"/>
        </w:rPr>
      </w:pPr>
    </w:p>
    <w:p w14:paraId="66B87A82" w14:textId="77777777" w:rsidR="00CB37CD" w:rsidRPr="000739BA" w:rsidRDefault="00CB37CD" w:rsidP="00625ECD">
      <w:pPr>
        <w:pStyle w:val="BodyText"/>
        <w:rPr>
          <w:rFonts w:ascii="Bookman Old Style" w:hAnsi="Bookman Old Style"/>
          <w:sz w:val="20"/>
        </w:rPr>
      </w:pPr>
    </w:p>
    <w:p w14:paraId="4E40B11B" w14:textId="77777777" w:rsidR="00CB37CD" w:rsidRPr="000739BA" w:rsidRDefault="00CB37CD" w:rsidP="00625ECD">
      <w:pPr>
        <w:pStyle w:val="BodyText"/>
        <w:rPr>
          <w:rFonts w:ascii="Bookman Old Style" w:hAnsi="Bookman Old Style"/>
          <w:sz w:val="20"/>
        </w:rPr>
      </w:pPr>
    </w:p>
    <w:p w14:paraId="22D73785" w14:textId="77777777" w:rsidR="00CB37CD" w:rsidRPr="000739BA" w:rsidRDefault="00CB37CD" w:rsidP="00625ECD">
      <w:pPr>
        <w:pStyle w:val="BodyText"/>
        <w:spacing w:before="8"/>
        <w:rPr>
          <w:rFonts w:ascii="Bookman Old Style" w:hAnsi="Bookman Old Style"/>
          <w:sz w:val="21"/>
        </w:rPr>
      </w:pPr>
      <w:r w:rsidRPr="000739BA">
        <w:rPr>
          <w:rFonts w:ascii="Bookman Old Style" w:hAnsi="Bookman Old Style"/>
          <w:noProof/>
          <w:lang w:val="en-GB" w:eastAsia="en-GB"/>
        </w:rPr>
        <mc:AlternateContent>
          <mc:Choice Requires="wps">
            <w:drawing>
              <wp:anchor distT="4294967294" distB="4294967294" distL="0" distR="0" simplePos="0" relativeHeight="251664896" behindDoc="0" locked="0" layoutInCell="1" allowOverlap="1" wp14:anchorId="54B89D81" wp14:editId="497F432B">
                <wp:simplePos x="0" y="0"/>
                <wp:positionH relativeFrom="page">
                  <wp:posOffset>791210</wp:posOffset>
                </wp:positionH>
                <wp:positionV relativeFrom="paragraph">
                  <wp:posOffset>187959</wp:posOffset>
                </wp:positionV>
                <wp:extent cx="2025650" cy="0"/>
                <wp:effectExtent l="0" t="0" r="0" b="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4909B6" id="Straight Connector 6" o:spid="_x0000_s1026" style="position:absolute;z-index:2516648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7X1gEAAJADAAAOAAAAZHJzL2Uyb0RvYy54bWysU02PGyEMvVfqf0Dcm/mQNopGmewh2fSy&#10;bSNl+wMcYGZQGYyAZJJ/X0M+um1vVS/Ixvbj+dksn8+jYSflg0bb8mpWcqasQKlt3/Lvb9tPC85C&#10;BCvBoFUtv6jAn1cfPywn16gaBzRSeUYgNjSTa/kQo2uKIohBjRBm6JSlYId+hEiu7wvpYSL00RR1&#10;Wc6LCb10HoUKgW431yBfZfyuUyJ+67qgIjMtJ24xnz6fh3QWqyU0vQc3aHGjAf/AYgRt6dEH1AYi&#10;sKPXf0GNWngM2MWZwLHArtNC5R6om6r8o5v9AE7lXkic4B4yhf8HK76edp5p2fI5ZxZGGtE+etD9&#10;ENkarSUB0bN50mlyoaH0td351Kk42717RfEjMIvrAWyvMt+3iyOQKlUUv5UkJzh67TB9QUk5cIyY&#10;RTt3fkyQJAc759lcHrNR58gEXdZl/TR/ohGKe6yA5l7ofIifFY4sGS032ibZoIHTa4iJCDT3lHRt&#10;cauNyaM3lk0tXyzKKhcENFqmYEoLvj+sjWcnoOWp6+ql2uauKPI+LSFvIAzXvBy6rpXHo5X5lUGB&#10;fLnZEbS52sTK2JtKSZirxAeUl52/q0djz/RvK5r26r2fq399pNVPAA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rzjO19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3579B392" w14:textId="77777777" w:rsidR="00CB37CD" w:rsidRPr="000739BA" w:rsidRDefault="00CB37CD" w:rsidP="00625ECD">
      <w:pPr>
        <w:spacing w:before="37"/>
        <w:ind w:left="545"/>
        <w:rPr>
          <w:rFonts w:ascii="Bookman Old Style" w:hAnsi="Bookman Old Style"/>
          <w:i/>
        </w:rPr>
      </w:pPr>
      <w:r w:rsidRPr="000739BA">
        <w:rPr>
          <w:rFonts w:ascii="Bookman Old Style" w:hAnsi="Bookman Old Style"/>
          <w:i/>
        </w:rPr>
        <w:t>[signature(s)]</w:t>
      </w:r>
    </w:p>
    <w:p w14:paraId="18EAC21B" w14:textId="77777777" w:rsidR="00CB37CD" w:rsidRPr="000739BA" w:rsidRDefault="00CB37CD" w:rsidP="00625ECD">
      <w:pPr>
        <w:rPr>
          <w:rFonts w:ascii="Bookman Old Style" w:hAnsi="Bookman Old Style"/>
        </w:rPr>
      </w:pPr>
    </w:p>
    <w:p w14:paraId="01254607" w14:textId="77777777" w:rsidR="00CB37CD" w:rsidRPr="000739BA" w:rsidRDefault="00CB37CD" w:rsidP="00625ECD">
      <w:pPr>
        <w:rPr>
          <w:rFonts w:ascii="Bookman Old Style" w:hAnsi="Bookman Old Style"/>
        </w:rPr>
      </w:pPr>
    </w:p>
    <w:p w14:paraId="0DFC2136" w14:textId="77777777" w:rsidR="00CB37CD" w:rsidRPr="000739BA" w:rsidRDefault="00CB37CD" w:rsidP="00625ECD">
      <w:pPr>
        <w:rPr>
          <w:rFonts w:ascii="Bookman Old Style" w:hAnsi="Bookman Old Style"/>
        </w:rPr>
      </w:pPr>
    </w:p>
    <w:p w14:paraId="1C92BD9B" w14:textId="77777777" w:rsidR="00CB37CD" w:rsidRPr="000739BA" w:rsidRDefault="00CB37CD" w:rsidP="00625ECD">
      <w:pPr>
        <w:rPr>
          <w:rFonts w:ascii="Bookman Old Style" w:hAnsi="Bookman Old Style"/>
        </w:rPr>
      </w:pPr>
    </w:p>
    <w:p w14:paraId="4480AFFF" w14:textId="77777777" w:rsidR="00CB37CD" w:rsidRPr="000739BA" w:rsidRDefault="00CB37CD" w:rsidP="002663F0">
      <w:pPr>
        <w:pStyle w:val="Heading4"/>
      </w:pPr>
      <w:r w:rsidRPr="000739BA">
        <w:t>Note: All italicized text is for use in preparing this form and shall be deleted from the ﬁnal product.</w:t>
      </w:r>
    </w:p>
    <w:p w14:paraId="17ECB32D" w14:textId="77777777" w:rsidR="00CB37CD" w:rsidRPr="000739BA" w:rsidRDefault="00CB37CD" w:rsidP="00625ECD">
      <w:pPr>
        <w:ind w:right="288"/>
        <w:jc w:val="both"/>
        <w:rPr>
          <w:rFonts w:ascii="Bookman Old Style" w:hAnsi="Bookman Old Style"/>
          <w:b/>
          <w:i/>
        </w:rPr>
        <w:sectPr w:rsidR="00CB37CD" w:rsidRPr="000739BA" w:rsidSect="00625ECD">
          <w:pgSz w:w="11910" w:h="16840"/>
          <w:pgMar w:top="360" w:right="1110" w:bottom="620" w:left="1260" w:header="0" w:footer="433" w:gutter="0"/>
          <w:cols w:space="720"/>
        </w:sectPr>
      </w:pPr>
    </w:p>
    <w:p w14:paraId="6EA285EF" w14:textId="77777777" w:rsidR="00CB37CD" w:rsidRPr="000739BA" w:rsidRDefault="00CB37CD" w:rsidP="00625ECD">
      <w:pPr>
        <w:pStyle w:val="BodyText"/>
        <w:spacing w:before="6"/>
        <w:rPr>
          <w:rFonts w:ascii="Bookman Old Style" w:hAnsi="Bookman Old Style"/>
          <w:i/>
          <w:sz w:val="27"/>
        </w:rPr>
      </w:pPr>
    </w:p>
    <w:p w14:paraId="6BF911B1" w14:textId="77777777" w:rsidR="00CB37CD" w:rsidRPr="000739BA" w:rsidRDefault="00CB37CD" w:rsidP="002663F0">
      <w:pPr>
        <w:pStyle w:val="Heading4"/>
        <w:ind w:left="720"/>
      </w:pPr>
      <w:r w:rsidRPr="000739BA">
        <w:t>FORMAT OF TENDER SECURITY [Option 2–Insurance Guarantee]</w:t>
      </w:r>
      <w:r w:rsidR="009A6589" w:rsidRPr="000739BA">
        <w:t xml:space="preserve"> </w:t>
      </w:r>
    </w:p>
    <w:p w14:paraId="4D28947B" w14:textId="77777777" w:rsidR="00CB37CD" w:rsidRPr="000739BA" w:rsidRDefault="00CB37CD" w:rsidP="002663F0">
      <w:pPr>
        <w:pStyle w:val="Heading4"/>
        <w:ind w:left="1221"/>
      </w:pPr>
    </w:p>
    <w:p w14:paraId="28D52327" w14:textId="77777777" w:rsidR="00CB37CD" w:rsidRPr="000739BA" w:rsidRDefault="00CB37CD" w:rsidP="00625ECD">
      <w:pPr>
        <w:jc w:val="both"/>
        <w:rPr>
          <w:rFonts w:ascii="Bookman Old Style" w:hAnsi="Bookman Old Style"/>
          <w:b/>
          <w:u w:val="single" w:color="221E1F"/>
        </w:rPr>
      </w:pPr>
      <w:r w:rsidRPr="000739BA">
        <w:rPr>
          <w:rFonts w:ascii="Bookman Old Style" w:hAnsi="Bookman Old Style"/>
          <w:b/>
        </w:rPr>
        <w:t>TENDER GUARANTEE No.:</w:t>
      </w:r>
      <w:r w:rsidR="009A6589" w:rsidRPr="000739BA">
        <w:rPr>
          <w:rFonts w:ascii="Bookman Old Style" w:hAnsi="Bookman Old Style"/>
          <w:b/>
        </w:rPr>
        <w:t xml:space="preserve"> </w:t>
      </w:r>
      <w:r w:rsidR="009A6589" w:rsidRPr="000739BA">
        <w:rPr>
          <w:rFonts w:ascii="Bookman Old Style" w:hAnsi="Bookman Old Style"/>
          <w:b/>
          <w:w w:val="400"/>
          <w:u w:val="single" w:color="221E1F"/>
        </w:rPr>
        <w:t xml:space="preserve"> </w:t>
      </w:r>
      <w:r w:rsidRPr="000739BA">
        <w:rPr>
          <w:rFonts w:ascii="Bookman Old Style" w:hAnsi="Bookman Old Style"/>
          <w:b/>
          <w:u w:val="single" w:color="221E1F"/>
        </w:rPr>
        <w:tab/>
      </w:r>
    </w:p>
    <w:p w14:paraId="13B25B4C" w14:textId="77777777" w:rsidR="00CB37CD" w:rsidRPr="000739BA" w:rsidRDefault="00CB37CD" w:rsidP="00625ECD">
      <w:pPr>
        <w:jc w:val="both"/>
        <w:rPr>
          <w:rFonts w:ascii="Bookman Old Style" w:hAnsi="Bookman Old Style"/>
          <w:b/>
          <w:u w:val="single" w:color="221E1F"/>
        </w:rPr>
      </w:pPr>
    </w:p>
    <w:p w14:paraId="3C653B11" w14:textId="77777777" w:rsidR="00CB37CD" w:rsidRPr="000739BA" w:rsidRDefault="00CB37CD" w:rsidP="00625ECD">
      <w:pPr>
        <w:jc w:val="both"/>
        <w:rPr>
          <w:rFonts w:ascii="Bookman Old Style" w:hAnsi="Bookman Old Style"/>
          <w:b/>
          <w:u w:val="single" w:color="221E1F"/>
        </w:rPr>
      </w:pPr>
    </w:p>
    <w:p w14:paraId="1297C775" w14:textId="77777777" w:rsidR="00CB37CD" w:rsidRPr="000739BA" w:rsidRDefault="00CB37CD" w:rsidP="00625ECD">
      <w:pPr>
        <w:pStyle w:val="ListParagraph"/>
        <w:numPr>
          <w:ilvl w:val="0"/>
          <w:numId w:val="139"/>
        </w:numPr>
        <w:ind w:left="682"/>
        <w:jc w:val="both"/>
        <w:rPr>
          <w:rFonts w:ascii="Bookman Old Style" w:hAnsi="Bookman Old Style"/>
        </w:rPr>
      </w:pPr>
      <w:r w:rsidRPr="000739BA">
        <w:rPr>
          <w:rFonts w:ascii="Bookman Old Style" w:hAnsi="Bookman Old Style"/>
        </w:rPr>
        <w:t>Whereas ………… [</w:t>
      </w:r>
      <w:r w:rsidRPr="000739BA">
        <w:rPr>
          <w:rFonts w:ascii="Bookman Old Style" w:hAnsi="Bookman Old Style"/>
          <w:i/>
          <w:iCs/>
        </w:rPr>
        <w:t>Name of the tenderer]</w:t>
      </w:r>
      <w:r w:rsidRPr="000739BA">
        <w:rPr>
          <w:rFonts w:ascii="Bookman Old Style" w:hAnsi="Bookman Old Style"/>
        </w:rPr>
        <w:tab/>
        <w:t>(hereinafter called “the tenderer”) has submitted its tender dated ……… [</w:t>
      </w:r>
      <w:r w:rsidRPr="000739BA">
        <w:rPr>
          <w:rFonts w:ascii="Bookman Old Style" w:hAnsi="Bookman Old Style"/>
          <w:i/>
          <w:iCs/>
        </w:rPr>
        <w:t>Date of submission of tender]</w:t>
      </w:r>
      <w:r w:rsidRPr="000739BA">
        <w:rPr>
          <w:rFonts w:ascii="Bookman Old Style" w:hAnsi="Bookman Old Style"/>
        </w:rPr>
        <w:t xml:space="preserve"> for the …………… </w:t>
      </w:r>
      <w:r w:rsidRPr="000739BA">
        <w:rPr>
          <w:rFonts w:ascii="Bookman Old Style" w:hAnsi="Bookman Old Style"/>
          <w:i/>
          <w:iCs/>
        </w:rPr>
        <w:t>[Name and/or description of the tender]</w:t>
      </w:r>
      <w:r w:rsidRPr="000739BA">
        <w:rPr>
          <w:rFonts w:ascii="Bookman Old Style" w:hAnsi="Bookman Old Style"/>
        </w:rPr>
        <w:t xml:space="preserve"> (hereinafter called “the Tender”) </w:t>
      </w:r>
      <w:r w:rsidR="009A6589" w:rsidRPr="000739BA">
        <w:rPr>
          <w:rFonts w:ascii="Bookman Old Style" w:hAnsi="Bookman Old Style"/>
        </w:rPr>
        <w:t>for the execution of</w:t>
      </w:r>
      <w:r w:rsidR="009A6589" w:rsidRPr="000739BA">
        <w:rPr>
          <w:rFonts w:ascii="Bookman Old Style" w:hAnsi="Bookman Old Style"/>
          <w:u w:val="single" w:color="221E1F"/>
        </w:rPr>
        <w:t xml:space="preserve"> </w:t>
      </w:r>
      <w:r w:rsidR="009A6589" w:rsidRPr="000739BA">
        <w:rPr>
          <w:rFonts w:ascii="Bookman Old Style" w:hAnsi="Bookman Old Style"/>
          <w:u w:val="single" w:color="221E1F"/>
        </w:rPr>
        <w:tab/>
      </w:r>
      <w:r w:rsidRPr="000739BA">
        <w:rPr>
          <w:rFonts w:ascii="Bookman Old Style" w:hAnsi="Bookman Old Style"/>
        </w:rPr>
        <w:t>under</w:t>
      </w:r>
      <w:r w:rsidR="009A6589" w:rsidRPr="000739BA">
        <w:rPr>
          <w:rFonts w:ascii="Bookman Old Style" w:hAnsi="Bookman Old Style"/>
        </w:rPr>
        <w:t xml:space="preserve"> </w:t>
      </w:r>
      <w:r w:rsidRPr="000739BA">
        <w:rPr>
          <w:rFonts w:ascii="Bookman Old Style" w:hAnsi="Bookman Old Style"/>
        </w:rPr>
        <w:t>Request</w:t>
      </w:r>
      <w:r w:rsidR="009A6589" w:rsidRPr="000739BA">
        <w:rPr>
          <w:rFonts w:ascii="Bookman Old Style" w:hAnsi="Bookman Old Style"/>
        </w:rPr>
        <w:t xml:space="preserve"> </w:t>
      </w:r>
      <w:r w:rsidRPr="000739BA">
        <w:rPr>
          <w:rFonts w:ascii="Bookman Old Style" w:hAnsi="Bookman Old Style"/>
        </w:rPr>
        <w:t>for</w:t>
      </w:r>
      <w:r w:rsidR="009A6589" w:rsidRPr="000739BA">
        <w:rPr>
          <w:rFonts w:ascii="Bookman Old Style" w:hAnsi="Bookman Old Style"/>
        </w:rPr>
        <w:t xml:space="preserve"> </w:t>
      </w:r>
      <w:r w:rsidRPr="000739BA">
        <w:rPr>
          <w:rFonts w:ascii="Bookman Old Style" w:hAnsi="Bookman Old Style"/>
        </w:rPr>
        <w:t>Tenders</w:t>
      </w:r>
      <w:r w:rsidR="009A6589" w:rsidRPr="000739BA">
        <w:rPr>
          <w:rFonts w:ascii="Bookman Old Style" w:hAnsi="Bookman Old Style"/>
        </w:rPr>
        <w:t xml:space="preserve"> </w:t>
      </w:r>
      <w:r w:rsidRPr="000739BA">
        <w:rPr>
          <w:rFonts w:ascii="Bookman Old Style" w:hAnsi="Bookman Old Style"/>
        </w:rPr>
        <w:t>No.</w:t>
      </w:r>
      <w:r w:rsidR="009A6589" w:rsidRPr="000739BA">
        <w:rPr>
          <w:rFonts w:ascii="Bookman Old Style" w:hAnsi="Bookman Old Style"/>
          <w:u w:val="single" w:color="221E1F"/>
        </w:rPr>
        <w:t xml:space="preserve"> </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(“the ITT”).</w:t>
      </w:r>
    </w:p>
    <w:p w14:paraId="63CB8388" w14:textId="77777777" w:rsidR="00CB37CD" w:rsidRPr="000739BA" w:rsidRDefault="00CB37CD" w:rsidP="00625ECD">
      <w:pPr>
        <w:pStyle w:val="ListParagraph"/>
        <w:tabs>
          <w:tab w:val="left" w:pos="678"/>
        </w:tabs>
        <w:ind w:left="0" w:firstLine="0"/>
        <w:jc w:val="both"/>
        <w:rPr>
          <w:rFonts w:ascii="Bookman Old Style" w:hAnsi="Bookman Old Style"/>
        </w:rPr>
      </w:pPr>
    </w:p>
    <w:p w14:paraId="1181E2CF" w14:textId="77777777" w:rsidR="00CB37CD" w:rsidRPr="000739BA" w:rsidRDefault="00CB37CD" w:rsidP="00625ECD">
      <w:pPr>
        <w:pStyle w:val="ListParagraph"/>
        <w:numPr>
          <w:ilvl w:val="0"/>
          <w:numId w:val="139"/>
        </w:numPr>
        <w:ind w:left="682"/>
        <w:jc w:val="both"/>
        <w:rPr>
          <w:rFonts w:ascii="Bookman Old Style" w:hAnsi="Bookman Old Style"/>
        </w:rPr>
      </w:pPr>
      <w:r w:rsidRPr="000739BA">
        <w:rPr>
          <w:rFonts w:ascii="Bookman Old Style" w:hAnsi="Bookman Old Style"/>
        </w:rPr>
        <w:t>KNOW ALL PEOPLE by these presents that WE ………………… of ………… [</w:t>
      </w:r>
      <w:r w:rsidRPr="000739BA">
        <w:rPr>
          <w:rFonts w:ascii="Bookman Old Style" w:hAnsi="Bookman Old Style"/>
          <w:b/>
        </w:rPr>
        <w:t>Name of Insurance Company</w:t>
      </w:r>
      <w:r w:rsidRPr="000739BA">
        <w:rPr>
          <w:rFonts w:ascii="Bookman Old Style" w:hAnsi="Bookman Old Style"/>
        </w:rPr>
        <w:t>] having our registered office at …………… (hereinafter called “the Guarantor”), are bound unto …………….. [</w:t>
      </w:r>
      <w:r w:rsidRPr="000739BA">
        <w:rPr>
          <w:rFonts w:ascii="Bookman Old Style" w:hAnsi="Bookman Old Style"/>
          <w:i/>
          <w:iCs/>
        </w:rPr>
        <w:t>Name of Procuring Entity</w:t>
      </w:r>
      <w:r w:rsidRPr="000739BA">
        <w:rPr>
          <w:rFonts w:ascii="Bookman Old Style" w:hAnsi="Bookman Old Style"/>
          <w:iCs/>
        </w:rPr>
        <w:t>]</w:t>
      </w:r>
      <w:r w:rsidRPr="000739BA">
        <w:rPr>
          <w:rFonts w:ascii="Bookman Old Style" w:hAnsi="Bookman Old Style"/>
          <w:i/>
          <w:iCs/>
        </w:rPr>
        <w:t xml:space="preserve"> </w:t>
      </w:r>
      <w:r w:rsidRPr="000739BA">
        <w:rPr>
          <w:rFonts w:ascii="Bookman Old Style" w:hAnsi="Bookman Old Style"/>
        </w:rPr>
        <w:t xml:space="preserve">(hereinafter called “the </w:t>
      </w:r>
      <w:r w:rsidRPr="000739BA">
        <w:rPr>
          <w:rFonts w:ascii="Bookman Old Style" w:hAnsi="Bookman Old Style"/>
        </w:rPr>
        <w:tab/>
        <w:t>Procuring Entity”) in the sum of ………………… (Currency and guarantee amount) for which payment well and truly to be made to the said Procuring Entity, the Guarantor binds itself, its successors and assigns, jointly and severally, firmly by these presents.</w:t>
      </w:r>
      <w:r w:rsidR="009A6589" w:rsidRPr="000739BA">
        <w:rPr>
          <w:rFonts w:ascii="Bookman Old Style" w:hAnsi="Bookman Old Style"/>
        </w:rPr>
        <w:t xml:space="preserve"> </w:t>
      </w:r>
      <w:r w:rsidRPr="000739BA">
        <w:rPr>
          <w:rFonts w:ascii="Bookman Old Style" w:hAnsi="Bookman Old Style"/>
        </w:rPr>
        <w:tab/>
      </w:r>
    </w:p>
    <w:p w14:paraId="3EE6CFFA" w14:textId="77777777" w:rsidR="00CB37CD" w:rsidRPr="000739BA" w:rsidRDefault="00CB37CD" w:rsidP="00625ECD">
      <w:pPr>
        <w:jc w:val="both"/>
        <w:rPr>
          <w:rFonts w:ascii="Bookman Old Style" w:hAnsi="Bookman Old Style"/>
        </w:rPr>
      </w:pPr>
    </w:p>
    <w:p w14:paraId="37C58D2D" w14:textId="77777777" w:rsidR="00CB37CD" w:rsidRPr="000739BA" w:rsidRDefault="00CB37CD" w:rsidP="00625ECD">
      <w:pPr>
        <w:jc w:val="both"/>
        <w:rPr>
          <w:rFonts w:ascii="Bookman Old Style" w:hAnsi="Bookman Old Style"/>
        </w:rPr>
      </w:pPr>
      <w:r w:rsidRPr="000739BA">
        <w:rPr>
          <w:rFonts w:ascii="Bookman Old Style" w:hAnsi="Bookman Old Style"/>
        </w:rPr>
        <w:tab/>
        <w:t xml:space="preserve">Sealed with the Common Seal of the said Guarantor this ___day of </w:t>
      </w:r>
      <w:r w:rsidRPr="000739BA">
        <w:rPr>
          <w:rFonts w:ascii="Bookman Old Style" w:hAnsi="Bookman Old Style"/>
          <w:u w:val="single"/>
        </w:rPr>
        <w:t>______</w:t>
      </w:r>
      <w:r w:rsidRPr="000739BA">
        <w:rPr>
          <w:rFonts w:ascii="Bookman Old Style" w:hAnsi="Bookman Old Style"/>
        </w:rPr>
        <w:t xml:space="preserve"> 20 </w:t>
      </w:r>
      <w:r w:rsidRPr="000739BA">
        <w:rPr>
          <w:rFonts w:ascii="Bookman Old Style" w:hAnsi="Bookman Old Style"/>
          <w:u w:val="single"/>
        </w:rPr>
        <w:t>__</w:t>
      </w:r>
      <w:r w:rsidRPr="000739BA">
        <w:rPr>
          <w:rFonts w:ascii="Bookman Old Style" w:hAnsi="Bookman Old Style"/>
        </w:rPr>
        <w:t>.</w:t>
      </w:r>
    </w:p>
    <w:p w14:paraId="30C5CBA5" w14:textId="77777777" w:rsidR="00CB37CD" w:rsidRPr="000739BA" w:rsidRDefault="00CB37CD" w:rsidP="00625ECD">
      <w:pPr>
        <w:jc w:val="both"/>
        <w:rPr>
          <w:rFonts w:ascii="Bookman Old Style" w:hAnsi="Bookman Old Style"/>
        </w:rPr>
      </w:pPr>
    </w:p>
    <w:p w14:paraId="2F2239AE" w14:textId="77777777" w:rsidR="00CB37CD" w:rsidRPr="000739BA" w:rsidRDefault="00CB37CD" w:rsidP="00625ECD">
      <w:pPr>
        <w:jc w:val="both"/>
        <w:rPr>
          <w:rFonts w:ascii="Bookman Old Style" w:hAnsi="Bookman Old Style"/>
        </w:rPr>
      </w:pPr>
    </w:p>
    <w:p w14:paraId="4F0B9FA7" w14:textId="77777777" w:rsidR="00CB37CD" w:rsidRPr="000739BA" w:rsidRDefault="00CB37CD" w:rsidP="00625ECD">
      <w:pPr>
        <w:pStyle w:val="ListParagraph"/>
        <w:numPr>
          <w:ilvl w:val="0"/>
          <w:numId w:val="139"/>
        </w:numPr>
        <w:ind w:left="682"/>
        <w:jc w:val="both"/>
        <w:rPr>
          <w:rFonts w:ascii="Bookman Old Style" w:hAnsi="Bookman Old Style"/>
        </w:rPr>
      </w:pPr>
      <w:r w:rsidRPr="000739BA">
        <w:rPr>
          <w:rFonts w:ascii="Bookman Old Style" w:hAnsi="Bookman Old Style"/>
        </w:rPr>
        <w:t>NOW,</w:t>
      </w:r>
      <w:r w:rsidR="009A6589" w:rsidRPr="000739BA">
        <w:rPr>
          <w:rFonts w:ascii="Bookman Old Style" w:hAnsi="Bookman Old Style"/>
        </w:rPr>
        <w:t xml:space="preserve"> </w:t>
      </w:r>
      <w:r w:rsidRPr="000739BA">
        <w:rPr>
          <w:rFonts w:ascii="Bookman Old Style" w:hAnsi="Bookman Old Style"/>
        </w:rPr>
        <w:t>THEREFORE,</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CONDITION</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THIS</w:t>
      </w:r>
      <w:r w:rsidR="009A6589" w:rsidRPr="000739BA">
        <w:rPr>
          <w:rFonts w:ascii="Bookman Old Style" w:hAnsi="Bookman Old Style"/>
        </w:rPr>
        <w:t xml:space="preserve"> </w:t>
      </w:r>
      <w:r w:rsidRPr="000739BA">
        <w:rPr>
          <w:rFonts w:ascii="Bookman Old Style" w:hAnsi="Bookman Old Style"/>
        </w:rPr>
        <w:t>OBLIGATION</w:t>
      </w:r>
      <w:r w:rsidR="009A6589" w:rsidRPr="000739BA">
        <w:rPr>
          <w:rFonts w:ascii="Bookman Old Style" w:hAnsi="Bookman Old Style"/>
        </w:rPr>
        <w:t xml:space="preserve"> </w:t>
      </w:r>
      <w:r w:rsidRPr="000739BA">
        <w:rPr>
          <w:rFonts w:ascii="Bookman Old Style" w:hAnsi="Bookman Old Style"/>
        </w:rPr>
        <w:t>is</w:t>
      </w:r>
      <w:r w:rsidR="009A6589" w:rsidRPr="000739BA">
        <w:rPr>
          <w:rFonts w:ascii="Bookman Old Style" w:hAnsi="Bookman Old Style"/>
        </w:rPr>
        <w:t xml:space="preserve"> </w:t>
      </w:r>
      <w:r w:rsidRPr="000739BA">
        <w:rPr>
          <w:rFonts w:ascii="Bookman Old Style" w:hAnsi="Bookman Old Style"/>
        </w:rPr>
        <w:t>such</w:t>
      </w:r>
      <w:r w:rsidR="009A6589" w:rsidRPr="000739BA">
        <w:rPr>
          <w:rFonts w:ascii="Bookman Old Style" w:hAnsi="Bookman Old Style"/>
        </w:rPr>
        <w:t xml:space="preserve"> </w:t>
      </w:r>
      <w:r w:rsidRPr="000739BA">
        <w:rPr>
          <w:rFonts w:ascii="Bookman Old Style" w:hAnsi="Bookman Old Style"/>
        </w:rPr>
        <w:t>that</w:t>
      </w:r>
      <w:r w:rsidR="009A6589" w:rsidRPr="000739BA">
        <w:rPr>
          <w:rFonts w:ascii="Bookman Old Style" w:hAnsi="Bookman Old Style"/>
        </w:rPr>
        <w:t xml:space="preserve"> </w:t>
      </w:r>
      <w:r w:rsidRPr="000739BA">
        <w:rPr>
          <w:rFonts w:ascii="Bookman Old Style" w:hAnsi="Bookman Old Style"/>
        </w:rPr>
        <w:t>if the</w:t>
      </w:r>
      <w:r w:rsidR="009A6589" w:rsidRPr="000739BA">
        <w:rPr>
          <w:rFonts w:ascii="Bookman Old Style" w:hAnsi="Bookman Old Style"/>
        </w:rPr>
        <w:t xml:space="preserve"> </w:t>
      </w:r>
      <w:r w:rsidRPr="000739BA">
        <w:rPr>
          <w:rFonts w:ascii="Bookman Old Style" w:hAnsi="Bookman Old Style"/>
        </w:rPr>
        <w:t>Applicant:</w:t>
      </w:r>
    </w:p>
    <w:p w14:paraId="0BF8A289" w14:textId="77777777" w:rsidR="00CB37CD" w:rsidRPr="000739BA" w:rsidRDefault="00CB37CD" w:rsidP="00625ECD">
      <w:pPr>
        <w:pStyle w:val="ListParagraph"/>
        <w:ind w:left="682" w:firstLine="0"/>
        <w:jc w:val="both"/>
        <w:rPr>
          <w:rFonts w:ascii="Bookman Old Style" w:hAnsi="Bookman Old Style"/>
        </w:rPr>
      </w:pPr>
    </w:p>
    <w:p w14:paraId="5C802594" w14:textId="77777777" w:rsidR="00CB37CD" w:rsidRPr="000739BA" w:rsidRDefault="00CB37CD" w:rsidP="00625ECD">
      <w:pPr>
        <w:pStyle w:val="ListParagraph"/>
        <w:numPr>
          <w:ilvl w:val="1"/>
          <w:numId w:val="139"/>
        </w:numPr>
        <w:tabs>
          <w:tab w:val="left" w:pos="1242"/>
          <w:tab w:val="left" w:pos="1243"/>
        </w:tabs>
        <w:ind w:hanging="352"/>
        <w:jc w:val="both"/>
        <w:rPr>
          <w:rFonts w:ascii="Bookman Old Style" w:hAnsi="Bookman Old Style"/>
        </w:rPr>
      </w:pPr>
      <w:r w:rsidRPr="000739BA">
        <w:rPr>
          <w:rFonts w:ascii="Bookman Old Style" w:hAnsi="Bookman Old Style"/>
        </w:rPr>
        <w:t>has</w:t>
      </w:r>
      <w:r w:rsidR="009A6589" w:rsidRPr="000739BA">
        <w:rPr>
          <w:rFonts w:ascii="Bookman Old Style" w:hAnsi="Bookman Old Style"/>
        </w:rPr>
        <w:t xml:space="preserve"> </w:t>
      </w:r>
      <w:r w:rsidRPr="000739BA">
        <w:rPr>
          <w:rFonts w:ascii="Bookman Old Style" w:hAnsi="Bookman Old Style"/>
        </w:rPr>
        <w:t>withdrawn</w:t>
      </w:r>
      <w:r w:rsidR="009A6589" w:rsidRPr="000739BA">
        <w:rPr>
          <w:rFonts w:ascii="Bookman Old Style" w:hAnsi="Bookman Old Style"/>
        </w:rPr>
        <w:t xml:space="preserve"> </w:t>
      </w:r>
      <w:r w:rsidRPr="000739BA">
        <w:rPr>
          <w:rFonts w:ascii="Bookman Old Style" w:hAnsi="Bookman Old Style"/>
        </w:rPr>
        <w:t>its</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during</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period</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validity</w:t>
      </w:r>
      <w:r w:rsidR="009A6589" w:rsidRPr="000739BA">
        <w:rPr>
          <w:rFonts w:ascii="Bookman Old Style" w:hAnsi="Bookman Old Style"/>
        </w:rPr>
        <w:t xml:space="preserve"> </w:t>
      </w:r>
      <w:r w:rsidRPr="000739BA">
        <w:rPr>
          <w:rFonts w:ascii="Bookman Old Style" w:hAnsi="Bookman Old Style"/>
        </w:rPr>
        <w:t>set</w:t>
      </w:r>
      <w:r w:rsidR="009A6589" w:rsidRPr="000739BA">
        <w:rPr>
          <w:rFonts w:ascii="Bookman Old Style" w:hAnsi="Bookman Old Style"/>
        </w:rPr>
        <w:t xml:space="preserve"> </w:t>
      </w:r>
      <w:r w:rsidRPr="000739BA">
        <w:rPr>
          <w:rFonts w:ascii="Bookman Old Style" w:hAnsi="Bookman Old Style"/>
        </w:rPr>
        <w:t>forth</w:t>
      </w:r>
      <w:r w:rsidR="009A6589" w:rsidRPr="000739BA">
        <w:rPr>
          <w:rFonts w:ascii="Bookman Old Style" w:hAnsi="Bookman Old Style"/>
        </w:rPr>
        <w:t xml:space="preserve"> </w:t>
      </w:r>
      <w:r w:rsidRPr="000739BA">
        <w:rPr>
          <w:rFonts w:ascii="Bookman Old Style" w:hAnsi="Bookman Old Style"/>
        </w:rPr>
        <w:t>in</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Principal's</w:t>
      </w:r>
      <w:r w:rsidR="009A6589" w:rsidRPr="000739BA">
        <w:rPr>
          <w:rFonts w:ascii="Bookman Old Style" w:hAnsi="Bookman Old Style"/>
        </w:rPr>
        <w:t xml:space="preserve"> </w:t>
      </w:r>
      <w:r w:rsidRPr="000739BA">
        <w:rPr>
          <w:rFonts w:ascii="Bookman Old Style" w:hAnsi="Bookman Old Style"/>
        </w:rPr>
        <w:t>Letter</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Validity</w:t>
      </w:r>
      <w:r w:rsidR="009A6589" w:rsidRPr="000739BA">
        <w:rPr>
          <w:rFonts w:ascii="Bookman Old Style" w:hAnsi="Bookman Old Style"/>
        </w:rPr>
        <w:t xml:space="preserve"> </w:t>
      </w:r>
      <w:r w:rsidRPr="000739BA">
        <w:rPr>
          <w:rFonts w:ascii="Bookman Old Style" w:hAnsi="Bookman Old Style"/>
        </w:rPr>
        <w:t>Period”),</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any</w:t>
      </w:r>
      <w:r w:rsidR="009A6589" w:rsidRPr="000739BA">
        <w:rPr>
          <w:rFonts w:ascii="Bookman Old Style" w:hAnsi="Bookman Old Style"/>
        </w:rPr>
        <w:t xml:space="preserve"> </w:t>
      </w:r>
      <w:r w:rsidRPr="000739BA">
        <w:rPr>
          <w:rFonts w:ascii="Bookman Old Style" w:hAnsi="Bookman Old Style"/>
        </w:rPr>
        <w:t>extension</w:t>
      </w:r>
      <w:r w:rsidR="009A6589" w:rsidRPr="000739BA">
        <w:rPr>
          <w:rFonts w:ascii="Bookman Old Style" w:hAnsi="Bookman Old Style"/>
        </w:rPr>
        <w:t xml:space="preserve"> </w:t>
      </w:r>
      <w:r w:rsidRPr="000739BA">
        <w:rPr>
          <w:rFonts w:ascii="Bookman Old Style" w:hAnsi="Bookman Old Style"/>
        </w:rPr>
        <w:t>thereto</w:t>
      </w:r>
      <w:r w:rsidR="009A6589" w:rsidRPr="000739BA">
        <w:rPr>
          <w:rFonts w:ascii="Bookman Old Style" w:hAnsi="Bookman Old Style"/>
        </w:rPr>
        <w:t xml:space="preserve"> </w:t>
      </w:r>
      <w:r w:rsidRPr="000739BA">
        <w:rPr>
          <w:rFonts w:ascii="Bookman Old Style" w:hAnsi="Bookman Old Style"/>
        </w:rPr>
        <w:t>provided</w:t>
      </w:r>
      <w:r w:rsidR="009A6589" w:rsidRPr="000739BA">
        <w:rPr>
          <w:rFonts w:ascii="Bookman Old Style" w:hAnsi="Bookman Old Style"/>
        </w:rPr>
        <w:t xml:space="preserve"> </w:t>
      </w:r>
      <w:r w:rsidRPr="000739BA">
        <w:rPr>
          <w:rFonts w:ascii="Bookman Old Style" w:hAnsi="Bookman Old Style"/>
        </w:rPr>
        <w:t>by</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Principal;</w:t>
      </w:r>
      <w:r w:rsidR="009A6589" w:rsidRPr="000739BA">
        <w:rPr>
          <w:rFonts w:ascii="Bookman Old Style" w:hAnsi="Bookman Old Style"/>
        </w:rPr>
        <w:t xml:space="preserve"> </w:t>
      </w:r>
      <w:r w:rsidRPr="000739BA">
        <w:rPr>
          <w:rFonts w:ascii="Bookman Old Style" w:hAnsi="Bookman Old Style"/>
        </w:rPr>
        <w:t>or</w:t>
      </w:r>
    </w:p>
    <w:p w14:paraId="3B2E875E" w14:textId="77777777" w:rsidR="00CB37CD" w:rsidRPr="000739BA" w:rsidRDefault="00CB37CD" w:rsidP="00625ECD">
      <w:pPr>
        <w:pStyle w:val="ListParagraph"/>
        <w:tabs>
          <w:tab w:val="left" w:pos="1242"/>
          <w:tab w:val="left" w:pos="1243"/>
        </w:tabs>
        <w:ind w:left="1252" w:firstLine="0"/>
        <w:jc w:val="both"/>
        <w:rPr>
          <w:rFonts w:ascii="Bookman Old Style" w:hAnsi="Bookman Old Style"/>
        </w:rPr>
      </w:pPr>
    </w:p>
    <w:p w14:paraId="030BEA82" w14:textId="77777777" w:rsidR="00CB37CD" w:rsidRPr="000739BA" w:rsidRDefault="00CB37CD" w:rsidP="00625ECD">
      <w:pPr>
        <w:pStyle w:val="ListParagraph"/>
        <w:numPr>
          <w:ilvl w:val="1"/>
          <w:numId w:val="139"/>
        </w:numPr>
        <w:tabs>
          <w:tab w:val="left" w:pos="1242"/>
          <w:tab w:val="left" w:pos="1243"/>
        </w:tabs>
        <w:ind w:hanging="352"/>
        <w:jc w:val="both"/>
        <w:rPr>
          <w:rFonts w:ascii="Bookman Old Style" w:hAnsi="Bookman Old Style"/>
        </w:rPr>
      </w:pPr>
      <w:r w:rsidRPr="000739BA">
        <w:rPr>
          <w:rFonts w:ascii="Bookman Old Style" w:hAnsi="Bookman Old Style"/>
        </w:rPr>
        <w:t>having</w:t>
      </w:r>
      <w:r w:rsidR="009A6589" w:rsidRPr="000739BA">
        <w:rPr>
          <w:rFonts w:ascii="Bookman Old Style" w:hAnsi="Bookman Old Style"/>
        </w:rPr>
        <w:t xml:space="preserve"> </w:t>
      </w:r>
      <w:r w:rsidRPr="000739BA">
        <w:rPr>
          <w:rFonts w:ascii="Bookman Old Style" w:hAnsi="Bookman Old Style"/>
        </w:rPr>
        <w:t>been</w:t>
      </w:r>
      <w:r w:rsidR="009A6589" w:rsidRPr="000739BA">
        <w:rPr>
          <w:rFonts w:ascii="Bookman Old Style" w:hAnsi="Bookman Old Style"/>
        </w:rPr>
        <w:t xml:space="preserve"> </w:t>
      </w:r>
      <w:r w:rsidRPr="000739BA">
        <w:rPr>
          <w:rFonts w:ascii="Bookman Old Style" w:hAnsi="Bookman Old Style"/>
        </w:rPr>
        <w:t>notiﬁed</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acceptance</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its</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by</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w:t>
      </w:r>
      <w:r w:rsidR="009A6589" w:rsidRPr="000739BA">
        <w:rPr>
          <w:rFonts w:ascii="Bookman Old Style" w:hAnsi="Bookman Old Style"/>
        </w:rPr>
        <w:t xml:space="preserve"> </w:t>
      </w:r>
      <w:r w:rsidRPr="000739BA">
        <w:rPr>
          <w:rFonts w:ascii="Bookman Old Style" w:hAnsi="Bookman Old Style"/>
        </w:rPr>
        <w:t>during</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Validity</w:t>
      </w:r>
      <w:r w:rsidR="009A6589" w:rsidRPr="000739BA">
        <w:rPr>
          <w:rFonts w:ascii="Bookman Old Style" w:hAnsi="Bookman Old Style"/>
        </w:rPr>
        <w:t xml:space="preserve"> </w:t>
      </w:r>
      <w:r w:rsidRPr="000739BA">
        <w:rPr>
          <w:rFonts w:ascii="Bookman Old Style" w:hAnsi="Bookman Old Style"/>
        </w:rPr>
        <w:t>Period</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any</w:t>
      </w:r>
      <w:r w:rsidR="009A6589" w:rsidRPr="000739BA">
        <w:rPr>
          <w:rFonts w:ascii="Bookman Old Style" w:hAnsi="Bookman Old Style"/>
        </w:rPr>
        <w:t xml:space="preserve"> </w:t>
      </w:r>
      <w:r w:rsidRPr="000739BA">
        <w:rPr>
          <w:rFonts w:ascii="Bookman Old Style" w:hAnsi="Bookman Old Style"/>
        </w:rPr>
        <w:t>extension</w:t>
      </w:r>
      <w:r w:rsidR="009A6589" w:rsidRPr="000739BA">
        <w:rPr>
          <w:rFonts w:ascii="Bookman Old Style" w:hAnsi="Bookman Old Style"/>
        </w:rPr>
        <w:t xml:space="preserve"> </w:t>
      </w:r>
      <w:r w:rsidRPr="000739BA">
        <w:rPr>
          <w:rFonts w:ascii="Bookman Old Style" w:hAnsi="Bookman Old Style"/>
        </w:rPr>
        <w:t>thereto</w:t>
      </w:r>
      <w:r w:rsidR="009A6589" w:rsidRPr="000739BA">
        <w:rPr>
          <w:rFonts w:ascii="Bookman Old Style" w:hAnsi="Bookman Old Style"/>
        </w:rPr>
        <w:t xml:space="preserve"> </w:t>
      </w:r>
      <w:r w:rsidRPr="000739BA">
        <w:rPr>
          <w:rFonts w:ascii="Bookman Old Style" w:hAnsi="Bookman Old Style"/>
        </w:rPr>
        <w:t>provided</w:t>
      </w:r>
      <w:r w:rsidR="009A6589" w:rsidRPr="000739BA">
        <w:rPr>
          <w:rFonts w:ascii="Bookman Old Style" w:hAnsi="Bookman Old Style"/>
        </w:rPr>
        <w:t xml:space="preserve"> </w:t>
      </w:r>
      <w:r w:rsidRPr="000739BA">
        <w:rPr>
          <w:rFonts w:ascii="Bookman Old Style" w:hAnsi="Bookman Old Style"/>
        </w:rPr>
        <w:t>by</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Principal; (i)</w:t>
      </w:r>
      <w:r w:rsidR="009A6589" w:rsidRPr="000739BA">
        <w:rPr>
          <w:rFonts w:ascii="Bookman Old Style" w:hAnsi="Bookman Old Style"/>
        </w:rPr>
        <w:t xml:space="preserve"> </w:t>
      </w:r>
      <w:r w:rsidRPr="000739BA">
        <w:rPr>
          <w:rFonts w:ascii="Bookman Old Style" w:hAnsi="Bookman Old Style"/>
        </w:rPr>
        <w:t>failed</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execute</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Contract</w:t>
      </w:r>
      <w:r w:rsidR="009A6589" w:rsidRPr="000739BA">
        <w:rPr>
          <w:rFonts w:ascii="Bookman Old Style" w:hAnsi="Bookman Old Style"/>
        </w:rPr>
        <w:t xml:space="preserve"> </w:t>
      </w:r>
      <w:r w:rsidRPr="000739BA">
        <w:rPr>
          <w:rFonts w:ascii="Bookman Old Style" w:hAnsi="Bookman Old Style"/>
        </w:rPr>
        <w:t>agreement;</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(ii)</w:t>
      </w:r>
      <w:r w:rsidR="009A6589" w:rsidRPr="000739BA">
        <w:rPr>
          <w:rFonts w:ascii="Bookman Old Style" w:hAnsi="Bookman Old Style"/>
        </w:rPr>
        <w:t xml:space="preserve"> </w:t>
      </w:r>
      <w:r w:rsidRPr="000739BA">
        <w:rPr>
          <w:rFonts w:ascii="Bookman Old Style" w:hAnsi="Bookman Old Style"/>
        </w:rPr>
        <w:t>has</w:t>
      </w:r>
      <w:r w:rsidR="009A6589" w:rsidRPr="000739BA">
        <w:rPr>
          <w:rFonts w:ascii="Bookman Old Style" w:hAnsi="Bookman Old Style"/>
        </w:rPr>
        <w:t xml:space="preserve"> </w:t>
      </w:r>
      <w:r w:rsidRPr="000739BA">
        <w:rPr>
          <w:rFonts w:ascii="Bookman Old Style" w:hAnsi="Bookman Old Style"/>
        </w:rPr>
        <w:t>failed</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furnish</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Performance</w:t>
      </w:r>
      <w:r w:rsidR="009A6589" w:rsidRPr="000739BA">
        <w:rPr>
          <w:rFonts w:ascii="Bookman Old Style" w:hAnsi="Bookman Old Style"/>
        </w:rPr>
        <w:t xml:space="preserve"> </w:t>
      </w:r>
      <w:r w:rsidRPr="000739BA">
        <w:rPr>
          <w:rFonts w:ascii="Bookman Old Style" w:hAnsi="Bookman Old Style"/>
        </w:rPr>
        <w:t>Security,</w:t>
      </w:r>
      <w:r w:rsidR="009A6589" w:rsidRPr="000739BA">
        <w:rPr>
          <w:rFonts w:ascii="Bookman Old Style" w:hAnsi="Bookman Old Style"/>
        </w:rPr>
        <w:t xml:space="preserve"> </w:t>
      </w:r>
      <w:r w:rsidRPr="000739BA">
        <w:rPr>
          <w:rFonts w:ascii="Bookman Old Style" w:hAnsi="Bookman Old Style"/>
        </w:rPr>
        <w:t>in</w:t>
      </w:r>
      <w:r w:rsidR="009A6589" w:rsidRPr="000739BA">
        <w:rPr>
          <w:rFonts w:ascii="Bookman Old Style" w:hAnsi="Bookman Old Style"/>
        </w:rPr>
        <w:t xml:space="preserve"> </w:t>
      </w:r>
      <w:r w:rsidRPr="000739BA">
        <w:rPr>
          <w:rFonts w:ascii="Bookman Old Style" w:hAnsi="Bookman Old Style"/>
        </w:rPr>
        <w:t>accordance</w:t>
      </w:r>
      <w:r w:rsidR="009A6589" w:rsidRPr="000739BA">
        <w:rPr>
          <w:rFonts w:ascii="Bookman Old Style" w:hAnsi="Bookman Old Style"/>
        </w:rPr>
        <w:t xml:space="preserve"> </w:t>
      </w:r>
      <w:r w:rsidRPr="000739BA">
        <w:rPr>
          <w:rFonts w:ascii="Bookman Old Style" w:hAnsi="Bookman Old Style"/>
        </w:rPr>
        <w:t>with</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Instructions</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tenderers</w:t>
      </w:r>
      <w:r w:rsidR="009A6589" w:rsidRPr="000739BA">
        <w:rPr>
          <w:rFonts w:ascii="Bookman Old Style" w:hAnsi="Bookman Old Style"/>
        </w:rPr>
        <w:t xml:space="preserve"> </w:t>
      </w:r>
      <w:r w:rsidRPr="000739BA">
        <w:rPr>
          <w:rFonts w:ascii="Bookman Old Style" w:hAnsi="Bookman Old Style"/>
        </w:rPr>
        <w:t>(“ITT”)</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Entity's</w:t>
      </w:r>
      <w:r w:rsidR="009A6589" w:rsidRPr="000739BA">
        <w:rPr>
          <w:rFonts w:ascii="Bookman Old Style" w:hAnsi="Bookman Old Style"/>
        </w:rPr>
        <w:t xml:space="preserve"> </w:t>
      </w:r>
      <w:r w:rsidRPr="000739BA">
        <w:rPr>
          <w:rFonts w:ascii="Bookman Old Style" w:hAnsi="Bookman Old Style"/>
        </w:rPr>
        <w:t>Tendering</w:t>
      </w:r>
      <w:r w:rsidR="009A6589" w:rsidRPr="000739BA">
        <w:rPr>
          <w:rFonts w:ascii="Bookman Old Style" w:hAnsi="Bookman Old Style"/>
        </w:rPr>
        <w:t xml:space="preserve"> </w:t>
      </w:r>
      <w:r w:rsidRPr="000739BA">
        <w:rPr>
          <w:rFonts w:ascii="Bookman Old Style" w:hAnsi="Bookman Old Style"/>
        </w:rPr>
        <w:t>document.</w:t>
      </w:r>
    </w:p>
    <w:p w14:paraId="7B302A08" w14:textId="77777777" w:rsidR="00CB37CD" w:rsidRPr="000739BA" w:rsidRDefault="00CB37CD" w:rsidP="00625ECD">
      <w:pPr>
        <w:pStyle w:val="BodyText"/>
        <w:ind w:left="1252"/>
        <w:jc w:val="both"/>
        <w:rPr>
          <w:rFonts w:ascii="Bookman Old Style" w:hAnsi="Bookman Old Style"/>
        </w:rPr>
      </w:pPr>
    </w:p>
    <w:p w14:paraId="01C96694" w14:textId="77777777" w:rsidR="00CB37CD" w:rsidRPr="000739BA" w:rsidRDefault="00CB37CD" w:rsidP="00625ECD">
      <w:pPr>
        <w:pStyle w:val="BodyText"/>
        <w:ind w:left="691" w:hanging="10"/>
        <w:jc w:val="both"/>
        <w:rPr>
          <w:rFonts w:ascii="Bookman Old Style" w:hAnsi="Bookman Old Style"/>
        </w:rPr>
      </w:pPr>
      <w:r w:rsidRPr="000739BA">
        <w:rPr>
          <w:rFonts w:ascii="Bookman Old Style" w:hAnsi="Bookman Old Style"/>
        </w:rPr>
        <w:t>then</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guarantee</w:t>
      </w:r>
      <w:r w:rsidR="009A6589" w:rsidRPr="000739BA">
        <w:rPr>
          <w:rFonts w:ascii="Bookman Old Style" w:hAnsi="Bookman Old Style"/>
        </w:rPr>
        <w:t xml:space="preserve"> </w:t>
      </w:r>
      <w:r w:rsidRPr="000739BA">
        <w:rPr>
          <w:rFonts w:ascii="Bookman Old Style" w:hAnsi="Bookman Old Style"/>
        </w:rPr>
        <w:t>undertakes</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immediately</w:t>
      </w:r>
      <w:r w:rsidR="009A6589" w:rsidRPr="000739BA">
        <w:rPr>
          <w:rFonts w:ascii="Bookman Old Style" w:hAnsi="Bookman Old Style"/>
        </w:rPr>
        <w:t xml:space="preserve"> </w:t>
      </w:r>
      <w:r w:rsidRPr="000739BA">
        <w:rPr>
          <w:rFonts w:ascii="Bookman Old Style" w:hAnsi="Bookman Old Style"/>
        </w:rPr>
        <w:t>pay</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w:t>
      </w:r>
      <w:r w:rsidR="009A6589" w:rsidRPr="000739BA">
        <w:rPr>
          <w:rFonts w:ascii="Bookman Old Style" w:hAnsi="Bookman Old Style"/>
        </w:rPr>
        <w:t xml:space="preserve"> </w:t>
      </w:r>
      <w:r w:rsidRPr="000739BA">
        <w:rPr>
          <w:rFonts w:ascii="Bookman Old Style" w:hAnsi="Bookman Old Style"/>
        </w:rPr>
        <w:t>up</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above</w:t>
      </w:r>
      <w:r w:rsidR="009A6589" w:rsidRPr="000739BA">
        <w:rPr>
          <w:rFonts w:ascii="Bookman Old Style" w:hAnsi="Bookman Old Style"/>
        </w:rPr>
        <w:t xml:space="preserve"> </w:t>
      </w:r>
      <w:r w:rsidRPr="000739BA">
        <w:rPr>
          <w:rFonts w:ascii="Bookman Old Style" w:hAnsi="Bookman Old Style"/>
        </w:rPr>
        <w:t>amount</w:t>
      </w:r>
      <w:r w:rsidR="009A6589" w:rsidRPr="000739BA">
        <w:rPr>
          <w:rFonts w:ascii="Bookman Old Style" w:hAnsi="Bookman Old Style"/>
        </w:rPr>
        <w:t xml:space="preserve"> </w:t>
      </w:r>
      <w:r w:rsidRPr="000739BA">
        <w:rPr>
          <w:rFonts w:ascii="Bookman Old Style" w:hAnsi="Bookman Old Style"/>
        </w:rPr>
        <w:t>upon</w:t>
      </w:r>
      <w:r w:rsidR="009A6589" w:rsidRPr="000739BA">
        <w:rPr>
          <w:rFonts w:ascii="Bookman Old Style" w:hAnsi="Bookman Old Style"/>
        </w:rPr>
        <w:t xml:space="preserve"> </w:t>
      </w:r>
      <w:r w:rsidRPr="000739BA">
        <w:rPr>
          <w:rFonts w:ascii="Bookman Old Style" w:hAnsi="Bookman Old Style"/>
        </w:rPr>
        <w:t>receipt</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Entity's</w:t>
      </w:r>
      <w:r w:rsidR="009A6589" w:rsidRPr="000739BA">
        <w:rPr>
          <w:rFonts w:ascii="Bookman Old Style" w:hAnsi="Bookman Old Style"/>
        </w:rPr>
        <w:t xml:space="preserve"> </w:t>
      </w:r>
      <w:r w:rsidRPr="000739BA">
        <w:rPr>
          <w:rFonts w:ascii="Bookman Old Style" w:hAnsi="Bookman Old Style"/>
        </w:rPr>
        <w:t>ﬁrst</w:t>
      </w:r>
      <w:r w:rsidR="009A6589" w:rsidRPr="000739BA">
        <w:rPr>
          <w:rFonts w:ascii="Bookman Old Style" w:hAnsi="Bookman Old Style"/>
        </w:rPr>
        <w:t xml:space="preserve"> </w:t>
      </w:r>
      <w:r w:rsidRPr="000739BA">
        <w:rPr>
          <w:rFonts w:ascii="Bookman Old Style" w:hAnsi="Bookman Old Style"/>
        </w:rPr>
        <w:t>written</w:t>
      </w:r>
      <w:r w:rsidR="009A6589" w:rsidRPr="000739BA">
        <w:rPr>
          <w:rFonts w:ascii="Bookman Old Style" w:hAnsi="Bookman Old Style"/>
        </w:rPr>
        <w:t xml:space="preserve"> </w:t>
      </w:r>
      <w:r w:rsidRPr="000739BA">
        <w:rPr>
          <w:rFonts w:ascii="Bookman Old Style" w:hAnsi="Bookman Old Style"/>
        </w:rPr>
        <w:t>demand,</w:t>
      </w:r>
      <w:r w:rsidR="009A6589" w:rsidRPr="000739BA">
        <w:rPr>
          <w:rFonts w:ascii="Bookman Old Style" w:hAnsi="Bookman Old Style"/>
        </w:rPr>
        <w:t xml:space="preserve"> </w:t>
      </w:r>
      <w:r w:rsidRPr="000739BA">
        <w:rPr>
          <w:rFonts w:ascii="Bookman Old Style" w:hAnsi="Bookman Old Style"/>
        </w:rPr>
        <w:t>without</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w:t>
      </w:r>
      <w:r w:rsidR="009A6589" w:rsidRPr="000739BA">
        <w:rPr>
          <w:rFonts w:ascii="Bookman Old Style" w:hAnsi="Bookman Old Style"/>
        </w:rPr>
        <w:t xml:space="preserve"> </w:t>
      </w:r>
      <w:r w:rsidRPr="000739BA">
        <w:rPr>
          <w:rFonts w:ascii="Bookman Old Style" w:hAnsi="Bookman Old Style"/>
        </w:rPr>
        <w:t>having</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substantiate</w:t>
      </w:r>
      <w:r w:rsidR="009A6589" w:rsidRPr="000739BA">
        <w:rPr>
          <w:rFonts w:ascii="Bookman Old Style" w:hAnsi="Bookman Old Style"/>
        </w:rPr>
        <w:t xml:space="preserve"> </w:t>
      </w:r>
      <w:r w:rsidRPr="000739BA">
        <w:rPr>
          <w:rFonts w:ascii="Bookman Old Style" w:hAnsi="Bookman Old Style"/>
        </w:rPr>
        <w:t>its</w:t>
      </w:r>
      <w:r w:rsidR="009A6589" w:rsidRPr="000739BA">
        <w:rPr>
          <w:rFonts w:ascii="Bookman Old Style" w:hAnsi="Bookman Old Style"/>
        </w:rPr>
        <w:t xml:space="preserve"> </w:t>
      </w:r>
      <w:r w:rsidRPr="000739BA">
        <w:rPr>
          <w:rFonts w:ascii="Bookman Old Style" w:hAnsi="Bookman Old Style"/>
        </w:rPr>
        <w:t>demand,</w:t>
      </w:r>
      <w:r w:rsidR="009A6589" w:rsidRPr="000739BA">
        <w:rPr>
          <w:rFonts w:ascii="Bookman Old Style" w:hAnsi="Bookman Old Style"/>
        </w:rPr>
        <w:t xml:space="preserve"> </w:t>
      </w:r>
      <w:r w:rsidRPr="000739BA">
        <w:rPr>
          <w:rFonts w:ascii="Bookman Old Style" w:hAnsi="Bookman Old Style"/>
        </w:rPr>
        <w:t>provided</w:t>
      </w:r>
      <w:r w:rsidR="009A6589" w:rsidRPr="000739BA">
        <w:rPr>
          <w:rFonts w:ascii="Bookman Old Style" w:hAnsi="Bookman Old Style"/>
        </w:rPr>
        <w:t xml:space="preserve"> </w:t>
      </w:r>
      <w:r w:rsidRPr="000739BA">
        <w:rPr>
          <w:rFonts w:ascii="Bookman Old Style" w:hAnsi="Bookman Old Style"/>
        </w:rPr>
        <w:t>that</w:t>
      </w:r>
      <w:r w:rsidR="009A6589" w:rsidRPr="000739BA">
        <w:rPr>
          <w:rFonts w:ascii="Bookman Old Style" w:hAnsi="Bookman Old Style"/>
        </w:rPr>
        <w:t xml:space="preserve"> </w:t>
      </w:r>
      <w:r w:rsidRPr="000739BA">
        <w:rPr>
          <w:rFonts w:ascii="Bookman Old Style" w:hAnsi="Bookman Old Style"/>
        </w:rPr>
        <w:t>in</w:t>
      </w:r>
      <w:r w:rsidR="009A6589" w:rsidRPr="000739BA">
        <w:rPr>
          <w:rFonts w:ascii="Bookman Old Style" w:hAnsi="Bookman Old Style"/>
        </w:rPr>
        <w:t xml:space="preserve"> </w:t>
      </w:r>
      <w:r w:rsidRPr="000739BA">
        <w:rPr>
          <w:rFonts w:ascii="Bookman Old Style" w:hAnsi="Bookman Old Style"/>
        </w:rPr>
        <w:t>its</w:t>
      </w:r>
      <w:r w:rsidR="009A6589" w:rsidRPr="000739BA">
        <w:rPr>
          <w:rFonts w:ascii="Bookman Old Style" w:hAnsi="Bookman Old Style"/>
        </w:rPr>
        <w:t xml:space="preserve"> </w:t>
      </w:r>
      <w:r w:rsidRPr="000739BA">
        <w:rPr>
          <w:rFonts w:ascii="Bookman Old Style" w:hAnsi="Bookman Old Style"/>
        </w:rPr>
        <w:t>demand</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w:t>
      </w:r>
      <w:r w:rsidR="009A6589" w:rsidRPr="000739BA">
        <w:rPr>
          <w:rFonts w:ascii="Bookman Old Style" w:hAnsi="Bookman Old Style"/>
        </w:rPr>
        <w:t xml:space="preserve"> </w:t>
      </w:r>
      <w:r w:rsidRPr="000739BA">
        <w:rPr>
          <w:rFonts w:ascii="Bookman Old Style" w:hAnsi="Bookman Old Style"/>
        </w:rPr>
        <w:t>shall</w:t>
      </w:r>
      <w:r w:rsidR="009A6589" w:rsidRPr="000739BA">
        <w:rPr>
          <w:rFonts w:ascii="Bookman Old Style" w:hAnsi="Bookman Old Style"/>
        </w:rPr>
        <w:t xml:space="preserve"> </w:t>
      </w:r>
      <w:r w:rsidRPr="000739BA">
        <w:rPr>
          <w:rFonts w:ascii="Bookman Old Style" w:hAnsi="Bookman Old Style"/>
        </w:rPr>
        <w:t>state</w:t>
      </w:r>
      <w:r w:rsidR="009A6589" w:rsidRPr="000739BA">
        <w:rPr>
          <w:rFonts w:ascii="Bookman Old Style" w:hAnsi="Bookman Old Style"/>
        </w:rPr>
        <w:t xml:space="preserve"> </w:t>
      </w:r>
      <w:r w:rsidRPr="000739BA">
        <w:rPr>
          <w:rFonts w:ascii="Bookman Old Style" w:hAnsi="Bookman Old Style"/>
        </w:rPr>
        <w:t>that</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demand</w:t>
      </w:r>
      <w:r w:rsidR="009A6589" w:rsidRPr="000739BA">
        <w:rPr>
          <w:rFonts w:ascii="Bookman Old Style" w:hAnsi="Bookman Old Style"/>
        </w:rPr>
        <w:t xml:space="preserve"> </w:t>
      </w:r>
      <w:r w:rsidRPr="000739BA">
        <w:rPr>
          <w:rFonts w:ascii="Bookman Old Style" w:hAnsi="Bookman Old Style"/>
        </w:rPr>
        <w:t>arises</w:t>
      </w:r>
      <w:r w:rsidR="009A6589" w:rsidRPr="000739BA">
        <w:rPr>
          <w:rFonts w:ascii="Bookman Old Style" w:hAnsi="Bookman Old Style"/>
        </w:rPr>
        <w:t xml:space="preserve"> </w:t>
      </w:r>
      <w:r w:rsidRPr="000739BA">
        <w:rPr>
          <w:rFonts w:ascii="Bookman Old Style" w:hAnsi="Bookman Old Style"/>
        </w:rPr>
        <w:t>from</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occurrence</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any</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above</w:t>
      </w:r>
      <w:r w:rsidR="009A6589" w:rsidRPr="000739BA">
        <w:rPr>
          <w:rFonts w:ascii="Bookman Old Style" w:hAnsi="Bookman Old Style"/>
        </w:rPr>
        <w:t xml:space="preserve"> </w:t>
      </w:r>
      <w:r w:rsidRPr="000739BA">
        <w:rPr>
          <w:rFonts w:ascii="Bookman Old Style" w:hAnsi="Bookman Old Style"/>
        </w:rPr>
        <w:t>events,</w:t>
      </w:r>
      <w:r w:rsidR="009A6589" w:rsidRPr="000739BA">
        <w:rPr>
          <w:rFonts w:ascii="Bookman Old Style" w:hAnsi="Bookman Old Style"/>
        </w:rPr>
        <w:t xml:space="preserve"> </w:t>
      </w:r>
      <w:r w:rsidRPr="000739BA">
        <w:rPr>
          <w:rFonts w:ascii="Bookman Old Style" w:hAnsi="Bookman Old Style"/>
        </w:rPr>
        <w:t>specifying</w:t>
      </w:r>
      <w:r w:rsidR="009A6589" w:rsidRPr="000739BA">
        <w:rPr>
          <w:rFonts w:ascii="Bookman Old Style" w:hAnsi="Bookman Old Style"/>
        </w:rPr>
        <w:t xml:space="preserve"> </w:t>
      </w:r>
      <w:r w:rsidRPr="000739BA">
        <w:rPr>
          <w:rFonts w:ascii="Bookman Old Style" w:hAnsi="Bookman Old Style"/>
        </w:rPr>
        <w:t>which</w:t>
      </w:r>
      <w:r w:rsidR="009A6589" w:rsidRPr="000739BA">
        <w:rPr>
          <w:rFonts w:ascii="Bookman Old Style" w:hAnsi="Bookman Old Style"/>
        </w:rPr>
        <w:t xml:space="preserve"> </w:t>
      </w:r>
      <w:r w:rsidRPr="000739BA">
        <w:rPr>
          <w:rFonts w:ascii="Bookman Old Style" w:hAnsi="Bookman Old Style"/>
        </w:rPr>
        <w:t>event(s)</w:t>
      </w:r>
      <w:r w:rsidR="009A6589" w:rsidRPr="000739BA">
        <w:rPr>
          <w:rFonts w:ascii="Bookman Old Style" w:hAnsi="Bookman Old Style"/>
        </w:rPr>
        <w:t xml:space="preserve"> </w:t>
      </w:r>
      <w:r w:rsidRPr="000739BA">
        <w:rPr>
          <w:rFonts w:ascii="Bookman Old Style" w:hAnsi="Bookman Old Style"/>
        </w:rPr>
        <w:t>has</w:t>
      </w:r>
      <w:r w:rsidR="009A6589" w:rsidRPr="000739BA">
        <w:rPr>
          <w:rFonts w:ascii="Bookman Old Style" w:hAnsi="Bookman Old Style"/>
        </w:rPr>
        <w:t xml:space="preserve"> </w:t>
      </w:r>
      <w:r w:rsidRPr="000739BA">
        <w:rPr>
          <w:rFonts w:ascii="Bookman Old Style" w:hAnsi="Bookman Old Style"/>
        </w:rPr>
        <w:t>occurred.</w:t>
      </w:r>
    </w:p>
    <w:p w14:paraId="2670F4F0" w14:textId="77777777" w:rsidR="00CB37CD" w:rsidRPr="000739BA" w:rsidRDefault="00CB37CD" w:rsidP="00625ECD">
      <w:pPr>
        <w:pStyle w:val="BodyText"/>
        <w:ind w:left="691" w:hanging="10"/>
        <w:jc w:val="both"/>
        <w:rPr>
          <w:rFonts w:ascii="Bookman Old Style" w:hAnsi="Bookman Old Style"/>
        </w:rPr>
      </w:pPr>
    </w:p>
    <w:p w14:paraId="5671655E" w14:textId="77777777" w:rsidR="00CB37CD" w:rsidRPr="000739BA" w:rsidRDefault="00CB37CD" w:rsidP="00625ECD">
      <w:pPr>
        <w:pStyle w:val="ListParagraph"/>
        <w:numPr>
          <w:ilvl w:val="0"/>
          <w:numId w:val="139"/>
        </w:numPr>
        <w:tabs>
          <w:tab w:val="left" w:pos="683"/>
        </w:tabs>
        <w:ind w:left="682"/>
        <w:jc w:val="both"/>
        <w:rPr>
          <w:rFonts w:ascii="Bookman Old Style" w:hAnsi="Bookman Old Style"/>
        </w:rPr>
      </w:pPr>
      <w:r w:rsidRPr="000739BA">
        <w:rPr>
          <w:rFonts w:ascii="Bookman Old Style" w:hAnsi="Bookman Old Style"/>
        </w:rPr>
        <w:t>This</w:t>
      </w:r>
      <w:r w:rsidR="009A6589" w:rsidRPr="000739BA">
        <w:rPr>
          <w:rFonts w:ascii="Bookman Old Style" w:hAnsi="Bookman Old Style"/>
        </w:rPr>
        <w:t xml:space="preserve"> </w:t>
      </w:r>
      <w:r w:rsidRPr="000739BA">
        <w:rPr>
          <w:rFonts w:ascii="Bookman Old Style" w:hAnsi="Bookman Old Style"/>
        </w:rPr>
        <w:t>guarantee</w:t>
      </w:r>
      <w:r w:rsidR="009A6589" w:rsidRPr="000739BA">
        <w:rPr>
          <w:rFonts w:ascii="Bookman Old Style" w:hAnsi="Bookman Old Style"/>
        </w:rPr>
        <w:t xml:space="preserve"> </w:t>
      </w:r>
      <w:r w:rsidRPr="000739BA">
        <w:rPr>
          <w:rFonts w:ascii="Bookman Old Style" w:hAnsi="Bookman Old Style"/>
        </w:rPr>
        <w:t>will</w:t>
      </w:r>
      <w:r w:rsidR="009A6589" w:rsidRPr="000739BA">
        <w:rPr>
          <w:rFonts w:ascii="Bookman Old Style" w:hAnsi="Bookman Old Style"/>
        </w:rPr>
        <w:t xml:space="preserve"> </w:t>
      </w:r>
      <w:r w:rsidRPr="000739BA">
        <w:rPr>
          <w:rFonts w:ascii="Bookman Old Style" w:hAnsi="Bookman Old Style"/>
        </w:rPr>
        <w:t>expire:</w:t>
      </w:r>
      <w:r w:rsidR="009A6589" w:rsidRPr="000739BA">
        <w:rPr>
          <w:rFonts w:ascii="Bookman Old Style" w:hAnsi="Bookman Old Style"/>
        </w:rPr>
        <w:t xml:space="preserve"> </w:t>
      </w:r>
      <w:r w:rsidRPr="000739BA">
        <w:rPr>
          <w:rFonts w:ascii="Bookman Old Style" w:hAnsi="Bookman Old Style"/>
        </w:rPr>
        <w:t>(a)</w:t>
      </w:r>
      <w:r w:rsidR="009A6589" w:rsidRPr="000739BA">
        <w:rPr>
          <w:rFonts w:ascii="Bookman Old Style" w:hAnsi="Bookman Old Style"/>
        </w:rPr>
        <w:t xml:space="preserve"> </w:t>
      </w:r>
      <w:r w:rsidRPr="000739BA">
        <w:rPr>
          <w:rFonts w:ascii="Bookman Old Style" w:hAnsi="Bookman Old Style"/>
        </w:rPr>
        <w:t>if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Applicant</w:t>
      </w:r>
      <w:r w:rsidR="009A6589" w:rsidRPr="000739BA">
        <w:rPr>
          <w:rFonts w:ascii="Bookman Old Style" w:hAnsi="Bookman Old Style"/>
        </w:rPr>
        <w:t xml:space="preserve"> </w:t>
      </w:r>
      <w:r w:rsidRPr="000739BA">
        <w:rPr>
          <w:rFonts w:ascii="Bookman Old Style" w:hAnsi="Bookman Old Style"/>
        </w:rPr>
        <w:t>is</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successful</w:t>
      </w:r>
      <w:r w:rsidR="009A6589" w:rsidRPr="000739BA">
        <w:rPr>
          <w:rFonts w:ascii="Bookman Old Style" w:hAnsi="Bookman Old Style"/>
        </w:rPr>
        <w:t xml:space="preserve"> </w:t>
      </w:r>
      <w:r w:rsidRPr="000739BA">
        <w:rPr>
          <w:rFonts w:ascii="Bookman Old Style" w:hAnsi="Bookman Old Style"/>
        </w:rPr>
        <w:t>Tenderer,</w:t>
      </w:r>
      <w:r w:rsidR="009A6589" w:rsidRPr="000739BA">
        <w:rPr>
          <w:rFonts w:ascii="Bookman Old Style" w:hAnsi="Bookman Old Style"/>
        </w:rPr>
        <w:t xml:space="preserve"> </w:t>
      </w:r>
      <w:r w:rsidRPr="000739BA">
        <w:rPr>
          <w:rFonts w:ascii="Bookman Old Style" w:hAnsi="Bookman Old Style"/>
        </w:rPr>
        <w:t>upon</w:t>
      </w:r>
      <w:r w:rsidR="009A6589" w:rsidRPr="000739BA">
        <w:rPr>
          <w:rFonts w:ascii="Bookman Old Style" w:hAnsi="Bookman Old Style"/>
        </w:rPr>
        <w:t xml:space="preserve"> </w:t>
      </w:r>
      <w:r w:rsidRPr="000739BA">
        <w:rPr>
          <w:rFonts w:ascii="Bookman Old Style" w:hAnsi="Bookman Old Style"/>
        </w:rPr>
        <w:t>our</w:t>
      </w:r>
      <w:r w:rsidR="009A6589" w:rsidRPr="000739BA">
        <w:rPr>
          <w:rFonts w:ascii="Bookman Old Style" w:hAnsi="Bookman Old Style"/>
        </w:rPr>
        <w:t xml:space="preserve"> </w:t>
      </w:r>
      <w:r w:rsidRPr="000739BA">
        <w:rPr>
          <w:rFonts w:ascii="Bookman Old Style" w:hAnsi="Bookman Old Style"/>
        </w:rPr>
        <w:t>receipt</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copies</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contract</w:t>
      </w:r>
      <w:r w:rsidR="009A6589" w:rsidRPr="000739BA">
        <w:rPr>
          <w:rFonts w:ascii="Bookman Old Style" w:hAnsi="Bookman Old Style"/>
        </w:rPr>
        <w:t xml:space="preserve"> </w:t>
      </w:r>
      <w:r w:rsidRPr="000739BA">
        <w:rPr>
          <w:rFonts w:ascii="Bookman Old Style" w:hAnsi="Bookman Old Style"/>
        </w:rPr>
        <w:t>agreement</w:t>
      </w:r>
      <w:r w:rsidR="009A6589" w:rsidRPr="000739BA">
        <w:rPr>
          <w:rFonts w:ascii="Bookman Old Style" w:hAnsi="Bookman Old Style"/>
        </w:rPr>
        <w:t xml:space="preserve"> </w:t>
      </w:r>
      <w:r w:rsidRPr="000739BA">
        <w:rPr>
          <w:rFonts w:ascii="Bookman Old Style" w:hAnsi="Bookman Old Style"/>
        </w:rPr>
        <w:t>signed</w:t>
      </w:r>
      <w:r w:rsidR="009A6589" w:rsidRPr="000739BA">
        <w:rPr>
          <w:rFonts w:ascii="Bookman Old Style" w:hAnsi="Bookman Old Style"/>
        </w:rPr>
        <w:t xml:space="preserve"> </w:t>
      </w:r>
      <w:r w:rsidRPr="000739BA">
        <w:rPr>
          <w:rFonts w:ascii="Bookman Old Style" w:hAnsi="Bookman Old Style"/>
        </w:rPr>
        <w:t>by</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Applicant</w:t>
      </w:r>
      <w:r w:rsidR="009A6589" w:rsidRPr="000739BA">
        <w:rPr>
          <w:rFonts w:ascii="Bookman Old Style" w:hAnsi="Bookman Old Style"/>
        </w:rPr>
        <w:t xml:space="preserve"> </w:t>
      </w:r>
      <w:r w:rsidRPr="000739BA">
        <w:rPr>
          <w:rFonts w:ascii="Bookman Old Style" w:hAnsi="Bookman Old Style"/>
        </w:rPr>
        <w:t>and</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Performance</w:t>
      </w:r>
      <w:r w:rsidR="009A6589" w:rsidRPr="000739BA">
        <w:rPr>
          <w:rFonts w:ascii="Bookman Old Style" w:hAnsi="Bookman Old Style"/>
        </w:rPr>
        <w:t xml:space="preserve"> </w:t>
      </w:r>
      <w:r w:rsidRPr="000739BA">
        <w:rPr>
          <w:rFonts w:ascii="Bookman Old Style" w:hAnsi="Bookman Old Style"/>
        </w:rPr>
        <w:t>Security</w:t>
      </w:r>
      <w:r w:rsidR="009A6589" w:rsidRPr="000739BA">
        <w:rPr>
          <w:rFonts w:ascii="Bookman Old Style" w:hAnsi="Bookman Old Style"/>
        </w:rPr>
        <w:t xml:space="preserve"> </w:t>
      </w:r>
      <w:r w:rsidRPr="000739BA">
        <w:rPr>
          <w:rFonts w:ascii="Bookman Old Style" w:hAnsi="Bookman Old Style"/>
        </w:rPr>
        <w:t>and,</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(b)</w:t>
      </w:r>
      <w:r w:rsidR="009A6589" w:rsidRPr="000739BA">
        <w:rPr>
          <w:rFonts w:ascii="Bookman Old Style" w:hAnsi="Bookman Old Style"/>
        </w:rPr>
        <w:t xml:space="preserve"> </w:t>
      </w:r>
      <w:r w:rsidRPr="000739BA">
        <w:rPr>
          <w:rFonts w:ascii="Bookman Old Style" w:hAnsi="Bookman Old Style"/>
        </w:rPr>
        <w:t>if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Applicant</w:t>
      </w:r>
      <w:r w:rsidR="009A6589" w:rsidRPr="000739BA">
        <w:rPr>
          <w:rFonts w:ascii="Bookman Old Style" w:hAnsi="Bookman Old Style"/>
        </w:rPr>
        <w:t xml:space="preserve"> </w:t>
      </w:r>
      <w:r w:rsidRPr="000739BA">
        <w:rPr>
          <w:rFonts w:ascii="Bookman Old Style" w:hAnsi="Bookman Old Style"/>
        </w:rPr>
        <w:t>is</w:t>
      </w:r>
      <w:r w:rsidR="009A6589" w:rsidRPr="000739BA">
        <w:rPr>
          <w:rFonts w:ascii="Bookman Old Style" w:hAnsi="Bookman Old Style"/>
        </w:rPr>
        <w:t xml:space="preserve"> </w:t>
      </w:r>
      <w:r w:rsidRPr="000739BA">
        <w:rPr>
          <w:rFonts w:ascii="Bookman Old Style" w:hAnsi="Bookman Old Style"/>
        </w:rPr>
        <w:t>not</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successful</w:t>
      </w:r>
      <w:r w:rsidR="009A6589" w:rsidRPr="000739BA">
        <w:rPr>
          <w:rFonts w:ascii="Bookman Old Style" w:hAnsi="Bookman Old Style"/>
        </w:rPr>
        <w:t xml:space="preserve"> </w:t>
      </w:r>
      <w:r w:rsidRPr="000739BA">
        <w:rPr>
          <w:rFonts w:ascii="Bookman Old Style" w:hAnsi="Bookman Old Style"/>
        </w:rPr>
        <w:t>Tenderer,</w:t>
      </w:r>
      <w:r w:rsidR="009A6589" w:rsidRPr="000739BA">
        <w:rPr>
          <w:rFonts w:ascii="Bookman Old Style" w:hAnsi="Bookman Old Style"/>
        </w:rPr>
        <w:t xml:space="preserve"> </w:t>
      </w:r>
      <w:r w:rsidRPr="000739BA">
        <w:rPr>
          <w:rFonts w:ascii="Bookman Old Style" w:hAnsi="Bookman Old Style"/>
        </w:rPr>
        <w:t>upon</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earlier</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(i)</w:t>
      </w:r>
      <w:r w:rsidR="009A6589" w:rsidRPr="000739BA">
        <w:rPr>
          <w:rFonts w:ascii="Bookman Old Style" w:hAnsi="Bookman Old Style"/>
        </w:rPr>
        <w:t xml:space="preserve"> </w:t>
      </w:r>
      <w:r w:rsidRPr="000739BA">
        <w:rPr>
          <w:rFonts w:ascii="Bookman Old Style" w:hAnsi="Bookman Old Style"/>
        </w:rPr>
        <w:t>our</w:t>
      </w:r>
      <w:r w:rsidR="009A6589" w:rsidRPr="000739BA">
        <w:rPr>
          <w:rFonts w:ascii="Bookman Old Style" w:hAnsi="Bookman Old Style"/>
        </w:rPr>
        <w:t xml:space="preserve"> </w:t>
      </w:r>
      <w:r w:rsidRPr="000739BA">
        <w:rPr>
          <w:rFonts w:ascii="Bookman Old Style" w:hAnsi="Bookman Old Style"/>
        </w:rPr>
        <w:t>receipt</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a</w:t>
      </w:r>
      <w:r w:rsidR="009A6589" w:rsidRPr="000739BA">
        <w:rPr>
          <w:rFonts w:ascii="Bookman Old Style" w:hAnsi="Bookman Old Style"/>
        </w:rPr>
        <w:t xml:space="preserve"> </w:t>
      </w:r>
      <w:r w:rsidRPr="000739BA">
        <w:rPr>
          <w:rFonts w:ascii="Bookman Old Style" w:hAnsi="Bookman Old Style"/>
        </w:rPr>
        <w:t>copy</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Beneﬁciary's</w:t>
      </w:r>
      <w:r w:rsidR="009A6589" w:rsidRPr="000739BA">
        <w:rPr>
          <w:rFonts w:ascii="Bookman Old Style" w:hAnsi="Bookman Old Style"/>
        </w:rPr>
        <w:t xml:space="preserve"> </w:t>
      </w:r>
      <w:r w:rsidRPr="000739BA">
        <w:rPr>
          <w:rFonts w:ascii="Bookman Old Style" w:hAnsi="Bookman Old Style"/>
        </w:rPr>
        <w:t>notiﬁcation</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Applicant</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results</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Tendering</w:t>
      </w:r>
      <w:r w:rsidR="009A6589" w:rsidRPr="000739BA">
        <w:rPr>
          <w:rFonts w:ascii="Bookman Old Style" w:hAnsi="Bookman Old Style"/>
        </w:rPr>
        <w:t xml:space="preserve"> </w:t>
      </w:r>
      <w:r w:rsidRPr="000739BA">
        <w:rPr>
          <w:rFonts w:ascii="Bookman Old Style" w:hAnsi="Bookman Old Style"/>
        </w:rPr>
        <w:t>process;</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(ii)twenty-eight</w:t>
      </w:r>
      <w:r w:rsidR="009A6589" w:rsidRPr="000739BA">
        <w:rPr>
          <w:rFonts w:ascii="Bookman Old Style" w:hAnsi="Bookman Old Style"/>
        </w:rPr>
        <w:t xml:space="preserve"> </w:t>
      </w:r>
      <w:r w:rsidRPr="000739BA">
        <w:rPr>
          <w:rFonts w:ascii="Bookman Old Style" w:hAnsi="Bookman Old Style"/>
        </w:rPr>
        <w:t>days</w:t>
      </w:r>
      <w:r w:rsidR="009A6589" w:rsidRPr="000739BA">
        <w:rPr>
          <w:rFonts w:ascii="Bookman Old Style" w:hAnsi="Bookman Old Style"/>
        </w:rPr>
        <w:t xml:space="preserve"> </w:t>
      </w:r>
      <w:r w:rsidRPr="000739BA">
        <w:rPr>
          <w:rFonts w:ascii="Bookman Old Style" w:hAnsi="Bookman Old Style"/>
        </w:rPr>
        <w:t>after</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end</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Validity</w:t>
      </w:r>
      <w:r w:rsidR="009A6589" w:rsidRPr="000739BA">
        <w:rPr>
          <w:rFonts w:ascii="Bookman Old Style" w:hAnsi="Bookman Old Style"/>
        </w:rPr>
        <w:t xml:space="preserve"> </w:t>
      </w:r>
      <w:r w:rsidRPr="000739BA">
        <w:rPr>
          <w:rFonts w:ascii="Bookman Old Style" w:hAnsi="Bookman Old Style"/>
        </w:rPr>
        <w:t>Period.</w:t>
      </w:r>
    </w:p>
    <w:p w14:paraId="574AB13F" w14:textId="77777777" w:rsidR="00CB37CD" w:rsidRPr="000739BA" w:rsidRDefault="00CB37CD" w:rsidP="00625ECD">
      <w:pPr>
        <w:pStyle w:val="ListParagraph"/>
        <w:tabs>
          <w:tab w:val="left" w:pos="683"/>
        </w:tabs>
        <w:ind w:left="682" w:firstLine="0"/>
        <w:jc w:val="both"/>
        <w:rPr>
          <w:rFonts w:ascii="Bookman Old Style" w:hAnsi="Bookman Old Style"/>
        </w:rPr>
      </w:pPr>
    </w:p>
    <w:p w14:paraId="677E9F84" w14:textId="77777777" w:rsidR="00CB37CD" w:rsidRPr="000739BA" w:rsidRDefault="00CB37CD" w:rsidP="00625ECD">
      <w:pPr>
        <w:pStyle w:val="ListParagraph"/>
        <w:numPr>
          <w:ilvl w:val="0"/>
          <w:numId w:val="139"/>
        </w:numPr>
        <w:tabs>
          <w:tab w:val="left" w:pos="678"/>
        </w:tabs>
        <w:ind w:left="682"/>
        <w:jc w:val="both"/>
        <w:rPr>
          <w:rFonts w:ascii="Bookman Old Style" w:hAnsi="Bookman Old Style"/>
        </w:rPr>
      </w:pPr>
      <w:r w:rsidRPr="000739BA">
        <w:rPr>
          <w:rFonts w:ascii="Bookman Old Style" w:hAnsi="Bookman Old Style"/>
        </w:rPr>
        <w:t>Consequently,</w:t>
      </w:r>
      <w:r w:rsidR="009A6589" w:rsidRPr="000739BA">
        <w:rPr>
          <w:rFonts w:ascii="Bookman Old Style" w:hAnsi="Bookman Old Style"/>
        </w:rPr>
        <w:t xml:space="preserve"> </w:t>
      </w:r>
      <w:r w:rsidRPr="000739BA">
        <w:rPr>
          <w:rFonts w:ascii="Bookman Old Style" w:hAnsi="Bookman Old Style"/>
        </w:rPr>
        <w:t>any</w:t>
      </w:r>
      <w:r w:rsidR="009A6589" w:rsidRPr="000739BA">
        <w:rPr>
          <w:rFonts w:ascii="Bookman Old Style" w:hAnsi="Bookman Old Style"/>
        </w:rPr>
        <w:t xml:space="preserve"> </w:t>
      </w:r>
      <w:r w:rsidRPr="000739BA">
        <w:rPr>
          <w:rFonts w:ascii="Bookman Old Style" w:hAnsi="Bookman Old Style"/>
        </w:rPr>
        <w:t>demand</w:t>
      </w:r>
      <w:r w:rsidR="009A6589" w:rsidRPr="000739BA">
        <w:rPr>
          <w:rFonts w:ascii="Bookman Old Style" w:hAnsi="Bookman Old Style"/>
        </w:rPr>
        <w:t xml:space="preserve"> </w:t>
      </w:r>
      <w:r w:rsidRPr="000739BA">
        <w:rPr>
          <w:rFonts w:ascii="Bookman Old Style" w:hAnsi="Bookman Old Style"/>
        </w:rPr>
        <w:t>for</w:t>
      </w:r>
      <w:r w:rsidR="009A6589" w:rsidRPr="000739BA">
        <w:rPr>
          <w:rFonts w:ascii="Bookman Old Style" w:hAnsi="Bookman Old Style"/>
        </w:rPr>
        <w:t xml:space="preserve"> </w:t>
      </w:r>
      <w:r w:rsidRPr="000739BA">
        <w:rPr>
          <w:rFonts w:ascii="Bookman Old Style" w:hAnsi="Bookman Old Style"/>
        </w:rPr>
        <w:t>payment</w:t>
      </w:r>
      <w:r w:rsidR="009A6589" w:rsidRPr="000739BA">
        <w:rPr>
          <w:rFonts w:ascii="Bookman Old Style" w:hAnsi="Bookman Old Style"/>
        </w:rPr>
        <w:t xml:space="preserve"> </w:t>
      </w:r>
      <w:r w:rsidRPr="000739BA">
        <w:rPr>
          <w:rFonts w:ascii="Bookman Old Style" w:hAnsi="Bookman Old Style"/>
        </w:rPr>
        <w:t>under</w:t>
      </w:r>
      <w:r w:rsidR="009A6589" w:rsidRPr="000739BA">
        <w:rPr>
          <w:rFonts w:ascii="Bookman Old Style" w:hAnsi="Bookman Old Style"/>
        </w:rPr>
        <w:t xml:space="preserve"> </w:t>
      </w:r>
      <w:r w:rsidRPr="000739BA">
        <w:rPr>
          <w:rFonts w:ascii="Bookman Old Style" w:hAnsi="Bookman Old Style"/>
        </w:rPr>
        <w:t>this</w:t>
      </w:r>
      <w:r w:rsidR="009A6589" w:rsidRPr="000739BA">
        <w:rPr>
          <w:rFonts w:ascii="Bookman Old Style" w:hAnsi="Bookman Old Style"/>
        </w:rPr>
        <w:t xml:space="preserve"> </w:t>
      </w:r>
      <w:r w:rsidRPr="000739BA">
        <w:rPr>
          <w:rFonts w:ascii="Bookman Old Style" w:hAnsi="Bookman Old Style"/>
        </w:rPr>
        <w:t>guarantee</w:t>
      </w:r>
      <w:r w:rsidR="009A6589" w:rsidRPr="000739BA">
        <w:rPr>
          <w:rFonts w:ascii="Bookman Old Style" w:hAnsi="Bookman Old Style"/>
        </w:rPr>
        <w:t xml:space="preserve"> </w:t>
      </w:r>
      <w:r w:rsidRPr="000739BA">
        <w:rPr>
          <w:rFonts w:ascii="Bookman Old Style" w:hAnsi="Bookman Old Style"/>
        </w:rPr>
        <w:t>must</w:t>
      </w:r>
      <w:r w:rsidR="009A6589" w:rsidRPr="000739BA">
        <w:rPr>
          <w:rFonts w:ascii="Bookman Old Style" w:hAnsi="Bookman Old Style"/>
        </w:rPr>
        <w:t xml:space="preserve"> </w:t>
      </w:r>
      <w:r w:rsidRPr="000739BA">
        <w:rPr>
          <w:rFonts w:ascii="Bookman Old Style" w:hAnsi="Bookman Old Style"/>
        </w:rPr>
        <w:t>be</w:t>
      </w:r>
      <w:r w:rsidR="009A6589" w:rsidRPr="000739BA">
        <w:rPr>
          <w:rFonts w:ascii="Bookman Old Style" w:hAnsi="Bookman Old Style"/>
        </w:rPr>
        <w:t xml:space="preserve"> </w:t>
      </w:r>
      <w:r w:rsidRPr="000739BA">
        <w:rPr>
          <w:rFonts w:ascii="Bookman Old Style" w:hAnsi="Bookman Old Style"/>
        </w:rPr>
        <w:t>received</w:t>
      </w:r>
      <w:r w:rsidR="009A6589" w:rsidRPr="000739BA">
        <w:rPr>
          <w:rFonts w:ascii="Bookman Old Style" w:hAnsi="Bookman Old Style"/>
        </w:rPr>
        <w:t xml:space="preserve"> </w:t>
      </w:r>
      <w:r w:rsidRPr="000739BA">
        <w:rPr>
          <w:rFonts w:ascii="Bookman Old Style" w:hAnsi="Bookman Old Style"/>
        </w:rPr>
        <w:t>by</w:t>
      </w:r>
      <w:r w:rsidR="009A6589" w:rsidRPr="000739BA">
        <w:rPr>
          <w:rFonts w:ascii="Bookman Old Style" w:hAnsi="Bookman Old Style"/>
        </w:rPr>
        <w:t xml:space="preserve"> </w:t>
      </w:r>
      <w:r w:rsidRPr="000739BA">
        <w:rPr>
          <w:rFonts w:ascii="Bookman Old Style" w:hAnsi="Bookman Old Style"/>
        </w:rPr>
        <w:t>us</w:t>
      </w:r>
      <w:r w:rsidR="009A6589" w:rsidRPr="000739BA">
        <w:rPr>
          <w:rFonts w:ascii="Bookman Old Style" w:hAnsi="Bookman Old Style"/>
        </w:rPr>
        <w:t xml:space="preserve"> </w:t>
      </w:r>
      <w:r w:rsidRPr="000739BA">
        <w:rPr>
          <w:rFonts w:ascii="Bookman Old Style" w:hAnsi="Bookman Old Style"/>
        </w:rPr>
        <w:t>at</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ofﬁce</w:t>
      </w:r>
      <w:r w:rsidR="009A6589" w:rsidRPr="000739BA">
        <w:rPr>
          <w:rFonts w:ascii="Bookman Old Style" w:hAnsi="Bookman Old Style"/>
        </w:rPr>
        <w:t xml:space="preserve"> </w:t>
      </w:r>
      <w:r w:rsidRPr="000739BA">
        <w:rPr>
          <w:rFonts w:ascii="Bookman Old Style" w:hAnsi="Bookman Old Style"/>
        </w:rPr>
        <w:t>indicated</w:t>
      </w:r>
      <w:r w:rsidR="009A6589" w:rsidRPr="000739BA">
        <w:rPr>
          <w:rFonts w:ascii="Bookman Old Style" w:hAnsi="Bookman Old Style"/>
        </w:rPr>
        <w:t xml:space="preserve"> </w:t>
      </w:r>
      <w:r w:rsidRPr="000739BA">
        <w:rPr>
          <w:rFonts w:ascii="Bookman Old Style" w:hAnsi="Bookman Old Style"/>
        </w:rPr>
        <w:t>above</w:t>
      </w:r>
      <w:r w:rsidR="009A6589" w:rsidRPr="000739BA">
        <w:rPr>
          <w:rFonts w:ascii="Bookman Old Style" w:hAnsi="Bookman Old Style"/>
        </w:rPr>
        <w:t xml:space="preserve"> </w:t>
      </w:r>
      <w:r w:rsidRPr="000739BA">
        <w:rPr>
          <w:rFonts w:ascii="Bookman Old Style" w:hAnsi="Bookman Old Style"/>
        </w:rPr>
        <w:t>on</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before</w:t>
      </w:r>
      <w:r w:rsidR="009A6589" w:rsidRPr="000739BA">
        <w:rPr>
          <w:rFonts w:ascii="Bookman Old Style" w:hAnsi="Bookman Old Style"/>
        </w:rPr>
        <w:t xml:space="preserve"> </w:t>
      </w:r>
      <w:r w:rsidRPr="000739BA">
        <w:rPr>
          <w:rFonts w:ascii="Bookman Old Style" w:hAnsi="Bookman Old Style"/>
        </w:rPr>
        <w:t>that</w:t>
      </w:r>
      <w:r w:rsidR="009A6589" w:rsidRPr="000739BA">
        <w:rPr>
          <w:rFonts w:ascii="Bookman Old Style" w:hAnsi="Bookman Old Style"/>
        </w:rPr>
        <w:t xml:space="preserve"> </w:t>
      </w:r>
      <w:r w:rsidRPr="000739BA">
        <w:rPr>
          <w:rFonts w:ascii="Bookman Old Style" w:hAnsi="Bookman Old Style"/>
        </w:rPr>
        <w:t>date.</w:t>
      </w:r>
    </w:p>
    <w:p w14:paraId="7FBA7ECA" w14:textId="77777777" w:rsidR="00CB37CD" w:rsidRPr="000739BA" w:rsidRDefault="00CB37CD" w:rsidP="00625ECD">
      <w:pPr>
        <w:pStyle w:val="BodyText"/>
        <w:jc w:val="both"/>
        <w:rPr>
          <w:rFonts w:ascii="Bookman Old Style" w:hAnsi="Bookman Old Style"/>
        </w:rPr>
      </w:pPr>
    </w:p>
    <w:p w14:paraId="309F048B" w14:textId="77777777" w:rsidR="00CB37CD" w:rsidRPr="000739BA" w:rsidRDefault="00CB37CD" w:rsidP="00625ECD">
      <w:pPr>
        <w:jc w:val="both"/>
        <w:rPr>
          <w:rFonts w:ascii="Bookman Old Style" w:hAnsi="Bookman Old Style"/>
        </w:rPr>
      </w:pPr>
      <w:r w:rsidRPr="000739BA">
        <w:rPr>
          <w:rFonts w:ascii="Bookman Old Style" w:hAnsi="Bookman Old Style"/>
        </w:rPr>
        <w:tab/>
        <w:t>_________________________</w:t>
      </w:r>
      <w:r w:rsidRPr="000739BA">
        <w:rPr>
          <w:rFonts w:ascii="Bookman Old Style" w:hAnsi="Bookman Old Style"/>
        </w:rPr>
        <w:tab/>
      </w:r>
      <w:r w:rsidRPr="000739BA">
        <w:rPr>
          <w:rFonts w:ascii="Bookman Old Style" w:hAnsi="Bookman Old Style"/>
        </w:rPr>
        <w:tab/>
        <w:t>______________________________</w:t>
      </w:r>
    </w:p>
    <w:p w14:paraId="5F7E1765" w14:textId="77777777" w:rsidR="00CB37CD" w:rsidRPr="000739BA" w:rsidRDefault="00CB37CD" w:rsidP="00625ECD">
      <w:pPr>
        <w:jc w:val="both"/>
        <w:rPr>
          <w:rFonts w:ascii="Bookman Old Style" w:hAnsi="Bookman Old Style"/>
          <w:i/>
        </w:rPr>
      </w:pPr>
      <w:r w:rsidRPr="000739BA">
        <w:rPr>
          <w:rFonts w:ascii="Bookman Old Style" w:hAnsi="Bookman Old Style"/>
        </w:rPr>
        <w:tab/>
      </w:r>
      <w:r w:rsidRPr="000739BA">
        <w:rPr>
          <w:rFonts w:ascii="Bookman Old Style" w:hAnsi="Bookman Old Style"/>
        </w:rPr>
        <w:tab/>
      </w:r>
      <w:r w:rsidRPr="000739BA">
        <w:rPr>
          <w:rFonts w:ascii="Bookman Old Style" w:hAnsi="Bookman Old Style"/>
          <w:i/>
        </w:rPr>
        <w:t>[</w:t>
      </w:r>
      <w:r w:rsidR="004F6F61" w:rsidRPr="000739BA">
        <w:rPr>
          <w:rFonts w:ascii="Bookman Old Style" w:hAnsi="Bookman Old Style"/>
          <w:i/>
        </w:rPr>
        <w:t>Date]</w:t>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t>[Signature of the Guarantor]</w:t>
      </w:r>
    </w:p>
    <w:p w14:paraId="035461CD" w14:textId="77777777" w:rsidR="00CB37CD" w:rsidRPr="000739BA" w:rsidRDefault="00CB37CD" w:rsidP="00625ECD">
      <w:pPr>
        <w:jc w:val="both"/>
        <w:rPr>
          <w:rFonts w:ascii="Bookman Old Style" w:hAnsi="Bookman Old Style"/>
          <w:i/>
        </w:rPr>
      </w:pPr>
      <w:r w:rsidRPr="000739BA">
        <w:rPr>
          <w:rFonts w:ascii="Bookman Old Style" w:hAnsi="Bookman Old Style"/>
          <w:i/>
        </w:rPr>
        <w:tab/>
        <w:t>_________________________</w:t>
      </w:r>
      <w:r w:rsidRPr="000739BA">
        <w:rPr>
          <w:rFonts w:ascii="Bookman Old Style" w:hAnsi="Bookman Old Style"/>
          <w:i/>
        </w:rPr>
        <w:tab/>
      </w:r>
      <w:r w:rsidRPr="000739BA">
        <w:rPr>
          <w:rFonts w:ascii="Bookman Old Style" w:hAnsi="Bookman Old Style"/>
          <w:i/>
        </w:rPr>
        <w:tab/>
        <w:t>______________________________</w:t>
      </w:r>
    </w:p>
    <w:p w14:paraId="57389C5C" w14:textId="77777777" w:rsidR="00CB37CD" w:rsidRPr="000739BA" w:rsidRDefault="00CB37CD" w:rsidP="00625ECD">
      <w:pPr>
        <w:jc w:val="both"/>
        <w:rPr>
          <w:rFonts w:ascii="Bookman Old Style" w:hAnsi="Bookman Old Style"/>
        </w:rPr>
      </w:pPr>
      <w:r w:rsidRPr="000739BA">
        <w:rPr>
          <w:rFonts w:ascii="Bookman Old Style" w:hAnsi="Bookman Old Style"/>
          <w:i/>
        </w:rPr>
        <w:tab/>
      </w:r>
      <w:r w:rsidRPr="000739BA">
        <w:rPr>
          <w:rFonts w:ascii="Bookman Old Style" w:hAnsi="Bookman Old Style"/>
          <w:i/>
        </w:rPr>
        <w:tab/>
        <w:t>[Witness]</w:t>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t>[Seal]</w:t>
      </w:r>
    </w:p>
    <w:p w14:paraId="31D359AE" w14:textId="77777777" w:rsidR="00CB37CD" w:rsidRPr="000739BA" w:rsidRDefault="00CB37CD" w:rsidP="002663F0">
      <w:pPr>
        <w:pStyle w:val="Heading4"/>
      </w:pPr>
      <w:r w:rsidRPr="000739BA">
        <w:t>Note: All italicized text is for use in preparing this form and shall be deleted from the ﬁnal product.</w:t>
      </w:r>
    </w:p>
    <w:p w14:paraId="1424340B" w14:textId="77777777" w:rsidR="00CB37CD" w:rsidRPr="000739BA" w:rsidRDefault="00CB37CD" w:rsidP="00625ECD">
      <w:pPr>
        <w:ind w:right="288"/>
        <w:jc w:val="both"/>
        <w:rPr>
          <w:rFonts w:ascii="Bookman Old Style" w:hAnsi="Bookman Old Style"/>
          <w:b/>
          <w:i/>
        </w:rPr>
        <w:sectPr w:rsidR="00CB37CD" w:rsidRPr="000739BA" w:rsidSect="00625ECD">
          <w:pgSz w:w="11910" w:h="16840"/>
          <w:pgMar w:top="360" w:right="1110" w:bottom="620" w:left="1260" w:header="0" w:footer="433" w:gutter="0"/>
          <w:cols w:space="720"/>
        </w:sectPr>
      </w:pPr>
    </w:p>
    <w:p w14:paraId="4BED3694" w14:textId="77777777" w:rsidR="00CB37CD" w:rsidRPr="000739BA" w:rsidRDefault="00CB37CD" w:rsidP="00625ECD">
      <w:pPr>
        <w:pStyle w:val="BodyText"/>
        <w:rPr>
          <w:rFonts w:ascii="Bookman Old Style" w:hAnsi="Bookman Old Style"/>
          <w:i/>
          <w:sz w:val="20"/>
        </w:rPr>
      </w:pPr>
    </w:p>
    <w:p w14:paraId="6653A886" w14:textId="77777777" w:rsidR="00CB37CD" w:rsidRPr="000739BA" w:rsidRDefault="00CB37CD" w:rsidP="00625ECD">
      <w:pPr>
        <w:pStyle w:val="Heading6"/>
        <w:tabs>
          <w:tab w:val="left" w:pos="538"/>
        </w:tabs>
        <w:spacing w:before="244"/>
        <w:ind w:left="148" w:firstLine="0"/>
        <w:rPr>
          <w:rFonts w:ascii="Bookman Old Style" w:hAnsi="Bookman Old Style"/>
        </w:rPr>
      </w:pPr>
      <w:r w:rsidRPr="000739BA">
        <w:rPr>
          <w:rFonts w:ascii="Bookman Old Style" w:hAnsi="Bookman Old Style"/>
        </w:rPr>
        <w:tab/>
        <w:t>FORM OF TENDER - SECURING DECLARATION</w:t>
      </w:r>
    </w:p>
    <w:p w14:paraId="327517F0" w14:textId="77777777" w:rsidR="00CB37CD" w:rsidRPr="000739BA" w:rsidRDefault="00CB37CD" w:rsidP="00625ECD">
      <w:pPr>
        <w:pStyle w:val="BodyText"/>
        <w:spacing w:before="11"/>
        <w:rPr>
          <w:rFonts w:ascii="Bookman Old Style" w:hAnsi="Bookman Old Style"/>
          <w:b/>
          <w:sz w:val="30"/>
        </w:rPr>
      </w:pPr>
    </w:p>
    <w:p w14:paraId="5124244F" w14:textId="77777777" w:rsidR="00CB37CD" w:rsidRPr="000739BA" w:rsidRDefault="00CB37CD" w:rsidP="00625ECD">
      <w:pPr>
        <w:ind w:left="148"/>
        <w:rPr>
          <w:rFonts w:ascii="Bookman Old Style" w:hAnsi="Bookman Old Style"/>
          <w:i/>
        </w:rPr>
      </w:pPr>
      <w:r w:rsidRPr="000739BA">
        <w:rPr>
          <w:rFonts w:ascii="Bookman Old Style" w:hAnsi="Bookman Old Style"/>
          <w:i/>
        </w:rPr>
        <w:t>[The Bidder shall complete this Form in accordance with the instructions indicated]</w:t>
      </w:r>
    </w:p>
    <w:p w14:paraId="7291C788" w14:textId="77777777" w:rsidR="00CB37CD" w:rsidRPr="000739BA" w:rsidRDefault="00CB37CD" w:rsidP="00625ECD">
      <w:pPr>
        <w:spacing w:before="112"/>
        <w:ind w:left="148"/>
        <w:rPr>
          <w:rFonts w:ascii="Bookman Old Style" w:hAnsi="Bookman Old Style"/>
          <w:i/>
        </w:rPr>
      </w:pPr>
      <w:r w:rsidRPr="000739BA">
        <w:rPr>
          <w:rFonts w:ascii="Bookman Old Style" w:hAnsi="Bookman Old Style"/>
        </w:rPr>
        <w:t xml:space="preserve">Date: .................................................... </w:t>
      </w:r>
      <w:r w:rsidRPr="000739BA">
        <w:rPr>
          <w:rFonts w:ascii="Bookman Old Style" w:hAnsi="Bookman Old Style"/>
          <w:i/>
        </w:rPr>
        <w:t>[insert date (as day, month and year) of Tender Submission]</w:t>
      </w:r>
    </w:p>
    <w:p w14:paraId="5DA0AEA1" w14:textId="77777777" w:rsidR="00CB37CD" w:rsidRPr="000739BA" w:rsidRDefault="00CB37CD" w:rsidP="00625ECD">
      <w:pPr>
        <w:spacing w:before="113"/>
        <w:ind w:left="148"/>
        <w:rPr>
          <w:rFonts w:ascii="Bookman Old Style" w:hAnsi="Bookman Old Style"/>
          <w:i/>
        </w:rPr>
      </w:pPr>
      <w:r w:rsidRPr="000739BA">
        <w:rPr>
          <w:rFonts w:ascii="Bookman Old Style" w:hAnsi="Bookman Old Style"/>
        </w:rPr>
        <w:t xml:space="preserve">Tender No.: .................................................... </w:t>
      </w:r>
      <w:r w:rsidRPr="000739BA">
        <w:rPr>
          <w:rFonts w:ascii="Bookman Old Style" w:hAnsi="Bookman Old Style"/>
          <w:i/>
        </w:rPr>
        <w:t>[insert number of tendering process]</w:t>
      </w:r>
    </w:p>
    <w:p w14:paraId="78584B00" w14:textId="77777777" w:rsidR="00CB37CD" w:rsidRPr="000739BA" w:rsidRDefault="00CB37CD" w:rsidP="00625ECD">
      <w:pPr>
        <w:spacing w:before="112" w:line="463" w:lineRule="auto"/>
        <w:ind w:left="144" w:right="720"/>
        <w:rPr>
          <w:rFonts w:ascii="Bookman Old Style" w:hAnsi="Bookman Old Style"/>
        </w:rPr>
      </w:pPr>
      <w:r w:rsidRPr="000739BA">
        <w:rPr>
          <w:rFonts w:ascii="Bookman Old Style" w:hAnsi="Bookman Old Style"/>
        </w:rPr>
        <w:t xml:space="preserve">To: .................................................... </w:t>
      </w:r>
      <w:r w:rsidRPr="000739BA">
        <w:rPr>
          <w:rFonts w:ascii="Bookman Old Style" w:hAnsi="Bookman Old Style"/>
          <w:i/>
        </w:rPr>
        <w:t xml:space="preserve">[insert complete name of Purchaser] </w:t>
      </w:r>
      <w:r w:rsidRPr="000739BA">
        <w:rPr>
          <w:rFonts w:ascii="Bookman Old Style" w:hAnsi="Bookman Old Style"/>
          <w:spacing w:val="-4"/>
        </w:rPr>
        <w:t xml:space="preserve">I/We, </w:t>
      </w:r>
      <w:r w:rsidRPr="000739BA">
        <w:rPr>
          <w:rFonts w:ascii="Bookman Old Style" w:hAnsi="Bookman Old Style"/>
        </w:rPr>
        <w:t>the undersigned, declare that:</w:t>
      </w:r>
    </w:p>
    <w:p w14:paraId="6E422A25" w14:textId="77777777" w:rsidR="00CB37CD" w:rsidRPr="000739BA" w:rsidRDefault="00CB37CD" w:rsidP="00625ECD">
      <w:pPr>
        <w:pStyle w:val="ListParagraph"/>
        <w:numPr>
          <w:ilvl w:val="0"/>
          <w:numId w:val="69"/>
        </w:numPr>
        <w:tabs>
          <w:tab w:val="left" w:pos="538"/>
          <w:tab w:val="left" w:pos="539"/>
        </w:tabs>
        <w:spacing w:line="251" w:lineRule="exact"/>
        <w:ind w:hanging="401"/>
        <w:rPr>
          <w:rFonts w:ascii="Bookman Old Style" w:hAnsi="Bookman Old Style"/>
        </w:rPr>
      </w:pPr>
      <w:r w:rsidRPr="000739BA">
        <w:rPr>
          <w:rFonts w:ascii="Bookman Old Style" w:hAnsi="Bookman Old Style"/>
          <w:spacing w:val="-5"/>
        </w:rPr>
        <w:t xml:space="preserve">I/We </w:t>
      </w:r>
      <w:r w:rsidRPr="000739BA">
        <w:rPr>
          <w:rFonts w:ascii="Bookman Old Style" w:hAnsi="Bookman Old Style"/>
        </w:rPr>
        <w:t>understand that, according to your conditions, bids must be supported by a Tender-Securing Declaration.</w:t>
      </w:r>
    </w:p>
    <w:p w14:paraId="7B57C40D" w14:textId="77777777" w:rsidR="00CB37CD" w:rsidRPr="000739BA" w:rsidRDefault="00CB37CD" w:rsidP="00625ECD">
      <w:pPr>
        <w:pStyle w:val="ListParagraph"/>
        <w:numPr>
          <w:ilvl w:val="0"/>
          <w:numId w:val="69"/>
        </w:numPr>
        <w:tabs>
          <w:tab w:val="left" w:pos="539"/>
        </w:tabs>
        <w:spacing w:before="243" w:line="230" w:lineRule="auto"/>
        <w:ind w:right="299" w:hanging="401"/>
        <w:jc w:val="both"/>
        <w:rPr>
          <w:rFonts w:ascii="Bookman Old Style" w:hAnsi="Bookman Old Style"/>
        </w:rPr>
      </w:pPr>
      <w:r w:rsidRPr="000739BA">
        <w:rPr>
          <w:rFonts w:ascii="Bookman Old Style" w:hAnsi="Bookman Old Style"/>
          <w:spacing w:val="-5"/>
        </w:rPr>
        <w:t xml:space="preserve">I/We </w:t>
      </w:r>
      <w:r w:rsidRPr="000739BA">
        <w:rPr>
          <w:rFonts w:ascii="Bookman Old Style" w:hAnsi="Bookman Old Style"/>
        </w:rPr>
        <w:t xml:space="preserve">accept that I/we will automatically be suspended from being eligible for tendering in any contract with the Purchaser for the period of time of [insert number of months or years] starting on [insert date], if we are in breach of </w:t>
      </w:r>
      <w:r w:rsidR="004F6F61" w:rsidRPr="000739BA">
        <w:rPr>
          <w:rFonts w:ascii="Bookman Old Style" w:hAnsi="Bookman Old Style"/>
        </w:rPr>
        <w:t>our obligation</w:t>
      </w:r>
      <w:r w:rsidRPr="000739BA">
        <w:rPr>
          <w:rFonts w:ascii="Bookman Old Style" w:hAnsi="Bookman Old Style"/>
        </w:rPr>
        <w:t>(s) under the bid conditions, because we–(a)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14:paraId="7109153D" w14:textId="77777777" w:rsidR="00CB37CD" w:rsidRPr="000739BA" w:rsidRDefault="00CB37CD" w:rsidP="00625ECD">
      <w:pPr>
        <w:pStyle w:val="ListParagraph"/>
        <w:numPr>
          <w:ilvl w:val="0"/>
          <w:numId w:val="69"/>
        </w:numPr>
        <w:tabs>
          <w:tab w:val="left" w:pos="539"/>
        </w:tabs>
        <w:spacing w:before="248" w:line="230" w:lineRule="auto"/>
        <w:ind w:right="316" w:hanging="401"/>
        <w:jc w:val="both"/>
        <w:rPr>
          <w:rFonts w:ascii="Bookman Old Style" w:hAnsi="Bookman Old Style"/>
        </w:rPr>
      </w:pPr>
      <w:r w:rsidRPr="000739BA">
        <w:rPr>
          <w:rFonts w:ascii="Bookman Old Style" w:hAnsi="Bookman Old Style"/>
          <w:spacing w:val="-5"/>
        </w:rPr>
        <w:t xml:space="preserve">I/We </w:t>
      </w:r>
      <w:r w:rsidRPr="000739BA">
        <w:rPr>
          <w:rFonts w:ascii="Bookman Old Style" w:hAnsi="Bookman Old Style"/>
        </w:rPr>
        <w:t xml:space="preserve">understand that this </w:t>
      </w:r>
      <w:r w:rsidRPr="000739BA">
        <w:rPr>
          <w:rFonts w:ascii="Bookman Old Style" w:hAnsi="Bookman Old Style"/>
          <w:spacing w:val="-3"/>
        </w:rPr>
        <w:t xml:space="preserve">Tender </w:t>
      </w:r>
      <w:r w:rsidRPr="000739BA">
        <w:rPr>
          <w:rFonts w:ascii="Bookman Old Style" w:hAnsi="Bookman Old Style"/>
        </w:rPr>
        <w:t>Securing Declaration shall expire if we are not the successful Tenderer(s), upon the earlier of:</w:t>
      </w:r>
    </w:p>
    <w:p w14:paraId="0480C25F" w14:textId="77777777" w:rsidR="00CB37CD" w:rsidRPr="000739BA" w:rsidRDefault="00CB37CD" w:rsidP="00625ECD">
      <w:pPr>
        <w:pStyle w:val="ListParagraph"/>
        <w:numPr>
          <w:ilvl w:val="1"/>
          <w:numId w:val="69"/>
        </w:numPr>
        <w:tabs>
          <w:tab w:val="left" w:pos="980"/>
          <w:tab w:val="left" w:pos="981"/>
        </w:tabs>
        <w:spacing w:line="242" w:lineRule="exact"/>
        <w:ind w:hanging="442"/>
        <w:rPr>
          <w:rFonts w:ascii="Bookman Old Style" w:hAnsi="Bookman Old Style"/>
        </w:rPr>
      </w:pPr>
      <w:r w:rsidRPr="000739BA">
        <w:rPr>
          <w:rFonts w:ascii="Bookman Old Style" w:hAnsi="Bookman Old Style"/>
        </w:rPr>
        <w:t>Our receipt of a copy of your notiﬁcation of the name of the successful Tenderer; or</w:t>
      </w:r>
    </w:p>
    <w:p w14:paraId="5AAD57B4" w14:textId="77777777" w:rsidR="00CB37CD" w:rsidRPr="000739BA" w:rsidRDefault="00CB37CD" w:rsidP="00625ECD">
      <w:pPr>
        <w:pStyle w:val="ListParagraph"/>
        <w:numPr>
          <w:ilvl w:val="1"/>
          <w:numId w:val="69"/>
        </w:numPr>
        <w:tabs>
          <w:tab w:val="left" w:pos="980"/>
          <w:tab w:val="left" w:pos="981"/>
        </w:tabs>
        <w:spacing w:line="248" w:lineRule="exact"/>
        <w:ind w:hanging="442"/>
        <w:rPr>
          <w:rFonts w:ascii="Bookman Old Style" w:hAnsi="Bookman Old Style"/>
        </w:rPr>
      </w:pPr>
      <w:r w:rsidRPr="000739BA">
        <w:rPr>
          <w:rFonts w:ascii="Bookman Old Style" w:hAnsi="Bookman Old Style"/>
        </w:rPr>
        <w:t xml:space="preserve">thirty days after the expiration of our </w:t>
      </w:r>
      <w:r w:rsidRPr="000739BA">
        <w:rPr>
          <w:rFonts w:ascii="Bookman Old Style" w:hAnsi="Bookman Old Style"/>
          <w:spacing w:val="-5"/>
        </w:rPr>
        <w:t>Tender.</w:t>
      </w:r>
    </w:p>
    <w:p w14:paraId="470A8023" w14:textId="77777777" w:rsidR="00CB37CD" w:rsidRPr="000739BA" w:rsidRDefault="00CB37CD" w:rsidP="00625ECD">
      <w:pPr>
        <w:pStyle w:val="ListParagraph"/>
        <w:numPr>
          <w:ilvl w:val="0"/>
          <w:numId w:val="69"/>
        </w:numPr>
        <w:tabs>
          <w:tab w:val="left" w:pos="539"/>
        </w:tabs>
        <w:spacing w:before="243" w:line="230" w:lineRule="auto"/>
        <w:ind w:right="316" w:hanging="401"/>
        <w:jc w:val="both"/>
        <w:rPr>
          <w:rFonts w:ascii="Bookman Old Style" w:hAnsi="Bookman Old Style"/>
        </w:rPr>
      </w:pPr>
      <w:r w:rsidRPr="000739BA">
        <w:rPr>
          <w:rFonts w:ascii="Bookman Old Style" w:hAnsi="Bookman Old Style"/>
          <w:spacing w:val="-5"/>
        </w:rPr>
        <w:t xml:space="preserve">I/We </w:t>
      </w:r>
      <w:r w:rsidRPr="000739BA">
        <w:rPr>
          <w:rFonts w:ascii="Bookman Old Style" w:hAnsi="Bookman Old Style"/>
        </w:rPr>
        <w:t>understand that if I</w:t>
      </w:r>
      <w:r w:rsidR="004F6F61" w:rsidRPr="000739BA">
        <w:rPr>
          <w:rFonts w:ascii="Bookman Old Style" w:hAnsi="Bookman Old Style"/>
        </w:rPr>
        <w:t xml:space="preserve"> </w:t>
      </w:r>
      <w:r w:rsidRPr="000739BA">
        <w:rPr>
          <w:rFonts w:ascii="Bookman Old Style" w:hAnsi="Bookman Old Style"/>
        </w:rPr>
        <w:t xml:space="preserve">am /we are/ in a Joint </w:t>
      </w:r>
      <w:r w:rsidRPr="000739BA">
        <w:rPr>
          <w:rFonts w:ascii="Bookman Old Style" w:hAnsi="Bookman Old Style"/>
          <w:spacing w:val="-4"/>
        </w:rPr>
        <w:t xml:space="preserve">Venture, </w:t>
      </w: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 xml:space="preserve">Securing Declaration must be in the name of the Joint </w:t>
      </w:r>
      <w:r w:rsidRPr="000739BA">
        <w:rPr>
          <w:rFonts w:ascii="Bookman Old Style" w:hAnsi="Bookman Old Style"/>
          <w:spacing w:val="-4"/>
        </w:rPr>
        <w:t xml:space="preserve">Venture </w:t>
      </w:r>
      <w:r w:rsidRPr="000739BA">
        <w:rPr>
          <w:rFonts w:ascii="Bookman Old Style" w:hAnsi="Bookman Old Style"/>
        </w:rPr>
        <w:t xml:space="preserve">that submits the bid, and the Joint </w:t>
      </w:r>
      <w:r w:rsidRPr="000739BA">
        <w:rPr>
          <w:rFonts w:ascii="Bookman Old Style" w:hAnsi="Bookman Old Style"/>
          <w:spacing w:val="-4"/>
        </w:rPr>
        <w:t xml:space="preserve">Venture </w:t>
      </w:r>
      <w:r w:rsidRPr="000739BA">
        <w:rPr>
          <w:rFonts w:ascii="Bookman Old Style" w:hAnsi="Bookman Old Style"/>
        </w:rPr>
        <w:t xml:space="preserve">has not been legally constituted at the time of bidding, the </w:t>
      </w:r>
      <w:r w:rsidRPr="000739BA">
        <w:rPr>
          <w:rFonts w:ascii="Bookman Old Style" w:hAnsi="Bookman Old Style"/>
          <w:spacing w:val="-3"/>
        </w:rPr>
        <w:t xml:space="preserve">Tender </w:t>
      </w:r>
      <w:r w:rsidRPr="000739BA">
        <w:rPr>
          <w:rFonts w:ascii="Bookman Old Style" w:hAnsi="Bookman Old Style"/>
        </w:rPr>
        <w:t>Securing Declaration shall be in the names of all future partners as named in the letter of intent.</w:t>
      </w:r>
    </w:p>
    <w:p w14:paraId="78E2A032" w14:textId="77777777" w:rsidR="00CB37CD" w:rsidRPr="000739BA" w:rsidRDefault="004F6F61" w:rsidP="00625ECD">
      <w:pPr>
        <w:pStyle w:val="BodyText"/>
        <w:spacing w:before="238" w:line="463" w:lineRule="auto"/>
        <w:ind w:left="144" w:right="720"/>
        <w:rPr>
          <w:rFonts w:ascii="Bookman Old Style" w:hAnsi="Bookman Old Style"/>
          <w:i/>
          <w:spacing w:val="-4"/>
        </w:rPr>
      </w:pPr>
      <w:r w:rsidRPr="000739BA">
        <w:rPr>
          <w:rFonts w:ascii="Bookman Old Style" w:hAnsi="Bookman Old Style"/>
        </w:rPr>
        <w:t>Signed:</w:t>
      </w:r>
      <w:r w:rsidR="00CB37CD" w:rsidRPr="000739BA">
        <w:rPr>
          <w:rFonts w:ascii="Bookman Old Style" w:hAnsi="Bookman Old Style"/>
        </w:rPr>
        <w:t>……………………………………………</w:t>
      </w:r>
      <w:r w:rsidRPr="000739BA">
        <w:rPr>
          <w:rFonts w:ascii="Bookman Old Style" w:hAnsi="Bookman Old Style"/>
        </w:rPr>
        <w:t>….</w:t>
      </w:r>
      <w:r w:rsidR="00CB37CD" w:rsidRPr="000739BA">
        <w:rPr>
          <w:rFonts w:ascii="Bookman Old Style" w:hAnsi="Bookman Old Style"/>
        </w:rPr>
        <w:t xml:space="preserve">……….. Capacity/title (director or partner or sole proprietor, etc.) ……….…………........……. Name:……………………………………………………………………………….. Duly authorized to sign the bid for and on behalf of: </w:t>
      </w:r>
      <w:r w:rsidR="00CB37CD" w:rsidRPr="000739BA">
        <w:rPr>
          <w:rFonts w:ascii="Bookman Old Style" w:hAnsi="Bookman Old Style"/>
          <w:i/>
        </w:rPr>
        <w:t xml:space="preserve">[insert complete name of </w:t>
      </w:r>
      <w:r w:rsidR="00CB37CD" w:rsidRPr="000739BA">
        <w:rPr>
          <w:rFonts w:ascii="Bookman Old Style" w:hAnsi="Bookman Old Style"/>
          <w:i/>
          <w:spacing w:val="-4"/>
        </w:rPr>
        <w:t>Tenderer]</w:t>
      </w:r>
    </w:p>
    <w:p w14:paraId="29288411" w14:textId="77777777" w:rsidR="00CB37CD" w:rsidRPr="000739BA" w:rsidRDefault="00CB37CD" w:rsidP="00625ECD">
      <w:pPr>
        <w:pStyle w:val="BodyText"/>
        <w:spacing w:before="238" w:line="463" w:lineRule="auto"/>
        <w:ind w:left="144" w:right="720"/>
        <w:rPr>
          <w:rFonts w:ascii="Bookman Old Style" w:hAnsi="Bookman Old Style"/>
        </w:rPr>
      </w:pPr>
      <w:r w:rsidRPr="000739BA">
        <w:rPr>
          <w:rFonts w:ascii="Bookman Old Style" w:hAnsi="Bookman Old Style"/>
          <w:i/>
          <w:spacing w:val="-4"/>
        </w:rPr>
        <w:t xml:space="preserve"> </w:t>
      </w:r>
      <w:r w:rsidRPr="000739BA">
        <w:rPr>
          <w:rFonts w:ascii="Bookman Old Style" w:hAnsi="Bookman Old Style"/>
        </w:rPr>
        <w:t xml:space="preserve">Dated on …………………. day of ……………., ……. </w:t>
      </w:r>
      <w:r w:rsidRPr="000739BA">
        <w:rPr>
          <w:rFonts w:ascii="Bookman Old Style" w:hAnsi="Bookman Old Style"/>
          <w:i/>
        </w:rPr>
        <w:t xml:space="preserve">[Insert date of signing] </w:t>
      </w:r>
      <w:r w:rsidRPr="000739BA">
        <w:rPr>
          <w:rFonts w:ascii="Bookman Old Style" w:hAnsi="Bookman Old Style"/>
        </w:rPr>
        <w:t xml:space="preserve">Seal </w:t>
      </w:r>
      <w:r w:rsidR="009A6589" w:rsidRPr="000739BA">
        <w:rPr>
          <w:rFonts w:ascii="Bookman Old Style" w:hAnsi="Bookman Old Style"/>
        </w:rPr>
        <w:t>or stamp</w:t>
      </w:r>
    </w:p>
    <w:p w14:paraId="125F5B37" w14:textId="77777777" w:rsidR="00CB37CD" w:rsidRPr="000739BA" w:rsidRDefault="00CB37CD" w:rsidP="00625ECD">
      <w:pPr>
        <w:spacing w:line="463" w:lineRule="auto"/>
        <w:rPr>
          <w:rFonts w:ascii="Bookman Old Style" w:hAnsi="Bookman Old Style"/>
        </w:rPr>
        <w:sectPr w:rsidR="00CB37CD" w:rsidRPr="000739BA" w:rsidSect="00625ECD">
          <w:pgSz w:w="11910" w:h="16840"/>
          <w:pgMar w:top="360" w:right="1110" w:bottom="620" w:left="1260" w:header="0" w:footer="433" w:gutter="0"/>
          <w:cols w:space="720"/>
        </w:sectPr>
      </w:pPr>
    </w:p>
    <w:p w14:paraId="6F3B1B0E" w14:textId="77777777" w:rsidR="00CB37CD" w:rsidRPr="000739BA" w:rsidRDefault="00CB37CD" w:rsidP="00625ECD">
      <w:pPr>
        <w:pStyle w:val="BodyText"/>
        <w:rPr>
          <w:rFonts w:ascii="Bookman Old Style" w:hAnsi="Bookman Old Style"/>
          <w:sz w:val="20"/>
        </w:rPr>
      </w:pPr>
    </w:p>
    <w:p w14:paraId="4989CC44" w14:textId="77777777" w:rsidR="00CB37CD" w:rsidRPr="000739BA" w:rsidRDefault="00CB37CD" w:rsidP="002663F0">
      <w:pPr>
        <w:pStyle w:val="Heading4"/>
        <w:ind w:left="1221"/>
      </w:pPr>
      <w:r w:rsidRPr="000739BA">
        <w:t xml:space="preserve">Appendix </w:t>
      </w:r>
      <w:r w:rsidR="009A6589" w:rsidRPr="000739BA">
        <w:t>to</w:t>
      </w:r>
      <w:r w:rsidR="009A6589" w:rsidRPr="000739BA">
        <w:rPr>
          <w:spacing w:val="-4"/>
        </w:rPr>
        <w:t xml:space="preserve"> Tender</w:t>
      </w:r>
    </w:p>
    <w:p w14:paraId="466E20FF" w14:textId="77777777" w:rsidR="00CB37CD" w:rsidRPr="000739BA" w:rsidRDefault="00CB37CD" w:rsidP="002663F0">
      <w:pPr>
        <w:pStyle w:val="Heading4"/>
        <w:ind w:left="1221" w:hanging="360"/>
      </w:pPr>
      <w:r w:rsidRPr="000739BA">
        <w:t>Schedule of Currency requirements</w:t>
      </w:r>
    </w:p>
    <w:p w14:paraId="09F4BDBE" w14:textId="77777777" w:rsidR="00CB37CD" w:rsidRPr="000739BA" w:rsidRDefault="00CB37CD" w:rsidP="00625ECD">
      <w:pPr>
        <w:tabs>
          <w:tab w:val="left" w:pos="6979"/>
        </w:tabs>
        <w:spacing w:before="234"/>
        <w:ind w:left="149"/>
        <w:rPr>
          <w:rFonts w:ascii="Bookman Old Style" w:hAnsi="Bookman Old Style"/>
          <w:i/>
        </w:rPr>
      </w:pPr>
      <w:r w:rsidRPr="000739BA">
        <w:rPr>
          <w:rFonts w:ascii="Bookman Old Style" w:hAnsi="Bookman Old Style"/>
        </w:rPr>
        <w:t xml:space="preserve">Summary of currencies of </w:t>
      </w:r>
      <w:r w:rsidR="009A6589" w:rsidRPr="000739BA">
        <w:rPr>
          <w:rFonts w:ascii="Bookman Old Style" w:hAnsi="Bookman Old Style"/>
        </w:rPr>
        <w:t>the</w:t>
      </w:r>
      <w:r w:rsidR="009A6589" w:rsidRPr="000739BA">
        <w:rPr>
          <w:rFonts w:ascii="Bookman Old Style" w:hAnsi="Bookman Old Style"/>
          <w:spacing w:val="-3"/>
        </w:rPr>
        <w:t xml:space="preserve"> Tender</w:t>
      </w:r>
      <w:r w:rsidRPr="000739BA">
        <w:rPr>
          <w:rFonts w:ascii="Bookman Old Style" w:hAnsi="Bookman Old Style"/>
        </w:rPr>
        <w:t xml:space="preserve"> for</w:t>
      </w:r>
      <w:r w:rsidRPr="000739BA">
        <w:rPr>
          <w:rFonts w:ascii="Bookman Old Style" w:hAnsi="Bookman Old Style"/>
          <w:u w:val="single" w:color="221E1F"/>
        </w:rPr>
        <w:tab/>
      </w:r>
      <w:r w:rsidRPr="000739BA">
        <w:rPr>
          <w:rFonts w:ascii="Bookman Old Style" w:hAnsi="Bookman Old Style"/>
          <w:i/>
        </w:rPr>
        <w:t xml:space="preserve">[insert name of Section of the </w:t>
      </w:r>
      <w:r w:rsidRPr="000739BA">
        <w:rPr>
          <w:rFonts w:ascii="Bookman Old Style" w:hAnsi="Bookman Old Style"/>
          <w:i/>
          <w:spacing w:val="-4"/>
        </w:rPr>
        <w:t>Works]</w:t>
      </w:r>
    </w:p>
    <w:p w14:paraId="0D1FD31B" w14:textId="77777777" w:rsidR="00CB37CD" w:rsidRPr="000739BA" w:rsidRDefault="00CB37CD" w:rsidP="00625ECD">
      <w:pPr>
        <w:pStyle w:val="BodyText"/>
        <w:rPr>
          <w:rFonts w:ascii="Bookman Old Style" w:hAnsi="Bookman Old Style"/>
          <w:i/>
          <w:sz w:val="20"/>
        </w:rPr>
      </w:pPr>
    </w:p>
    <w:p w14:paraId="18F26550" w14:textId="77777777" w:rsidR="00CB37CD" w:rsidRPr="000739BA" w:rsidRDefault="00CB37CD" w:rsidP="00625ECD">
      <w:pPr>
        <w:pStyle w:val="BodyText"/>
        <w:spacing w:before="11"/>
        <w:rPr>
          <w:rFonts w:ascii="Bookman Old Style" w:hAnsi="Bookman Old Style"/>
          <w:i/>
          <w:sz w:val="20"/>
        </w:rPr>
      </w:pPr>
    </w:p>
    <w:tbl>
      <w:tblPr>
        <w:tblW w:w="0" w:type="auto"/>
        <w:tblInd w:w="120" w:type="dxa"/>
        <w:tblLayout w:type="fixed"/>
        <w:tblLook w:val="0000" w:firstRow="0" w:lastRow="0" w:firstColumn="0" w:lastColumn="0" w:noHBand="0" w:noVBand="0"/>
      </w:tblPr>
      <w:tblGrid>
        <w:gridCol w:w="4680"/>
        <w:gridCol w:w="4320"/>
      </w:tblGrid>
      <w:tr w:rsidR="00CB37CD" w:rsidRPr="000739BA" w14:paraId="421D3064" w14:textId="77777777" w:rsidTr="00CB37CD">
        <w:tc>
          <w:tcPr>
            <w:tcW w:w="4680" w:type="dxa"/>
            <w:tcBorders>
              <w:top w:val="double" w:sz="6" w:space="0" w:color="auto"/>
              <w:left w:val="double" w:sz="6" w:space="0" w:color="auto"/>
            </w:tcBorders>
          </w:tcPr>
          <w:p w14:paraId="262571E0" w14:textId="77777777" w:rsidR="00CB37CD" w:rsidRPr="000739BA" w:rsidRDefault="00CB37CD" w:rsidP="00625ECD">
            <w:pPr>
              <w:suppressAutoHyphens/>
              <w:rPr>
                <w:rFonts w:ascii="Bookman Old Style" w:hAnsi="Bookman Old Style"/>
                <w:i/>
                <w:szCs w:val="24"/>
              </w:rPr>
            </w:pPr>
            <w:r w:rsidRPr="000739BA">
              <w:rPr>
                <w:rFonts w:ascii="Bookman Old Style" w:hAnsi="Bookman Old Style"/>
                <w:i/>
                <w:szCs w:val="24"/>
              </w:rPr>
              <w:t>Name of currency</w:t>
            </w:r>
          </w:p>
        </w:tc>
        <w:tc>
          <w:tcPr>
            <w:tcW w:w="4320" w:type="dxa"/>
            <w:tcBorders>
              <w:top w:val="double" w:sz="6" w:space="0" w:color="auto"/>
              <w:left w:val="single" w:sz="6" w:space="0" w:color="auto"/>
              <w:right w:val="double" w:sz="6" w:space="0" w:color="auto"/>
            </w:tcBorders>
          </w:tcPr>
          <w:p w14:paraId="058E609E" w14:textId="77777777" w:rsidR="00CB37CD" w:rsidRPr="000739BA" w:rsidRDefault="00CB37CD" w:rsidP="00625ECD">
            <w:pPr>
              <w:suppressAutoHyphens/>
              <w:rPr>
                <w:rFonts w:ascii="Bookman Old Style" w:hAnsi="Bookman Old Style"/>
                <w:i/>
                <w:szCs w:val="24"/>
              </w:rPr>
            </w:pPr>
            <w:r w:rsidRPr="000739BA">
              <w:rPr>
                <w:rFonts w:ascii="Bookman Old Style" w:hAnsi="Bookman Old Style"/>
                <w:i/>
                <w:szCs w:val="24"/>
              </w:rPr>
              <w:t>Amounts payable</w:t>
            </w:r>
          </w:p>
        </w:tc>
      </w:tr>
      <w:tr w:rsidR="00CB37CD" w:rsidRPr="000739BA" w14:paraId="1E799372" w14:textId="77777777" w:rsidTr="00CB37CD">
        <w:tc>
          <w:tcPr>
            <w:tcW w:w="4680" w:type="dxa"/>
            <w:tcBorders>
              <w:top w:val="single" w:sz="6" w:space="0" w:color="auto"/>
              <w:left w:val="double" w:sz="6" w:space="0" w:color="auto"/>
            </w:tcBorders>
          </w:tcPr>
          <w:p w14:paraId="74D63F7F" w14:textId="77777777" w:rsidR="00CB37CD" w:rsidRPr="000739BA" w:rsidRDefault="00CB37CD" w:rsidP="00625ECD">
            <w:pPr>
              <w:tabs>
                <w:tab w:val="left" w:pos="4290"/>
              </w:tabs>
              <w:suppressAutoHyphens/>
              <w:rPr>
                <w:rFonts w:ascii="Bookman Old Style" w:hAnsi="Bookman Old Style"/>
                <w:szCs w:val="24"/>
              </w:rPr>
            </w:pPr>
            <w:r w:rsidRPr="000739BA">
              <w:rPr>
                <w:rFonts w:ascii="Bookman Old Style" w:hAnsi="Bookman Old Style"/>
                <w:szCs w:val="24"/>
              </w:rPr>
              <w:t>Local currency:</w:t>
            </w:r>
            <w:r w:rsidR="009A6589" w:rsidRPr="000739BA">
              <w:rPr>
                <w:rFonts w:ascii="Bookman Old Style" w:hAnsi="Bookman Old Style"/>
                <w:szCs w:val="24"/>
              </w:rPr>
              <w:t xml:space="preserve"> </w:t>
            </w:r>
            <w:r w:rsidRPr="000739BA">
              <w:rPr>
                <w:rFonts w:ascii="Bookman Old Style" w:hAnsi="Bookman Old Style"/>
                <w:szCs w:val="24"/>
                <w:u w:val="single"/>
              </w:rPr>
              <w:tab/>
            </w:r>
          </w:p>
        </w:tc>
        <w:tc>
          <w:tcPr>
            <w:tcW w:w="4320" w:type="dxa"/>
            <w:tcBorders>
              <w:top w:val="single" w:sz="6" w:space="0" w:color="auto"/>
              <w:left w:val="single" w:sz="6" w:space="0" w:color="auto"/>
              <w:right w:val="double" w:sz="6" w:space="0" w:color="auto"/>
            </w:tcBorders>
          </w:tcPr>
          <w:p w14:paraId="5A4EDCCD" w14:textId="77777777" w:rsidR="00CB37CD" w:rsidRPr="000739BA" w:rsidRDefault="00CB37CD" w:rsidP="00625ECD">
            <w:pPr>
              <w:suppressAutoHyphens/>
              <w:rPr>
                <w:rFonts w:ascii="Bookman Old Style" w:hAnsi="Bookman Old Style"/>
                <w:szCs w:val="24"/>
              </w:rPr>
            </w:pPr>
          </w:p>
        </w:tc>
      </w:tr>
      <w:tr w:rsidR="00CB37CD" w:rsidRPr="000739BA" w14:paraId="573B8C57" w14:textId="77777777" w:rsidTr="00CB37CD">
        <w:tc>
          <w:tcPr>
            <w:tcW w:w="4680" w:type="dxa"/>
            <w:tcBorders>
              <w:top w:val="single" w:sz="6" w:space="0" w:color="auto"/>
              <w:left w:val="double" w:sz="6" w:space="0" w:color="auto"/>
            </w:tcBorders>
          </w:tcPr>
          <w:p w14:paraId="391A3044" w14:textId="77777777" w:rsidR="00CB37CD" w:rsidRPr="000739BA" w:rsidRDefault="00CB37CD" w:rsidP="00625ECD">
            <w:pPr>
              <w:tabs>
                <w:tab w:val="left" w:pos="4290"/>
              </w:tabs>
              <w:suppressAutoHyphens/>
              <w:rPr>
                <w:rFonts w:ascii="Bookman Old Style" w:hAnsi="Bookman Old Style"/>
                <w:szCs w:val="24"/>
              </w:rPr>
            </w:pPr>
            <w:r w:rsidRPr="000739BA">
              <w:rPr>
                <w:rFonts w:ascii="Bookman Old Style" w:hAnsi="Bookman Old Style"/>
                <w:szCs w:val="24"/>
              </w:rPr>
              <w:t>Foreign currency #1:</w:t>
            </w:r>
            <w:r w:rsidR="009A6589" w:rsidRPr="000739BA">
              <w:rPr>
                <w:rFonts w:ascii="Bookman Old Style" w:hAnsi="Bookman Old Style"/>
                <w:szCs w:val="24"/>
              </w:rPr>
              <w:t xml:space="preserve"> </w:t>
            </w:r>
            <w:r w:rsidRPr="000739BA">
              <w:rPr>
                <w:rFonts w:ascii="Bookman Old Style" w:hAnsi="Bookman Old Style"/>
                <w:szCs w:val="24"/>
                <w:u w:val="single"/>
              </w:rPr>
              <w:tab/>
            </w:r>
          </w:p>
        </w:tc>
        <w:tc>
          <w:tcPr>
            <w:tcW w:w="4320" w:type="dxa"/>
            <w:tcBorders>
              <w:top w:val="single" w:sz="6" w:space="0" w:color="auto"/>
              <w:left w:val="single" w:sz="6" w:space="0" w:color="auto"/>
              <w:right w:val="double" w:sz="6" w:space="0" w:color="auto"/>
            </w:tcBorders>
          </w:tcPr>
          <w:p w14:paraId="3CBA6EDB" w14:textId="77777777" w:rsidR="00CB37CD" w:rsidRPr="000739BA" w:rsidRDefault="00CB37CD" w:rsidP="00625ECD">
            <w:pPr>
              <w:suppressAutoHyphens/>
              <w:rPr>
                <w:rFonts w:ascii="Bookman Old Style" w:hAnsi="Bookman Old Style"/>
                <w:szCs w:val="24"/>
              </w:rPr>
            </w:pPr>
          </w:p>
        </w:tc>
      </w:tr>
      <w:tr w:rsidR="00CB37CD" w:rsidRPr="000739BA" w14:paraId="50BD099D" w14:textId="77777777" w:rsidTr="00CB37CD">
        <w:tc>
          <w:tcPr>
            <w:tcW w:w="4680" w:type="dxa"/>
            <w:tcBorders>
              <w:top w:val="single" w:sz="6" w:space="0" w:color="auto"/>
              <w:left w:val="double" w:sz="6" w:space="0" w:color="auto"/>
            </w:tcBorders>
          </w:tcPr>
          <w:p w14:paraId="2283DC12" w14:textId="77777777" w:rsidR="00CB37CD" w:rsidRPr="000739BA" w:rsidRDefault="00CB37CD" w:rsidP="00625ECD">
            <w:pPr>
              <w:tabs>
                <w:tab w:val="left" w:pos="4290"/>
              </w:tabs>
              <w:suppressAutoHyphens/>
              <w:rPr>
                <w:rFonts w:ascii="Bookman Old Style" w:hAnsi="Bookman Old Style"/>
                <w:szCs w:val="24"/>
              </w:rPr>
            </w:pPr>
            <w:r w:rsidRPr="000739BA">
              <w:rPr>
                <w:rFonts w:ascii="Bookman Old Style" w:hAnsi="Bookman Old Style"/>
                <w:szCs w:val="24"/>
              </w:rPr>
              <w:t>Foreign currency #2:</w:t>
            </w:r>
            <w:r w:rsidR="009A6589" w:rsidRPr="000739BA">
              <w:rPr>
                <w:rFonts w:ascii="Bookman Old Style" w:hAnsi="Bookman Old Style"/>
                <w:szCs w:val="24"/>
              </w:rPr>
              <w:t xml:space="preserve"> </w:t>
            </w:r>
            <w:r w:rsidRPr="000739BA">
              <w:rPr>
                <w:rFonts w:ascii="Bookman Old Style" w:hAnsi="Bookman Old Style"/>
                <w:szCs w:val="24"/>
                <w:u w:val="single"/>
              </w:rPr>
              <w:tab/>
            </w:r>
          </w:p>
        </w:tc>
        <w:tc>
          <w:tcPr>
            <w:tcW w:w="4320" w:type="dxa"/>
            <w:tcBorders>
              <w:top w:val="single" w:sz="6" w:space="0" w:color="auto"/>
              <w:left w:val="single" w:sz="6" w:space="0" w:color="auto"/>
              <w:right w:val="double" w:sz="6" w:space="0" w:color="auto"/>
            </w:tcBorders>
          </w:tcPr>
          <w:p w14:paraId="379E58AF" w14:textId="77777777" w:rsidR="00CB37CD" w:rsidRPr="000739BA" w:rsidRDefault="00CB37CD" w:rsidP="00625ECD">
            <w:pPr>
              <w:suppressAutoHyphens/>
              <w:rPr>
                <w:rFonts w:ascii="Bookman Old Style" w:hAnsi="Bookman Old Style"/>
                <w:szCs w:val="24"/>
              </w:rPr>
            </w:pPr>
          </w:p>
        </w:tc>
      </w:tr>
      <w:tr w:rsidR="00CB37CD" w:rsidRPr="000739BA" w14:paraId="2BFFBFE1" w14:textId="77777777" w:rsidTr="00CB37CD">
        <w:tc>
          <w:tcPr>
            <w:tcW w:w="4680" w:type="dxa"/>
            <w:tcBorders>
              <w:top w:val="single" w:sz="6" w:space="0" w:color="auto"/>
              <w:left w:val="double" w:sz="6" w:space="0" w:color="auto"/>
              <w:bottom w:val="single" w:sz="6" w:space="0" w:color="auto"/>
            </w:tcBorders>
          </w:tcPr>
          <w:p w14:paraId="7F26B648" w14:textId="77777777" w:rsidR="00CB37CD" w:rsidRPr="000739BA" w:rsidRDefault="00CB37CD" w:rsidP="00625ECD">
            <w:pPr>
              <w:tabs>
                <w:tab w:val="left" w:pos="4290"/>
              </w:tabs>
              <w:suppressAutoHyphens/>
              <w:rPr>
                <w:rFonts w:ascii="Bookman Old Style" w:hAnsi="Bookman Old Style"/>
                <w:szCs w:val="24"/>
              </w:rPr>
            </w:pPr>
            <w:r w:rsidRPr="000739BA">
              <w:rPr>
                <w:rFonts w:ascii="Bookman Old Style" w:hAnsi="Bookman Old Style"/>
                <w:szCs w:val="24"/>
              </w:rPr>
              <w:t>Foreign currency #3:</w:t>
            </w:r>
            <w:r w:rsidR="009A6589" w:rsidRPr="000739BA">
              <w:rPr>
                <w:rFonts w:ascii="Bookman Old Style" w:hAnsi="Bookman Old Style"/>
                <w:szCs w:val="24"/>
              </w:rPr>
              <w:t xml:space="preserve"> </w:t>
            </w:r>
            <w:r w:rsidRPr="000739BA">
              <w:rPr>
                <w:rFonts w:ascii="Bookman Old Style" w:hAnsi="Bookman Old Style"/>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0B2BD7BA" w14:textId="77777777" w:rsidR="00CB37CD" w:rsidRPr="000739BA" w:rsidRDefault="00CB37CD" w:rsidP="00625ECD">
            <w:pPr>
              <w:suppressAutoHyphens/>
              <w:rPr>
                <w:rFonts w:ascii="Bookman Old Style" w:hAnsi="Bookman Old Style"/>
                <w:szCs w:val="24"/>
              </w:rPr>
            </w:pPr>
          </w:p>
        </w:tc>
      </w:tr>
      <w:tr w:rsidR="00CB37CD" w:rsidRPr="000739BA" w14:paraId="06FB9219" w14:textId="77777777" w:rsidTr="00CB37CD">
        <w:tc>
          <w:tcPr>
            <w:tcW w:w="4680" w:type="dxa"/>
            <w:tcBorders>
              <w:top w:val="single" w:sz="6" w:space="0" w:color="auto"/>
              <w:left w:val="double" w:sz="6" w:space="0" w:color="auto"/>
              <w:bottom w:val="single" w:sz="6" w:space="0" w:color="auto"/>
            </w:tcBorders>
          </w:tcPr>
          <w:p w14:paraId="0D70F541" w14:textId="77777777" w:rsidR="00CB37CD" w:rsidRPr="000739BA" w:rsidRDefault="00CB37CD" w:rsidP="00625ECD">
            <w:pPr>
              <w:tabs>
                <w:tab w:val="left" w:pos="4290"/>
              </w:tabs>
              <w:suppressAutoHyphens/>
              <w:rPr>
                <w:rFonts w:ascii="Bookman Old Style" w:hAnsi="Bookman Old Style"/>
                <w:bCs/>
                <w:iCs/>
                <w:szCs w:val="24"/>
                <w:vertAlign w:val="superscript"/>
              </w:rPr>
            </w:pPr>
            <w:r w:rsidRPr="000739BA">
              <w:rPr>
                <w:rFonts w:ascii="Bookman Old Style" w:hAnsi="Bookman Old Style"/>
                <w:bCs/>
                <w:iCs/>
                <w:szCs w:val="24"/>
              </w:rPr>
              <w:t>Provisional sums expressed in local currency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417D8246"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To be entered by the Procuring Entity</w:t>
            </w:r>
            <w:r w:rsidRPr="000739BA">
              <w:rPr>
                <w:rFonts w:ascii="Bookman Old Style" w:hAnsi="Bookman Old Style"/>
                <w:szCs w:val="24"/>
              </w:rPr>
              <w:t>]</w:t>
            </w:r>
          </w:p>
        </w:tc>
      </w:tr>
    </w:tbl>
    <w:p w14:paraId="7C207450" w14:textId="77777777" w:rsidR="00CB37CD" w:rsidRPr="000739BA" w:rsidRDefault="00CB37CD" w:rsidP="00625ECD">
      <w:pPr>
        <w:spacing w:line="223" w:lineRule="exact"/>
        <w:rPr>
          <w:rFonts w:ascii="Bookman Old Style" w:hAnsi="Bookman Old Style"/>
          <w:sz w:val="20"/>
        </w:rPr>
        <w:sectPr w:rsidR="00CB37CD" w:rsidRPr="000739BA" w:rsidSect="00625ECD">
          <w:pgSz w:w="11910" w:h="16840"/>
          <w:pgMar w:top="360" w:right="1110" w:bottom="620" w:left="1260" w:header="0" w:footer="433" w:gutter="0"/>
          <w:cols w:space="720"/>
        </w:sectPr>
      </w:pPr>
    </w:p>
    <w:p w14:paraId="041B19DA" w14:textId="77777777" w:rsidR="00CB37CD" w:rsidRPr="000739BA" w:rsidRDefault="00CB37CD" w:rsidP="00625ECD">
      <w:pPr>
        <w:pStyle w:val="BodyText"/>
        <w:rPr>
          <w:rFonts w:ascii="Bookman Old Style" w:hAnsi="Bookman Old Style"/>
          <w:i/>
          <w:sz w:val="20"/>
        </w:rPr>
      </w:pPr>
    </w:p>
    <w:p w14:paraId="1EBB6C2E" w14:textId="77777777" w:rsidR="00CB37CD" w:rsidRPr="000739BA" w:rsidRDefault="00CB37CD" w:rsidP="00625ECD">
      <w:pPr>
        <w:pStyle w:val="BodyText"/>
        <w:rPr>
          <w:rFonts w:ascii="Bookman Old Style" w:hAnsi="Bookman Old Style"/>
          <w:i/>
          <w:sz w:val="20"/>
        </w:rPr>
      </w:pPr>
    </w:p>
    <w:p w14:paraId="1731EC17" w14:textId="77777777" w:rsidR="00CB37CD" w:rsidRPr="000739BA" w:rsidRDefault="00CB37CD" w:rsidP="00625ECD">
      <w:pPr>
        <w:pStyle w:val="BodyText"/>
        <w:rPr>
          <w:rFonts w:ascii="Bookman Old Style" w:hAnsi="Bookman Old Style"/>
          <w:i/>
          <w:sz w:val="20"/>
        </w:rPr>
      </w:pPr>
    </w:p>
    <w:p w14:paraId="713AFDDA" w14:textId="77777777" w:rsidR="00CB37CD" w:rsidRPr="000739BA" w:rsidRDefault="00CB37CD" w:rsidP="00625ECD">
      <w:pPr>
        <w:pStyle w:val="BodyText"/>
        <w:rPr>
          <w:rFonts w:ascii="Bookman Old Style" w:hAnsi="Bookman Old Style"/>
          <w:i/>
          <w:sz w:val="20"/>
        </w:rPr>
      </w:pPr>
    </w:p>
    <w:p w14:paraId="7F2989AE" w14:textId="77777777" w:rsidR="00CB37CD" w:rsidRPr="000739BA" w:rsidRDefault="00CB37CD" w:rsidP="00625ECD">
      <w:pPr>
        <w:pStyle w:val="BodyText"/>
        <w:rPr>
          <w:rFonts w:ascii="Bookman Old Style" w:hAnsi="Bookman Old Style"/>
          <w:i/>
          <w:sz w:val="20"/>
        </w:rPr>
      </w:pPr>
    </w:p>
    <w:p w14:paraId="7793D138" w14:textId="77777777" w:rsidR="00CB37CD" w:rsidRPr="000739BA" w:rsidRDefault="00CB37CD" w:rsidP="00625ECD">
      <w:pPr>
        <w:pStyle w:val="BodyText"/>
        <w:rPr>
          <w:rFonts w:ascii="Bookman Old Style" w:hAnsi="Bookman Old Style"/>
          <w:i/>
          <w:sz w:val="20"/>
        </w:rPr>
      </w:pPr>
    </w:p>
    <w:p w14:paraId="7CCE38AB" w14:textId="77777777" w:rsidR="00CB37CD" w:rsidRPr="000739BA" w:rsidRDefault="00CB37CD" w:rsidP="00625ECD">
      <w:pPr>
        <w:pStyle w:val="BodyText"/>
        <w:rPr>
          <w:rFonts w:ascii="Bookman Old Style" w:hAnsi="Bookman Old Style"/>
          <w:i/>
          <w:sz w:val="20"/>
        </w:rPr>
      </w:pPr>
    </w:p>
    <w:p w14:paraId="0E60E48C" w14:textId="77777777" w:rsidR="00CB37CD" w:rsidRPr="000739BA" w:rsidRDefault="00CB37CD" w:rsidP="00625ECD">
      <w:pPr>
        <w:pStyle w:val="BodyText"/>
        <w:rPr>
          <w:rFonts w:ascii="Bookman Old Style" w:hAnsi="Bookman Old Style"/>
          <w:i/>
          <w:sz w:val="20"/>
        </w:rPr>
      </w:pPr>
    </w:p>
    <w:p w14:paraId="362C7C0B" w14:textId="77777777" w:rsidR="00CB37CD" w:rsidRPr="000739BA" w:rsidRDefault="00CB37CD" w:rsidP="00625ECD">
      <w:pPr>
        <w:pStyle w:val="BodyText"/>
        <w:rPr>
          <w:rFonts w:ascii="Bookman Old Style" w:hAnsi="Bookman Old Style"/>
          <w:i/>
          <w:sz w:val="20"/>
        </w:rPr>
      </w:pPr>
    </w:p>
    <w:p w14:paraId="639F79C7" w14:textId="77777777" w:rsidR="00CB37CD" w:rsidRPr="000739BA" w:rsidRDefault="00CB37CD" w:rsidP="00625ECD">
      <w:pPr>
        <w:pStyle w:val="BodyText"/>
        <w:rPr>
          <w:rFonts w:ascii="Bookman Old Style" w:hAnsi="Bookman Old Style"/>
          <w:i/>
          <w:sz w:val="20"/>
        </w:rPr>
      </w:pPr>
    </w:p>
    <w:p w14:paraId="780FA194" w14:textId="77777777" w:rsidR="00CB37CD" w:rsidRPr="000739BA" w:rsidRDefault="00CB37CD" w:rsidP="00625ECD">
      <w:pPr>
        <w:pStyle w:val="BodyText"/>
        <w:rPr>
          <w:rFonts w:ascii="Bookman Old Style" w:hAnsi="Bookman Old Style"/>
          <w:i/>
          <w:sz w:val="20"/>
        </w:rPr>
      </w:pPr>
    </w:p>
    <w:p w14:paraId="0AB6A640" w14:textId="77777777" w:rsidR="00CB37CD" w:rsidRPr="000739BA" w:rsidRDefault="00CB37CD" w:rsidP="00625ECD">
      <w:pPr>
        <w:pStyle w:val="BodyText"/>
        <w:rPr>
          <w:rFonts w:ascii="Bookman Old Style" w:hAnsi="Bookman Old Style"/>
          <w:i/>
          <w:sz w:val="20"/>
        </w:rPr>
      </w:pPr>
    </w:p>
    <w:p w14:paraId="1C14A5EA" w14:textId="77777777" w:rsidR="00CB37CD" w:rsidRPr="000739BA" w:rsidRDefault="00CB37CD" w:rsidP="00625ECD">
      <w:pPr>
        <w:pStyle w:val="BodyText"/>
        <w:rPr>
          <w:rFonts w:ascii="Bookman Old Style" w:hAnsi="Bookman Old Style"/>
          <w:i/>
          <w:sz w:val="20"/>
        </w:rPr>
      </w:pPr>
    </w:p>
    <w:p w14:paraId="5F2DD27B" w14:textId="77777777" w:rsidR="00CB37CD" w:rsidRPr="000739BA" w:rsidRDefault="00CB37CD" w:rsidP="00625ECD">
      <w:pPr>
        <w:pStyle w:val="BodyText"/>
        <w:rPr>
          <w:rFonts w:ascii="Bookman Old Style" w:hAnsi="Bookman Old Style"/>
          <w:i/>
          <w:sz w:val="20"/>
        </w:rPr>
      </w:pPr>
    </w:p>
    <w:p w14:paraId="7BF095AB" w14:textId="77777777" w:rsidR="00CB37CD" w:rsidRPr="000739BA" w:rsidRDefault="00CB37CD" w:rsidP="00625ECD">
      <w:pPr>
        <w:pStyle w:val="BodyText"/>
        <w:rPr>
          <w:rFonts w:ascii="Bookman Old Style" w:hAnsi="Bookman Old Style"/>
          <w:i/>
          <w:sz w:val="20"/>
        </w:rPr>
      </w:pPr>
    </w:p>
    <w:p w14:paraId="57AAAAEB" w14:textId="77777777" w:rsidR="00CB37CD" w:rsidRPr="000739BA" w:rsidRDefault="00CB37CD" w:rsidP="00625ECD">
      <w:pPr>
        <w:pStyle w:val="BodyText"/>
        <w:rPr>
          <w:rFonts w:ascii="Bookman Old Style" w:hAnsi="Bookman Old Style"/>
          <w:i/>
          <w:sz w:val="20"/>
        </w:rPr>
      </w:pPr>
    </w:p>
    <w:p w14:paraId="496BE57E" w14:textId="77777777" w:rsidR="00CB37CD" w:rsidRPr="000739BA" w:rsidRDefault="00CB37CD" w:rsidP="00625ECD">
      <w:pPr>
        <w:pStyle w:val="BodyText"/>
        <w:rPr>
          <w:rFonts w:ascii="Bookman Old Style" w:hAnsi="Bookman Old Style"/>
          <w:i/>
          <w:sz w:val="20"/>
        </w:rPr>
      </w:pPr>
    </w:p>
    <w:p w14:paraId="4B4FF0BC" w14:textId="77777777" w:rsidR="00CB37CD" w:rsidRPr="000739BA" w:rsidRDefault="00CB37CD" w:rsidP="00625ECD">
      <w:pPr>
        <w:pStyle w:val="BodyText"/>
        <w:rPr>
          <w:rFonts w:ascii="Bookman Old Style" w:hAnsi="Bookman Old Style"/>
          <w:i/>
          <w:sz w:val="20"/>
        </w:rPr>
      </w:pPr>
    </w:p>
    <w:p w14:paraId="54D32D98" w14:textId="77777777" w:rsidR="00CB37CD" w:rsidRPr="000739BA" w:rsidRDefault="00CB37CD" w:rsidP="00625ECD">
      <w:pPr>
        <w:pStyle w:val="BodyText"/>
        <w:rPr>
          <w:rFonts w:ascii="Bookman Old Style" w:hAnsi="Bookman Old Style"/>
          <w:i/>
          <w:sz w:val="20"/>
        </w:rPr>
      </w:pPr>
    </w:p>
    <w:p w14:paraId="4488FD21" w14:textId="77777777" w:rsidR="00CB37CD" w:rsidRPr="000739BA" w:rsidRDefault="00CB37CD" w:rsidP="00625ECD">
      <w:pPr>
        <w:pStyle w:val="BodyText"/>
        <w:rPr>
          <w:rFonts w:ascii="Bookman Old Style" w:hAnsi="Bookman Old Style"/>
          <w:i/>
          <w:sz w:val="20"/>
        </w:rPr>
      </w:pPr>
    </w:p>
    <w:p w14:paraId="5663BDD1" w14:textId="77777777" w:rsidR="00CB37CD" w:rsidRPr="000739BA" w:rsidRDefault="00CB37CD" w:rsidP="00625ECD">
      <w:pPr>
        <w:pStyle w:val="BodyText"/>
        <w:rPr>
          <w:rFonts w:ascii="Bookman Old Style" w:hAnsi="Bookman Old Style"/>
          <w:i/>
          <w:sz w:val="20"/>
        </w:rPr>
      </w:pPr>
    </w:p>
    <w:p w14:paraId="4B75EB2B" w14:textId="77777777" w:rsidR="00CB37CD" w:rsidRPr="000739BA" w:rsidRDefault="00CB37CD" w:rsidP="00625ECD">
      <w:pPr>
        <w:pStyle w:val="BodyText"/>
        <w:rPr>
          <w:rFonts w:ascii="Bookman Old Style" w:hAnsi="Bookman Old Style"/>
          <w:i/>
          <w:sz w:val="20"/>
        </w:rPr>
      </w:pPr>
    </w:p>
    <w:p w14:paraId="05CBAE36" w14:textId="77777777" w:rsidR="00CB37CD" w:rsidRPr="000739BA" w:rsidRDefault="00CB37CD" w:rsidP="00625ECD">
      <w:pPr>
        <w:pStyle w:val="BodyText"/>
        <w:rPr>
          <w:rFonts w:ascii="Bookman Old Style" w:hAnsi="Bookman Old Style"/>
          <w:i/>
          <w:sz w:val="20"/>
        </w:rPr>
      </w:pPr>
    </w:p>
    <w:p w14:paraId="71E6FC12" w14:textId="77777777" w:rsidR="00CB37CD" w:rsidRPr="000739BA" w:rsidRDefault="00CB37CD" w:rsidP="00625ECD">
      <w:pPr>
        <w:pStyle w:val="BodyText"/>
        <w:rPr>
          <w:rFonts w:ascii="Bookman Old Style" w:hAnsi="Bookman Old Style"/>
          <w:i/>
          <w:sz w:val="20"/>
        </w:rPr>
      </w:pPr>
    </w:p>
    <w:p w14:paraId="4561300E" w14:textId="77777777" w:rsidR="00CB37CD" w:rsidRPr="000739BA" w:rsidRDefault="00CB37CD" w:rsidP="00625ECD">
      <w:pPr>
        <w:pStyle w:val="BodyText"/>
        <w:spacing w:before="6"/>
        <w:rPr>
          <w:rFonts w:ascii="Bookman Old Style" w:hAnsi="Bookman Old Style"/>
          <w:i/>
          <w:sz w:val="29"/>
        </w:rPr>
      </w:pPr>
    </w:p>
    <w:p w14:paraId="3C7D6A1E" w14:textId="77777777" w:rsidR="00CB37CD" w:rsidRPr="000739BA" w:rsidRDefault="00CB37CD" w:rsidP="00625ECD">
      <w:pPr>
        <w:pStyle w:val="BodyText"/>
        <w:spacing w:line="80" w:lineRule="exact"/>
        <w:ind w:left="112"/>
        <w:rPr>
          <w:rFonts w:ascii="Bookman Old Style" w:hAnsi="Bookman Old Style"/>
          <w:sz w:val="8"/>
        </w:rPr>
      </w:pPr>
      <w:r w:rsidRPr="000739BA">
        <w:rPr>
          <w:rFonts w:ascii="Bookman Old Style" w:hAnsi="Bookman Old Style"/>
          <w:noProof/>
          <w:position w:val="-1"/>
          <w:sz w:val="8"/>
          <w:lang w:val="en-GB" w:eastAsia="en-GB"/>
        </w:rPr>
        <mc:AlternateContent>
          <mc:Choice Requires="wpg">
            <w:drawing>
              <wp:inline distT="0" distB="0" distL="0" distR="0" wp14:anchorId="32409247" wp14:editId="72387678">
                <wp:extent cx="6477635" cy="50800"/>
                <wp:effectExtent l="29845" t="8255" r="26670" b="7620"/>
                <wp:docPr id="33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50800"/>
                          <a:chOff x="0" y="0"/>
                          <a:chExt cx="10201" cy="80"/>
                        </a:xfrm>
                      </wpg:grpSpPr>
                      <wps:wsp>
                        <wps:cNvPr id="340" name="Line 163"/>
                        <wps:cNvCnPr>
                          <a:cxnSpLocks noChangeShapeType="1"/>
                        </wps:cNvCnPr>
                        <wps:spPr bwMode="auto">
                          <a:xfrm>
                            <a:off x="0" y="40"/>
                            <a:ext cx="10200" cy="0"/>
                          </a:xfrm>
                          <a:prstGeom prst="line">
                            <a:avLst/>
                          </a:prstGeom>
                          <a:noFill/>
                          <a:ln w="50800">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110DE4" id="Group 162" o:spid="_x0000_s1026" style="width:510.05pt;height:4pt;mso-position-horizontal-relative:char;mso-position-vertical-relative:line" coordsize="10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PhfAIAAIQFAAAOAAAAZHJzL2Uyb0RvYy54bWykVNFu2yAUfZ+0f0B+T20nTppYcaopTvrS&#10;bZXafQABbKNhQEDiRNP+fRfspG36UnUvGHy5h3PPubC8O7YCHZixXMkiSm+SCDFJFOWyLqJfz9vR&#10;PELWYUmxUJIV0YnZ6G719cuy0zkbq0YJygwCEGnzThdR45zO49iShrXY3ijNJAQrZVrsYGnqmBrc&#10;AXor4nGSzOJOGaqNIsxa+Fv2wWgV8KuKEfezqixzSBQRcHNhNGHc+TFeLXFeG6wbTgYa+BMsWswl&#10;HHqBKrHDaG/4O6iWE6OsqtwNUW2sqooTFmqAatLkqpp7o/Y61FLnXa0vMoG0Vzp9Gpb8ODwaxGkR&#10;TSZglcQtmBTORels7OXpdJ3Drnujn/Sj6WuE6YMivy2E4+u4X9f9ZrTrvisKgHjvVJDnWJnWQ0Dh&#10;6BhcOF1cYEeHCPycZbe3s8k0QgRi02SeDC6RBqx8l0WazZCXJiBhnzUPKTHO+/MCx4GTLwhazb6o&#10;af9PzacGaxZMsl6ns5oZdFuv5gOXDMSc9GKGTWvZK0mOclASSbVusKxZgHs+aVAt9RnA/VWKX1iw&#10;4YPKAonQ4GdpvUTAywv7ViGca2PdPVMt8pMiEkA6OIYPD9Z5Hi9bvIFSbbkQAVxI1J2N8iGrBKc+&#10;Gham3q2FQQcMF3AxWUwX81DV1TZodEkDWsMw3Qxzh7no53C6kB4PKgE+w6y/YX8WyWIz38yzUTae&#10;bUZZUpajb9t1Nppt09tpOSnX6zL964tJs7zhlDLp2Z1ve5p9zP/h3env6eW+X3SI36IHwYDs+RtI&#10;By+9fX0T7hQ9PRqv7dCSYRauekgbniX/lrxeh10vj+fqHwAAAP//AwBQSwMEFAAGAAgAAAAhAHyr&#10;nnvbAAAABAEAAA8AAABkcnMvZG93bnJldi54bWxMj0FrwkAQhe+F/odlCr3V3VhaJM1GRLQnKVQF&#10;6W3MjkkwOxuyaxL/fdde6mXg8R7vfZPNR9uInjpfO9aQTBQI4sKZmksN+936ZQbCB2SDjWPScCUP&#10;8/zxIcPUuIG/qd+GUsQS9ilqqEJoUyl9UZFFP3EtcfROrrMYouxKaTocYrlt5FSpd2mx5rhQYUvL&#10;iorz9mI1fA44LF6TVb85n5bXn93b12GTkNbPT+PiA0SgMfyH4YYf0SGPTEd3YeNFoyE+Ev7uzVNT&#10;lYA4apgpkHkm7+HzXwAAAP//AwBQSwECLQAUAAYACAAAACEAtoM4kv4AAADhAQAAEwAAAAAAAAAA&#10;AAAAAAAAAAAAW0NvbnRlbnRfVHlwZXNdLnhtbFBLAQItABQABgAIAAAAIQA4/SH/1gAAAJQBAAAL&#10;AAAAAAAAAAAAAAAAAC8BAABfcmVscy8ucmVsc1BLAQItABQABgAIAAAAIQBbckPhfAIAAIQFAAAO&#10;AAAAAAAAAAAAAAAAAC4CAABkcnMvZTJvRG9jLnhtbFBLAQItABQABgAIAAAAIQB8q5572wAAAAQB&#10;AAAPAAAAAAAAAAAAAAAAANYEAABkcnMvZG93bnJldi54bWxQSwUGAAAAAAQABADzAAAA3gUAAAAA&#10;">
                <v:line id="Line 163" o:spid="_x0000_s1027" style="position:absolute;visibility:visible;mso-wrap-style:square" from="0,40" to="102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iEmwQAAANwAAAAPAAAAZHJzL2Rvd25yZXYueG1sRE9Na8JA&#10;EL0X/A/LCL3ViTYUm7qKCEoPBdG292l2zAazszG7mvTfdw9Cj4/3vVgNrlE37kLtRcN0koFiKb2p&#10;pdLw9bl9moMKkcRQ44U1/HKA1XL0sKDC+F4OfDvGSqUQCQVpsDG2BWIoLTsKE9+yJO7kO0cxwa5C&#10;01Gfwl2Dsyx7QUe1pAZLLW8sl+fj1Wk4v27xJ692+8ucvjNCPOT9h9X6cTys30BFHuK/+O5+Nxqe&#10;8zQ/nUlHAJd/AAAA//8DAFBLAQItABQABgAIAAAAIQDb4fbL7gAAAIUBAAATAAAAAAAAAAAAAAAA&#10;AAAAAABbQ29udGVudF9UeXBlc10ueG1sUEsBAi0AFAAGAAgAAAAhAFr0LFu/AAAAFQEAAAsAAAAA&#10;AAAAAAAAAAAAHwEAAF9yZWxzLy5yZWxzUEsBAi0AFAAGAAgAAAAhAPgiISbBAAAA3AAAAA8AAAAA&#10;AAAAAAAAAAAABwIAAGRycy9kb3ducmV2LnhtbFBLBQYAAAAAAwADALcAAAD1AgAAAAA=&#10;" strokecolor="#939598" strokeweight="4pt"/>
                <w10:anchorlock/>
              </v:group>
            </w:pict>
          </mc:Fallback>
        </mc:AlternateContent>
      </w:r>
    </w:p>
    <w:p w14:paraId="325CE35B" w14:textId="77777777" w:rsidR="00CB37CD" w:rsidRPr="000739BA" w:rsidRDefault="00CB37CD" w:rsidP="00625ECD">
      <w:pPr>
        <w:pStyle w:val="BodyText"/>
        <w:rPr>
          <w:rFonts w:ascii="Bookman Old Style" w:hAnsi="Bookman Old Style"/>
          <w:i/>
          <w:sz w:val="20"/>
        </w:rPr>
      </w:pPr>
    </w:p>
    <w:p w14:paraId="308AE776" w14:textId="77777777" w:rsidR="00CB37CD" w:rsidRPr="000739BA" w:rsidRDefault="00CB37CD" w:rsidP="00625ECD">
      <w:pPr>
        <w:pStyle w:val="Heading1"/>
      </w:pPr>
      <w:bookmarkStart w:id="130" w:name="_Toc86756897"/>
      <w:r w:rsidRPr="000739BA">
        <w:rPr>
          <w:spacing w:val="-14"/>
        </w:rPr>
        <w:t xml:space="preserve">PART </w:t>
      </w:r>
      <w:r w:rsidRPr="000739BA">
        <w:t>II</w:t>
      </w:r>
      <w:r w:rsidRPr="000739BA">
        <w:tab/>
        <w:t>- WORKS REQUIREMENTS</w:t>
      </w:r>
      <w:bookmarkEnd w:id="130"/>
    </w:p>
    <w:p w14:paraId="5BDE65B1" w14:textId="77777777" w:rsidR="00CB37CD" w:rsidRPr="000739BA" w:rsidRDefault="00CB37CD" w:rsidP="00625ECD">
      <w:pPr>
        <w:pStyle w:val="BodyText"/>
        <w:rPr>
          <w:rFonts w:ascii="Bookman Old Style" w:hAnsi="Bookman Old Style"/>
          <w:b/>
          <w:sz w:val="20"/>
        </w:rPr>
      </w:pPr>
    </w:p>
    <w:p w14:paraId="7DF0309B" w14:textId="77777777" w:rsidR="00CB37CD" w:rsidRPr="000739BA" w:rsidRDefault="00CB37CD" w:rsidP="00625ECD">
      <w:pPr>
        <w:pStyle w:val="BodyText"/>
        <w:rPr>
          <w:rFonts w:ascii="Bookman Old Style" w:hAnsi="Bookman Old Style"/>
          <w:b/>
          <w:sz w:val="20"/>
        </w:rPr>
      </w:pPr>
    </w:p>
    <w:p w14:paraId="0285AD70" w14:textId="77777777" w:rsidR="00CB37CD" w:rsidRPr="000739BA" w:rsidRDefault="00CB37CD" w:rsidP="00625ECD">
      <w:pPr>
        <w:pStyle w:val="BodyText"/>
        <w:spacing w:before="10"/>
        <w:rPr>
          <w:rFonts w:ascii="Bookman Old Style" w:hAnsi="Bookman Old Style"/>
          <w:b/>
          <w:sz w:val="13"/>
        </w:rPr>
      </w:pPr>
      <w:r w:rsidRPr="000739BA">
        <w:rPr>
          <w:rFonts w:ascii="Bookman Old Style" w:hAnsi="Bookman Old Style"/>
          <w:noProof/>
          <w:lang w:val="en-GB" w:eastAsia="en-GB"/>
        </w:rPr>
        <mc:AlternateContent>
          <mc:Choice Requires="wps">
            <w:drawing>
              <wp:anchor distT="4294967295" distB="4294967295" distL="0" distR="0" simplePos="0" relativeHeight="251663872" behindDoc="0" locked="0" layoutInCell="1" allowOverlap="1" wp14:anchorId="7B25E123" wp14:editId="773AEC2E">
                <wp:simplePos x="0" y="0"/>
                <wp:positionH relativeFrom="page">
                  <wp:posOffset>541655</wp:posOffset>
                </wp:positionH>
                <wp:positionV relativeFrom="paragraph">
                  <wp:posOffset>151764</wp:posOffset>
                </wp:positionV>
                <wp:extent cx="6477000" cy="0"/>
                <wp:effectExtent l="0" t="19050" r="38100" b="38100"/>
                <wp:wrapTopAndBottom/>
                <wp:docPr id="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08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6A112" id="Line 161" o:spid="_x0000_s1026" style="position:absolute;z-index:251663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5pt,11.95pt" to="552.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ZIgIAAEQEAAAOAAAAZHJzL2Uyb0RvYy54bWysU02P2yAQvVfqf0DcE9tZ58uKs6ripJe0&#10;G2m3P4AAjlExICBxoqr/vQNO0qa9VFUvGDzDmzfzHovncyvRiVsntCpxNkwx4opqJtShxF/eNoMZ&#10;Rs4TxYjUipf4wh1+Xr5/t+hMwUe60ZJxiwBEuaIzJW68N0WSONrwlrihNlxBsNa2JR6O9pAwSzpA&#10;b2UyStNJ0mnLjNWUOwd/qz6IlxG/rjn1L3XtuEeyxMDNx9XGdR/WZLkgxcES0wh6pUH+gUVLhIKi&#10;d6iKeIKOVvwB1QpqtdO1H1LdJrquBeWxB+gmS3/r5rUhhsdeYDjO3Mfk/h8s/XzaWSQYaIeRIi1I&#10;tBWKo2yShdl0xhWQslI7G7qjZ/Vqtpp+dUjpVUPUgUeObxcDF+ON5OFKODgDFfbdJ80ghxy9joM6&#10;17YNkDACdI56XO568LNHFH5O8uk0TUE2eoslpLhdNNb5j1y3KGxKLIF1BCanrfNAHVJvKaGO0hsh&#10;ZZRbKtSVeJzOADqEnJaChWg82MN+JS06EXDM/Gk+ns/CIADtIS1AV8Q1fV4M9V6y+qhYLNNwwtbX&#10;vSdC9nsAkioUgiaB6HXXe+XbPJ2vZ+tZPshHk/UgT6tq8GGzygeTTTYdV0/ValVl3wPnLC8awRhX&#10;gfbNt1n+d764vqDecXfn3geUPKLH3oHs7RtJR5WDsL1F9ppddjaMKQgOVo3J12cV3sKv55j18/Ev&#10;fwAAAP//AwBQSwMEFAAGAAgAAAAhAIIobQzcAAAACQEAAA8AAABkcnMvZG93bnJldi54bWxMj8Fu&#10;wjAQRO+V+AdrK/WCwAZEmqZxEELqEbVQxNnESxw1XkexgfD3OOqhPe7MaPZNvuptw67Y+dqRhNlU&#10;AEMqna6pknD4/pikwHxQpFXjCCXc0cOqGD3lKtPuRju87kPFYgn5TEkwIbQZ5740aJWfuhYpemfX&#10;WRXi2VVcd+oWy23D50Ik3Kqa4gejWtwYLH/2FyvhvLXjcXv/OiY7k2j9uhbp8vMg5ctzv34HFrAP&#10;f2EY8CM6FJHp5C6kPWskpMtFTEqYL96ADf5MDMrpV+FFzv8vKB4AAAD//wMAUEsBAi0AFAAGAAgA&#10;AAAhALaDOJL+AAAA4QEAABMAAAAAAAAAAAAAAAAAAAAAAFtDb250ZW50X1R5cGVzXS54bWxQSwEC&#10;LQAUAAYACAAAACEAOP0h/9YAAACUAQAACwAAAAAAAAAAAAAAAAAvAQAAX3JlbHMvLnJlbHNQSwEC&#10;LQAUAAYACAAAACEAKPnhGSICAABEBAAADgAAAAAAAAAAAAAAAAAuAgAAZHJzL2Uyb0RvYy54bWxQ&#10;SwECLQAUAAYACAAAACEAgihtDNwAAAAJAQAADwAAAAAAAAAAAAAAAAB8BAAAZHJzL2Rvd25yZXYu&#10;eG1sUEsFBgAAAAAEAAQA8wAAAIUFAAAAAA==&#10;" strokecolor="#939598" strokeweight="4pt">
                <w10:wrap type="topAndBottom" anchorx="page"/>
              </v:line>
            </w:pict>
          </mc:Fallback>
        </mc:AlternateContent>
      </w:r>
    </w:p>
    <w:p w14:paraId="5D5B505E" w14:textId="77777777" w:rsidR="00CB37CD" w:rsidRPr="000739BA" w:rsidRDefault="00CB37CD" w:rsidP="00625ECD">
      <w:pPr>
        <w:pStyle w:val="Heading3"/>
        <w:spacing w:before="187"/>
        <w:ind w:left="857"/>
        <w:jc w:val="center"/>
        <w:rPr>
          <w:rFonts w:ascii="Bookman Old Style" w:hAnsi="Bookman Old Style"/>
          <w:color w:val="FF0000"/>
          <w:u w:val="single" w:color="231F20"/>
        </w:rPr>
      </w:pPr>
    </w:p>
    <w:p w14:paraId="13270636" w14:textId="77777777" w:rsidR="00CB37CD" w:rsidRPr="000739BA" w:rsidRDefault="00CB37CD" w:rsidP="00625ECD">
      <w:pPr>
        <w:pStyle w:val="Heading3"/>
        <w:spacing w:before="187"/>
        <w:ind w:left="857"/>
        <w:jc w:val="center"/>
        <w:rPr>
          <w:rFonts w:ascii="Bookman Old Style" w:hAnsi="Bookman Old Style"/>
          <w:color w:val="FF0000"/>
          <w:u w:val="single" w:color="231F20"/>
        </w:rPr>
      </w:pPr>
    </w:p>
    <w:p w14:paraId="5B260AD9" w14:textId="77777777" w:rsidR="00CB37CD" w:rsidRPr="000739BA" w:rsidRDefault="00CB37CD" w:rsidP="00625ECD">
      <w:pPr>
        <w:pStyle w:val="Heading3"/>
        <w:spacing w:before="187"/>
        <w:ind w:left="857"/>
        <w:jc w:val="center"/>
        <w:rPr>
          <w:rFonts w:ascii="Bookman Old Style" w:hAnsi="Bookman Old Style"/>
          <w:color w:val="FF0000"/>
          <w:u w:val="single" w:color="231F20"/>
        </w:rPr>
      </w:pPr>
    </w:p>
    <w:bookmarkEnd w:id="2"/>
    <w:p w14:paraId="5D7B20BD" w14:textId="77777777" w:rsidR="00CB37CD" w:rsidRPr="000739BA" w:rsidRDefault="00CB37CD" w:rsidP="00625ECD">
      <w:pPr>
        <w:pStyle w:val="BodyText"/>
        <w:spacing w:before="10"/>
        <w:rPr>
          <w:rFonts w:ascii="Bookman Old Style" w:hAnsi="Bookman Old Style"/>
          <w:b/>
          <w:sz w:val="13"/>
        </w:rPr>
      </w:pPr>
      <w:r w:rsidRPr="000739BA">
        <w:rPr>
          <w:rFonts w:ascii="Bookman Old Style" w:hAnsi="Bookman Old Style"/>
          <w:noProof/>
          <w:lang w:val="en-GB" w:eastAsia="en-GB"/>
        </w:rPr>
        <mc:AlternateContent>
          <mc:Choice Requires="wps">
            <w:drawing>
              <wp:anchor distT="4294967295" distB="4294967295" distL="0" distR="0" simplePos="0" relativeHeight="251659264" behindDoc="0" locked="0" layoutInCell="1" allowOverlap="1" wp14:anchorId="2A839347" wp14:editId="14B5DA4B">
                <wp:simplePos x="0" y="0"/>
                <wp:positionH relativeFrom="page">
                  <wp:posOffset>541655</wp:posOffset>
                </wp:positionH>
                <wp:positionV relativeFrom="paragraph">
                  <wp:posOffset>151764</wp:posOffset>
                </wp:positionV>
                <wp:extent cx="6477000" cy="0"/>
                <wp:effectExtent l="0" t="19050" r="38100" b="38100"/>
                <wp:wrapTopAndBottom/>
                <wp:docPr id="51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08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5F2CB" id="Line 161"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5pt,11.95pt" to="552.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DJAIAAEYEAAAOAAAAZHJzL2Uyb0RvYy54bWysU8GO2jAQvVfqP1i5QxI2BIgIqyqBXmgX&#10;abcfYGyHWHVsyzYEVPXfO3aAlvZSVb0448z4zZuZN8vncyfQiRnLlSyjdJxEiEmiKJeHMvrythnN&#10;I2QdlhQLJVkZXZiNnlfv3y17XbCJapWgzCAAkbbodRm1zukiji1pWYftWGkmwdko02EHV3OIqcE9&#10;oHciniRJHvfKUG0UYdbC33pwRquA3zSMuJemscwhUUbAzYXThHPvz3i1xMXBYN1ycqWB/4FFh7mE&#10;pHeoGjuMjob/AdVxYpRVjRsT1cWqaThhoQaoJk1+q+a1xZqFWqA5Vt/bZP8fLPl82hnEaRlN0zxC&#10;EncwpC2XDKV56rvTa1tAUCV3xtdHzvJVbxX5apFUVYvlgQWWbxcND8OL+OGJv1gNOfb9J0UhBh+d&#10;Cq06N6bzkNAEdA4Tudwnws4OEfiZZ7NZksDgyM0X4+L2UBvrPjLVIW+UkQDWARifttYBdQi9hfg8&#10;Um24EGHgQqIeKk7mAO1dVglOvTdczGFfCYNOGDSzeFpMF3PfCEB7CPPQNbbtEBdcg5qMOkoa0rQM&#10;0/XVdpiLwQYgIX0iKBKIXq1BLd8WyWI9X8+zUTbJ16MsqevRh02VjfJNOpvWT3VV1el3zznNipZT&#10;yqSnfVNumv2dMq47NGjurt17g+JH9FA7kL19A+kwZT/YQSJ7RS8749vkBw5iDcHXxfLb8Os9RP1c&#10;/9UPAAAA//8DAFBLAwQUAAYACAAAACEAgihtDNwAAAAJAQAADwAAAGRycy9kb3ducmV2LnhtbEyP&#10;wW7CMBBE75X4B2sr9YLABkSapnEQQuoRtVDE2cRLHDVeR7GB8Pc46qE97sxo9k2+6m3Drtj52pGE&#10;2VQAQyqdrqmScPj+mKTAfFCkVeMIJdzRw6oYPeUq0+5GO7zuQ8ViCflMSTAhtBnnvjRolZ+6Fil6&#10;Z9dZFeLZVVx36hbLbcPnQiTcqpriB6Na3Bgsf/YXK+G8teNxe/86JjuTaP26Funy8yDly3O/fgcW&#10;sA9/YRjwIzoUkenkLqQ9aySky0VMSpgv3oAN/kwMyulX4UXO/y8oHgAAAP//AwBQSwECLQAUAAYA&#10;CAAAACEAtoM4kv4AAADhAQAAEwAAAAAAAAAAAAAAAAAAAAAAW0NvbnRlbnRfVHlwZXNdLnhtbFBL&#10;AQItABQABgAIAAAAIQA4/SH/1gAAAJQBAAALAAAAAAAAAAAAAAAAAC8BAABfcmVscy8ucmVsc1BL&#10;AQItABQABgAIAAAAIQCtb/fDJAIAAEYEAAAOAAAAAAAAAAAAAAAAAC4CAABkcnMvZTJvRG9jLnht&#10;bFBLAQItABQABgAIAAAAIQCCKG0M3AAAAAkBAAAPAAAAAAAAAAAAAAAAAH4EAABkcnMvZG93bnJl&#10;di54bWxQSwUGAAAAAAQABADzAAAAhwUAAAAA&#10;" strokecolor="#939598" strokeweight="4pt">
                <w10:wrap type="topAndBottom" anchorx="page"/>
              </v:line>
            </w:pict>
          </mc:Fallback>
        </mc:AlternateContent>
      </w:r>
    </w:p>
    <w:p w14:paraId="57A3E0CE" w14:textId="77777777" w:rsidR="00CB37CD" w:rsidRPr="000739BA" w:rsidRDefault="00CB37CD" w:rsidP="00625ECD">
      <w:pPr>
        <w:rPr>
          <w:rFonts w:ascii="Bookman Old Style" w:hAnsi="Bookman Old Style"/>
          <w:sz w:val="13"/>
        </w:rPr>
        <w:sectPr w:rsidR="00CB37CD" w:rsidRPr="000739BA" w:rsidSect="00625ECD">
          <w:headerReference w:type="even" r:id="rId38"/>
          <w:footerReference w:type="even" r:id="rId39"/>
          <w:pgSz w:w="11910" w:h="16840"/>
          <w:pgMar w:top="1580" w:right="1110" w:bottom="280" w:left="1260" w:header="0" w:footer="0" w:gutter="0"/>
          <w:cols w:space="720"/>
        </w:sectPr>
      </w:pPr>
    </w:p>
    <w:p w14:paraId="44F41920" w14:textId="77777777" w:rsidR="00CB37CD" w:rsidRPr="000739BA" w:rsidRDefault="00CB37CD" w:rsidP="00625ECD">
      <w:pPr>
        <w:pStyle w:val="BodyText"/>
        <w:rPr>
          <w:rFonts w:ascii="Bookman Old Style" w:hAnsi="Bookman Old Style"/>
          <w:b/>
          <w:sz w:val="20"/>
        </w:rPr>
      </w:pPr>
    </w:p>
    <w:p w14:paraId="6374B5BE" w14:textId="77777777" w:rsidR="00CB37CD" w:rsidRPr="000739BA" w:rsidRDefault="00CB37CD" w:rsidP="00625ECD">
      <w:pPr>
        <w:pStyle w:val="Heading2"/>
      </w:pPr>
      <w:bookmarkStart w:id="131" w:name="_Toc86756898"/>
      <w:r w:rsidRPr="000739BA">
        <w:t>SECTION V - BILLS OF QUANTITIES</w:t>
      </w:r>
      <w:bookmarkEnd w:id="131"/>
    </w:p>
    <w:p w14:paraId="0F6D210E" w14:textId="77777777" w:rsidR="00CB37CD" w:rsidRPr="000739BA" w:rsidRDefault="00CB37CD" w:rsidP="00625ECD">
      <w:pPr>
        <w:pStyle w:val="ListParagraph"/>
        <w:numPr>
          <w:ilvl w:val="2"/>
          <w:numId w:val="142"/>
        </w:numPr>
        <w:tabs>
          <w:tab w:val="left" w:pos="590"/>
        </w:tabs>
        <w:spacing w:before="249" w:line="230" w:lineRule="auto"/>
        <w:ind w:right="307"/>
        <w:jc w:val="both"/>
        <w:rPr>
          <w:rFonts w:ascii="Bookman Old Style" w:hAnsi="Bookman Old Style"/>
          <w:sz w:val="20"/>
        </w:rPr>
      </w:pPr>
      <w:r w:rsidRPr="000739BA">
        <w:rPr>
          <w:rFonts w:ascii="Bookman Old Style" w:hAnsi="Bookman Old Style"/>
        </w:rPr>
        <w:t>Units of Measurement - The following units of measurement and abbreviations shall be used.</w:t>
      </w:r>
    </w:p>
    <w:p w14:paraId="6899C032" w14:textId="77777777" w:rsidR="00CB37CD" w:rsidRPr="000739BA" w:rsidRDefault="00CB37CD" w:rsidP="00625ECD">
      <w:pPr>
        <w:pStyle w:val="ListParagraph"/>
        <w:tabs>
          <w:tab w:val="left" w:pos="590"/>
        </w:tabs>
        <w:spacing w:before="249" w:line="230" w:lineRule="auto"/>
        <w:ind w:left="589" w:right="307" w:firstLine="0"/>
        <w:jc w:val="both"/>
        <w:rPr>
          <w:rFonts w:ascii="Bookman Old Style" w:hAnsi="Bookman Old Style"/>
          <w:sz w:val="20"/>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53"/>
        <w:gridCol w:w="2251"/>
        <w:gridCol w:w="2126"/>
        <w:gridCol w:w="1843"/>
      </w:tblGrid>
      <w:tr w:rsidR="00CB37CD" w:rsidRPr="000739BA" w14:paraId="59B2A403" w14:textId="77777777" w:rsidTr="00CB37CD">
        <w:trPr>
          <w:jc w:val="center"/>
        </w:trPr>
        <w:tc>
          <w:tcPr>
            <w:tcW w:w="2853" w:type="dxa"/>
            <w:tcBorders>
              <w:top w:val="single" w:sz="6" w:space="0" w:color="auto"/>
              <w:left w:val="single" w:sz="6" w:space="0" w:color="auto"/>
              <w:bottom w:val="single" w:sz="6" w:space="0" w:color="auto"/>
              <w:right w:val="single" w:sz="6" w:space="0" w:color="auto"/>
            </w:tcBorders>
          </w:tcPr>
          <w:p w14:paraId="6D6F1B26" w14:textId="77777777" w:rsidR="00CB37CD" w:rsidRPr="000739BA" w:rsidRDefault="00CB37CD" w:rsidP="00625ECD">
            <w:pPr>
              <w:spacing w:after="120"/>
              <w:ind w:left="144"/>
              <w:rPr>
                <w:rFonts w:ascii="Bookman Old Style" w:hAnsi="Bookman Old Style"/>
                <w:b/>
                <w:szCs w:val="24"/>
              </w:rPr>
            </w:pPr>
            <w:r w:rsidRPr="000739BA">
              <w:rPr>
                <w:rFonts w:ascii="Bookman Old Style" w:hAnsi="Bookman Old Style"/>
                <w:b/>
                <w:szCs w:val="24"/>
              </w:rPr>
              <w:t>Unit</w:t>
            </w:r>
          </w:p>
        </w:tc>
        <w:tc>
          <w:tcPr>
            <w:tcW w:w="2251" w:type="dxa"/>
            <w:tcBorders>
              <w:top w:val="single" w:sz="6" w:space="0" w:color="auto"/>
              <w:left w:val="single" w:sz="6" w:space="0" w:color="auto"/>
              <w:bottom w:val="single" w:sz="6" w:space="0" w:color="auto"/>
              <w:right w:val="single" w:sz="6" w:space="0" w:color="auto"/>
            </w:tcBorders>
          </w:tcPr>
          <w:p w14:paraId="5A716A9A" w14:textId="77777777" w:rsidR="00CB37CD" w:rsidRPr="000739BA" w:rsidRDefault="00CB37CD" w:rsidP="00625ECD">
            <w:pPr>
              <w:spacing w:after="120"/>
              <w:ind w:left="144"/>
              <w:rPr>
                <w:rFonts w:ascii="Bookman Old Style" w:hAnsi="Bookman Old Style"/>
                <w:b/>
                <w:szCs w:val="24"/>
              </w:rPr>
            </w:pPr>
            <w:r w:rsidRPr="000739BA">
              <w:rPr>
                <w:rFonts w:ascii="Bookman Old Style" w:hAnsi="Bookman Old Style"/>
                <w:b/>
                <w:szCs w:val="24"/>
              </w:rPr>
              <w:t>Abbreviation</w:t>
            </w:r>
          </w:p>
        </w:tc>
        <w:tc>
          <w:tcPr>
            <w:tcW w:w="2126" w:type="dxa"/>
            <w:tcBorders>
              <w:top w:val="single" w:sz="6" w:space="0" w:color="auto"/>
              <w:left w:val="single" w:sz="6" w:space="0" w:color="auto"/>
              <w:bottom w:val="single" w:sz="6" w:space="0" w:color="auto"/>
              <w:right w:val="single" w:sz="6" w:space="0" w:color="auto"/>
            </w:tcBorders>
          </w:tcPr>
          <w:p w14:paraId="4C138211" w14:textId="77777777" w:rsidR="00CB37CD" w:rsidRPr="000739BA" w:rsidRDefault="00CB37CD" w:rsidP="00625ECD">
            <w:pPr>
              <w:spacing w:after="120"/>
              <w:ind w:left="144"/>
              <w:rPr>
                <w:rFonts w:ascii="Bookman Old Style" w:hAnsi="Bookman Old Style"/>
                <w:b/>
                <w:szCs w:val="24"/>
              </w:rPr>
            </w:pPr>
            <w:r w:rsidRPr="000739BA">
              <w:rPr>
                <w:rFonts w:ascii="Bookman Old Style" w:hAnsi="Bookman Old Style"/>
                <w:b/>
                <w:szCs w:val="24"/>
              </w:rPr>
              <w:t>Unit</w:t>
            </w:r>
          </w:p>
        </w:tc>
        <w:tc>
          <w:tcPr>
            <w:tcW w:w="1843" w:type="dxa"/>
            <w:tcBorders>
              <w:top w:val="single" w:sz="6" w:space="0" w:color="auto"/>
              <w:left w:val="single" w:sz="6" w:space="0" w:color="auto"/>
              <w:bottom w:val="single" w:sz="6" w:space="0" w:color="auto"/>
              <w:right w:val="single" w:sz="6" w:space="0" w:color="auto"/>
            </w:tcBorders>
          </w:tcPr>
          <w:p w14:paraId="2371A423" w14:textId="77777777" w:rsidR="00CB37CD" w:rsidRPr="000739BA" w:rsidRDefault="00CB37CD" w:rsidP="00625ECD">
            <w:pPr>
              <w:spacing w:after="120"/>
              <w:ind w:left="144"/>
              <w:rPr>
                <w:rFonts w:ascii="Bookman Old Style" w:hAnsi="Bookman Old Style"/>
                <w:b/>
                <w:szCs w:val="24"/>
              </w:rPr>
            </w:pPr>
            <w:r w:rsidRPr="000739BA">
              <w:rPr>
                <w:rFonts w:ascii="Bookman Old Style" w:hAnsi="Bookman Old Style"/>
                <w:b/>
                <w:szCs w:val="24"/>
              </w:rPr>
              <w:t>Abbreviation</w:t>
            </w:r>
          </w:p>
        </w:tc>
      </w:tr>
      <w:tr w:rsidR="00CB37CD" w:rsidRPr="000739BA" w14:paraId="5FB85334" w14:textId="77777777" w:rsidTr="00CB37CD">
        <w:trPr>
          <w:jc w:val="center"/>
        </w:trPr>
        <w:tc>
          <w:tcPr>
            <w:tcW w:w="2853" w:type="dxa"/>
            <w:tcBorders>
              <w:top w:val="single" w:sz="6" w:space="0" w:color="auto"/>
              <w:left w:val="single" w:sz="6" w:space="0" w:color="auto"/>
              <w:bottom w:val="single" w:sz="6" w:space="0" w:color="auto"/>
              <w:right w:val="single" w:sz="6" w:space="0" w:color="auto"/>
            </w:tcBorders>
          </w:tcPr>
          <w:p w14:paraId="354AE400" w14:textId="77777777" w:rsidR="00CB37CD" w:rsidRPr="000739BA" w:rsidRDefault="00CB37CD" w:rsidP="00625ECD">
            <w:pPr>
              <w:spacing w:after="120"/>
              <w:ind w:left="171"/>
              <w:rPr>
                <w:rFonts w:ascii="Bookman Old Style" w:hAnsi="Bookman Old Style"/>
                <w:szCs w:val="24"/>
              </w:rPr>
            </w:pPr>
            <w:r w:rsidRPr="000739BA">
              <w:rPr>
                <w:rFonts w:ascii="Bookman Old Style" w:hAnsi="Bookman Old Style"/>
                <w:szCs w:val="24"/>
              </w:rPr>
              <w:t>cubic meter</w:t>
            </w:r>
          </w:p>
          <w:p w14:paraId="1519B6D5" w14:textId="77777777" w:rsidR="00CB37CD" w:rsidRPr="000739BA" w:rsidRDefault="00CB37CD" w:rsidP="00625ECD">
            <w:pPr>
              <w:spacing w:after="120"/>
              <w:ind w:left="171"/>
              <w:rPr>
                <w:rFonts w:ascii="Bookman Old Style" w:hAnsi="Bookman Old Style"/>
                <w:szCs w:val="24"/>
              </w:rPr>
            </w:pPr>
            <w:r w:rsidRPr="000739BA">
              <w:rPr>
                <w:rFonts w:ascii="Bookman Old Style" w:hAnsi="Bookman Old Style"/>
                <w:szCs w:val="24"/>
              </w:rPr>
              <w:t>hectare</w:t>
            </w:r>
          </w:p>
          <w:p w14:paraId="1687D343" w14:textId="77777777" w:rsidR="00CB37CD" w:rsidRPr="000739BA" w:rsidRDefault="00CB37CD" w:rsidP="00625ECD">
            <w:pPr>
              <w:spacing w:after="120"/>
              <w:ind w:left="171"/>
              <w:rPr>
                <w:rFonts w:ascii="Bookman Old Style" w:hAnsi="Bookman Old Style"/>
                <w:szCs w:val="24"/>
              </w:rPr>
            </w:pPr>
            <w:r w:rsidRPr="000739BA">
              <w:rPr>
                <w:rFonts w:ascii="Bookman Old Style" w:hAnsi="Bookman Old Style"/>
                <w:szCs w:val="24"/>
              </w:rPr>
              <w:t>hour</w:t>
            </w:r>
          </w:p>
          <w:p w14:paraId="73C0688F" w14:textId="77777777" w:rsidR="00CB37CD" w:rsidRPr="000739BA" w:rsidRDefault="00CB37CD" w:rsidP="00625ECD">
            <w:pPr>
              <w:spacing w:after="120"/>
              <w:ind w:left="171"/>
              <w:rPr>
                <w:rFonts w:ascii="Bookman Old Style" w:hAnsi="Bookman Old Style"/>
                <w:szCs w:val="24"/>
              </w:rPr>
            </w:pPr>
            <w:r w:rsidRPr="000739BA">
              <w:rPr>
                <w:rFonts w:ascii="Bookman Old Style" w:hAnsi="Bookman Old Style"/>
                <w:szCs w:val="24"/>
              </w:rPr>
              <w:t>kilogram</w:t>
            </w:r>
          </w:p>
          <w:p w14:paraId="37783122" w14:textId="77777777" w:rsidR="00CB37CD" w:rsidRPr="000739BA" w:rsidRDefault="00CB37CD" w:rsidP="00625ECD">
            <w:pPr>
              <w:spacing w:after="120"/>
              <w:ind w:left="171"/>
              <w:rPr>
                <w:rFonts w:ascii="Bookman Old Style" w:hAnsi="Bookman Old Style"/>
                <w:szCs w:val="24"/>
              </w:rPr>
            </w:pPr>
            <w:r w:rsidRPr="000739BA">
              <w:rPr>
                <w:rFonts w:ascii="Bookman Old Style" w:hAnsi="Bookman Old Style"/>
                <w:szCs w:val="24"/>
              </w:rPr>
              <w:t>lump sum</w:t>
            </w:r>
          </w:p>
          <w:p w14:paraId="1901B082" w14:textId="77777777" w:rsidR="00CB37CD" w:rsidRPr="000739BA" w:rsidRDefault="00CB37CD" w:rsidP="00625ECD">
            <w:pPr>
              <w:spacing w:after="120"/>
              <w:ind w:left="171"/>
              <w:rPr>
                <w:rFonts w:ascii="Bookman Old Style" w:hAnsi="Bookman Old Style"/>
                <w:szCs w:val="24"/>
                <w:lang w:val="de-DE"/>
              </w:rPr>
            </w:pPr>
            <w:r w:rsidRPr="000739BA">
              <w:rPr>
                <w:rFonts w:ascii="Bookman Old Style" w:hAnsi="Bookman Old Style"/>
                <w:szCs w:val="24"/>
                <w:lang w:val="de-DE"/>
              </w:rPr>
              <w:t>meter</w:t>
            </w:r>
          </w:p>
          <w:p w14:paraId="70DD25D1" w14:textId="77777777" w:rsidR="00CB37CD" w:rsidRPr="000739BA" w:rsidRDefault="00CB37CD" w:rsidP="00625ECD">
            <w:pPr>
              <w:spacing w:after="120"/>
              <w:ind w:left="171"/>
              <w:rPr>
                <w:rFonts w:ascii="Bookman Old Style" w:hAnsi="Bookman Old Style"/>
                <w:szCs w:val="24"/>
              </w:rPr>
            </w:pPr>
            <w:r w:rsidRPr="000739BA">
              <w:rPr>
                <w:rFonts w:ascii="Bookman Old Style" w:hAnsi="Bookman Old Style"/>
                <w:szCs w:val="24"/>
              </w:rPr>
              <w:t>metric ton</w:t>
            </w:r>
          </w:p>
        </w:tc>
        <w:tc>
          <w:tcPr>
            <w:tcW w:w="2251" w:type="dxa"/>
            <w:tcBorders>
              <w:top w:val="single" w:sz="6" w:space="0" w:color="auto"/>
              <w:left w:val="single" w:sz="6" w:space="0" w:color="auto"/>
              <w:bottom w:val="single" w:sz="6" w:space="0" w:color="auto"/>
              <w:right w:val="single" w:sz="6" w:space="0" w:color="auto"/>
            </w:tcBorders>
          </w:tcPr>
          <w:p w14:paraId="6F00C4C6" w14:textId="77777777" w:rsidR="00CB37CD" w:rsidRPr="000739BA" w:rsidRDefault="00CB37CD" w:rsidP="00625ECD">
            <w:pPr>
              <w:spacing w:after="120"/>
              <w:rPr>
                <w:rFonts w:ascii="Bookman Old Style" w:hAnsi="Bookman Old Style"/>
                <w:szCs w:val="24"/>
              </w:rPr>
            </w:pPr>
            <w:r w:rsidRPr="000739BA">
              <w:rPr>
                <w:rFonts w:ascii="Bookman Old Style" w:hAnsi="Bookman Old Style"/>
                <w:szCs w:val="24"/>
              </w:rPr>
              <w:t>m</w:t>
            </w:r>
            <w:r w:rsidRPr="000739BA">
              <w:rPr>
                <w:rFonts w:ascii="Bookman Old Style" w:hAnsi="Bookman Old Style"/>
                <w:szCs w:val="24"/>
                <w:vertAlign w:val="superscript"/>
              </w:rPr>
              <w:t>3</w:t>
            </w:r>
            <w:r w:rsidRPr="000739BA">
              <w:rPr>
                <w:rFonts w:ascii="Bookman Old Style" w:hAnsi="Bookman Old Style"/>
                <w:szCs w:val="24"/>
              </w:rPr>
              <w:t xml:space="preserve"> </w:t>
            </w:r>
            <w:r w:rsidRPr="000739BA">
              <w:rPr>
                <w:rFonts w:ascii="Bookman Old Style" w:hAnsi="Bookman Old Style"/>
                <w:i/>
                <w:szCs w:val="24"/>
              </w:rPr>
              <w:t>or</w:t>
            </w:r>
            <w:r w:rsidRPr="000739BA">
              <w:rPr>
                <w:rFonts w:ascii="Bookman Old Style" w:hAnsi="Bookman Old Style"/>
                <w:szCs w:val="24"/>
              </w:rPr>
              <w:t xml:space="preserve"> cu m</w:t>
            </w:r>
          </w:p>
          <w:p w14:paraId="0B89D7E5" w14:textId="77777777" w:rsidR="00CB37CD" w:rsidRPr="000739BA" w:rsidRDefault="00CB37CD" w:rsidP="00625ECD">
            <w:pPr>
              <w:spacing w:after="120"/>
              <w:rPr>
                <w:rFonts w:ascii="Bookman Old Style" w:hAnsi="Bookman Old Style"/>
                <w:szCs w:val="24"/>
              </w:rPr>
            </w:pPr>
            <w:r w:rsidRPr="000739BA">
              <w:rPr>
                <w:rFonts w:ascii="Bookman Old Style" w:hAnsi="Bookman Old Style"/>
                <w:szCs w:val="24"/>
              </w:rPr>
              <w:t>ha</w:t>
            </w:r>
          </w:p>
          <w:p w14:paraId="422C1853" w14:textId="77777777" w:rsidR="00CB37CD" w:rsidRPr="000739BA" w:rsidRDefault="00CB37CD" w:rsidP="00625ECD">
            <w:pPr>
              <w:spacing w:after="120"/>
              <w:rPr>
                <w:rFonts w:ascii="Bookman Old Style" w:hAnsi="Bookman Old Style"/>
                <w:szCs w:val="24"/>
              </w:rPr>
            </w:pPr>
            <w:r w:rsidRPr="000739BA">
              <w:rPr>
                <w:rFonts w:ascii="Bookman Old Style" w:hAnsi="Bookman Old Style"/>
                <w:szCs w:val="24"/>
              </w:rPr>
              <w:t>h</w:t>
            </w:r>
          </w:p>
          <w:p w14:paraId="30AE0178" w14:textId="77777777" w:rsidR="00CB37CD" w:rsidRPr="000739BA" w:rsidRDefault="00CB37CD" w:rsidP="00625ECD">
            <w:pPr>
              <w:spacing w:after="120"/>
              <w:rPr>
                <w:rFonts w:ascii="Bookman Old Style" w:hAnsi="Bookman Old Style"/>
                <w:szCs w:val="24"/>
              </w:rPr>
            </w:pPr>
            <w:r w:rsidRPr="000739BA">
              <w:rPr>
                <w:rFonts w:ascii="Bookman Old Style" w:hAnsi="Bookman Old Style"/>
                <w:szCs w:val="24"/>
              </w:rPr>
              <w:t>kg</w:t>
            </w:r>
          </w:p>
          <w:p w14:paraId="1E7B1FDA" w14:textId="77777777" w:rsidR="00CB37CD" w:rsidRPr="000739BA" w:rsidRDefault="00CB37CD" w:rsidP="00625ECD">
            <w:pPr>
              <w:spacing w:after="120"/>
              <w:rPr>
                <w:rFonts w:ascii="Bookman Old Style" w:hAnsi="Bookman Old Style"/>
                <w:szCs w:val="24"/>
              </w:rPr>
            </w:pPr>
            <w:r w:rsidRPr="000739BA">
              <w:rPr>
                <w:rFonts w:ascii="Bookman Old Style" w:hAnsi="Bookman Old Style"/>
                <w:szCs w:val="24"/>
              </w:rPr>
              <w:t>ls</w:t>
            </w:r>
          </w:p>
          <w:p w14:paraId="7481BE11" w14:textId="77777777" w:rsidR="00CB37CD" w:rsidRPr="000739BA" w:rsidRDefault="00CB37CD" w:rsidP="00625ECD">
            <w:pPr>
              <w:spacing w:after="120"/>
              <w:rPr>
                <w:rFonts w:ascii="Bookman Old Style" w:hAnsi="Bookman Old Style"/>
                <w:szCs w:val="24"/>
              </w:rPr>
            </w:pPr>
            <w:r w:rsidRPr="000739BA">
              <w:rPr>
                <w:rFonts w:ascii="Bookman Old Style" w:hAnsi="Bookman Old Style"/>
                <w:szCs w:val="24"/>
              </w:rPr>
              <w:t>m</w:t>
            </w:r>
          </w:p>
          <w:p w14:paraId="30658425" w14:textId="77777777" w:rsidR="00CB37CD" w:rsidRPr="000739BA" w:rsidRDefault="00CB37CD" w:rsidP="00625ECD">
            <w:pPr>
              <w:spacing w:after="120"/>
              <w:rPr>
                <w:rFonts w:ascii="Bookman Old Style" w:hAnsi="Bookman Old Style"/>
                <w:szCs w:val="24"/>
              </w:rPr>
            </w:pPr>
            <w:r w:rsidRPr="000739BA">
              <w:rPr>
                <w:rFonts w:ascii="Bookman Old Style" w:hAnsi="Bookman Old Style"/>
                <w:szCs w:val="24"/>
              </w:rPr>
              <w:t>t</w:t>
            </w:r>
          </w:p>
        </w:tc>
        <w:tc>
          <w:tcPr>
            <w:tcW w:w="2126" w:type="dxa"/>
            <w:tcBorders>
              <w:top w:val="single" w:sz="6" w:space="0" w:color="auto"/>
              <w:left w:val="single" w:sz="6" w:space="0" w:color="auto"/>
              <w:bottom w:val="single" w:sz="6" w:space="0" w:color="auto"/>
              <w:right w:val="single" w:sz="6" w:space="0" w:color="auto"/>
            </w:tcBorders>
          </w:tcPr>
          <w:p w14:paraId="418B3D8F" w14:textId="77777777" w:rsidR="00CB37CD" w:rsidRPr="000739BA" w:rsidRDefault="00CB37CD" w:rsidP="00625ECD">
            <w:pPr>
              <w:spacing w:after="120"/>
              <w:rPr>
                <w:rFonts w:ascii="Bookman Old Style" w:hAnsi="Bookman Old Style"/>
                <w:szCs w:val="24"/>
              </w:rPr>
            </w:pPr>
            <w:r w:rsidRPr="000739BA">
              <w:rPr>
                <w:rFonts w:ascii="Bookman Old Style" w:hAnsi="Bookman Old Style"/>
                <w:szCs w:val="24"/>
              </w:rPr>
              <w:t>millimetre</w:t>
            </w:r>
          </w:p>
          <w:p w14:paraId="15C560AE" w14:textId="77777777" w:rsidR="00CB37CD" w:rsidRPr="000739BA" w:rsidRDefault="00CB37CD" w:rsidP="00625ECD">
            <w:pPr>
              <w:spacing w:after="120"/>
              <w:rPr>
                <w:rFonts w:ascii="Bookman Old Style" w:hAnsi="Bookman Old Style"/>
                <w:szCs w:val="24"/>
              </w:rPr>
            </w:pPr>
            <w:r w:rsidRPr="000739BA">
              <w:rPr>
                <w:rFonts w:ascii="Bookman Old Style" w:hAnsi="Bookman Old Style"/>
                <w:szCs w:val="24"/>
              </w:rPr>
              <w:t>month</w:t>
            </w:r>
          </w:p>
          <w:p w14:paraId="501AC2DC" w14:textId="77777777" w:rsidR="00CB37CD" w:rsidRPr="000739BA" w:rsidRDefault="00CB37CD" w:rsidP="00625ECD">
            <w:pPr>
              <w:spacing w:after="120"/>
              <w:rPr>
                <w:rFonts w:ascii="Bookman Old Style" w:hAnsi="Bookman Old Style"/>
                <w:szCs w:val="24"/>
              </w:rPr>
            </w:pPr>
            <w:r w:rsidRPr="000739BA">
              <w:rPr>
                <w:rFonts w:ascii="Bookman Old Style" w:hAnsi="Bookman Old Style"/>
                <w:szCs w:val="24"/>
              </w:rPr>
              <w:t>number</w:t>
            </w:r>
          </w:p>
          <w:p w14:paraId="2DB24EFC" w14:textId="77777777" w:rsidR="00CB37CD" w:rsidRPr="000739BA" w:rsidRDefault="00CB37CD" w:rsidP="00625ECD">
            <w:pPr>
              <w:spacing w:after="120"/>
              <w:rPr>
                <w:rFonts w:ascii="Bookman Old Style" w:hAnsi="Bookman Old Style"/>
                <w:szCs w:val="24"/>
              </w:rPr>
            </w:pPr>
            <w:r w:rsidRPr="000739BA">
              <w:rPr>
                <w:rFonts w:ascii="Bookman Old Style" w:hAnsi="Bookman Old Style"/>
                <w:szCs w:val="24"/>
              </w:rPr>
              <w:t>square meter</w:t>
            </w:r>
          </w:p>
          <w:p w14:paraId="2C8CE3F4" w14:textId="77777777" w:rsidR="00CB37CD" w:rsidRPr="000739BA" w:rsidRDefault="00CB37CD" w:rsidP="00625ECD">
            <w:pPr>
              <w:spacing w:after="120"/>
              <w:rPr>
                <w:rFonts w:ascii="Bookman Old Style" w:hAnsi="Bookman Old Style"/>
                <w:szCs w:val="24"/>
              </w:rPr>
            </w:pPr>
            <w:r w:rsidRPr="000739BA">
              <w:rPr>
                <w:rFonts w:ascii="Bookman Old Style" w:hAnsi="Bookman Old Style"/>
                <w:szCs w:val="24"/>
              </w:rPr>
              <w:t>square millimeter</w:t>
            </w:r>
          </w:p>
          <w:p w14:paraId="3411C947" w14:textId="77777777" w:rsidR="00CB37CD" w:rsidRPr="000739BA" w:rsidRDefault="00CB37CD" w:rsidP="00625ECD">
            <w:pPr>
              <w:spacing w:after="120"/>
              <w:rPr>
                <w:rFonts w:ascii="Bookman Old Style" w:hAnsi="Bookman Old Style"/>
                <w:szCs w:val="24"/>
              </w:rPr>
            </w:pPr>
            <w:r w:rsidRPr="000739BA">
              <w:rPr>
                <w:rFonts w:ascii="Bookman Old Style" w:hAnsi="Bookman Old Style"/>
                <w:szCs w:val="24"/>
              </w:rPr>
              <w:t>week</w:t>
            </w:r>
          </w:p>
        </w:tc>
        <w:tc>
          <w:tcPr>
            <w:tcW w:w="1843" w:type="dxa"/>
            <w:tcBorders>
              <w:top w:val="single" w:sz="6" w:space="0" w:color="auto"/>
              <w:left w:val="single" w:sz="6" w:space="0" w:color="auto"/>
              <w:bottom w:val="single" w:sz="6" w:space="0" w:color="auto"/>
              <w:right w:val="single" w:sz="6" w:space="0" w:color="auto"/>
            </w:tcBorders>
          </w:tcPr>
          <w:p w14:paraId="29638721" w14:textId="77777777" w:rsidR="00CB37CD" w:rsidRPr="000739BA" w:rsidRDefault="00CB37CD" w:rsidP="00625ECD">
            <w:pPr>
              <w:spacing w:after="120"/>
              <w:rPr>
                <w:rFonts w:ascii="Bookman Old Style" w:hAnsi="Bookman Old Style"/>
                <w:szCs w:val="24"/>
                <w:lang w:val="fr-FR"/>
              </w:rPr>
            </w:pPr>
            <w:r w:rsidRPr="000739BA">
              <w:rPr>
                <w:rFonts w:ascii="Bookman Old Style" w:hAnsi="Bookman Old Style"/>
                <w:szCs w:val="24"/>
                <w:lang w:val="fr-FR"/>
              </w:rPr>
              <w:t>mm</w:t>
            </w:r>
          </w:p>
          <w:p w14:paraId="6A43CAC3" w14:textId="77777777" w:rsidR="00CB37CD" w:rsidRPr="000739BA" w:rsidRDefault="00CB37CD" w:rsidP="00625ECD">
            <w:pPr>
              <w:spacing w:after="120"/>
              <w:rPr>
                <w:rFonts w:ascii="Bookman Old Style" w:hAnsi="Bookman Old Style"/>
                <w:szCs w:val="24"/>
                <w:lang w:val="fr-FR"/>
              </w:rPr>
            </w:pPr>
            <w:r w:rsidRPr="000739BA">
              <w:rPr>
                <w:rFonts w:ascii="Bookman Old Style" w:hAnsi="Bookman Old Style"/>
                <w:szCs w:val="24"/>
                <w:lang w:val="fr-FR"/>
              </w:rPr>
              <w:t>mon</w:t>
            </w:r>
          </w:p>
          <w:p w14:paraId="45C68982" w14:textId="77777777" w:rsidR="00CB37CD" w:rsidRPr="000739BA" w:rsidRDefault="00CB37CD" w:rsidP="00625ECD">
            <w:pPr>
              <w:spacing w:after="120"/>
              <w:rPr>
                <w:rFonts w:ascii="Bookman Old Style" w:hAnsi="Bookman Old Style"/>
                <w:szCs w:val="24"/>
                <w:lang w:val="fr-FR"/>
              </w:rPr>
            </w:pPr>
            <w:r w:rsidRPr="000739BA">
              <w:rPr>
                <w:rFonts w:ascii="Bookman Old Style" w:hAnsi="Bookman Old Style"/>
                <w:szCs w:val="24"/>
                <w:lang w:val="fr-FR"/>
              </w:rPr>
              <w:t>nr</w:t>
            </w:r>
          </w:p>
          <w:p w14:paraId="6C9624EE" w14:textId="77777777" w:rsidR="00CB37CD" w:rsidRPr="000739BA" w:rsidRDefault="00CB37CD" w:rsidP="00625ECD">
            <w:pPr>
              <w:spacing w:after="120"/>
              <w:rPr>
                <w:rFonts w:ascii="Bookman Old Style" w:hAnsi="Bookman Old Style"/>
                <w:szCs w:val="24"/>
                <w:lang w:val="fr-FR"/>
              </w:rPr>
            </w:pPr>
            <w:r w:rsidRPr="000739BA">
              <w:rPr>
                <w:rFonts w:ascii="Bookman Old Style" w:hAnsi="Bookman Old Style"/>
                <w:szCs w:val="24"/>
                <w:lang w:val="fr-FR"/>
              </w:rPr>
              <w:t>m</w:t>
            </w:r>
            <w:r w:rsidRPr="000739BA">
              <w:rPr>
                <w:rFonts w:ascii="Bookman Old Style" w:hAnsi="Bookman Old Style"/>
                <w:szCs w:val="24"/>
                <w:vertAlign w:val="superscript"/>
                <w:lang w:val="fr-FR"/>
              </w:rPr>
              <w:t>2</w:t>
            </w:r>
            <w:r w:rsidRPr="000739BA">
              <w:rPr>
                <w:rFonts w:ascii="Bookman Old Style" w:hAnsi="Bookman Old Style"/>
                <w:szCs w:val="24"/>
                <w:lang w:val="fr-FR"/>
              </w:rPr>
              <w:t xml:space="preserve"> </w:t>
            </w:r>
            <w:r w:rsidRPr="000739BA">
              <w:rPr>
                <w:rFonts w:ascii="Bookman Old Style" w:hAnsi="Bookman Old Style"/>
                <w:i/>
                <w:szCs w:val="24"/>
                <w:lang w:val="fr-FR"/>
              </w:rPr>
              <w:t>or</w:t>
            </w:r>
            <w:r w:rsidRPr="000739BA">
              <w:rPr>
                <w:rFonts w:ascii="Bookman Old Style" w:hAnsi="Bookman Old Style"/>
                <w:szCs w:val="24"/>
                <w:lang w:val="fr-FR"/>
              </w:rPr>
              <w:t xml:space="preserve"> sq m</w:t>
            </w:r>
          </w:p>
          <w:p w14:paraId="57139D18" w14:textId="77777777" w:rsidR="00CB37CD" w:rsidRPr="000739BA" w:rsidRDefault="00CB37CD" w:rsidP="00625ECD">
            <w:pPr>
              <w:spacing w:after="120"/>
              <w:rPr>
                <w:rFonts w:ascii="Bookman Old Style" w:hAnsi="Bookman Old Style"/>
                <w:szCs w:val="24"/>
              </w:rPr>
            </w:pPr>
            <w:r w:rsidRPr="000739BA">
              <w:rPr>
                <w:rFonts w:ascii="Bookman Old Style" w:hAnsi="Bookman Old Style"/>
                <w:szCs w:val="24"/>
              </w:rPr>
              <w:t>mm</w:t>
            </w:r>
            <w:r w:rsidRPr="000739BA">
              <w:rPr>
                <w:rFonts w:ascii="Bookman Old Style" w:hAnsi="Bookman Old Style"/>
                <w:szCs w:val="24"/>
                <w:vertAlign w:val="superscript"/>
              </w:rPr>
              <w:t>2</w:t>
            </w:r>
            <w:r w:rsidRPr="000739BA">
              <w:rPr>
                <w:rFonts w:ascii="Bookman Old Style" w:hAnsi="Bookman Old Style"/>
                <w:szCs w:val="24"/>
              </w:rPr>
              <w:t xml:space="preserve"> </w:t>
            </w:r>
            <w:r w:rsidRPr="000739BA">
              <w:rPr>
                <w:rFonts w:ascii="Bookman Old Style" w:hAnsi="Bookman Old Style"/>
                <w:i/>
                <w:szCs w:val="24"/>
              </w:rPr>
              <w:t>or</w:t>
            </w:r>
            <w:r w:rsidRPr="000739BA">
              <w:rPr>
                <w:rFonts w:ascii="Bookman Old Style" w:hAnsi="Bookman Old Style"/>
                <w:szCs w:val="24"/>
              </w:rPr>
              <w:t xml:space="preserve"> sq mm</w:t>
            </w:r>
          </w:p>
          <w:p w14:paraId="267E8B72" w14:textId="77777777" w:rsidR="00CB37CD" w:rsidRPr="000739BA" w:rsidRDefault="00CB37CD" w:rsidP="00625ECD">
            <w:pPr>
              <w:spacing w:after="120"/>
              <w:rPr>
                <w:rFonts w:ascii="Bookman Old Style" w:hAnsi="Bookman Old Style"/>
                <w:szCs w:val="24"/>
              </w:rPr>
            </w:pPr>
            <w:r w:rsidRPr="000739BA">
              <w:rPr>
                <w:rFonts w:ascii="Bookman Old Style" w:hAnsi="Bookman Old Style"/>
                <w:szCs w:val="24"/>
              </w:rPr>
              <w:t>wk</w:t>
            </w:r>
          </w:p>
        </w:tc>
      </w:tr>
    </w:tbl>
    <w:p w14:paraId="3D5CD3F9" w14:textId="77777777" w:rsidR="00CB37CD" w:rsidRPr="000739BA" w:rsidRDefault="00CB37CD" w:rsidP="00625ECD">
      <w:pPr>
        <w:pStyle w:val="BodyText"/>
        <w:spacing w:before="2"/>
        <w:rPr>
          <w:rFonts w:ascii="Bookman Old Style" w:hAnsi="Bookman Old Style"/>
          <w:sz w:val="20"/>
        </w:rPr>
      </w:pPr>
    </w:p>
    <w:p w14:paraId="2D3CC862" w14:textId="77777777" w:rsidR="00CB37CD" w:rsidRPr="000739BA" w:rsidRDefault="00CB37CD" w:rsidP="00625ECD">
      <w:pPr>
        <w:pStyle w:val="ListParagraph"/>
        <w:numPr>
          <w:ilvl w:val="2"/>
          <w:numId w:val="142"/>
        </w:numPr>
        <w:tabs>
          <w:tab w:val="left" w:pos="709"/>
        </w:tabs>
        <w:spacing w:before="132" w:line="230" w:lineRule="auto"/>
        <w:ind w:right="310"/>
        <w:jc w:val="both"/>
        <w:rPr>
          <w:rFonts w:ascii="Bookman Old Style" w:hAnsi="Bookman Old Style"/>
        </w:rPr>
      </w:pPr>
      <w:r w:rsidRPr="000739BA">
        <w:rPr>
          <w:rFonts w:ascii="Bookman Old Style" w:hAnsi="Bookman Old Style"/>
        </w:rPr>
        <w:t>The Bills of Quantities shall be read in conjunction with the Instructions to Tenders, General and Special Conditions of Contract, Technical Speciﬁcations</w:t>
      </w:r>
    </w:p>
    <w:p w14:paraId="0FE011AD" w14:textId="77777777" w:rsidR="00CB37CD" w:rsidRPr="000739BA" w:rsidRDefault="00CB37CD" w:rsidP="00625ECD">
      <w:pPr>
        <w:pStyle w:val="ListParagraph"/>
        <w:numPr>
          <w:ilvl w:val="2"/>
          <w:numId w:val="142"/>
        </w:numPr>
        <w:tabs>
          <w:tab w:val="left" w:pos="709"/>
        </w:tabs>
        <w:spacing w:before="260" w:line="230" w:lineRule="auto"/>
        <w:ind w:left="715" w:right="304"/>
        <w:jc w:val="both"/>
        <w:rPr>
          <w:rFonts w:ascii="Bookman Old Style" w:hAnsi="Bookman Old Style"/>
        </w:rPr>
      </w:pPr>
      <w:r w:rsidRPr="000739BA">
        <w:rPr>
          <w:rFonts w:ascii="Bookman Old Style" w:hAnsi="Bookman Old Style"/>
        </w:rPr>
        <w:t>The quantities given in the Bills of</w:t>
      </w:r>
      <w:r w:rsidR="009A6589" w:rsidRPr="000739BA">
        <w:rPr>
          <w:rFonts w:ascii="Bookman Old Style" w:hAnsi="Bookman Old Style"/>
        </w:rPr>
        <w:t xml:space="preserve"> </w:t>
      </w:r>
      <w:r w:rsidRPr="000739BA">
        <w:rPr>
          <w:rFonts w:ascii="Bookman Old Style" w:hAnsi="Bookman Old Style"/>
        </w:rPr>
        <w:t>Quantities are estimated and partly provisional and are given to provide a common basis for tendering. The basis of payment will be the actual quantities of work ordered and carried out, as measured by the Contractor and veriﬁed by the Project Manager</w:t>
      </w:r>
      <w:r w:rsidR="009A6589" w:rsidRPr="000739BA">
        <w:rPr>
          <w:rFonts w:ascii="Bookman Old Style" w:hAnsi="Bookman Old Style"/>
        </w:rPr>
        <w:t xml:space="preserve"> </w:t>
      </w:r>
      <w:r w:rsidRPr="000739BA">
        <w:rPr>
          <w:rFonts w:ascii="Bookman Old Style" w:hAnsi="Bookman Old Style"/>
        </w:rPr>
        <w:t>and valued at the rates and prices tender in the priced Bills of Quantities, where applicable, and otherwise at such rates and prices as the Project Manager</w:t>
      </w:r>
      <w:r w:rsidR="009A6589" w:rsidRPr="000739BA">
        <w:rPr>
          <w:rFonts w:ascii="Bookman Old Style" w:hAnsi="Bookman Old Style"/>
        </w:rPr>
        <w:t xml:space="preserve"> </w:t>
      </w:r>
      <w:r w:rsidRPr="000739BA">
        <w:rPr>
          <w:rFonts w:ascii="Bookman Old Style" w:hAnsi="Bookman Old Style"/>
        </w:rPr>
        <w:t>may ﬁx within the terms of the Contract.</w:t>
      </w:r>
    </w:p>
    <w:p w14:paraId="2212C48F" w14:textId="77777777" w:rsidR="00CB37CD" w:rsidRPr="000739BA" w:rsidRDefault="00CB37CD" w:rsidP="00625ECD">
      <w:pPr>
        <w:pStyle w:val="ListParagraph"/>
        <w:numPr>
          <w:ilvl w:val="2"/>
          <w:numId w:val="142"/>
        </w:numPr>
        <w:tabs>
          <w:tab w:val="left" w:pos="711"/>
        </w:tabs>
        <w:spacing w:before="246" w:line="230" w:lineRule="auto"/>
        <w:ind w:right="311"/>
        <w:jc w:val="both"/>
        <w:rPr>
          <w:rFonts w:ascii="Bookman Old Style" w:hAnsi="Bookman Old Style"/>
        </w:rPr>
      </w:pPr>
      <w:r w:rsidRPr="000739BA">
        <w:rPr>
          <w:rFonts w:ascii="Bookman Old Style" w:hAnsi="Bookman Old Style"/>
        </w:rPr>
        <w:t>The rates and prices tender in the priced Bills of Quantities shall, except in so far as it is otherwise provided under the Contract, include all Constructional Plant, labour, supervision, materials, erection, maintenance, insurance, proﬁt, taxes, and duties, together with all general risks, liabilities, and obligations set out or implied in the Contract.</w:t>
      </w:r>
    </w:p>
    <w:p w14:paraId="450B69F5" w14:textId="77777777" w:rsidR="00CB37CD" w:rsidRPr="000739BA" w:rsidRDefault="00CB37CD" w:rsidP="00625ECD">
      <w:pPr>
        <w:pStyle w:val="ListParagraph"/>
        <w:numPr>
          <w:ilvl w:val="2"/>
          <w:numId w:val="142"/>
        </w:numPr>
        <w:tabs>
          <w:tab w:val="left" w:pos="711"/>
        </w:tabs>
        <w:spacing w:before="246" w:line="230" w:lineRule="auto"/>
        <w:ind w:right="311"/>
        <w:jc w:val="both"/>
        <w:rPr>
          <w:rFonts w:ascii="Bookman Old Style" w:hAnsi="Bookman Old Style"/>
        </w:rPr>
      </w:pPr>
      <w:r w:rsidRPr="000739BA">
        <w:rPr>
          <w:rFonts w:ascii="Bookman Old Style" w:hAnsi="Bookman Old Style"/>
        </w:rPr>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61ECA4D5" w14:textId="77777777" w:rsidR="00CB37CD" w:rsidRPr="000739BA" w:rsidRDefault="00CB37CD" w:rsidP="00625ECD">
      <w:pPr>
        <w:pStyle w:val="ListParagraph"/>
        <w:numPr>
          <w:ilvl w:val="2"/>
          <w:numId w:val="142"/>
        </w:numPr>
        <w:tabs>
          <w:tab w:val="left" w:pos="711"/>
        </w:tabs>
        <w:spacing w:before="246" w:line="230" w:lineRule="auto"/>
        <w:ind w:right="311"/>
        <w:jc w:val="both"/>
        <w:rPr>
          <w:rFonts w:ascii="Bookman Old Style" w:hAnsi="Bookman Old Style"/>
        </w:rPr>
      </w:pPr>
      <w:r w:rsidRPr="000739BA">
        <w:rPr>
          <w:rFonts w:ascii="Bookman Old Style" w:hAnsi="Bookman Old Style"/>
        </w:rPr>
        <w:t xml:space="preserve">The whole cost of complying with the provisions of the Contract shall be included in the Items provided in the priced Bills of Quantities, and where no Items are provided, the cost shall be deemed to be distributed among the </w:t>
      </w:r>
      <w:r w:rsidR="009A6589" w:rsidRPr="000739BA">
        <w:rPr>
          <w:rFonts w:ascii="Bookman Old Style" w:hAnsi="Bookman Old Style"/>
        </w:rPr>
        <w:t>rates and</w:t>
      </w:r>
      <w:r w:rsidRPr="000739BA">
        <w:rPr>
          <w:rFonts w:ascii="Bookman Old Style" w:hAnsi="Bookman Old Style"/>
        </w:rPr>
        <w:t xml:space="preserve"> prices entered for the related Items of </w:t>
      </w:r>
      <w:r w:rsidRPr="000739BA">
        <w:rPr>
          <w:rFonts w:ascii="Bookman Old Style" w:hAnsi="Bookman Old Style"/>
          <w:spacing w:val="-4"/>
        </w:rPr>
        <w:t>Work.</w:t>
      </w:r>
    </w:p>
    <w:p w14:paraId="4E7C6E7F" w14:textId="77777777" w:rsidR="00CB37CD" w:rsidRPr="000739BA" w:rsidRDefault="00CB37CD" w:rsidP="00625ECD">
      <w:pPr>
        <w:pStyle w:val="ListParagraph"/>
        <w:numPr>
          <w:ilvl w:val="2"/>
          <w:numId w:val="142"/>
        </w:numPr>
        <w:tabs>
          <w:tab w:val="left" w:pos="710"/>
        </w:tabs>
        <w:spacing w:before="246" w:line="230" w:lineRule="auto"/>
        <w:ind w:right="311"/>
        <w:jc w:val="both"/>
        <w:rPr>
          <w:rFonts w:ascii="Bookman Old Style" w:hAnsi="Bookman Old Style"/>
        </w:rPr>
      </w:pPr>
      <w:r w:rsidRPr="000739BA">
        <w:rPr>
          <w:rFonts w:ascii="Bookman Old Style" w:hAnsi="Bookman Old Style"/>
        </w:rPr>
        <w:t xml:space="preserve">General directions and descriptions of work and materials are not necessarily repeated nor summarized in the Bills of Quantities. References to the relevant sections of the Contract documents shall be made before entering prices </w:t>
      </w:r>
      <w:r w:rsidR="009A6589" w:rsidRPr="000739BA">
        <w:rPr>
          <w:rFonts w:ascii="Bookman Old Style" w:hAnsi="Bookman Old Style"/>
        </w:rPr>
        <w:t>against</w:t>
      </w:r>
      <w:r w:rsidRPr="000739BA">
        <w:rPr>
          <w:rFonts w:ascii="Bookman Old Style" w:hAnsi="Bookman Old Style"/>
        </w:rPr>
        <w:t xml:space="preserve"> teach item in the priced Bills of Quantities.</w:t>
      </w:r>
    </w:p>
    <w:p w14:paraId="16A7E64A" w14:textId="77777777" w:rsidR="00CB37CD" w:rsidRPr="000739BA" w:rsidRDefault="00CB37CD" w:rsidP="00625ECD">
      <w:pPr>
        <w:pStyle w:val="ListParagraph"/>
        <w:numPr>
          <w:ilvl w:val="2"/>
          <w:numId w:val="142"/>
        </w:numPr>
        <w:tabs>
          <w:tab w:val="left" w:pos="710"/>
        </w:tabs>
        <w:spacing w:before="247" w:line="242" w:lineRule="exact"/>
        <w:ind w:right="311"/>
        <w:jc w:val="both"/>
        <w:rPr>
          <w:rFonts w:ascii="Bookman Old Style" w:hAnsi="Bookman Old Style"/>
        </w:rPr>
      </w:pPr>
      <w:r w:rsidRPr="000739BA">
        <w:rPr>
          <w:rFonts w:ascii="Bookman Old Style" w:hAnsi="Bookman Old Style"/>
        </w:rPr>
        <w:t>Provisional Sums and contingency sums included and so designated in the Bills of Quantities shall be expended in whole or in part at the direction and discretion of the Project Manager</w:t>
      </w:r>
      <w:r w:rsidR="009A6589" w:rsidRPr="000739BA">
        <w:rPr>
          <w:rFonts w:ascii="Bookman Old Style" w:hAnsi="Bookman Old Style"/>
        </w:rPr>
        <w:t xml:space="preserve"> </w:t>
      </w:r>
      <w:r w:rsidRPr="000739BA">
        <w:rPr>
          <w:rFonts w:ascii="Bookman Old Style" w:hAnsi="Bookman Old Style"/>
        </w:rPr>
        <w:t>in accordance with Sub-Clause13.5 and Clause 13.6 of the General Conditions of contract.</w:t>
      </w:r>
    </w:p>
    <w:p w14:paraId="423A6ACB" w14:textId="77777777" w:rsidR="00CB37CD" w:rsidRPr="000739BA" w:rsidRDefault="00CB37CD" w:rsidP="00625ECD">
      <w:pPr>
        <w:pStyle w:val="ListParagraph"/>
        <w:tabs>
          <w:tab w:val="left" w:pos="710"/>
        </w:tabs>
        <w:spacing w:before="247" w:line="242" w:lineRule="exact"/>
        <w:ind w:left="990" w:right="311" w:firstLine="0"/>
        <w:jc w:val="both"/>
        <w:rPr>
          <w:rFonts w:ascii="Bookman Old Style" w:hAnsi="Bookman Old Style"/>
        </w:rPr>
      </w:pPr>
    </w:p>
    <w:p w14:paraId="561FB347" w14:textId="77777777" w:rsidR="00CB37CD" w:rsidRPr="000739BA" w:rsidRDefault="00CB37CD" w:rsidP="00625ECD">
      <w:pPr>
        <w:pStyle w:val="ListParagraph"/>
        <w:numPr>
          <w:ilvl w:val="2"/>
          <w:numId w:val="142"/>
        </w:numPr>
        <w:tabs>
          <w:tab w:val="left" w:pos="710"/>
        </w:tabs>
        <w:spacing w:before="3" w:line="230" w:lineRule="auto"/>
        <w:ind w:right="311"/>
        <w:jc w:val="both"/>
        <w:rPr>
          <w:rFonts w:ascii="Bookman Old Style" w:hAnsi="Bookman Old Style"/>
        </w:rPr>
      </w:pPr>
      <w:r w:rsidRPr="000739BA">
        <w:rPr>
          <w:rFonts w:ascii="Bookman Old Style" w:hAnsi="Bookman Old Style"/>
        </w:rPr>
        <w:t>The Contractor must allow in his rates for any costs associated with and complying with the requirements in the Preambles.</w:t>
      </w:r>
    </w:p>
    <w:p w14:paraId="192D9A37" w14:textId="77777777" w:rsidR="00CB37CD" w:rsidRPr="002663F0" w:rsidRDefault="00CB37CD" w:rsidP="00114176">
      <w:pPr>
        <w:pStyle w:val="ListParagraph"/>
        <w:numPr>
          <w:ilvl w:val="2"/>
          <w:numId w:val="142"/>
        </w:numPr>
        <w:tabs>
          <w:tab w:val="left" w:pos="710"/>
        </w:tabs>
        <w:spacing w:before="10" w:line="230" w:lineRule="auto"/>
        <w:ind w:right="311"/>
        <w:jc w:val="both"/>
        <w:rPr>
          <w:rFonts w:ascii="Bookman Old Style" w:hAnsi="Bookman Old Style"/>
          <w:sz w:val="20"/>
        </w:rPr>
      </w:pPr>
      <w:r w:rsidRPr="002663F0">
        <w:rPr>
          <w:rFonts w:ascii="Bookman Old Style" w:hAnsi="Bookman Old Style"/>
        </w:rPr>
        <w:t xml:space="preserve">Should a tenderer/contractor not price any item in any section of the Bills of Quantities including Preliminary items, it will be assumed that he/she has spread its cost in other areas that he/she will have priced. Therefore, the </w:t>
      </w:r>
      <w:r w:rsidR="009A6589" w:rsidRPr="002663F0">
        <w:rPr>
          <w:rFonts w:ascii="Bookman Old Style" w:hAnsi="Bookman Old Style"/>
        </w:rPr>
        <w:t>item or</w:t>
      </w:r>
      <w:r w:rsidRPr="002663F0">
        <w:rPr>
          <w:rFonts w:ascii="Bookman Old Style" w:hAnsi="Bookman Old Style"/>
        </w:rPr>
        <w:t xml:space="preserve"> items will be executed without any additional costs or without being treated like variations.</w:t>
      </w:r>
    </w:p>
    <w:p w14:paraId="0581E748" w14:textId="77777777" w:rsidR="00CB37CD" w:rsidRPr="000739BA" w:rsidRDefault="00CB37CD" w:rsidP="002663F0">
      <w:pPr>
        <w:pStyle w:val="Heading4"/>
        <w:ind w:left="720"/>
      </w:pPr>
      <w:r w:rsidRPr="000739BA">
        <w:t>BILLS OF QUANTITIES</w:t>
      </w:r>
    </w:p>
    <w:p w14:paraId="63926A94" w14:textId="77777777" w:rsidR="00CB37CD" w:rsidRPr="002663F0" w:rsidRDefault="00CB37CD" w:rsidP="002663F0">
      <w:pPr>
        <w:pStyle w:val="Heading4"/>
      </w:pPr>
      <w:r w:rsidRPr="002663F0">
        <w:t>(a)</w:t>
      </w:r>
      <w:r w:rsidRPr="002663F0">
        <w:tab/>
      </w:r>
      <w:r w:rsidRPr="002663F0">
        <w:rPr>
          <w:rStyle w:val="Heading4Char"/>
          <w:b/>
        </w:rPr>
        <w:t>Preambles</w:t>
      </w:r>
    </w:p>
    <w:p w14:paraId="030F9D2A" w14:textId="77777777" w:rsidR="00CB37CD" w:rsidRPr="000739BA" w:rsidRDefault="00CB37CD" w:rsidP="00625ECD">
      <w:pPr>
        <w:spacing w:before="242" w:line="230" w:lineRule="auto"/>
        <w:ind w:left="597" w:right="307" w:hanging="443"/>
        <w:jc w:val="both"/>
        <w:rPr>
          <w:rFonts w:ascii="Bookman Old Style" w:hAnsi="Bookman Old Style"/>
        </w:rPr>
      </w:pPr>
      <w:r w:rsidRPr="000739BA">
        <w:rPr>
          <w:rFonts w:ascii="Bookman Old Style" w:hAnsi="Bookman Old Style"/>
        </w:rPr>
        <w:t xml:space="preserve">1. </w:t>
      </w:r>
      <w:r w:rsidRPr="000739BA">
        <w:rPr>
          <w:rFonts w:ascii="Bookman Old Style" w:hAnsi="Bookman Old Style"/>
        </w:rPr>
        <w:tab/>
        <w:t xml:space="preserve">The method of measurement of completed work for payment shall be in accordance with </w:t>
      </w:r>
      <w:r w:rsidRPr="000739BA">
        <w:rPr>
          <w:rFonts w:ascii="Bookman Old Style" w:hAnsi="Bookman Old Style"/>
          <w:i/>
        </w:rPr>
        <w:t xml:space="preserve">Standard </w:t>
      </w:r>
      <w:r w:rsidR="009A6589" w:rsidRPr="000739BA">
        <w:rPr>
          <w:rFonts w:ascii="Bookman Old Style" w:hAnsi="Bookman Old Style"/>
          <w:i/>
        </w:rPr>
        <w:t>Methods</w:t>
      </w:r>
      <w:r w:rsidRPr="000739BA">
        <w:rPr>
          <w:rFonts w:ascii="Bookman Old Style" w:hAnsi="Bookman Old Style"/>
          <w:i/>
        </w:rPr>
        <w:t xml:space="preserve"> of Measurements </w:t>
      </w:r>
    </w:p>
    <w:p w14:paraId="090D0F3B" w14:textId="77777777" w:rsidR="00CB37CD" w:rsidRPr="000739BA" w:rsidRDefault="00CB37CD" w:rsidP="00625ECD">
      <w:pPr>
        <w:pStyle w:val="ListParagraph"/>
        <w:numPr>
          <w:ilvl w:val="0"/>
          <w:numId w:val="59"/>
        </w:numPr>
        <w:tabs>
          <w:tab w:val="left" w:pos="574"/>
          <w:tab w:val="left" w:pos="575"/>
          <w:tab w:val="left" w:pos="5930"/>
          <w:tab w:val="left" w:pos="8885"/>
          <w:tab w:val="left" w:pos="10300"/>
        </w:tabs>
        <w:spacing w:before="246" w:line="230" w:lineRule="auto"/>
        <w:ind w:right="162" w:hanging="443"/>
        <w:rPr>
          <w:rFonts w:ascii="Bookman Old Style" w:hAnsi="Bookman Old Style"/>
        </w:rPr>
      </w:pPr>
      <w:r w:rsidRPr="000739BA">
        <w:rPr>
          <w:rFonts w:ascii="Bookman Old Style" w:hAnsi="Bookman Old Style"/>
        </w:rPr>
        <w:t>The Site is situated in Nairobi at Integrity Centre Building. It is approximately</w:t>
      </w:r>
      <w:r w:rsidR="009A6589" w:rsidRPr="000739BA">
        <w:rPr>
          <w:rFonts w:ascii="Bookman Old Style" w:hAnsi="Bookman Old Style"/>
          <w:u w:val="single" w:color="221E1F"/>
        </w:rPr>
        <w:t xml:space="preserve"> </w:t>
      </w:r>
      <w:r w:rsidRPr="000739BA">
        <w:rPr>
          <w:rFonts w:ascii="Bookman Old Style" w:hAnsi="Bookman Old Style"/>
          <w:u w:val="single" w:color="221E1F"/>
        </w:rPr>
        <w:t xml:space="preserve">2 </w:t>
      </w:r>
      <w:r w:rsidRPr="000739BA">
        <w:rPr>
          <w:rFonts w:ascii="Bookman Old Style" w:hAnsi="Bookman Old Style"/>
        </w:rPr>
        <w:t xml:space="preserve">Kilometers from Nairobi Central </w:t>
      </w:r>
      <w:r w:rsidR="009A6589" w:rsidRPr="000739BA">
        <w:rPr>
          <w:rFonts w:ascii="Bookman Old Style" w:hAnsi="Bookman Old Style"/>
        </w:rPr>
        <w:t>Business</w:t>
      </w:r>
      <w:r w:rsidRPr="000739BA">
        <w:rPr>
          <w:rFonts w:ascii="Bookman Old Style" w:hAnsi="Bookman Old Style"/>
        </w:rPr>
        <w:t xml:space="preserve"> District</w:t>
      </w:r>
      <w:r w:rsidR="009A6589" w:rsidRPr="000739BA">
        <w:rPr>
          <w:rFonts w:ascii="Bookman Old Style" w:hAnsi="Bookman Old Style"/>
        </w:rPr>
        <w:t xml:space="preserve"> </w:t>
      </w:r>
    </w:p>
    <w:p w14:paraId="550DFC0A" w14:textId="77777777" w:rsidR="00CB37CD" w:rsidRPr="000739BA" w:rsidRDefault="00CB37CD" w:rsidP="00625ECD">
      <w:pPr>
        <w:pStyle w:val="ListParagraph"/>
        <w:tabs>
          <w:tab w:val="left" w:pos="574"/>
          <w:tab w:val="left" w:pos="575"/>
          <w:tab w:val="left" w:pos="5930"/>
          <w:tab w:val="left" w:pos="8885"/>
          <w:tab w:val="left" w:pos="10300"/>
        </w:tabs>
        <w:spacing w:before="246" w:line="230" w:lineRule="auto"/>
        <w:ind w:left="597" w:right="162" w:firstLine="0"/>
        <w:rPr>
          <w:rFonts w:ascii="Bookman Old Style" w:hAnsi="Bookman Old Style"/>
        </w:rPr>
      </w:pPr>
      <w:r w:rsidRPr="000739BA">
        <w:rPr>
          <w:rFonts w:ascii="Bookman Old Style" w:hAnsi="Bookman Old Style"/>
        </w:rPr>
        <w:t>The Contractor shall visit the site and acquaint itself with its nature and position, the nature of the ground, substrata and other local conditions, positions of existing power, water and other services, access roads or any other limitations that might affect his cost or progress. No claim for extras shall be considered on account of lack of knowledge in this respect.</w:t>
      </w:r>
    </w:p>
    <w:p w14:paraId="148ADF8C" w14:textId="77777777" w:rsidR="00CB37CD" w:rsidRPr="000739BA" w:rsidRDefault="00CB37CD" w:rsidP="00625ECD">
      <w:pPr>
        <w:pStyle w:val="ListParagraph"/>
        <w:numPr>
          <w:ilvl w:val="0"/>
          <w:numId w:val="59"/>
        </w:numPr>
        <w:tabs>
          <w:tab w:val="left" w:pos="575"/>
        </w:tabs>
        <w:spacing w:before="250" w:line="230" w:lineRule="auto"/>
        <w:ind w:left="596" w:right="307" w:hanging="442"/>
        <w:jc w:val="both"/>
        <w:rPr>
          <w:rFonts w:ascii="Bookman Old Style" w:hAnsi="Bookman Old Style"/>
        </w:rPr>
      </w:pPr>
      <w:r w:rsidRPr="000739BA">
        <w:rPr>
          <w:rFonts w:ascii="Bookman Old Style" w:hAnsi="Bookman Old Style"/>
        </w:rPr>
        <w:t>The Contractor shall obtain the Project Manager’s approval on the siting of all temporary buildings, spoil heaps, temporary access path, and storage of materials. The Contractor shall also obtain the Project Manager</w:t>
      </w:r>
      <w:r w:rsidR="009A6589" w:rsidRPr="000739BA">
        <w:rPr>
          <w:rFonts w:ascii="Bookman Old Style" w:hAnsi="Bookman Old Style"/>
        </w:rPr>
        <w:t xml:space="preserve"> </w:t>
      </w:r>
      <w:r w:rsidRPr="000739BA">
        <w:rPr>
          <w:rFonts w:ascii="Bookman Old Style" w:hAnsi="Bookman Old Style"/>
        </w:rPr>
        <w:t>approval and direction regarding the use of any materials found on the Site.</w:t>
      </w:r>
    </w:p>
    <w:p w14:paraId="2EAEB2D6" w14:textId="77777777" w:rsidR="00CB37CD" w:rsidRPr="000739BA" w:rsidRDefault="00CB37CD" w:rsidP="00625ECD">
      <w:pPr>
        <w:pStyle w:val="ListParagraph"/>
        <w:numPr>
          <w:ilvl w:val="0"/>
          <w:numId w:val="59"/>
        </w:numPr>
        <w:tabs>
          <w:tab w:val="left" w:pos="575"/>
        </w:tabs>
        <w:spacing w:before="246" w:line="230" w:lineRule="auto"/>
        <w:ind w:left="596" w:right="307" w:hanging="442"/>
        <w:jc w:val="both"/>
        <w:rPr>
          <w:rFonts w:ascii="Bookman Old Style" w:hAnsi="Bookman Old Style"/>
        </w:rPr>
      </w:pPr>
      <w:r w:rsidRPr="000739BA">
        <w:rPr>
          <w:rFonts w:ascii="Bookman Old Style" w:hAnsi="Bookman Old Style"/>
        </w:rPr>
        <w:t>The Contractor shall allow for the payment of all bank charges in connection with the procurement of Bank Guarantees and stamp charges in connection with this contract Agreement.</w:t>
      </w:r>
    </w:p>
    <w:p w14:paraId="7F0F7F53" w14:textId="77777777" w:rsidR="00CB37CD" w:rsidRPr="000739BA" w:rsidRDefault="00CB37CD" w:rsidP="00625ECD">
      <w:pPr>
        <w:pStyle w:val="ListParagraph"/>
        <w:numPr>
          <w:ilvl w:val="0"/>
          <w:numId w:val="59"/>
        </w:numPr>
        <w:tabs>
          <w:tab w:val="left" w:pos="575"/>
        </w:tabs>
        <w:spacing w:before="245" w:line="230" w:lineRule="auto"/>
        <w:ind w:left="596" w:right="307" w:hanging="442"/>
        <w:jc w:val="both"/>
        <w:rPr>
          <w:rFonts w:ascii="Bookman Old Style" w:hAnsi="Bookman Old Style"/>
        </w:rPr>
      </w:pPr>
      <w:r w:rsidRPr="000739BA">
        <w:rPr>
          <w:rFonts w:ascii="Bookman Old Style" w:hAnsi="Bookman Old Style"/>
        </w:rPr>
        <w:t xml:space="preserve">The Contractor shall carry out the various sections of the </w:t>
      </w:r>
      <w:r w:rsidRPr="000739BA">
        <w:rPr>
          <w:rFonts w:ascii="Bookman Old Style" w:hAnsi="Bookman Old Style"/>
          <w:spacing w:val="-4"/>
        </w:rPr>
        <w:t xml:space="preserve">Works </w:t>
      </w:r>
      <w:r w:rsidRPr="000739BA">
        <w:rPr>
          <w:rFonts w:ascii="Bookman Old Style" w:hAnsi="Bookman Old Style"/>
        </w:rPr>
        <w:t>in such an order as the Project Manager</w:t>
      </w:r>
      <w:r w:rsidR="009A6589" w:rsidRPr="000739BA">
        <w:rPr>
          <w:rFonts w:ascii="Bookman Old Style" w:hAnsi="Bookman Old Style"/>
        </w:rPr>
        <w:t xml:space="preserve"> </w:t>
      </w:r>
      <w:r w:rsidRPr="000739BA">
        <w:rPr>
          <w:rFonts w:ascii="Bookman Old Style" w:hAnsi="Bookman Old Style"/>
        </w:rPr>
        <w:t xml:space="preserve">may direct. The Procuring Entity reserves the right to occupy the </w:t>
      </w:r>
      <w:r w:rsidRPr="000739BA">
        <w:rPr>
          <w:rFonts w:ascii="Bookman Old Style" w:hAnsi="Bookman Old Style"/>
          <w:spacing w:val="-4"/>
        </w:rPr>
        <w:t xml:space="preserve">Works </w:t>
      </w:r>
      <w:r w:rsidRPr="000739BA">
        <w:rPr>
          <w:rFonts w:ascii="Bookman Old Style" w:hAnsi="Bookman Old Style"/>
        </w:rPr>
        <w:t xml:space="preserve">by sections on completion provided that such occupation is considered to be both practical and reasonable and will not interfere with the </w:t>
      </w:r>
      <w:r w:rsidRPr="000739BA">
        <w:rPr>
          <w:rFonts w:ascii="Bookman Old Style" w:hAnsi="Bookman Old Style"/>
          <w:spacing w:val="-3"/>
        </w:rPr>
        <w:t xml:space="preserve">Works. </w:t>
      </w:r>
      <w:r w:rsidRPr="000739BA">
        <w:rPr>
          <w:rFonts w:ascii="Bookman Old Style" w:hAnsi="Bookman Old Style"/>
        </w:rPr>
        <w:t>The Contractor shall allow any costs associated with such occupation.</w:t>
      </w:r>
    </w:p>
    <w:p w14:paraId="10948D37" w14:textId="77777777" w:rsidR="00CB37CD" w:rsidRPr="000739BA" w:rsidRDefault="00CB37CD" w:rsidP="00625ECD">
      <w:pPr>
        <w:pStyle w:val="ListParagraph"/>
        <w:tabs>
          <w:tab w:val="left" w:pos="574"/>
        </w:tabs>
        <w:spacing w:before="7" w:line="230" w:lineRule="auto"/>
        <w:ind w:left="596" w:right="308" w:firstLine="0"/>
        <w:jc w:val="both"/>
        <w:rPr>
          <w:rFonts w:ascii="Bookman Old Style" w:hAnsi="Bookman Old Style"/>
          <w:sz w:val="42"/>
        </w:rPr>
      </w:pPr>
    </w:p>
    <w:p w14:paraId="2DFA2669" w14:textId="77777777" w:rsidR="00CB37CD" w:rsidRPr="000739BA" w:rsidRDefault="00CB37CD" w:rsidP="00625ECD">
      <w:pPr>
        <w:pStyle w:val="ListParagraph"/>
        <w:numPr>
          <w:ilvl w:val="0"/>
          <w:numId w:val="59"/>
        </w:numPr>
        <w:tabs>
          <w:tab w:val="left" w:pos="574"/>
        </w:tabs>
        <w:spacing w:before="7" w:line="230" w:lineRule="auto"/>
        <w:ind w:left="596" w:right="308" w:hanging="443"/>
        <w:jc w:val="both"/>
        <w:rPr>
          <w:rFonts w:ascii="Bookman Old Style" w:hAnsi="Bookman Old Style"/>
          <w:sz w:val="42"/>
        </w:rPr>
      </w:pPr>
      <w:r w:rsidRPr="000739BA">
        <w:rPr>
          <w:rFonts w:ascii="Bookman Old Style" w:hAnsi="Bookman Old Style"/>
        </w:rPr>
        <w:t>The main Contractor will be fully responsible for paying his Sub-Contractor but the Procuring Entity reserves the right in very exceptional circumstances to make such payments direct in the interests of the project where the completion thereof might be jeopardized by any dispute or vicariousness between the Contractor and the Sub- Contractor involve.</w:t>
      </w:r>
    </w:p>
    <w:p w14:paraId="70A06328" w14:textId="77777777" w:rsidR="00CB37CD" w:rsidRPr="000739BA" w:rsidRDefault="00CB37CD" w:rsidP="00625ECD">
      <w:pPr>
        <w:pStyle w:val="ListParagraph"/>
        <w:numPr>
          <w:ilvl w:val="0"/>
          <w:numId w:val="59"/>
        </w:numPr>
        <w:tabs>
          <w:tab w:val="left" w:pos="574"/>
        </w:tabs>
        <w:spacing w:line="230" w:lineRule="auto"/>
        <w:ind w:left="596" w:right="308" w:hanging="443"/>
        <w:jc w:val="both"/>
        <w:rPr>
          <w:rFonts w:ascii="Bookman Old Style" w:hAnsi="Bookman Old Style"/>
        </w:rPr>
      </w:pPr>
      <w:r w:rsidRPr="000739BA">
        <w:rPr>
          <w:rFonts w:ascii="Bookman Old Style" w:hAnsi="Bookman Old Style"/>
        </w:rPr>
        <w:t xml:space="preserve">The Contractor shall complete and deliver the </w:t>
      </w:r>
      <w:r w:rsidRPr="000739BA">
        <w:rPr>
          <w:rFonts w:ascii="Bookman Old Style" w:hAnsi="Bookman Old Style"/>
          <w:spacing w:val="-4"/>
        </w:rPr>
        <w:t xml:space="preserve">Works </w:t>
      </w:r>
      <w:r w:rsidRPr="000739BA">
        <w:rPr>
          <w:rFonts w:ascii="Bookman Old Style" w:hAnsi="Bookman Old Style"/>
        </w:rPr>
        <w:t xml:space="preserve">in the period inserted in the Form of </w:t>
      </w:r>
      <w:r w:rsidRPr="000739BA">
        <w:rPr>
          <w:rFonts w:ascii="Bookman Old Style" w:hAnsi="Bookman Old Style"/>
          <w:spacing w:val="-3"/>
        </w:rPr>
        <w:t xml:space="preserve">Tender </w:t>
      </w:r>
      <w:r w:rsidRPr="000739BA">
        <w:rPr>
          <w:rFonts w:ascii="Bookman Old Style" w:hAnsi="Bookman Old Style"/>
        </w:rPr>
        <w:t xml:space="preserve">as his time for completion of the </w:t>
      </w:r>
      <w:r w:rsidRPr="000739BA">
        <w:rPr>
          <w:rFonts w:ascii="Bookman Old Style" w:hAnsi="Bookman Old Style"/>
          <w:spacing w:val="-4"/>
        </w:rPr>
        <w:t xml:space="preserve">Works </w:t>
      </w:r>
      <w:r w:rsidRPr="000739BA">
        <w:rPr>
          <w:rFonts w:ascii="Bookman Old Style" w:hAnsi="Bookman Old Style"/>
        </w:rPr>
        <w:t xml:space="preserve">from the date for Possession, to be agreed with the Project </w:t>
      </w:r>
      <w:r w:rsidR="009A6589" w:rsidRPr="000739BA">
        <w:rPr>
          <w:rFonts w:ascii="Bookman Old Style" w:hAnsi="Bookman Old Style"/>
        </w:rPr>
        <w:t>manager.</w:t>
      </w:r>
      <w:r w:rsidRPr="000739BA">
        <w:rPr>
          <w:rFonts w:ascii="Bookman Old Style" w:hAnsi="Bookman Old Style"/>
        </w:rPr>
        <w:t xml:space="preserve"> The Contract Period is presumed to have been calculated making due allowance for seasonal inclement weather conditions. No</w:t>
      </w:r>
      <w:r w:rsidR="009A6589" w:rsidRPr="000739BA">
        <w:rPr>
          <w:rFonts w:ascii="Bookman Old Style" w:hAnsi="Bookman Old Style"/>
        </w:rPr>
        <w:t xml:space="preserve"> </w:t>
      </w:r>
      <w:r w:rsidRPr="000739BA">
        <w:rPr>
          <w:rFonts w:ascii="Bookman Old Style" w:hAnsi="Bookman Old Style"/>
        </w:rPr>
        <w:t>claim</w:t>
      </w:r>
      <w:r w:rsidR="009A6589" w:rsidRPr="000739BA">
        <w:rPr>
          <w:rFonts w:ascii="Bookman Old Style" w:hAnsi="Bookman Old Style"/>
        </w:rPr>
        <w:t xml:space="preserve"> </w:t>
      </w:r>
      <w:r w:rsidRPr="000739BA">
        <w:rPr>
          <w:rFonts w:ascii="Bookman Old Style" w:hAnsi="Bookman Old Style"/>
        </w:rPr>
        <w:t xml:space="preserve">for extension of time due to the normal </w:t>
      </w:r>
      <w:r w:rsidR="009A6589" w:rsidRPr="000739BA">
        <w:rPr>
          <w:rFonts w:ascii="Bookman Old Style" w:hAnsi="Bookman Old Style"/>
        </w:rPr>
        <w:t>inclement</w:t>
      </w:r>
      <w:r w:rsidRPr="000739BA">
        <w:rPr>
          <w:rFonts w:ascii="Bookman Old Style" w:hAnsi="Bookman Old Style"/>
        </w:rPr>
        <w:t xml:space="preserve"> weather for this area shall be entertained.</w:t>
      </w:r>
    </w:p>
    <w:p w14:paraId="5408EDA4" w14:textId="77777777" w:rsidR="00CB37CD" w:rsidRPr="000739BA" w:rsidRDefault="00CB37CD" w:rsidP="00625ECD">
      <w:pPr>
        <w:pStyle w:val="ListParagraph"/>
        <w:numPr>
          <w:ilvl w:val="0"/>
          <w:numId w:val="59"/>
        </w:numPr>
        <w:tabs>
          <w:tab w:val="left" w:pos="574"/>
        </w:tabs>
        <w:spacing w:before="247" w:line="230" w:lineRule="auto"/>
        <w:ind w:left="595" w:right="308" w:hanging="442"/>
        <w:jc w:val="both"/>
        <w:rPr>
          <w:rFonts w:ascii="Bookman Old Style" w:hAnsi="Bookman Old Style"/>
        </w:rPr>
      </w:pPr>
      <w:r w:rsidRPr="000739BA">
        <w:rPr>
          <w:rFonts w:ascii="Bookman Old Style" w:hAnsi="Bookman Old Style"/>
        </w:rPr>
        <w:t xml:space="preserve">The Contractor shall, upon receiving instructions to proceed with the </w:t>
      </w:r>
      <w:r w:rsidRPr="000739BA">
        <w:rPr>
          <w:rFonts w:ascii="Bookman Old Style" w:hAnsi="Bookman Old Style"/>
          <w:spacing w:val="-3"/>
        </w:rPr>
        <w:t xml:space="preserve">Works, </w:t>
      </w:r>
      <w:r w:rsidRPr="000739BA">
        <w:rPr>
          <w:rFonts w:ascii="Bookman Old Style" w:hAnsi="Bookman Old Style"/>
        </w:rPr>
        <w:t xml:space="preserve">draw up a Programme and Progress Chart setting out the order in which the </w:t>
      </w:r>
      <w:r w:rsidRPr="000739BA">
        <w:rPr>
          <w:rFonts w:ascii="Bookman Old Style" w:hAnsi="Bookman Old Style"/>
          <w:spacing w:val="-4"/>
        </w:rPr>
        <w:t xml:space="preserve">Works </w:t>
      </w:r>
      <w:r w:rsidRPr="000739BA">
        <w:rPr>
          <w:rFonts w:ascii="Bookman Old Style" w:hAnsi="Bookman Old Style"/>
        </w:rPr>
        <w:t xml:space="preserve">are to be carried out, with the appropriate dates </w:t>
      </w:r>
      <w:r w:rsidR="009A6589" w:rsidRPr="000739BA">
        <w:rPr>
          <w:rFonts w:ascii="Bookman Old Style" w:hAnsi="Bookman Old Style"/>
        </w:rPr>
        <w:t>thereof</w:t>
      </w:r>
      <w:r w:rsidRPr="000739BA">
        <w:rPr>
          <w:rFonts w:ascii="Bookman Old Style" w:hAnsi="Bookman Old Style"/>
        </w:rPr>
        <w:t>. This Chart shall be agreed with the Project Manager</w:t>
      </w:r>
      <w:r w:rsidR="009A6589" w:rsidRPr="000739BA">
        <w:rPr>
          <w:rFonts w:ascii="Bookman Old Style" w:hAnsi="Bookman Old Style"/>
        </w:rPr>
        <w:t xml:space="preserve"> </w:t>
      </w:r>
      <w:r w:rsidRPr="000739BA">
        <w:rPr>
          <w:rFonts w:ascii="Bookman Old Style" w:hAnsi="Bookman Old Style"/>
        </w:rPr>
        <w:t xml:space="preserve">and no deviation from the order set out in it will be permitted without the written consent of the Project </w:t>
      </w:r>
      <w:r w:rsidR="009A6589" w:rsidRPr="000739BA">
        <w:rPr>
          <w:rFonts w:ascii="Bookman Old Style" w:hAnsi="Bookman Old Style"/>
        </w:rPr>
        <w:t>manager.</w:t>
      </w:r>
      <w:r w:rsidRPr="000739BA">
        <w:rPr>
          <w:rFonts w:ascii="Bookman Old Style" w:hAnsi="Bookman Old Style"/>
        </w:rPr>
        <w:t xml:space="preserve"> The Contractor will be responsible for arranging the above programme with all his sub-Contractors and Specialties. The Contractor shall allow in his rates for carrying out this exercise, and for updating it as required.</w:t>
      </w:r>
    </w:p>
    <w:p w14:paraId="75918D02" w14:textId="77777777" w:rsidR="00CB37CD" w:rsidRPr="000739BA" w:rsidRDefault="00CB37CD" w:rsidP="00625ECD">
      <w:pPr>
        <w:pStyle w:val="ListParagraph"/>
        <w:numPr>
          <w:ilvl w:val="0"/>
          <w:numId w:val="59"/>
        </w:numPr>
        <w:tabs>
          <w:tab w:val="left" w:pos="574"/>
        </w:tabs>
        <w:spacing w:before="248" w:line="230" w:lineRule="auto"/>
        <w:ind w:left="595" w:right="308" w:hanging="442"/>
        <w:jc w:val="both"/>
        <w:rPr>
          <w:rFonts w:ascii="Bookman Old Style" w:hAnsi="Bookman Old Style"/>
        </w:rPr>
      </w:pPr>
      <w:r w:rsidRPr="000739BA">
        <w:rPr>
          <w:rFonts w:ascii="Bookman Old Style" w:hAnsi="Bookman Old Style"/>
        </w:rPr>
        <w:t>The Contractor shall submit to the Project Manager</w:t>
      </w:r>
      <w:r w:rsidR="009A6589" w:rsidRPr="000739BA">
        <w:rPr>
          <w:rFonts w:ascii="Bookman Old Style" w:hAnsi="Bookman Old Style"/>
        </w:rPr>
        <w:t xml:space="preserve"> </w:t>
      </w:r>
      <w:r w:rsidRPr="000739BA">
        <w:rPr>
          <w:rFonts w:ascii="Bookman Old Style" w:hAnsi="Bookman Old Style"/>
        </w:rPr>
        <w:t>on the ﬁrst day of each week or such longer period as the Project Manager</w:t>
      </w:r>
      <w:r w:rsidR="009A6589" w:rsidRPr="000739BA">
        <w:rPr>
          <w:rFonts w:ascii="Bookman Old Style" w:hAnsi="Bookman Old Style"/>
        </w:rPr>
        <w:t xml:space="preserve"> </w:t>
      </w:r>
      <w:r w:rsidRPr="000739BA">
        <w:rPr>
          <w:rFonts w:ascii="Bookman Old Style" w:hAnsi="Bookman Old Style"/>
        </w:rPr>
        <w:t xml:space="preserve">from time to time direct, a Progress Report and any information for the proceeding period, showing the progress during the period and the up-to-date cumulative </w:t>
      </w:r>
      <w:r w:rsidR="009A6589" w:rsidRPr="000739BA">
        <w:rPr>
          <w:rFonts w:ascii="Bookman Old Style" w:hAnsi="Bookman Old Style"/>
        </w:rPr>
        <w:t>progression</w:t>
      </w:r>
      <w:r w:rsidRPr="000739BA">
        <w:rPr>
          <w:rFonts w:ascii="Bookman Old Style" w:hAnsi="Bookman Old Style"/>
        </w:rPr>
        <w:t xml:space="preserve"> all important items of each section or portion of the </w:t>
      </w:r>
      <w:r w:rsidRPr="000739BA">
        <w:rPr>
          <w:rFonts w:ascii="Bookman Old Style" w:hAnsi="Bookman Old Style"/>
          <w:spacing w:val="-3"/>
        </w:rPr>
        <w:t>Works.</w:t>
      </w:r>
    </w:p>
    <w:p w14:paraId="6BDB7D29" w14:textId="77777777" w:rsidR="00CB37CD" w:rsidRPr="002663F0" w:rsidRDefault="00CB37CD" w:rsidP="00114176">
      <w:pPr>
        <w:pStyle w:val="ListParagraph"/>
        <w:numPr>
          <w:ilvl w:val="0"/>
          <w:numId w:val="59"/>
        </w:numPr>
        <w:tabs>
          <w:tab w:val="left" w:pos="574"/>
        </w:tabs>
        <w:spacing w:before="247" w:line="230" w:lineRule="auto"/>
        <w:ind w:left="595" w:right="308" w:hanging="442"/>
        <w:jc w:val="both"/>
        <w:rPr>
          <w:rFonts w:ascii="Bookman Old Style" w:hAnsi="Bookman Old Style"/>
          <w:sz w:val="20"/>
        </w:rPr>
      </w:pPr>
      <w:r w:rsidRPr="002663F0">
        <w:rPr>
          <w:rFonts w:ascii="Bookman Old Style" w:hAnsi="Bookman Old Style"/>
        </w:rPr>
        <w:t xml:space="preserve">The Contractor shall arrange for photographs of the Site to be taken by a professional photographer approved by the Project </w:t>
      </w:r>
      <w:r w:rsidR="009A6589" w:rsidRPr="002663F0">
        <w:rPr>
          <w:rFonts w:ascii="Bookman Old Style" w:hAnsi="Bookman Old Style"/>
        </w:rPr>
        <w:t>Manager. The</w:t>
      </w:r>
      <w:r w:rsidRPr="002663F0">
        <w:rPr>
          <w:rFonts w:ascii="Bookman Old Style" w:hAnsi="Bookman Old Style"/>
        </w:rPr>
        <w:t xml:space="preserve"> Photographs shall provide a record of the Site and adjacent are as prior to the commencement of the </w:t>
      </w:r>
      <w:r w:rsidRPr="002663F0">
        <w:rPr>
          <w:rFonts w:ascii="Bookman Old Style" w:hAnsi="Bookman Old Style"/>
          <w:spacing w:val="-4"/>
        </w:rPr>
        <w:t xml:space="preserve">Works </w:t>
      </w:r>
      <w:r w:rsidRPr="002663F0">
        <w:rPr>
          <w:rFonts w:ascii="Bookman Old Style" w:hAnsi="Bookman Old Style"/>
        </w:rPr>
        <w:t>and shall cover such portion of the works in progress and completion as the Project Manager</w:t>
      </w:r>
      <w:r w:rsidR="009A6589" w:rsidRPr="002663F0">
        <w:rPr>
          <w:rFonts w:ascii="Bookman Old Style" w:hAnsi="Bookman Old Style"/>
        </w:rPr>
        <w:t xml:space="preserve"> </w:t>
      </w:r>
      <w:r w:rsidRPr="002663F0">
        <w:rPr>
          <w:rFonts w:ascii="Bookman Old Style" w:hAnsi="Bookman Old Style"/>
        </w:rPr>
        <w:t xml:space="preserve">shall direct. All prints shall be full plate size, unmounted, and marked on the reverse side with the date of exposure, identiﬁcation reference and brief description. The copyright of all photographs shall be vested in the Procuring </w:t>
      </w:r>
      <w:r w:rsidRPr="002663F0">
        <w:rPr>
          <w:rFonts w:ascii="Bookman Old Style" w:hAnsi="Bookman Old Style"/>
          <w:spacing w:val="-3"/>
        </w:rPr>
        <w:t xml:space="preserve">Entity. </w:t>
      </w:r>
      <w:r w:rsidRPr="002663F0">
        <w:rPr>
          <w:rFonts w:ascii="Bookman Old Style" w:hAnsi="Bookman Old Style"/>
        </w:rPr>
        <w:t>The negatives and four prints from each negative shall be delivered to the Project Manager</w:t>
      </w:r>
      <w:r w:rsidR="009A6589" w:rsidRPr="002663F0">
        <w:rPr>
          <w:rFonts w:ascii="Bookman Old Style" w:hAnsi="Bookman Old Style"/>
        </w:rPr>
        <w:t xml:space="preserve"> </w:t>
      </w:r>
      <w:r w:rsidRPr="002663F0">
        <w:rPr>
          <w:rFonts w:ascii="Bookman Old Style" w:hAnsi="Bookman Old Style"/>
        </w:rPr>
        <w:t>within two weeks of exposure.</w:t>
      </w:r>
    </w:p>
    <w:p w14:paraId="5E5D7C6A" w14:textId="77777777" w:rsidR="00CB37CD" w:rsidRPr="000739BA" w:rsidRDefault="00CB37CD" w:rsidP="00625ECD">
      <w:pPr>
        <w:pStyle w:val="ListParagraph"/>
        <w:numPr>
          <w:ilvl w:val="0"/>
          <w:numId w:val="59"/>
        </w:numPr>
        <w:tabs>
          <w:tab w:val="left" w:pos="569"/>
        </w:tabs>
        <w:spacing w:before="246" w:line="230" w:lineRule="auto"/>
        <w:ind w:left="590" w:right="311" w:hanging="442"/>
        <w:jc w:val="both"/>
        <w:rPr>
          <w:rFonts w:ascii="Bookman Old Style" w:hAnsi="Bookman Old Style"/>
        </w:rPr>
      </w:pPr>
      <w:r w:rsidRPr="000739BA">
        <w:rPr>
          <w:rFonts w:ascii="Bookman Old Style" w:hAnsi="Bookman Old Style"/>
        </w:rPr>
        <w:t xml:space="preserve">Prior to commencement of any work the Contractor is to ascertain from the relevant Authorities the exact position, depth and level of all existing electric cables, </w:t>
      </w:r>
      <w:r w:rsidR="009A6589" w:rsidRPr="000739BA">
        <w:rPr>
          <w:rFonts w:ascii="Bookman Old Style" w:hAnsi="Bookman Old Style"/>
        </w:rPr>
        <w:t>water pipes</w:t>
      </w:r>
      <w:r w:rsidRPr="000739BA">
        <w:rPr>
          <w:rFonts w:ascii="Bookman Old Style" w:hAnsi="Bookman Old Style"/>
        </w:rPr>
        <w:t xml:space="preserve"> or other services in the are </w:t>
      </w:r>
      <w:r w:rsidR="009A6589" w:rsidRPr="000739BA">
        <w:rPr>
          <w:rFonts w:ascii="Bookman Old Style" w:hAnsi="Bookman Old Style"/>
        </w:rPr>
        <w:t>and</w:t>
      </w:r>
      <w:r w:rsidRPr="000739BA">
        <w:rPr>
          <w:rFonts w:ascii="Bookman Old Style" w:hAnsi="Bookman Old Style"/>
        </w:rPr>
        <w:t xml:space="preserve"> he shall make whatever provisions may be required by the Authorities concerned for the support and protection of such services. Any damage or disturbance caused to any services shall be reported immediately to the Project Manager</w:t>
      </w:r>
      <w:r w:rsidR="009A6589" w:rsidRPr="000739BA">
        <w:rPr>
          <w:rFonts w:ascii="Bookman Old Style" w:hAnsi="Bookman Old Style"/>
        </w:rPr>
        <w:t xml:space="preserve"> </w:t>
      </w:r>
      <w:r w:rsidRPr="000739BA">
        <w:rPr>
          <w:rFonts w:ascii="Bookman Old Style" w:hAnsi="Bookman Old Style"/>
        </w:rPr>
        <w:t>and the relevant Authority and shall be made good to their satisfaction at the Contractor's expense. Where appropriate the Contractor shall open up the ground in advance of the main work by hand digging if necessary, to locate precisely the position and details of the services which are likely to affect his operations.</w:t>
      </w:r>
    </w:p>
    <w:p w14:paraId="437AC55A" w14:textId="77777777" w:rsidR="00CB37CD" w:rsidRPr="000739BA" w:rsidRDefault="00CB37CD" w:rsidP="00625ECD">
      <w:pPr>
        <w:pStyle w:val="ListParagraph"/>
        <w:numPr>
          <w:ilvl w:val="0"/>
          <w:numId w:val="59"/>
        </w:numPr>
        <w:tabs>
          <w:tab w:val="left" w:pos="568"/>
        </w:tabs>
        <w:spacing w:before="250" w:line="230" w:lineRule="auto"/>
        <w:ind w:left="590" w:right="312" w:hanging="443"/>
        <w:jc w:val="both"/>
        <w:rPr>
          <w:rFonts w:ascii="Bookman Old Style" w:hAnsi="Bookman Old Style"/>
        </w:rPr>
      </w:pPr>
      <w:r w:rsidRPr="000739BA">
        <w:rPr>
          <w:rFonts w:ascii="Bookman Old Style" w:hAnsi="Bookman Old Style"/>
        </w:rPr>
        <w:t>The Contractor shall include in his prices for the transport of materials, workmen, etc./, to and from the site of the proposed works, at such hours and by such route as are permitted by the Authorities.</w:t>
      </w:r>
    </w:p>
    <w:p w14:paraId="57F1D52D" w14:textId="77777777" w:rsidR="00CB37CD" w:rsidRPr="000739BA" w:rsidRDefault="00CB37CD" w:rsidP="00625ECD">
      <w:pPr>
        <w:pStyle w:val="ListParagraph"/>
        <w:numPr>
          <w:ilvl w:val="0"/>
          <w:numId w:val="59"/>
        </w:numPr>
        <w:tabs>
          <w:tab w:val="left" w:pos="568"/>
        </w:tabs>
        <w:spacing w:before="245" w:line="230" w:lineRule="auto"/>
        <w:ind w:left="590" w:right="312" w:hanging="443"/>
        <w:jc w:val="both"/>
        <w:rPr>
          <w:rFonts w:ascii="Bookman Old Style" w:hAnsi="Bookman Old Style"/>
        </w:rPr>
      </w:pPr>
      <w:r w:rsidRPr="000739BA">
        <w:rPr>
          <w:rFonts w:ascii="Bookman Old Style" w:hAnsi="Bookman Old Style"/>
        </w:rPr>
        <w:t xml:space="preserve">The Contractor will be required to make good, at his own expense and damage he may cause to the present road surface and pavements within or beyond the boundary of the Site, during the period of the works. All existing paths, storm water channels, etc., that may be destroyed or damaged during the progress of the </w:t>
      </w:r>
      <w:r w:rsidRPr="000739BA">
        <w:rPr>
          <w:rFonts w:ascii="Bookman Old Style" w:hAnsi="Bookman Old Style"/>
          <w:spacing w:val="-4"/>
        </w:rPr>
        <w:t xml:space="preserve">Works </w:t>
      </w:r>
      <w:r w:rsidRPr="000739BA">
        <w:rPr>
          <w:rFonts w:ascii="Bookman Old Style" w:hAnsi="Bookman Old Style"/>
        </w:rPr>
        <w:t xml:space="preserve">shall be reinstated by the Contractor to the satisfaction of the Project </w:t>
      </w:r>
      <w:r w:rsidR="009A6589" w:rsidRPr="000739BA">
        <w:rPr>
          <w:rFonts w:ascii="Bookman Old Style" w:hAnsi="Bookman Old Style"/>
        </w:rPr>
        <w:t>Manager.</w:t>
      </w:r>
    </w:p>
    <w:p w14:paraId="738C0420" w14:textId="77777777" w:rsidR="00CB37CD" w:rsidRPr="000739BA" w:rsidRDefault="00CB37CD" w:rsidP="00625ECD">
      <w:pPr>
        <w:pStyle w:val="ListParagraph"/>
        <w:numPr>
          <w:ilvl w:val="0"/>
          <w:numId w:val="59"/>
        </w:numPr>
        <w:tabs>
          <w:tab w:val="left" w:pos="568"/>
        </w:tabs>
        <w:spacing w:before="239"/>
        <w:ind w:left="567"/>
        <w:rPr>
          <w:rFonts w:ascii="Bookman Old Style" w:hAnsi="Bookman Old Style"/>
        </w:rPr>
      </w:pPr>
      <w:r w:rsidRPr="000739BA">
        <w:rPr>
          <w:rFonts w:ascii="Bookman Old Style" w:hAnsi="Bookman Old Style"/>
        </w:rPr>
        <w:t>The Contractor is to allow for complying with all instructions and regulations of the Police Authorities.</w:t>
      </w:r>
    </w:p>
    <w:p w14:paraId="5D87253A" w14:textId="77777777" w:rsidR="00CB37CD" w:rsidRPr="000739BA" w:rsidRDefault="00CB37CD" w:rsidP="00625ECD">
      <w:pPr>
        <w:pStyle w:val="ListParagraph"/>
        <w:numPr>
          <w:ilvl w:val="0"/>
          <w:numId w:val="59"/>
        </w:numPr>
        <w:tabs>
          <w:tab w:val="left" w:pos="568"/>
        </w:tabs>
        <w:spacing w:before="242" w:line="230" w:lineRule="auto"/>
        <w:ind w:left="589" w:right="312" w:hanging="442"/>
        <w:jc w:val="both"/>
        <w:rPr>
          <w:rFonts w:ascii="Bookman Old Style" w:hAnsi="Bookman Old Style"/>
        </w:rPr>
      </w:pPr>
      <w:r w:rsidRPr="000739BA">
        <w:rPr>
          <w:rFonts w:ascii="Bookman Old Style" w:hAnsi="Bookman Old Style"/>
        </w:rPr>
        <w:t xml:space="preserve">All water shall be fresh, clean and pure, free from earthly, vegetable or organic matter, acid or alkaline substance in solution. The Contractor shall provide at his own risk and cost all water for use in connection with the </w:t>
      </w:r>
      <w:r w:rsidRPr="000739BA">
        <w:rPr>
          <w:rFonts w:ascii="Bookman Old Style" w:hAnsi="Bookman Old Style"/>
          <w:spacing w:val="-3"/>
        </w:rPr>
        <w:t xml:space="preserve">Works, </w:t>
      </w:r>
      <w:r w:rsidRPr="000739BA">
        <w:rPr>
          <w:rFonts w:ascii="Bookman Old Style" w:hAnsi="Bookman Old Style"/>
        </w:rPr>
        <w:t xml:space="preserve">(including works of sub–contractors). If need be, he shall make arrangements with the Local </w:t>
      </w:r>
      <w:r w:rsidRPr="000739BA">
        <w:rPr>
          <w:rFonts w:ascii="Bookman Old Style" w:hAnsi="Bookman Old Style"/>
          <w:spacing w:val="-4"/>
        </w:rPr>
        <w:t xml:space="preserve">Water </w:t>
      </w:r>
      <w:r w:rsidRPr="000739BA">
        <w:rPr>
          <w:rFonts w:ascii="Bookman Old Style" w:hAnsi="Bookman Old Style"/>
        </w:rPr>
        <w:t>Authority for the installation of a separate meter for all water used by him throughout the Contract and pay all cost and fees in connection therewith. He shall also provide temporary storage tanks and tubing, etc., as may be necessary, and clear away at completion.</w:t>
      </w:r>
    </w:p>
    <w:p w14:paraId="24AC079A" w14:textId="77777777" w:rsidR="00CB37CD" w:rsidRPr="000739BA" w:rsidRDefault="00CB37CD" w:rsidP="00625ECD">
      <w:pPr>
        <w:pStyle w:val="ListParagraph"/>
        <w:numPr>
          <w:ilvl w:val="0"/>
          <w:numId w:val="59"/>
        </w:numPr>
        <w:tabs>
          <w:tab w:val="left" w:pos="568"/>
        </w:tabs>
        <w:spacing w:before="248" w:line="230" w:lineRule="auto"/>
        <w:ind w:left="589" w:right="312" w:hanging="442"/>
        <w:jc w:val="both"/>
        <w:rPr>
          <w:rFonts w:ascii="Bookman Old Style" w:hAnsi="Bookman Old Style"/>
        </w:rPr>
      </w:pPr>
      <w:r w:rsidRPr="000739BA">
        <w:rPr>
          <w:rFonts w:ascii="Bookman Old Style" w:hAnsi="Bookman Old Style"/>
        </w:rPr>
        <w:t xml:space="preserve">The Contractor shall provide all artiﬁcial lighting and power for his own use on the </w:t>
      </w:r>
      <w:r w:rsidRPr="000739BA">
        <w:rPr>
          <w:rFonts w:ascii="Bookman Old Style" w:hAnsi="Bookman Old Style"/>
          <w:spacing w:val="-3"/>
        </w:rPr>
        <w:t xml:space="preserve">Works, </w:t>
      </w:r>
      <w:r w:rsidRPr="000739BA">
        <w:rPr>
          <w:rFonts w:ascii="Bookman Old Style" w:hAnsi="Bookman Old Style"/>
        </w:rPr>
        <w:t>(including Sub – Contractor's) including all temporary connections, wiring, ﬁttings, etc., and clearing away on completion. The Contractor shall pay all fees and obtain all permits in connection there with.</w:t>
      </w:r>
    </w:p>
    <w:p w14:paraId="76AC5723" w14:textId="77777777" w:rsidR="00CB37CD" w:rsidRPr="000739BA" w:rsidRDefault="00CB37CD" w:rsidP="00625ECD">
      <w:pPr>
        <w:pStyle w:val="ListParagraph"/>
        <w:numPr>
          <w:ilvl w:val="0"/>
          <w:numId w:val="59"/>
        </w:numPr>
        <w:tabs>
          <w:tab w:val="left" w:pos="568"/>
        </w:tabs>
        <w:spacing w:before="247" w:line="230" w:lineRule="auto"/>
        <w:ind w:left="589" w:right="312" w:hanging="442"/>
        <w:jc w:val="both"/>
        <w:rPr>
          <w:rFonts w:ascii="Bookman Old Style" w:hAnsi="Bookman Old Style"/>
        </w:rPr>
      </w:pPr>
      <w:r w:rsidRPr="000739BA">
        <w:rPr>
          <w:rFonts w:ascii="Bookman Old Style" w:hAnsi="Bookman Old Style"/>
        </w:rPr>
        <w:t xml:space="preserve">The Contractor shall constantly keep on the </w:t>
      </w:r>
      <w:r w:rsidRPr="000739BA">
        <w:rPr>
          <w:rFonts w:ascii="Bookman Old Style" w:hAnsi="Bookman Old Style"/>
          <w:spacing w:val="-4"/>
        </w:rPr>
        <w:t xml:space="preserve">Works </w:t>
      </w:r>
      <w:r w:rsidRPr="000739BA">
        <w:rPr>
          <w:rFonts w:ascii="Bookman Old Style" w:hAnsi="Bookman Old Style"/>
        </w:rPr>
        <w:t xml:space="preserve">a Literate English-speaking Agent or Representative, competent and experienced in the kind of work involved, who shall </w:t>
      </w:r>
      <w:r w:rsidR="004F6F61" w:rsidRPr="000739BA">
        <w:rPr>
          <w:rFonts w:ascii="Bookman Old Style" w:hAnsi="Bookman Old Style"/>
        </w:rPr>
        <w:t>give</w:t>
      </w:r>
      <w:r w:rsidRPr="000739BA">
        <w:rPr>
          <w:rFonts w:ascii="Bookman Old Style" w:hAnsi="Bookman Old Style"/>
        </w:rPr>
        <w:t xml:space="preserve"> is whole time to the superintendence of the works. (Including works of sub – contractors). Such Agent or Representative shall receive on behalf of the </w:t>
      </w:r>
      <w:r w:rsidR="004F6F61" w:rsidRPr="000739BA">
        <w:rPr>
          <w:rFonts w:ascii="Bookman Old Style" w:hAnsi="Bookman Old Style"/>
        </w:rPr>
        <w:t>Contractor directions</w:t>
      </w:r>
      <w:r w:rsidRPr="000739BA">
        <w:rPr>
          <w:rFonts w:ascii="Bookman Old Style" w:hAnsi="Bookman Old Style"/>
        </w:rPr>
        <w:t xml:space="preserve"> and instruction from the Project </w:t>
      </w:r>
      <w:r w:rsidR="004F6F61" w:rsidRPr="000739BA">
        <w:rPr>
          <w:rFonts w:ascii="Bookman Old Style" w:hAnsi="Bookman Old Style"/>
        </w:rPr>
        <w:t>Manager,</w:t>
      </w:r>
      <w:r w:rsidRPr="000739BA">
        <w:rPr>
          <w:rFonts w:ascii="Bookman Old Style" w:hAnsi="Bookman Old Style"/>
        </w:rPr>
        <w:t xml:space="preserve"> and such directions and instructions shall be deemed to be given to the contractor in accordance with the Conditions of Contract. The Agent shall not be replaced without the speciﬁc approval of the Project </w:t>
      </w:r>
      <w:r w:rsidR="004F6F61" w:rsidRPr="000739BA">
        <w:rPr>
          <w:rFonts w:ascii="Bookman Old Style" w:hAnsi="Bookman Old Style"/>
        </w:rPr>
        <w:t>Manager.</w:t>
      </w:r>
    </w:p>
    <w:p w14:paraId="4C97E2C2" w14:textId="77777777" w:rsidR="00CB37CD" w:rsidRPr="000739BA" w:rsidRDefault="00CB37CD" w:rsidP="00625ECD">
      <w:pPr>
        <w:pStyle w:val="ListParagraph"/>
        <w:numPr>
          <w:ilvl w:val="0"/>
          <w:numId w:val="59"/>
        </w:numPr>
        <w:tabs>
          <w:tab w:val="left" w:pos="567"/>
        </w:tabs>
        <w:spacing w:before="248" w:line="230" w:lineRule="auto"/>
        <w:ind w:left="589" w:right="312" w:hanging="443"/>
        <w:jc w:val="both"/>
        <w:rPr>
          <w:rFonts w:ascii="Bookman Old Style" w:hAnsi="Bookman Old Style"/>
        </w:rPr>
      </w:pPr>
      <w:r w:rsidRPr="000739BA">
        <w:rPr>
          <w:rFonts w:ascii="Bookman Old Style" w:hAnsi="Bookman Old Style"/>
        </w:rPr>
        <w:t>The Contractor shall ensure that the safety of his work people and all authorized visitors to the site are protected at all times. In particular, there shall be the proper provision of guard–rails to scaffolding, protection against falling materials, tools on site, dust, nail and other sharp objects. The site shall be kept tidy and clear of dangerous rubbish. The Project Manager</w:t>
      </w:r>
      <w:r w:rsidR="009A6589" w:rsidRPr="000739BA">
        <w:rPr>
          <w:rFonts w:ascii="Bookman Old Style" w:hAnsi="Bookman Old Style"/>
        </w:rPr>
        <w:t xml:space="preserve"> </w:t>
      </w:r>
      <w:r w:rsidRPr="000739BA">
        <w:rPr>
          <w:rFonts w:ascii="Bookman Old Style" w:hAnsi="Bookman Old Style"/>
        </w:rPr>
        <w:t>shall be empowered to suspend work on site should it be considered this condition is not being observed and no claim arising from such suspension will be allowed.</w:t>
      </w:r>
    </w:p>
    <w:p w14:paraId="79E30EDB" w14:textId="77777777" w:rsidR="00CB37CD" w:rsidRPr="000739BA" w:rsidRDefault="00CB37CD" w:rsidP="00625ECD">
      <w:pPr>
        <w:pStyle w:val="ListParagraph"/>
        <w:numPr>
          <w:ilvl w:val="0"/>
          <w:numId w:val="59"/>
        </w:numPr>
        <w:tabs>
          <w:tab w:val="left" w:pos="567"/>
        </w:tabs>
        <w:spacing w:before="248" w:line="230" w:lineRule="auto"/>
        <w:ind w:left="588" w:right="310" w:hanging="442"/>
        <w:jc w:val="both"/>
        <w:rPr>
          <w:rFonts w:ascii="Bookman Old Style" w:hAnsi="Bookman Old Style"/>
        </w:rPr>
      </w:pPr>
      <w:r w:rsidRPr="000739BA">
        <w:rPr>
          <w:rFonts w:ascii="Bookman Old Style" w:hAnsi="Bookman Old Style"/>
        </w:rPr>
        <w:t>The</w:t>
      </w:r>
      <w:r w:rsidR="004F6F61" w:rsidRPr="000739BA">
        <w:rPr>
          <w:rFonts w:ascii="Bookman Old Style" w:hAnsi="Bookman Old Style"/>
        </w:rPr>
        <w:t>re</w:t>
      </w:r>
      <w:r w:rsidRPr="000739BA">
        <w:rPr>
          <w:rFonts w:ascii="Bookman Old Style" w:hAnsi="Bookman Old Style"/>
        </w:rPr>
        <w:t xml:space="preserve"> are as available to the Contractor for </w:t>
      </w:r>
      <w:r w:rsidR="004F6F61" w:rsidRPr="000739BA">
        <w:rPr>
          <w:rFonts w:ascii="Bookman Old Style" w:hAnsi="Bookman Old Style"/>
        </w:rPr>
        <w:t>work yards</w:t>
      </w:r>
      <w:r w:rsidRPr="000739BA">
        <w:rPr>
          <w:rFonts w:ascii="Bookman Old Style" w:hAnsi="Bookman Old Style"/>
        </w:rPr>
        <w:t>, ofﬁces and other facilities shall be directed by the Project Manager</w:t>
      </w:r>
      <w:r w:rsidR="009A6589" w:rsidRPr="000739BA">
        <w:rPr>
          <w:rFonts w:ascii="Bookman Old Style" w:hAnsi="Bookman Old Style"/>
        </w:rPr>
        <w:t xml:space="preserve"> </w:t>
      </w:r>
      <w:r w:rsidRPr="000739BA">
        <w:rPr>
          <w:rFonts w:ascii="Bookman Old Style" w:hAnsi="Bookman Old Style"/>
        </w:rPr>
        <w:t>and any existing features to remain shall be protected from damage throughout the Contract Period and handed back in good condition when they are vacated at the end of the Contract. If additional areas are required, the contractor</w:t>
      </w:r>
      <w:r w:rsidR="004F6F61" w:rsidRPr="000739BA">
        <w:rPr>
          <w:rFonts w:ascii="Bookman Old Style" w:hAnsi="Bookman Old Style"/>
        </w:rPr>
        <w:t xml:space="preserve"> </w:t>
      </w:r>
      <w:r w:rsidRPr="000739BA">
        <w:rPr>
          <w:rFonts w:ascii="Bookman Old Style" w:hAnsi="Bookman Old Style"/>
        </w:rPr>
        <w:t>shall</w:t>
      </w:r>
      <w:r w:rsidR="004F6F61" w:rsidRPr="000739BA">
        <w:rPr>
          <w:rFonts w:ascii="Bookman Old Style" w:hAnsi="Bookman Old Style"/>
        </w:rPr>
        <w:t xml:space="preserve"> </w:t>
      </w:r>
      <w:r w:rsidRPr="000739BA">
        <w:rPr>
          <w:rFonts w:ascii="Bookman Old Style" w:hAnsi="Bookman Old Style"/>
        </w:rPr>
        <w:t>source</w:t>
      </w:r>
      <w:r w:rsidR="004F6F61" w:rsidRPr="000739BA">
        <w:rPr>
          <w:rFonts w:ascii="Bookman Old Style" w:hAnsi="Bookman Old Style"/>
        </w:rPr>
        <w:t xml:space="preserve"> </w:t>
      </w:r>
      <w:r w:rsidRPr="000739BA">
        <w:rPr>
          <w:rFonts w:ascii="Bookman Old Style" w:hAnsi="Bookman Old Style"/>
        </w:rPr>
        <w:t>then</w:t>
      </w:r>
      <w:r w:rsidR="004F6F61" w:rsidRPr="000739BA">
        <w:rPr>
          <w:rFonts w:ascii="Bookman Old Style" w:hAnsi="Bookman Old Style"/>
        </w:rPr>
        <w:t xml:space="preserve"> </w:t>
      </w:r>
      <w:r w:rsidRPr="000739BA">
        <w:rPr>
          <w:rFonts w:ascii="Bookman Old Style" w:hAnsi="Bookman Old Style"/>
        </w:rPr>
        <w:t>at</w:t>
      </w:r>
      <w:r w:rsidR="004F6F61" w:rsidRPr="000739BA">
        <w:rPr>
          <w:rFonts w:ascii="Bookman Old Style" w:hAnsi="Bookman Old Style"/>
        </w:rPr>
        <w:t xml:space="preserve"> own cost</w:t>
      </w:r>
      <w:r w:rsidRPr="000739BA">
        <w:rPr>
          <w:rFonts w:ascii="Bookman Old Style" w:hAnsi="Bookman Old Style"/>
        </w:rPr>
        <w:t>.</w:t>
      </w:r>
    </w:p>
    <w:p w14:paraId="16BDD45B" w14:textId="77777777" w:rsidR="00CB37CD" w:rsidRPr="000739BA" w:rsidRDefault="00CB37CD" w:rsidP="00625ECD">
      <w:pPr>
        <w:pStyle w:val="ListParagraph"/>
        <w:numPr>
          <w:ilvl w:val="0"/>
          <w:numId w:val="59"/>
        </w:numPr>
        <w:tabs>
          <w:tab w:val="left" w:pos="567"/>
        </w:tabs>
        <w:spacing w:before="246" w:line="230" w:lineRule="auto"/>
        <w:ind w:left="588" w:right="313" w:hanging="442"/>
        <w:jc w:val="both"/>
        <w:rPr>
          <w:rFonts w:ascii="Bookman Old Style" w:hAnsi="Bookman Old Style"/>
        </w:rPr>
      </w:pPr>
      <w:r w:rsidRPr="000739BA">
        <w:rPr>
          <w:rFonts w:ascii="Bookman Old Style" w:hAnsi="Bookman Old Style"/>
        </w:rPr>
        <w:t>The Contractor shall give the Project Manager</w:t>
      </w:r>
      <w:r w:rsidR="009A6589" w:rsidRPr="000739BA">
        <w:rPr>
          <w:rFonts w:ascii="Bookman Old Style" w:hAnsi="Bookman Old Style"/>
        </w:rPr>
        <w:t xml:space="preserve"> </w:t>
      </w:r>
      <w:r w:rsidRPr="000739BA">
        <w:rPr>
          <w:rFonts w:ascii="Bookman Old Style" w:hAnsi="Bookman Old Style"/>
        </w:rPr>
        <w:t xml:space="preserve">reasonable notice of the intention to set out or take levels for any part of the </w:t>
      </w:r>
      <w:r w:rsidRPr="000739BA">
        <w:rPr>
          <w:rFonts w:ascii="Bookman Old Style" w:hAnsi="Bookman Old Style"/>
          <w:spacing w:val="-4"/>
        </w:rPr>
        <w:t xml:space="preserve">Works </w:t>
      </w:r>
      <w:r w:rsidRPr="000739BA">
        <w:rPr>
          <w:rFonts w:ascii="Bookman Old Style" w:hAnsi="Bookman Old Style"/>
        </w:rPr>
        <w:t>so that arrangements may be made for checking the work. The accuracy of setting out and leveling shall be within the tolerances speciﬁed in the Speciﬁcations or on the Drawings. The checking of setting out or leveling by the Project Manager</w:t>
      </w:r>
      <w:r w:rsidR="009A6589" w:rsidRPr="000739BA">
        <w:rPr>
          <w:rFonts w:ascii="Bookman Old Style" w:hAnsi="Bookman Old Style"/>
        </w:rPr>
        <w:t xml:space="preserve"> </w:t>
      </w:r>
      <w:r w:rsidRPr="000739BA">
        <w:rPr>
          <w:rFonts w:ascii="Bookman Old Style" w:hAnsi="Bookman Old Style"/>
        </w:rPr>
        <w:t>shall not relieve the Contractor of his duties or responsibilities under the Contract.</w:t>
      </w:r>
    </w:p>
    <w:p w14:paraId="0B887703" w14:textId="77777777" w:rsidR="00CB37CD" w:rsidRPr="000739BA" w:rsidRDefault="00CB37CD" w:rsidP="00625ECD">
      <w:pPr>
        <w:pStyle w:val="ListParagraph"/>
        <w:numPr>
          <w:ilvl w:val="0"/>
          <w:numId w:val="59"/>
        </w:numPr>
        <w:tabs>
          <w:tab w:val="left" w:pos="567"/>
        </w:tabs>
        <w:spacing w:before="247" w:line="230" w:lineRule="auto"/>
        <w:ind w:left="588" w:right="313" w:hanging="442"/>
        <w:jc w:val="both"/>
        <w:rPr>
          <w:rFonts w:ascii="Bookman Old Style" w:hAnsi="Bookman Old Style"/>
        </w:rPr>
      </w:pPr>
      <w:r w:rsidRPr="000739BA">
        <w:rPr>
          <w:rFonts w:ascii="Bookman Old Style" w:hAnsi="Bookman Old Style"/>
        </w:rPr>
        <w:t xml:space="preserve">The Contractor must take steps necessary to safe guard and shall beheld fully responsible for any damage caused to </w:t>
      </w:r>
      <w:r w:rsidR="004F6F61" w:rsidRPr="000739BA">
        <w:rPr>
          <w:rFonts w:ascii="Bookman Old Style" w:hAnsi="Bookman Old Style"/>
        </w:rPr>
        <w:t>existing and</w:t>
      </w:r>
      <w:r w:rsidRPr="000739BA">
        <w:rPr>
          <w:rFonts w:ascii="Bookman Old Style" w:hAnsi="Bookman Old Style"/>
        </w:rPr>
        <w:t xml:space="preserve"> adjacent property, including buildings that are not a subject of demolition. He shall make good at his own cost damage to persons and property caused there on, and he shall indemnify the Procuring Entity against any loss or claim that may arise.</w:t>
      </w:r>
    </w:p>
    <w:p w14:paraId="0D4A5A4D" w14:textId="77777777" w:rsidR="00CB37CD" w:rsidRPr="000739BA" w:rsidRDefault="00CB37CD" w:rsidP="00625ECD">
      <w:pPr>
        <w:pStyle w:val="BodyText"/>
        <w:rPr>
          <w:rFonts w:ascii="Bookman Old Style" w:hAnsi="Bookman Old Style"/>
          <w:sz w:val="20"/>
        </w:rPr>
      </w:pPr>
    </w:p>
    <w:p w14:paraId="7876F5E4" w14:textId="77777777" w:rsidR="00CB37CD" w:rsidRPr="000739BA" w:rsidRDefault="00CB37CD" w:rsidP="00625ECD">
      <w:pPr>
        <w:pStyle w:val="ListParagraph"/>
        <w:numPr>
          <w:ilvl w:val="0"/>
          <w:numId w:val="59"/>
        </w:numPr>
        <w:tabs>
          <w:tab w:val="left" w:pos="576"/>
        </w:tabs>
        <w:spacing w:before="255" w:line="230" w:lineRule="auto"/>
        <w:ind w:left="598" w:right="307" w:hanging="443"/>
        <w:jc w:val="both"/>
        <w:rPr>
          <w:rFonts w:ascii="Bookman Old Style" w:hAnsi="Bookman Old Style"/>
        </w:rPr>
      </w:pPr>
      <w:r w:rsidRPr="000739BA">
        <w:rPr>
          <w:rFonts w:ascii="Bookman Old Style" w:hAnsi="Bookman Old Style"/>
        </w:rPr>
        <w:t xml:space="preserve">The Contractor shall take such steps and exercise such care and diligence as to minimize nuisance arising from dust, noise or any other cause to the occupiers of the existing and adjacent property. He must provide such temporary and special screens and tarpaulins or gummy bags, hoarding, barriers, warning signs etc. as he considers necessary and sufﬁcient for the protection of the existing and adjacent property and or prevention of nuisance etc. as directed by Project </w:t>
      </w:r>
      <w:r w:rsidR="004F6F61" w:rsidRPr="000739BA">
        <w:rPr>
          <w:rFonts w:ascii="Bookman Old Style" w:hAnsi="Bookman Old Style"/>
        </w:rPr>
        <w:t>Manager.</w:t>
      </w:r>
    </w:p>
    <w:p w14:paraId="06C41555" w14:textId="77777777" w:rsidR="00CB37CD" w:rsidRPr="000739BA" w:rsidRDefault="00CB37CD" w:rsidP="00625ECD">
      <w:pPr>
        <w:pStyle w:val="ListParagraph"/>
        <w:numPr>
          <w:ilvl w:val="0"/>
          <w:numId w:val="59"/>
        </w:numPr>
        <w:tabs>
          <w:tab w:val="left" w:pos="576"/>
        </w:tabs>
        <w:spacing w:before="240" w:line="230" w:lineRule="auto"/>
        <w:ind w:left="598" w:right="307" w:hanging="443"/>
        <w:jc w:val="both"/>
        <w:rPr>
          <w:rFonts w:ascii="Bookman Old Style" w:hAnsi="Bookman Old Style"/>
        </w:rPr>
      </w:pPr>
      <w:r w:rsidRPr="000739BA">
        <w:rPr>
          <w:rFonts w:ascii="Bookman Old Style" w:hAnsi="Bookman Old Style"/>
        </w:rPr>
        <w:t>The Contractors attention is drawn to the standards levy order which was amended on 15</w:t>
      </w:r>
      <w:r w:rsidRPr="000739BA">
        <w:rPr>
          <w:rFonts w:ascii="Bookman Old Style" w:hAnsi="Bookman Old Style"/>
          <w:position w:val="11"/>
          <w:sz w:val="11"/>
        </w:rPr>
        <w:t>th</w:t>
      </w:r>
      <w:r w:rsidRPr="000739BA">
        <w:rPr>
          <w:rFonts w:ascii="Bookman Old Style" w:hAnsi="Bookman Old Style"/>
        </w:rPr>
        <w:t>October 1998.Legal notice No.154 of 1998. The Contractor is required to pay a monthly level of 0.2% of his factory price of construction works with effect from January 1999. Tenderer shall allow for this in the build-up</w:t>
      </w:r>
      <w:r w:rsidR="004F6F61" w:rsidRPr="000739BA">
        <w:rPr>
          <w:rFonts w:ascii="Bookman Old Style" w:hAnsi="Bookman Old Style"/>
        </w:rPr>
        <w:t xml:space="preserve"> o</w:t>
      </w:r>
      <w:r w:rsidRPr="000739BA">
        <w:rPr>
          <w:rFonts w:ascii="Bookman Old Style" w:hAnsi="Bookman Old Style"/>
        </w:rPr>
        <w:t>f his rates.</w:t>
      </w:r>
    </w:p>
    <w:p w14:paraId="2B7307C4" w14:textId="77777777" w:rsidR="00CB37CD" w:rsidRPr="000739BA" w:rsidRDefault="00CB37CD" w:rsidP="00625ECD">
      <w:pPr>
        <w:pStyle w:val="ListParagraph"/>
        <w:numPr>
          <w:ilvl w:val="0"/>
          <w:numId w:val="59"/>
        </w:numPr>
        <w:tabs>
          <w:tab w:val="left" w:pos="576"/>
        </w:tabs>
        <w:spacing w:before="246" w:line="230" w:lineRule="auto"/>
        <w:ind w:right="307" w:hanging="442"/>
        <w:jc w:val="both"/>
        <w:rPr>
          <w:rFonts w:ascii="Bookman Old Style" w:hAnsi="Bookman Old Style"/>
        </w:rPr>
      </w:pPr>
      <w:r w:rsidRPr="000739BA">
        <w:rPr>
          <w:rFonts w:ascii="Bookman Old Style" w:hAnsi="Bookman Old Style"/>
        </w:rPr>
        <w:t xml:space="preserve">The Contractor shall provide temporary sheds, ofﬁces </w:t>
      </w:r>
      <w:r w:rsidR="004F6F61" w:rsidRPr="000739BA">
        <w:rPr>
          <w:rFonts w:ascii="Bookman Old Style" w:hAnsi="Bookman Old Style"/>
        </w:rPr>
        <w:t>mesh rooms</w:t>
      </w:r>
      <w:r w:rsidRPr="000739BA">
        <w:rPr>
          <w:rFonts w:ascii="Bookman Old Style" w:hAnsi="Bookman Old Style"/>
        </w:rPr>
        <w:t>, sanitary, accommodation and other temporary buildings for the use of the contractor and sub-contractors, including lighting furniture equipment and attendance.</w:t>
      </w:r>
    </w:p>
    <w:p w14:paraId="76FDB248" w14:textId="77777777" w:rsidR="00CB37CD" w:rsidRPr="000739BA" w:rsidRDefault="00CB37CD" w:rsidP="00625ECD">
      <w:pPr>
        <w:pStyle w:val="ListParagraph"/>
        <w:numPr>
          <w:ilvl w:val="0"/>
          <w:numId w:val="59"/>
        </w:numPr>
        <w:tabs>
          <w:tab w:val="left" w:pos="576"/>
        </w:tabs>
        <w:spacing w:before="245" w:line="230" w:lineRule="auto"/>
        <w:ind w:right="308" w:hanging="442"/>
        <w:jc w:val="both"/>
        <w:rPr>
          <w:rFonts w:ascii="Bookman Old Style" w:hAnsi="Bookman Old Style"/>
        </w:rPr>
      </w:pPr>
      <w:r w:rsidRPr="000739BA">
        <w:rPr>
          <w:rFonts w:ascii="Bookman Old Style" w:hAnsi="Bookman Old Style"/>
        </w:rPr>
        <w:t xml:space="preserve">Contractor shall provide/build labor camp sat areas to be agreed with the Project </w:t>
      </w:r>
      <w:r w:rsidR="004F6F61" w:rsidRPr="000739BA">
        <w:rPr>
          <w:rFonts w:ascii="Bookman Old Style" w:hAnsi="Bookman Old Style"/>
        </w:rPr>
        <w:t>Manager.</w:t>
      </w:r>
      <w:r w:rsidRPr="000739BA">
        <w:rPr>
          <w:rFonts w:ascii="Bookman Old Style" w:hAnsi="Bookman Old Style"/>
        </w:rPr>
        <w:t xml:space="preserve"> Labor camps shall be complete with sanitary accommodation and fencing gates.</w:t>
      </w:r>
    </w:p>
    <w:p w14:paraId="7DAD6A51" w14:textId="77777777" w:rsidR="00CB37CD" w:rsidRPr="000739BA" w:rsidRDefault="00CB37CD" w:rsidP="00625ECD">
      <w:pPr>
        <w:pStyle w:val="ListParagraph"/>
        <w:numPr>
          <w:ilvl w:val="0"/>
          <w:numId w:val="59"/>
        </w:numPr>
        <w:tabs>
          <w:tab w:val="left" w:pos="576"/>
        </w:tabs>
        <w:spacing w:before="245" w:line="230" w:lineRule="auto"/>
        <w:ind w:right="308" w:hanging="442"/>
        <w:jc w:val="both"/>
        <w:rPr>
          <w:rFonts w:ascii="Bookman Old Style" w:hAnsi="Bookman Old Style"/>
        </w:rPr>
      </w:pPr>
      <w:r w:rsidRPr="000739BA">
        <w:rPr>
          <w:rFonts w:ascii="Bookman Old Style" w:hAnsi="Bookman Old Style"/>
        </w:rPr>
        <w:t xml:space="preserve">The Contractor must provide the necessary toilet facilities to the requirement and satisfaction of the Health Authorities and maintain the same in a thoroughly clean and sanitary condition and pay all conservancy fees during the period of the </w:t>
      </w:r>
      <w:r w:rsidRPr="000739BA">
        <w:rPr>
          <w:rFonts w:ascii="Bookman Old Style" w:hAnsi="Bookman Old Style"/>
          <w:spacing w:val="-4"/>
        </w:rPr>
        <w:t xml:space="preserve">Works </w:t>
      </w:r>
      <w:r w:rsidRPr="000739BA">
        <w:rPr>
          <w:rFonts w:ascii="Bookman Old Style" w:hAnsi="Bookman Old Style"/>
        </w:rPr>
        <w:t>and remove when no longer required.</w:t>
      </w:r>
    </w:p>
    <w:p w14:paraId="00D49081" w14:textId="77777777" w:rsidR="00CB37CD" w:rsidRPr="000739BA" w:rsidRDefault="00CB37CD" w:rsidP="00625ECD">
      <w:pPr>
        <w:pStyle w:val="ListParagraph"/>
        <w:numPr>
          <w:ilvl w:val="0"/>
          <w:numId w:val="59"/>
        </w:numPr>
        <w:tabs>
          <w:tab w:val="left" w:pos="576"/>
        </w:tabs>
        <w:spacing w:before="246" w:line="230" w:lineRule="auto"/>
        <w:ind w:right="308" w:hanging="442"/>
        <w:jc w:val="both"/>
        <w:rPr>
          <w:rFonts w:ascii="Bookman Old Style" w:hAnsi="Bookman Old Style"/>
        </w:rPr>
      </w:pPr>
      <w:r w:rsidRPr="000739BA">
        <w:rPr>
          <w:rFonts w:ascii="Bookman Old Style" w:hAnsi="Bookman Old Style"/>
        </w:rPr>
        <w:t xml:space="preserve">The Contractor shall provide at his own risk and cost all watching and lighting as necessary to safeguard the </w:t>
      </w:r>
      <w:r w:rsidRPr="000739BA">
        <w:rPr>
          <w:rFonts w:ascii="Bookman Old Style" w:hAnsi="Bookman Old Style"/>
          <w:spacing w:val="-3"/>
        </w:rPr>
        <w:t xml:space="preserve">Works, </w:t>
      </w:r>
      <w:r w:rsidRPr="000739BA">
        <w:rPr>
          <w:rFonts w:ascii="Bookman Old Style" w:hAnsi="Bookman Old Style"/>
        </w:rPr>
        <w:t>Plant and materials against damage and theft.</w:t>
      </w:r>
    </w:p>
    <w:p w14:paraId="75B847B4" w14:textId="77777777" w:rsidR="00CB37CD" w:rsidRPr="000739BA" w:rsidRDefault="00CB37CD" w:rsidP="00625ECD">
      <w:pPr>
        <w:pStyle w:val="ListParagraph"/>
        <w:numPr>
          <w:ilvl w:val="0"/>
          <w:numId w:val="59"/>
        </w:numPr>
        <w:tabs>
          <w:tab w:val="left" w:pos="576"/>
        </w:tabs>
        <w:spacing w:before="246" w:line="230" w:lineRule="auto"/>
        <w:ind w:right="308" w:hanging="442"/>
        <w:jc w:val="both"/>
        <w:rPr>
          <w:rFonts w:ascii="Bookman Old Style" w:hAnsi="Bookman Old Style"/>
        </w:rPr>
      </w:pPr>
      <w:r w:rsidRPr="000739BA">
        <w:rPr>
          <w:rFonts w:ascii="Bookman Old Style" w:hAnsi="Bookman Old Style"/>
        </w:rPr>
        <w:t xml:space="preserve">The Contractor shall provide all necessary hoists, tackle, plant, equipment, vehicles, tools and appliances of every description for the due and satisfactory completion of the </w:t>
      </w:r>
      <w:r w:rsidRPr="000739BA">
        <w:rPr>
          <w:rFonts w:ascii="Bookman Old Style" w:hAnsi="Bookman Old Style"/>
          <w:spacing w:val="-4"/>
        </w:rPr>
        <w:t xml:space="preserve">Works </w:t>
      </w:r>
      <w:r w:rsidRPr="000739BA">
        <w:rPr>
          <w:rFonts w:ascii="Bookman Old Style" w:hAnsi="Bookman Old Style"/>
        </w:rPr>
        <w:t>and shall remove the same on completion. All such plant, tools and equipment shall comply with all regulations in force throughout the period of the Contract and shall be altered or adopted during the Contract period as may be necessary to comply with any amendments in or additions to such regulations.</w:t>
      </w:r>
    </w:p>
    <w:p w14:paraId="39A3AFFD" w14:textId="77777777" w:rsidR="00CB37CD" w:rsidRPr="000739BA" w:rsidRDefault="00CB37CD" w:rsidP="00625ECD">
      <w:pPr>
        <w:pStyle w:val="ListParagraph"/>
        <w:numPr>
          <w:ilvl w:val="0"/>
          <w:numId w:val="59"/>
        </w:numPr>
        <w:tabs>
          <w:tab w:val="left" w:pos="575"/>
        </w:tabs>
        <w:spacing w:before="247" w:line="230" w:lineRule="auto"/>
        <w:ind w:right="308" w:hanging="443"/>
        <w:jc w:val="both"/>
        <w:rPr>
          <w:rFonts w:ascii="Bookman Old Style" w:hAnsi="Bookman Old Style"/>
        </w:rPr>
      </w:pPr>
      <w:r w:rsidRPr="000739BA">
        <w:rPr>
          <w:rFonts w:ascii="Bookman Old Style" w:hAnsi="Bookman Old Style"/>
        </w:rPr>
        <w:t xml:space="preserve">Provide, erect and maintain all necessary scaffolding, sufﬁciently strong and efﬁcient for the due performance of the works, including Sub-Contract </w:t>
      </w:r>
      <w:r w:rsidRPr="000739BA">
        <w:rPr>
          <w:rFonts w:ascii="Bookman Old Style" w:hAnsi="Bookman Old Style"/>
          <w:spacing w:val="-3"/>
        </w:rPr>
        <w:t xml:space="preserve">Works, </w:t>
      </w:r>
      <w:r w:rsidRPr="000739BA">
        <w:rPr>
          <w:rFonts w:ascii="Bookman Old Style" w:hAnsi="Bookman Old Style"/>
        </w:rPr>
        <w:t xml:space="preserve">provide special scaffolding as required by Sub-Contractors, alter and adopt all scaffolding as and when required during the </w:t>
      </w:r>
      <w:r w:rsidRPr="000739BA">
        <w:rPr>
          <w:rFonts w:ascii="Bookman Old Style" w:hAnsi="Bookman Old Style"/>
          <w:spacing w:val="-3"/>
        </w:rPr>
        <w:t xml:space="preserve">Works, </w:t>
      </w:r>
      <w:r w:rsidRPr="000739BA">
        <w:rPr>
          <w:rFonts w:ascii="Bookman Old Style" w:hAnsi="Bookman Old Style"/>
        </w:rPr>
        <w:t>and remove on completion. No scaffolding is measured here in after and the Contractor must allow in his rates for this.</w:t>
      </w:r>
    </w:p>
    <w:p w14:paraId="57A35BFE" w14:textId="77777777" w:rsidR="00CB37CD" w:rsidRPr="000739BA" w:rsidRDefault="00CB37CD" w:rsidP="00625ECD">
      <w:pPr>
        <w:pStyle w:val="ListParagraph"/>
        <w:numPr>
          <w:ilvl w:val="0"/>
          <w:numId w:val="59"/>
        </w:numPr>
        <w:tabs>
          <w:tab w:val="left" w:pos="575"/>
        </w:tabs>
        <w:spacing w:before="247" w:line="230" w:lineRule="auto"/>
        <w:ind w:right="308" w:hanging="443"/>
        <w:jc w:val="both"/>
        <w:rPr>
          <w:rFonts w:ascii="Bookman Old Style" w:hAnsi="Bookman Old Style"/>
        </w:rPr>
      </w:pPr>
      <w:r w:rsidRPr="000739BA">
        <w:rPr>
          <w:rFonts w:ascii="Bookman Old Style" w:hAnsi="Bookman Old Style"/>
        </w:rPr>
        <w:t>The Contractor shall take all necessary precautions such as temporary</w:t>
      </w:r>
      <w:r w:rsidR="004F6F61" w:rsidRPr="000739BA">
        <w:rPr>
          <w:rFonts w:ascii="Bookman Old Style" w:hAnsi="Bookman Old Style"/>
        </w:rPr>
        <w:t xml:space="preserve"> f</w:t>
      </w:r>
      <w:r w:rsidRPr="000739BA">
        <w:rPr>
          <w:rFonts w:ascii="Bookman Old Style" w:hAnsi="Bookman Old Style"/>
        </w:rPr>
        <w:t xml:space="preserve">encing, hoarding fans, planked footways, guard–rails gantries screen, etc., for the safe custody of the </w:t>
      </w:r>
      <w:r w:rsidRPr="000739BA">
        <w:rPr>
          <w:rFonts w:ascii="Bookman Old Style" w:hAnsi="Bookman Old Style"/>
          <w:spacing w:val="-3"/>
        </w:rPr>
        <w:t xml:space="preserve">Works, </w:t>
      </w:r>
      <w:r w:rsidRPr="000739BA">
        <w:rPr>
          <w:rFonts w:ascii="Bookman Old Style" w:hAnsi="Bookman Old Style"/>
        </w:rPr>
        <w:t>materials and public protection and adjacent properties.</w:t>
      </w:r>
    </w:p>
    <w:p w14:paraId="310D0C5F" w14:textId="77777777" w:rsidR="00CB37CD" w:rsidRPr="000739BA" w:rsidRDefault="00CB37CD" w:rsidP="00625ECD">
      <w:pPr>
        <w:pStyle w:val="ListParagraph"/>
        <w:numPr>
          <w:ilvl w:val="0"/>
          <w:numId w:val="59"/>
        </w:numPr>
        <w:tabs>
          <w:tab w:val="left" w:pos="575"/>
        </w:tabs>
        <w:spacing w:before="246" w:line="230" w:lineRule="auto"/>
        <w:ind w:right="306" w:hanging="410"/>
        <w:jc w:val="both"/>
        <w:rPr>
          <w:rFonts w:ascii="Bookman Old Style" w:hAnsi="Bookman Old Style"/>
        </w:rPr>
      </w:pPr>
      <w:r w:rsidRPr="000739BA">
        <w:rPr>
          <w:rFonts w:ascii="Bookman Old Style" w:hAnsi="Bookman Old Style"/>
        </w:rPr>
        <w:t xml:space="preserve">Cover up all and protect from damage, including damage from </w:t>
      </w:r>
      <w:r w:rsidR="004F6F61" w:rsidRPr="000739BA">
        <w:rPr>
          <w:rFonts w:ascii="Bookman Old Style" w:hAnsi="Bookman Old Style"/>
        </w:rPr>
        <w:t>inclement</w:t>
      </w:r>
      <w:r w:rsidRPr="000739BA">
        <w:rPr>
          <w:rFonts w:ascii="Bookman Old Style" w:hAnsi="Bookman Old Style"/>
        </w:rPr>
        <w:t xml:space="preserve"> weather, all ﬁnished work and unﬁxed materials, including that of Sub-Contractors, etc., to the satisfaction of the Project Manager</w:t>
      </w:r>
      <w:r w:rsidR="009A6589" w:rsidRPr="000739BA">
        <w:rPr>
          <w:rFonts w:ascii="Bookman Old Style" w:hAnsi="Bookman Old Style"/>
        </w:rPr>
        <w:t xml:space="preserve"> </w:t>
      </w:r>
      <w:r w:rsidRPr="000739BA">
        <w:rPr>
          <w:rFonts w:ascii="Bookman Old Style" w:hAnsi="Bookman Old Style"/>
        </w:rPr>
        <w:t xml:space="preserve">until the completion </w:t>
      </w:r>
      <w:r w:rsidR="004F6F61" w:rsidRPr="000739BA">
        <w:rPr>
          <w:rFonts w:ascii="Bookman Old Style" w:hAnsi="Bookman Old Style"/>
        </w:rPr>
        <w:t>of the</w:t>
      </w:r>
      <w:r w:rsidRPr="000739BA">
        <w:rPr>
          <w:rFonts w:ascii="Bookman Old Style" w:hAnsi="Bookman Old Style"/>
        </w:rPr>
        <w:t xml:space="preserve"> Contract.</w:t>
      </w:r>
    </w:p>
    <w:p w14:paraId="5CA05DF8" w14:textId="77777777" w:rsidR="00CB37CD" w:rsidRPr="000739BA" w:rsidRDefault="00CB37CD" w:rsidP="00625ECD">
      <w:pPr>
        <w:pStyle w:val="ListParagraph"/>
        <w:numPr>
          <w:ilvl w:val="0"/>
          <w:numId w:val="59"/>
        </w:numPr>
        <w:tabs>
          <w:tab w:val="left" w:pos="575"/>
        </w:tabs>
        <w:spacing w:before="246" w:line="230" w:lineRule="auto"/>
        <w:ind w:right="308" w:hanging="443"/>
        <w:jc w:val="both"/>
        <w:rPr>
          <w:rFonts w:ascii="Bookman Old Style" w:hAnsi="Bookman Old Style"/>
        </w:rPr>
      </w:pPr>
      <w:r w:rsidRPr="000739BA">
        <w:rPr>
          <w:rFonts w:ascii="Bookman Old Style" w:hAnsi="Bookman Old Style"/>
        </w:rPr>
        <w:t xml:space="preserve">The Contractor shall, after completion of the works, at his own expense, remove and clear away all surplus excavated demolition materials, plant, rubbish and unused materials and shall leave the whole of the Site and </w:t>
      </w:r>
      <w:r w:rsidRPr="000739BA">
        <w:rPr>
          <w:rFonts w:ascii="Bookman Old Style" w:hAnsi="Bookman Old Style"/>
          <w:spacing w:val="-4"/>
        </w:rPr>
        <w:t xml:space="preserve">Works </w:t>
      </w:r>
      <w:r w:rsidRPr="000739BA">
        <w:rPr>
          <w:rFonts w:ascii="Bookman Old Style" w:hAnsi="Bookman Old Style"/>
        </w:rPr>
        <w:t xml:space="preserve">in a clean and tidy state to the satisfaction of the Project </w:t>
      </w:r>
      <w:r w:rsidR="004F6F61" w:rsidRPr="000739BA">
        <w:rPr>
          <w:rFonts w:ascii="Bookman Old Style" w:hAnsi="Bookman Old Style"/>
        </w:rPr>
        <w:t>Manager,</w:t>
      </w:r>
      <w:r w:rsidRPr="000739BA">
        <w:rPr>
          <w:rFonts w:ascii="Bookman Old Style" w:hAnsi="Bookman Old Style"/>
        </w:rPr>
        <w:t xml:space="preserve"> sheds, camps, etc. Particular care shall be taken to</w:t>
      </w:r>
      <w:r w:rsidR="004F6F61" w:rsidRPr="000739BA">
        <w:rPr>
          <w:rFonts w:ascii="Bookman Old Style" w:hAnsi="Bookman Old Style"/>
        </w:rPr>
        <w:t xml:space="preserve"> </w:t>
      </w:r>
      <w:r w:rsidRPr="000739BA">
        <w:rPr>
          <w:rFonts w:ascii="Bookman Old Style" w:hAnsi="Bookman Old Style"/>
        </w:rPr>
        <w:t>leave</w:t>
      </w:r>
      <w:r w:rsidR="004F6F61" w:rsidRPr="000739BA">
        <w:rPr>
          <w:rFonts w:ascii="Bookman Old Style" w:hAnsi="Bookman Old Style"/>
        </w:rPr>
        <w:t xml:space="preserve"> </w:t>
      </w:r>
      <w:r w:rsidRPr="000739BA">
        <w:rPr>
          <w:rFonts w:ascii="Bookman Old Style" w:hAnsi="Bookman Old Style"/>
        </w:rPr>
        <w:t>clean</w:t>
      </w:r>
      <w:r w:rsidR="004F6F61" w:rsidRPr="000739BA">
        <w:rPr>
          <w:rFonts w:ascii="Bookman Old Style" w:hAnsi="Bookman Old Style"/>
        </w:rPr>
        <w:t xml:space="preserve"> </w:t>
      </w:r>
      <w:r w:rsidRPr="000739BA">
        <w:rPr>
          <w:rFonts w:ascii="Bookman Old Style" w:hAnsi="Bookman Old Style"/>
        </w:rPr>
        <w:t>all</w:t>
      </w:r>
      <w:r w:rsidR="004F6F61" w:rsidRPr="000739BA">
        <w:rPr>
          <w:rFonts w:ascii="Bookman Old Style" w:hAnsi="Bookman Old Style"/>
        </w:rPr>
        <w:t xml:space="preserve"> </w:t>
      </w:r>
      <w:r w:rsidRPr="000739BA">
        <w:rPr>
          <w:rFonts w:ascii="Bookman Old Style" w:hAnsi="Bookman Old Style"/>
        </w:rPr>
        <w:t xml:space="preserve">ﬂoors and windows and tore move all paint and cement all </w:t>
      </w:r>
      <w:r w:rsidR="004F6F61" w:rsidRPr="000739BA">
        <w:rPr>
          <w:rFonts w:ascii="Bookman Old Style" w:hAnsi="Bookman Old Style"/>
        </w:rPr>
        <w:t>rubbish</w:t>
      </w:r>
      <w:r w:rsidRPr="000739BA">
        <w:rPr>
          <w:rFonts w:ascii="Bookman Old Style" w:hAnsi="Bookman Old Style"/>
        </w:rPr>
        <w:t xml:space="preserve"> hand dirt as it accumulates. The Contractor is to ﬁnd his own dump and shall pay all charges in connection there with.</w:t>
      </w:r>
    </w:p>
    <w:p w14:paraId="0F41DB8C" w14:textId="77777777" w:rsidR="00CB37CD" w:rsidRPr="000739BA" w:rsidRDefault="00CB37CD" w:rsidP="00625ECD">
      <w:pPr>
        <w:pStyle w:val="ListParagraph"/>
        <w:numPr>
          <w:ilvl w:val="0"/>
          <w:numId w:val="59"/>
        </w:numPr>
        <w:tabs>
          <w:tab w:val="left" w:pos="575"/>
        </w:tabs>
        <w:spacing w:before="248" w:line="230" w:lineRule="auto"/>
        <w:ind w:left="596" w:right="308" w:hanging="442"/>
        <w:jc w:val="both"/>
        <w:rPr>
          <w:rFonts w:ascii="Bookman Old Style" w:hAnsi="Bookman Old Style"/>
        </w:rPr>
      </w:pPr>
      <w:r w:rsidRPr="000739BA">
        <w:rPr>
          <w:rFonts w:ascii="Bookman Old Style" w:hAnsi="Bookman Old Style"/>
        </w:rPr>
        <w:t>Concrete test cubes shall be prepared in a set of three, as described including testing fees, labor and materials, making molds, transport, handling, etc. Allow in your rates for making at least four cubes on each occasion, from different batches; the concrete being taken from the point of deposit.</w:t>
      </w:r>
    </w:p>
    <w:p w14:paraId="6C904546" w14:textId="77777777" w:rsidR="00CB37CD" w:rsidRPr="000739BA" w:rsidRDefault="00CB37CD" w:rsidP="00625ECD">
      <w:pPr>
        <w:pStyle w:val="ListParagraph"/>
        <w:numPr>
          <w:ilvl w:val="0"/>
          <w:numId w:val="59"/>
        </w:numPr>
        <w:tabs>
          <w:tab w:val="left" w:pos="575"/>
        </w:tabs>
        <w:spacing w:before="246" w:line="230" w:lineRule="auto"/>
        <w:ind w:left="596" w:right="309" w:hanging="442"/>
        <w:jc w:val="both"/>
        <w:rPr>
          <w:rFonts w:ascii="Bookman Old Style" w:hAnsi="Bookman Old Style"/>
        </w:rPr>
      </w:pPr>
      <w:r w:rsidRPr="000739BA">
        <w:rPr>
          <w:rFonts w:ascii="Bookman Old Style" w:hAnsi="Bookman Old Style"/>
        </w:rPr>
        <w:t>The Contractors hall furnish at the earliest possible opportunity before work commences, and at his own cost, any samples of materials and workmanship that may be called for by the Project Manager</w:t>
      </w:r>
      <w:r w:rsidR="009A6589" w:rsidRPr="000739BA">
        <w:rPr>
          <w:rFonts w:ascii="Bookman Old Style" w:hAnsi="Bookman Old Style"/>
        </w:rPr>
        <w:t xml:space="preserve"> </w:t>
      </w:r>
      <w:r w:rsidRPr="000739BA">
        <w:rPr>
          <w:rFonts w:ascii="Bookman Old Style" w:hAnsi="Bookman Old Style"/>
        </w:rPr>
        <w:t xml:space="preserve">for the approval or rejection, and any further samples in the case of rejection, until such samples are approved by the Project </w:t>
      </w:r>
      <w:r w:rsidR="00B51AEF" w:rsidRPr="000739BA">
        <w:rPr>
          <w:rFonts w:ascii="Bookman Old Style" w:hAnsi="Bookman Old Style"/>
        </w:rPr>
        <w:t>Manager.</w:t>
      </w:r>
      <w:r w:rsidRPr="000739BA">
        <w:rPr>
          <w:rFonts w:ascii="Bookman Old Style" w:hAnsi="Bookman Old Style"/>
        </w:rPr>
        <w:t xml:space="preserve"> Such samples, when approved, shall be the minimum standard for the work to which they </w:t>
      </w:r>
      <w:r w:rsidRPr="000739BA">
        <w:rPr>
          <w:rFonts w:ascii="Bookman Old Style" w:hAnsi="Bookman Old Style"/>
          <w:spacing w:val="-3"/>
        </w:rPr>
        <w:t xml:space="preserve">apply. </w:t>
      </w:r>
      <w:r w:rsidRPr="000739BA">
        <w:rPr>
          <w:rFonts w:ascii="Bookman Old Style" w:hAnsi="Bookman Old Style"/>
        </w:rPr>
        <w:t xml:space="preserve">The </w:t>
      </w:r>
      <w:r w:rsidR="00B51AEF" w:rsidRPr="000739BA">
        <w:rPr>
          <w:rFonts w:ascii="Bookman Old Style" w:hAnsi="Bookman Old Style"/>
        </w:rPr>
        <w:t>procedure</w:t>
      </w:r>
      <w:r w:rsidRPr="000739BA">
        <w:rPr>
          <w:rFonts w:ascii="Bookman Old Style" w:hAnsi="Bookman Old Style"/>
        </w:rPr>
        <w:t xml:space="preserve"> or submitting samples of materials for testing or approval and the method of marking for identiﬁcation shall be as laid down by the Project </w:t>
      </w:r>
      <w:r w:rsidR="00B51AEF" w:rsidRPr="000739BA">
        <w:rPr>
          <w:rFonts w:ascii="Bookman Old Style" w:hAnsi="Bookman Old Style"/>
        </w:rPr>
        <w:t>Manager. The</w:t>
      </w:r>
      <w:r w:rsidRPr="000739BA">
        <w:rPr>
          <w:rFonts w:ascii="Bookman Old Style" w:hAnsi="Bookman Old Style"/>
        </w:rPr>
        <w:t xml:space="preserve"> Contractor shall allow in his </w:t>
      </w:r>
      <w:r w:rsidRPr="000739BA">
        <w:rPr>
          <w:rFonts w:ascii="Bookman Old Style" w:hAnsi="Bookman Old Style"/>
          <w:spacing w:val="-3"/>
        </w:rPr>
        <w:t xml:space="preserve">Tender </w:t>
      </w:r>
      <w:r w:rsidRPr="000739BA">
        <w:rPr>
          <w:rFonts w:ascii="Bookman Old Style" w:hAnsi="Bookman Old Style"/>
        </w:rPr>
        <w:t>for such samples and tests, including those in connection with his Sub-Contractors work.</w:t>
      </w:r>
    </w:p>
    <w:p w14:paraId="75BE9034" w14:textId="77777777" w:rsidR="00CB37CD" w:rsidRPr="000739BA" w:rsidRDefault="00CB37CD" w:rsidP="00625ECD">
      <w:pPr>
        <w:pStyle w:val="ListParagraph"/>
        <w:numPr>
          <w:ilvl w:val="0"/>
          <w:numId w:val="59"/>
        </w:numPr>
        <w:tabs>
          <w:tab w:val="left" w:pos="573"/>
        </w:tabs>
        <w:spacing w:before="249" w:line="228" w:lineRule="auto"/>
        <w:ind w:left="594" w:right="311" w:hanging="442"/>
        <w:jc w:val="both"/>
        <w:rPr>
          <w:rFonts w:ascii="Bookman Old Style" w:hAnsi="Bookman Old Style"/>
        </w:rPr>
      </w:pPr>
      <w:r w:rsidRPr="000739BA">
        <w:rPr>
          <w:rFonts w:ascii="Bookman Old Style" w:hAnsi="Bookman Old Style"/>
        </w:rPr>
        <w:t>The Contractors attention is drawn to the Finance Bill of the year 2000/2001 on withholding tax on contractual payment section 35(7)(i)(ii) which became effective on 1</w:t>
      </w:r>
      <w:r w:rsidRPr="000739BA">
        <w:rPr>
          <w:rFonts w:ascii="Bookman Old Style" w:hAnsi="Bookman Old Style"/>
          <w:position w:val="11"/>
          <w:sz w:val="11"/>
        </w:rPr>
        <w:t xml:space="preserve">st </w:t>
      </w:r>
      <w:r w:rsidRPr="000739BA">
        <w:rPr>
          <w:rFonts w:ascii="Bookman Old Style" w:hAnsi="Bookman Old Style"/>
        </w:rPr>
        <w:t xml:space="preserve">July 2000. A 3% withholding tax will be applicable to all interim payments exceeding </w:t>
      </w:r>
      <w:r w:rsidR="00B51AEF" w:rsidRPr="000739BA">
        <w:rPr>
          <w:rFonts w:ascii="Bookman Old Style" w:hAnsi="Bookman Old Style"/>
        </w:rPr>
        <w:t>Kes</w:t>
      </w:r>
      <w:r w:rsidRPr="000739BA">
        <w:rPr>
          <w:rFonts w:ascii="Bookman Old Style" w:hAnsi="Bookman Old Style"/>
        </w:rPr>
        <w:t>……................……. for work done in respect of building or civil works. The contractor shall allow for any costs arising resulting there from in the build-up of rates.</w:t>
      </w:r>
    </w:p>
    <w:p w14:paraId="2AAF0BCF" w14:textId="77777777" w:rsidR="00CB37CD" w:rsidRPr="000739BA" w:rsidRDefault="00CB37CD" w:rsidP="00625ECD">
      <w:pPr>
        <w:pStyle w:val="ListParagraph"/>
        <w:numPr>
          <w:ilvl w:val="0"/>
          <w:numId w:val="59"/>
        </w:numPr>
        <w:tabs>
          <w:tab w:val="left" w:pos="572"/>
        </w:tabs>
        <w:spacing w:before="248" w:line="230" w:lineRule="auto"/>
        <w:ind w:left="594" w:right="311" w:hanging="443"/>
        <w:jc w:val="both"/>
        <w:rPr>
          <w:rFonts w:ascii="Bookman Old Style" w:hAnsi="Bookman Old Style"/>
        </w:rPr>
      </w:pPr>
      <w:r w:rsidRPr="000739BA">
        <w:rPr>
          <w:rFonts w:ascii="Bookman Old Style" w:hAnsi="Bookman Old Style"/>
        </w:rPr>
        <w:t>Blasting will only be allowed with the express permission of the Project Manager in writing. All blasting operations shall be carried out at the Contractor's sole risk and cost, in accordance with any Government regulations in force for the time being, and any special regulations laid down by the Project Manager</w:t>
      </w:r>
      <w:r w:rsidR="009A6589" w:rsidRPr="000739BA">
        <w:rPr>
          <w:rFonts w:ascii="Bookman Old Style" w:hAnsi="Bookman Old Style"/>
        </w:rPr>
        <w:t xml:space="preserve"> </w:t>
      </w:r>
      <w:r w:rsidRPr="000739BA">
        <w:rPr>
          <w:rFonts w:ascii="Bookman Old Style" w:hAnsi="Bookman Old Style"/>
        </w:rPr>
        <w:t>governing the use and storage of explosives.</w:t>
      </w:r>
    </w:p>
    <w:p w14:paraId="1864D3DA" w14:textId="77777777" w:rsidR="00CB37CD" w:rsidRPr="000739BA" w:rsidRDefault="00CB37CD" w:rsidP="00625ECD">
      <w:pPr>
        <w:pStyle w:val="ListParagraph"/>
        <w:numPr>
          <w:ilvl w:val="0"/>
          <w:numId w:val="59"/>
        </w:numPr>
        <w:tabs>
          <w:tab w:val="left" w:pos="572"/>
        </w:tabs>
        <w:spacing w:before="248" w:line="228" w:lineRule="auto"/>
        <w:ind w:left="594" w:right="311" w:hanging="443"/>
        <w:jc w:val="both"/>
        <w:rPr>
          <w:rFonts w:ascii="Bookman Old Style" w:hAnsi="Bookman Old Style"/>
        </w:rPr>
      </w:pPr>
      <w:r w:rsidRPr="000739BA">
        <w:rPr>
          <w:rFonts w:ascii="Bookman Old Style" w:hAnsi="Bookman Old Style"/>
        </w:rPr>
        <w:t xml:space="preserve">The National Construction Authority is a state corporation established under the national construction authority Act No.14 of 2011. The broad Mandate of the Authority is to </w:t>
      </w:r>
      <w:r w:rsidR="00B51AEF" w:rsidRPr="000739BA">
        <w:rPr>
          <w:rFonts w:ascii="Bookman Old Style" w:hAnsi="Bookman Old Style"/>
        </w:rPr>
        <w:t>oversee</w:t>
      </w:r>
      <w:r w:rsidRPr="000739BA">
        <w:rPr>
          <w:rFonts w:ascii="Bookman Old Style" w:hAnsi="Bookman Old Style"/>
        </w:rPr>
        <w:t xml:space="preserve"> the construction industry and coordinate its development. The National Construction Authority Regulations 2014 with an effective date of 6</w:t>
      </w:r>
      <w:r w:rsidRPr="000739BA">
        <w:rPr>
          <w:rFonts w:ascii="Bookman Old Style" w:hAnsi="Bookman Old Style"/>
          <w:position w:val="11"/>
          <w:sz w:val="11"/>
        </w:rPr>
        <w:t>th</w:t>
      </w:r>
      <w:r w:rsidRPr="000739BA">
        <w:rPr>
          <w:rFonts w:ascii="Bookman Old Style" w:hAnsi="Bookman Old Style"/>
        </w:rPr>
        <w:t xml:space="preserve">June 2014, regulation 25, - Allow 0.5% of the tender sum/contract sum for construction </w:t>
      </w:r>
      <w:r w:rsidRPr="000739BA">
        <w:rPr>
          <w:rFonts w:ascii="Bookman Old Style" w:hAnsi="Bookman Old Style"/>
          <w:spacing w:val="-3"/>
        </w:rPr>
        <w:t>levy.</w:t>
      </w:r>
    </w:p>
    <w:p w14:paraId="6F2008E4" w14:textId="77777777" w:rsidR="00CB37CD" w:rsidRPr="000739BA" w:rsidRDefault="00CB37CD" w:rsidP="00625ECD">
      <w:pPr>
        <w:pStyle w:val="ListParagraph"/>
        <w:numPr>
          <w:ilvl w:val="0"/>
          <w:numId w:val="59"/>
        </w:numPr>
        <w:tabs>
          <w:tab w:val="left" w:pos="572"/>
        </w:tabs>
        <w:spacing w:before="247" w:line="230" w:lineRule="auto"/>
        <w:ind w:left="594" w:right="311" w:hanging="443"/>
        <w:jc w:val="both"/>
        <w:rPr>
          <w:rFonts w:ascii="Bookman Old Style" w:hAnsi="Bookman Old Style"/>
        </w:rPr>
      </w:pPr>
      <w:r w:rsidRPr="000739BA">
        <w:rPr>
          <w:rFonts w:ascii="Bookman Old Style" w:hAnsi="Bookman Old Style"/>
        </w:rPr>
        <w:t xml:space="preserve">The Contractor attention is drawn to Finance Bill of 1993 where </w:t>
      </w:r>
      <w:r w:rsidRPr="000739BA">
        <w:rPr>
          <w:rFonts w:ascii="Bookman Old Style" w:hAnsi="Bookman Old Style"/>
          <w:spacing w:val="-18"/>
        </w:rPr>
        <w:t xml:space="preserve">VAT </w:t>
      </w:r>
      <w:r w:rsidRPr="000739BA">
        <w:rPr>
          <w:rFonts w:ascii="Bookman Old Style" w:hAnsi="Bookman Old Style"/>
        </w:rPr>
        <w:t xml:space="preserve">was introduced in all contracts for construction services. The tenderer is also drawn to </w:t>
      </w:r>
      <w:r w:rsidRPr="000739BA">
        <w:rPr>
          <w:rFonts w:ascii="Bookman Old Style" w:hAnsi="Bookman Old Style"/>
          <w:spacing w:val="-18"/>
        </w:rPr>
        <w:t xml:space="preserve">VAT </w:t>
      </w:r>
      <w:r w:rsidRPr="000739BA">
        <w:rPr>
          <w:rFonts w:ascii="Bookman Old Style" w:hAnsi="Bookman Old Style"/>
        </w:rPr>
        <w:t xml:space="preserve">Act Cap 476 clause 19(9). The tenderer must allow for </w:t>
      </w:r>
      <w:r w:rsidRPr="000739BA">
        <w:rPr>
          <w:rFonts w:ascii="Bookman Old Style" w:hAnsi="Bookman Old Style"/>
          <w:spacing w:val="-18"/>
        </w:rPr>
        <w:t xml:space="preserve">VAT </w:t>
      </w:r>
      <w:r w:rsidRPr="000739BA">
        <w:rPr>
          <w:rFonts w:ascii="Bookman Old Style" w:hAnsi="Bookman Old Style"/>
        </w:rPr>
        <w:t xml:space="preserve">1.19 as instructed </w:t>
      </w:r>
      <w:r w:rsidR="00B51AEF" w:rsidRPr="000739BA">
        <w:rPr>
          <w:rFonts w:ascii="Bookman Old Style" w:hAnsi="Bookman Old Style"/>
        </w:rPr>
        <w:t>elsewhere</w:t>
      </w:r>
      <w:r w:rsidRPr="000739BA">
        <w:rPr>
          <w:rFonts w:ascii="Bookman Old Style" w:hAnsi="Bookman Old Style"/>
        </w:rPr>
        <w:t>.</w:t>
      </w:r>
    </w:p>
    <w:p w14:paraId="3B020399" w14:textId="77777777" w:rsidR="00CB37CD" w:rsidRPr="000739BA" w:rsidRDefault="00CB37CD" w:rsidP="00625ECD">
      <w:pPr>
        <w:pStyle w:val="ListParagraph"/>
        <w:numPr>
          <w:ilvl w:val="0"/>
          <w:numId w:val="59"/>
        </w:numPr>
        <w:tabs>
          <w:tab w:val="left" w:pos="572"/>
        </w:tabs>
        <w:spacing w:before="246" w:line="230" w:lineRule="auto"/>
        <w:ind w:left="593" w:right="312" w:hanging="442"/>
        <w:jc w:val="both"/>
        <w:rPr>
          <w:rFonts w:ascii="Bookman Old Style" w:hAnsi="Bookman Old Style"/>
        </w:rPr>
      </w:pPr>
      <w:r w:rsidRPr="000739BA">
        <w:rPr>
          <w:rFonts w:ascii="Bookman Old Style" w:hAnsi="Bookman Old Style"/>
        </w:rPr>
        <w:t>The contractor shall allow and pay for all insurance to cover risks and indemnities required Items 17 and 18 of the Conditions of contract and also speciﬁed in the Special Conditions of Contract.</w:t>
      </w:r>
    </w:p>
    <w:p w14:paraId="5750C64B" w14:textId="77777777" w:rsidR="00CB37CD" w:rsidRPr="000739BA" w:rsidRDefault="00CB37CD" w:rsidP="00625ECD">
      <w:pPr>
        <w:spacing w:line="230" w:lineRule="auto"/>
        <w:jc w:val="both"/>
        <w:rPr>
          <w:rFonts w:ascii="Bookman Old Style" w:hAnsi="Bookman Old Style"/>
        </w:rPr>
        <w:sectPr w:rsidR="00CB37CD" w:rsidRPr="000739BA" w:rsidSect="00625ECD">
          <w:headerReference w:type="even" r:id="rId40"/>
          <w:headerReference w:type="default" r:id="rId41"/>
          <w:footerReference w:type="even" r:id="rId42"/>
          <w:footerReference w:type="default" r:id="rId43"/>
          <w:pgSz w:w="11910" w:h="16840"/>
          <w:pgMar w:top="360" w:right="1110" w:bottom="620" w:left="1260" w:header="0" w:footer="433" w:gutter="0"/>
          <w:cols w:space="720"/>
        </w:sectPr>
      </w:pPr>
    </w:p>
    <w:p w14:paraId="50D4108C" w14:textId="77777777" w:rsidR="00CB37CD" w:rsidRPr="000739BA" w:rsidRDefault="00CB37CD" w:rsidP="00625ECD">
      <w:pPr>
        <w:pStyle w:val="BodyText"/>
        <w:spacing w:before="3"/>
        <w:rPr>
          <w:rFonts w:ascii="Bookman Old Style" w:hAnsi="Bookman Old Style"/>
          <w:sz w:val="26"/>
        </w:rPr>
      </w:pPr>
    </w:p>
    <w:p w14:paraId="728BBAE0" w14:textId="77777777" w:rsidR="00CB37CD" w:rsidRPr="000739BA" w:rsidRDefault="00CB37CD" w:rsidP="00625ECD">
      <w:pPr>
        <w:pStyle w:val="BodyText"/>
        <w:spacing w:before="6"/>
        <w:rPr>
          <w:rFonts w:ascii="Bookman Old Style" w:hAnsi="Bookman Old Style"/>
          <w:b/>
          <w:sz w:val="28"/>
        </w:rPr>
      </w:pPr>
    </w:p>
    <w:p w14:paraId="758D126A" w14:textId="77777777" w:rsidR="00CB37CD" w:rsidRPr="000739BA" w:rsidRDefault="00CB37CD" w:rsidP="00625ECD">
      <w:pPr>
        <w:spacing w:before="129"/>
        <w:ind w:left="151"/>
        <w:rPr>
          <w:rFonts w:ascii="Bookman Old Style" w:hAnsi="Bookman Old Style"/>
          <w:b/>
          <w:sz w:val="24"/>
        </w:rPr>
      </w:pPr>
      <w:r w:rsidRPr="000739BA">
        <w:rPr>
          <w:rFonts w:ascii="Bookman Old Style" w:hAnsi="Bookman Old Style"/>
          <w:b/>
          <w:sz w:val="24"/>
        </w:rPr>
        <w:t>BILL NO. 2: WORK ITEMS</w:t>
      </w:r>
    </w:p>
    <w:p w14:paraId="40087434" w14:textId="77777777" w:rsidR="00CB37CD" w:rsidRPr="000739BA" w:rsidRDefault="00CB37CD" w:rsidP="00625ECD">
      <w:pPr>
        <w:pStyle w:val="Heading1"/>
        <w:jc w:val="center"/>
        <w:rPr>
          <w:sz w:val="40"/>
          <w:szCs w:val="40"/>
        </w:rPr>
      </w:pPr>
      <w:bookmarkStart w:id="132" w:name="_Toc224003764"/>
      <w:bookmarkStart w:id="133" w:name="_Toc53670671"/>
      <w:bookmarkStart w:id="134" w:name="_Toc86756899"/>
      <w:r w:rsidRPr="000739BA">
        <w:rPr>
          <w:sz w:val="40"/>
          <w:szCs w:val="40"/>
        </w:rPr>
        <w:t>BILL OF QUANTITIES</w:t>
      </w:r>
      <w:bookmarkEnd w:id="132"/>
      <w:bookmarkEnd w:id="133"/>
      <w:bookmarkEnd w:id="134"/>
    </w:p>
    <w:p w14:paraId="1F5EC6EF" w14:textId="77777777" w:rsidR="00CB37CD" w:rsidRPr="000739BA" w:rsidRDefault="00CB37CD" w:rsidP="00625ECD">
      <w:pPr>
        <w:jc w:val="center"/>
        <w:rPr>
          <w:rFonts w:ascii="Bookman Old Style" w:hAnsi="Bookman Old Style"/>
          <w:sz w:val="40"/>
          <w:szCs w:val="40"/>
          <w:lang w:val="en-GB"/>
        </w:rPr>
      </w:pPr>
    </w:p>
    <w:p w14:paraId="120282B6" w14:textId="77777777" w:rsidR="00CB37CD" w:rsidRPr="000739BA" w:rsidRDefault="00CB37CD" w:rsidP="00625ECD">
      <w:pPr>
        <w:rPr>
          <w:rFonts w:ascii="Bookman Old Style" w:hAnsi="Bookman Old Style"/>
          <w:lang w:val="en-GB"/>
        </w:rPr>
      </w:pPr>
    </w:p>
    <w:p w14:paraId="055D4953" w14:textId="77777777" w:rsidR="00CB37CD" w:rsidRPr="000739BA" w:rsidRDefault="00CB37CD" w:rsidP="00625ECD">
      <w:pPr>
        <w:rPr>
          <w:rFonts w:ascii="Bookman Old Style" w:hAnsi="Bookman Old Style"/>
          <w:lang w:val="en-GB"/>
        </w:rPr>
      </w:pPr>
    </w:p>
    <w:p w14:paraId="66D2BA62" w14:textId="77777777" w:rsidR="00CB37CD" w:rsidRPr="000739BA" w:rsidRDefault="00CB37CD" w:rsidP="00625ECD">
      <w:pPr>
        <w:rPr>
          <w:rFonts w:ascii="Bookman Old Style" w:hAnsi="Bookman Old Style"/>
          <w:lang w:val="en-GB"/>
        </w:rPr>
      </w:pPr>
    </w:p>
    <w:p w14:paraId="3D453B83" w14:textId="77777777" w:rsidR="00CB37CD" w:rsidRPr="000739BA" w:rsidRDefault="00CB37CD" w:rsidP="00625ECD">
      <w:pPr>
        <w:rPr>
          <w:rFonts w:ascii="Bookman Old Style" w:hAnsi="Bookman Old Style"/>
          <w:lang w:val="en-GB"/>
        </w:rPr>
      </w:pPr>
    </w:p>
    <w:p w14:paraId="2408D860" w14:textId="77777777" w:rsidR="00CB37CD" w:rsidRPr="000739BA" w:rsidRDefault="00CB37CD" w:rsidP="00625ECD">
      <w:pPr>
        <w:rPr>
          <w:rFonts w:ascii="Bookman Old Style" w:hAnsi="Bookman Old Style"/>
          <w:lang w:val="en-GB"/>
        </w:rPr>
      </w:pPr>
    </w:p>
    <w:p w14:paraId="02618ECE" w14:textId="77777777" w:rsidR="00CB37CD" w:rsidRPr="000739BA" w:rsidRDefault="00CB37CD" w:rsidP="00625ECD">
      <w:pPr>
        <w:pStyle w:val="Heading1"/>
      </w:pPr>
      <w:bookmarkStart w:id="135" w:name="_Toc47441122"/>
    </w:p>
    <w:p w14:paraId="73B02397" w14:textId="77777777" w:rsidR="00CB37CD" w:rsidRPr="000739BA" w:rsidRDefault="00CB37CD" w:rsidP="00625ECD">
      <w:pPr>
        <w:pStyle w:val="Heading1"/>
      </w:pPr>
    </w:p>
    <w:bookmarkEnd w:id="135"/>
    <w:p w14:paraId="47523EE2" w14:textId="77777777" w:rsidR="00CB37CD" w:rsidRPr="000739BA" w:rsidRDefault="00CB37CD" w:rsidP="00625ECD">
      <w:pPr>
        <w:pStyle w:val="Heading1"/>
      </w:pPr>
    </w:p>
    <w:p w14:paraId="39434B94" w14:textId="77777777" w:rsidR="00CB37CD" w:rsidRPr="000739BA" w:rsidRDefault="00CB37CD" w:rsidP="00625ECD">
      <w:pPr>
        <w:pStyle w:val="Heading1"/>
      </w:pPr>
    </w:p>
    <w:p w14:paraId="65B740AF" w14:textId="77777777" w:rsidR="00CB37CD" w:rsidRPr="000739BA" w:rsidRDefault="00CB37CD" w:rsidP="00625ECD">
      <w:pPr>
        <w:tabs>
          <w:tab w:val="left" w:pos="2856"/>
        </w:tabs>
        <w:jc w:val="center"/>
        <w:rPr>
          <w:rFonts w:ascii="Bookman Old Style" w:hAnsi="Bookman Old Style"/>
          <w:b/>
        </w:rPr>
      </w:pPr>
    </w:p>
    <w:p w14:paraId="42396433" w14:textId="77777777" w:rsidR="00CB37CD" w:rsidRPr="000739BA" w:rsidRDefault="00CB37CD" w:rsidP="00625ECD">
      <w:pPr>
        <w:pStyle w:val="BodyText"/>
        <w:rPr>
          <w:rFonts w:ascii="Bookman Old Style" w:hAnsi="Bookman Old Style"/>
        </w:rPr>
      </w:pPr>
    </w:p>
    <w:p w14:paraId="2EC5BE36" w14:textId="77777777" w:rsidR="00CB37CD" w:rsidRPr="000739BA" w:rsidRDefault="00CB37CD" w:rsidP="00625ECD">
      <w:pPr>
        <w:pStyle w:val="BodyText"/>
        <w:rPr>
          <w:rFonts w:ascii="Bookman Old Style" w:hAnsi="Bookman Old Style"/>
        </w:rPr>
      </w:pPr>
    </w:p>
    <w:p w14:paraId="731EF49B" w14:textId="77777777" w:rsidR="00CB37CD" w:rsidRPr="000739BA" w:rsidRDefault="00CB37CD" w:rsidP="00625ECD">
      <w:pPr>
        <w:pStyle w:val="BodyText"/>
        <w:rPr>
          <w:rFonts w:ascii="Bookman Old Style" w:hAnsi="Bookman Old Style"/>
        </w:rPr>
      </w:pPr>
    </w:p>
    <w:p w14:paraId="059ADA18" w14:textId="77777777" w:rsidR="00CB37CD" w:rsidRPr="000739BA" w:rsidRDefault="00CB37CD" w:rsidP="00625ECD">
      <w:pPr>
        <w:pStyle w:val="Heading2"/>
        <w:rPr>
          <w:rFonts w:cs="Times New Roman"/>
        </w:rPr>
      </w:pPr>
      <w:r w:rsidRPr="000739BA">
        <w:rPr>
          <w:rFonts w:cs="Times New Roman"/>
          <w:w w:val="90"/>
        </w:rPr>
        <w:br w:type="page"/>
      </w:r>
      <w:bookmarkStart w:id="136" w:name="_Toc47441121"/>
      <w:bookmarkStart w:id="137" w:name="_Toc86756900"/>
      <w:r w:rsidRPr="000739BA">
        <w:rPr>
          <w:rFonts w:cs="Times New Roman"/>
          <w:w w:val="90"/>
        </w:rPr>
        <w:t>Preliminaries</w:t>
      </w:r>
      <w:bookmarkEnd w:id="136"/>
      <w:bookmarkEnd w:id="137"/>
      <w:r w:rsidRPr="000739BA">
        <w:rPr>
          <w:rFonts w:cs="Times New Roman"/>
          <w:w w:val="90"/>
        </w:rPr>
        <w:t xml:space="preserve"> </w:t>
      </w:r>
    </w:p>
    <w:tbl>
      <w:tblPr>
        <w:tblW w:w="9823" w:type="dxa"/>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461"/>
        <w:gridCol w:w="1800"/>
      </w:tblGrid>
      <w:tr w:rsidR="00CB37CD" w:rsidRPr="000739BA" w14:paraId="561909E0" w14:textId="77777777" w:rsidTr="00CB37CD">
        <w:trPr>
          <w:trHeight w:val="448"/>
        </w:trPr>
        <w:tc>
          <w:tcPr>
            <w:tcW w:w="562" w:type="dxa"/>
          </w:tcPr>
          <w:p w14:paraId="20AD80E5" w14:textId="77777777" w:rsidR="00CB37CD" w:rsidRPr="000739BA" w:rsidRDefault="00CB37CD" w:rsidP="00625ECD">
            <w:pPr>
              <w:pStyle w:val="TableParagraph"/>
              <w:spacing w:before="3" w:line="228" w:lineRule="exact"/>
              <w:ind w:left="76"/>
              <w:rPr>
                <w:rFonts w:ascii="Bookman Old Style" w:hAnsi="Bookman Old Style"/>
                <w:b/>
                <w:i/>
                <w:sz w:val="21"/>
              </w:rPr>
            </w:pPr>
            <w:r w:rsidRPr="000739BA">
              <w:rPr>
                <w:rFonts w:ascii="Bookman Old Style" w:hAnsi="Bookman Old Style"/>
                <w:b/>
                <w:i/>
                <w:w w:val="95"/>
                <w:sz w:val="21"/>
              </w:rPr>
              <w:t>Item</w:t>
            </w:r>
          </w:p>
        </w:tc>
        <w:tc>
          <w:tcPr>
            <w:tcW w:w="7461" w:type="dxa"/>
          </w:tcPr>
          <w:p w14:paraId="3B36912E" w14:textId="77777777" w:rsidR="00CB37CD" w:rsidRPr="000739BA" w:rsidRDefault="00CB37CD" w:rsidP="00625ECD">
            <w:pPr>
              <w:pStyle w:val="TableParagraph"/>
              <w:spacing w:before="3" w:line="228" w:lineRule="exact"/>
              <w:ind w:left="2332" w:right="2354"/>
              <w:jc w:val="center"/>
              <w:rPr>
                <w:rFonts w:ascii="Bookman Old Style" w:hAnsi="Bookman Old Style"/>
                <w:b/>
                <w:i/>
                <w:sz w:val="21"/>
              </w:rPr>
            </w:pPr>
            <w:r w:rsidRPr="000739BA">
              <w:rPr>
                <w:rFonts w:ascii="Bookman Old Style" w:hAnsi="Bookman Old Style"/>
                <w:b/>
                <w:i/>
                <w:w w:val="95"/>
                <w:sz w:val="21"/>
              </w:rPr>
              <w:t>Description</w:t>
            </w:r>
          </w:p>
        </w:tc>
        <w:tc>
          <w:tcPr>
            <w:tcW w:w="1800" w:type="dxa"/>
          </w:tcPr>
          <w:p w14:paraId="376C7032" w14:textId="77777777" w:rsidR="00CB37CD" w:rsidRPr="000739BA" w:rsidRDefault="00CB37CD" w:rsidP="00625ECD">
            <w:pPr>
              <w:pStyle w:val="TableParagraph"/>
              <w:spacing w:before="3" w:line="228" w:lineRule="exact"/>
              <w:ind w:left="670" w:right="692"/>
              <w:jc w:val="center"/>
              <w:rPr>
                <w:rFonts w:ascii="Bookman Old Style" w:hAnsi="Bookman Old Style"/>
                <w:b/>
                <w:i/>
                <w:sz w:val="21"/>
              </w:rPr>
            </w:pPr>
            <w:r w:rsidRPr="000739BA">
              <w:rPr>
                <w:rFonts w:ascii="Bookman Old Style" w:hAnsi="Bookman Old Style"/>
                <w:b/>
                <w:i/>
                <w:w w:val="95"/>
                <w:sz w:val="21"/>
              </w:rPr>
              <w:t>Kes</w:t>
            </w:r>
          </w:p>
        </w:tc>
      </w:tr>
      <w:tr w:rsidR="00CB37CD" w:rsidRPr="000739BA" w14:paraId="537A51F5" w14:textId="77777777" w:rsidTr="00CB37CD">
        <w:trPr>
          <w:trHeight w:val="11086"/>
        </w:trPr>
        <w:tc>
          <w:tcPr>
            <w:tcW w:w="562" w:type="dxa"/>
          </w:tcPr>
          <w:p w14:paraId="199CBCCE"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A</w:t>
            </w:r>
          </w:p>
          <w:p w14:paraId="2D03E9ED" w14:textId="77777777" w:rsidR="00CB37CD" w:rsidRPr="000739BA" w:rsidRDefault="00CB37CD" w:rsidP="00625ECD">
            <w:pPr>
              <w:pStyle w:val="TableParagraph"/>
              <w:rPr>
                <w:rFonts w:ascii="Bookman Old Style" w:hAnsi="Bookman Old Style"/>
                <w:sz w:val="24"/>
              </w:rPr>
            </w:pPr>
          </w:p>
          <w:p w14:paraId="0A3200B1" w14:textId="77777777" w:rsidR="00CB37CD" w:rsidRPr="000739BA" w:rsidRDefault="00CB37CD" w:rsidP="00625ECD">
            <w:pPr>
              <w:pStyle w:val="TableParagraph"/>
              <w:rPr>
                <w:rFonts w:ascii="Bookman Old Style" w:hAnsi="Bookman Old Style"/>
                <w:sz w:val="24"/>
              </w:rPr>
            </w:pPr>
          </w:p>
          <w:p w14:paraId="3B5146BD" w14:textId="77777777" w:rsidR="00CB37CD" w:rsidRPr="000739BA" w:rsidRDefault="00CB37CD" w:rsidP="00625ECD">
            <w:pPr>
              <w:pStyle w:val="TableParagraph"/>
              <w:rPr>
                <w:rFonts w:ascii="Bookman Old Style" w:hAnsi="Bookman Old Style"/>
                <w:sz w:val="24"/>
              </w:rPr>
            </w:pPr>
          </w:p>
          <w:p w14:paraId="3813A298" w14:textId="77777777" w:rsidR="00CB37CD" w:rsidRPr="000739BA" w:rsidRDefault="00CB37CD" w:rsidP="00625ECD">
            <w:pPr>
              <w:pStyle w:val="TableParagraph"/>
              <w:spacing w:before="2"/>
              <w:rPr>
                <w:rFonts w:ascii="Bookman Old Style" w:hAnsi="Bookman Old Style"/>
                <w:sz w:val="25"/>
              </w:rPr>
            </w:pPr>
          </w:p>
          <w:p w14:paraId="64516434"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B</w:t>
            </w:r>
          </w:p>
          <w:p w14:paraId="217E0791" w14:textId="77777777" w:rsidR="00CB37CD" w:rsidRPr="000739BA" w:rsidRDefault="00CB37CD" w:rsidP="00625ECD">
            <w:pPr>
              <w:pStyle w:val="TableParagraph"/>
              <w:rPr>
                <w:rFonts w:ascii="Bookman Old Style" w:hAnsi="Bookman Old Style"/>
                <w:sz w:val="24"/>
              </w:rPr>
            </w:pPr>
          </w:p>
          <w:p w14:paraId="7AF515FF" w14:textId="77777777" w:rsidR="00CB37CD" w:rsidRPr="000739BA" w:rsidRDefault="00CB37CD" w:rsidP="00625ECD">
            <w:pPr>
              <w:pStyle w:val="TableParagraph"/>
              <w:spacing w:before="8"/>
              <w:rPr>
                <w:rFonts w:ascii="Bookman Old Style" w:hAnsi="Bookman Old Style"/>
                <w:sz w:val="25"/>
              </w:rPr>
            </w:pPr>
          </w:p>
          <w:p w14:paraId="2759CD0D" w14:textId="77777777" w:rsidR="00CB37CD" w:rsidRPr="000739BA" w:rsidRDefault="00CB37CD" w:rsidP="00625ECD">
            <w:pPr>
              <w:pStyle w:val="TableParagraph"/>
              <w:spacing w:before="1"/>
              <w:ind w:left="17"/>
              <w:jc w:val="center"/>
              <w:rPr>
                <w:rFonts w:ascii="Bookman Old Style" w:hAnsi="Bookman Old Style"/>
                <w:b/>
                <w:sz w:val="21"/>
              </w:rPr>
            </w:pPr>
            <w:r w:rsidRPr="000739BA">
              <w:rPr>
                <w:rFonts w:ascii="Bookman Old Style" w:hAnsi="Bookman Old Style"/>
                <w:b/>
                <w:w w:val="84"/>
                <w:sz w:val="21"/>
              </w:rPr>
              <w:t>C</w:t>
            </w:r>
          </w:p>
          <w:p w14:paraId="3B1C377A" w14:textId="77777777" w:rsidR="00CB37CD" w:rsidRPr="000739BA" w:rsidRDefault="00CB37CD" w:rsidP="00625ECD">
            <w:pPr>
              <w:pStyle w:val="TableParagraph"/>
              <w:rPr>
                <w:rFonts w:ascii="Bookman Old Style" w:hAnsi="Bookman Old Style"/>
                <w:sz w:val="24"/>
              </w:rPr>
            </w:pPr>
          </w:p>
          <w:p w14:paraId="44890F4C" w14:textId="77777777" w:rsidR="00CB37CD" w:rsidRPr="000739BA" w:rsidRDefault="00CB37CD" w:rsidP="00625ECD">
            <w:pPr>
              <w:pStyle w:val="TableParagraph"/>
              <w:rPr>
                <w:rFonts w:ascii="Bookman Old Style" w:hAnsi="Bookman Old Style"/>
                <w:sz w:val="24"/>
              </w:rPr>
            </w:pPr>
          </w:p>
          <w:p w14:paraId="591CB77E" w14:textId="77777777" w:rsidR="00CB37CD" w:rsidRPr="000739BA" w:rsidRDefault="00CB37CD" w:rsidP="00625ECD">
            <w:pPr>
              <w:pStyle w:val="TableParagraph"/>
              <w:rPr>
                <w:rFonts w:ascii="Bookman Old Style" w:hAnsi="Bookman Old Style"/>
                <w:sz w:val="24"/>
              </w:rPr>
            </w:pPr>
          </w:p>
          <w:p w14:paraId="3DB8314B" w14:textId="77777777" w:rsidR="00CB37CD" w:rsidRPr="000739BA" w:rsidRDefault="00CB37CD" w:rsidP="00625ECD">
            <w:pPr>
              <w:pStyle w:val="TableParagraph"/>
              <w:spacing w:before="10"/>
              <w:rPr>
                <w:rFonts w:ascii="Bookman Old Style" w:hAnsi="Bookman Old Style"/>
                <w:sz w:val="24"/>
              </w:rPr>
            </w:pPr>
          </w:p>
          <w:p w14:paraId="5E47DFE3"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D</w:t>
            </w:r>
          </w:p>
          <w:p w14:paraId="0664F8E9" w14:textId="77777777" w:rsidR="00CB37CD" w:rsidRPr="000739BA" w:rsidRDefault="00CB37CD" w:rsidP="00625ECD">
            <w:pPr>
              <w:pStyle w:val="TableParagraph"/>
              <w:rPr>
                <w:rFonts w:ascii="Bookman Old Style" w:hAnsi="Bookman Old Style"/>
                <w:sz w:val="24"/>
              </w:rPr>
            </w:pPr>
          </w:p>
          <w:p w14:paraId="6AADB645" w14:textId="77777777" w:rsidR="00CB37CD" w:rsidRPr="000739BA" w:rsidRDefault="00CB37CD" w:rsidP="00625ECD">
            <w:pPr>
              <w:pStyle w:val="TableParagraph"/>
              <w:rPr>
                <w:rFonts w:ascii="Bookman Old Style" w:hAnsi="Bookman Old Style"/>
                <w:sz w:val="24"/>
              </w:rPr>
            </w:pPr>
          </w:p>
          <w:p w14:paraId="253654AD" w14:textId="77777777" w:rsidR="00CB37CD" w:rsidRPr="000739BA" w:rsidRDefault="00CB37CD" w:rsidP="00625ECD">
            <w:pPr>
              <w:pStyle w:val="TableParagraph"/>
              <w:rPr>
                <w:rFonts w:ascii="Bookman Old Style" w:hAnsi="Bookman Old Style"/>
                <w:sz w:val="24"/>
              </w:rPr>
            </w:pPr>
          </w:p>
          <w:p w14:paraId="305B41FF" w14:textId="77777777" w:rsidR="00CB37CD" w:rsidRPr="000739BA" w:rsidRDefault="00CB37CD" w:rsidP="00625ECD">
            <w:pPr>
              <w:pStyle w:val="TableParagraph"/>
              <w:rPr>
                <w:rFonts w:ascii="Bookman Old Style" w:hAnsi="Bookman Old Style"/>
                <w:sz w:val="24"/>
              </w:rPr>
            </w:pPr>
          </w:p>
          <w:p w14:paraId="37FFA29D" w14:textId="77777777" w:rsidR="00CB37CD" w:rsidRPr="000739BA" w:rsidRDefault="00CB37CD" w:rsidP="00625ECD">
            <w:pPr>
              <w:pStyle w:val="TableParagraph"/>
              <w:rPr>
                <w:rFonts w:ascii="Bookman Old Style" w:hAnsi="Bookman Old Style"/>
                <w:sz w:val="24"/>
              </w:rPr>
            </w:pPr>
          </w:p>
          <w:p w14:paraId="650E25BE" w14:textId="77777777" w:rsidR="00CB37CD" w:rsidRPr="000739BA" w:rsidRDefault="00CB37CD" w:rsidP="00625ECD">
            <w:pPr>
              <w:pStyle w:val="TableParagraph"/>
              <w:rPr>
                <w:rFonts w:ascii="Bookman Old Style" w:hAnsi="Bookman Old Style"/>
                <w:sz w:val="24"/>
              </w:rPr>
            </w:pPr>
          </w:p>
          <w:p w14:paraId="6ACAD984" w14:textId="77777777" w:rsidR="00CB37CD" w:rsidRPr="000739BA" w:rsidRDefault="00CB37CD" w:rsidP="00625ECD">
            <w:pPr>
              <w:pStyle w:val="TableParagraph"/>
              <w:rPr>
                <w:rFonts w:ascii="Bookman Old Style" w:hAnsi="Bookman Old Style"/>
                <w:sz w:val="24"/>
              </w:rPr>
            </w:pPr>
          </w:p>
          <w:p w14:paraId="03078196" w14:textId="77777777" w:rsidR="00CB37CD" w:rsidRPr="000739BA" w:rsidRDefault="00CB37CD" w:rsidP="00625ECD">
            <w:pPr>
              <w:pStyle w:val="TableParagraph"/>
              <w:rPr>
                <w:rFonts w:ascii="Bookman Old Style" w:hAnsi="Bookman Old Style"/>
                <w:sz w:val="24"/>
              </w:rPr>
            </w:pPr>
          </w:p>
          <w:p w14:paraId="520308DF" w14:textId="77777777" w:rsidR="00CB37CD" w:rsidRPr="000739BA" w:rsidRDefault="00CB37CD" w:rsidP="00625ECD">
            <w:pPr>
              <w:pStyle w:val="TableParagraph"/>
              <w:rPr>
                <w:rFonts w:ascii="Bookman Old Style" w:hAnsi="Bookman Old Style"/>
                <w:sz w:val="24"/>
              </w:rPr>
            </w:pPr>
          </w:p>
          <w:p w14:paraId="59782163" w14:textId="77777777" w:rsidR="00CB37CD" w:rsidRPr="000739BA" w:rsidRDefault="00CB37CD" w:rsidP="00625ECD">
            <w:pPr>
              <w:pStyle w:val="TableParagraph"/>
              <w:rPr>
                <w:rFonts w:ascii="Bookman Old Style" w:hAnsi="Bookman Old Style"/>
                <w:sz w:val="24"/>
              </w:rPr>
            </w:pPr>
          </w:p>
          <w:p w14:paraId="70A5C3A8" w14:textId="77777777" w:rsidR="00CB37CD" w:rsidRPr="000739BA" w:rsidRDefault="00CB37CD" w:rsidP="00625ECD">
            <w:pPr>
              <w:pStyle w:val="TableParagraph"/>
              <w:rPr>
                <w:rFonts w:ascii="Bookman Old Style" w:hAnsi="Bookman Old Style"/>
                <w:sz w:val="24"/>
              </w:rPr>
            </w:pPr>
          </w:p>
          <w:p w14:paraId="224FE511" w14:textId="77777777" w:rsidR="00CB37CD" w:rsidRPr="000739BA" w:rsidRDefault="00CB37CD" w:rsidP="00625ECD">
            <w:pPr>
              <w:pStyle w:val="TableParagraph"/>
              <w:rPr>
                <w:rFonts w:ascii="Bookman Old Style" w:hAnsi="Bookman Old Style"/>
                <w:sz w:val="24"/>
              </w:rPr>
            </w:pPr>
          </w:p>
          <w:p w14:paraId="6E137957" w14:textId="77777777" w:rsidR="00CB37CD" w:rsidRPr="000739BA" w:rsidRDefault="00CB37CD" w:rsidP="00625ECD">
            <w:pPr>
              <w:pStyle w:val="TableParagraph"/>
              <w:rPr>
                <w:rFonts w:ascii="Bookman Old Style" w:hAnsi="Bookman Old Style"/>
                <w:sz w:val="24"/>
              </w:rPr>
            </w:pPr>
          </w:p>
          <w:p w14:paraId="7C22F956" w14:textId="77777777" w:rsidR="00CB37CD" w:rsidRPr="000739BA" w:rsidRDefault="00CB37CD" w:rsidP="00625ECD">
            <w:pPr>
              <w:pStyle w:val="TableParagraph"/>
              <w:rPr>
                <w:rFonts w:ascii="Bookman Old Style" w:hAnsi="Bookman Old Style"/>
                <w:sz w:val="24"/>
              </w:rPr>
            </w:pPr>
          </w:p>
          <w:p w14:paraId="64C44676" w14:textId="77777777" w:rsidR="00CB37CD" w:rsidRPr="000739BA" w:rsidRDefault="00CB37CD" w:rsidP="00625ECD">
            <w:pPr>
              <w:pStyle w:val="TableParagraph"/>
              <w:rPr>
                <w:rFonts w:ascii="Bookman Old Style" w:hAnsi="Bookman Old Style"/>
                <w:sz w:val="24"/>
              </w:rPr>
            </w:pPr>
          </w:p>
          <w:p w14:paraId="58CFFE33" w14:textId="77777777" w:rsidR="00CB37CD" w:rsidRPr="000739BA" w:rsidRDefault="00CB37CD" w:rsidP="00625ECD">
            <w:pPr>
              <w:pStyle w:val="TableParagraph"/>
              <w:spacing w:before="4"/>
              <w:rPr>
                <w:rFonts w:ascii="Bookman Old Style" w:hAnsi="Bookman Old Style"/>
                <w:sz w:val="20"/>
              </w:rPr>
            </w:pPr>
          </w:p>
          <w:p w14:paraId="3E57C27E"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E</w:t>
            </w:r>
          </w:p>
          <w:p w14:paraId="47CD3F0E" w14:textId="77777777" w:rsidR="00CB37CD" w:rsidRPr="000739BA" w:rsidRDefault="00CB37CD" w:rsidP="00625ECD">
            <w:pPr>
              <w:pStyle w:val="TableParagraph"/>
              <w:rPr>
                <w:rFonts w:ascii="Bookman Old Style" w:hAnsi="Bookman Old Style"/>
                <w:sz w:val="24"/>
              </w:rPr>
            </w:pPr>
          </w:p>
          <w:p w14:paraId="27F8C96A" w14:textId="77777777" w:rsidR="00CB37CD" w:rsidRPr="000739BA" w:rsidRDefault="00CB37CD" w:rsidP="00625ECD">
            <w:pPr>
              <w:pStyle w:val="TableParagraph"/>
              <w:rPr>
                <w:rFonts w:ascii="Bookman Old Style" w:hAnsi="Bookman Old Style"/>
                <w:sz w:val="24"/>
              </w:rPr>
            </w:pPr>
          </w:p>
          <w:p w14:paraId="0E53AC5F" w14:textId="77777777" w:rsidR="00CB37CD" w:rsidRPr="000739BA" w:rsidRDefault="00CB37CD" w:rsidP="00625ECD">
            <w:pPr>
              <w:pStyle w:val="TableParagraph"/>
              <w:rPr>
                <w:rFonts w:ascii="Bookman Old Style" w:hAnsi="Bookman Old Style"/>
                <w:sz w:val="24"/>
              </w:rPr>
            </w:pPr>
          </w:p>
          <w:p w14:paraId="3B086937" w14:textId="77777777" w:rsidR="00CB37CD" w:rsidRPr="000739BA" w:rsidRDefault="00CB37CD" w:rsidP="00625ECD">
            <w:pPr>
              <w:pStyle w:val="TableParagraph"/>
              <w:spacing w:before="11"/>
              <w:rPr>
                <w:rFonts w:ascii="Bookman Old Style" w:hAnsi="Bookman Old Style"/>
                <w:sz w:val="24"/>
              </w:rPr>
            </w:pPr>
          </w:p>
          <w:p w14:paraId="4CB93F5E" w14:textId="77777777" w:rsidR="00CB37CD" w:rsidRPr="000739BA" w:rsidRDefault="00CB37CD" w:rsidP="00625ECD">
            <w:pPr>
              <w:pStyle w:val="TableParagraph"/>
              <w:ind w:left="16"/>
              <w:jc w:val="center"/>
              <w:rPr>
                <w:rFonts w:ascii="Bookman Old Style" w:hAnsi="Bookman Old Style"/>
                <w:b/>
                <w:sz w:val="21"/>
              </w:rPr>
            </w:pPr>
            <w:r w:rsidRPr="000739BA">
              <w:rPr>
                <w:rFonts w:ascii="Bookman Old Style" w:hAnsi="Bookman Old Style"/>
                <w:b/>
                <w:w w:val="84"/>
                <w:sz w:val="21"/>
              </w:rPr>
              <w:t>F</w:t>
            </w:r>
          </w:p>
          <w:p w14:paraId="79C0D190" w14:textId="77777777" w:rsidR="00CB37CD" w:rsidRPr="000739BA" w:rsidRDefault="00CB37CD" w:rsidP="00625ECD">
            <w:pPr>
              <w:pStyle w:val="TableParagraph"/>
              <w:rPr>
                <w:rFonts w:ascii="Bookman Old Style" w:hAnsi="Bookman Old Style"/>
                <w:sz w:val="24"/>
              </w:rPr>
            </w:pPr>
          </w:p>
          <w:p w14:paraId="75346809" w14:textId="77777777" w:rsidR="00CB37CD" w:rsidRPr="000739BA" w:rsidRDefault="00CB37CD" w:rsidP="00625ECD">
            <w:pPr>
              <w:pStyle w:val="TableParagraph"/>
              <w:rPr>
                <w:rFonts w:ascii="Bookman Old Style" w:hAnsi="Bookman Old Style"/>
                <w:sz w:val="24"/>
              </w:rPr>
            </w:pPr>
          </w:p>
          <w:p w14:paraId="768822AB" w14:textId="77777777" w:rsidR="00CB37CD" w:rsidRPr="000739BA" w:rsidRDefault="00CB37CD" w:rsidP="00625ECD">
            <w:pPr>
              <w:pStyle w:val="TableParagraph"/>
              <w:rPr>
                <w:rFonts w:ascii="Bookman Old Style" w:hAnsi="Bookman Old Style"/>
                <w:sz w:val="24"/>
              </w:rPr>
            </w:pPr>
          </w:p>
          <w:p w14:paraId="5FA6EEA2" w14:textId="77777777" w:rsidR="00CB37CD" w:rsidRPr="000739BA" w:rsidRDefault="00CB37CD" w:rsidP="00625ECD">
            <w:pPr>
              <w:pStyle w:val="TableParagraph"/>
              <w:spacing w:before="1"/>
              <w:rPr>
                <w:rFonts w:ascii="Bookman Old Style" w:hAnsi="Bookman Old Style"/>
                <w:sz w:val="24"/>
              </w:rPr>
            </w:pPr>
          </w:p>
          <w:p w14:paraId="221DA813"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G</w:t>
            </w:r>
          </w:p>
        </w:tc>
        <w:tc>
          <w:tcPr>
            <w:tcW w:w="7461" w:type="dxa"/>
          </w:tcPr>
          <w:p w14:paraId="66C5B7F8"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The “Contractor”:</w:t>
            </w:r>
          </w:p>
          <w:p w14:paraId="4A2F817B" w14:textId="77777777" w:rsidR="00CB37CD" w:rsidRPr="000739BA" w:rsidRDefault="00CB37CD" w:rsidP="00625ECD">
            <w:pPr>
              <w:pStyle w:val="TableParagraph"/>
              <w:spacing w:before="33"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person</w:t>
            </w:r>
            <w:r w:rsidRPr="000739BA">
              <w:rPr>
                <w:rFonts w:ascii="Bookman Old Style" w:hAnsi="Bookman Old Style"/>
                <w:spacing w:val="-33"/>
                <w:w w:val="90"/>
                <w:sz w:val="21"/>
              </w:rPr>
              <w:t xml:space="preserve"> </w:t>
            </w:r>
            <w:r w:rsidRPr="000739BA">
              <w:rPr>
                <w:rFonts w:ascii="Bookman Old Style" w:hAnsi="Bookman Old Style"/>
                <w:w w:val="90"/>
                <w:sz w:val="21"/>
              </w:rPr>
              <w:t>or</w:t>
            </w:r>
            <w:r w:rsidRPr="000739BA">
              <w:rPr>
                <w:rFonts w:ascii="Bookman Old Style" w:hAnsi="Bookman Old Style"/>
                <w:spacing w:val="-32"/>
                <w:w w:val="90"/>
                <w:sz w:val="21"/>
              </w:rPr>
              <w:t xml:space="preserve"> </w:t>
            </w:r>
            <w:r w:rsidRPr="000739BA">
              <w:rPr>
                <w:rFonts w:ascii="Bookman Old Style" w:hAnsi="Bookman Old Style"/>
                <w:w w:val="90"/>
                <w:sz w:val="21"/>
              </w:rPr>
              <w:t>persons,</w:t>
            </w:r>
            <w:r w:rsidRPr="000739BA">
              <w:rPr>
                <w:rFonts w:ascii="Bookman Old Style" w:hAnsi="Bookman Old Style"/>
                <w:spacing w:val="-33"/>
                <w:w w:val="90"/>
                <w:sz w:val="21"/>
              </w:rPr>
              <w:t xml:space="preserve"> </w:t>
            </w:r>
            <w:r w:rsidRPr="000739BA">
              <w:rPr>
                <w:rFonts w:ascii="Bookman Old Style" w:hAnsi="Bookman Old Style"/>
                <w:w w:val="90"/>
                <w:sz w:val="21"/>
              </w:rPr>
              <w:t>partnership,</w:t>
            </w:r>
            <w:r w:rsidRPr="000739BA">
              <w:rPr>
                <w:rFonts w:ascii="Bookman Old Style" w:hAnsi="Bookman Old Style"/>
                <w:spacing w:val="-32"/>
                <w:w w:val="90"/>
                <w:sz w:val="21"/>
              </w:rPr>
              <w:t xml:space="preserve"> </w:t>
            </w:r>
            <w:r w:rsidRPr="000739BA">
              <w:rPr>
                <w:rFonts w:ascii="Bookman Old Style" w:hAnsi="Bookman Old Style"/>
                <w:w w:val="90"/>
                <w:sz w:val="21"/>
              </w:rPr>
              <w:t>firm</w:t>
            </w:r>
            <w:r w:rsidRPr="000739BA">
              <w:rPr>
                <w:rFonts w:ascii="Bookman Old Style" w:hAnsi="Bookman Old Style"/>
                <w:spacing w:val="-34"/>
                <w:w w:val="90"/>
                <w:sz w:val="21"/>
              </w:rPr>
              <w:t xml:space="preserve"> </w:t>
            </w:r>
            <w:r w:rsidRPr="000739BA">
              <w:rPr>
                <w:rFonts w:ascii="Bookman Old Style" w:hAnsi="Bookman Old Style"/>
                <w:w w:val="90"/>
                <w:sz w:val="21"/>
              </w:rPr>
              <w:t>or</w:t>
            </w:r>
            <w:r w:rsidRPr="000739BA">
              <w:rPr>
                <w:rFonts w:ascii="Bookman Old Style" w:hAnsi="Bookman Old Style"/>
                <w:spacing w:val="-32"/>
                <w:w w:val="90"/>
                <w:sz w:val="21"/>
              </w:rPr>
              <w:t xml:space="preserve"> </w:t>
            </w:r>
            <w:r w:rsidRPr="000739BA">
              <w:rPr>
                <w:rFonts w:ascii="Bookman Old Style" w:hAnsi="Bookman Old Style"/>
                <w:w w:val="90"/>
                <w:sz w:val="21"/>
              </w:rPr>
              <w:t>company</w:t>
            </w:r>
            <w:r w:rsidRPr="000739BA">
              <w:rPr>
                <w:rFonts w:ascii="Bookman Old Style" w:hAnsi="Bookman Old Style"/>
                <w:spacing w:val="-34"/>
                <w:w w:val="90"/>
                <w:sz w:val="21"/>
              </w:rPr>
              <w:t xml:space="preserve"> </w:t>
            </w:r>
            <w:r w:rsidRPr="000739BA">
              <w:rPr>
                <w:rFonts w:ascii="Bookman Old Style" w:hAnsi="Bookman Old Style"/>
                <w:w w:val="90"/>
                <w:sz w:val="21"/>
              </w:rPr>
              <w:t>whose</w:t>
            </w:r>
            <w:r w:rsidRPr="000739BA">
              <w:rPr>
                <w:rFonts w:ascii="Bookman Old Style" w:hAnsi="Bookman Old Style"/>
                <w:spacing w:val="-33"/>
                <w:w w:val="90"/>
                <w:sz w:val="21"/>
              </w:rPr>
              <w:t xml:space="preserve"> </w:t>
            </w:r>
            <w:r w:rsidRPr="000739BA">
              <w:rPr>
                <w:rFonts w:ascii="Bookman Old Style" w:hAnsi="Bookman Old Style"/>
                <w:w w:val="90"/>
                <w:sz w:val="21"/>
              </w:rPr>
              <w:t>tender</w:t>
            </w:r>
            <w:r w:rsidRPr="000739BA">
              <w:rPr>
                <w:rFonts w:ascii="Bookman Old Style" w:hAnsi="Bookman Old Style"/>
                <w:spacing w:val="-32"/>
                <w:w w:val="90"/>
                <w:sz w:val="21"/>
              </w:rPr>
              <w:t xml:space="preserve"> </w:t>
            </w:r>
            <w:r w:rsidRPr="000739BA">
              <w:rPr>
                <w:rFonts w:ascii="Bookman Old Style" w:hAnsi="Bookman Old Style"/>
                <w:w w:val="90"/>
                <w:sz w:val="21"/>
              </w:rPr>
              <w:t>for</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work</w:t>
            </w:r>
            <w:r w:rsidRPr="000739BA">
              <w:rPr>
                <w:rFonts w:ascii="Bookman Old Style" w:hAnsi="Bookman Old Style"/>
                <w:spacing w:val="-33"/>
                <w:w w:val="90"/>
                <w:sz w:val="21"/>
              </w:rPr>
              <w:t xml:space="preserve"> </w:t>
            </w:r>
            <w:r w:rsidRPr="000739BA">
              <w:rPr>
                <w:rFonts w:ascii="Bookman Old Style" w:hAnsi="Bookman Old Style"/>
                <w:w w:val="90"/>
                <w:sz w:val="21"/>
              </w:rPr>
              <w:t>is</w:t>
            </w:r>
            <w:r w:rsidRPr="000739BA">
              <w:rPr>
                <w:rFonts w:ascii="Bookman Old Style" w:hAnsi="Bookman Old Style"/>
                <w:spacing w:val="-33"/>
                <w:w w:val="90"/>
                <w:sz w:val="21"/>
              </w:rPr>
              <w:t xml:space="preserve"> </w:t>
            </w:r>
            <w:r w:rsidRPr="000739BA">
              <w:rPr>
                <w:rFonts w:ascii="Bookman Old Style" w:hAnsi="Bookman Old Style"/>
                <w:w w:val="90"/>
                <w:sz w:val="21"/>
              </w:rPr>
              <w:t>accepted</w:t>
            </w:r>
            <w:r w:rsidRPr="000739BA">
              <w:rPr>
                <w:rFonts w:ascii="Bookman Old Style" w:hAnsi="Bookman Old Style"/>
                <w:spacing w:val="-33"/>
                <w:w w:val="90"/>
                <w:sz w:val="21"/>
              </w:rPr>
              <w:t xml:space="preserve"> </w:t>
            </w:r>
            <w:r w:rsidRPr="000739BA">
              <w:rPr>
                <w:rFonts w:ascii="Bookman Old Style" w:hAnsi="Bookman Old Style"/>
                <w:w w:val="90"/>
                <w:sz w:val="21"/>
              </w:rPr>
              <w:t xml:space="preserve">and </w:t>
            </w:r>
            <w:r w:rsidRPr="000739BA">
              <w:rPr>
                <w:rFonts w:ascii="Bookman Old Style" w:hAnsi="Bookman Old Style"/>
                <w:w w:val="95"/>
                <w:sz w:val="21"/>
              </w:rPr>
              <w:t>who</w:t>
            </w:r>
            <w:r w:rsidRPr="000739BA">
              <w:rPr>
                <w:rFonts w:ascii="Bookman Old Style" w:hAnsi="Bookman Old Style"/>
                <w:spacing w:val="-37"/>
                <w:w w:val="95"/>
                <w:sz w:val="21"/>
              </w:rPr>
              <w:t xml:space="preserve"> </w:t>
            </w:r>
            <w:r w:rsidRPr="000739BA">
              <w:rPr>
                <w:rFonts w:ascii="Bookman Old Style" w:hAnsi="Bookman Old Style"/>
                <w:w w:val="95"/>
                <w:sz w:val="21"/>
              </w:rPr>
              <w:t>consequently</w:t>
            </w:r>
            <w:r w:rsidRPr="000739BA">
              <w:rPr>
                <w:rFonts w:ascii="Bookman Old Style" w:hAnsi="Bookman Old Style"/>
                <w:spacing w:val="-37"/>
                <w:w w:val="95"/>
                <w:sz w:val="21"/>
              </w:rPr>
              <w:t xml:space="preserve"> </w:t>
            </w:r>
            <w:r w:rsidRPr="000739BA">
              <w:rPr>
                <w:rFonts w:ascii="Bookman Old Style" w:hAnsi="Bookman Old Style"/>
                <w:w w:val="95"/>
                <w:sz w:val="21"/>
              </w:rPr>
              <w:t>enters</w:t>
            </w:r>
            <w:r w:rsidRPr="000739BA">
              <w:rPr>
                <w:rFonts w:ascii="Bookman Old Style" w:hAnsi="Bookman Old Style"/>
                <w:spacing w:val="-36"/>
                <w:w w:val="95"/>
                <w:sz w:val="21"/>
              </w:rPr>
              <w:t xml:space="preserve"> </w:t>
            </w:r>
            <w:r w:rsidRPr="000739BA">
              <w:rPr>
                <w:rFonts w:ascii="Bookman Old Style" w:hAnsi="Bookman Old Style"/>
                <w:w w:val="95"/>
                <w:sz w:val="21"/>
              </w:rPr>
              <w:t>into</w:t>
            </w:r>
            <w:r w:rsidRPr="000739BA">
              <w:rPr>
                <w:rFonts w:ascii="Bookman Old Style" w:hAnsi="Bookman Old Style"/>
                <w:spacing w:val="-37"/>
                <w:w w:val="95"/>
                <w:sz w:val="21"/>
              </w:rPr>
              <w:t xml:space="preserve"> </w:t>
            </w:r>
            <w:r w:rsidRPr="000739BA">
              <w:rPr>
                <w:rFonts w:ascii="Bookman Old Style" w:hAnsi="Bookman Old Style"/>
                <w:w w:val="95"/>
                <w:sz w:val="21"/>
              </w:rPr>
              <w:t>a</w:t>
            </w:r>
            <w:r w:rsidRPr="000739BA">
              <w:rPr>
                <w:rFonts w:ascii="Bookman Old Style" w:hAnsi="Bookman Old Style"/>
                <w:spacing w:val="-37"/>
                <w:w w:val="95"/>
                <w:sz w:val="21"/>
              </w:rPr>
              <w:t xml:space="preserve"> </w:t>
            </w:r>
            <w:r w:rsidRPr="000739BA">
              <w:rPr>
                <w:rFonts w:ascii="Bookman Old Style" w:hAnsi="Bookman Old Style"/>
                <w:w w:val="95"/>
                <w:sz w:val="21"/>
              </w:rPr>
              <w:t>written</w:t>
            </w:r>
            <w:r w:rsidRPr="000739BA">
              <w:rPr>
                <w:rFonts w:ascii="Bookman Old Style" w:hAnsi="Bookman Old Style"/>
                <w:spacing w:val="-36"/>
                <w:w w:val="95"/>
                <w:sz w:val="21"/>
              </w:rPr>
              <w:t xml:space="preserve"> </w:t>
            </w:r>
            <w:r w:rsidRPr="000739BA">
              <w:rPr>
                <w:rFonts w:ascii="Bookman Old Style" w:hAnsi="Bookman Old Style"/>
                <w:w w:val="95"/>
                <w:sz w:val="21"/>
              </w:rPr>
              <w:t>contract</w:t>
            </w:r>
            <w:r w:rsidRPr="000739BA">
              <w:rPr>
                <w:rFonts w:ascii="Bookman Old Style" w:hAnsi="Bookman Old Style"/>
                <w:spacing w:val="-36"/>
                <w:w w:val="95"/>
                <w:sz w:val="21"/>
              </w:rPr>
              <w:t xml:space="preserve"> </w:t>
            </w:r>
            <w:r w:rsidRPr="000739BA">
              <w:rPr>
                <w:rFonts w:ascii="Bookman Old Style" w:hAnsi="Bookman Old Style"/>
                <w:w w:val="95"/>
                <w:sz w:val="21"/>
              </w:rPr>
              <w:t>with</w:t>
            </w:r>
            <w:r w:rsidRPr="000739BA">
              <w:rPr>
                <w:rFonts w:ascii="Bookman Old Style" w:hAnsi="Bookman Old Style"/>
                <w:spacing w:val="-37"/>
                <w:w w:val="95"/>
                <w:sz w:val="21"/>
              </w:rPr>
              <w:t xml:space="preserve"> </w:t>
            </w:r>
            <w:r w:rsidRPr="000739BA">
              <w:rPr>
                <w:rFonts w:ascii="Bookman Old Style" w:hAnsi="Bookman Old Style"/>
                <w:w w:val="95"/>
                <w:sz w:val="21"/>
              </w:rPr>
              <w:t>the</w:t>
            </w:r>
            <w:r w:rsidRPr="000739BA">
              <w:rPr>
                <w:rFonts w:ascii="Bookman Old Style" w:hAnsi="Bookman Old Style"/>
                <w:spacing w:val="-36"/>
                <w:w w:val="95"/>
                <w:sz w:val="21"/>
              </w:rPr>
              <w:t xml:space="preserve"> </w:t>
            </w:r>
            <w:r w:rsidRPr="000739BA">
              <w:rPr>
                <w:rFonts w:ascii="Bookman Old Style" w:hAnsi="Bookman Old Style"/>
                <w:w w:val="95"/>
                <w:sz w:val="21"/>
              </w:rPr>
              <w:t>Employer</w:t>
            </w:r>
            <w:r w:rsidRPr="000739BA">
              <w:rPr>
                <w:rFonts w:ascii="Bookman Old Style" w:hAnsi="Bookman Old Style"/>
                <w:spacing w:val="-36"/>
                <w:w w:val="95"/>
                <w:sz w:val="21"/>
              </w:rPr>
              <w:t xml:space="preserve"> </w:t>
            </w:r>
            <w:r w:rsidRPr="000739BA">
              <w:rPr>
                <w:rFonts w:ascii="Bookman Old Style" w:hAnsi="Bookman Old Style"/>
                <w:w w:val="95"/>
                <w:sz w:val="21"/>
              </w:rPr>
              <w:t>to</w:t>
            </w:r>
            <w:r w:rsidRPr="000739BA">
              <w:rPr>
                <w:rFonts w:ascii="Bookman Old Style" w:hAnsi="Bookman Old Style"/>
                <w:spacing w:val="-37"/>
                <w:w w:val="95"/>
                <w:sz w:val="21"/>
              </w:rPr>
              <w:t xml:space="preserve"> </w:t>
            </w:r>
            <w:r w:rsidRPr="000739BA">
              <w:rPr>
                <w:rFonts w:ascii="Bookman Old Style" w:hAnsi="Bookman Old Style"/>
                <w:w w:val="95"/>
                <w:sz w:val="21"/>
              </w:rPr>
              <w:t>carry</w:t>
            </w:r>
            <w:r w:rsidRPr="000739BA">
              <w:rPr>
                <w:rFonts w:ascii="Bookman Old Style" w:hAnsi="Bookman Old Style"/>
                <w:spacing w:val="-36"/>
                <w:w w:val="95"/>
                <w:sz w:val="21"/>
              </w:rPr>
              <w:t xml:space="preserve"> </w:t>
            </w:r>
            <w:r w:rsidRPr="000739BA">
              <w:rPr>
                <w:rFonts w:ascii="Bookman Old Style" w:hAnsi="Bookman Old Style"/>
                <w:w w:val="95"/>
                <w:sz w:val="21"/>
              </w:rPr>
              <w:t>out</w:t>
            </w:r>
            <w:r w:rsidRPr="000739BA">
              <w:rPr>
                <w:rFonts w:ascii="Bookman Old Style" w:hAnsi="Bookman Old Style"/>
                <w:spacing w:val="-36"/>
                <w:w w:val="95"/>
                <w:sz w:val="21"/>
              </w:rPr>
              <w:t xml:space="preserve"> </w:t>
            </w:r>
            <w:r w:rsidRPr="000739BA">
              <w:rPr>
                <w:rFonts w:ascii="Bookman Old Style" w:hAnsi="Bookman Old Style"/>
                <w:w w:val="95"/>
                <w:sz w:val="21"/>
              </w:rPr>
              <w:t>the</w:t>
            </w:r>
            <w:r w:rsidRPr="000739BA">
              <w:rPr>
                <w:rFonts w:ascii="Bookman Old Style" w:hAnsi="Bookman Old Style"/>
                <w:spacing w:val="-37"/>
                <w:w w:val="95"/>
                <w:sz w:val="21"/>
              </w:rPr>
              <w:t xml:space="preserve"> </w:t>
            </w:r>
            <w:r w:rsidRPr="000739BA">
              <w:rPr>
                <w:rFonts w:ascii="Bookman Old Style" w:hAnsi="Bookman Old Style"/>
                <w:w w:val="95"/>
                <w:sz w:val="21"/>
              </w:rPr>
              <w:t>works.</w:t>
            </w:r>
          </w:p>
          <w:p w14:paraId="1B87241A" w14:textId="77777777" w:rsidR="00CB37CD" w:rsidRPr="000739BA" w:rsidRDefault="00CB37CD" w:rsidP="00625ECD">
            <w:pPr>
              <w:pStyle w:val="TableParagraph"/>
              <w:spacing w:before="3"/>
              <w:rPr>
                <w:rFonts w:ascii="Bookman Old Style" w:hAnsi="Bookman Old Style"/>
                <w:sz w:val="23"/>
              </w:rPr>
            </w:pPr>
          </w:p>
          <w:p w14:paraId="2A80B9CF"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DESCRIPTION OF SITE</w:t>
            </w:r>
          </w:p>
          <w:p w14:paraId="2765152A" w14:textId="77777777" w:rsidR="00CB37CD" w:rsidRPr="000739BA" w:rsidRDefault="00CB37CD" w:rsidP="00625ECD">
            <w:pPr>
              <w:pStyle w:val="TableParagraph"/>
              <w:spacing w:before="32"/>
              <w:ind w:left="32"/>
              <w:rPr>
                <w:rFonts w:ascii="Bookman Old Style" w:hAnsi="Bookman Old Style"/>
                <w:sz w:val="21"/>
              </w:rPr>
            </w:pPr>
            <w:r w:rsidRPr="000739BA">
              <w:rPr>
                <w:rFonts w:ascii="Bookman Old Style" w:hAnsi="Bookman Old Style"/>
                <w:w w:val="95"/>
                <w:sz w:val="21"/>
              </w:rPr>
              <w:t>The site where the works will be carried out is at Kenya Re Towers, Nairobi</w:t>
            </w:r>
          </w:p>
          <w:p w14:paraId="6BE9B35D" w14:textId="77777777" w:rsidR="00CB37CD" w:rsidRPr="000739BA" w:rsidRDefault="00CB37CD" w:rsidP="00625ECD">
            <w:pPr>
              <w:pStyle w:val="TableParagraph"/>
              <w:spacing w:before="11"/>
              <w:rPr>
                <w:rFonts w:ascii="Bookman Old Style" w:hAnsi="Bookman Old Style"/>
                <w:sz w:val="25"/>
              </w:rPr>
            </w:pPr>
          </w:p>
          <w:p w14:paraId="7F92DF15"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ACCESS TO SITE</w:t>
            </w:r>
          </w:p>
          <w:p w14:paraId="408522D6" w14:textId="77777777" w:rsidR="00CB37CD" w:rsidRPr="000739BA" w:rsidRDefault="00CB37CD" w:rsidP="00625ECD">
            <w:pPr>
              <w:pStyle w:val="TableParagraph"/>
              <w:spacing w:before="1"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site</w:t>
            </w:r>
            <w:r w:rsidRPr="000739BA">
              <w:rPr>
                <w:rFonts w:ascii="Bookman Old Style" w:hAnsi="Bookman Old Style"/>
                <w:spacing w:val="-33"/>
                <w:w w:val="90"/>
                <w:sz w:val="21"/>
              </w:rPr>
              <w:t xml:space="preserve"> </w:t>
            </w:r>
            <w:r w:rsidRPr="000739BA">
              <w:rPr>
                <w:rFonts w:ascii="Bookman Old Style" w:hAnsi="Bookman Old Style"/>
                <w:w w:val="90"/>
                <w:sz w:val="21"/>
              </w:rPr>
              <w:t>is</w:t>
            </w:r>
            <w:r w:rsidRPr="000739BA">
              <w:rPr>
                <w:rFonts w:ascii="Bookman Old Style" w:hAnsi="Bookman Old Style"/>
                <w:spacing w:val="-33"/>
                <w:w w:val="90"/>
                <w:sz w:val="21"/>
              </w:rPr>
              <w:t xml:space="preserve"> </w:t>
            </w:r>
            <w:r w:rsidRPr="000739BA">
              <w:rPr>
                <w:rFonts w:ascii="Bookman Old Style" w:hAnsi="Bookman Old Style"/>
                <w:w w:val="90"/>
                <w:sz w:val="21"/>
              </w:rPr>
              <w:t>accessed</w:t>
            </w:r>
            <w:r w:rsidRPr="000739BA">
              <w:rPr>
                <w:rFonts w:ascii="Bookman Old Style" w:hAnsi="Bookman Old Style"/>
                <w:spacing w:val="-32"/>
                <w:w w:val="90"/>
                <w:sz w:val="21"/>
              </w:rPr>
              <w:t xml:space="preserve"> </w:t>
            </w:r>
            <w:r w:rsidRPr="000739BA">
              <w:rPr>
                <w:rFonts w:ascii="Bookman Old Style" w:hAnsi="Bookman Old Style"/>
                <w:w w:val="90"/>
                <w:sz w:val="21"/>
              </w:rPr>
              <w:t>through</w:t>
            </w:r>
            <w:r w:rsidRPr="000739BA">
              <w:rPr>
                <w:rFonts w:ascii="Bookman Old Style" w:hAnsi="Bookman Old Style"/>
                <w:spacing w:val="-33"/>
                <w:w w:val="90"/>
                <w:sz w:val="21"/>
              </w:rPr>
              <w:t xml:space="preserve"> </w:t>
            </w:r>
            <w:r w:rsidRPr="000739BA">
              <w:rPr>
                <w:rFonts w:ascii="Bookman Old Style" w:hAnsi="Bookman Old Style"/>
                <w:w w:val="90"/>
                <w:sz w:val="21"/>
              </w:rPr>
              <w:t>tarmacked</w:t>
            </w:r>
            <w:r w:rsidRPr="000739BA">
              <w:rPr>
                <w:rFonts w:ascii="Bookman Old Style" w:hAnsi="Bookman Old Style"/>
                <w:spacing w:val="-33"/>
                <w:w w:val="90"/>
                <w:sz w:val="21"/>
              </w:rPr>
              <w:t xml:space="preserve"> </w:t>
            </w:r>
            <w:r w:rsidRPr="000739BA">
              <w:rPr>
                <w:rFonts w:ascii="Bookman Old Style" w:hAnsi="Bookman Old Style"/>
                <w:w w:val="90"/>
                <w:sz w:val="21"/>
              </w:rPr>
              <w:t>city</w:t>
            </w:r>
            <w:r w:rsidRPr="000739BA">
              <w:rPr>
                <w:rFonts w:ascii="Bookman Old Style" w:hAnsi="Bookman Old Style"/>
                <w:spacing w:val="-32"/>
                <w:w w:val="90"/>
                <w:sz w:val="21"/>
              </w:rPr>
              <w:t xml:space="preserve"> </w:t>
            </w:r>
            <w:r w:rsidRPr="000739BA">
              <w:rPr>
                <w:rFonts w:ascii="Bookman Old Style" w:hAnsi="Bookman Old Style"/>
                <w:w w:val="90"/>
                <w:sz w:val="21"/>
              </w:rPr>
              <w:t>roads.</w:t>
            </w:r>
            <w:r w:rsidRPr="000739BA">
              <w:rPr>
                <w:rFonts w:ascii="Bookman Old Style" w:hAnsi="Bookman Old Style"/>
                <w:spacing w:val="-32"/>
                <w:w w:val="90"/>
                <w:sz w:val="21"/>
              </w:rPr>
              <w:t xml:space="preserve"> </w:t>
            </w:r>
            <w:r w:rsidRPr="000739BA">
              <w:rPr>
                <w:rFonts w:ascii="Bookman Old Style" w:hAnsi="Bookman Old Style"/>
                <w:w w:val="90"/>
                <w:sz w:val="21"/>
              </w:rPr>
              <w:t>There</w:t>
            </w:r>
            <w:r w:rsidRPr="000739BA">
              <w:rPr>
                <w:rFonts w:ascii="Bookman Old Style" w:hAnsi="Bookman Old Style"/>
                <w:spacing w:val="-33"/>
                <w:w w:val="90"/>
                <w:sz w:val="21"/>
              </w:rPr>
              <w:t xml:space="preserve"> </w:t>
            </w:r>
            <w:r w:rsidRPr="000739BA">
              <w:rPr>
                <w:rFonts w:ascii="Bookman Old Style" w:hAnsi="Bookman Old Style"/>
                <w:w w:val="90"/>
                <w:sz w:val="21"/>
              </w:rPr>
              <w:t>is</w:t>
            </w:r>
            <w:r w:rsidRPr="000739BA">
              <w:rPr>
                <w:rFonts w:ascii="Bookman Old Style" w:hAnsi="Bookman Old Style"/>
                <w:spacing w:val="-32"/>
                <w:w w:val="90"/>
                <w:sz w:val="21"/>
              </w:rPr>
              <w:t xml:space="preserve"> </w:t>
            </w:r>
            <w:r w:rsidRPr="000739BA">
              <w:rPr>
                <w:rFonts w:ascii="Bookman Old Style" w:hAnsi="Bookman Old Style"/>
                <w:w w:val="90"/>
                <w:sz w:val="21"/>
              </w:rPr>
              <w:t>no</w:t>
            </w:r>
            <w:r w:rsidRPr="000739BA">
              <w:rPr>
                <w:rFonts w:ascii="Bookman Old Style" w:hAnsi="Bookman Old Style"/>
                <w:spacing w:val="-33"/>
                <w:w w:val="90"/>
                <w:sz w:val="21"/>
              </w:rPr>
              <w:t xml:space="preserve"> </w:t>
            </w:r>
            <w:r w:rsidRPr="000739BA">
              <w:rPr>
                <w:rFonts w:ascii="Bookman Old Style" w:hAnsi="Bookman Old Style"/>
                <w:w w:val="90"/>
                <w:sz w:val="21"/>
              </w:rPr>
              <w:t>restriction</w:t>
            </w:r>
            <w:r w:rsidRPr="000739BA">
              <w:rPr>
                <w:rFonts w:ascii="Bookman Old Style" w:hAnsi="Bookman Old Style"/>
                <w:spacing w:val="-33"/>
                <w:w w:val="90"/>
                <w:sz w:val="21"/>
              </w:rPr>
              <w:t xml:space="preserve"> </w:t>
            </w:r>
            <w:r w:rsidRPr="000739BA">
              <w:rPr>
                <w:rFonts w:ascii="Bookman Old Style" w:hAnsi="Bookman Old Style"/>
                <w:w w:val="90"/>
                <w:sz w:val="21"/>
              </w:rPr>
              <w:t>to</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access</w:t>
            </w:r>
            <w:r w:rsidRPr="000739BA">
              <w:rPr>
                <w:rFonts w:ascii="Bookman Old Style" w:hAnsi="Bookman Old Style"/>
                <w:spacing w:val="-33"/>
                <w:w w:val="90"/>
                <w:sz w:val="21"/>
              </w:rPr>
              <w:t xml:space="preserve"> </w:t>
            </w:r>
            <w:r w:rsidRPr="000739BA">
              <w:rPr>
                <w:rFonts w:ascii="Bookman Old Style" w:hAnsi="Bookman Old Style"/>
                <w:w w:val="90"/>
                <w:sz w:val="21"/>
              </w:rPr>
              <w:t xml:space="preserve">except </w:t>
            </w:r>
            <w:r w:rsidRPr="000739BA">
              <w:rPr>
                <w:rFonts w:ascii="Bookman Old Style" w:hAnsi="Bookman Old Style"/>
                <w:w w:val="95"/>
                <w:sz w:val="21"/>
              </w:rPr>
              <w:t>as</w:t>
            </w:r>
            <w:r w:rsidRPr="000739BA">
              <w:rPr>
                <w:rFonts w:ascii="Bookman Old Style" w:hAnsi="Bookman Old Style"/>
                <w:spacing w:val="-19"/>
                <w:w w:val="95"/>
                <w:sz w:val="21"/>
              </w:rPr>
              <w:t xml:space="preserve"> </w:t>
            </w:r>
            <w:r w:rsidRPr="000739BA">
              <w:rPr>
                <w:rFonts w:ascii="Bookman Old Style" w:hAnsi="Bookman Old Style"/>
                <w:w w:val="95"/>
                <w:sz w:val="21"/>
              </w:rPr>
              <w:t>may</w:t>
            </w:r>
            <w:r w:rsidRPr="000739BA">
              <w:rPr>
                <w:rFonts w:ascii="Bookman Old Style" w:hAnsi="Bookman Old Style"/>
                <w:spacing w:val="-19"/>
                <w:w w:val="95"/>
                <w:sz w:val="21"/>
              </w:rPr>
              <w:t xml:space="preserve"> </w:t>
            </w:r>
            <w:r w:rsidRPr="000739BA">
              <w:rPr>
                <w:rFonts w:ascii="Bookman Old Style" w:hAnsi="Bookman Old Style"/>
                <w:w w:val="95"/>
                <w:sz w:val="21"/>
              </w:rPr>
              <w:t>be</w:t>
            </w:r>
            <w:r w:rsidRPr="000739BA">
              <w:rPr>
                <w:rFonts w:ascii="Bookman Old Style" w:hAnsi="Bookman Old Style"/>
                <w:spacing w:val="-19"/>
                <w:w w:val="95"/>
                <w:sz w:val="21"/>
              </w:rPr>
              <w:t xml:space="preserve"> </w:t>
            </w:r>
            <w:r w:rsidRPr="000739BA">
              <w:rPr>
                <w:rFonts w:ascii="Bookman Old Style" w:hAnsi="Bookman Old Style"/>
                <w:w w:val="95"/>
                <w:sz w:val="21"/>
              </w:rPr>
              <w:t>imposed</w:t>
            </w:r>
            <w:r w:rsidRPr="000739BA">
              <w:rPr>
                <w:rFonts w:ascii="Bookman Old Style" w:hAnsi="Bookman Old Style"/>
                <w:spacing w:val="-19"/>
                <w:w w:val="95"/>
                <w:sz w:val="21"/>
              </w:rPr>
              <w:t xml:space="preserve"> </w:t>
            </w:r>
            <w:r w:rsidRPr="000739BA">
              <w:rPr>
                <w:rFonts w:ascii="Bookman Old Style" w:hAnsi="Bookman Old Style"/>
                <w:w w:val="95"/>
                <w:sz w:val="21"/>
              </w:rPr>
              <w:t>by</w:t>
            </w:r>
            <w:r w:rsidRPr="000739BA">
              <w:rPr>
                <w:rFonts w:ascii="Bookman Old Style" w:hAnsi="Bookman Old Style"/>
                <w:spacing w:val="-19"/>
                <w:w w:val="95"/>
                <w:sz w:val="21"/>
              </w:rPr>
              <w:t xml:space="preserve"> </w:t>
            </w:r>
            <w:r w:rsidRPr="000739BA">
              <w:rPr>
                <w:rFonts w:ascii="Bookman Old Style" w:hAnsi="Bookman Old Style"/>
                <w:w w:val="95"/>
                <w:sz w:val="21"/>
              </w:rPr>
              <w:t>the</w:t>
            </w:r>
            <w:r w:rsidRPr="000739BA">
              <w:rPr>
                <w:rFonts w:ascii="Bookman Old Style" w:hAnsi="Bookman Old Style"/>
                <w:spacing w:val="-18"/>
                <w:w w:val="95"/>
                <w:sz w:val="21"/>
              </w:rPr>
              <w:t xml:space="preserve"> </w:t>
            </w:r>
            <w:r w:rsidRPr="000739BA">
              <w:rPr>
                <w:rFonts w:ascii="Bookman Old Style" w:hAnsi="Bookman Old Style"/>
                <w:w w:val="95"/>
                <w:sz w:val="21"/>
              </w:rPr>
              <w:t>Local</w:t>
            </w:r>
            <w:r w:rsidRPr="000739BA">
              <w:rPr>
                <w:rFonts w:ascii="Bookman Old Style" w:hAnsi="Bookman Old Style"/>
                <w:spacing w:val="-19"/>
                <w:w w:val="95"/>
                <w:sz w:val="21"/>
              </w:rPr>
              <w:t xml:space="preserve"> </w:t>
            </w:r>
            <w:r w:rsidRPr="000739BA">
              <w:rPr>
                <w:rFonts w:ascii="Bookman Old Style" w:hAnsi="Bookman Old Style"/>
                <w:w w:val="95"/>
                <w:sz w:val="21"/>
              </w:rPr>
              <w:t>Authority</w:t>
            </w:r>
            <w:r w:rsidRPr="000739BA">
              <w:rPr>
                <w:rFonts w:ascii="Bookman Old Style" w:hAnsi="Bookman Old Style"/>
                <w:spacing w:val="-19"/>
                <w:w w:val="95"/>
                <w:sz w:val="21"/>
              </w:rPr>
              <w:t xml:space="preserve"> </w:t>
            </w:r>
            <w:r w:rsidRPr="000739BA">
              <w:rPr>
                <w:rFonts w:ascii="Bookman Old Style" w:hAnsi="Bookman Old Style"/>
                <w:w w:val="95"/>
                <w:sz w:val="21"/>
              </w:rPr>
              <w:t>and</w:t>
            </w:r>
            <w:r w:rsidRPr="000739BA">
              <w:rPr>
                <w:rFonts w:ascii="Bookman Old Style" w:hAnsi="Bookman Old Style"/>
                <w:spacing w:val="-19"/>
                <w:w w:val="95"/>
                <w:sz w:val="21"/>
              </w:rPr>
              <w:t xml:space="preserve"> </w:t>
            </w:r>
            <w:r w:rsidRPr="000739BA">
              <w:rPr>
                <w:rFonts w:ascii="Bookman Old Style" w:hAnsi="Bookman Old Style"/>
                <w:w w:val="95"/>
                <w:sz w:val="21"/>
              </w:rPr>
              <w:t>building</w:t>
            </w:r>
            <w:r w:rsidRPr="000739BA">
              <w:rPr>
                <w:rFonts w:ascii="Bookman Old Style" w:hAnsi="Bookman Old Style"/>
                <w:spacing w:val="-19"/>
                <w:w w:val="95"/>
                <w:sz w:val="21"/>
              </w:rPr>
              <w:t xml:space="preserve"> </w:t>
            </w:r>
            <w:r w:rsidRPr="000739BA">
              <w:rPr>
                <w:rFonts w:ascii="Bookman Old Style" w:hAnsi="Bookman Old Style"/>
                <w:w w:val="95"/>
                <w:sz w:val="21"/>
              </w:rPr>
              <w:t>management.</w:t>
            </w:r>
          </w:p>
          <w:p w14:paraId="4E964F79" w14:textId="77777777" w:rsidR="00CB37CD" w:rsidRPr="000739BA" w:rsidRDefault="00CB37CD" w:rsidP="00625ECD">
            <w:pPr>
              <w:pStyle w:val="TableParagraph"/>
              <w:spacing w:before="5"/>
              <w:rPr>
                <w:rFonts w:ascii="Bookman Old Style" w:hAnsi="Bookman Old Style"/>
                <w:sz w:val="23"/>
              </w:rPr>
            </w:pPr>
          </w:p>
          <w:p w14:paraId="7773A5BA"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DESCRIPTION OF WORK AND SCOPE OF CONTRACT.</w:t>
            </w:r>
          </w:p>
          <w:p w14:paraId="2AA9C96E" w14:textId="77777777" w:rsidR="00CB37CD" w:rsidRPr="000739BA" w:rsidRDefault="00CB37CD" w:rsidP="00625ECD">
            <w:pPr>
              <w:pStyle w:val="TableParagraph"/>
              <w:spacing w:line="268" w:lineRule="auto"/>
              <w:ind w:left="32" w:right="655"/>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6"/>
                <w:w w:val="90"/>
                <w:sz w:val="21"/>
              </w:rPr>
              <w:t xml:space="preserve"> </w:t>
            </w:r>
            <w:r w:rsidRPr="000739BA">
              <w:rPr>
                <w:rFonts w:ascii="Bookman Old Style" w:hAnsi="Bookman Old Style"/>
                <w:w w:val="90"/>
                <w:sz w:val="21"/>
              </w:rPr>
              <w:t>work</w:t>
            </w:r>
            <w:r w:rsidRPr="000739BA">
              <w:rPr>
                <w:rFonts w:ascii="Bookman Old Style" w:hAnsi="Bookman Old Style"/>
                <w:spacing w:val="-35"/>
                <w:w w:val="90"/>
                <w:sz w:val="21"/>
              </w:rPr>
              <w:t xml:space="preserve"> </w:t>
            </w:r>
            <w:r w:rsidRPr="000739BA">
              <w:rPr>
                <w:rFonts w:ascii="Bookman Old Style" w:hAnsi="Bookman Old Style"/>
                <w:w w:val="90"/>
                <w:sz w:val="21"/>
              </w:rPr>
              <w:t>in</w:t>
            </w:r>
            <w:r w:rsidRPr="000739BA">
              <w:rPr>
                <w:rFonts w:ascii="Bookman Old Style" w:hAnsi="Bookman Old Style"/>
                <w:spacing w:val="-35"/>
                <w:w w:val="90"/>
                <w:sz w:val="21"/>
              </w:rPr>
              <w:t xml:space="preserve"> </w:t>
            </w:r>
            <w:r w:rsidRPr="000739BA">
              <w:rPr>
                <w:rFonts w:ascii="Bookman Old Style" w:hAnsi="Bookman Old Style"/>
                <w:w w:val="90"/>
                <w:sz w:val="21"/>
              </w:rPr>
              <w:t>this</w:t>
            </w:r>
            <w:r w:rsidRPr="000739BA">
              <w:rPr>
                <w:rFonts w:ascii="Bookman Old Style" w:hAnsi="Bookman Old Style"/>
                <w:spacing w:val="-35"/>
                <w:w w:val="90"/>
                <w:sz w:val="21"/>
              </w:rPr>
              <w:t xml:space="preserve"> </w:t>
            </w:r>
            <w:r w:rsidRPr="000739BA">
              <w:rPr>
                <w:rFonts w:ascii="Bookman Old Style" w:hAnsi="Bookman Old Style"/>
                <w:w w:val="90"/>
                <w:sz w:val="21"/>
              </w:rPr>
              <w:t>contract</w:t>
            </w:r>
            <w:r w:rsidRPr="000739BA">
              <w:rPr>
                <w:rFonts w:ascii="Bookman Old Style" w:hAnsi="Bookman Old Style"/>
                <w:spacing w:val="-35"/>
                <w:w w:val="90"/>
                <w:sz w:val="21"/>
              </w:rPr>
              <w:t xml:space="preserve"> </w:t>
            </w:r>
            <w:r w:rsidRPr="000739BA">
              <w:rPr>
                <w:rFonts w:ascii="Bookman Old Style" w:hAnsi="Bookman Old Style"/>
                <w:w w:val="90"/>
                <w:sz w:val="21"/>
              </w:rPr>
              <w:t>comprises</w:t>
            </w:r>
            <w:r w:rsidRPr="000739BA">
              <w:rPr>
                <w:rFonts w:ascii="Bookman Old Style" w:hAnsi="Bookman Old Style"/>
                <w:spacing w:val="-35"/>
                <w:w w:val="90"/>
                <w:sz w:val="21"/>
              </w:rPr>
              <w:t xml:space="preserve"> </w:t>
            </w:r>
            <w:r w:rsidRPr="000739BA">
              <w:rPr>
                <w:rFonts w:ascii="Bookman Old Style" w:hAnsi="Bookman Old Style"/>
                <w:w w:val="90"/>
                <w:sz w:val="21"/>
              </w:rPr>
              <w:t>waterproofing</w:t>
            </w:r>
            <w:r w:rsidRPr="000739BA">
              <w:rPr>
                <w:rFonts w:ascii="Bookman Old Style" w:hAnsi="Bookman Old Style"/>
                <w:spacing w:val="-36"/>
                <w:w w:val="90"/>
                <w:sz w:val="21"/>
              </w:rPr>
              <w:t xml:space="preserve"> </w:t>
            </w:r>
            <w:r w:rsidRPr="000739BA">
              <w:rPr>
                <w:rFonts w:ascii="Bookman Old Style" w:hAnsi="Bookman Old Style"/>
                <w:w w:val="90"/>
                <w:sz w:val="21"/>
              </w:rPr>
              <w:t>of</w:t>
            </w:r>
            <w:r w:rsidRPr="000739BA">
              <w:rPr>
                <w:rFonts w:ascii="Bookman Old Style" w:hAnsi="Bookman Old Style"/>
                <w:spacing w:val="-34"/>
                <w:w w:val="90"/>
                <w:sz w:val="21"/>
              </w:rPr>
              <w:t xml:space="preserve"> </w:t>
            </w:r>
            <w:r w:rsidRPr="000739BA">
              <w:rPr>
                <w:rFonts w:ascii="Bookman Old Style" w:hAnsi="Bookman Old Style"/>
                <w:w w:val="90"/>
                <w:sz w:val="21"/>
              </w:rPr>
              <w:t>flat</w:t>
            </w:r>
            <w:r w:rsidRPr="000739BA">
              <w:rPr>
                <w:rFonts w:ascii="Bookman Old Style" w:hAnsi="Bookman Old Style"/>
                <w:spacing w:val="-35"/>
                <w:w w:val="90"/>
                <w:sz w:val="21"/>
              </w:rPr>
              <w:t xml:space="preserve"> </w:t>
            </w:r>
            <w:r w:rsidRPr="000739BA">
              <w:rPr>
                <w:rFonts w:ascii="Bookman Old Style" w:hAnsi="Bookman Old Style"/>
                <w:w w:val="90"/>
                <w:sz w:val="21"/>
              </w:rPr>
              <w:t>roof</w:t>
            </w:r>
            <w:r w:rsidRPr="000739BA">
              <w:rPr>
                <w:rFonts w:ascii="Bookman Old Style" w:hAnsi="Bookman Old Style"/>
                <w:spacing w:val="-34"/>
                <w:w w:val="90"/>
                <w:sz w:val="21"/>
              </w:rPr>
              <w:t xml:space="preserve"> </w:t>
            </w:r>
            <w:r w:rsidRPr="000739BA">
              <w:rPr>
                <w:rFonts w:ascii="Bookman Old Style" w:hAnsi="Bookman Old Style"/>
                <w:w w:val="90"/>
                <w:sz w:val="21"/>
              </w:rPr>
              <w:t>slabs,</w:t>
            </w:r>
            <w:r w:rsidRPr="000739BA">
              <w:rPr>
                <w:rFonts w:ascii="Bookman Old Style" w:hAnsi="Bookman Old Style"/>
                <w:spacing w:val="-35"/>
                <w:w w:val="90"/>
                <w:sz w:val="21"/>
              </w:rPr>
              <w:t xml:space="preserve"> </w:t>
            </w:r>
            <w:r w:rsidRPr="000739BA">
              <w:rPr>
                <w:rFonts w:ascii="Bookman Old Style" w:hAnsi="Bookman Old Style"/>
                <w:w w:val="90"/>
                <w:sz w:val="21"/>
              </w:rPr>
              <w:t>expansion</w:t>
            </w:r>
            <w:r w:rsidRPr="000739BA">
              <w:rPr>
                <w:rFonts w:ascii="Bookman Old Style" w:hAnsi="Bookman Old Style"/>
                <w:spacing w:val="-35"/>
                <w:w w:val="90"/>
                <w:sz w:val="21"/>
              </w:rPr>
              <w:t xml:space="preserve"> </w:t>
            </w:r>
            <w:r w:rsidRPr="000739BA">
              <w:rPr>
                <w:rFonts w:ascii="Bookman Old Style" w:hAnsi="Bookman Old Style"/>
                <w:w w:val="90"/>
                <w:sz w:val="21"/>
              </w:rPr>
              <w:t>joints</w:t>
            </w:r>
            <w:r w:rsidRPr="000739BA">
              <w:rPr>
                <w:rFonts w:ascii="Bookman Old Style" w:hAnsi="Bookman Old Style"/>
                <w:spacing w:val="-35"/>
                <w:w w:val="90"/>
                <w:sz w:val="21"/>
              </w:rPr>
              <w:t xml:space="preserve"> </w:t>
            </w:r>
            <w:r w:rsidRPr="000739BA">
              <w:rPr>
                <w:rFonts w:ascii="Bookman Old Style" w:hAnsi="Bookman Old Style"/>
                <w:w w:val="90"/>
                <w:sz w:val="21"/>
              </w:rPr>
              <w:t xml:space="preserve">and </w:t>
            </w:r>
            <w:r w:rsidR="00B51AEF" w:rsidRPr="000739BA">
              <w:rPr>
                <w:rFonts w:ascii="Bookman Old Style" w:hAnsi="Bookman Old Style"/>
                <w:w w:val="95"/>
                <w:sz w:val="21"/>
              </w:rPr>
              <w:t>ancillary</w:t>
            </w:r>
            <w:r w:rsidRPr="000739BA">
              <w:rPr>
                <w:rFonts w:ascii="Bookman Old Style" w:hAnsi="Bookman Old Style"/>
                <w:spacing w:val="-17"/>
                <w:w w:val="95"/>
                <w:sz w:val="21"/>
              </w:rPr>
              <w:t xml:space="preserve"> </w:t>
            </w:r>
            <w:r w:rsidRPr="000739BA">
              <w:rPr>
                <w:rFonts w:ascii="Bookman Old Style" w:hAnsi="Bookman Old Style"/>
                <w:w w:val="95"/>
                <w:sz w:val="21"/>
              </w:rPr>
              <w:t>works</w:t>
            </w:r>
            <w:r w:rsidRPr="000739BA">
              <w:rPr>
                <w:rFonts w:ascii="Bookman Old Style" w:hAnsi="Bookman Old Style"/>
                <w:spacing w:val="-17"/>
                <w:w w:val="95"/>
                <w:sz w:val="21"/>
              </w:rPr>
              <w:t xml:space="preserve"> </w:t>
            </w:r>
            <w:r w:rsidRPr="000739BA">
              <w:rPr>
                <w:rFonts w:ascii="Bookman Old Style" w:hAnsi="Bookman Old Style"/>
                <w:w w:val="95"/>
                <w:sz w:val="21"/>
              </w:rPr>
              <w:t>and</w:t>
            </w:r>
            <w:r w:rsidRPr="000739BA">
              <w:rPr>
                <w:rFonts w:ascii="Bookman Old Style" w:hAnsi="Bookman Old Style"/>
                <w:spacing w:val="-17"/>
                <w:w w:val="95"/>
                <w:sz w:val="21"/>
              </w:rPr>
              <w:t xml:space="preserve"> </w:t>
            </w:r>
            <w:r w:rsidRPr="000739BA">
              <w:rPr>
                <w:rFonts w:ascii="Bookman Old Style" w:hAnsi="Bookman Old Style"/>
                <w:w w:val="95"/>
                <w:sz w:val="21"/>
              </w:rPr>
              <w:t>shall</w:t>
            </w:r>
            <w:r w:rsidRPr="000739BA">
              <w:rPr>
                <w:rFonts w:ascii="Bookman Old Style" w:hAnsi="Bookman Old Style"/>
                <w:spacing w:val="-17"/>
                <w:w w:val="95"/>
                <w:sz w:val="21"/>
              </w:rPr>
              <w:t xml:space="preserve"> </w:t>
            </w:r>
            <w:r w:rsidRPr="000739BA">
              <w:rPr>
                <w:rFonts w:ascii="Bookman Old Style" w:hAnsi="Bookman Old Style"/>
                <w:w w:val="95"/>
                <w:sz w:val="21"/>
              </w:rPr>
              <w:t>entail</w:t>
            </w:r>
            <w:r w:rsidRPr="000739BA">
              <w:rPr>
                <w:rFonts w:ascii="Bookman Old Style" w:hAnsi="Bookman Old Style"/>
                <w:spacing w:val="-18"/>
                <w:w w:val="95"/>
                <w:sz w:val="21"/>
              </w:rPr>
              <w:t xml:space="preserve"> </w:t>
            </w:r>
            <w:r w:rsidRPr="000739BA">
              <w:rPr>
                <w:rFonts w:ascii="Bookman Old Style" w:hAnsi="Bookman Old Style"/>
                <w:w w:val="95"/>
                <w:sz w:val="21"/>
              </w:rPr>
              <w:t>but</w:t>
            </w:r>
            <w:r w:rsidRPr="000739BA">
              <w:rPr>
                <w:rFonts w:ascii="Bookman Old Style" w:hAnsi="Bookman Old Style"/>
                <w:spacing w:val="-15"/>
                <w:w w:val="95"/>
                <w:sz w:val="21"/>
              </w:rPr>
              <w:t xml:space="preserve"> </w:t>
            </w:r>
            <w:r w:rsidRPr="000739BA">
              <w:rPr>
                <w:rFonts w:ascii="Bookman Old Style" w:hAnsi="Bookman Old Style"/>
                <w:w w:val="95"/>
                <w:sz w:val="21"/>
              </w:rPr>
              <w:t>not</w:t>
            </w:r>
            <w:r w:rsidRPr="000739BA">
              <w:rPr>
                <w:rFonts w:ascii="Bookman Old Style" w:hAnsi="Bookman Old Style"/>
                <w:spacing w:val="-16"/>
                <w:w w:val="95"/>
                <w:sz w:val="21"/>
              </w:rPr>
              <w:t xml:space="preserve"> </w:t>
            </w:r>
            <w:r w:rsidRPr="000739BA">
              <w:rPr>
                <w:rFonts w:ascii="Bookman Old Style" w:hAnsi="Bookman Old Style"/>
                <w:w w:val="95"/>
                <w:sz w:val="21"/>
              </w:rPr>
              <w:t>limited</w:t>
            </w:r>
            <w:r w:rsidRPr="000739BA">
              <w:rPr>
                <w:rFonts w:ascii="Bookman Old Style" w:hAnsi="Bookman Old Style"/>
                <w:spacing w:val="-17"/>
                <w:w w:val="95"/>
                <w:sz w:val="21"/>
              </w:rPr>
              <w:t xml:space="preserve"> </w:t>
            </w:r>
            <w:r w:rsidRPr="000739BA">
              <w:rPr>
                <w:rFonts w:ascii="Bookman Old Style" w:hAnsi="Bookman Old Style"/>
                <w:w w:val="95"/>
                <w:sz w:val="21"/>
              </w:rPr>
              <w:t>to</w:t>
            </w:r>
            <w:r w:rsidRPr="000739BA">
              <w:rPr>
                <w:rFonts w:ascii="Bookman Old Style" w:hAnsi="Bookman Old Style"/>
                <w:spacing w:val="-17"/>
                <w:w w:val="95"/>
                <w:sz w:val="21"/>
              </w:rPr>
              <w:t xml:space="preserve"> </w:t>
            </w:r>
            <w:r w:rsidRPr="000739BA">
              <w:rPr>
                <w:rFonts w:ascii="Bookman Old Style" w:hAnsi="Bookman Old Style"/>
                <w:w w:val="95"/>
                <w:sz w:val="21"/>
              </w:rPr>
              <w:t>the</w:t>
            </w:r>
            <w:r w:rsidRPr="000739BA">
              <w:rPr>
                <w:rFonts w:ascii="Bookman Old Style" w:hAnsi="Bookman Old Style"/>
                <w:spacing w:val="-17"/>
                <w:w w:val="95"/>
                <w:sz w:val="21"/>
              </w:rPr>
              <w:t xml:space="preserve"> </w:t>
            </w:r>
            <w:r w:rsidRPr="000739BA">
              <w:rPr>
                <w:rFonts w:ascii="Bookman Old Style" w:hAnsi="Bookman Old Style"/>
                <w:w w:val="95"/>
                <w:sz w:val="21"/>
              </w:rPr>
              <w:t>following:</w:t>
            </w:r>
          </w:p>
          <w:p w14:paraId="4EA15A5A" w14:textId="77777777" w:rsidR="00CB37CD" w:rsidRPr="000739BA" w:rsidRDefault="00CB37CD" w:rsidP="00625ECD">
            <w:pPr>
              <w:pStyle w:val="TableParagraph"/>
              <w:spacing w:before="8"/>
              <w:rPr>
                <w:rFonts w:ascii="Bookman Old Style" w:hAnsi="Bookman Old Style"/>
                <w:sz w:val="23"/>
              </w:rPr>
            </w:pPr>
          </w:p>
          <w:p w14:paraId="1F13FCEC" w14:textId="77777777" w:rsidR="00CB37CD" w:rsidRPr="000739BA" w:rsidRDefault="00CB37CD" w:rsidP="00625ECD">
            <w:pPr>
              <w:pStyle w:val="TableParagraph"/>
              <w:numPr>
                <w:ilvl w:val="0"/>
                <w:numId w:val="67"/>
              </w:numPr>
              <w:tabs>
                <w:tab w:val="left" w:pos="566"/>
              </w:tabs>
              <w:ind w:hanging="181"/>
              <w:rPr>
                <w:rFonts w:ascii="Bookman Old Style" w:hAnsi="Bookman Old Style"/>
                <w:sz w:val="21"/>
              </w:rPr>
            </w:pPr>
            <w:r w:rsidRPr="000739BA">
              <w:rPr>
                <w:rFonts w:ascii="Bookman Old Style" w:hAnsi="Bookman Old Style"/>
                <w:w w:val="95"/>
                <w:sz w:val="21"/>
              </w:rPr>
              <w:t>Demolitions</w:t>
            </w:r>
          </w:p>
          <w:p w14:paraId="5CDAB57C" w14:textId="77777777" w:rsidR="00CB37CD" w:rsidRPr="000739BA" w:rsidRDefault="00CB37CD" w:rsidP="00625ECD">
            <w:pPr>
              <w:pStyle w:val="TableParagraph"/>
              <w:numPr>
                <w:ilvl w:val="0"/>
                <w:numId w:val="67"/>
              </w:numPr>
              <w:tabs>
                <w:tab w:val="left" w:pos="566"/>
              </w:tabs>
              <w:spacing w:before="30"/>
              <w:ind w:hanging="181"/>
              <w:rPr>
                <w:rFonts w:ascii="Bookman Old Style" w:hAnsi="Bookman Old Style"/>
                <w:sz w:val="21"/>
              </w:rPr>
            </w:pPr>
            <w:r w:rsidRPr="000739BA">
              <w:rPr>
                <w:rFonts w:ascii="Bookman Old Style" w:hAnsi="Bookman Old Style"/>
                <w:w w:val="95"/>
                <w:sz w:val="21"/>
              </w:rPr>
              <w:t>Hacking of</w:t>
            </w:r>
            <w:r w:rsidRPr="000739BA">
              <w:rPr>
                <w:rFonts w:ascii="Bookman Old Style" w:hAnsi="Bookman Old Style"/>
                <w:spacing w:val="-14"/>
                <w:w w:val="95"/>
                <w:sz w:val="21"/>
              </w:rPr>
              <w:t xml:space="preserve"> </w:t>
            </w:r>
            <w:r w:rsidRPr="000739BA">
              <w:rPr>
                <w:rFonts w:ascii="Bookman Old Style" w:hAnsi="Bookman Old Style"/>
                <w:w w:val="95"/>
                <w:sz w:val="21"/>
              </w:rPr>
              <w:t>concrete</w:t>
            </w:r>
          </w:p>
          <w:p w14:paraId="4D714863" w14:textId="77777777" w:rsidR="00CB37CD" w:rsidRPr="000739BA" w:rsidRDefault="00CB37CD" w:rsidP="00625ECD">
            <w:pPr>
              <w:pStyle w:val="TableParagraph"/>
              <w:numPr>
                <w:ilvl w:val="0"/>
                <w:numId w:val="67"/>
              </w:numPr>
              <w:tabs>
                <w:tab w:val="left" w:pos="566"/>
              </w:tabs>
              <w:spacing w:before="29"/>
              <w:ind w:hanging="181"/>
              <w:rPr>
                <w:rFonts w:ascii="Bookman Old Style" w:hAnsi="Bookman Old Style"/>
                <w:sz w:val="21"/>
              </w:rPr>
            </w:pPr>
            <w:r w:rsidRPr="000739BA">
              <w:rPr>
                <w:rFonts w:ascii="Bookman Old Style" w:hAnsi="Bookman Old Style"/>
                <w:w w:val="95"/>
                <w:sz w:val="21"/>
              </w:rPr>
              <w:t>Rain</w:t>
            </w:r>
            <w:r w:rsidRPr="000739BA">
              <w:rPr>
                <w:rFonts w:ascii="Bookman Old Style" w:hAnsi="Bookman Old Style"/>
                <w:spacing w:val="-12"/>
                <w:w w:val="95"/>
                <w:sz w:val="21"/>
              </w:rPr>
              <w:t xml:space="preserve"> </w:t>
            </w:r>
            <w:r w:rsidRPr="000739BA">
              <w:rPr>
                <w:rFonts w:ascii="Bookman Old Style" w:hAnsi="Bookman Old Style"/>
                <w:w w:val="95"/>
                <w:sz w:val="21"/>
              </w:rPr>
              <w:t>water</w:t>
            </w:r>
            <w:r w:rsidRPr="000739BA">
              <w:rPr>
                <w:rFonts w:ascii="Bookman Old Style" w:hAnsi="Bookman Old Style"/>
                <w:spacing w:val="-9"/>
                <w:w w:val="95"/>
                <w:sz w:val="21"/>
              </w:rPr>
              <w:t xml:space="preserve"> </w:t>
            </w:r>
            <w:r w:rsidRPr="000739BA">
              <w:rPr>
                <w:rFonts w:ascii="Bookman Old Style" w:hAnsi="Bookman Old Style"/>
                <w:w w:val="95"/>
                <w:sz w:val="21"/>
              </w:rPr>
              <w:t>goods</w:t>
            </w:r>
            <w:r w:rsidRPr="000739BA">
              <w:rPr>
                <w:rFonts w:ascii="Bookman Old Style" w:hAnsi="Bookman Old Style"/>
                <w:spacing w:val="-11"/>
                <w:w w:val="95"/>
                <w:sz w:val="21"/>
              </w:rPr>
              <w:t xml:space="preserve"> </w:t>
            </w:r>
            <w:r w:rsidRPr="000739BA">
              <w:rPr>
                <w:rFonts w:ascii="Bookman Old Style" w:hAnsi="Bookman Old Style"/>
                <w:w w:val="95"/>
                <w:sz w:val="21"/>
              </w:rPr>
              <w:t>-</w:t>
            </w:r>
            <w:r w:rsidRPr="000739BA">
              <w:rPr>
                <w:rFonts w:ascii="Bookman Old Style" w:hAnsi="Bookman Old Style"/>
                <w:spacing w:val="-10"/>
                <w:w w:val="95"/>
                <w:sz w:val="21"/>
              </w:rPr>
              <w:t xml:space="preserve"> </w:t>
            </w:r>
            <w:r w:rsidR="00B51AEF" w:rsidRPr="000739BA">
              <w:rPr>
                <w:rFonts w:ascii="Bookman Old Style" w:hAnsi="Bookman Old Style"/>
                <w:w w:val="95"/>
                <w:sz w:val="21"/>
              </w:rPr>
              <w:t>downpipes</w:t>
            </w:r>
            <w:r w:rsidR="00B51AEF" w:rsidRPr="000739BA">
              <w:rPr>
                <w:rFonts w:ascii="Bookman Old Style" w:hAnsi="Bookman Old Style"/>
                <w:spacing w:val="-11"/>
                <w:w w:val="95"/>
                <w:sz w:val="21"/>
              </w:rPr>
              <w:t>,</w:t>
            </w:r>
            <w:r w:rsidRPr="000739BA">
              <w:rPr>
                <w:rFonts w:ascii="Bookman Old Style" w:hAnsi="Bookman Old Style"/>
                <w:spacing w:val="-9"/>
                <w:w w:val="95"/>
                <w:sz w:val="21"/>
              </w:rPr>
              <w:t xml:space="preserve"> </w:t>
            </w:r>
            <w:r w:rsidRPr="000739BA">
              <w:rPr>
                <w:rFonts w:ascii="Bookman Old Style" w:hAnsi="Bookman Old Style"/>
                <w:w w:val="95"/>
                <w:sz w:val="21"/>
              </w:rPr>
              <w:t>fulboras</w:t>
            </w:r>
            <w:r w:rsidRPr="000739BA">
              <w:rPr>
                <w:rFonts w:ascii="Bookman Old Style" w:hAnsi="Bookman Old Style"/>
                <w:spacing w:val="-11"/>
                <w:w w:val="95"/>
                <w:sz w:val="21"/>
              </w:rPr>
              <w:t xml:space="preserve"> </w:t>
            </w:r>
            <w:r w:rsidR="00B51AEF" w:rsidRPr="000739BA">
              <w:rPr>
                <w:rFonts w:ascii="Bookman Old Style" w:hAnsi="Bookman Old Style"/>
                <w:w w:val="95"/>
                <w:sz w:val="21"/>
              </w:rPr>
              <w:t>etc.</w:t>
            </w:r>
          </w:p>
          <w:p w14:paraId="0DF2DEDA" w14:textId="77777777" w:rsidR="00CB37CD" w:rsidRPr="000739BA" w:rsidRDefault="00CB37CD" w:rsidP="00625ECD">
            <w:pPr>
              <w:pStyle w:val="TableParagraph"/>
              <w:numPr>
                <w:ilvl w:val="0"/>
                <w:numId w:val="67"/>
              </w:numPr>
              <w:tabs>
                <w:tab w:val="left" w:pos="566"/>
              </w:tabs>
              <w:spacing w:before="30"/>
              <w:ind w:hanging="181"/>
              <w:rPr>
                <w:rFonts w:ascii="Bookman Old Style" w:hAnsi="Bookman Old Style"/>
                <w:sz w:val="21"/>
              </w:rPr>
            </w:pPr>
            <w:r w:rsidRPr="000739BA">
              <w:rPr>
                <w:rFonts w:ascii="Bookman Old Style" w:hAnsi="Bookman Old Style"/>
                <w:w w:val="95"/>
                <w:sz w:val="21"/>
              </w:rPr>
              <w:t>laying</w:t>
            </w:r>
            <w:r w:rsidRPr="000739BA">
              <w:rPr>
                <w:rFonts w:ascii="Bookman Old Style" w:hAnsi="Bookman Old Style"/>
                <w:spacing w:val="-11"/>
                <w:w w:val="95"/>
                <w:sz w:val="21"/>
              </w:rPr>
              <w:t xml:space="preserve"> </w:t>
            </w:r>
            <w:r w:rsidRPr="000739BA">
              <w:rPr>
                <w:rFonts w:ascii="Bookman Old Style" w:hAnsi="Bookman Old Style"/>
                <w:w w:val="95"/>
                <w:sz w:val="21"/>
              </w:rPr>
              <w:t>of</w:t>
            </w:r>
            <w:r w:rsidRPr="000739BA">
              <w:rPr>
                <w:rFonts w:ascii="Bookman Old Style" w:hAnsi="Bookman Old Style"/>
                <w:spacing w:val="-9"/>
                <w:w w:val="95"/>
                <w:sz w:val="21"/>
              </w:rPr>
              <w:t xml:space="preserve"> </w:t>
            </w:r>
            <w:r w:rsidRPr="000739BA">
              <w:rPr>
                <w:rFonts w:ascii="Bookman Old Style" w:hAnsi="Bookman Old Style"/>
                <w:w w:val="95"/>
                <w:sz w:val="21"/>
              </w:rPr>
              <w:t>APP,</w:t>
            </w:r>
            <w:r w:rsidRPr="000739BA">
              <w:rPr>
                <w:rFonts w:ascii="Bookman Old Style" w:hAnsi="Bookman Old Style"/>
                <w:spacing w:val="-8"/>
                <w:w w:val="95"/>
                <w:sz w:val="21"/>
              </w:rPr>
              <w:t xml:space="preserve"> </w:t>
            </w:r>
            <w:r w:rsidRPr="000739BA">
              <w:rPr>
                <w:rFonts w:ascii="Bookman Old Style" w:hAnsi="Bookman Old Style"/>
                <w:w w:val="95"/>
                <w:sz w:val="21"/>
              </w:rPr>
              <w:t>Sealants</w:t>
            </w:r>
            <w:r w:rsidRPr="000739BA">
              <w:rPr>
                <w:rFonts w:ascii="Bookman Old Style" w:hAnsi="Bookman Old Style"/>
                <w:spacing w:val="-11"/>
                <w:w w:val="95"/>
                <w:sz w:val="21"/>
              </w:rPr>
              <w:t xml:space="preserve"> </w:t>
            </w:r>
            <w:r w:rsidRPr="000739BA">
              <w:rPr>
                <w:rFonts w:ascii="Bookman Old Style" w:hAnsi="Bookman Old Style"/>
                <w:w w:val="95"/>
                <w:sz w:val="21"/>
              </w:rPr>
              <w:t>and</w:t>
            </w:r>
            <w:r w:rsidRPr="000739BA">
              <w:rPr>
                <w:rFonts w:ascii="Bookman Old Style" w:hAnsi="Bookman Old Style"/>
                <w:spacing w:val="-10"/>
                <w:w w:val="95"/>
                <w:sz w:val="21"/>
              </w:rPr>
              <w:t xml:space="preserve"> </w:t>
            </w:r>
            <w:r w:rsidRPr="000739BA">
              <w:rPr>
                <w:rFonts w:ascii="Bookman Old Style" w:hAnsi="Bookman Old Style"/>
                <w:w w:val="95"/>
                <w:sz w:val="21"/>
              </w:rPr>
              <w:t>concreting</w:t>
            </w:r>
          </w:p>
          <w:p w14:paraId="395BFF5A" w14:textId="77777777" w:rsidR="00CB37CD" w:rsidRPr="000739BA" w:rsidRDefault="00CB37CD" w:rsidP="00625ECD">
            <w:pPr>
              <w:pStyle w:val="TableParagraph"/>
              <w:spacing w:before="30"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standards</w:t>
            </w:r>
            <w:r w:rsidRPr="000739BA">
              <w:rPr>
                <w:rFonts w:ascii="Bookman Old Style" w:hAnsi="Bookman Old Style"/>
                <w:spacing w:val="-32"/>
                <w:w w:val="90"/>
                <w:sz w:val="21"/>
              </w:rPr>
              <w:t xml:space="preserve"> </w:t>
            </w:r>
            <w:r w:rsidRPr="000739BA">
              <w:rPr>
                <w:rFonts w:ascii="Bookman Old Style" w:hAnsi="Bookman Old Style"/>
                <w:w w:val="90"/>
                <w:sz w:val="21"/>
              </w:rPr>
              <w:t>of</w:t>
            </w:r>
            <w:r w:rsidRPr="000739BA">
              <w:rPr>
                <w:rFonts w:ascii="Bookman Old Style" w:hAnsi="Bookman Old Style"/>
                <w:spacing w:val="-31"/>
                <w:w w:val="90"/>
                <w:sz w:val="21"/>
              </w:rPr>
              <w:t xml:space="preserve"> </w:t>
            </w:r>
            <w:r w:rsidRPr="000739BA">
              <w:rPr>
                <w:rFonts w:ascii="Bookman Old Style" w:hAnsi="Bookman Old Style"/>
                <w:w w:val="90"/>
                <w:sz w:val="21"/>
              </w:rPr>
              <w:t>workmanship</w:t>
            </w:r>
            <w:r w:rsidRPr="000739BA">
              <w:rPr>
                <w:rFonts w:ascii="Bookman Old Style" w:hAnsi="Bookman Old Style"/>
                <w:spacing w:val="-11"/>
                <w:w w:val="90"/>
                <w:sz w:val="21"/>
              </w:rPr>
              <w:t xml:space="preserve"> </w:t>
            </w:r>
            <w:r w:rsidRPr="000739BA">
              <w:rPr>
                <w:rFonts w:ascii="Bookman Old Style" w:hAnsi="Bookman Old Style"/>
                <w:w w:val="90"/>
                <w:sz w:val="21"/>
              </w:rPr>
              <w:t>and</w:t>
            </w:r>
            <w:r w:rsidRPr="000739BA">
              <w:rPr>
                <w:rFonts w:ascii="Bookman Old Style" w:hAnsi="Bookman Old Style"/>
                <w:spacing w:val="-32"/>
                <w:w w:val="90"/>
                <w:sz w:val="21"/>
              </w:rPr>
              <w:t xml:space="preserve"> </w:t>
            </w:r>
            <w:r w:rsidRPr="000739BA">
              <w:rPr>
                <w:rFonts w:ascii="Bookman Old Style" w:hAnsi="Bookman Old Style"/>
                <w:w w:val="90"/>
                <w:sz w:val="21"/>
              </w:rPr>
              <w:t>materials</w:t>
            </w:r>
            <w:r w:rsidRPr="000739BA">
              <w:rPr>
                <w:rFonts w:ascii="Bookman Old Style" w:hAnsi="Bookman Old Style"/>
                <w:spacing w:val="-32"/>
                <w:w w:val="90"/>
                <w:sz w:val="21"/>
              </w:rPr>
              <w:t xml:space="preserve"> </w:t>
            </w:r>
            <w:r w:rsidRPr="000739BA">
              <w:rPr>
                <w:rFonts w:ascii="Bookman Old Style" w:hAnsi="Bookman Old Style"/>
                <w:w w:val="90"/>
                <w:sz w:val="21"/>
              </w:rPr>
              <w:t>used</w:t>
            </w:r>
            <w:r w:rsidRPr="000739BA">
              <w:rPr>
                <w:rFonts w:ascii="Bookman Old Style" w:hAnsi="Bookman Old Style"/>
                <w:spacing w:val="-32"/>
                <w:w w:val="90"/>
                <w:sz w:val="21"/>
              </w:rPr>
              <w:t xml:space="preserve"> </w:t>
            </w:r>
            <w:r w:rsidRPr="000739BA">
              <w:rPr>
                <w:rFonts w:ascii="Bookman Old Style" w:hAnsi="Bookman Old Style"/>
                <w:w w:val="90"/>
                <w:sz w:val="21"/>
              </w:rPr>
              <w:t>are</w:t>
            </w:r>
            <w:r w:rsidRPr="000739BA">
              <w:rPr>
                <w:rFonts w:ascii="Bookman Old Style" w:hAnsi="Bookman Old Style"/>
                <w:spacing w:val="-32"/>
                <w:w w:val="90"/>
                <w:sz w:val="21"/>
              </w:rPr>
              <w:t xml:space="preserve"> </w:t>
            </w:r>
            <w:r w:rsidRPr="000739BA">
              <w:rPr>
                <w:rFonts w:ascii="Bookman Old Style" w:hAnsi="Bookman Old Style"/>
                <w:w w:val="90"/>
                <w:sz w:val="21"/>
              </w:rPr>
              <w:t>expected</w:t>
            </w:r>
            <w:r w:rsidRPr="000739BA">
              <w:rPr>
                <w:rFonts w:ascii="Bookman Old Style" w:hAnsi="Bookman Old Style"/>
                <w:spacing w:val="-32"/>
                <w:w w:val="90"/>
                <w:sz w:val="21"/>
              </w:rPr>
              <w:t xml:space="preserve"> </w:t>
            </w:r>
            <w:r w:rsidRPr="000739BA">
              <w:rPr>
                <w:rFonts w:ascii="Bookman Old Style" w:hAnsi="Bookman Old Style"/>
                <w:w w:val="90"/>
                <w:sz w:val="21"/>
              </w:rPr>
              <w:t>to</w:t>
            </w:r>
            <w:r w:rsidRPr="000739BA">
              <w:rPr>
                <w:rFonts w:ascii="Bookman Old Style" w:hAnsi="Bookman Old Style"/>
                <w:spacing w:val="-32"/>
                <w:w w:val="90"/>
                <w:sz w:val="21"/>
              </w:rPr>
              <w:t xml:space="preserve"> </w:t>
            </w:r>
            <w:r w:rsidRPr="000739BA">
              <w:rPr>
                <w:rFonts w:ascii="Bookman Old Style" w:hAnsi="Bookman Old Style"/>
                <w:w w:val="90"/>
                <w:sz w:val="21"/>
              </w:rPr>
              <w:t>be</w:t>
            </w:r>
            <w:r w:rsidRPr="000739BA">
              <w:rPr>
                <w:rFonts w:ascii="Bookman Old Style" w:hAnsi="Bookman Old Style"/>
                <w:spacing w:val="-32"/>
                <w:w w:val="90"/>
                <w:sz w:val="21"/>
              </w:rPr>
              <w:t xml:space="preserve"> </w:t>
            </w:r>
            <w:r w:rsidRPr="000739BA">
              <w:rPr>
                <w:rFonts w:ascii="Bookman Old Style" w:hAnsi="Bookman Old Style"/>
                <w:w w:val="90"/>
                <w:sz w:val="21"/>
              </w:rPr>
              <w:t>of</w:t>
            </w:r>
            <w:r w:rsidRPr="000739BA">
              <w:rPr>
                <w:rFonts w:ascii="Bookman Old Style" w:hAnsi="Bookman Old Style"/>
                <w:spacing w:val="-31"/>
                <w:w w:val="90"/>
                <w:sz w:val="21"/>
              </w:rPr>
              <w:t xml:space="preserve"> </w:t>
            </w: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highest</w:t>
            </w:r>
            <w:r w:rsidRPr="000739BA">
              <w:rPr>
                <w:rFonts w:ascii="Bookman Old Style" w:hAnsi="Bookman Old Style"/>
                <w:spacing w:val="-32"/>
                <w:w w:val="90"/>
                <w:sz w:val="21"/>
              </w:rPr>
              <w:t xml:space="preserve"> </w:t>
            </w:r>
            <w:r w:rsidRPr="000739BA">
              <w:rPr>
                <w:rFonts w:ascii="Bookman Old Style" w:hAnsi="Bookman Old Style"/>
                <w:w w:val="90"/>
                <w:sz w:val="21"/>
              </w:rPr>
              <w:t>levels achievable</w:t>
            </w:r>
            <w:r w:rsidRPr="000739BA">
              <w:rPr>
                <w:rFonts w:ascii="Bookman Old Style" w:hAnsi="Bookman Old Style"/>
                <w:spacing w:val="-30"/>
                <w:w w:val="90"/>
                <w:sz w:val="21"/>
              </w:rPr>
              <w:t xml:space="preserve"> </w:t>
            </w:r>
            <w:r w:rsidRPr="000739BA">
              <w:rPr>
                <w:rFonts w:ascii="Bookman Old Style" w:hAnsi="Bookman Old Style"/>
                <w:w w:val="90"/>
                <w:sz w:val="21"/>
              </w:rPr>
              <w:t>to</w:t>
            </w:r>
            <w:r w:rsidRPr="000739BA">
              <w:rPr>
                <w:rFonts w:ascii="Bookman Old Style" w:hAnsi="Bookman Old Style"/>
                <w:spacing w:val="-30"/>
                <w:w w:val="90"/>
                <w:sz w:val="21"/>
              </w:rPr>
              <w:t xml:space="preserve"> </w:t>
            </w:r>
            <w:r w:rsidRPr="000739BA">
              <w:rPr>
                <w:rFonts w:ascii="Bookman Old Style" w:hAnsi="Bookman Old Style"/>
                <w:w w:val="90"/>
                <w:sz w:val="21"/>
              </w:rPr>
              <w:t>be</w:t>
            </w:r>
            <w:r w:rsidRPr="000739BA">
              <w:rPr>
                <w:rFonts w:ascii="Bookman Old Style" w:hAnsi="Bookman Old Style"/>
                <w:spacing w:val="-29"/>
                <w:w w:val="90"/>
                <w:sz w:val="21"/>
              </w:rPr>
              <w:t xml:space="preserve"> </w:t>
            </w:r>
            <w:r w:rsidRPr="000739BA">
              <w:rPr>
                <w:rFonts w:ascii="Bookman Old Style" w:hAnsi="Bookman Old Style"/>
                <w:w w:val="90"/>
                <w:sz w:val="21"/>
              </w:rPr>
              <w:t>commensurate</w:t>
            </w:r>
            <w:r w:rsidRPr="000739BA">
              <w:rPr>
                <w:rFonts w:ascii="Bookman Old Style" w:hAnsi="Bookman Old Style"/>
                <w:spacing w:val="-30"/>
                <w:w w:val="90"/>
                <w:sz w:val="21"/>
              </w:rPr>
              <w:t xml:space="preserve"> </w:t>
            </w:r>
            <w:r w:rsidRPr="000739BA">
              <w:rPr>
                <w:rFonts w:ascii="Bookman Old Style" w:hAnsi="Bookman Old Style"/>
                <w:w w:val="90"/>
                <w:sz w:val="21"/>
              </w:rPr>
              <w:t>with</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best</w:t>
            </w:r>
            <w:r w:rsidRPr="000739BA">
              <w:rPr>
                <w:rFonts w:ascii="Bookman Old Style" w:hAnsi="Bookman Old Style"/>
                <w:spacing w:val="-28"/>
                <w:w w:val="90"/>
                <w:sz w:val="21"/>
              </w:rPr>
              <w:t xml:space="preserve"> </w:t>
            </w:r>
            <w:r w:rsidRPr="000739BA">
              <w:rPr>
                <w:rFonts w:ascii="Bookman Old Style" w:hAnsi="Bookman Old Style"/>
                <w:w w:val="90"/>
                <w:sz w:val="21"/>
              </w:rPr>
              <w:t>standards</w:t>
            </w:r>
            <w:r w:rsidRPr="000739BA">
              <w:rPr>
                <w:rFonts w:ascii="Bookman Old Style" w:hAnsi="Bookman Old Style"/>
                <w:spacing w:val="-30"/>
                <w:w w:val="90"/>
                <w:sz w:val="21"/>
              </w:rPr>
              <w:t xml:space="preserve"> </w:t>
            </w:r>
            <w:r w:rsidRPr="000739BA">
              <w:rPr>
                <w:rFonts w:ascii="Bookman Old Style" w:hAnsi="Bookman Old Style"/>
                <w:w w:val="90"/>
                <w:sz w:val="21"/>
              </w:rPr>
              <w:t>in</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building</w:t>
            </w:r>
            <w:r w:rsidRPr="000739BA">
              <w:rPr>
                <w:rFonts w:ascii="Bookman Old Style" w:hAnsi="Bookman Old Style"/>
                <w:spacing w:val="-29"/>
                <w:w w:val="90"/>
                <w:sz w:val="21"/>
              </w:rPr>
              <w:t xml:space="preserve"> </w:t>
            </w:r>
            <w:r w:rsidRPr="000739BA">
              <w:rPr>
                <w:rFonts w:ascii="Bookman Old Style" w:hAnsi="Bookman Old Style"/>
                <w:w w:val="90"/>
                <w:sz w:val="21"/>
              </w:rPr>
              <w:t>industry</w:t>
            </w:r>
            <w:r w:rsidRPr="000739BA">
              <w:rPr>
                <w:rFonts w:ascii="Bookman Old Style" w:hAnsi="Bookman Old Style"/>
                <w:spacing w:val="-30"/>
                <w:w w:val="90"/>
                <w:sz w:val="21"/>
              </w:rPr>
              <w:t xml:space="preserve"> </w:t>
            </w:r>
            <w:r w:rsidRPr="000739BA">
              <w:rPr>
                <w:rFonts w:ascii="Bookman Old Style" w:hAnsi="Bookman Old Style"/>
                <w:w w:val="90"/>
                <w:sz w:val="21"/>
              </w:rPr>
              <w:t>in</w:t>
            </w:r>
            <w:r w:rsidRPr="000739BA">
              <w:rPr>
                <w:rFonts w:ascii="Bookman Old Style" w:hAnsi="Bookman Old Style"/>
                <w:spacing w:val="-29"/>
                <w:w w:val="90"/>
                <w:sz w:val="21"/>
              </w:rPr>
              <w:t xml:space="preserve"> </w:t>
            </w:r>
            <w:r w:rsidRPr="000739BA">
              <w:rPr>
                <w:rFonts w:ascii="Bookman Old Style" w:hAnsi="Bookman Old Style"/>
                <w:w w:val="90"/>
                <w:sz w:val="21"/>
              </w:rPr>
              <w:t>Kenya.</w:t>
            </w:r>
          </w:p>
          <w:p w14:paraId="195FF557" w14:textId="77777777" w:rsidR="00CB37CD" w:rsidRPr="000739BA" w:rsidRDefault="00CB37CD" w:rsidP="00625ECD">
            <w:pPr>
              <w:pStyle w:val="TableParagraph"/>
              <w:spacing w:before="5"/>
              <w:rPr>
                <w:rFonts w:ascii="Bookman Old Style" w:hAnsi="Bookman Old Style"/>
                <w:sz w:val="23"/>
              </w:rPr>
            </w:pPr>
          </w:p>
          <w:p w14:paraId="1153D5B0" w14:textId="77777777" w:rsidR="00CB37CD" w:rsidRPr="000739BA" w:rsidRDefault="00CB37CD" w:rsidP="00625ECD">
            <w:pPr>
              <w:pStyle w:val="TableParagraph"/>
              <w:spacing w:before="1" w:line="268" w:lineRule="auto"/>
              <w:ind w:left="32" w:right="103"/>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Employer</w:t>
            </w:r>
            <w:r w:rsidRPr="000739BA">
              <w:rPr>
                <w:rFonts w:ascii="Bookman Old Style" w:hAnsi="Bookman Old Style"/>
                <w:spacing w:val="1"/>
                <w:w w:val="90"/>
                <w:sz w:val="21"/>
              </w:rPr>
              <w:t xml:space="preserve"> </w:t>
            </w:r>
            <w:r w:rsidRPr="000739BA">
              <w:rPr>
                <w:rFonts w:ascii="Bookman Old Style" w:hAnsi="Bookman Old Style"/>
                <w:w w:val="90"/>
                <w:sz w:val="21"/>
              </w:rPr>
              <w:t>shall</w:t>
            </w:r>
            <w:r w:rsidRPr="000739BA">
              <w:rPr>
                <w:rFonts w:ascii="Bookman Old Style" w:hAnsi="Bookman Old Style"/>
                <w:spacing w:val="-28"/>
                <w:w w:val="90"/>
                <w:sz w:val="21"/>
              </w:rPr>
              <w:t xml:space="preserve"> </w:t>
            </w:r>
            <w:r w:rsidRPr="000739BA">
              <w:rPr>
                <w:rFonts w:ascii="Bookman Old Style" w:hAnsi="Bookman Old Style"/>
                <w:w w:val="90"/>
                <w:sz w:val="21"/>
              </w:rPr>
              <w:t>have</w:t>
            </w:r>
            <w:r w:rsidRPr="000739BA">
              <w:rPr>
                <w:rFonts w:ascii="Bookman Old Style" w:hAnsi="Bookman Old Style"/>
                <w:spacing w:val="-27"/>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right</w:t>
            </w:r>
            <w:r w:rsidRPr="000739BA">
              <w:rPr>
                <w:rFonts w:ascii="Bookman Old Style" w:hAnsi="Bookman Old Style"/>
                <w:spacing w:val="-26"/>
                <w:w w:val="90"/>
                <w:sz w:val="21"/>
              </w:rPr>
              <w:t xml:space="preserve"> </w:t>
            </w:r>
            <w:r w:rsidRPr="000739BA">
              <w:rPr>
                <w:rFonts w:ascii="Bookman Old Style" w:hAnsi="Bookman Old Style"/>
                <w:w w:val="90"/>
                <w:sz w:val="21"/>
              </w:rPr>
              <w:t>to</w:t>
            </w:r>
            <w:r w:rsidRPr="000739BA">
              <w:rPr>
                <w:rFonts w:ascii="Bookman Old Style" w:hAnsi="Bookman Old Style"/>
                <w:spacing w:val="-27"/>
                <w:w w:val="90"/>
                <w:sz w:val="21"/>
              </w:rPr>
              <w:t xml:space="preserve"> </w:t>
            </w:r>
            <w:r w:rsidRPr="000739BA">
              <w:rPr>
                <w:rFonts w:ascii="Bookman Old Style" w:hAnsi="Bookman Old Style"/>
                <w:w w:val="90"/>
                <w:sz w:val="21"/>
              </w:rPr>
              <w:t>hire</w:t>
            </w:r>
            <w:r w:rsidRPr="000739BA">
              <w:rPr>
                <w:rFonts w:ascii="Bookman Old Style" w:hAnsi="Bookman Old Style"/>
                <w:spacing w:val="-27"/>
                <w:w w:val="90"/>
                <w:sz w:val="21"/>
              </w:rPr>
              <w:t xml:space="preserve"> </w:t>
            </w:r>
            <w:r w:rsidRPr="000739BA">
              <w:rPr>
                <w:rFonts w:ascii="Bookman Old Style" w:hAnsi="Bookman Old Style"/>
                <w:w w:val="90"/>
                <w:sz w:val="21"/>
              </w:rPr>
              <w:t>others</w:t>
            </w:r>
            <w:r w:rsidRPr="000739BA">
              <w:rPr>
                <w:rFonts w:ascii="Bookman Old Style" w:hAnsi="Bookman Old Style"/>
                <w:spacing w:val="-27"/>
                <w:w w:val="90"/>
                <w:sz w:val="21"/>
              </w:rPr>
              <w:t xml:space="preserve"> </w:t>
            </w:r>
            <w:r w:rsidRPr="000739BA">
              <w:rPr>
                <w:rFonts w:ascii="Bookman Old Style" w:hAnsi="Bookman Old Style"/>
                <w:w w:val="90"/>
                <w:sz w:val="21"/>
              </w:rPr>
              <w:t>to</w:t>
            </w:r>
            <w:r w:rsidRPr="000739BA">
              <w:rPr>
                <w:rFonts w:ascii="Bookman Old Style" w:hAnsi="Bookman Old Style"/>
                <w:spacing w:val="-27"/>
                <w:w w:val="90"/>
                <w:sz w:val="21"/>
              </w:rPr>
              <w:t xml:space="preserve"> </w:t>
            </w:r>
            <w:r w:rsidRPr="000739BA">
              <w:rPr>
                <w:rFonts w:ascii="Bookman Old Style" w:hAnsi="Bookman Old Style"/>
                <w:w w:val="90"/>
                <w:sz w:val="21"/>
              </w:rPr>
              <w:t>carry</w:t>
            </w:r>
            <w:r w:rsidRPr="000739BA">
              <w:rPr>
                <w:rFonts w:ascii="Bookman Old Style" w:hAnsi="Bookman Old Style"/>
                <w:spacing w:val="-26"/>
                <w:w w:val="90"/>
                <w:sz w:val="21"/>
              </w:rPr>
              <w:t xml:space="preserve"> </w:t>
            </w:r>
            <w:r w:rsidRPr="000739BA">
              <w:rPr>
                <w:rFonts w:ascii="Bookman Old Style" w:hAnsi="Bookman Old Style"/>
                <w:w w:val="90"/>
                <w:sz w:val="21"/>
              </w:rPr>
              <w:t>out</w:t>
            </w:r>
            <w:r w:rsidRPr="000739BA">
              <w:rPr>
                <w:rFonts w:ascii="Bookman Old Style" w:hAnsi="Bookman Old Style"/>
                <w:spacing w:val="-26"/>
                <w:w w:val="90"/>
                <w:sz w:val="21"/>
              </w:rPr>
              <w:t xml:space="preserve"> </w:t>
            </w:r>
            <w:r w:rsidRPr="000739BA">
              <w:rPr>
                <w:rFonts w:ascii="Bookman Old Style" w:hAnsi="Bookman Old Style"/>
                <w:w w:val="90"/>
                <w:sz w:val="21"/>
              </w:rPr>
              <w:t>work</w:t>
            </w:r>
            <w:r w:rsidRPr="000739BA">
              <w:rPr>
                <w:rFonts w:ascii="Bookman Old Style" w:hAnsi="Bookman Old Style"/>
                <w:spacing w:val="-27"/>
                <w:w w:val="90"/>
                <w:sz w:val="21"/>
              </w:rPr>
              <w:t xml:space="preserve"> </w:t>
            </w:r>
            <w:r w:rsidRPr="000739BA">
              <w:rPr>
                <w:rFonts w:ascii="Bookman Old Style" w:hAnsi="Bookman Old Style"/>
                <w:w w:val="90"/>
                <w:sz w:val="21"/>
              </w:rPr>
              <w:t>falling</w:t>
            </w:r>
            <w:r w:rsidRPr="000739BA">
              <w:rPr>
                <w:rFonts w:ascii="Bookman Old Style" w:hAnsi="Bookman Old Style"/>
                <w:spacing w:val="-27"/>
                <w:w w:val="90"/>
                <w:sz w:val="21"/>
              </w:rPr>
              <w:t xml:space="preserve"> </w:t>
            </w:r>
            <w:r w:rsidRPr="000739BA">
              <w:rPr>
                <w:rFonts w:ascii="Bookman Old Style" w:hAnsi="Bookman Old Style"/>
                <w:w w:val="90"/>
                <w:sz w:val="21"/>
              </w:rPr>
              <w:t>under</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contract</w:t>
            </w:r>
            <w:r w:rsidRPr="000739BA">
              <w:rPr>
                <w:rFonts w:ascii="Bookman Old Style" w:hAnsi="Bookman Old Style"/>
                <w:spacing w:val="-26"/>
                <w:w w:val="90"/>
                <w:sz w:val="21"/>
              </w:rPr>
              <w:t xml:space="preserve"> </w:t>
            </w:r>
            <w:r w:rsidRPr="000739BA">
              <w:rPr>
                <w:rFonts w:ascii="Bookman Old Style" w:hAnsi="Bookman Old Style"/>
                <w:w w:val="90"/>
                <w:sz w:val="21"/>
              </w:rPr>
              <w:t xml:space="preserve">if </w:t>
            </w:r>
            <w:r w:rsidRPr="000739BA">
              <w:rPr>
                <w:rFonts w:ascii="Bookman Old Style" w:hAnsi="Bookman Old Style"/>
                <w:w w:val="95"/>
                <w:sz w:val="21"/>
              </w:rPr>
              <w:t>the</w:t>
            </w:r>
            <w:r w:rsidRPr="000739BA">
              <w:rPr>
                <w:rFonts w:ascii="Bookman Old Style" w:hAnsi="Bookman Old Style"/>
                <w:spacing w:val="-37"/>
                <w:w w:val="95"/>
                <w:sz w:val="21"/>
              </w:rPr>
              <w:t xml:space="preserve"> </w:t>
            </w:r>
            <w:r w:rsidRPr="000739BA">
              <w:rPr>
                <w:rFonts w:ascii="Bookman Old Style" w:hAnsi="Bookman Old Style"/>
                <w:w w:val="95"/>
                <w:sz w:val="21"/>
              </w:rPr>
              <w:t>contractor</w:t>
            </w:r>
            <w:r w:rsidRPr="000739BA">
              <w:rPr>
                <w:rFonts w:ascii="Bookman Old Style" w:hAnsi="Bookman Old Style"/>
                <w:spacing w:val="-36"/>
                <w:w w:val="95"/>
                <w:sz w:val="21"/>
              </w:rPr>
              <w:t xml:space="preserve"> </w:t>
            </w:r>
            <w:r w:rsidRPr="000739BA">
              <w:rPr>
                <w:rFonts w:ascii="Bookman Old Style" w:hAnsi="Bookman Old Style"/>
                <w:w w:val="95"/>
                <w:sz w:val="21"/>
              </w:rPr>
              <w:t>fails</w:t>
            </w:r>
            <w:r w:rsidRPr="000739BA">
              <w:rPr>
                <w:rFonts w:ascii="Bookman Old Style" w:hAnsi="Bookman Old Style"/>
                <w:spacing w:val="-36"/>
                <w:w w:val="95"/>
                <w:sz w:val="21"/>
              </w:rPr>
              <w:t xml:space="preserve"> </w:t>
            </w:r>
            <w:r w:rsidRPr="000739BA">
              <w:rPr>
                <w:rFonts w:ascii="Bookman Old Style" w:hAnsi="Bookman Old Style"/>
                <w:w w:val="95"/>
                <w:sz w:val="21"/>
              </w:rPr>
              <w:t>to</w:t>
            </w:r>
            <w:r w:rsidRPr="000739BA">
              <w:rPr>
                <w:rFonts w:ascii="Bookman Old Style" w:hAnsi="Bookman Old Style"/>
                <w:spacing w:val="-37"/>
                <w:w w:val="95"/>
                <w:sz w:val="21"/>
              </w:rPr>
              <w:t xml:space="preserve"> </w:t>
            </w:r>
            <w:r w:rsidRPr="000739BA">
              <w:rPr>
                <w:rFonts w:ascii="Bookman Old Style" w:hAnsi="Bookman Old Style"/>
                <w:w w:val="95"/>
                <w:sz w:val="21"/>
              </w:rPr>
              <w:t>achieve</w:t>
            </w:r>
            <w:r w:rsidRPr="000739BA">
              <w:rPr>
                <w:rFonts w:ascii="Bookman Old Style" w:hAnsi="Bookman Old Style"/>
                <w:spacing w:val="-37"/>
                <w:w w:val="95"/>
                <w:sz w:val="21"/>
              </w:rPr>
              <w:t xml:space="preserve"> </w:t>
            </w:r>
            <w:r w:rsidRPr="000739BA">
              <w:rPr>
                <w:rFonts w:ascii="Bookman Old Style" w:hAnsi="Bookman Old Style"/>
                <w:w w:val="95"/>
                <w:sz w:val="21"/>
              </w:rPr>
              <w:t>the</w:t>
            </w:r>
            <w:r w:rsidRPr="000739BA">
              <w:rPr>
                <w:rFonts w:ascii="Bookman Old Style" w:hAnsi="Bookman Old Style"/>
                <w:spacing w:val="-36"/>
                <w:w w:val="95"/>
                <w:sz w:val="21"/>
              </w:rPr>
              <w:t xml:space="preserve"> </w:t>
            </w:r>
            <w:r w:rsidRPr="000739BA">
              <w:rPr>
                <w:rFonts w:ascii="Bookman Old Style" w:hAnsi="Bookman Old Style"/>
                <w:w w:val="95"/>
                <w:sz w:val="21"/>
              </w:rPr>
              <w:t>required</w:t>
            </w:r>
            <w:r w:rsidRPr="000739BA">
              <w:rPr>
                <w:rFonts w:ascii="Bookman Old Style" w:hAnsi="Bookman Old Style"/>
                <w:spacing w:val="-37"/>
                <w:w w:val="95"/>
                <w:sz w:val="21"/>
              </w:rPr>
              <w:t xml:space="preserve"> </w:t>
            </w:r>
            <w:r w:rsidRPr="000739BA">
              <w:rPr>
                <w:rFonts w:ascii="Bookman Old Style" w:hAnsi="Bookman Old Style"/>
                <w:w w:val="95"/>
                <w:sz w:val="21"/>
              </w:rPr>
              <w:t>standards</w:t>
            </w:r>
            <w:r w:rsidRPr="000739BA">
              <w:rPr>
                <w:rFonts w:ascii="Bookman Old Style" w:hAnsi="Bookman Old Style"/>
                <w:spacing w:val="-36"/>
                <w:w w:val="95"/>
                <w:sz w:val="21"/>
              </w:rPr>
              <w:t xml:space="preserve"> </w:t>
            </w:r>
            <w:r w:rsidRPr="000739BA">
              <w:rPr>
                <w:rFonts w:ascii="Bookman Old Style" w:hAnsi="Bookman Old Style"/>
                <w:w w:val="95"/>
                <w:sz w:val="21"/>
              </w:rPr>
              <w:t>of</w:t>
            </w:r>
            <w:r w:rsidRPr="000739BA">
              <w:rPr>
                <w:rFonts w:ascii="Bookman Old Style" w:hAnsi="Bookman Old Style"/>
                <w:spacing w:val="-36"/>
                <w:w w:val="95"/>
                <w:sz w:val="21"/>
              </w:rPr>
              <w:t xml:space="preserve"> </w:t>
            </w:r>
            <w:r w:rsidRPr="000739BA">
              <w:rPr>
                <w:rFonts w:ascii="Bookman Old Style" w:hAnsi="Bookman Old Style"/>
                <w:w w:val="95"/>
                <w:sz w:val="21"/>
              </w:rPr>
              <w:t>materials</w:t>
            </w:r>
            <w:r w:rsidRPr="000739BA">
              <w:rPr>
                <w:rFonts w:ascii="Bookman Old Style" w:hAnsi="Bookman Old Style"/>
                <w:spacing w:val="-37"/>
                <w:w w:val="95"/>
                <w:sz w:val="21"/>
              </w:rPr>
              <w:t xml:space="preserve"> </w:t>
            </w:r>
            <w:r w:rsidRPr="000739BA">
              <w:rPr>
                <w:rFonts w:ascii="Bookman Old Style" w:hAnsi="Bookman Old Style"/>
                <w:w w:val="95"/>
                <w:sz w:val="21"/>
              </w:rPr>
              <w:t>and</w:t>
            </w:r>
            <w:r w:rsidRPr="000739BA">
              <w:rPr>
                <w:rFonts w:ascii="Bookman Old Style" w:hAnsi="Bookman Old Style"/>
                <w:spacing w:val="-36"/>
                <w:w w:val="95"/>
                <w:sz w:val="21"/>
              </w:rPr>
              <w:t xml:space="preserve"> </w:t>
            </w:r>
            <w:r w:rsidRPr="000739BA">
              <w:rPr>
                <w:rFonts w:ascii="Bookman Old Style" w:hAnsi="Bookman Old Style"/>
                <w:w w:val="95"/>
                <w:sz w:val="21"/>
              </w:rPr>
              <w:t>workmanship.</w:t>
            </w:r>
          </w:p>
          <w:p w14:paraId="58397490" w14:textId="77777777" w:rsidR="00CB37CD" w:rsidRPr="000739BA" w:rsidRDefault="00CB37CD" w:rsidP="00625ECD">
            <w:pPr>
              <w:pStyle w:val="TableParagraph"/>
              <w:spacing w:before="3"/>
              <w:rPr>
                <w:rFonts w:ascii="Bookman Old Style" w:hAnsi="Bookman Old Style"/>
                <w:sz w:val="23"/>
              </w:rPr>
            </w:pPr>
          </w:p>
          <w:p w14:paraId="2F3997EC"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FORM OF CONTRACT</w:t>
            </w:r>
          </w:p>
          <w:p w14:paraId="4F8609E2" w14:textId="77777777" w:rsidR="00CB37CD" w:rsidRPr="000739BA" w:rsidRDefault="00CB37CD" w:rsidP="00625ECD">
            <w:pPr>
              <w:pStyle w:val="TableParagraph"/>
              <w:spacing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parties</w:t>
            </w:r>
            <w:r w:rsidRPr="000739BA">
              <w:rPr>
                <w:rFonts w:ascii="Bookman Old Style" w:hAnsi="Bookman Old Style"/>
                <w:spacing w:val="-33"/>
                <w:w w:val="90"/>
                <w:sz w:val="21"/>
              </w:rPr>
              <w:t xml:space="preserve"> </w:t>
            </w:r>
            <w:r w:rsidRPr="000739BA">
              <w:rPr>
                <w:rFonts w:ascii="Bookman Old Style" w:hAnsi="Bookman Old Style"/>
                <w:w w:val="90"/>
                <w:sz w:val="21"/>
              </w:rPr>
              <w:t>shall</w:t>
            </w:r>
            <w:r w:rsidRPr="000739BA">
              <w:rPr>
                <w:rFonts w:ascii="Bookman Old Style" w:hAnsi="Bookman Old Style"/>
                <w:spacing w:val="-32"/>
                <w:w w:val="90"/>
                <w:sz w:val="21"/>
              </w:rPr>
              <w:t xml:space="preserve"> </w:t>
            </w:r>
            <w:r w:rsidRPr="000739BA">
              <w:rPr>
                <w:rFonts w:ascii="Bookman Old Style" w:hAnsi="Bookman Old Style"/>
                <w:w w:val="90"/>
                <w:sz w:val="21"/>
              </w:rPr>
              <w:t>enter</w:t>
            </w:r>
            <w:r w:rsidRPr="000739BA">
              <w:rPr>
                <w:rFonts w:ascii="Bookman Old Style" w:hAnsi="Bookman Old Style"/>
                <w:spacing w:val="-32"/>
                <w:w w:val="90"/>
                <w:sz w:val="21"/>
              </w:rPr>
              <w:t xml:space="preserve"> </w:t>
            </w:r>
            <w:r w:rsidRPr="000739BA">
              <w:rPr>
                <w:rFonts w:ascii="Bookman Old Style" w:hAnsi="Bookman Old Style"/>
                <w:w w:val="90"/>
                <w:sz w:val="21"/>
              </w:rPr>
              <w:t>into</w:t>
            </w:r>
            <w:r w:rsidRPr="000739BA">
              <w:rPr>
                <w:rFonts w:ascii="Bookman Old Style" w:hAnsi="Bookman Old Style"/>
                <w:spacing w:val="-33"/>
                <w:w w:val="90"/>
                <w:sz w:val="21"/>
              </w:rPr>
              <w:t xml:space="preserve"> </w:t>
            </w:r>
            <w:r w:rsidRPr="000739BA">
              <w:rPr>
                <w:rFonts w:ascii="Bookman Old Style" w:hAnsi="Bookman Old Style"/>
                <w:w w:val="90"/>
                <w:sz w:val="21"/>
              </w:rPr>
              <w:t>a</w:t>
            </w:r>
            <w:r w:rsidRPr="000739BA">
              <w:rPr>
                <w:rFonts w:ascii="Bookman Old Style" w:hAnsi="Bookman Old Style"/>
                <w:spacing w:val="-32"/>
                <w:w w:val="90"/>
                <w:sz w:val="21"/>
              </w:rPr>
              <w:t xml:space="preserve"> </w:t>
            </w:r>
            <w:r w:rsidRPr="000739BA">
              <w:rPr>
                <w:rFonts w:ascii="Bookman Old Style" w:hAnsi="Bookman Old Style"/>
                <w:w w:val="90"/>
                <w:sz w:val="21"/>
              </w:rPr>
              <w:t>contract</w:t>
            </w:r>
            <w:r w:rsidRPr="000739BA">
              <w:rPr>
                <w:rFonts w:ascii="Bookman Old Style" w:hAnsi="Bookman Old Style"/>
                <w:spacing w:val="-32"/>
                <w:w w:val="90"/>
                <w:sz w:val="21"/>
              </w:rPr>
              <w:t xml:space="preserve"> </w:t>
            </w:r>
            <w:r w:rsidRPr="000739BA">
              <w:rPr>
                <w:rFonts w:ascii="Bookman Old Style" w:hAnsi="Bookman Old Style"/>
                <w:w w:val="90"/>
                <w:sz w:val="21"/>
              </w:rPr>
              <w:t>which</w:t>
            </w:r>
            <w:r w:rsidRPr="000739BA">
              <w:rPr>
                <w:rFonts w:ascii="Bookman Old Style" w:hAnsi="Bookman Old Style"/>
                <w:spacing w:val="-32"/>
                <w:w w:val="90"/>
                <w:sz w:val="21"/>
              </w:rPr>
              <w:t xml:space="preserve"> </w:t>
            </w:r>
            <w:r w:rsidRPr="000739BA">
              <w:rPr>
                <w:rFonts w:ascii="Bookman Old Style" w:hAnsi="Bookman Old Style"/>
                <w:w w:val="90"/>
                <w:sz w:val="21"/>
              </w:rPr>
              <w:t>shall</w:t>
            </w:r>
            <w:r w:rsidRPr="000739BA">
              <w:rPr>
                <w:rFonts w:ascii="Bookman Old Style" w:hAnsi="Bookman Old Style"/>
                <w:spacing w:val="-33"/>
                <w:w w:val="90"/>
                <w:sz w:val="21"/>
              </w:rPr>
              <w:t xml:space="preserve"> </w:t>
            </w:r>
            <w:r w:rsidRPr="000739BA">
              <w:rPr>
                <w:rFonts w:ascii="Bookman Old Style" w:hAnsi="Bookman Old Style"/>
                <w:w w:val="90"/>
                <w:sz w:val="21"/>
              </w:rPr>
              <w:t>be</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Government</w:t>
            </w:r>
            <w:r w:rsidRPr="000739BA">
              <w:rPr>
                <w:rFonts w:ascii="Bookman Old Style" w:hAnsi="Bookman Old Style"/>
                <w:spacing w:val="-32"/>
                <w:w w:val="90"/>
                <w:sz w:val="21"/>
              </w:rPr>
              <w:t xml:space="preserve"> </w:t>
            </w:r>
            <w:r w:rsidRPr="000739BA">
              <w:rPr>
                <w:rFonts w:ascii="Bookman Old Style" w:hAnsi="Bookman Old Style"/>
                <w:w w:val="90"/>
                <w:sz w:val="21"/>
              </w:rPr>
              <w:t>of</w:t>
            </w:r>
            <w:r w:rsidRPr="000739BA">
              <w:rPr>
                <w:rFonts w:ascii="Bookman Old Style" w:hAnsi="Bookman Old Style"/>
                <w:spacing w:val="-32"/>
                <w:w w:val="90"/>
                <w:sz w:val="21"/>
              </w:rPr>
              <w:t xml:space="preserve"> </w:t>
            </w:r>
            <w:r w:rsidRPr="000739BA">
              <w:rPr>
                <w:rFonts w:ascii="Bookman Old Style" w:hAnsi="Bookman Old Style"/>
                <w:w w:val="90"/>
                <w:sz w:val="21"/>
              </w:rPr>
              <w:t>Kenya</w:t>
            </w:r>
            <w:r w:rsidRPr="000739BA">
              <w:rPr>
                <w:rFonts w:ascii="Bookman Old Style" w:hAnsi="Bookman Old Style"/>
                <w:spacing w:val="-32"/>
                <w:w w:val="90"/>
                <w:sz w:val="21"/>
              </w:rPr>
              <w:t xml:space="preserve"> </w:t>
            </w:r>
            <w:r w:rsidRPr="000739BA">
              <w:rPr>
                <w:rFonts w:ascii="Bookman Old Style" w:hAnsi="Bookman Old Style"/>
                <w:w w:val="90"/>
                <w:sz w:val="21"/>
              </w:rPr>
              <w:t>Conditions</w:t>
            </w:r>
            <w:r w:rsidRPr="000739BA">
              <w:rPr>
                <w:rFonts w:ascii="Bookman Old Style" w:hAnsi="Bookman Old Style"/>
                <w:spacing w:val="-33"/>
                <w:w w:val="90"/>
                <w:sz w:val="21"/>
              </w:rPr>
              <w:t xml:space="preserve"> </w:t>
            </w:r>
            <w:r w:rsidRPr="000739BA">
              <w:rPr>
                <w:rFonts w:ascii="Bookman Old Style" w:hAnsi="Bookman Old Style"/>
                <w:w w:val="90"/>
                <w:sz w:val="21"/>
              </w:rPr>
              <w:t xml:space="preserve">of </w:t>
            </w:r>
            <w:r w:rsidRPr="000739BA">
              <w:rPr>
                <w:rFonts w:ascii="Bookman Old Style" w:hAnsi="Bookman Old Style"/>
                <w:w w:val="95"/>
                <w:sz w:val="21"/>
              </w:rPr>
              <w:t>Contract</w:t>
            </w:r>
            <w:r w:rsidRPr="000739BA">
              <w:rPr>
                <w:rFonts w:ascii="Bookman Old Style" w:hAnsi="Bookman Old Style"/>
                <w:spacing w:val="-17"/>
                <w:w w:val="95"/>
                <w:sz w:val="21"/>
              </w:rPr>
              <w:t xml:space="preserve"> </w:t>
            </w:r>
            <w:r w:rsidRPr="000739BA">
              <w:rPr>
                <w:rFonts w:ascii="Bookman Old Style" w:hAnsi="Bookman Old Style"/>
                <w:w w:val="95"/>
                <w:sz w:val="21"/>
              </w:rPr>
              <w:t>as</w:t>
            </w:r>
            <w:r w:rsidRPr="000739BA">
              <w:rPr>
                <w:rFonts w:ascii="Bookman Old Style" w:hAnsi="Bookman Old Style"/>
                <w:spacing w:val="-19"/>
                <w:w w:val="95"/>
                <w:sz w:val="21"/>
              </w:rPr>
              <w:t xml:space="preserve"> </w:t>
            </w:r>
            <w:r w:rsidR="00B51AEF" w:rsidRPr="000739BA">
              <w:rPr>
                <w:rFonts w:ascii="Bookman Old Style" w:hAnsi="Bookman Old Style"/>
                <w:w w:val="95"/>
                <w:sz w:val="21"/>
              </w:rPr>
              <w:t>issued by</w:t>
            </w:r>
            <w:r w:rsidRPr="000739BA">
              <w:rPr>
                <w:rFonts w:ascii="Bookman Old Style" w:hAnsi="Bookman Old Style"/>
                <w:spacing w:val="-18"/>
                <w:w w:val="95"/>
                <w:sz w:val="21"/>
              </w:rPr>
              <w:t xml:space="preserve"> </w:t>
            </w:r>
            <w:r w:rsidRPr="000739BA">
              <w:rPr>
                <w:rFonts w:ascii="Bookman Old Style" w:hAnsi="Bookman Old Style"/>
                <w:w w:val="95"/>
                <w:sz w:val="21"/>
              </w:rPr>
              <w:t>the</w:t>
            </w:r>
            <w:r w:rsidRPr="000739BA">
              <w:rPr>
                <w:rFonts w:ascii="Bookman Old Style" w:hAnsi="Bookman Old Style"/>
                <w:spacing w:val="-18"/>
                <w:w w:val="95"/>
                <w:sz w:val="21"/>
              </w:rPr>
              <w:t xml:space="preserve"> </w:t>
            </w:r>
            <w:r w:rsidRPr="000739BA">
              <w:rPr>
                <w:rFonts w:ascii="Bookman Old Style" w:hAnsi="Bookman Old Style"/>
                <w:w w:val="95"/>
                <w:sz w:val="21"/>
              </w:rPr>
              <w:t>Ministry</w:t>
            </w:r>
            <w:r w:rsidRPr="000739BA">
              <w:rPr>
                <w:rFonts w:ascii="Bookman Old Style" w:hAnsi="Bookman Old Style"/>
                <w:spacing w:val="-18"/>
                <w:w w:val="95"/>
                <w:sz w:val="21"/>
              </w:rPr>
              <w:t xml:space="preserve"> </w:t>
            </w:r>
            <w:r w:rsidRPr="000739BA">
              <w:rPr>
                <w:rFonts w:ascii="Bookman Old Style" w:hAnsi="Bookman Old Style"/>
                <w:w w:val="95"/>
                <w:sz w:val="21"/>
              </w:rPr>
              <w:t>of</w:t>
            </w:r>
            <w:r w:rsidRPr="000739BA">
              <w:rPr>
                <w:rFonts w:ascii="Bookman Old Style" w:hAnsi="Bookman Old Style"/>
                <w:spacing w:val="-16"/>
                <w:w w:val="95"/>
                <w:sz w:val="21"/>
              </w:rPr>
              <w:t xml:space="preserve"> </w:t>
            </w:r>
            <w:r w:rsidRPr="000739BA">
              <w:rPr>
                <w:rFonts w:ascii="Bookman Old Style" w:hAnsi="Bookman Old Style"/>
                <w:w w:val="95"/>
                <w:sz w:val="21"/>
              </w:rPr>
              <w:t>Finance</w:t>
            </w:r>
            <w:r w:rsidRPr="000739BA">
              <w:rPr>
                <w:rFonts w:ascii="Bookman Old Style" w:hAnsi="Bookman Old Style"/>
                <w:spacing w:val="-19"/>
                <w:w w:val="95"/>
                <w:sz w:val="21"/>
              </w:rPr>
              <w:t xml:space="preserve"> </w:t>
            </w:r>
            <w:r w:rsidRPr="000739BA">
              <w:rPr>
                <w:rFonts w:ascii="Bookman Old Style" w:hAnsi="Bookman Old Style"/>
                <w:w w:val="95"/>
                <w:sz w:val="21"/>
              </w:rPr>
              <w:t>and</w:t>
            </w:r>
            <w:r w:rsidRPr="000739BA">
              <w:rPr>
                <w:rFonts w:ascii="Bookman Old Style" w:hAnsi="Bookman Old Style"/>
                <w:spacing w:val="-18"/>
                <w:w w:val="95"/>
                <w:sz w:val="21"/>
              </w:rPr>
              <w:t xml:space="preserve"> </w:t>
            </w:r>
            <w:r w:rsidRPr="000739BA">
              <w:rPr>
                <w:rFonts w:ascii="Bookman Old Style" w:hAnsi="Bookman Old Style"/>
                <w:w w:val="95"/>
                <w:sz w:val="21"/>
              </w:rPr>
              <w:t>Planning</w:t>
            </w:r>
            <w:r w:rsidRPr="000739BA">
              <w:rPr>
                <w:rFonts w:ascii="Bookman Old Style" w:hAnsi="Bookman Old Style"/>
                <w:spacing w:val="-18"/>
                <w:w w:val="95"/>
                <w:sz w:val="21"/>
              </w:rPr>
              <w:t xml:space="preserve"> </w:t>
            </w:r>
            <w:r w:rsidRPr="000739BA">
              <w:rPr>
                <w:rFonts w:ascii="Bookman Old Style" w:hAnsi="Bookman Old Style"/>
                <w:w w:val="95"/>
                <w:sz w:val="21"/>
              </w:rPr>
              <w:t>(2002).</w:t>
            </w:r>
          </w:p>
          <w:p w14:paraId="6435F213" w14:textId="77777777" w:rsidR="00CB37CD" w:rsidRPr="000739BA" w:rsidRDefault="00CB37CD" w:rsidP="00625ECD">
            <w:pPr>
              <w:pStyle w:val="TableParagraph"/>
              <w:spacing w:before="6"/>
              <w:rPr>
                <w:rFonts w:ascii="Bookman Old Style" w:hAnsi="Bookman Old Style"/>
                <w:sz w:val="23"/>
              </w:rPr>
            </w:pPr>
          </w:p>
          <w:p w14:paraId="0494ADFB"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SUFFICIENCY OF TENDER</w:t>
            </w:r>
          </w:p>
          <w:p w14:paraId="56E318F3" w14:textId="77777777" w:rsidR="00CB37CD" w:rsidRPr="000739BA" w:rsidRDefault="00CB37CD" w:rsidP="00625ECD">
            <w:pPr>
              <w:pStyle w:val="TableParagraph"/>
              <w:spacing w:before="32" w:line="268" w:lineRule="auto"/>
              <w:ind w:left="32" w:right="103"/>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w w:val="90"/>
                <w:sz w:val="21"/>
              </w:rPr>
              <w:t>contractor</w:t>
            </w:r>
            <w:r w:rsidRPr="000739BA">
              <w:rPr>
                <w:rFonts w:ascii="Bookman Old Style" w:hAnsi="Bookman Old Style"/>
                <w:spacing w:val="-24"/>
                <w:w w:val="90"/>
                <w:sz w:val="21"/>
              </w:rPr>
              <w:t xml:space="preserve"> </w:t>
            </w:r>
            <w:r w:rsidRPr="000739BA">
              <w:rPr>
                <w:rFonts w:ascii="Bookman Old Style" w:hAnsi="Bookman Old Style"/>
                <w:w w:val="90"/>
                <w:sz w:val="21"/>
              </w:rPr>
              <w:t>shall</w:t>
            </w:r>
            <w:r w:rsidRPr="000739BA">
              <w:rPr>
                <w:rFonts w:ascii="Bookman Old Style" w:hAnsi="Bookman Old Style"/>
                <w:spacing w:val="-25"/>
                <w:w w:val="90"/>
                <w:sz w:val="21"/>
              </w:rPr>
              <w:t xml:space="preserve"> </w:t>
            </w:r>
            <w:r w:rsidRPr="000739BA">
              <w:rPr>
                <w:rFonts w:ascii="Bookman Old Style" w:hAnsi="Bookman Old Style"/>
                <w:w w:val="90"/>
                <w:sz w:val="21"/>
              </w:rPr>
              <w:t>be</w:t>
            </w:r>
            <w:r w:rsidRPr="000739BA">
              <w:rPr>
                <w:rFonts w:ascii="Bookman Old Style" w:hAnsi="Bookman Old Style"/>
                <w:spacing w:val="-25"/>
                <w:w w:val="90"/>
                <w:sz w:val="21"/>
              </w:rPr>
              <w:t xml:space="preserve"> </w:t>
            </w:r>
            <w:r w:rsidRPr="000739BA">
              <w:rPr>
                <w:rFonts w:ascii="Bookman Old Style" w:hAnsi="Bookman Old Style"/>
                <w:w w:val="90"/>
                <w:sz w:val="21"/>
              </w:rPr>
              <w:t>deemed</w:t>
            </w:r>
            <w:r w:rsidRPr="000739BA">
              <w:rPr>
                <w:rFonts w:ascii="Bookman Old Style" w:hAnsi="Bookman Old Style"/>
                <w:spacing w:val="-25"/>
                <w:w w:val="90"/>
                <w:sz w:val="21"/>
              </w:rPr>
              <w:t xml:space="preserve"> </w:t>
            </w:r>
            <w:r w:rsidRPr="000739BA">
              <w:rPr>
                <w:rFonts w:ascii="Bookman Old Style" w:hAnsi="Bookman Old Style"/>
                <w:w w:val="90"/>
                <w:sz w:val="21"/>
              </w:rPr>
              <w:t>to</w:t>
            </w:r>
            <w:r w:rsidRPr="000739BA">
              <w:rPr>
                <w:rFonts w:ascii="Bookman Old Style" w:hAnsi="Bookman Old Style"/>
                <w:spacing w:val="-25"/>
                <w:w w:val="90"/>
                <w:sz w:val="21"/>
              </w:rPr>
              <w:t xml:space="preserve"> </w:t>
            </w:r>
            <w:r w:rsidRPr="000739BA">
              <w:rPr>
                <w:rFonts w:ascii="Bookman Old Style" w:hAnsi="Bookman Old Style"/>
                <w:w w:val="90"/>
                <w:sz w:val="21"/>
              </w:rPr>
              <w:t>have</w:t>
            </w:r>
            <w:r w:rsidRPr="000739BA">
              <w:rPr>
                <w:rFonts w:ascii="Bookman Old Style" w:hAnsi="Bookman Old Style"/>
                <w:spacing w:val="-25"/>
                <w:w w:val="90"/>
                <w:sz w:val="21"/>
              </w:rPr>
              <w:t xml:space="preserve"> </w:t>
            </w:r>
            <w:r w:rsidRPr="000739BA">
              <w:rPr>
                <w:rFonts w:ascii="Bookman Old Style" w:hAnsi="Bookman Old Style"/>
                <w:w w:val="90"/>
                <w:sz w:val="21"/>
              </w:rPr>
              <w:t>satisfied</w:t>
            </w:r>
            <w:r w:rsidRPr="000739BA">
              <w:rPr>
                <w:rFonts w:ascii="Bookman Old Style" w:hAnsi="Bookman Old Style"/>
                <w:spacing w:val="-25"/>
                <w:w w:val="90"/>
                <w:sz w:val="21"/>
              </w:rPr>
              <w:t xml:space="preserve"> </w:t>
            </w:r>
            <w:r w:rsidRPr="000739BA">
              <w:rPr>
                <w:rFonts w:ascii="Bookman Old Style" w:hAnsi="Bookman Old Style"/>
                <w:w w:val="90"/>
                <w:sz w:val="21"/>
              </w:rPr>
              <w:t>himself</w:t>
            </w:r>
            <w:r w:rsidRPr="000739BA">
              <w:rPr>
                <w:rFonts w:ascii="Bookman Old Style" w:hAnsi="Bookman Old Style"/>
                <w:spacing w:val="-24"/>
                <w:w w:val="90"/>
                <w:sz w:val="21"/>
              </w:rPr>
              <w:t xml:space="preserve"> </w:t>
            </w:r>
            <w:r w:rsidRPr="000739BA">
              <w:rPr>
                <w:rFonts w:ascii="Bookman Old Style" w:hAnsi="Bookman Old Style"/>
                <w:w w:val="90"/>
                <w:sz w:val="21"/>
              </w:rPr>
              <w:t>before</w:t>
            </w:r>
            <w:r w:rsidRPr="000739BA">
              <w:rPr>
                <w:rFonts w:ascii="Bookman Old Style" w:hAnsi="Bookman Old Style"/>
                <w:spacing w:val="-25"/>
                <w:w w:val="90"/>
                <w:sz w:val="21"/>
              </w:rPr>
              <w:t xml:space="preserve"> </w:t>
            </w:r>
            <w:r w:rsidRPr="000739BA">
              <w:rPr>
                <w:rFonts w:ascii="Bookman Old Style" w:hAnsi="Bookman Old Style"/>
                <w:w w:val="90"/>
                <w:sz w:val="21"/>
              </w:rPr>
              <w:t>submitting</w:t>
            </w:r>
            <w:r w:rsidRPr="000739BA">
              <w:rPr>
                <w:rFonts w:ascii="Bookman Old Style" w:hAnsi="Bookman Old Style"/>
                <w:spacing w:val="-25"/>
                <w:w w:val="90"/>
                <w:sz w:val="21"/>
              </w:rPr>
              <w:t xml:space="preserve"> </w:t>
            </w:r>
            <w:r w:rsidRPr="000739BA">
              <w:rPr>
                <w:rFonts w:ascii="Bookman Old Style" w:hAnsi="Bookman Old Style"/>
                <w:w w:val="90"/>
                <w:sz w:val="21"/>
              </w:rPr>
              <w:t>his</w:t>
            </w:r>
            <w:r w:rsidRPr="000739BA">
              <w:rPr>
                <w:rFonts w:ascii="Bookman Old Style" w:hAnsi="Bookman Old Style"/>
                <w:spacing w:val="-25"/>
                <w:w w:val="90"/>
                <w:sz w:val="21"/>
              </w:rPr>
              <w:t xml:space="preserve"> </w:t>
            </w:r>
            <w:r w:rsidRPr="000739BA">
              <w:rPr>
                <w:rFonts w:ascii="Bookman Old Style" w:hAnsi="Bookman Old Style"/>
                <w:w w:val="90"/>
                <w:sz w:val="21"/>
              </w:rPr>
              <w:t>tender</w:t>
            </w:r>
            <w:r w:rsidRPr="000739BA">
              <w:rPr>
                <w:rFonts w:ascii="Bookman Old Style" w:hAnsi="Bookman Old Style"/>
                <w:spacing w:val="-24"/>
                <w:w w:val="90"/>
                <w:sz w:val="21"/>
              </w:rPr>
              <w:t xml:space="preserve"> </w:t>
            </w:r>
            <w:r w:rsidRPr="000739BA">
              <w:rPr>
                <w:rFonts w:ascii="Bookman Old Style" w:hAnsi="Bookman Old Style"/>
                <w:w w:val="90"/>
                <w:sz w:val="21"/>
              </w:rPr>
              <w:t>to</w:t>
            </w:r>
            <w:r w:rsidRPr="000739BA">
              <w:rPr>
                <w:rFonts w:ascii="Bookman Old Style" w:hAnsi="Bookman Old Style"/>
                <w:spacing w:val="-25"/>
                <w:w w:val="90"/>
                <w:sz w:val="21"/>
              </w:rPr>
              <w:t xml:space="preserve"> </w:t>
            </w:r>
            <w:r w:rsidRPr="000739BA">
              <w:rPr>
                <w:rFonts w:ascii="Bookman Old Style" w:hAnsi="Bookman Old Style"/>
                <w:w w:val="90"/>
                <w:sz w:val="21"/>
              </w:rPr>
              <w:t>the correctness</w:t>
            </w:r>
            <w:r w:rsidRPr="000739BA">
              <w:rPr>
                <w:rFonts w:ascii="Bookman Old Style" w:hAnsi="Bookman Old Style"/>
                <w:spacing w:val="-22"/>
                <w:w w:val="90"/>
                <w:sz w:val="21"/>
              </w:rPr>
              <w:t xml:space="preserve"> </w:t>
            </w:r>
            <w:r w:rsidRPr="000739BA">
              <w:rPr>
                <w:rFonts w:ascii="Bookman Old Style" w:hAnsi="Bookman Old Style"/>
                <w:w w:val="90"/>
                <w:sz w:val="21"/>
              </w:rPr>
              <w:t>and</w:t>
            </w:r>
            <w:r w:rsidRPr="000739BA">
              <w:rPr>
                <w:rFonts w:ascii="Bookman Old Style" w:hAnsi="Bookman Old Style"/>
                <w:spacing w:val="-22"/>
                <w:w w:val="90"/>
                <w:sz w:val="21"/>
              </w:rPr>
              <w:t xml:space="preserve"> </w:t>
            </w:r>
            <w:r w:rsidRPr="000739BA">
              <w:rPr>
                <w:rFonts w:ascii="Bookman Old Style" w:hAnsi="Bookman Old Style"/>
                <w:w w:val="90"/>
                <w:sz w:val="21"/>
              </w:rPr>
              <w:t>sufficiency</w:t>
            </w:r>
            <w:r w:rsidRPr="000739BA">
              <w:rPr>
                <w:rFonts w:ascii="Bookman Old Style" w:hAnsi="Bookman Old Style"/>
                <w:spacing w:val="-22"/>
                <w:w w:val="90"/>
                <w:sz w:val="21"/>
              </w:rPr>
              <w:t xml:space="preserve"> </w:t>
            </w:r>
            <w:r w:rsidRPr="000739BA">
              <w:rPr>
                <w:rFonts w:ascii="Bookman Old Style" w:hAnsi="Bookman Old Style"/>
                <w:w w:val="90"/>
                <w:sz w:val="21"/>
              </w:rPr>
              <w:t>of</w:t>
            </w:r>
            <w:r w:rsidRPr="000739BA">
              <w:rPr>
                <w:rFonts w:ascii="Bookman Old Style" w:hAnsi="Bookman Old Style"/>
                <w:spacing w:val="-20"/>
                <w:w w:val="90"/>
                <w:sz w:val="21"/>
              </w:rPr>
              <w:t xml:space="preserve"> </w:t>
            </w:r>
            <w:r w:rsidRPr="000739BA">
              <w:rPr>
                <w:rFonts w:ascii="Bookman Old Style" w:hAnsi="Bookman Old Style"/>
                <w:w w:val="90"/>
                <w:sz w:val="21"/>
              </w:rPr>
              <w:t>the</w:t>
            </w:r>
            <w:r w:rsidRPr="000739BA">
              <w:rPr>
                <w:rFonts w:ascii="Bookman Old Style" w:hAnsi="Bookman Old Style"/>
                <w:spacing w:val="-22"/>
                <w:w w:val="90"/>
                <w:sz w:val="21"/>
              </w:rPr>
              <w:t xml:space="preserve"> </w:t>
            </w:r>
            <w:r w:rsidRPr="000739BA">
              <w:rPr>
                <w:rFonts w:ascii="Bookman Old Style" w:hAnsi="Bookman Old Style"/>
                <w:w w:val="90"/>
                <w:sz w:val="21"/>
              </w:rPr>
              <w:t>tender</w:t>
            </w:r>
            <w:r w:rsidRPr="000739BA">
              <w:rPr>
                <w:rFonts w:ascii="Bookman Old Style" w:hAnsi="Bookman Old Style"/>
                <w:spacing w:val="-20"/>
                <w:w w:val="90"/>
                <w:sz w:val="21"/>
              </w:rPr>
              <w:t xml:space="preserve"> </w:t>
            </w:r>
            <w:r w:rsidRPr="000739BA">
              <w:rPr>
                <w:rFonts w:ascii="Bookman Old Style" w:hAnsi="Bookman Old Style"/>
                <w:w w:val="90"/>
                <w:sz w:val="21"/>
              </w:rPr>
              <w:t>for</w:t>
            </w:r>
            <w:r w:rsidRPr="000739BA">
              <w:rPr>
                <w:rFonts w:ascii="Bookman Old Style" w:hAnsi="Bookman Old Style"/>
                <w:spacing w:val="-21"/>
                <w:w w:val="90"/>
                <w:sz w:val="21"/>
              </w:rPr>
              <w:t xml:space="preserve"> </w:t>
            </w:r>
            <w:r w:rsidRPr="000739BA">
              <w:rPr>
                <w:rFonts w:ascii="Bookman Old Style" w:hAnsi="Bookman Old Style"/>
                <w:w w:val="90"/>
                <w:sz w:val="21"/>
              </w:rPr>
              <w:t>the</w:t>
            </w:r>
            <w:r w:rsidRPr="000739BA">
              <w:rPr>
                <w:rFonts w:ascii="Bookman Old Style" w:hAnsi="Bookman Old Style"/>
                <w:spacing w:val="-21"/>
                <w:w w:val="90"/>
                <w:sz w:val="21"/>
              </w:rPr>
              <w:t xml:space="preserve"> </w:t>
            </w:r>
            <w:r w:rsidRPr="000739BA">
              <w:rPr>
                <w:rFonts w:ascii="Bookman Old Style" w:hAnsi="Bookman Old Style"/>
                <w:w w:val="90"/>
                <w:sz w:val="21"/>
              </w:rPr>
              <w:t>works</w:t>
            </w:r>
            <w:r w:rsidRPr="000739BA">
              <w:rPr>
                <w:rFonts w:ascii="Bookman Old Style" w:hAnsi="Bookman Old Style"/>
                <w:spacing w:val="-22"/>
                <w:w w:val="90"/>
                <w:sz w:val="21"/>
              </w:rPr>
              <w:t xml:space="preserve"> </w:t>
            </w:r>
            <w:r w:rsidRPr="000739BA">
              <w:rPr>
                <w:rFonts w:ascii="Bookman Old Style" w:hAnsi="Bookman Old Style"/>
                <w:w w:val="90"/>
                <w:sz w:val="21"/>
              </w:rPr>
              <w:t>and</w:t>
            </w:r>
            <w:r w:rsidRPr="000739BA">
              <w:rPr>
                <w:rFonts w:ascii="Bookman Old Style" w:hAnsi="Bookman Old Style"/>
                <w:spacing w:val="-22"/>
                <w:w w:val="90"/>
                <w:sz w:val="21"/>
              </w:rPr>
              <w:t xml:space="preserve"> </w:t>
            </w:r>
            <w:r w:rsidRPr="000739BA">
              <w:rPr>
                <w:rFonts w:ascii="Bookman Old Style" w:hAnsi="Bookman Old Style"/>
                <w:w w:val="90"/>
                <w:sz w:val="21"/>
              </w:rPr>
              <w:t>of</w:t>
            </w:r>
            <w:r w:rsidRPr="000739BA">
              <w:rPr>
                <w:rFonts w:ascii="Bookman Old Style" w:hAnsi="Bookman Old Style"/>
                <w:spacing w:val="-20"/>
                <w:w w:val="90"/>
                <w:sz w:val="21"/>
              </w:rPr>
              <w:t xml:space="preserve"> </w:t>
            </w:r>
            <w:r w:rsidRPr="000739BA">
              <w:rPr>
                <w:rFonts w:ascii="Bookman Old Style" w:hAnsi="Bookman Old Style"/>
                <w:w w:val="90"/>
                <w:sz w:val="21"/>
              </w:rPr>
              <w:t>rates</w:t>
            </w:r>
            <w:r w:rsidRPr="000739BA">
              <w:rPr>
                <w:rFonts w:ascii="Bookman Old Style" w:hAnsi="Bookman Old Style"/>
                <w:spacing w:val="-22"/>
                <w:w w:val="90"/>
                <w:sz w:val="21"/>
              </w:rPr>
              <w:t xml:space="preserve"> </w:t>
            </w:r>
            <w:r w:rsidRPr="000739BA">
              <w:rPr>
                <w:rFonts w:ascii="Bookman Old Style" w:hAnsi="Bookman Old Style"/>
                <w:w w:val="90"/>
                <w:sz w:val="21"/>
              </w:rPr>
              <w:t>and</w:t>
            </w:r>
            <w:r w:rsidRPr="000739BA">
              <w:rPr>
                <w:rFonts w:ascii="Bookman Old Style" w:hAnsi="Bookman Old Style"/>
                <w:spacing w:val="-22"/>
                <w:w w:val="90"/>
                <w:sz w:val="21"/>
              </w:rPr>
              <w:t xml:space="preserve"> </w:t>
            </w:r>
            <w:r w:rsidRPr="000739BA">
              <w:rPr>
                <w:rFonts w:ascii="Bookman Old Style" w:hAnsi="Bookman Old Style"/>
                <w:w w:val="90"/>
                <w:sz w:val="21"/>
              </w:rPr>
              <w:t>prices</w:t>
            </w:r>
            <w:r w:rsidRPr="000739BA">
              <w:rPr>
                <w:rFonts w:ascii="Bookman Old Style" w:hAnsi="Bookman Old Style"/>
                <w:spacing w:val="-21"/>
                <w:w w:val="90"/>
                <w:sz w:val="21"/>
              </w:rPr>
              <w:t xml:space="preserve"> </w:t>
            </w:r>
            <w:r w:rsidRPr="000739BA">
              <w:rPr>
                <w:rFonts w:ascii="Bookman Old Style" w:hAnsi="Bookman Old Style"/>
                <w:w w:val="90"/>
                <w:sz w:val="21"/>
              </w:rPr>
              <w:t>stated</w:t>
            </w:r>
            <w:r w:rsidRPr="000739BA">
              <w:rPr>
                <w:rFonts w:ascii="Bookman Old Style" w:hAnsi="Bookman Old Style"/>
                <w:spacing w:val="-22"/>
                <w:w w:val="90"/>
                <w:sz w:val="21"/>
              </w:rPr>
              <w:t xml:space="preserve"> </w:t>
            </w:r>
            <w:r w:rsidRPr="000739BA">
              <w:rPr>
                <w:rFonts w:ascii="Bookman Old Style" w:hAnsi="Bookman Old Style"/>
                <w:w w:val="90"/>
                <w:sz w:val="21"/>
              </w:rPr>
              <w:t>in</w:t>
            </w:r>
            <w:r w:rsidRPr="000739BA">
              <w:rPr>
                <w:rFonts w:ascii="Bookman Old Style" w:hAnsi="Bookman Old Style"/>
                <w:spacing w:val="-22"/>
                <w:w w:val="90"/>
                <w:sz w:val="21"/>
              </w:rPr>
              <w:t xml:space="preserve"> </w:t>
            </w:r>
            <w:r w:rsidRPr="000739BA">
              <w:rPr>
                <w:rFonts w:ascii="Bookman Old Style" w:hAnsi="Bookman Old Style"/>
                <w:w w:val="90"/>
                <w:sz w:val="21"/>
              </w:rPr>
              <w:t>the priced</w:t>
            </w:r>
            <w:r w:rsidRPr="000739BA">
              <w:rPr>
                <w:rFonts w:ascii="Bookman Old Style" w:hAnsi="Bookman Old Style"/>
                <w:spacing w:val="-34"/>
                <w:w w:val="90"/>
                <w:sz w:val="21"/>
              </w:rPr>
              <w:t xml:space="preserve"> </w:t>
            </w:r>
            <w:r w:rsidRPr="000739BA">
              <w:rPr>
                <w:rFonts w:ascii="Bookman Old Style" w:hAnsi="Bookman Old Style"/>
                <w:w w:val="90"/>
                <w:sz w:val="21"/>
              </w:rPr>
              <w:t>bills</w:t>
            </w:r>
            <w:r w:rsidRPr="000739BA">
              <w:rPr>
                <w:rFonts w:ascii="Bookman Old Style" w:hAnsi="Bookman Old Style"/>
                <w:spacing w:val="-34"/>
                <w:w w:val="90"/>
                <w:sz w:val="21"/>
              </w:rPr>
              <w:t xml:space="preserve"> </w:t>
            </w:r>
            <w:r w:rsidRPr="000739BA">
              <w:rPr>
                <w:rFonts w:ascii="Bookman Old Style" w:hAnsi="Bookman Old Style"/>
                <w:w w:val="90"/>
                <w:sz w:val="21"/>
              </w:rPr>
              <w:t>of</w:t>
            </w:r>
            <w:r w:rsidRPr="000739BA">
              <w:rPr>
                <w:rFonts w:ascii="Bookman Old Style" w:hAnsi="Bookman Old Style"/>
                <w:spacing w:val="-33"/>
                <w:w w:val="90"/>
                <w:sz w:val="21"/>
              </w:rPr>
              <w:t xml:space="preserve"> </w:t>
            </w:r>
            <w:r w:rsidRPr="000739BA">
              <w:rPr>
                <w:rFonts w:ascii="Bookman Old Style" w:hAnsi="Bookman Old Style"/>
                <w:w w:val="90"/>
                <w:sz w:val="21"/>
              </w:rPr>
              <w:t>quantities,</w:t>
            </w:r>
            <w:r w:rsidRPr="000739BA">
              <w:rPr>
                <w:rFonts w:ascii="Bookman Old Style" w:hAnsi="Bookman Old Style"/>
                <w:spacing w:val="-33"/>
                <w:w w:val="90"/>
                <w:sz w:val="21"/>
              </w:rPr>
              <w:t xml:space="preserve"> </w:t>
            </w:r>
            <w:r w:rsidRPr="000739BA">
              <w:rPr>
                <w:rFonts w:ascii="Bookman Old Style" w:hAnsi="Bookman Old Style"/>
                <w:w w:val="90"/>
                <w:sz w:val="21"/>
              </w:rPr>
              <w:t>which</w:t>
            </w:r>
            <w:r w:rsidRPr="000739BA">
              <w:rPr>
                <w:rFonts w:ascii="Bookman Old Style" w:hAnsi="Bookman Old Style"/>
                <w:spacing w:val="-34"/>
                <w:w w:val="90"/>
                <w:sz w:val="21"/>
              </w:rPr>
              <w:t xml:space="preserve"> </w:t>
            </w:r>
            <w:r w:rsidRPr="000739BA">
              <w:rPr>
                <w:rFonts w:ascii="Bookman Old Style" w:hAnsi="Bookman Old Style"/>
                <w:w w:val="90"/>
                <w:sz w:val="21"/>
              </w:rPr>
              <w:t>rates</w:t>
            </w:r>
            <w:r w:rsidRPr="000739BA">
              <w:rPr>
                <w:rFonts w:ascii="Bookman Old Style" w:hAnsi="Bookman Old Style"/>
                <w:spacing w:val="-34"/>
                <w:w w:val="90"/>
                <w:sz w:val="21"/>
              </w:rPr>
              <w:t xml:space="preserve"> </w:t>
            </w:r>
            <w:r w:rsidRPr="000739BA">
              <w:rPr>
                <w:rFonts w:ascii="Bookman Old Style" w:hAnsi="Bookman Old Style"/>
                <w:w w:val="90"/>
                <w:sz w:val="21"/>
              </w:rPr>
              <w:t>and</w:t>
            </w:r>
            <w:r w:rsidRPr="000739BA">
              <w:rPr>
                <w:rFonts w:ascii="Bookman Old Style" w:hAnsi="Bookman Old Style"/>
                <w:spacing w:val="-33"/>
                <w:w w:val="90"/>
                <w:sz w:val="21"/>
              </w:rPr>
              <w:t xml:space="preserve"> </w:t>
            </w:r>
            <w:r w:rsidRPr="000739BA">
              <w:rPr>
                <w:rFonts w:ascii="Bookman Old Style" w:hAnsi="Bookman Old Style"/>
                <w:w w:val="90"/>
                <w:sz w:val="21"/>
              </w:rPr>
              <w:t>prices</w:t>
            </w:r>
            <w:r w:rsidRPr="000739BA">
              <w:rPr>
                <w:rFonts w:ascii="Bookman Old Style" w:hAnsi="Bookman Old Style"/>
                <w:spacing w:val="-34"/>
                <w:w w:val="90"/>
                <w:sz w:val="21"/>
              </w:rPr>
              <w:t xml:space="preserve"> </w:t>
            </w:r>
            <w:r w:rsidRPr="000739BA">
              <w:rPr>
                <w:rFonts w:ascii="Bookman Old Style" w:hAnsi="Bookman Old Style"/>
                <w:w w:val="90"/>
                <w:sz w:val="21"/>
              </w:rPr>
              <w:t>shall</w:t>
            </w:r>
            <w:r w:rsidRPr="000739BA">
              <w:rPr>
                <w:rFonts w:ascii="Bookman Old Style" w:hAnsi="Bookman Old Style"/>
                <w:spacing w:val="-34"/>
                <w:w w:val="90"/>
                <w:sz w:val="21"/>
              </w:rPr>
              <w:t xml:space="preserve"> </w:t>
            </w:r>
            <w:r w:rsidRPr="000739BA">
              <w:rPr>
                <w:rFonts w:ascii="Bookman Old Style" w:hAnsi="Bookman Old Style"/>
                <w:w w:val="90"/>
                <w:sz w:val="21"/>
              </w:rPr>
              <w:t>cover</w:t>
            </w:r>
            <w:r w:rsidRPr="000739BA">
              <w:rPr>
                <w:rFonts w:ascii="Bookman Old Style" w:hAnsi="Bookman Old Style"/>
                <w:spacing w:val="-33"/>
                <w:w w:val="90"/>
                <w:sz w:val="21"/>
              </w:rPr>
              <w:t xml:space="preserve"> </w:t>
            </w:r>
            <w:r w:rsidRPr="000739BA">
              <w:rPr>
                <w:rFonts w:ascii="Bookman Old Style" w:hAnsi="Bookman Old Style"/>
                <w:w w:val="90"/>
                <w:sz w:val="21"/>
              </w:rPr>
              <w:t>all</w:t>
            </w:r>
            <w:r w:rsidRPr="000739BA">
              <w:rPr>
                <w:rFonts w:ascii="Bookman Old Style" w:hAnsi="Bookman Old Style"/>
                <w:spacing w:val="-34"/>
                <w:w w:val="90"/>
                <w:sz w:val="21"/>
              </w:rPr>
              <w:t xml:space="preserve"> </w:t>
            </w:r>
            <w:r w:rsidRPr="000739BA">
              <w:rPr>
                <w:rFonts w:ascii="Bookman Old Style" w:hAnsi="Bookman Old Style"/>
                <w:w w:val="90"/>
                <w:sz w:val="21"/>
              </w:rPr>
              <w:t>his</w:t>
            </w:r>
            <w:r w:rsidRPr="000739BA">
              <w:rPr>
                <w:rFonts w:ascii="Bookman Old Style" w:hAnsi="Bookman Old Style"/>
                <w:spacing w:val="-34"/>
                <w:w w:val="90"/>
                <w:sz w:val="21"/>
              </w:rPr>
              <w:t xml:space="preserve"> </w:t>
            </w:r>
            <w:r w:rsidRPr="000739BA">
              <w:rPr>
                <w:rFonts w:ascii="Bookman Old Style" w:hAnsi="Bookman Old Style"/>
                <w:w w:val="90"/>
                <w:sz w:val="21"/>
              </w:rPr>
              <w:t>obligations</w:t>
            </w:r>
            <w:r w:rsidRPr="000739BA">
              <w:rPr>
                <w:rFonts w:ascii="Bookman Old Style" w:hAnsi="Bookman Old Style"/>
                <w:spacing w:val="-33"/>
                <w:w w:val="90"/>
                <w:sz w:val="21"/>
              </w:rPr>
              <w:t xml:space="preserve"> </w:t>
            </w:r>
            <w:r w:rsidRPr="000739BA">
              <w:rPr>
                <w:rFonts w:ascii="Bookman Old Style" w:hAnsi="Bookman Old Style"/>
                <w:w w:val="90"/>
                <w:sz w:val="21"/>
              </w:rPr>
              <w:t>under</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contract and</w:t>
            </w:r>
            <w:r w:rsidRPr="000739BA">
              <w:rPr>
                <w:rFonts w:ascii="Bookman Old Style" w:hAnsi="Bookman Old Style"/>
                <w:spacing w:val="-36"/>
                <w:w w:val="90"/>
                <w:sz w:val="21"/>
              </w:rPr>
              <w:t xml:space="preserve"> </w:t>
            </w:r>
            <w:r w:rsidRPr="000739BA">
              <w:rPr>
                <w:rFonts w:ascii="Bookman Old Style" w:hAnsi="Bookman Old Style"/>
                <w:w w:val="90"/>
                <w:sz w:val="21"/>
              </w:rPr>
              <w:t>all</w:t>
            </w:r>
            <w:r w:rsidRPr="000739BA">
              <w:rPr>
                <w:rFonts w:ascii="Bookman Old Style" w:hAnsi="Bookman Old Style"/>
                <w:spacing w:val="-35"/>
                <w:w w:val="90"/>
                <w:sz w:val="21"/>
              </w:rPr>
              <w:t xml:space="preserve"> </w:t>
            </w:r>
            <w:r w:rsidRPr="000739BA">
              <w:rPr>
                <w:rFonts w:ascii="Bookman Old Style" w:hAnsi="Bookman Old Style"/>
                <w:w w:val="90"/>
                <w:sz w:val="21"/>
              </w:rPr>
              <w:t>matters</w:t>
            </w:r>
            <w:r w:rsidRPr="000739BA">
              <w:rPr>
                <w:rFonts w:ascii="Bookman Old Style" w:hAnsi="Bookman Old Style"/>
                <w:spacing w:val="-35"/>
                <w:w w:val="90"/>
                <w:sz w:val="21"/>
              </w:rPr>
              <w:t xml:space="preserve"> </w:t>
            </w:r>
            <w:r w:rsidRPr="000739BA">
              <w:rPr>
                <w:rFonts w:ascii="Bookman Old Style" w:hAnsi="Bookman Old Style"/>
                <w:w w:val="90"/>
                <w:sz w:val="21"/>
              </w:rPr>
              <w:t>and</w:t>
            </w:r>
            <w:r w:rsidRPr="000739BA">
              <w:rPr>
                <w:rFonts w:ascii="Bookman Old Style" w:hAnsi="Bookman Old Style"/>
                <w:spacing w:val="-35"/>
                <w:w w:val="90"/>
                <w:sz w:val="21"/>
              </w:rPr>
              <w:t xml:space="preserve"> </w:t>
            </w:r>
            <w:r w:rsidRPr="000739BA">
              <w:rPr>
                <w:rFonts w:ascii="Bookman Old Style" w:hAnsi="Bookman Old Style"/>
                <w:w w:val="90"/>
                <w:sz w:val="21"/>
              </w:rPr>
              <w:t>means</w:t>
            </w:r>
            <w:r w:rsidRPr="000739BA">
              <w:rPr>
                <w:rFonts w:ascii="Bookman Old Style" w:hAnsi="Bookman Old Style"/>
                <w:spacing w:val="-36"/>
                <w:w w:val="90"/>
                <w:sz w:val="21"/>
              </w:rPr>
              <w:t xml:space="preserve"> </w:t>
            </w:r>
            <w:r w:rsidRPr="000739BA">
              <w:rPr>
                <w:rFonts w:ascii="Bookman Old Style" w:hAnsi="Bookman Old Style"/>
                <w:w w:val="90"/>
                <w:sz w:val="21"/>
              </w:rPr>
              <w:t>necessary</w:t>
            </w:r>
            <w:r w:rsidRPr="000739BA">
              <w:rPr>
                <w:rFonts w:ascii="Bookman Old Style" w:hAnsi="Bookman Old Style"/>
                <w:spacing w:val="-35"/>
                <w:w w:val="90"/>
                <w:sz w:val="21"/>
              </w:rPr>
              <w:t xml:space="preserve"> </w:t>
            </w:r>
            <w:r w:rsidRPr="000739BA">
              <w:rPr>
                <w:rFonts w:ascii="Bookman Old Style" w:hAnsi="Bookman Old Style"/>
                <w:w w:val="90"/>
                <w:sz w:val="21"/>
              </w:rPr>
              <w:t>for</w:t>
            </w:r>
            <w:r w:rsidRPr="000739BA">
              <w:rPr>
                <w:rFonts w:ascii="Bookman Old Style" w:hAnsi="Bookman Old Style"/>
                <w:spacing w:val="-34"/>
                <w:w w:val="90"/>
                <w:sz w:val="21"/>
              </w:rPr>
              <w:t xml:space="preserve"> </w:t>
            </w:r>
            <w:r w:rsidRPr="000739BA">
              <w:rPr>
                <w:rFonts w:ascii="Bookman Old Style" w:hAnsi="Bookman Old Style"/>
                <w:w w:val="90"/>
                <w:sz w:val="21"/>
              </w:rPr>
              <w:t>the</w:t>
            </w:r>
            <w:r w:rsidRPr="000739BA">
              <w:rPr>
                <w:rFonts w:ascii="Bookman Old Style" w:hAnsi="Bookman Old Style"/>
                <w:spacing w:val="-36"/>
                <w:w w:val="90"/>
                <w:sz w:val="21"/>
              </w:rPr>
              <w:t xml:space="preserve"> </w:t>
            </w:r>
            <w:r w:rsidRPr="000739BA">
              <w:rPr>
                <w:rFonts w:ascii="Bookman Old Style" w:hAnsi="Bookman Old Style"/>
                <w:w w:val="90"/>
                <w:sz w:val="21"/>
              </w:rPr>
              <w:t>proper</w:t>
            </w:r>
            <w:r w:rsidRPr="000739BA">
              <w:rPr>
                <w:rFonts w:ascii="Bookman Old Style" w:hAnsi="Bookman Old Style"/>
                <w:spacing w:val="-34"/>
                <w:w w:val="90"/>
                <w:sz w:val="21"/>
              </w:rPr>
              <w:t xml:space="preserve"> </w:t>
            </w:r>
            <w:r w:rsidRPr="000739BA">
              <w:rPr>
                <w:rFonts w:ascii="Bookman Old Style" w:hAnsi="Bookman Old Style"/>
                <w:w w:val="90"/>
                <w:sz w:val="21"/>
              </w:rPr>
              <w:t>completion</w:t>
            </w:r>
            <w:r w:rsidRPr="000739BA">
              <w:rPr>
                <w:rFonts w:ascii="Bookman Old Style" w:hAnsi="Bookman Old Style"/>
                <w:spacing w:val="-35"/>
                <w:w w:val="90"/>
                <w:sz w:val="21"/>
              </w:rPr>
              <w:t xml:space="preserve"> </w:t>
            </w:r>
            <w:r w:rsidRPr="000739BA">
              <w:rPr>
                <w:rFonts w:ascii="Bookman Old Style" w:hAnsi="Bookman Old Style"/>
                <w:w w:val="90"/>
                <w:sz w:val="21"/>
              </w:rPr>
              <w:t>and</w:t>
            </w:r>
            <w:r w:rsidRPr="000739BA">
              <w:rPr>
                <w:rFonts w:ascii="Bookman Old Style" w:hAnsi="Bookman Old Style"/>
                <w:spacing w:val="-36"/>
                <w:w w:val="90"/>
                <w:sz w:val="21"/>
              </w:rPr>
              <w:t xml:space="preserve"> </w:t>
            </w:r>
            <w:r w:rsidRPr="000739BA">
              <w:rPr>
                <w:rFonts w:ascii="Bookman Old Style" w:hAnsi="Bookman Old Style"/>
                <w:w w:val="90"/>
                <w:sz w:val="21"/>
              </w:rPr>
              <w:t>maintenance</w:t>
            </w:r>
            <w:r w:rsidRPr="000739BA">
              <w:rPr>
                <w:rFonts w:ascii="Bookman Old Style" w:hAnsi="Bookman Old Style"/>
                <w:spacing w:val="-35"/>
                <w:w w:val="90"/>
                <w:sz w:val="21"/>
              </w:rPr>
              <w:t xml:space="preserve"> </w:t>
            </w:r>
            <w:r w:rsidRPr="000739BA">
              <w:rPr>
                <w:rFonts w:ascii="Bookman Old Style" w:hAnsi="Bookman Old Style"/>
                <w:w w:val="90"/>
                <w:sz w:val="21"/>
              </w:rPr>
              <w:t>of</w:t>
            </w:r>
            <w:r w:rsidRPr="000739BA">
              <w:rPr>
                <w:rFonts w:ascii="Bookman Old Style" w:hAnsi="Bookman Old Style"/>
                <w:spacing w:val="-35"/>
                <w:w w:val="90"/>
                <w:sz w:val="21"/>
              </w:rPr>
              <w:t xml:space="preserve"> </w:t>
            </w:r>
            <w:r w:rsidRPr="000739BA">
              <w:rPr>
                <w:rFonts w:ascii="Bookman Old Style" w:hAnsi="Bookman Old Style"/>
                <w:w w:val="90"/>
                <w:sz w:val="21"/>
              </w:rPr>
              <w:t>the</w:t>
            </w:r>
            <w:r w:rsidRPr="000739BA">
              <w:rPr>
                <w:rFonts w:ascii="Bookman Old Style" w:hAnsi="Bookman Old Style"/>
                <w:spacing w:val="-35"/>
                <w:w w:val="90"/>
                <w:sz w:val="21"/>
              </w:rPr>
              <w:t xml:space="preserve"> </w:t>
            </w:r>
            <w:r w:rsidRPr="000739BA">
              <w:rPr>
                <w:rFonts w:ascii="Bookman Old Style" w:hAnsi="Bookman Old Style"/>
                <w:w w:val="90"/>
                <w:sz w:val="21"/>
              </w:rPr>
              <w:t xml:space="preserve">Works. </w:t>
            </w:r>
            <w:r w:rsidRPr="000739BA">
              <w:rPr>
                <w:rFonts w:ascii="Bookman Old Style" w:hAnsi="Bookman Old Style"/>
                <w:w w:val="95"/>
                <w:sz w:val="21"/>
              </w:rPr>
              <w:t>The</w:t>
            </w:r>
            <w:r w:rsidRPr="000739BA">
              <w:rPr>
                <w:rFonts w:ascii="Bookman Old Style" w:hAnsi="Bookman Old Style"/>
                <w:spacing w:val="-23"/>
                <w:w w:val="95"/>
                <w:sz w:val="21"/>
              </w:rPr>
              <w:t xml:space="preserve"> </w:t>
            </w:r>
            <w:r w:rsidRPr="000739BA">
              <w:rPr>
                <w:rFonts w:ascii="Bookman Old Style" w:hAnsi="Bookman Old Style"/>
                <w:w w:val="95"/>
                <w:sz w:val="21"/>
              </w:rPr>
              <w:t>rates</w:t>
            </w:r>
            <w:r w:rsidRPr="000739BA">
              <w:rPr>
                <w:rFonts w:ascii="Bookman Old Style" w:hAnsi="Bookman Old Style"/>
                <w:spacing w:val="-23"/>
                <w:w w:val="95"/>
                <w:sz w:val="21"/>
              </w:rPr>
              <w:t xml:space="preserve"> </w:t>
            </w:r>
            <w:r w:rsidRPr="000739BA">
              <w:rPr>
                <w:rFonts w:ascii="Bookman Old Style" w:hAnsi="Bookman Old Style"/>
                <w:w w:val="95"/>
                <w:sz w:val="21"/>
              </w:rPr>
              <w:t>and</w:t>
            </w:r>
            <w:r w:rsidRPr="000739BA">
              <w:rPr>
                <w:rFonts w:ascii="Bookman Old Style" w:hAnsi="Bookman Old Style"/>
                <w:spacing w:val="-23"/>
                <w:w w:val="95"/>
                <w:sz w:val="21"/>
              </w:rPr>
              <w:t xml:space="preserve"> </w:t>
            </w:r>
            <w:r w:rsidRPr="000739BA">
              <w:rPr>
                <w:rFonts w:ascii="Bookman Old Style" w:hAnsi="Bookman Old Style"/>
                <w:w w:val="95"/>
                <w:sz w:val="21"/>
              </w:rPr>
              <w:t>prices</w:t>
            </w:r>
            <w:r w:rsidRPr="000739BA">
              <w:rPr>
                <w:rFonts w:ascii="Bookman Old Style" w:hAnsi="Bookman Old Style"/>
                <w:spacing w:val="-22"/>
                <w:w w:val="95"/>
                <w:sz w:val="21"/>
              </w:rPr>
              <w:t xml:space="preserve"> </w:t>
            </w:r>
            <w:r w:rsidRPr="000739BA">
              <w:rPr>
                <w:rFonts w:ascii="Bookman Old Style" w:hAnsi="Bookman Old Style"/>
                <w:w w:val="95"/>
                <w:sz w:val="21"/>
              </w:rPr>
              <w:t>shall</w:t>
            </w:r>
            <w:r w:rsidRPr="000739BA">
              <w:rPr>
                <w:rFonts w:ascii="Bookman Old Style" w:hAnsi="Bookman Old Style"/>
                <w:spacing w:val="-23"/>
                <w:w w:val="95"/>
                <w:sz w:val="21"/>
              </w:rPr>
              <w:t xml:space="preserve"> </w:t>
            </w:r>
            <w:r w:rsidRPr="000739BA">
              <w:rPr>
                <w:rFonts w:ascii="Bookman Old Style" w:hAnsi="Bookman Old Style"/>
                <w:w w:val="95"/>
                <w:sz w:val="21"/>
              </w:rPr>
              <w:t>not</w:t>
            </w:r>
            <w:r w:rsidRPr="000739BA">
              <w:rPr>
                <w:rFonts w:ascii="Bookman Old Style" w:hAnsi="Bookman Old Style"/>
                <w:spacing w:val="-21"/>
                <w:w w:val="95"/>
                <w:sz w:val="21"/>
              </w:rPr>
              <w:t xml:space="preserve"> </w:t>
            </w:r>
            <w:r w:rsidRPr="000739BA">
              <w:rPr>
                <w:rFonts w:ascii="Bookman Old Style" w:hAnsi="Bookman Old Style"/>
                <w:w w:val="95"/>
                <w:sz w:val="21"/>
              </w:rPr>
              <w:t>be</w:t>
            </w:r>
            <w:r w:rsidRPr="000739BA">
              <w:rPr>
                <w:rFonts w:ascii="Bookman Old Style" w:hAnsi="Bookman Old Style"/>
                <w:spacing w:val="-23"/>
                <w:w w:val="95"/>
                <w:sz w:val="21"/>
              </w:rPr>
              <w:t xml:space="preserve"> </w:t>
            </w:r>
            <w:r w:rsidRPr="000739BA">
              <w:rPr>
                <w:rFonts w:ascii="Bookman Old Style" w:hAnsi="Bookman Old Style"/>
                <w:w w:val="95"/>
                <w:sz w:val="21"/>
              </w:rPr>
              <w:t>changed</w:t>
            </w:r>
            <w:r w:rsidRPr="000739BA">
              <w:rPr>
                <w:rFonts w:ascii="Bookman Old Style" w:hAnsi="Bookman Old Style"/>
                <w:spacing w:val="-23"/>
                <w:w w:val="95"/>
                <w:sz w:val="21"/>
              </w:rPr>
              <w:t xml:space="preserve"> </w:t>
            </w:r>
            <w:r w:rsidRPr="000739BA">
              <w:rPr>
                <w:rFonts w:ascii="Bookman Old Style" w:hAnsi="Bookman Old Style"/>
                <w:w w:val="95"/>
                <w:sz w:val="21"/>
              </w:rPr>
              <w:t>whatsoever</w:t>
            </w:r>
            <w:r w:rsidRPr="000739BA">
              <w:rPr>
                <w:rFonts w:ascii="Bookman Old Style" w:hAnsi="Bookman Old Style"/>
                <w:spacing w:val="-21"/>
                <w:w w:val="95"/>
                <w:sz w:val="21"/>
              </w:rPr>
              <w:t xml:space="preserve"> </w:t>
            </w:r>
            <w:r w:rsidRPr="000739BA">
              <w:rPr>
                <w:rFonts w:ascii="Bookman Old Style" w:hAnsi="Bookman Old Style"/>
                <w:w w:val="95"/>
                <w:sz w:val="21"/>
              </w:rPr>
              <w:t>after</w:t>
            </w:r>
            <w:r w:rsidRPr="000739BA">
              <w:rPr>
                <w:rFonts w:ascii="Bookman Old Style" w:hAnsi="Bookman Old Style"/>
                <w:spacing w:val="-21"/>
                <w:w w:val="95"/>
                <w:sz w:val="21"/>
              </w:rPr>
              <w:t xml:space="preserve"> </w:t>
            </w:r>
            <w:r w:rsidRPr="000739BA">
              <w:rPr>
                <w:rFonts w:ascii="Bookman Old Style" w:hAnsi="Bookman Old Style"/>
                <w:w w:val="95"/>
                <w:sz w:val="21"/>
              </w:rPr>
              <w:t>tender</w:t>
            </w:r>
            <w:r w:rsidRPr="000739BA">
              <w:rPr>
                <w:rFonts w:ascii="Bookman Old Style" w:hAnsi="Bookman Old Style"/>
                <w:spacing w:val="-22"/>
                <w:w w:val="95"/>
                <w:sz w:val="21"/>
              </w:rPr>
              <w:t xml:space="preserve"> </w:t>
            </w:r>
            <w:r w:rsidRPr="000739BA">
              <w:rPr>
                <w:rFonts w:ascii="Bookman Old Style" w:hAnsi="Bookman Old Style"/>
                <w:w w:val="95"/>
                <w:sz w:val="21"/>
              </w:rPr>
              <w:t>opening.</w:t>
            </w:r>
          </w:p>
          <w:p w14:paraId="614106E8" w14:textId="77777777" w:rsidR="00CB37CD" w:rsidRPr="000739BA" w:rsidRDefault="00CB37CD" w:rsidP="00625ECD">
            <w:pPr>
              <w:pStyle w:val="TableParagraph"/>
              <w:spacing w:before="8"/>
              <w:rPr>
                <w:rFonts w:ascii="Bookman Old Style" w:hAnsi="Bookman Old Style"/>
                <w:sz w:val="23"/>
              </w:rPr>
            </w:pPr>
          </w:p>
          <w:p w14:paraId="16B2C9F3" w14:textId="77777777" w:rsidR="00CB37CD" w:rsidRPr="000739BA" w:rsidRDefault="00CB37CD" w:rsidP="00625ECD">
            <w:pPr>
              <w:pStyle w:val="TableParagraph"/>
              <w:spacing w:before="1"/>
              <w:ind w:left="32"/>
              <w:rPr>
                <w:rFonts w:ascii="Bookman Old Style" w:hAnsi="Bookman Old Style"/>
                <w:b/>
                <w:sz w:val="21"/>
              </w:rPr>
            </w:pPr>
            <w:r w:rsidRPr="000739BA">
              <w:rPr>
                <w:rFonts w:ascii="Bookman Old Style" w:hAnsi="Bookman Old Style"/>
                <w:b/>
                <w:w w:val="95"/>
                <w:sz w:val="21"/>
              </w:rPr>
              <w:t>SECURITY OF THE WORKS</w:t>
            </w:r>
          </w:p>
          <w:p w14:paraId="63FA36AF" w14:textId="77777777" w:rsidR="00CB37CD" w:rsidRPr="000739BA" w:rsidRDefault="00CB37CD" w:rsidP="00625ECD">
            <w:pPr>
              <w:pStyle w:val="TableParagraph"/>
              <w:spacing w:before="32" w:line="268" w:lineRule="auto"/>
              <w:ind w:left="32" w:right="240"/>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5"/>
                <w:w w:val="90"/>
                <w:sz w:val="21"/>
              </w:rPr>
              <w:t xml:space="preserve"> </w:t>
            </w:r>
            <w:r w:rsidRPr="000739BA">
              <w:rPr>
                <w:rFonts w:ascii="Bookman Old Style" w:hAnsi="Bookman Old Style"/>
                <w:w w:val="90"/>
                <w:sz w:val="21"/>
              </w:rPr>
              <w:t>Contractor</w:t>
            </w:r>
            <w:r w:rsidRPr="000739BA">
              <w:rPr>
                <w:rFonts w:ascii="Bookman Old Style" w:hAnsi="Bookman Old Style"/>
                <w:spacing w:val="-34"/>
                <w:w w:val="90"/>
                <w:sz w:val="21"/>
              </w:rPr>
              <w:t xml:space="preserve"> </w:t>
            </w:r>
            <w:r w:rsidRPr="000739BA">
              <w:rPr>
                <w:rFonts w:ascii="Bookman Old Style" w:hAnsi="Bookman Old Style"/>
                <w:w w:val="90"/>
                <w:sz w:val="21"/>
              </w:rPr>
              <w:t>shall</w:t>
            </w:r>
            <w:r w:rsidRPr="000739BA">
              <w:rPr>
                <w:rFonts w:ascii="Bookman Old Style" w:hAnsi="Bookman Old Style"/>
                <w:spacing w:val="-35"/>
                <w:w w:val="90"/>
                <w:sz w:val="21"/>
              </w:rPr>
              <w:t xml:space="preserve"> </w:t>
            </w:r>
            <w:r w:rsidRPr="000739BA">
              <w:rPr>
                <w:rFonts w:ascii="Bookman Old Style" w:hAnsi="Bookman Old Style"/>
                <w:w w:val="90"/>
                <w:sz w:val="21"/>
              </w:rPr>
              <w:t>be</w:t>
            </w:r>
            <w:r w:rsidR="009A6589" w:rsidRPr="000739BA">
              <w:rPr>
                <w:rFonts w:ascii="Bookman Old Style" w:hAnsi="Bookman Old Style"/>
                <w:spacing w:val="-34"/>
                <w:w w:val="90"/>
                <w:sz w:val="21"/>
              </w:rPr>
              <w:t xml:space="preserve"> </w:t>
            </w:r>
            <w:r w:rsidRPr="000739BA">
              <w:rPr>
                <w:rFonts w:ascii="Bookman Old Style" w:hAnsi="Bookman Old Style"/>
                <w:w w:val="90"/>
                <w:sz w:val="21"/>
              </w:rPr>
              <w:t>entirely</w:t>
            </w:r>
            <w:r w:rsidRPr="000739BA">
              <w:rPr>
                <w:rFonts w:ascii="Bookman Old Style" w:hAnsi="Bookman Old Style"/>
                <w:spacing w:val="-35"/>
                <w:w w:val="90"/>
                <w:sz w:val="21"/>
              </w:rPr>
              <w:t xml:space="preserve"> </w:t>
            </w:r>
            <w:r w:rsidRPr="000739BA">
              <w:rPr>
                <w:rFonts w:ascii="Bookman Old Style" w:hAnsi="Bookman Old Style"/>
                <w:w w:val="90"/>
                <w:sz w:val="21"/>
              </w:rPr>
              <w:t>responsible</w:t>
            </w:r>
            <w:r w:rsidRPr="000739BA">
              <w:rPr>
                <w:rFonts w:ascii="Bookman Old Style" w:hAnsi="Bookman Old Style"/>
                <w:spacing w:val="-35"/>
                <w:w w:val="90"/>
                <w:sz w:val="21"/>
              </w:rPr>
              <w:t xml:space="preserve"> </w:t>
            </w:r>
            <w:r w:rsidRPr="000739BA">
              <w:rPr>
                <w:rFonts w:ascii="Bookman Old Style" w:hAnsi="Bookman Old Style"/>
                <w:w w:val="90"/>
                <w:sz w:val="21"/>
              </w:rPr>
              <w:t>for</w:t>
            </w:r>
            <w:r w:rsidRPr="000739BA">
              <w:rPr>
                <w:rFonts w:ascii="Bookman Old Style" w:hAnsi="Bookman Old Style"/>
                <w:spacing w:val="-34"/>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security</w:t>
            </w:r>
            <w:r w:rsidRPr="000739BA">
              <w:rPr>
                <w:rFonts w:ascii="Bookman Old Style" w:hAnsi="Bookman Old Style"/>
                <w:spacing w:val="-34"/>
                <w:w w:val="90"/>
                <w:sz w:val="21"/>
              </w:rPr>
              <w:t xml:space="preserve"> </w:t>
            </w:r>
            <w:r w:rsidRPr="000739BA">
              <w:rPr>
                <w:rFonts w:ascii="Bookman Old Style" w:hAnsi="Bookman Old Style"/>
                <w:w w:val="90"/>
                <w:sz w:val="21"/>
              </w:rPr>
              <w:t>of</w:t>
            </w:r>
            <w:r w:rsidRPr="000739BA">
              <w:rPr>
                <w:rFonts w:ascii="Bookman Old Style" w:hAnsi="Bookman Old Style"/>
                <w:spacing w:val="-34"/>
                <w:w w:val="90"/>
                <w:sz w:val="21"/>
              </w:rPr>
              <w:t xml:space="preserve"> </w:t>
            </w:r>
            <w:r w:rsidRPr="000739BA">
              <w:rPr>
                <w:rFonts w:ascii="Bookman Old Style" w:hAnsi="Bookman Old Style"/>
                <w:w w:val="90"/>
                <w:sz w:val="21"/>
              </w:rPr>
              <w:t>the</w:t>
            </w:r>
            <w:r w:rsidRPr="000739BA">
              <w:rPr>
                <w:rFonts w:ascii="Bookman Old Style" w:hAnsi="Bookman Old Style"/>
                <w:spacing w:val="-35"/>
                <w:w w:val="90"/>
                <w:sz w:val="21"/>
              </w:rPr>
              <w:t xml:space="preserve"> </w:t>
            </w:r>
            <w:r w:rsidRPr="000739BA">
              <w:rPr>
                <w:rFonts w:ascii="Bookman Old Style" w:hAnsi="Bookman Old Style"/>
                <w:w w:val="90"/>
                <w:sz w:val="21"/>
              </w:rPr>
              <w:t>works,</w:t>
            </w:r>
            <w:r w:rsidRPr="000739BA">
              <w:rPr>
                <w:rFonts w:ascii="Bookman Old Style" w:hAnsi="Bookman Old Style"/>
                <w:spacing w:val="-34"/>
                <w:w w:val="90"/>
                <w:sz w:val="21"/>
              </w:rPr>
              <w:t xml:space="preserve"> </w:t>
            </w:r>
            <w:r w:rsidRPr="000739BA">
              <w:rPr>
                <w:rFonts w:ascii="Bookman Old Style" w:hAnsi="Bookman Old Style"/>
                <w:w w:val="90"/>
                <w:sz w:val="21"/>
              </w:rPr>
              <w:t>materials,</w:t>
            </w:r>
            <w:r w:rsidRPr="000739BA">
              <w:rPr>
                <w:rFonts w:ascii="Bookman Old Style" w:hAnsi="Bookman Old Style"/>
                <w:spacing w:val="-34"/>
                <w:w w:val="90"/>
                <w:sz w:val="21"/>
              </w:rPr>
              <w:t xml:space="preserve"> </w:t>
            </w:r>
            <w:r w:rsidRPr="000739BA">
              <w:rPr>
                <w:rFonts w:ascii="Bookman Old Style" w:hAnsi="Bookman Old Style"/>
                <w:w w:val="90"/>
                <w:sz w:val="21"/>
              </w:rPr>
              <w:t>plant,</w:t>
            </w:r>
            <w:r w:rsidRPr="000739BA">
              <w:rPr>
                <w:rFonts w:ascii="Bookman Old Style" w:hAnsi="Bookman Old Style"/>
                <w:spacing w:val="-34"/>
                <w:w w:val="90"/>
                <w:sz w:val="21"/>
              </w:rPr>
              <w:t xml:space="preserve"> </w:t>
            </w:r>
            <w:r w:rsidRPr="000739BA">
              <w:rPr>
                <w:rFonts w:ascii="Bookman Old Style" w:hAnsi="Bookman Old Style"/>
                <w:w w:val="90"/>
                <w:sz w:val="21"/>
              </w:rPr>
              <w:t xml:space="preserve">and </w:t>
            </w:r>
            <w:r w:rsidRPr="000739BA">
              <w:rPr>
                <w:rFonts w:ascii="Bookman Old Style" w:hAnsi="Bookman Old Style"/>
                <w:w w:val="95"/>
                <w:sz w:val="21"/>
              </w:rPr>
              <w:t>personnel.</w:t>
            </w:r>
          </w:p>
        </w:tc>
        <w:tc>
          <w:tcPr>
            <w:tcW w:w="1800" w:type="dxa"/>
          </w:tcPr>
          <w:p w14:paraId="1110B563" w14:textId="77777777" w:rsidR="00CB37CD" w:rsidRPr="000739BA" w:rsidRDefault="00CB37CD" w:rsidP="00625ECD">
            <w:pPr>
              <w:pStyle w:val="TableParagraph"/>
              <w:rPr>
                <w:rFonts w:ascii="Bookman Old Style" w:hAnsi="Bookman Old Style"/>
                <w:sz w:val="20"/>
              </w:rPr>
            </w:pPr>
          </w:p>
          <w:p w14:paraId="490B5A53" w14:textId="77777777" w:rsidR="00CB37CD" w:rsidRPr="000739BA" w:rsidRDefault="00CB37CD" w:rsidP="00625ECD">
            <w:pPr>
              <w:pStyle w:val="TableParagraph"/>
              <w:rPr>
                <w:rFonts w:ascii="Bookman Old Style" w:hAnsi="Bookman Old Style"/>
                <w:sz w:val="20"/>
              </w:rPr>
            </w:pPr>
          </w:p>
          <w:p w14:paraId="5395074E" w14:textId="77777777" w:rsidR="00CB37CD" w:rsidRPr="000739BA" w:rsidRDefault="00CB37CD" w:rsidP="00625ECD">
            <w:pPr>
              <w:pStyle w:val="TableParagraph"/>
              <w:rPr>
                <w:rFonts w:ascii="Bookman Old Style" w:hAnsi="Bookman Old Style"/>
                <w:sz w:val="20"/>
              </w:rPr>
            </w:pPr>
          </w:p>
          <w:p w14:paraId="17461D6B" w14:textId="77777777" w:rsidR="00CB37CD" w:rsidRPr="000739BA" w:rsidRDefault="00CB37CD" w:rsidP="00625ECD">
            <w:pPr>
              <w:pStyle w:val="TableParagraph"/>
              <w:rPr>
                <w:rFonts w:ascii="Bookman Old Style" w:hAnsi="Bookman Old Style"/>
                <w:sz w:val="20"/>
              </w:rPr>
            </w:pPr>
          </w:p>
          <w:p w14:paraId="77E362CA" w14:textId="77777777" w:rsidR="00CB37CD" w:rsidRPr="000739BA" w:rsidRDefault="00CB37CD" w:rsidP="00625ECD">
            <w:pPr>
              <w:pStyle w:val="TableParagraph"/>
              <w:rPr>
                <w:rFonts w:ascii="Bookman Old Style" w:hAnsi="Bookman Old Style"/>
                <w:sz w:val="20"/>
              </w:rPr>
            </w:pPr>
          </w:p>
          <w:p w14:paraId="6951E62D" w14:textId="77777777" w:rsidR="00CB37CD" w:rsidRPr="000739BA" w:rsidRDefault="00CB37CD" w:rsidP="00625ECD">
            <w:pPr>
              <w:pStyle w:val="TableParagraph"/>
              <w:rPr>
                <w:rFonts w:ascii="Bookman Old Style" w:hAnsi="Bookman Old Style"/>
                <w:sz w:val="20"/>
              </w:rPr>
            </w:pPr>
          </w:p>
          <w:p w14:paraId="05F843DD" w14:textId="77777777" w:rsidR="00CB37CD" w:rsidRPr="000739BA" w:rsidRDefault="00CB37CD" w:rsidP="00625ECD">
            <w:pPr>
              <w:pStyle w:val="TableParagraph"/>
              <w:rPr>
                <w:rFonts w:ascii="Bookman Old Style" w:hAnsi="Bookman Old Style"/>
                <w:sz w:val="20"/>
              </w:rPr>
            </w:pPr>
          </w:p>
          <w:p w14:paraId="20501DE6" w14:textId="77777777" w:rsidR="00CB37CD" w:rsidRPr="000739BA" w:rsidRDefault="00CB37CD" w:rsidP="00625ECD">
            <w:pPr>
              <w:pStyle w:val="TableParagraph"/>
              <w:rPr>
                <w:rFonts w:ascii="Bookman Old Style" w:hAnsi="Bookman Old Style"/>
                <w:sz w:val="20"/>
              </w:rPr>
            </w:pPr>
          </w:p>
          <w:p w14:paraId="3C97C544" w14:textId="77777777" w:rsidR="00CB37CD" w:rsidRPr="000739BA" w:rsidRDefault="00CB37CD" w:rsidP="00625ECD">
            <w:pPr>
              <w:pStyle w:val="TableParagraph"/>
              <w:rPr>
                <w:rFonts w:ascii="Bookman Old Style" w:hAnsi="Bookman Old Style"/>
                <w:sz w:val="20"/>
              </w:rPr>
            </w:pPr>
          </w:p>
          <w:p w14:paraId="25778AD6" w14:textId="77777777" w:rsidR="00CB37CD" w:rsidRPr="000739BA" w:rsidRDefault="00CB37CD" w:rsidP="00625ECD">
            <w:pPr>
              <w:pStyle w:val="TableParagraph"/>
              <w:rPr>
                <w:rFonts w:ascii="Bookman Old Style" w:hAnsi="Bookman Old Style"/>
                <w:sz w:val="20"/>
              </w:rPr>
            </w:pPr>
          </w:p>
          <w:p w14:paraId="7615F201" w14:textId="77777777" w:rsidR="00CB37CD" w:rsidRPr="000739BA" w:rsidRDefault="00CB37CD" w:rsidP="00625ECD">
            <w:pPr>
              <w:pStyle w:val="TableParagraph"/>
              <w:rPr>
                <w:rFonts w:ascii="Bookman Old Style" w:hAnsi="Bookman Old Style"/>
                <w:sz w:val="20"/>
              </w:rPr>
            </w:pPr>
          </w:p>
          <w:p w14:paraId="42F20E65" w14:textId="77777777" w:rsidR="00CB37CD" w:rsidRPr="000739BA" w:rsidRDefault="00CB37CD" w:rsidP="00625ECD">
            <w:pPr>
              <w:pStyle w:val="TableParagraph"/>
              <w:rPr>
                <w:rFonts w:ascii="Bookman Old Style" w:hAnsi="Bookman Old Style"/>
                <w:sz w:val="20"/>
              </w:rPr>
            </w:pPr>
          </w:p>
          <w:p w14:paraId="5B1F003F" w14:textId="77777777" w:rsidR="00CB37CD" w:rsidRPr="000739BA" w:rsidRDefault="00CB37CD" w:rsidP="00625ECD">
            <w:pPr>
              <w:pStyle w:val="TableParagraph"/>
              <w:rPr>
                <w:rFonts w:ascii="Bookman Old Style" w:hAnsi="Bookman Old Style"/>
                <w:sz w:val="20"/>
              </w:rPr>
            </w:pPr>
          </w:p>
          <w:p w14:paraId="4F595CA2" w14:textId="77777777" w:rsidR="00CB37CD" w:rsidRPr="000739BA" w:rsidRDefault="00CB37CD" w:rsidP="00625ECD">
            <w:pPr>
              <w:pStyle w:val="TableParagraph"/>
              <w:rPr>
                <w:rFonts w:ascii="Bookman Old Style" w:hAnsi="Bookman Old Style"/>
                <w:sz w:val="20"/>
              </w:rPr>
            </w:pPr>
          </w:p>
          <w:p w14:paraId="32439456" w14:textId="77777777" w:rsidR="00CB37CD" w:rsidRPr="000739BA" w:rsidRDefault="00CB37CD" w:rsidP="00625ECD">
            <w:pPr>
              <w:pStyle w:val="TableParagraph"/>
              <w:rPr>
                <w:rFonts w:ascii="Bookman Old Style" w:hAnsi="Bookman Old Style"/>
                <w:sz w:val="20"/>
              </w:rPr>
            </w:pPr>
          </w:p>
          <w:p w14:paraId="659E66C8" w14:textId="77777777" w:rsidR="00CB37CD" w:rsidRPr="000739BA" w:rsidRDefault="00CB37CD" w:rsidP="00625ECD">
            <w:pPr>
              <w:pStyle w:val="TableParagraph"/>
              <w:rPr>
                <w:rFonts w:ascii="Bookman Old Style" w:hAnsi="Bookman Old Style"/>
                <w:sz w:val="20"/>
              </w:rPr>
            </w:pPr>
          </w:p>
          <w:p w14:paraId="08D9E1B3" w14:textId="77777777" w:rsidR="00CB37CD" w:rsidRPr="000739BA" w:rsidRDefault="00CB37CD" w:rsidP="00625ECD">
            <w:pPr>
              <w:pStyle w:val="TableParagraph"/>
              <w:rPr>
                <w:rFonts w:ascii="Bookman Old Style" w:hAnsi="Bookman Old Style"/>
                <w:sz w:val="20"/>
              </w:rPr>
            </w:pPr>
          </w:p>
          <w:p w14:paraId="29B437BE" w14:textId="77777777" w:rsidR="00CB37CD" w:rsidRPr="000739BA" w:rsidRDefault="00CB37CD" w:rsidP="00625ECD">
            <w:pPr>
              <w:pStyle w:val="TableParagraph"/>
              <w:rPr>
                <w:rFonts w:ascii="Bookman Old Style" w:hAnsi="Bookman Old Style"/>
                <w:sz w:val="20"/>
              </w:rPr>
            </w:pPr>
          </w:p>
          <w:p w14:paraId="01CB31D8" w14:textId="77777777" w:rsidR="00CB37CD" w:rsidRPr="000739BA" w:rsidRDefault="00CB37CD" w:rsidP="00625ECD">
            <w:pPr>
              <w:pStyle w:val="TableParagraph"/>
              <w:rPr>
                <w:rFonts w:ascii="Bookman Old Style" w:hAnsi="Bookman Old Style"/>
                <w:sz w:val="20"/>
              </w:rPr>
            </w:pPr>
          </w:p>
          <w:p w14:paraId="6B43D953" w14:textId="77777777" w:rsidR="00CB37CD" w:rsidRPr="000739BA" w:rsidRDefault="00CB37CD" w:rsidP="00625ECD">
            <w:pPr>
              <w:pStyle w:val="TableParagraph"/>
              <w:rPr>
                <w:rFonts w:ascii="Bookman Old Style" w:hAnsi="Bookman Old Style"/>
                <w:sz w:val="20"/>
              </w:rPr>
            </w:pPr>
          </w:p>
          <w:p w14:paraId="24F5254A" w14:textId="77777777" w:rsidR="00CB37CD" w:rsidRPr="000739BA" w:rsidRDefault="00CB37CD" w:rsidP="00625ECD">
            <w:pPr>
              <w:pStyle w:val="TableParagraph"/>
              <w:rPr>
                <w:rFonts w:ascii="Bookman Old Style" w:hAnsi="Bookman Old Style"/>
                <w:sz w:val="20"/>
              </w:rPr>
            </w:pPr>
          </w:p>
          <w:p w14:paraId="6BA45415" w14:textId="77777777" w:rsidR="00CB37CD" w:rsidRPr="000739BA" w:rsidRDefault="00CB37CD" w:rsidP="00625ECD">
            <w:pPr>
              <w:pStyle w:val="TableParagraph"/>
              <w:rPr>
                <w:rFonts w:ascii="Bookman Old Style" w:hAnsi="Bookman Old Style"/>
                <w:sz w:val="20"/>
              </w:rPr>
            </w:pPr>
          </w:p>
          <w:p w14:paraId="1A3A9F6B" w14:textId="77777777" w:rsidR="00CB37CD" w:rsidRPr="000739BA" w:rsidRDefault="00CB37CD" w:rsidP="00625ECD">
            <w:pPr>
              <w:pStyle w:val="TableParagraph"/>
              <w:rPr>
                <w:rFonts w:ascii="Bookman Old Style" w:hAnsi="Bookman Old Style"/>
                <w:sz w:val="20"/>
              </w:rPr>
            </w:pPr>
          </w:p>
          <w:p w14:paraId="56029407" w14:textId="77777777" w:rsidR="00CB37CD" w:rsidRPr="000739BA" w:rsidRDefault="00CB37CD" w:rsidP="00625ECD">
            <w:pPr>
              <w:pStyle w:val="TableParagraph"/>
              <w:rPr>
                <w:rFonts w:ascii="Bookman Old Style" w:hAnsi="Bookman Old Style"/>
                <w:sz w:val="20"/>
              </w:rPr>
            </w:pPr>
          </w:p>
          <w:p w14:paraId="3BF5A74F" w14:textId="77777777" w:rsidR="00CB37CD" w:rsidRPr="000739BA" w:rsidRDefault="00CB37CD" w:rsidP="00625ECD">
            <w:pPr>
              <w:pStyle w:val="TableParagraph"/>
              <w:rPr>
                <w:rFonts w:ascii="Bookman Old Style" w:hAnsi="Bookman Old Style"/>
                <w:sz w:val="20"/>
              </w:rPr>
            </w:pPr>
          </w:p>
          <w:p w14:paraId="5A206893" w14:textId="77777777" w:rsidR="00CB37CD" w:rsidRPr="000739BA" w:rsidRDefault="00CB37CD" w:rsidP="00625ECD">
            <w:pPr>
              <w:pStyle w:val="TableParagraph"/>
              <w:rPr>
                <w:rFonts w:ascii="Bookman Old Style" w:hAnsi="Bookman Old Style"/>
                <w:sz w:val="20"/>
              </w:rPr>
            </w:pPr>
          </w:p>
          <w:p w14:paraId="2858B84E" w14:textId="77777777" w:rsidR="00CB37CD" w:rsidRPr="000739BA" w:rsidRDefault="00CB37CD" w:rsidP="00625ECD">
            <w:pPr>
              <w:pStyle w:val="TableParagraph"/>
              <w:rPr>
                <w:rFonts w:ascii="Bookman Old Style" w:hAnsi="Bookman Old Style"/>
                <w:sz w:val="20"/>
              </w:rPr>
            </w:pPr>
          </w:p>
          <w:p w14:paraId="6EA34733" w14:textId="77777777" w:rsidR="00CB37CD" w:rsidRPr="000739BA" w:rsidRDefault="00CB37CD" w:rsidP="00625ECD">
            <w:pPr>
              <w:pStyle w:val="TableParagraph"/>
              <w:rPr>
                <w:rFonts w:ascii="Bookman Old Style" w:hAnsi="Bookman Old Style"/>
                <w:sz w:val="20"/>
              </w:rPr>
            </w:pPr>
          </w:p>
          <w:p w14:paraId="08EF5895" w14:textId="77777777" w:rsidR="00CB37CD" w:rsidRPr="000739BA" w:rsidRDefault="00CB37CD" w:rsidP="00625ECD">
            <w:pPr>
              <w:pStyle w:val="TableParagraph"/>
              <w:rPr>
                <w:rFonts w:ascii="Bookman Old Style" w:hAnsi="Bookman Old Style"/>
                <w:sz w:val="20"/>
              </w:rPr>
            </w:pPr>
          </w:p>
          <w:p w14:paraId="6125F2B7" w14:textId="77777777" w:rsidR="00CB37CD" w:rsidRPr="000739BA" w:rsidRDefault="00CB37CD" w:rsidP="00625ECD">
            <w:pPr>
              <w:pStyle w:val="TableParagraph"/>
              <w:rPr>
                <w:rFonts w:ascii="Bookman Old Style" w:hAnsi="Bookman Old Style"/>
                <w:sz w:val="20"/>
              </w:rPr>
            </w:pPr>
          </w:p>
          <w:p w14:paraId="07DD453A" w14:textId="77777777" w:rsidR="00CB37CD" w:rsidRPr="000739BA" w:rsidRDefault="00CB37CD" w:rsidP="00625ECD">
            <w:pPr>
              <w:pStyle w:val="TableParagraph"/>
              <w:rPr>
                <w:rFonts w:ascii="Bookman Old Style" w:hAnsi="Bookman Old Style"/>
                <w:sz w:val="20"/>
              </w:rPr>
            </w:pPr>
          </w:p>
          <w:p w14:paraId="4EB58761" w14:textId="77777777" w:rsidR="00CB37CD" w:rsidRPr="000739BA" w:rsidRDefault="00CB37CD" w:rsidP="00625ECD">
            <w:pPr>
              <w:pStyle w:val="TableParagraph"/>
              <w:rPr>
                <w:rFonts w:ascii="Bookman Old Style" w:hAnsi="Bookman Old Style"/>
                <w:sz w:val="20"/>
              </w:rPr>
            </w:pPr>
          </w:p>
          <w:p w14:paraId="25176EC1" w14:textId="77777777" w:rsidR="00CB37CD" w:rsidRPr="000739BA" w:rsidRDefault="00CB37CD" w:rsidP="00625ECD">
            <w:pPr>
              <w:pStyle w:val="TableParagraph"/>
              <w:rPr>
                <w:rFonts w:ascii="Bookman Old Style" w:hAnsi="Bookman Old Style"/>
                <w:sz w:val="20"/>
              </w:rPr>
            </w:pPr>
          </w:p>
          <w:p w14:paraId="0F00A5C7" w14:textId="77777777" w:rsidR="00CB37CD" w:rsidRPr="000739BA" w:rsidRDefault="00CB37CD" w:rsidP="00625ECD">
            <w:pPr>
              <w:pStyle w:val="TableParagraph"/>
              <w:rPr>
                <w:rFonts w:ascii="Bookman Old Style" w:hAnsi="Bookman Old Style"/>
                <w:sz w:val="20"/>
              </w:rPr>
            </w:pPr>
          </w:p>
          <w:p w14:paraId="26E47798" w14:textId="77777777" w:rsidR="00CB37CD" w:rsidRPr="000739BA" w:rsidRDefault="00CB37CD" w:rsidP="00625ECD">
            <w:pPr>
              <w:pStyle w:val="TableParagraph"/>
              <w:rPr>
                <w:rFonts w:ascii="Bookman Old Style" w:hAnsi="Bookman Old Style"/>
                <w:sz w:val="20"/>
              </w:rPr>
            </w:pPr>
          </w:p>
          <w:p w14:paraId="25CCD3D1" w14:textId="77777777" w:rsidR="00CB37CD" w:rsidRPr="000739BA" w:rsidRDefault="00CB37CD" w:rsidP="00625ECD">
            <w:pPr>
              <w:pStyle w:val="TableParagraph"/>
              <w:rPr>
                <w:rFonts w:ascii="Bookman Old Style" w:hAnsi="Bookman Old Style"/>
                <w:sz w:val="20"/>
              </w:rPr>
            </w:pPr>
          </w:p>
          <w:p w14:paraId="3DE6CB59" w14:textId="77777777" w:rsidR="00CB37CD" w:rsidRPr="000739BA" w:rsidRDefault="00CB37CD" w:rsidP="00625ECD">
            <w:pPr>
              <w:pStyle w:val="TableParagraph"/>
              <w:rPr>
                <w:rFonts w:ascii="Bookman Old Style" w:hAnsi="Bookman Old Style"/>
                <w:sz w:val="20"/>
              </w:rPr>
            </w:pPr>
          </w:p>
          <w:p w14:paraId="5A13E7AD" w14:textId="77777777" w:rsidR="00CB37CD" w:rsidRPr="000739BA" w:rsidRDefault="00CB37CD" w:rsidP="00625ECD">
            <w:pPr>
              <w:pStyle w:val="TableParagraph"/>
              <w:rPr>
                <w:rFonts w:ascii="Bookman Old Style" w:hAnsi="Bookman Old Style"/>
                <w:sz w:val="20"/>
              </w:rPr>
            </w:pPr>
          </w:p>
          <w:p w14:paraId="48ABC997" w14:textId="77777777" w:rsidR="00CB37CD" w:rsidRPr="000739BA" w:rsidRDefault="00CB37CD" w:rsidP="00625ECD">
            <w:pPr>
              <w:pStyle w:val="TableParagraph"/>
              <w:rPr>
                <w:rFonts w:ascii="Bookman Old Style" w:hAnsi="Bookman Old Style"/>
                <w:sz w:val="20"/>
              </w:rPr>
            </w:pPr>
          </w:p>
          <w:p w14:paraId="0161755C" w14:textId="77777777" w:rsidR="00CB37CD" w:rsidRPr="000739BA" w:rsidRDefault="00CB37CD" w:rsidP="00625ECD">
            <w:pPr>
              <w:pStyle w:val="TableParagraph"/>
              <w:rPr>
                <w:rFonts w:ascii="Bookman Old Style" w:hAnsi="Bookman Old Style"/>
                <w:sz w:val="20"/>
              </w:rPr>
            </w:pPr>
          </w:p>
          <w:p w14:paraId="12DFF330" w14:textId="77777777" w:rsidR="00CB37CD" w:rsidRPr="000739BA" w:rsidRDefault="00CB37CD" w:rsidP="00625ECD">
            <w:pPr>
              <w:pStyle w:val="TableParagraph"/>
              <w:rPr>
                <w:rFonts w:ascii="Bookman Old Style" w:hAnsi="Bookman Old Style"/>
                <w:sz w:val="20"/>
              </w:rPr>
            </w:pPr>
          </w:p>
          <w:p w14:paraId="348124B9" w14:textId="77777777" w:rsidR="00CB37CD" w:rsidRPr="000739BA" w:rsidRDefault="00CB37CD" w:rsidP="00625ECD">
            <w:pPr>
              <w:pStyle w:val="TableParagraph"/>
              <w:rPr>
                <w:rFonts w:ascii="Bookman Old Style" w:hAnsi="Bookman Old Style"/>
                <w:sz w:val="20"/>
              </w:rPr>
            </w:pPr>
          </w:p>
          <w:p w14:paraId="596A9998" w14:textId="77777777" w:rsidR="00CB37CD" w:rsidRPr="000739BA" w:rsidRDefault="00CB37CD" w:rsidP="00625ECD">
            <w:pPr>
              <w:pStyle w:val="TableParagraph"/>
              <w:rPr>
                <w:rFonts w:ascii="Bookman Old Style" w:hAnsi="Bookman Old Style"/>
                <w:sz w:val="20"/>
              </w:rPr>
            </w:pPr>
          </w:p>
          <w:p w14:paraId="6993503E" w14:textId="77777777" w:rsidR="00CB37CD" w:rsidRPr="000739BA" w:rsidRDefault="00CB37CD" w:rsidP="00625ECD">
            <w:pPr>
              <w:pStyle w:val="TableParagraph"/>
              <w:rPr>
                <w:rFonts w:ascii="Bookman Old Style" w:hAnsi="Bookman Old Style"/>
                <w:sz w:val="20"/>
              </w:rPr>
            </w:pPr>
          </w:p>
        </w:tc>
      </w:tr>
      <w:tr w:rsidR="00CB37CD" w:rsidRPr="000739BA" w14:paraId="0BDFA983" w14:textId="77777777" w:rsidTr="00CB37CD">
        <w:trPr>
          <w:trHeight w:val="354"/>
        </w:trPr>
        <w:tc>
          <w:tcPr>
            <w:tcW w:w="8023" w:type="dxa"/>
            <w:gridSpan w:val="2"/>
          </w:tcPr>
          <w:p w14:paraId="16A71260" w14:textId="77777777" w:rsidR="00CB37CD" w:rsidRPr="000739BA" w:rsidRDefault="00CB37CD" w:rsidP="00625ECD">
            <w:pPr>
              <w:pStyle w:val="TableParagraph"/>
              <w:spacing w:before="3"/>
              <w:ind w:left="2425" w:right="2409"/>
              <w:jc w:val="center"/>
              <w:rPr>
                <w:rFonts w:ascii="Bookman Old Style" w:hAnsi="Bookman Old Style"/>
                <w:b/>
                <w:sz w:val="21"/>
              </w:rPr>
            </w:pPr>
            <w:r w:rsidRPr="000739BA">
              <w:rPr>
                <w:rFonts w:ascii="Bookman Old Style" w:hAnsi="Bookman Old Style"/>
                <w:b/>
                <w:w w:val="95"/>
                <w:sz w:val="21"/>
              </w:rPr>
              <w:t>TOTAL CARRIED TO COLLECTION</w:t>
            </w:r>
          </w:p>
        </w:tc>
        <w:tc>
          <w:tcPr>
            <w:tcW w:w="1800" w:type="dxa"/>
          </w:tcPr>
          <w:p w14:paraId="2278B5B5" w14:textId="77777777" w:rsidR="00CB37CD" w:rsidRPr="000739BA" w:rsidRDefault="00CB37CD" w:rsidP="00625ECD">
            <w:pPr>
              <w:pStyle w:val="TableParagraph"/>
              <w:rPr>
                <w:rFonts w:ascii="Bookman Old Style" w:hAnsi="Bookman Old Style"/>
                <w:sz w:val="20"/>
              </w:rPr>
            </w:pPr>
          </w:p>
        </w:tc>
      </w:tr>
    </w:tbl>
    <w:p w14:paraId="1E76C861" w14:textId="77777777" w:rsidR="00CB37CD" w:rsidRPr="000739BA" w:rsidRDefault="00CB37CD" w:rsidP="00625ECD">
      <w:pPr>
        <w:rPr>
          <w:rFonts w:ascii="Bookman Old Style" w:hAnsi="Bookman Old Style"/>
          <w:sz w:val="20"/>
        </w:rPr>
        <w:sectPr w:rsidR="00CB37CD" w:rsidRPr="000739BA" w:rsidSect="00625ECD">
          <w:headerReference w:type="default" r:id="rId44"/>
          <w:footerReference w:type="default" r:id="rId45"/>
          <w:pgSz w:w="11900" w:h="16840"/>
          <w:pgMar w:top="1440" w:right="1110" w:bottom="1440" w:left="1260" w:header="760" w:footer="769" w:gutter="0"/>
          <w:cols w:space="720"/>
          <w:docGrid w:linePitch="299"/>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B37CD" w:rsidRPr="000739BA" w14:paraId="18BFBD0F" w14:textId="77777777" w:rsidTr="00CB37CD">
        <w:trPr>
          <w:trHeight w:val="251"/>
        </w:trPr>
        <w:tc>
          <w:tcPr>
            <w:tcW w:w="562" w:type="dxa"/>
          </w:tcPr>
          <w:p w14:paraId="4DF1F725" w14:textId="77777777" w:rsidR="00CB37CD" w:rsidRPr="000739BA" w:rsidRDefault="00CB37CD" w:rsidP="00625ECD">
            <w:pPr>
              <w:pStyle w:val="TableParagraph"/>
              <w:spacing w:before="3" w:line="228" w:lineRule="exact"/>
              <w:ind w:left="76"/>
              <w:rPr>
                <w:rFonts w:ascii="Bookman Old Style" w:hAnsi="Bookman Old Style"/>
                <w:b/>
                <w:i/>
                <w:sz w:val="21"/>
              </w:rPr>
            </w:pPr>
            <w:r w:rsidRPr="000739BA">
              <w:rPr>
                <w:rFonts w:ascii="Bookman Old Style" w:hAnsi="Bookman Old Style"/>
                <w:b/>
                <w:i/>
                <w:w w:val="95"/>
                <w:sz w:val="21"/>
              </w:rPr>
              <w:t>Item</w:t>
            </w:r>
          </w:p>
        </w:tc>
        <w:tc>
          <w:tcPr>
            <w:tcW w:w="7647" w:type="dxa"/>
          </w:tcPr>
          <w:p w14:paraId="56A33256" w14:textId="77777777" w:rsidR="00CB37CD" w:rsidRPr="000739BA" w:rsidRDefault="00CB37CD" w:rsidP="00625ECD">
            <w:pPr>
              <w:pStyle w:val="TableParagraph"/>
              <w:spacing w:before="3" w:line="228" w:lineRule="exact"/>
              <w:ind w:left="2332" w:right="2354"/>
              <w:jc w:val="center"/>
              <w:rPr>
                <w:rFonts w:ascii="Bookman Old Style" w:hAnsi="Bookman Old Style"/>
                <w:b/>
                <w:i/>
                <w:sz w:val="21"/>
              </w:rPr>
            </w:pPr>
            <w:r w:rsidRPr="000739BA">
              <w:rPr>
                <w:rFonts w:ascii="Bookman Old Style" w:hAnsi="Bookman Old Style"/>
                <w:b/>
                <w:i/>
                <w:w w:val="95"/>
                <w:sz w:val="21"/>
              </w:rPr>
              <w:t>Description</w:t>
            </w:r>
          </w:p>
        </w:tc>
        <w:tc>
          <w:tcPr>
            <w:tcW w:w="1844" w:type="dxa"/>
          </w:tcPr>
          <w:p w14:paraId="4DCEFCA9" w14:textId="77777777" w:rsidR="00CB37CD" w:rsidRPr="000739BA" w:rsidRDefault="00CB37CD" w:rsidP="00625ECD">
            <w:pPr>
              <w:pStyle w:val="TableParagraph"/>
              <w:spacing w:before="3" w:line="228" w:lineRule="exact"/>
              <w:ind w:left="670" w:right="692"/>
              <w:jc w:val="center"/>
              <w:rPr>
                <w:rFonts w:ascii="Bookman Old Style" w:hAnsi="Bookman Old Style"/>
                <w:b/>
                <w:i/>
                <w:sz w:val="21"/>
              </w:rPr>
            </w:pPr>
            <w:r w:rsidRPr="000739BA">
              <w:rPr>
                <w:rFonts w:ascii="Bookman Old Style" w:hAnsi="Bookman Old Style"/>
                <w:b/>
                <w:i/>
                <w:w w:val="95"/>
                <w:sz w:val="21"/>
              </w:rPr>
              <w:t>Kes</w:t>
            </w:r>
          </w:p>
        </w:tc>
      </w:tr>
      <w:tr w:rsidR="00CB37CD" w:rsidRPr="000739BA" w14:paraId="23D14F48" w14:textId="77777777" w:rsidTr="00CB37CD">
        <w:trPr>
          <w:trHeight w:val="13295"/>
        </w:trPr>
        <w:tc>
          <w:tcPr>
            <w:tcW w:w="562" w:type="dxa"/>
          </w:tcPr>
          <w:p w14:paraId="0EC49DE0" w14:textId="77777777" w:rsidR="00CB37CD" w:rsidRPr="000739BA" w:rsidRDefault="00CB37CD" w:rsidP="00625ECD">
            <w:pPr>
              <w:pStyle w:val="TableParagraph"/>
              <w:spacing w:before="9"/>
              <w:rPr>
                <w:rFonts w:ascii="Bookman Old Style" w:hAnsi="Bookman Old Style"/>
                <w:sz w:val="23"/>
              </w:rPr>
            </w:pPr>
          </w:p>
          <w:p w14:paraId="27E96169"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A</w:t>
            </w:r>
          </w:p>
          <w:p w14:paraId="3F4AB41D" w14:textId="77777777" w:rsidR="00CB37CD" w:rsidRPr="000739BA" w:rsidRDefault="00CB37CD" w:rsidP="00625ECD">
            <w:pPr>
              <w:pStyle w:val="TableParagraph"/>
              <w:rPr>
                <w:rFonts w:ascii="Bookman Old Style" w:hAnsi="Bookman Old Style"/>
                <w:sz w:val="24"/>
              </w:rPr>
            </w:pPr>
          </w:p>
          <w:p w14:paraId="2FEC9481" w14:textId="77777777" w:rsidR="00CB37CD" w:rsidRPr="000739BA" w:rsidRDefault="00CB37CD" w:rsidP="00625ECD">
            <w:pPr>
              <w:pStyle w:val="TableParagraph"/>
              <w:rPr>
                <w:rFonts w:ascii="Bookman Old Style" w:hAnsi="Bookman Old Style"/>
                <w:sz w:val="24"/>
              </w:rPr>
            </w:pPr>
          </w:p>
          <w:p w14:paraId="2209D5C8" w14:textId="77777777" w:rsidR="00CB37CD" w:rsidRPr="000739BA" w:rsidRDefault="00CB37CD" w:rsidP="00625ECD">
            <w:pPr>
              <w:pStyle w:val="TableParagraph"/>
              <w:spacing w:before="4"/>
              <w:rPr>
                <w:rFonts w:ascii="Bookman Old Style" w:hAnsi="Bookman Old Style"/>
                <w:sz w:val="25"/>
              </w:rPr>
            </w:pPr>
          </w:p>
          <w:p w14:paraId="6E5B26FB" w14:textId="77777777" w:rsidR="00CB37CD" w:rsidRPr="000739BA" w:rsidRDefault="00CB37CD" w:rsidP="00625ECD">
            <w:pPr>
              <w:pStyle w:val="TableParagraph"/>
              <w:spacing w:line="540" w:lineRule="auto"/>
              <w:ind w:left="225" w:right="206" w:firstLine="4"/>
              <w:jc w:val="both"/>
              <w:rPr>
                <w:rFonts w:ascii="Bookman Old Style" w:hAnsi="Bookman Old Style"/>
                <w:b/>
                <w:sz w:val="21"/>
              </w:rPr>
            </w:pPr>
            <w:r w:rsidRPr="000739BA">
              <w:rPr>
                <w:rFonts w:ascii="Bookman Old Style" w:hAnsi="Bookman Old Style"/>
                <w:b/>
                <w:w w:val="85"/>
                <w:sz w:val="21"/>
              </w:rPr>
              <w:t>a b</w:t>
            </w:r>
            <w:r w:rsidRPr="000739BA">
              <w:rPr>
                <w:rFonts w:ascii="Bookman Old Style" w:hAnsi="Bookman Old Style"/>
                <w:b/>
                <w:w w:val="84"/>
                <w:sz w:val="21"/>
              </w:rPr>
              <w:t xml:space="preserve"> </w:t>
            </w:r>
            <w:r w:rsidRPr="000739BA">
              <w:rPr>
                <w:rFonts w:ascii="Bookman Old Style" w:hAnsi="Bookman Old Style"/>
                <w:b/>
                <w:w w:val="90"/>
                <w:sz w:val="21"/>
              </w:rPr>
              <w:t>c</w:t>
            </w:r>
          </w:p>
          <w:p w14:paraId="39F35668" w14:textId="77777777" w:rsidR="00CB37CD" w:rsidRPr="000739BA" w:rsidRDefault="00CB37CD" w:rsidP="00625ECD">
            <w:pPr>
              <w:pStyle w:val="TableParagraph"/>
              <w:spacing w:before="4"/>
              <w:rPr>
                <w:rFonts w:ascii="Bookman Old Style" w:hAnsi="Bookman Old Style"/>
                <w:sz w:val="23"/>
              </w:rPr>
            </w:pPr>
          </w:p>
          <w:p w14:paraId="4746AAEC" w14:textId="77777777" w:rsidR="00CB37CD" w:rsidRPr="000739BA" w:rsidRDefault="00CB37CD" w:rsidP="00625ECD">
            <w:pPr>
              <w:pStyle w:val="TableParagraph"/>
              <w:ind w:left="16"/>
              <w:jc w:val="center"/>
              <w:rPr>
                <w:rFonts w:ascii="Bookman Old Style" w:hAnsi="Bookman Old Style"/>
                <w:b/>
                <w:sz w:val="21"/>
              </w:rPr>
            </w:pPr>
            <w:r w:rsidRPr="000739BA">
              <w:rPr>
                <w:rFonts w:ascii="Bookman Old Style" w:hAnsi="Bookman Old Style"/>
                <w:b/>
                <w:w w:val="84"/>
                <w:sz w:val="21"/>
              </w:rPr>
              <w:t>c</w:t>
            </w:r>
          </w:p>
          <w:p w14:paraId="7D180316" w14:textId="77777777" w:rsidR="00CB37CD" w:rsidRPr="000739BA" w:rsidRDefault="00CB37CD" w:rsidP="00625ECD">
            <w:pPr>
              <w:pStyle w:val="TableParagraph"/>
              <w:spacing w:before="9"/>
              <w:rPr>
                <w:rFonts w:ascii="Bookman Old Style" w:hAnsi="Bookman Old Style"/>
                <w:sz w:val="25"/>
              </w:rPr>
            </w:pPr>
          </w:p>
          <w:p w14:paraId="1D3B5DA7" w14:textId="77777777" w:rsidR="00CB37CD" w:rsidRPr="000739BA" w:rsidRDefault="00CB37CD" w:rsidP="00625ECD">
            <w:pPr>
              <w:pStyle w:val="TableParagraph"/>
              <w:spacing w:line="542" w:lineRule="auto"/>
              <w:ind w:left="225" w:right="206"/>
              <w:jc w:val="both"/>
              <w:rPr>
                <w:rFonts w:ascii="Bookman Old Style" w:hAnsi="Bookman Old Style"/>
                <w:b/>
                <w:sz w:val="21"/>
              </w:rPr>
            </w:pPr>
            <w:r w:rsidRPr="000739BA">
              <w:rPr>
                <w:rFonts w:ascii="Bookman Old Style" w:hAnsi="Bookman Old Style"/>
                <w:b/>
                <w:w w:val="85"/>
                <w:sz w:val="21"/>
              </w:rPr>
              <w:t>d</w:t>
            </w:r>
            <w:r w:rsidRPr="000739BA">
              <w:rPr>
                <w:rFonts w:ascii="Bookman Old Style" w:hAnsi="Bookman Old Style"/>
                <w:b/>
                <w:w w:val="84"/>
                <w:sz w:val="21"/>
              </w:rPr>
              <w:t xml:space="preserve"> </w:t>
            </w:r>
            <w:r w:rsidRPr="000739BA">
              <w:rPr>
                <w:rFonts w:ascii="Bookman Old Style" w:hAnsi="Bookman Old Style"/>
                <w:b/>
                <w:w w:val="90"/>
                <w:sz w:val="21"/>
              </w:rPr>
              <w:t xml:space="preserve">e </w:t>
            </w:r>
            <w:r w:rsidRPr="000739BA">
              <w:rPr>
                <w:rFonts w:ascii="Bookman Old Style" w:hAnsi="Bookman Old Style"/>
                <w:b/>
                <w:w w:val="95"/>
                <w:sz w:val="21"/>
              </w:rPr>
              <w:t xml:space="preserve">f </w:t>
            </w:r>
            <w:r w:rsidRPr="000739BA">
              <w:rPr>
                <w:rFonts w:ascii="Bookman Old Style" w:hAnsi="Bookman Old Style"/>
                <w:b/>
                <w:w w:val="85"/>
                <w:sz w:val="21"/>
              </w:rPr>
              <w:t>g</w:t>
            </w:r>
            <w:r w:rsidRPr="000739BA">
              <w:rPr>
                <w:rFonts w:ascii="Bookman Old Style" w:hAnsi="Bookman Old Style"/>
                <w:b/>
                <w:w w:val="84"/>
                <w:sz w:val="21"/>
              </w:rPr>
              <w:t xml:space="preserve"> </w:t>
            </w:r>
            <w:r w:rsidRPr="000739BA">
              <w:rPr>
                <w:rFonts w:ascii="Bookman Old Style" w:hAnsi="Bookman Old Style"/>
                <w:b/>
                <w:w w:val="85"/>
                <w:sz w:val="21"/>
              </w:rPr>
              <w:t>h</w:t>
            </w:r>
            <w:r w:rsidRPr="000739BA">
              <w:rPr>
                <w:rFonts w:ascii="Bookman Old Style" w:hAnsi="Bookman Old Style"/>
                <w:b/>
                <w:w w:val="84"/>
                <w:sz w:val="21"/>
              </w:rPr>
              <w:t xml:space="preserve"> </w:t>
            </w:r>
            <w:r w:rsidRPr="000739BA">
              <w:rPr>
                <w:rFonts w:ascii="Bookman Old Style" w:hAnsi="Bookman Old Style"/>
                <w:b/>
                <w:w w:val="95"/>
                <w:sz w:val="21"/>
              </w:rPr>
              <w:t xml:space="preserve">i j </w:t>
            </w:r>
            <w:r w:rsidRPr="000739BA">
              <w:rPr>
                <w:rFonts w:ascii="Bookman Old Style" w:hAnsi="Bookman Old Style"/>
                <w:b/>
                <w:w w:val="90"/>
                <w:sz w:val="21"/>
              </w:rPr>
              <w:t xml:space="preserve">k </w:t>
            </w:r>
            <w:r w:rsidRPr="000739BA">
              <w:rPr>
                <w:rFonts w:ascii="Bookman Old Style" w:hAnsi="Bookman Old Style"/>
                <w:b/>
                <w:w w:val="95"/>
                <w:sz w:val="21"/>
              </w:rPr>
              <w:t>l</w:t>
            </w:r>
          </w:p>
          <w:p w14:paraId="0984907C" w14:textId="77777777" w:rsidR="00CB37CD" w:rsidRPr="000739BA" w:rsidRDefault="00CB37CD" w:rsidP="00625ECD">
            <w:pPr>
              <w:pStyle w:val="TableParagraph"/>
              <w:rPr>
                <w:rFonts w:ascii="Bookman Old Style" w:hAnsi="Bookman Old Style"/>
                <w:sz w:val="24"/>
              </w:rPr>
            </w:pPr>
          </w:p>
          <w:p w14:paraId="3DA79D18" w14:textId="77777777" w:rsidR="00CB37CD" w:rsidRPr="000739BA" w:rsidRDefault="00CB37CD" w:rsidP="00625ECD">
            <w:pPr>
              <w:pStyle w:val="TableParagraph"/>
              <w:rPr>
                <w:rFonts w:ascii="Bookman Old Style" w:hAnsi="Bookman Old Style"/>
                <w:sz w:val="24"/>
              </w:rPr>
            </w:pPr>
          </w:p>
          <w:p w14:paraId="62427676" w14:textId="77777777" w:rsidR="00CB37CD" w:rsidRPr="000739BA" w:rsidRDefault="00CB37CD" w:rsidP="00625ECD">
            <w:pPr>
              <w:pStyle w:val="TableParagraph"/>
              <w:rPr>
                <w:rFonts w:ascii="Bookman Old Style" w:hAnsi="Bookman Old Style"/>
                <w:sz w:val="24"/>
              </w:rPr>
            </w:pPr>
          </w:p>
          <w:p w14:paraId="2AC7776B" w14:textId="77777777" w:rsidR="00CB37CD" w:rsidRPr="000739BA" w:rsidRDefault="00CB37CD" w:rsidP="00625ECD">
            <w:pPr>
              <w:pStyle w:val="TableParagraph"/>
              <w:spacing w:before="2"/>
              <w:rPr>
                <w:rFonts w:ascii="Bookman Old Style" w:hAnsi="Bookman Old Style"/>
              </w:rPr>
            </w:pPr>
          </w:p>
          <w:p w14:paraId="413D0296"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B</w:t>
            </w:r>
          </w:p>
          <w:p w14:paraId="5C990F9B" w14:textId="77777777" w:rsidR="00CB37CD" w:rsidRPr="000739BA" w:rsidRDefault="00CB37CD" w:rsidP="00625ECD">
            <w:pPr>
              <w:pStyle w:val="TableParagraph"/>
              <w:rPr>
                <w:rFonts w:ascii="Bookman Old Style" w:hAnsi="Bookman Old Style"/>
                <w:sz w:val="24"/>
              </w:rPr>
            </w:pPr>
          </w:p>
          <w:p w14:paraId="76F88259" w14:textId="77777777" w:rsidR="00CB37CD" w:rsidRPr="000739BA" w:rsidRDefault="00CB37CD" w:rsidP="00625ECD">
            <w:pPr>
              <w:pStyle w:val="TableParagraph"/>
              <w:rPr>
                <w:rFonts w:ascii="Bookman Old Style" w:hAnsi="Bookman Old Style"/>
                <w:sz w:val="24"/>
              </w:rPr>
            </w:pPr>
          </w:p>
          <w:p w14:paraId="36AD96C1" w14:textId="77777777" w:rsidR="00CB37CD" w:rsidRPr="000739BA" w:rsidRDefault="00CB37CD" w:rsidP="00625ECD">
            <w:pPr>
              <w:pStyle w:val="TableParagraph"/>
              <w:rPr>
                <w:rFonts w:ascii="Bookman Old Style" w:hAnsi="Bookman Old Style"/>
                <w:sz w:val="24"/>
              </w:rPr>
            </w:pPr>
          </w:p>
          <w:p w14:paraId="3C7D3EDC" w14:textId="77777777" w:rsidR="00CB37CD" w:rsidRPr="000739BA" w:rsidRDefault="00CB37CD" w:rsidP="00625ECD">
            <w:pPr>
              <w:pStyle w:val="TableParagraph"/>
              <w:rPr>
                <w:rFonts w:ascii="Bookman Old Style" w:hAnsi="Bookman Old Style"/>
                <w:sz w:val="24"/>
              </w:rPr>
            </w:pPr>
          </w:p>
          <w:p w14:paraId="2BE1421C" w14:textId="77777777" w:rsidR="00CB37CD" w:rsidRPr="000739BA" w:rsidRDefault="00CB37CD" w:rsidP="00625ECD">
            <w:pPr>
              <w:pStyle w:val="TableParagraph"/>
              <w:rPr>
                <w:rFonts w:ascii="Bookman Old Style" w:hAnsi="Bookman Old Style"/>
                <w:sz w:val="24"/>
              </w:rPr>
            </w:pPr>
          </w:p>
          <w:p w14:paraId="7BB1EAE2" w14:textId="77777777" w:rsidR="00CB37CD" w:rsidRPr="000739BA" w:rsidRDefault="00CB37CD" w:rsidP="00625ECD">
            <w:pPr>
              <w:pStyle w:val="TableParagraph"/>
              <w:rPr>
                <w:rFonts w:ascii="Bookman Old Style" w:hAnsi="Bookman Old Style"/>
                <w:sz w:val="24"/>
              </w:rPr>
            </w:pPr>
          </w:p>
          <w:p w14:paraId="738CE193" w14:textId="77777777" w:rsidR="00CB37CD" w:rsidRPr="000739BA" w:rsidRDefault="00CB37CD" w:rsidP="00625ECD">
            <w:pPr>
              <w:pStyle w:val="TableParagraph"/>
              <w:spacing w:before="1"/>
              <w:rPr>
                <w:rFonts w:ascii="Bookman Old Style" w:hAnsi="Bookman Old Style"/>
                <w:sz w:val="24"/>
              </w:rPr>
            </w:pPr>
          </w:p>
          <w:p w14:paraId="7EB6BFCE" w14:textId="77777777" w:rsidR="00CB37CD" w:rsidRPr="000739BA" w:rsidRDefault="00CB37CD" w:rsidP="00625ECD">
            <w:pPr>
              <w:pStyle w:val="TableParagraph"/>
              <w:spacing w:before="1"/>
              <w:ind w:left="17"/>
              <w:jc w:val="center"/>
              <w:rPr>
                <w:rFonts w:ascii="Bookman Old Style" w:hAnsi="Bookman Old Style"/>
                <w:b/>
                <w:sz w:val="21"/>
              </w:rPr>
            </w:pPr>
            <w:r w:rsidRPr="000739BA">
              <w:rPr>
                <w:rFonts w:ascii="Bookman Old Style" w:hAnsi="Bookman Old Style"/>
                <w:b/>
                <w:w w:val="84"/>
                <w:sz w:val="21"/>
              </w:rPr>
              <w:t>C</w:t>
            </w:r>
          </w:p>
        </w:tc>
        <w:tc>
          <w:tcPr>
            <w:tcW w:w="7647" w:type="dxa"/>
          </w:tcPr>
          <w:p w14:paraId="43E94855" w14:textId="77777777" w:rsidR="00CB37CD" w:rsidRPr="000739BA" w:rsidRDefault="00CB37CD" w:rsidP="00625ECD">
            <w:pPr>
              <w:pStyle w:val="TableParagraph"/>
              <w:spacing w:before="9"/>
              <w:rPr>
                <w:rFonts w:ascii="Bookman Old Style" w:hAnsi="Bookman Old Style"/>
                <w:sz w:val="23"/>
              </w:rPr>
            </w:pPr>
          </w:p>
          <w:p w14:paraId="6788C084"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DEFINITIONS AND ABBREVIATIONS</w:t>
            </w:r>
          </w:p>
          <w:p w14:paraId="044E676A" w14:textId="77777777" w:rsidR="00CB37CD" w:rsidRPr="000739BA" w:rsidRDefault="00CB37CD" w:rsidP="00625ECD">
            <w:pPr>
              <w:pStyle w:val="TableParagraph"/>
              <w:spacing w:before="7"/>
              <w:rPr>
                <w:rFonts w:ascii="Bookman Old Style" w:hAnsi="Bookman Old Style"/>
                <w:sz w:val="26"/>
              </w:rPr>
            </w:pPr>
          </w:p>
          <w:p w14:paraId="4EE210B8" w14:textId="77777777" w:rsidR="00CB37CD" w:rsidRPr="000739BA" w:rsidRDefault="00CB37CD" w:rsidP="00625ECD">
            <w:pPr>
              <w:pStyle w:val="TableParagraph"/>
              <w:ind w:left="32"/>
              <w:rPr>
                <w:rFonts w:ascii="Bookman Old Style" w:hAnsi="Bookman Old Style"/>
                <w:i/>
                <w:sz w:val="21"/>
              </w:rPr>
            </w:pPr>
            <w:r w:rsidRPr="000739BA">
              <w:rPr>
                <w:rFonts w:ascii="Bookman Old Style" w:hAnsi="Bookman Old Style"/>
                <w:i/>
                <w:w w:val="95"/>
                <w:sz w:val="21"/>
              </w:rPr>
              <w:t xml:space="preserve">Abbreviations used in these Bills of Quantities shall be interpreted as </w:t>
            </w:r>
            <w:r w:rsidR="00B51AEF" w:rsidRPr="000739BA">
              <w:rPr>
                <w:rFonts w:ascii="Bookman Old Style" w:hAnsi="Bookman Old Style"/>
                <w:i/>
                <w:w w:val="95"/>
                <w:sz w:val="21"/>
              </w:rPr>
              <w:t>follows: -</w:t>
            </w:r>
          </w:p>
          <w:p w14:paraId="51A83A0F" w14:textId="77777777" w:rsidR="00CB37CD" w:rsidRPr="000739BA" w:rsidRDefault="00CB37CD" w:rsidP="00625ECD">
            <w:pPr>
              <w:pStyle w:val="TableParagraph"/>
              <w:rPr>
                <w:rFonts w:ascii="Bookman Old Style" w:hAnsi="Bookman Old Style"/>
                <w:sz w:val="26"/>
              </w:rPr>
            </w:pPr>
          </w:p>
          <w:p w14:paraId="3DC83BC6" w14:textId="77777777" w:rsidR="00CB37CD" w:rsidRPr="000739BA" w:rsidRDefault="00CB37CD" w:rsidP="00625ECD">
            <w:pPr>
              <w:pStyle w:val="TableParagraph"/>
              <w:ind w:left="32"/>
              <w:rPr>
                <w:rFonts w:ascii="Bookman Old Style" w:hAnsi="Bookman Old Style"/>
                <w:sz w:val="21"/>
              </w:rPr>
            </w:pPr>
            <w:r w:rsidRPr="000739BA">
              <w:rPr>
                <w:rFonts w:ascii="Bookman Old Style" w:hAnsi="Bookman Old Style"/>
                <w:w w:val="95"/>
                <w:sz w:val="21"/>
              </w:rPr>
              <w:t>“Approved”: Shall mean approved by the Project Manager/Project manager</w:t>
            </w:r>
          </w:p>
          <w:p w14:paraId="45A9EB1A" w14:textId="77777777" w:rsidR="00CB37CD" w:rsidRPr="000739BA" w:rsidRDefault="00CB37CD" w:rsidP="00625ECD">
            <w:pPr>
              <w:pStyle w:val="TableParagraph"/>
              <w:spacing w:before="1"/>
              <w:rPr>
                <w:rFonts w:ascii="Bookman Old Style" w:hAnsi="Bookman Old Style"/>
                <w:sz w:val="26"/>
              </w:rPr>
            </w:pPr>
          </w:p>
          <w:p w14:paraId="22AD2BEC" w14:textId="77777777" w:rsidR="00CB37CD" w:rsidRPr="000739BA" w:rsidRDefault="00CB37CD" w:rsidP="00625ECD">
            <w:pPr>
              <w:pStyle w:val="TableParagraph"/>
              <w:spacing w:before="1" w:line="268" w:lineRule="auto"/>
              <w:ind w:left="32" w:right="497"/>
              <w:rPr>
                <w:rFonts w:ascii="Bookman Old Style" w:hAnsi="Bookman Old Style"/>
                <w:sz w:val="21"/>
              </w:rPr>
            </w:pPr>
            <w:r w:rsidRPr="000739BA">
              <w:rPr>
                <w:rFonts w:ascii="Bookman Old Style" w:hAnsi="Bookman Old Style"/>
                <w:w w:val="90"/>
                <w:sz w:val="21"/>
              </w:rPr>
              <w:t>“As</w:t>
            </w:r>
            <w:r w:rsidRPr="000739BA">
              <w:rPr>
                <w:rFonts w:ascii="Bookman Old Style" w:hAnsi="Bookman Old Style"/>
                <w:spacing w:val="-34"/>
                <w:w w:val="90"/>
                <w:sz w:val="21"/>
              </w:rPr>
              <w:t xml:space="preserve"> </w:t>
            </w:r>
            <w:r w:rsidRPr="000739BA">
              <w:rPr>
                <w:rFonts w:ascii="Bookman Old Style" w:hAnsi="Bookman Old Style"/>
                <w:w w:val="90"/>
                <w:sz w:val="21"/>
              </w:rPr>
              <w:t>directed”:</w:t>
            </w:r>
            <w:r w:rsidRPr="000739BA">
              <w:rPr>
                <w:rFonts w:ascii="Bookman Old Style" w:hAnsi="Bookman Old Style"/>
                <w:spacing w:val="-13"/>
                <w:w w:val="90"/>
                <w:sz w:val="21"/>
              </w:rPr>
              <w:t xml:space="preserve"> </w:t>
            </w:r>
            <w:r w:rsidRPr="000739BA">
              <w:rPr>
                <w:rFonts w:ascii="Bookman Old Style" w:hAnsi="Bookman Old Style"/>
                <w:w w:val="90"/>
                <w:sz w:val="21"/>
              </w:rPr>
              <w:t>Shall</w:t>
            </w:r>
            <w:r w:rsidRPr="000739BA">
              <w:rPr>
                <w:rFonts w:ascii="Bookman Old Style" w:hAnsi="Bookman Old Style"/>
                <w:spacing w:val="-34"/>
                <w:w w:val="90"/>
                <w:sz w:val="21"/>
              </w:rPr>
              <w:t xml:space="preserve"> </w:t>
            </w:r>
            <w:r w:rsidRPr="000739BA">
              <w:rPr>
                <w:rFonts w:ascii="Bookman Old Style" w:hAnsi="Bookman Old Style"/>
                <w:w w:val="90"/>
                <w:sz w:val="21"/>
              </w:rPr>
              <w:t>mean</w:t>
            </w:r>
            <w:r w:rsidRPr="000739BA">
              <w:rPr>
                <w:rFonts w:ascii="Bookman Old Style" w:hAnsi="Bookman Old Style"/>
                <w:spacing w:val="-34"/>
                <w:w w:val="90"/>
                <w:sz w:val="21"/>
              </w:rPr>
              <w:t xml:space="preserve"> </w:t>
            </w:r>
            <w:r w:rsidRPr="000739BA">
              <w:rPr>
                <w:rFonts w:ascii="Bookman Old Style" w:hAnsi="Bookman Old Style"/>
                <w:w w:val="90"/>
                <w:sz w:val="21"/>
              </w:rPr>
              <w:t>as</w:t>
            </w:r>
            <w:r w:rsidRPr="000739BA">
              <w:rPr>
                <w:rFonts w:ascii="Bookman Old Style" w:hAnsi="Bookman Old Style"/>
                <w:spacing w:val="-33"/>
                <w:w w:val="90"/>
                <w:sz w:val="21"/>
              </w:rPr>
              <w:t xml:space="preserve"> </w:t>
            </w:r>
            <w:r w:rsidRPr="000739BA">
              <w:rPr>
                <w:rFonts w:ascii="Bookman Old Style" w:hAnsi="Bookman Old Style"/>
                <w:w w:val="90"/>
                <w:sz w:val="21"/>
              </w:rPr>
              <w:t>directed</w:t>
            </w:r>
            <w:r w:rsidRPr="000739BA">
              <w:rPr>
                <w:rFonts w:ascii="Bookman Old Style" w:hAnsi="Bookman Old Style"/>
                <w:spacing w:val="-34"/>
                <w:w w:val="90"/>
                <w:sz w:val="21"/>
              </w:rPr>
              <w:t xml:space="preserve"> </w:t>
            </w:r>
            <w:r w:rsidRPr="000739BA">
              <w:rPr>
                <w:rFonts w:ascii="Bookman Old Style" w:hAnsi="Bookman Old Style"/>
                <w:w w:val="90"/>
                <w:sz w:val="21"/>
              </w:rPr>
              <w:t>by</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Project Manager/</w:t>
            </w:r>
            <w:r w:rsidRPr="000739BA">
              <w:rPr>
                <w:rFonts w:ascii="Bookman Old Style" w:hAnsi="Bookman Old Style"/>
                <w:spacing w:val="-32"/>
                <w:w w:val="90"/>
                <w:sz w:val="21"/>
              </w:rPr>
              <w:t xml:space="preserve"> </w:t>
            </w:r>
            <w:r w:rsidRPr="000739BA">
              <w:rPr>
                <w:rFonts w:ascii="Bookman Old Style" w:hAnsi="Bookman Old Style"/>
                <w:w w:val="90"/>
                <w:sz w:val="21"/>
              </w:rPr>
              <w:t>or</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Building Surveyor</w:t>
            </w:r>
            <w:r w:rsidR="009A6589" w:rsidRPr="000739BA">
              <w:rPr>
                <w:rFonts w:ascii="Bookman Old Style" w:hAnsi="Bookman Old Style"/>
                <w:w w:val="90"/>
                <w:sz w:val="21"/>
              </w:rPr>
              <w:t xml:space="preserve"> </w:t>
            </w:r>
            <w:r w:rsidRPr="000739BA">
              <w:rPr>
                <w:rFonts w:ascii="Bookman Old Style" w:hAnsi="Bookman Old Style"/>
                <w:w w:val="90"/>
                <w:sz w:val="21"/>
              </w:rPr>
              <w:t xml:space="preserve">as </w:t>
            </w:r>
            <w:r w:rsidRPr="000739BA">
              <w:rPr>
                <w:rFonts w:ascii="Bookman Old Style" w:hAnsi="Bookman Old Style"/>
                <w:w w:val="95"/>
                <w:sz w:val="21"/>
              </w:rPr>
              <w:t>appropriate.</w:t>
            </w:r>
          </w:p>
          <w:p w14:paraId="687AD0A7" w14:textId="77777777" w:rsidR="00CB37CD" w:rsidRPr="000739BA" w:rsidRDefault="00CB37CD" w:rsidP="00625ECD">
            <w:pPr>
              <w:pStyle w:val="TableParagraph"/>
              <w:spacing w:before="1" w:line="268" w:lineRule="auto"/>
              <w:ind w:left="32" w:right="848"/>
              <w:rPr>
                <w:rFonts w:ascii="Bookman Old Style" w:hAnsi="Bookman Old Style"/>
                <w:sz w:val="21"/>
              </w:rPr>
            </w:pPr>
            <w:r w:rsidRPr="000739BA">
              <w:rPr>
                <w:rFonts w:ascii="Bookman Old Style" w:hAnsi="Bookman Old Style"/>
                <w:w w:val="85"/>
                <w:sz w:val="21"/>
              </w:rPr>
              <w:t xml:space="preserve">“B.S.”: Shall mean the Current British Standard specifications published by the British </w:t>
            </w:r>
            <w:r w:rsidRPr="000739BA">
              <w:rPr>
                <w:rFonts w:ascii="Bookman Old Style" w:hAnsi="Bookman Old Style"/>
                <w:w w:val="90"/>
                <w:sz w:val="21"/>
              </w:rPr>
              <w:t>Standards Institution, 389 Chiswick High Road London w4 4AL, United Kingdom</w:t>
            </w:r>
          </w:p>
          <w:p w14:paraId="4AA3814A" w14:textId="77777777" w:rsidR="00CB37CD" w:rsidRPr="000739BA" w:rsidRDefault="00CB37CD" w:rsidP="00625ECD">
            <w:pPr>
              <w:pStyle w:val="TableParagraph"/>
              <w:spacing w:before="8"/>
              <w:rPr>
                <w:rFonts w:ascii="Bookman Old Style" w:hAnsi="Bookman Old Style"/>
                <w:sz w:val="23"/>
              </w:rPr>
            </w:pPr>
          </w:p>
          <w:p w14:paraId="7DA3DFED" w14:textId="77777777" w:rsidR="00CB37CD" w:rsidRPr="000739BA" w:rsidRDefault="00CB37CD" w:rsidP="00625ECD">
            <w:pPr>
              <w:pStyle w:val="TableParagraph"/>
              <w:ind w:left="32"/>
              <w:rPr>
                <w:rFonts w:ascii="Bookman Old Style" w:hAnsi="Bookman Old Style"/>
                <w:sz w:val="21"/>
              </w:rPr>
            </w:pPr>
            <w:r w:rsidRPr="000739BA">
              <w:rPr>
                <w:rFonts w:ascii="Bookman Old Style" w:hAnsi="Bookman Old Style"/>
                <w:w w:val="90"/>
                <w:sz w:val="21"/>
              </w:rPr>
              <w:t>"K.S.":</w:t>
            </w:r>
            <w:r w:rsidRPr="000739BA">
              <w:rPr>
                <w:rFonts w:ascii="Bookman Old Style" w:hAnsi="Bookman Old Style"/>
                <w:spacing w:val="-32"/>
                <w:w w:val="90"/>
                <w:sz w:val="21"/>
              </w:rPr>
              <w:t xml:space="preserve"> </w:t>
            </w:r>
            <w:r w:rsidRPr="000739BA">
              <w:rPr>
                <w:rFonts w:ascii="Bookman Old Style" w:hAnsi="Bookman Old Style"/>
                <w:w w:val="90"/>
                <w:sz w:val="21"/>
              </w:rPr>
              <w:t>Shall</w:t>
            </w:r>
            <w:r w:rsidRPr="000739BA">
              <w:rPr>
                <w:rFonts w:ascii="Bookman Old Style" w:hAnsi="Bookman Old Style"/>
                <w:spacing w:val="-32"/>
                <w:w w:val="90"/>
                <w:sz w:val="21"/>
              </w:rPr>
              <w:t xml:space="preserve"> </w:t>
            </w:r>
            <w:r w:rsidRPr="000739BA">
              <w:rPr>
                <w:rFonts w:ascii="Bookman Old Style" w:hAnsi="Bookman Old Style"/>
                <w:w w:val="90"/>
                <w:sz w:val="21"/>
              </w:rPr>
              <w:t>mean</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current</w:t>
            </w:r>
            <w:r w:rsidRPr="000739BA">
              <w:rPr>
                <w:rFonts w:ascii="Bookman Old Style" w:hAnsi="Bookman Old Style"/>
                <w:spacing w:val="-31"/>
                <w:w w:val="90"/>
                <w:sz w:val="21"/>
              </w:rPr>
              <w:t xml:space="preserve"> </w:t>
            </w:r>
            <w:r w:rsidRPr="000739BA">
              <w:rPr>
                <w:rFonts w:ascii="Bookman Old Style" w:hAnsi="Bookman Old Style"/>
                <w:w w:val="90"/>
                <w:sz w:val="21"/>
              </w:rPr>
              <w:t>Kenya</w:t>
            </w:r>
            <w:r w:rsidRPr="000739BA">
              <w:rPr>
                <w:rFonts w:ascii="Bookman Old Style" w:hAnsi="Bookman Old Style"/>
                <w:spacing w:val="-33"/>
                <w:w w:val="90"/>
                <w:sz w:val="21"/>
              </w:rPr>
              <w:t xml:space="preserve"> </w:t>
            </w:r>
            <w:r w:rsidRPr="000739BA">
              <w:rPr>
                <w:rFonts w:ascii="Bookman Old Style" w:hAnsi="Bookman Old Style"/>
                <w:w w:val="90"/>
                <w:sz w:val="21"/>
              </w:rPr>
              <w:t>Standard</w:t>
            </w:r>
            <w:r w:rsidRPr="000739BA">
              <w:rPr>
                <w:rFonts w:ascii="Bookman Old Style" w:hAnsi="Bookman Old Style"/>
                <w:spacing w:val="-32"/>
                <w:w w:val="90"/>
                <w:sz w:val="21"/>
              </w:rPr>
              <w:t xml:space="preserve"> </w:t>
            </w:r>
            <w:r w:rsidRPr="000739BA">
              <w:rPr>
                <w:rFonts w:ascii="Bookman Old Style" w:hAnsi="Bookman Old Style"/>
                <w:w w:val="90"/>
                <w:sz w:val="21"/>
              </w:rPr>
              <w:t>as</w:t>
            </w:r>
            <w:r w:rsidRPr="000739BA">
              <w:rPr>
                <w:rFonts w:ascii="Bookman Old Style" w:hAnsi="Bookman Old Style"/>
                <w:spacing w:val="-32"/>
                <w:w w:val="90"/>
                <w:sz w:val="21"/>
              </w:rPr>
              <w:t xml:space="preserve"> </w:t>
            </w:r>
            <w:r w:rsidRPr="000739BA">
              <w:rPr>
                <w:rFonts w:ascii="Bookman Old Style" w:hAnsi="Bookman Old Style"/>
                <w:w w:val="90"/>
                <w:sz w:val="21"/>
              </w:rPr>
              <w:t>Published</w:t>
            </w:r>
            <w:r w:rsidRPr="000739BA">
              <w:rPr>
                <w:rFonts w:ascii="Bookman Old Style" w:hAnsi="Bookman Old Style"/>
                <w:spacing w:val="-32"/>
                <w:w w:val="90"/>
                <w:sz w:val="21"/>
              </w:rPr>
              <w:t xml:space="preserve"> </w:t>
            </w:r>
            <w:r w:rsidRPr="000739BA">
              <w:rPr>
                <w:rFonts w:ascii="Bookman Old Style" w:hAnsi="Bookman Old Style"/>
                <w:w w:val="90"/>
                <w:sz w:val="21"/>
              </w:rPr>
              <w:t>by</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Kenya</w:t>
            </w:r>
            <w:r w:rsidRPr="000739BA">
              <w:rPr>
                <w:rFonts w:ascii="Bookman Old Style" w:hAnsi="Bookman Old Style"/>
                <w:spacing w:val="-32"/>
                <w:w w:val="90"/>
                <w:sz w:val="21"/>
              </w:rPr>
              <w:t xml:space="preserve"> </w:t>
            </w:r>
            <w:r w:rsidRPr="000739BA">
              <w:rPr>
                <w:rFonts w:ascii="Bookman Old Style" w:hAnsi="Bookman Old Style"/>
                <w:w w:val="90"/>
                <w:sz w:val="21"/>
              </w:rPr>
              <w:t>Bureau</w:t>
            </w:r>
            <w:r w:rsidRPr="000739BA">
              <w:rPr>
                <w:rFonts w:ascii="Bookman Old Style" w:hAnsi="Bookman Old Style"/>
                <w:spacing w:val="-32"/>
                <w:w w:val="90"/>
                <w:sz w:val="21"/>
              </w:rPr>
              <w:t xml:space="preserve"> </w:t>
            </w:r>
            <w:r w:rsidRPr="000739BA">
              <w:rPr>
                <w:rFonts w:ascii="Bookman Old Style" w:hAnsi="Bookman Old Style"/>
                <w:w w:val="90"/>
                <w:sz w:val="21"/>
              </w:rPr>
              <w:t>of</w:t>
            </w:r>
            <w:r w:rsidRPr="000739BA">
              <w:rPr>
                <w:rFonts w:ascii="Bookman Old Style" w:hAnsi="Bookman Old Style"/>
                <w:spacing w:val="-32"/>
                <w:w w:val="90"/>
                <w:sz w:val="21"/>
              </w:rPr>
              <w:t xml:space="preserve"> </w:t>
            </w:r>
            <w:r w:rsidRPr="000739BA">
              <w:rPr>
                <w:rFonts w:ascii="Bookman Old Style" w:hAnsi="Bookman Old Style"/>
                <w:w w:val="90"/>
                <w:sz w:val="21"/>
              </w:rPr>
              <w:t>Standards</w:t>
            </w:r>
          </w:p>
          <w:p w14:paraId="12D28475" w14:textId="77777777" w:rsidR="00CB37CD" w:rsidRPr="000739BA" w:rsidRDefault="00CB37CD" w:rsidP="00625ECD">
            <w:pPr>
              <w:pStyle w:val="TableParagraph"/>
              <w:spacing w:before="9"/>
              <w:rPr>
                <w:rFonts w:ascii="Bookman Old Style" w:hAnsi="Bookman Old Style"/>
                <w:sz w:val="25"/>
              </w:rPr>
            </w:pPr>
          </w:p>
          <w:p w14:paraId="31302BA3" w14:textId="77777777" w:rsidR="00CB37CD" w:rsidRPr="000739BA" w:rsidRDefault="00CB37CD" w:rsidP="00625ECD">
            <w:pPr>
              <w:pStyle w:val="TableParagraph"/>
              <w:spacing w:line="540" w:lineRule="auto"/>
              <w:ind w:left="32" w:right="4787"/>
              <w:rPr>
                <w:rFonts w:ascii="Bookman Old Style" w:hAnsi="Bookman Old Style"/>
                <w:b/>
                <w:sz w:val="21"/>
              </w:rPr>
            </w:pPr>
            <w:r w:rsidRPr="000739BA">
              <w:rPr>
                <w:rFonts w:ascii="Bookman Old Style" w:hAnsi="Bookman Old Style"/>
                <w:w w:val="90"/>
                <w:sz w:val="21"/>
              </w:rPr>
              <w:t xml:space="preserve">“Kg.”: Shall mean </w:t>
            </w:r>
            <w:r w:rsidRPr="000739BA">
              <w:rPr>
                <w:rFonts w:ascii="Bookman Old Style" w:hAnsi="Bookman Old Style"/>
                <w:b/>
                <w:w w:val="90"/>
                <w:sz w:val="21"/>
              </w:rPr>
              <w:t xml:space="preserve">Kilograms </w:t>
            </w:r>
            <w:r w:rsidRPr="000739BA">
              <w:rPr>
                <w:rFonts w:ascii="Bookman Old Style" w:hAnsi="Bookman Old Style"/>
                <w:w w:val="95"/>
                <w:sz w:val="21"/>
              </w:rPr>
              <w:t>“</w:t>
            </w:r>
            <w:r w:rsidR="00B51AEF" w:rsidRPr="000739BA">
              <w:rPr>
                <w:rFonts w:ascii="Bookman Old Style" w:hAnsi="Bookman Old Style"/>
                <w:w w:val="95"/>
                <w:sz w:val="21"/>
              </w:rPr>
              <w:t>No.” or</w:t>
            </w:r>
            <w:r w:rsidRPr="000739BA">
              <w:rPr>
                <w:rFonts w:ascii="Bookman Old Style" w:hAnsi="Bookman Old Style"/>
                <w:w w:val="95"/>
                <w:sz w:val="21"/>
              </w:rPr>
              <w:t xml:space="preserve"> Nr: Shall mean </w:t>
            </w:r>
            <w:r w:rsidRPr="000739BA">
              <w:rPr>
                <w:rFonts w:ascii="Bookman Old Style" w:hAnsi="Bookman Old Style"/>
                <w:b/>
                <w:w w:val="95"/>
                <w:sz w:val="21"/>
              </w:rPr>
              <w:t xml:space="preserve">Number </w:t>
            </w:r>
            <w:r w:rsidRPr="000739BA">
              <w:rPr>
                <w:rFonts w:ascii="Bookman Old Style" w:hAnsi="Bookman Old Style"/>
                <w:w w:val="85"/>
                <w:sz w:val="21"/>
              </w:rPr>
              <w:t xml:space="preserve">“MM”: Shall mean </w:t>
            </w:r>
            <w:r w:rsidR="00B51AEF" w:rsidRPr="000739BA">
              <w:rPr>
                <w:rFonts w:ascii="Bookman Old Style" w:hAnsi="Bookman Old Style"/>
                <w:b/>
                <w:w w:val="85"/>
                <w:sz w:val="21"/>
              </w:rPr>
              <w:t>Millimeters</w:t>
            </w:r>
          </w:p>
          <w:p w14:paraId="2006C95C" w14:textId="77777777" w:rsidR="00CB37CD" w:rsidRPr="000739BA" w:rsidRDefault="00CB37CD" w:rsidP="00625ECD">
            <w:pPr>
              <w:pStyle w:val="TableParagraph"/>
              <w:spacing w:line="540" w:lineRule="auto"/>
              <w:ind w:left="32" w:right="4760"/>
              <w:rPr>
                <w:rFonts w:ascii="Bookman Old Style" w:hAnsi="Bookman Old Style"/>
                <w:b/>
                <w:sz w:val="21"/>
              </w:rPr>
            </w:pPr>
            <w:r w:rsidRPr="000739BA">
              <w:rPr>
                <w:rFonts w:ascii="Bookman Old Style" w:hAnsi="Bookman Old Style"/>
                <w:w w:val="90"/>
                <w:sz w:val="21"/>
              </w:rPr>
              <w:t xml:space="preserve">“LM.”: Shall mean </w:t>
            </w:r>
            <w:r w:rsidRPr="000739BA">
              <w:rPr>
                <w:rFonts w:ascii="Bookman Old Style" w:hAnsi="Bookman Old Style"/>
                <w:b/>
                <w:w w:val="90"/>
                <w:sz w:val="21"/>
              </w:rPr>
              <w:t xml:space="preserve">Linear </w:t>
            </w:r>
            <w:r w:rsidR="00B51AEF" w:rsidRPr="000739BA">
              <w:rPr>
                <w:rFonts w:ascii="Bookman Old Style" w:hAnsi="Bookman Old Style"/>
                <w:b/>
                <w:w w:val="90"/>
                <w:sz w:val="21"/>
              </w:rPr>
              <w:t>Meters</w:t>
            </w:r>
            <w:r w:rsidRPr="000739BA">
              <w:rPr>
                <w:rFonts w:ascii="Bookman Old Style" w:hAnsi="Bookman Old Style"/>
                <w:b/>
                <w:w w:val="90"/>
                <w:sz w:val="21"/>
              </w:rPr>
              <w:t xml:space="preserve"> </w:t>
            </w:r>
            <w:r w:rsidRPr="000739BA">
              <w:rPr>
                <w:rFonts w:ascii="Bookman Old Style" w:hAnsi="Bookman Old Style"/>
                <w:w w:val="85"/>
                <w:sz w:val="21"/>
              </w:rPr>
              <w:t xml:space="preserve">“SM.”: Shall mean </w:t>
            </w:r>
            <w:r w:rsidRPr="000739BA">
              <w:rPr>
                <w:rFonts w:ascii="Bookman Old Style" w:hAnsi="Bookman Old Style"/>
                <w:b/>
                <w:w w:val="85"/>
                <w:sz w:val="21"/>
              </w:rPr>
              <w:t xml:space="preserve">Square </w:t>
            </w:r>
            <w:r w:rsidR="00B51AEF" w:rsidRPr="000739BA">
              <w:rPr>
                <w:rFonts w:ascii="Bookman Old Style" w:hAnsi="Bookman Old Style"/>
                <w:b/>
                <w:w w:val="85"/>
                <w:sz w:val="21"/>
              </w:rPr>
              <w:t>Meters</w:t>
            </w:r>
            <w:r w:rsidRPr="000739BA">
              <w:rPr>
                <w:rFonts w:ascii="Bookman Old Style" w:hAnsi="Bookman Old Style"/>
                <w:b/>
                <w:w w:val="85"/>
                <w:sz w:val="21"/>
              </w:rPr>
              <w:t xml:space="preserve"> </w:t>
            </w:r>
            <w:r w:rsidRPr="000739BA">
              <w:rPr>
                <w:rFonts w:ascii="Bookman Old Style" w:hAnsi="Bookman Old Style"/>
                <w:w w:val="90"/>
                <w:sz w:val="21"/>
              </w:rPr>
              <w:t xml:space="preserve">“C.M.”: Shall mean </w:t>
            </w:r>
            <w:r w:rsidRPr="000739BA">
              <w:rPr>
                <w:rFonts w:ascii="Bookman Old Style" w:hAnsi="Bookman Old Style"/>
                <w:b/>
                <w:w w:val="90"/>
                <w:sz w:val="21"/>
              </w:rPr>
              <w:t xml:space="preserve">Cubic </w:t>
            </w:r>
            <w:r w:rsidR="00B51AEF" w:rsidRPr="000739BA">
              <w:rPr>
                <w:rFonts w:ascii="Bookman Old Style" w:hAnsi="Bookman Old Style"/>
                <w:b/>
                <w:w w:val="90"/>
                <w:sz w:val="21"/>
              </w:rPr>
              <w:t>Meters</w:t>
            </w:r>
          </w:p>
          <w:p w14:paraId="3F678A4A" w14:textId="77777777" w:rsidR="00CB37CD" w:rsidRPr="000739BA" w:rsidRDefault="00CB37CD" w:rsidP="00625ECD">
            <w:pPr>
              <w:pStyle w:val="TableParagraph"/>
              <w:spacing w:line="239" w:lineRule="exact"/>
              <w:ind w:left="32"/>
              <w:rPr>
                <w:rFonts w:ascii="Bookman Old Style" w:hAnsi="Bookman Old Style"/>
                <w:b/>
                <w:sz w:val="21"/>
              </w:rPr>
            </w:pPr>
            <w:r w:rsidRPr="000739BA">
              <w:rPr>
                <w:rFonts w:ascii="Bookman Old Style" w:hAnsi="Bookman Old Style"/>
                <w:w w:val="95"/>
                <w:sz w:val="21"/>
              </w:rPr>
              <w:t xml:space="preserve">“M.S.”: Shall mean </w:t>
            </w:r>
            <w:r w:rsidRPr="000739BA">
              <w:rPr>
                <w:rFonts w:ascii="Bookman Old Style" w:hAnsi="Bookman Old Style"/>
                <w:b/>
                <w:w w:val="95"/>
                <w:sz w:val="21"/>
              </w:rPr>
              <w:t>Measured separately</w:t>
            </w:r>
          </w:p>
          <w:p w14:paraId="023117BF" w14:textId="77777777" w:rsidR="00CB37CD" w:rsidRPr="000739BA" w:rsidRDefault="00CB37CD" w:rsidP="00625ECD">
            <w:pPr>
              <w:pStyle w:val="TableParagraph"/>
              <w:spacing w:before="11"/>
              <w:rPr>
                <w:rFonts w:ascii="Bookman Old Style" w:hAnsi="Bookman Old Style"/>
                <w:sz w:val="25"/>
              </w:rPr>
            </w:pPr>
          </w:p>
          <w:p w14:paraId="3068AC37" w14:textId="77777777" w:rsidR="00CB37CD" w:rsidRPr="000739BA" w:rsidRDefault="00CB37CD" w:rsidP="00625ECD">
            <w:pPr>
              <w:pStyle w:val="TableParagraph"/>
              <w:spacing w:line="566" w:lineRule="auto"/>
              <w:ind w:left="32" w:right="837" w:hanging="1"/>
              <w:rPr>
                <w:rFonts w:ascii="Bookman Old Style" w:hAnsi="Bookman Old Style"/>
                <w:w w:val="90"/>
                <w:sz w:val="21"/>
              </w:rPr>
            </w:pPr>
            <w:r w:rsidRPr="000739BA">
              <w:rPr>
                <w:rFonts w:ascii="Bookman Old Style" w:hAnsi="Bookman Old Style"/>
                <w:w w:val="90"/>
                <w:sz w:val="21"/>
              </w:rPr>
              <w:t>Words</w:t>
            </w:r>
            <w:r w:rsidRPr="000739BA">
              <w:rPr>
                <w:rFonts w:ascii="Bookman Old Style" w:hAnsi="Bookman Old Style"/>
                <w:spacing w:val="-35"/>
                <w:w w:val="90"/>
                <w:sz w:val="21"/>
              </w:rPr>
              <w:t xml:space="preserve"> </w:t>
            </w:r>
            <w:r w:rsidRPr="000739BA">
              <w:rPr>
                <w:rFonts w:ascii="Bookman Old Style" w:hAnsi="Bookman Old Style"/>
                <w:w w:val="90"/>
                <w:sz w:val="21"/>
              </w:rPr>
              <w:t>denoting</w:t>
            </w:r>
            <w:r w:rsidRPr="000739BA">
              <w:rPr>
                <w:rFonts w:ascii="Bookman Old Style" w:hAnsi="Bookman Old Style"/>
                <w:spacing w:val="-35"/>
                <w:w w:val="90"/>
                <w:sz w:val="21"/>
              </w:rPr>
              <w:t xml:space="preserve"> </w:t>
            </w:r>
            <w:r w:rsidRPr="000739BA">
              <w:rPr>
                <w:rFonts w:ascii="Bookman Old Style" w:hAnsi="Bookman Old Style"/>
                <w:w w:val="90"/>
                <w:sz w:val="21"/>
              </w:rPr>
              <w:t>the</w:t>
            </w:r>
            <w:r w:rsidRPr="000739BA">
              <w:rPr>
                <w:rFonts w:ascii="Bookman Old Style" w:hAnsi="Bookman Old Style"/>
                <w:spacing w:val="-35"/>
                <w:w w:val="90"/>
                <w:sz w:val="21"/>
              </w:rPr>
              <w:t xml:space="preserve"> </w:t>
            </w:r>
            <w:r w:rsidRPr="000739BA">
              <w:rPr>
                <w:rFonts w:ascii="Bookman Old Style" w:hAnsi="Bookman Old Style"/>
                <w:w w:val="90"/>
                <w:sz w:val="21"/>
              </w:rPr>
              <w:t>"Male"</w:t>
            </w:r>
            <w:r w:rsidRPr="000739BA">
              <w:rPr>
                <w:rFonts w:ascii="Bookman Old Style" w:hAnsi="Bookman Old Style"/>
                <w:spacing w:val="-35"/>
                <w:w w:val="90"/>
                <w:sz w:val="21"/>
              </w:rPr>
              <w:t xml:space="preserve"> </w:t>
            </w:r>
            <w:r w:rsidRPr="000739BA">
              <w:rPr>
                <w:rFonts w:ascii="Bookman Old Style" w:hAnsi="Bookman Old Style"/>
                <w:w w:val="90"/>
                <w:sz w:val="21"/>
              </w:rPr>
              <w:t>shall</w:t>
            </w:r>
            <w:r w:rsidRPr="000739BA">
              <w:rPr>
                <w:rFonts w:ascii="Bookman Old Style" w:hAnsi="Bookman Old Style"/>
                <w:spacing w:val="-35"/>
                <w:w w:val="90"/>
                <w:sz w:val="21"/>
              </w:rPr>
              <w:t xml:space="preserve"> </w:t>
            </w:r>
            <w:r w:rsidRPr="000739BA">
              <w:rPr>
                <w:rFonts w:ascii="Bookman Old Style" w:hAnsi="Bookman Old Style"/>
                <w:w w:val="90"/>
                <w:sz w:val="21"/>
              </w:rPr>
              <w:t>be</w:t>
            </w:r>
            <w:r w:rsidRPr="000739BA">
              <w:rPr>
                <w:rFonts w:ascii="Bookman Old Style" w:hAnsi="Bookman Old Style"/>
                <w:spacing w:val="-35"/>
                <w:w w:val="90"/>
                <w:sz w:val="21"/>
              </w:rPr>
              <w:t xml:space="preserve"> </w:t>
            </w:r>
            <w:r w:rsidRPr="000739BA">
              <w:rPr>
                <w:rFonts w:ascii="Bookman Old Style" w:hAnsi="Bookman Old Style"/>
                <w:w w:val="90"/>
                <w:sz w:val="21"/>
              </w:rPr>
              <w:t>deemed</w:t>
            </w:r>
            <w:r w:rsidRPr="000739BA">
              <w:rPr>
                <w:rFonts w:ascii="Bookman Old Style" w:hAnsi="Bookman Old Style"/>
                <w:spacing w:val="-35"/>
                <w:w w:val="90"/>
                <w:sz w:val="21"/>
              </w:rPr>
              <w:t xml:space="preserve"> </w:t>
            </w:r>
            <w:r w:rsidRPr="000739BA">
              <w:rPr>
                <w:rFonts w:ascii="Bookman Old Style" w:hAnsi="Bookman Old Style"/>
                <w:w w:val="90"/>
                <w:sz w:val="21"/>
              </w:rPr>
              <w:t>to</w:t>
            </w:r>
            <w:r w:rsidRPr="000739BA">
              <w:rPr>
                <w:rFonts w:ascii="Bookman Old Style" w:hAnsi="Bookman Old Style"/>
                <w:spacing w:val="-34"/>
                <w:w w:val="90"/>
                <w:sz w:val="21"/>
              </w:rPr>
              <w:t xml:space="preserve"> </w:t>
            </w:r>
            <w:r w:rsidRPr="000739BA">
              <w:rPr>
                <w:rFonts w:ascii="Bookman Old Style" w:hAnsi="Bookman Old Style"/>
                <w:w w:val="90"/>
                <w:sz w:val="21"/>
              </w:rPr>
              <w:t>represent</w:t>
            </w:r>
            <w:r w:rsidRPr="000739BA">
              <w:rPr>
                <w:rFonts w:ascii="Bookman Old Style" w:hAnsi="Bookman Old Style"/>
                <w:spacing w:val="-35"/>
                <w:w w:val="90"/>
                <w:sz w:val="21"/>
              </w:rPr>
              <w:t xml:space="preserve"> </w:t>
            </w:r>
            <w:r w:rsidRPr="000739BA">
              <w:rPr>
                <w:rFonts w:ascii="Bookman Old Style" w:hAnsi="Bookman Old Style"/>
                <w:w w:val="90"/>
                <w:sz w:val="21"/>
              </w:rPr>
              <w:t>the</w:t>
            </w:r>
            <w:r w:rsidRPr="000739BA">
              <w:rPr>
                <w:rFonts w:ascii="Bookman Old Style" w:hAnsi="Bookman Old Style"/>
                <w:spacing w:val="-35"/>
                <w:w w:val="90"/>
                <w:sz w:val="21"/>
              </w:rPr>
              <w:t xml:space="preserve"> </w:t>
            </w:r>
            <w:r w:rsidRPr="000739BA">
              <w:rPr>
                <w:rFonts w:ascii="Bookman Old Style" w:hAnsi="Bookman Old Style"/>
                <w:w w:val="90"/>
                <w:sz w:val="21"/>
              </w:rPr>
              <w:t>"Female"</w:t>
            </w:r>
            <w:r w:rsidRPr="000739BA">
              <w:rPr>
                <w:rFonts w:ascii="Bookman Old Style" w:hAnsi="Bookman Old Style"/>
                <w:spacing w:val="-35"/>
                <w:w w:val="90"/>
                <w:sz w:val="21"/>
              </w:rPr>
              <w:t xml:space="preserve"> </w:t>
            </w:r>
            <w:r w:rsidRPr="000739BA">
              <w:rPr>
                <w:rFonts w:ascii="Bookman Old Style" w:hAnsi="Bookman Old Style"/>
                <w:w w:val="90"/>
                <w:sz w:val="21"/>
              </w:rPr>
              <w:t>and</w:t>
            </w:r>
            <w:r w:rsidRPr="000739BA">
              <w:rPr>
                <w:rFonts w:ascii="Bookman Old Style" w:hAnsi="Bookman Old Style"/>
                <w:spacing w:val="-34"/>
                <w:w w:val="90"/>
                <w:sz w:val="21"/>
              </w:rPr>
              <w:t xml:space="preserve"> </w:t>
            </w:r>
            <w:r w:rsidRPr="000739BA">
              <w:rPr>
                <w:rFonts w:ascii="Bookman Old Style" w:hAnsi="Bookman Old Style"/>
                <w:w w:val="90"/>
                <w:sz w:val="21"/>
              </w:rPr>
              <w:t>vice</w:t>
            </w:r>
            <w:r w:rsidRPr="000739BA">
              <w:rPr>
                <w:rFonts w:ascii="Bookman Old Style" w:hAnsi="Bookman Old Style"/>
                <w:spacing w:val="-35"/>
                <w:w w:val="90"/>
                <w:sz w:val="21"/>
              </w:rPr>
              <w:t xml:space="preserve"> </w:t>
            </w:r>
            <w:r w:rsidRPr="000739BA">
              <w:rPr>
                <w:rFonts w:ascii="Bookman Old Style" w:hAnsi="Bookman Old Style"/>
                <w:w w:val="90"/>
                <w:sz w:val="21"/>
              </w:rPr>
              <w:t xml:space="preserve">versa. </w:t>
            </w:r>
          </w:p>
          <w:p w14:paraId="3AA38BCE" w14:textId="77777777" w:rsidR="00CB37CD" w:rsidRPr="000739BA" w:rsidRDefault="00CB37CD" w:rsidP="00625ECD">
            <w:pPr>
              <w:pStyle w:val="TableParagraph"/>
              <w:ind w:left="32" w:right="837" w:hanging="1"/>
              <w:rPr>
                <w:rFonts w:ascii="Bookman Old Style" w:hAnsi="Bookman Old Style"/>
                <w:b/>
                <w:sz w:val="21"/>
              </w:rPr>
            </w:pPr>
            <w:r w:rsidRPr="000739BA">
              <w:rPr>
                <w:rFonts w:ascii="Bookman Old Style" w:hAnsi="Bookman Old Style"/>
                <w:w w:val="95"/>
                <w:sz w:val="21"/>
              </w:rPr>
              <w:t>“Ditto”: Shall</w:t>
            </w:r>
            <w:r w:rsidRPr="000739BA">
              <w:rPr>
                <w:rFonts w:ascii="Bookman Old Style" w:hAnsi="Bookman Old Style"/>
                <w:spacing w:val="-21"/>
                <w:w w:val="95"/>
                <w:sz w:val="21"/>
              </w:rPr>
              <w:t xml:space="preserve"> </w:t>
            </w:r>
            <w:r w:rsidRPr="000739BA">
              <w:rPr>
                <w:rFonts w:ascii="Bookman Old Style" w:hAnsi="Bookman Old Style"/>
                <w:w w:val="95"/>
                <w:sz w:val="21"/>
              </w:rPr>
              <w:t xml:space="preserve">mean </w:t>
            </w:r>
            <w:r w:rsidRPr="000739BA">
              <w:rPr>
                <w:rFonts w:ascii="Bookman Old Style" w:hAnsi="Bookman Old Style"/>
                <w:b/>
                <w:w w:val="95"/>
                <w:sz w:val="21"/>
              </w:rPr>
              <w:t>the</w:t>
            </w:r>
            <w:r w:rsidRPr="000739BA">
              <w:rPr>
                <w:rFonts w:ascii="Bookman Old Style" w:hAnsi="Bookman Old Style"/>
                <w:b/>
                <w:spacing w:val="-37"/>
                <w:w w:val="95"/>
                <w:sz w:val="21"/>
              </w:rPr>
              <w:t xml:space="preserve"> </w:t>
            </w:r>
            <w:r w:rsidRPr="000739BA">
              <w:rPr>
                <w:rFonts w:ascii="Bookman Old Style" w:hAnsi="Bookman Old Style"/>
                <w:b/>
                <w:w w:val="95"/>
                <w:sz w:val="21"/>
              </w:rPr>
              <w:t>whole</w:t>
            </w:r>
            <w:r w:rsidRPr="000739BA">
              <w:rPr>
                <w:rFonts w:ascii="Bookman Old Style" w:hAnsi="Bookman Old Style"/>
                <w:b/>
                <w:spacing w:val="-37"/>
                <w:w w:val="95"/>
                <w:sz w:val="21"/>
              </w:rPr>
              <w:t xml:space="preserve"> </w:t>
            </w:r>
            <w:r w:rsidRPr="000739BA">
              <w:rPr>
                <w:rFonts w:ascii="Bookman Old Style" w:hAnsi="Bookman Old Style"/>
                <w:b/>
                <w:w w:val="95"/>
                <w:sz w:val="21"/>
              </w:rPr>
              <w:t>of</w:t>
            </w:r>
            <w:r w:rsidRPr="000739BA">
              <w:rPr>
                <w:rFonts w:ascii="Bookman Old Style" w:hAnsi="Bookman Old Style"/>
                <w:b/>
                <w:spacing w:val="-35"/>
                <w:w w:val="95"/>
                <w:sz w:val="21"/>
              </w:rPr>
              <w:t xml:space="preserve"> </w:t>
            </w:r>
            <w:r w:rsidRPr="000739BA">
              <w:rPr>
                <w:rFonts w:ascii="Bookman Old Style" w:hAnsi="Bookman Old Style"/>
                <w:b/>
                <w:w w:val="95"/>
                <w:sz w:val="21"/>
              </w:rPr>
              <w:t>the</w:t>
            </w:r>
            <w:r w:rsidRPr="000739BA">
              <w:rPr>
                <w:rFonts w:ascii="Bookman Old Style" w:hAnsi="Bookman Old Style"/>
                <w:b/>
                <w:spacing w:val="-37"/>
                <w:w w:val="95"/>
                <w:sz w:val="21"/>
              </w:rPr>
              <w:t xml:space="preserve"> </w:t>
            </w:r>
            <w:r w:rsidRPr="000739BA">
              <w:rPr>
                <w:rFonts w:ascii="Bookman Old Style" w:hAnsi="Bookman Old Style"/>
                <w:b/>
                <w:w w:val="95"/>
                <w:sz w:val="21"/>
              </w:rPr>
              <w:t>preceding</w:t>
            </w:r>
            <w:r w:rsidRPr="000739BA">
              <w:rPr>
                <w:rFonts w:ascii="Bookman Old Style" w:hAnsi="Bookman Old Style"/>
                <w:b/>
                <w:spacing w:val="-37"/>
                <w:w w:val="95"/>
                <w:sz w:val="21"/>
              </w:rPr>
              <w:t xml:space="preserve"> </w:t>
            </w:r>
            <w:r w:rsidRPr="000739BA">
              <w:rPr>
                <w:rFonts w:ascii="Bookman Old Style" w:hAnsi="Bookman Old Style"/>
                <w:b/>
                <w:w w:val="95"/>
                <w:sz w:val="21"/>
              </w:rPr>
              <w:t>description</w:t>
            </w:r>
            <w:r w:rsidRPr="000739BA">
              <w:rPr>
                <w:rFonts w:ascii="Bookman Old Style" w:hAnsi="Bookman Old Style"/>
                <w:b/>
                <w:spacing w:val="-36"/>
                <w:w w:val="95"/>
                <w:sz w:val="21"/>
              </w:rPr>
              <w:t xml:space="preserve"> </w:t>
            </w:r>
            <w:r w:rsidRPr="000739BA">
              <w:rPr>
                <w:rFonts w:ascii="Bookman Old Style" w:hAnsi="Bookman Old Style"/>
                <w:b/>
                <w:w w:val="95"/>
                <w:sz w:val="21"/>
              </w:rPr>
              <w:t>except</w:t>
            </w:r>
            <w:r w:rsidRPr="000739BA">
              <w:rPr>
                <w:rFonts w:ascii="Bookman Old Style" w:hAnsi="Bookman Old Style"/>
                <w:b/>
                <w:spacing w:val="-36"/>
                <w:w w:val="95"/>
                <w:sz w:val="21"/>
              </w:rPr>
              <w:t xml:space="preserve"> </w:t>
            </w:r>
            <w:r w:rsidRPr="000739BA">
              <w:rPr>
                <w:rFonts w:ascii="Bookman Old Style" w:hAnsi="Bookman Old Style"/>
                <w:b/>
                <w:w w:val="95"/>
                <w:sz w:val="21"/>
              </w:rPr>
              <w:t>as</w:t>
            </w:r>
            <w:r w:rsidRPr="000739BA">
              <w:rPr>
                <w:rFonts w:ascii="Bookman Old Style" w:hAnsi="Bookman Old Style"/>
                <w:b/>
                <w:spacing w:val="-37"/>
                <w:w w:val="95"/>
                <w:sz w:val="21"/>
              </w:rPr>
              <w:t xml:space="preserve"> </w:t>
            </w:r>
            <w:r w:rsidRPr="000739BA">
              <w:rPr>
                <w:rFonts w:ascii="Bookman Old Style" w:hAnsi="Bookman Old Style"/>
                <w:b/>
                <w:w w:val="95"/>
                <w:sz w:val="21"/>
              </w:rPr>
              <w:t>qualified</w:t>
            </w:r>
            <w:r w:rsidRPr="000739BA">
              <w:rPr>
                <w:rFonts w:ascii="Bookman Old Style" w:hAnsi="Bookman Old Style"/>
                <w:b/>
                <w:spacing w:val="-36"/>
                <w:w w:val="95"/>
                <w:sz w:val="21"/>
              </w:rPr>
              <w:t xml:space="preserve"> </w:t>
            </w:r>
            <w:r w:rsidRPr="000739BA">
              <w:rPr>
                <w:rFonts w:ascii="Bookman Old Style" w:hAnsi="Bookman Old Style"/>
                <w:b/>
                <w:w w:val="95"/>
                <w:sz w:val="21"/>
              </w:rPr>
              <w:t>in</w:t>
            </w:r>
            <w:r w:rsidRPr="000739BA">
              <w:rPr>
                <w:rFonts w:ascii="Bookman Old Style" w:hAnsi="Bookman Old Style"/>
                <w:b/>
                <w:spacing w:val="-37"/>
                <w:w w:val="95"/>
                <w:sz w:val="21"/>
              </w:rPr>
              <w:t xml:space="preserve"> </w:t>
            </w:r>
            <w:r w:rsidRPr="000739BA">
              <w:rPr>
                <w:rFonts w:ascii="Bookman Old Style" w:hAnsi="Bookman Old Style"/>
                <w:b/>
                <w:w w:val="95"/>
                <w:sz w:val="21"/>
              </w:rPr>
              <w:t>the</w:t>
            </w:r>
            <w:r w:rsidRPr="000739BA">
              <w:rPr>
                <w:rFonts w:ascii="Bookman Old Style" w:hAnsi="Bookman Old Style"/>
                <w:b/>
                <w:spacing w:val="-36"/>
                <w:w w:val="95"/>
                <w:sz w:val="21"/>
              </w:rPr>
              <w:t xml:space="preserve"> </w:t>
            </w:r>
            <w:r w:rsidRPr="000739BA">
              <w:rPr>
                <w:rFonts w:ascii="Bookman Old Style" w:hAnsi="Bookman Old Style"/>
                <w:b/>
                <w:w w:val="95"/>
                <w:sz w:val="21"/>
              </w:rPr>
              <w:t>section</w:t>
            </w:r>
            <w:r w:rsidRPr="000739BA">
              <w:rPr>
                <w:rFonts w:ascii="Bookman Old Style" w:hAnsi="Bookman Old Style"/>
                <w:b/>
                <w:spacing w:val="-37"/>
                <w:w w:val="95"/>
                <w:sz w:val="21"/>
              </w:rPr>
              <w:t xml:space="preserve"> </w:t>
            </w:r>
            <w:r w:rsidRPr="000739BA">
              <w:rPr>
                <w:rFonts w:ascii="Bookman Old Style" w:hAnsi="Bookman Old Style"/>
                <w:b/>
                <w:w w:val="95"/>
                <w:sz w:val="21"/>
              </w:rPr>
              <w:t>in</w:t>
            </w:r>
            <w:r w:rsidRPr="000739BA">
              <w:rPr>
                <w:rFonts w:ascii="Bookman Old Style" w:hAnsi="Bookman Old Style"/>
                <w:b/>
                <w:spacing w:val="-36"/>
                <w:w w:val="95"/>
                <w:sz w:val="21"/>
              </w:rPr>
              <w:t xml:space="preserve"> </w:t>
            </w:r>
            <w:r w:rsidRPr="000739BA">
              <w:rPr>
                <w:rFonts w:ascii="Bookman Old Style" w:hAnsi="Bookman Old Style"/>
                <w:b/>
                <w:w w:val="95"/>
                <w:sz w:val="21"/>
              </w:rPr>
              <w:t>which</w:t>
            </w:r>
            <w:r w:rsidRPr="000739BA">
              <w:rPr>
                <w:rFonts w:ascii="Bookman Old Style" w:hAnsi="Bookman Old Style"/>
                <w:b/>
                <w:spacing w:val="-37"/>
                <w:w w:val="95"/>
                <w:sz w:val="21"/>
              </w:rPr>
              <w:t xml:space="preserve"> </w:t>
            </w:r>
            <w:r w:rsidRPr="000739BA">
              <w:rPr>
                <w:rFonts w:ascii="Bookman Old Style" w:hAnsi="Bookman Old Style"/>
                <w:b/>
                <w:w w:val="95"/>
                <w:sz w:val="21"/>
              </w:rPr>
              <w:t xml:space="preserve">it </w:t>
            </w:r>
            <w:r w:rsidRPr="000739BA">
              <w:rPr>
                <w:rFonts w:ascii="Bookman Old Style" w:hAnsi="Bookman Old Style"/>
                <w:b/>
                <w:w w:val="90"/>
                <w:sz w:val="21"/>
              </w:rPr>
              <w:t>occurs.</w:t>
            </w:r>
            <w:r w:rsidRPr="000739BA">
              <w:rPr>
                <w:rFonts w:ascii="Bookman Old Style" w:hAnsi="Bookman Old Style"/>
                <w:b/>
                <w:spacing w:val="-12"/>
                <w:w w:val="90"/>
                <w:sz w:val="21"/>
              </w:rPr>
              <w:t xml:space="preserve"> </w:t>
            </w:r>
            <w:r w:rsidRPr="000739BA">
              <w:rPr>
                <w:rFonts w:ascii="Bookman Old Style" w:hAnsi="Bookman Old Style"/>
                <w:b/>
                <w:w w:val="90"/>
                <w:sz w:val="21"/>
              </w:rPr>
              <w:t>Where</w:t>
            </w:r>
            <w:r w:rsidRPr="000739BA">
              <w:rPr>
                <w:rFonts w:ascii="Bookman Old Style" w:hAnsi="Bookman Old Style"/>
                <w:b/>
                <w:spacing w:val="-33"/>
                <w:w w:val="90"/>
                <w:sz w:val="21"/>
              </w:rPr>
              <w:t xml:space="preserve"> </w:t>
            </w:r>
            <w:r w:rsidRPr="000739BA">
              <w:rPr>
                <w:rFonts w:ascii="Bookman Old Style" w:hAnsi="Bookman Old Style"/>
                <w:b/>
                <w:w w:val="90"/>
                <w:sz w:val="21"/>
              </w:rPr>
              <w:t>it</w:t>
            </w:r>
            <w:r w:rsidRPr="000739BA">
              <w:rPr>
                <w:rFonts w:ascii="Bookman Old Style" w:hAnsi="Bookman Old Style"/>
                <w:b/>
                <w:spacing w:val="-32"/>
                <w:w w:val="90"/>
                <w:sz w:val="21"/>
              </w:rPr>
              <w:t xml:space="preserve"> </w:t>
            </w:r>
            <w:r w:rsidRPr="000739BA">
              <w:rPr>
                <w:rFonts w:ascii="Bookman Old Style" w:hAnsi="Bookman Old Style"/>
                <w:b/>
                <w:w w:val="90"/>
                <w:sz w:val="21"/>
              </w:rPr>
              <w:t>occurs</w:t>
            </w:r>
            <w:r w:rsidRPr="000739BA">
              <w:rPr>
                <w:rFonts w:ascii="Bookman Old Style" w:hAnsi="Bookman Old Style"/>
                <w:b/>
                <w:spacing w:val="-32"/>
                <w:w w:val="90"/>
                <w:sz w:val="21"/>
              </w:rPr>
              <w:t xml:space="preserve"> </w:t>
            </w:r>
            <w:r w:rsidRPr="000739BA">
              <w:rPr>
                <w:rFonts w:ascii="Bookman Old Style" w:hAnsi="Bookman Old Style"/>
                <w:b/>
                <w:w w:val="90"/>
                <w:sz w:val="21"/>
              </w:rPr>
              <w:t>in</w:t>
            </w:r>
            <w:r w:rsidRPr="000739BA">
              <w:rPr>
                <w:rFonts w:ascii="Bookman Old Style" w:hAnsi="Bookman Old Style"/>
                <w:b/>
                <w:spacing w:val="-33"/>
                <w:w w:val="90"/>
                <w:sz w:val="21"/>
              </w:rPr>
              <w:t xml:space="preserve"> </w:t>
            </w:r>
            <w:r w:rsidRPr="000739BA">
              <w:rPr>
                <w:rFonts w:ascii="Bookman Old Style" w:hAnsi="Bookman Old Style"/>
                <w:b/>
                <w:w w:val="90"/>
                <w:sz w:val="21"/>
              </w:rPr>
              <w:t>brackets</w:t>
            </w:r>
            <w:r w:rsidRPr="000739BA">
              <w:rPr>
                <w:rFonts w:ascii="Bookman Old Style" w:hAnsi="Bookman Old Style"/>
                <w:b/>
                <w:spacing w:val="-33"/>
                <w:w w:val="90"/>
                <w:sz w:val="21"/>
              </w:rPr>
              <w:t xml:space="preserve"> </w:t>
            </w:r>
            <w:r w:rsidRPr="000739BA">
              <w:rPr>
                <w:rFonts w:ascii="Bookman Old Style" w:hAnsi="Bookman Old Style"/>
                <w:b/>
                <w:w w:val="90"/>
                <w:sz w:val="21"/>
              </w:rPr>
              <w:t>it</w:t>
            </w:r>
            <w:r w:rsidRPr="000739BA">
              <w:rPr>
                <w:rFonts w:ascii="Bookman Old Style" w:hAnsi="Bookman Old Style"/>
                <w:b/>
                <w:spacing w:val="-31"/>
                <w:w w:val="90"/>
                <w:sz w:val="21"/>
              </w:rPr>
              <w:t xml:space="preserve"> </w:t>
            </w:r>
            <w:r w:rsidRPr="000739BA">
              <w:rPr>
                <w:rFonts w:ascii="Bookman Old Style" w:hAnsi="Bookman Old Style"/>
                <w:b/>
                <w:w w:val="90"/>
                <w:sz w:val="21"/>
              </w:rPr>
              <w:t>shall</w:t>
            </w:r>
            <w:r w:rsidRPr="000739BA">
              <w:rPr>
                <w:rFonts w:ascii="Bookman Old Style" w:hAnsi="Bookman Old Style"/>
                <w:b/>
                <w:spacing w:val="-32"/>
                <w:w w:val="90"/>
                <w:sz w:val="21"/>
              </w:rPr>
              <w:t xml:space="preserve"> </w:t>
            </w:r>
            <w:r w:rsidRPr="000739BA">
              <w:rPr>
                <w:rFonts w:ascii="Bookman Old Style" w:hAnsi="Bookman Old Style"/>
                <w:b/>
                <w:w w:val="90"/>
                <w:sz w:val="21"/>
              </w:rPr>
              <w:t>mean</w:t>
            </w:r>
            <w:r w:rsidRPr="000739BA">
              <w:rPr>
                <w:rFonts w:ascii="Bookman Old Style" w:hAnsi="Bookman Old Style"/>
                <w:b/>
                <w:spacing w:val="-33"/>
                <w:w w:val="90"/>
                <w:sz w:val="21"/>
              </w:rPr>
              <w:t xml:space="preserve"> </w:t>
            </w:r>
            <w:r w:rsidRPr="000739BA">
              <w:rPr>
                <w:rFonts w:ascii="Bookman Old Style" w:hAnsi="Bookman Old Style"/>
                <w:b/>
                <w:w w:val="90"/>
                <w:sz w:val="21"/>
              </w:rPr>
              <w:t>the</w:t>
            </w:r>
            <w:r w:rsidRPr="000739BA">
              <w:rPr>
                <w:rFonts w:ascii="Bookman Old Style" w:hAnsi="Bookman Old Style"/>
                <w:b/>
                <w:spacing w:val="-33"/>
                <w:w w:val="90"/>
                <w:sz w:val="21"/>
              </w:rPr>
              <w:t xml:space="preserve"> </w:t>
            </w:r>
            <w:r w:rsidRPr="000739BA">
              <w:rPr>
                <w:rFonts w:ascii="Bookman Old Style" w:hAnsi="Bookman Old Style"/>
                <w:b/>
                <w:w w:val="90"/>
                <w:sz w:val="21"/>
              </w:rPr>
              <w:t>whole</w:t>
            </w:r>
            <w:r w:rsidRPr="000739BA">
              <w:rPr>
                <w:rFonts w:ascii="Bookman Old Style" w:hAnsi="Bookman Old Style"/>
                <w:b/>
                <w:spacing w:val="-32"/>
                <w:w w:val="90"/>
                <w:sz w:val="21"/>
              </w:rPr>
              <w:t xml:space="preserve"> </w:t>
            </w:r>
            <w:r w:rsidRPr="000739BA">
              <w:rPr>
                <w:rFonts w:ascii="Bookman Old Style" w:hAnsi="Bookman Old Style"/>
                <w:b/>
                <w:w w:val="90"/>
                <w:sz w:val="21"/>
              </w:rPr>
              <w:t>of</w:t>
            </w:r>
            <w:r w:rsidRPr="000739BA">
              <w:rPr>
                <w:rFonts w:ascii="Bookman Old Style" w:hAnsi="Bookman Old Style"/>
                <w:b/>
                <w:spacing w:val="-32"/>
                <w:w w:val="90"/>
                <w:sz w:val="21"/>
              </w:rPr>
              <w:t xml:space="preserve"> </w:t>
            </w:r>
            <w:r w:rsidRPr="000739BA">
              <w:rPr>
                <w:rFonts w:ascii="Bookman Old Style" w:hAnsi="Bookman Old Style"/>
                <w:b/>
                <w:w w:val="90"/>
                <w:sz w:val="21"/>
              </w:rPr>
              <w:t>the</w:t>
            </w:r>
            <w:r w:rsidRPr="000739BA">
              <w:rPr>
                <w:rFonts w:ascii="Bookman Old Style" w:hAnsi="Bookman Old Style"/>
                <w:b/>
                <w:spacing w:val="-33"/>
                <w:w w:val="90"/>
                <w:sz w:val="21"/>
              </w:rPr>
              <w:t xml:space="preserve"> </w:t>
            </w:r>
            <w:r w:rsidRPr="000739BA">
              <w:rPr>
                <w:rFonts w:ascii="Bookman Old Style" w:hAnsi="Bookman Old Style"/>
                <w:b/>
                <w:w w:val="90"/>
                <w:sz w:val="21"/>
              </w:rPr>
              <w:t>preceding</w:t>
            </w:r>
            <w:r w:rsidRPr="000739BA">
              <w:rPr>
                <w:rFonts w:ascii="Bookman Old Style" w:hAnsi="Bookman Old Style"/>
                <w:b/>
                <w:spacing w:val="-32"/>
                <w:w w:val="90"/>
                <w:sz w:val="21"/>
              </w:rPr>
              <w:t xml:space="preserve"> </w:t>
            </w:r>
            <w:r w:rsidRPr="000739BA">
              <w:rPr>
                <w:rFonts w:ascii="Bookman Old Style" w:hAnsi="Bookman Old Style"/>
                <w:b/>
                <w:w w:val="90"/>
                <w:sz w:val="21"/>
              </w:rPr>
              <w:t xml:space="preserve">description </w:t>
            </w:r>
            <w:r w:rsidRPr="000739BA">
              <w:rPr>
                <w:rFonts w:ascii="Bookman Old Style" w:hAnsi="Bookman Old Style"/>
                <w:b/>
                <w:w w:val="95"/>
                <w:sz w:val="21"/>
              </w:rPr>
              <w:t>which</w:t>
            </w:r>
            <w:r w:rsidRPr="000739BA">
              <w:rPr>
                <w:rFonts w:ascii="Bookman Old Style" w:hAnsi="Bookman Old Style"/>
                <w:b/>
                <w:spacing w:val="-13"/>
                <w:w w:val="95"/>
                <w:sz w:val="21"/>
              </w:rPr>
              <w:t xml:space="preserve"> </w:t>
            </w:r>
            <w:r w:rsidRPr="000739BA">
              <w:rPr>
                <w:rFonts w:ascii="Bookman Old Style" w:hAnsi="Bookman Old Style"/>
                <w:b/>
                <w:w w:val="95"/>
                <w:sz w:val="21"/>
              </w:rPr>
              <w:t>is</w:t>
            </w:r>
            <w:r w:rsidRPr="000739BA">
              <w:rPr>
                <w:rFonts w:ascii="Bookman Old Style" w:hAnsi="Bookman Old Style"/>
                <w:b/>
                <w:spacing w:val="-12"/>
                <w:w w:val="95"/>
                <w:sz w:val="21"/>
              </w:rPr>
              <w:t xml:space="preserve"> </w:t>
            </w:r>
            <w:r w:rsidRPr="000739BA">
              <w:rPr>
                <w:rFonts w:ascii="Bookman Old Style" w:hAnsi="Bookman Old Style"/>
                <w:b/>
                <w:w w:val="95"/>
                <w:sz w:val="21"/>
              </w:rPr>
              <w:t>contained</w:t>
            </w:r>
            <w:r w:rsidRPr="000739BA">
              <w:rPr>
                <w:rFonts w:ascii="Bookman Old Style" w:hAnsi="Bookman Old Style"/>
                <w:b/>
                <w:spacing w:val="-12"/>
                <w:w w:val="95"/>
                <w:sz w:val="21"/>
              </w:rPr>
              <w:t xml:space="preserve"> </w:t>
            </w:r>
            <w:r w:rsidRPr="000739BA">
              <w:rPr>
                <w:rFonts w:ascii="Bookman Old Style" w:hAnsi="Bookman Old Style"/>
                <w:b/>
                <w:w w:val="95"/>
                <w:sz w:val="21"/>
              </w:rPr>
              <w:t>in</w:t>
            </w:r>
            <w:r w:rsidRPr="000739BA">
              <w:rPr>
                <w:rFonts w:ascii="Bookman Old Style" w:hAnsi="Bookman Old Style"/>
                <w:b/>
                <w:spacing w:val="-12"/>
                <w:w w:val="95"/>
                <w:sz w:val="21"/>
              </w:rPr>
              <w:t xml:space="preserve"> </w:t>
            </w:r>
            <w:r w:rsidRPr="000739BA">
              <w:rPr>
                <w:rFonts w:ascii="Bookman Old Style" w:hAnsi="Bookman Old Style"/>
                <w:b/>
                <w:w w:val="95"/>
                <w:sz w:val="21"/>
              </w:rPr>
              <w:t>the</w:t>
            </w:r>
            <w:r w:rsidRPr="000739BA">
              <w:rPr>
                <w:rFonts w:ascii="Bookman Old Style" w:hAnsi="Bookman Old Style"/>
                <w:b/>
                <w:spacing w:val="-12"/>
                <w:w w:val="95"/>
                <w:sz w:val="21"/>
              </w:rPr>
              <w:t xml:space="preserve"> </w:t>
            </w:r>
            <w:r w:rsidRPr="000739BA">
              <w:rPr>
                <w:rFonts w:ascii="Bookman Old Style" w:hAnsi="Bookman Old Style"/>
                <w:b/>
                <w:w w:val="95"/>
                <w:sz w:val="21"/>
              </w:rPr>
              <w:t>appropriate</w:t>
            </w:r>
            <w:r w:rsidRPr="000739BA">
              <w:rPr>
                <w:rFonts w:ascii="Bookman Old Style" w:hAnsi="Bookman Old Style"/>
                <w:b/>
                <w:spacing w:val="-13"/>
                <w:w w:val="95"/>
                <w:sz w:val="21"/>
              </w:rPr>
              <w:t xml:space="preserve"> </w:t>
            </w:r>
            <w:r w:rsidRPr="000739BA">
              <w:rPr>
                <w:rFonts w:ascii="Bookman Old Style" w:hAnsi="Bookman Old Style"/>
                <w:b/>
                <w:w w:val="95"/>
                <w:sz w:val="21"/>
              </w:rPr>
              <w:t>brackets.</w:t>
            </w:r>
          </w:p>
          <w:p w14:paraId="2F3735CE" w14:textId="77777777" w:rsidR="00CB37CD" w:rsidRPr="000739BA" w:rsidRDefault="00CB37CD" w:rsidP="00625ECD">
            <w:pPr>
              <w:pStyle w:val="TableParagraph"/>
              <w:spacing w:before="6"/>
              <w:rPr>
                <w:rFonts w:ascii="Bookman Old Style" w:hAnsi="Bookman Old Style"/>
                <w:sz w:val="24"/>
              </w:rPr>
            </w:pPr>
          </w:p>
          <w:p w14:paraId="7417DCC0"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SAMPLES</w:t>
            </w:r>
          </w:p>
          <w:p w14:paraId="527CA570" w14:textId="77777777" w:rsidR="00CB37CD" w:rsidRPr="000739BA" w:rsidRDefault="00CB37CD" w:rsidP="00625ECD">
            <w:pPr>
              <w:pStyle w:val="TableParagraph"/>
              <w:spacing w:before="32" w:line="268" w:lineRule="auto"/>
              <w:ind w:left="32" w:right="21"/>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6"/>
                <w:w w:val="90"/>
                <w:sz w:val="21"/>
              </w:rPr>
              <w:t xml:space="preserve"> </w:t>
            </w:r>
            <w:r w:rsidRPr="000739BA">
              <w:rPr>
                <w:rFonts w:ascii="Bookman Old Style" w:hAnsi="Bookman Old Style"/>
                <w:w w:val="90"/>
                <w:sz w:val="21"/>
              </w:rPr>
              <w:t>Contractor</w:t>
            </w:r>
            <w:r w:rsidRPr="000739BA">
              <w:rPr>
                <w:rFonts w:ascii="Bookman Old Style" w:hAnsi="Bookman Old Style"/>
                <w:spacing w:val="-35"/>
                <w:w w:val="90"/>
                <w:sz w:val="21"/>
              </w:rPr>
              <w:t xml:space="preserve"> </w:t>
            </w:r>
            <w:r w:rsidRPr="000739BA">
              <w:rPr>
                <w:rFonts w:ascii="Bookman Old Style" w:hAnsi="Bookman Old Style"/>
                <w:w w:val="90"/>
                <w:sz w:val="21"/>
              </w:rPr>
              <w:t>shall</w:t>
            </w:r>
            <w:r w:rsidRPr="000739BA">
              <w:rPr>
                <w:rFonts w:ascii="Bookman Old Style" w:hAnsi="Bookman Old Style"/>
                <w:spacing w:val="-35"/>
                <w:w w:val="90"/>
                <w:sz w:val="21"/>
              </w:rPr>
              <w:t xml:space="preserve"> </w:t>
            </w:r>
            <w:r w:rsidRPr="000739BA">
              <w:rPr>
                <w:rFonts w:ascii="Bookman Old Style" w:hAnsi="Bookman Old Style"/>
                <w:w w:val="90"/>
                <w:sz w:val="21"/>
              </w:rPr>
              <w:t>furnish</w:t>
            </w:r>
            <w:r w:rsidRPr="000739BA">
              <w:rPr>
                <w:rFonts w:ascii="Bookman Old Style" w:hAnsi="Bookman Old Style"/>
                <w:spacing w:val="-36"/>
                <w:w w:val="90"/>
                <w:sz w:val="21"/>
              </w:rPr>
              <w:t xml:space="preserve"> </w:t>
            </w:r>
            <w:r w:rsidRPr="000739BA">
              <w:rPr>
                <w:rFonts w:ascii="Bookman Old Style" w:hAnsi="Bookman Old Style"/>
                <w:w w:val="90"/>
                <w:sz w:val="21"/>
              </w:rPr>
              <w:t>at</w:t>
            </w:r>
            <w:r w:rsidRPr="000739BA">
              <w:rPr>
                <w:rFonts w:ascii="Bookman Old Style" w:hAnsi="Bookman Old Style"/>
                <w:spacing w:val="-35"/>
                <w:w w:val="90"/>
                <w:sz w:val="21"/>
              </w:rPr>
              <w:t xml:space="preserve"> </w:t>
            </w:r>
            <w:r w:rsidRPr="000739BA">
              <w:rPr>
                <w:rFonts w:ascii="Bookman Old Style" w:hAnsi="Bookman Old Style"/>
                <w:w w:val="90"/>
                <w:sz w:val="21"/>
              </w:rPr>
              <w:t>the</w:t>
            </w:r>
            <w:r w:rsidRPr="000739BA">
              <w:rPr>
                <w:rFonts w:ascii="Bookman Old Style" w:hAnsi="Bookman Old Style"/>
                <w:spacing w:val="-35"/>
                <w:w w:val="90"/>
                <w:sz w:val="21"/>
              </w:rPr>
              <w:t xml:space="preserve"> </w:t>
            </w:r>
            <w:r w:rsidRPr="000739BA">
              <w:rPr>
                <w:rFonts w:ascii="Bookman Old Style" w:hAnsi="Bookman Old Style"/>
                <w:w w:val="90"/>
                <w:sz w:val="21"/>
              </w:rPr>
              <w:t>earliest</w:t>
            </w:r>
            <w:r w:rsidRPr="000739BA">
              <w:rPr>
                <w:rFonts w:ascii="Bookman Old Style" w:hAnsi="Bookman Old Style"/>
                <w:spacing w:val="-35"/>
                <w:w w:val="90"/>
                <w:sz w:val="21"/>
              </w:rPr>
              <w:t xml:space="preserve"> </w:t>
            </w:r>
            <w:r w:rsidRPr="000739BA">
              <w:rPr>
                <w:rFonts w:ascii="Bookman Old Style" w:hAnsi="Bookman Old Style"/>
                <w:w w:val="90"/>
                <w:sz w:val="21"/>
              </w:rPr>
              <w:t>possible</w:t>
            </w:r>
            <w:r w:rsidRPr="000739BA">
              <w:rPr>
                <w:rFonts w:ascii="Bookman Old Style" w:hAnsi="Bookman Old Style"/>
                <w:spacing w:val="-35"/>
                <w:w w:val="90"/>
                <w:sz w:val="21"/>
              </w:rPr>
              <w:t xml:space="preserve"> </w:t>
            </w:r>
            <w:r w:rsidRPr="000739BA">
              <w:rPr>
                <w:rFonts w:ascii="Bookman Old Style" w:hAnsi="Bookman Old Style"/>
                <w:w w:val="90"/>
                <w:sz w:val="21"/>
              </w:rPr>
              <w:t>opportunity</w:t>
            </w:r>
            <w:r w:rsidRPr="000739BA">
              <w:rPr>
                <w:rFonts w:ascii="Bookman Old Style" w:hAnsi="Bookman Old Style"/>
                <w:spacing w:val="-36"/>
                <w:w w:val="90"/>
                <w:sz w:val="21"/>
              </w:rPr>
              <w:t xml:space="preserve"> </w:t>
            </w:r>
            <w:r w:rsidRPr="000739BA">
              <w:rPr>
                <w:rFonts w:ascii="Bookman Old Style" w:hAnsi="Bookman Old Style"/>
                <w:w w:val="90"/>
                <w:sz w:val="21"/>
              </w:rPr>
              <w:t>before</w:t>
            </w:r>
            <w:r w:rsidRPr="000739BA">
              <w:rPr>
                <w:rFonts w:ascii="Bookman Old Style" w:hAnsi="Bookman Old Style"/>
                <w:spacing w:val="-35"/>
                <w:w w:val="90"/>
                <w:sz w:val="21"/>
              </w:rPr>
              <w:t xml:space="preserve"> </w:t>
            </w:r>
            <w:r w:rsidRPr="000739BA">
              <w:rPr>
                <w:rFonts w:ascii="Bookman Old Style" w:hAnsi="Bookman Old Style"/>
                <w:w w:val="90"/>
                <w:sz w:val="21"/>
              </w:rPr>
              <w:t>the</w:t>
            </w:r>
            <w:r w:rsidRPr="000739BA">
              <w:rPr>
                <w:rFonts w:ascii="Bookman Old Style" w:hAnsi="Bookman Old Style"/>
                <w:spacing w:val="-36"/>
                <w:w w:val="90"/>
                <w:sz w:val="21"/>
              </w:rPr>
              <w:t xml:space="preserve"> </w:t>
            </w:r>
            <w:r w:rsidRPr="000739BA">
              <w:rPr>
                <w:rFonts w:ascii="Bookman Old Style" w:hAnsi="Bookman Old Style"/>
                <w:w w:val="90"/>
                <w:sz w:val="21"/>
              </w:rPr>
              <w:t>relevant</w:t>
            </w:r>
            <w:r w:rsidRPr="000739BA">
              <w:rPr>
                <w:rFonts w:ascii="Bookman Old Style" w:hAnsi="Bookman Old Style"/>
                <w:spacing w:val="-34"/>
                <w:w w:val="90"/>
                <w:sz w:val="21"/>
              </w:rPr>
              <w:t xml:space="preserve"> </w:t>
            </w:r>
            <w:r w:rsidRPr="000739BA">
              <w:rPr>
                <w:rFonts w:ascii="Bookman Old Style" w:hAnsi="Bookman Old Style"/>
                <w:w w:val="90"/>
                <w:sz w:val="21"/>
              </w:rPr>
              <w:t>section</w:t>
            </w:r>
            <w:r w:rsidRPr="000739BA">
              <w:rPr>
                <w:rFonts w:ascii="Bookman Old Style" w:hAnsi="Bookman Old Style"/>
                <w:spacing w:val="-36"/>
                <w:w w:val="90"/>
                <w:sz w:val="21"/>
              </w:rPr>
              <w:t xml:space="preserve"> </w:t>
            </w:r>
            <w:r w:rsidRPr="000739BA">
              <w:rPr>
                <w:rFonts w:ascii="Bookman Old Style" w:hAnsi="Bookman Old Style"/>
                <w:w w:val="90"/>
                <w:sz w:val="21"/>
              </w:rPr>
              <w:t>of</w:t>
            </w:r>
            <w:r w:rsidRPr="000739BA">
              <w:rPr>
                <w:rFonts w:ascii="Bookman Old Style" w:hAnsi="Bookman Old Style"/>
                <w:spacing w:val="-35"/>
                <w:w w:val="90"/>
                <w:sz w:val="21"/>
              </w:rPr>
              <w:t xml:space="preserve"> </w:t>
            </w:r>
            <w:r w:rsidRPr="000739BA">
              <w:rPr>
                <w:rFonts w:ascii="Bookman Old Style" w:hAnsi="Bookman Old Style"/>
                <w:w w:val="90"/>
                <w:sz w:val="21"/>
              </w:rPr>
              <w:t>the work</w:t>
            </w:r>
            <w:r w:rsidRPr="000739BA">
              <w:rPr>
                <w:rFonts w:ascii="Bookman Old Style" w:hAnsi="Bookman Old Style"/>
                <w:spacing w:val="-29"/>
                <w:w w:val="90"/>
                <w:sz w:val="21"/>
              </w:rPr>
              <w:t xml:space="preserve"> </w:t>
            </w:r>
            <w:r w:rsidRPr="000739BA">
              <w:rPr>
                <w:rFonts w:ascii="Bookman Old Style" w:hAnsi="Bookman Old Style"/>
                <w:w w:val="90"/>
                <w:sz w:val="21"/>
              </w:rPr>
              <w:t>commences</w:t>
            </w:r>
            <w:r w:rsidRPr="000739BA">
              <w:rPr>
                <w:rFonts w:ascii="Bookman Old Style" w:hAnsi="Bookman Old Style"/>
                <w:spacing w:val="-29"/>
                <w:w w:val="90"/>
                <w:sz w:val="21"/>
              </w:rPr>
              <w:t xml:space="preserve"> </w:t>
            </w:r>
            <w:r w:rsidRPr="000739BA">
              <w:rPr>
                <w:rFonts w:ascii="Bookman Old Style" w:hAnsi="Bookman Old Style"/>
                <w:w w:val="90"/>
                <w:sz w:val="21"/>
              </w:rPr>
              <w:t>and</w:t>
            </w:r>
            <w:r w:rsidRPr="000739BA">
              <w:rPr>
                <w:rFonts w:ascii="Bookman Old Style" w:hAnsi="Bookman Old Style"/>
                <w:spacing w:val="-28"/>
                <w:w w:val="90"/>
                <w:sz w:val="21"/>
              </w:rPr>
              <w:t xml:space="preserve"> </w:t>
            </w:r>
            <w:r w:rsidRPr="000739BA">
              <w:rPr>
                <w:rFonts w:ascii="Bookman Old Style" w:hAnsi="Bookman Old Style"/>
                <w:w w:val="90"/>
                <w:sz w:val="21"/>
              </w:rPr>
              <w:t>at</w:t>
            </w:r>
            <w:r w:rsidRPr="000739BA">
              <w:rPr>
                <w:rFonts w:ascii="Bookman Old Style" w:hAnsi="Bookman Old Style"/>
                <w:spacing w:val="-28"/>
                <w:w w:val="90"/>
                <w:sz w:val="21"/>
              </w:rPr>
              <w:t xml:space="preserve"> </w:t>
            </w:r>
            <w:r w:rsidRPr="000739BA">
              <w:rPr>
                <w:rFonts w:ascii="Bookman Old Style" w:hAnsi="Bookman Old Style"/>
                <w:w w:val="90"/>
                <w:sz w:val="21"/>
              </w:rPr>
              <w:t>his</w:t>
            </w:r>
            <w:r w:rsidRPr="000739BA">
              <w:rPr>
                <w:rFonts w:ascii="Bookman Old Style" w:hAnsi="Bookman Old Style"/>
                <w:spacing w:val="-29"/>
                <w:w w:val="90"/>
                <w:sz w:val="21"/>
              </w:rPr>
              <w:t xml:space="preserve"> </w:t>
            </w:r>
            <w:r w:rsidRPr="000739BA">
              <w:rPr>
                <w:rFonts w:ascii="Bookman Old Style" w:hAnsi="Bookman Old Style"/>
                <w:w w:val="90"/>
                <w:sz w:val="21"/>
              </w:rPr>
              <w:t>cost,</w:t>
            </w:r>
            <w:r w:rsidRPr="000739BA">
              <w:rPr>
                <w:rFonts w:ascii="Bookman Old Style" w:hAnsi="Bookman Old Style"/>
                <w:spacing w:val="-28"/>
                <w:w w:val="90"/>
                <w:sz w:val="21"/>
              </w:rPr>
              <w:t xml:space="preserve"> </w:t>
            </w:r>
            <w:r w:rsidRPr="000739BA">
              <w:rPr>
                <w:rFonts w:ascii="Bookman Old Style" w:hAnsi="Bookman Old Style"/>
                <w:w w:val="90"/>
                <w:sz w:val="21"/>
              </w:rPr>
              <w:t>any</w:t>
            </w:r>
            <w:r w:rsidRPr="000739BA">
              <w:rPr>
                <w:rFonts w:ascii="Bookman Old Style" w:hAnsi="Bookman Old Style"/>
                <w:spacing w:val="-29"/>
                <w:w w:val="90"/>
                <w:sz w:val="21"/>
              </w:rPr>
              <w:t xml:space="preserve"> </w:t>
            </w:r>
            <w:r w:rsidRPr="000739BA">
              <w:rPr>
                <w:rFonts w:ascii="Bookman Old Style" w:hAnsi="Bookman Old Style"/>
                <w:w w:val="90"/>
                <w:sz w:val="21"/>
              </w:rPr>
              <w:t>samples</w:t>
            </w:r>
            <w:r w:rsidRPr="000739BA">
              <w:rPr>
                <w:rFonts w:ascii="Bookman Old Style" w:hAnsi="Bookman Old Style"/>
                <w:spacing w:val="-29"/>
                <w:w w:val="90"/>
                <w:sz w:val="21"/>
              </w:rPr>
              <w:t xml:space="preserve"> </w:t>
            </w:r>
            <w:r w:rsidRPr="000739BA">
              <w:rPr>
                <w:rFonts w:ascii="Bookman Old Style" w:hAnsi="Bookman Old Style"/>
                <w:w w:val="90"/>
                <w:sz w:val="21"/>
              </w:rPr>
              <w:t>of</w:t>
            </w:r>
            <w:r w:rsidRPr="000739BA">
              <w:rPr>
                <w:rFonts w:ascii="Bookman Old Style" w:hAnsi="Bookman Old Style"/>
                <w:spacing w:val="-28"/>
                <w:w w:val="90"/>
                <w:sz w:val="21"/>
              </w:rPr>
              <w:t xml:space="preserve"> </w:t>
            </w:r>
            <w:r w:rsidRPr="000739BA">
              <w:rPr>
                <w:rFonts w:ascii="Bookman Old Style" w:hAnsi="Bookman Old Style"/>
                <w:w w:val="90"/>
                <w:sz w:val="21"/>
              </w:rPr>
              <w:t>materials</w:t>
            </w:r>
            <w:r w:rsidRPr="000739BA">
              <w:rPr>
                <w:rFonts w:ascii="Bookman Old Style" w:hAnsi="Bookman Old Style"/>
                <w:spacing w:val="-28"/>
                <w:w w:val="90"/>
                <w:sz w:val="21"/>
              </w:rPr>
              <w:t xml:space="preserve"> </w:t>
            </w:r>
            <w:r w:rsidRPr="000739BA">
              <w:rPr>
                <w:rFonts w:ascii="Bookman Old Style" w:hAnsi="Bookman Old Style"/>
                <w:w w:val="90"/>
                <w:sz w:val="21"/>
              </w:rPr>
              <w:t>or</w:t>
            </w:r>
            <w:r w:rsidRPr="000739BA">
              <w:rPr>
                <w:rFonts w:ascii="Bookman Old Style" w:hAnsi="Bookman Old Style"/>
                <w:spacing w:val="-28"/>
                <w:w w:val="90"/>
                <w:sz w:val="21"/>
              </w:rPr>
              <w:t xml:space="preserve"> </w:t>
            </w:r>
            <w:r w:rsidRPr="000739BA">
              <w:rPr>
                <w:rFonts w:ascii="Bookman Old Style" w:hAnsi="Bookman Old Style"/>
                <w:w w:val="90"/>
                <w:sz w:val="21"/>
              </w:rPr>
              <w:t>workmanship</w:t>
            </w:r>
            <w:r w:rsidRPr="000739BA">
              <w:rPr>
                <w:rFonts w:ascii="Bookman Old Style" w:hAnsi="Bookman Old Style"/>
                <w:spacing w:val="-29"/>
                <w:w w:val="90"/>
                <w:sz w:val="21"/>
              </w:rPr>
              <w:t xml:space="preserve"> </w:t>
            </w:r>
            <w:r w:rsidRPr="000739BA">
              <w:rPr>
                <w:rFonts w:ascii="Bookman Old Style" w:hAnsi="Bookman Old Style"/>
                <w:w w:val="90"/>
                <w:sz w:val="21"/>
              </w:rPr>
              <w:t>that</w:t>
            </w:r>
            <w:r w:rsidRPr="000739BA">
              <w:rPr>
                <w:rFonts w:ascii="Bookman Old Style" w:hAnsi="Bookman Old Style"/>
                <w:spacing w:val="-28"/>
                <w:w w:val="90"/>
                <w:sz w:val="21"/>
              </w:rPr>
              <w:t xml:space="preserve"> </w:t>
            </w:r>
            <w:r w:rsidRPr="000739BA">
              <w:rPr>
                <w:rFonts w:ascii="Bookman Old Style" w:hAnsi="Bookman Old Style"/>
                <w:w w:val="90"/>
                <w:sz w:val="21"/>
              </w:rPr>
              <w:t>may</w:t>
            </w:r>
            <w:r w:rsidRPr="000739BA">
              <w:rPr>
                <w:rFonts w:ascii="Bookman Old Style" w:hAnsi="Bookman Old Style"/>
                <w:spacing w:val="-29"/>
                <w:w w:val="90"/>
                <w:sz w:val="21"/>
              </w:rPr>
              <w:t xml:space="preserve"> </w:t>
            </w:r>
            <w:r w:rsidRPr="000739BA">
              <w:rPr>
                <w:rFonts w:ascii="Bookman Old Style" w:hAnsi="Bookman Old Style"/>
                <w:w w:val="90"/>
                <w:sz w:val="21"/>
              </w:rPr>
              <w:t>be</w:t>
            </w:r>
            <w:r w:rsidRPr="000739BA">
              <w:rPr>
                <w:rFonts w:ascii="Bookman Old Style" w:hAnsi="Bookman Old Style"/>
                <w:spacing w:val="-29"/>
                <w:w w:val="90"/>
                <w:sz w:val="21"/>
              </w:rPr>
              <w:t xml:space="preserve"> </w:t>
            </w:r>
            <w:r w:rsidRPr="000739BA">
              <w:rPr>
                <w:rFonts w:ascii="Bookman Old Style" w:hAnsi="Bookman Old Style"/>
                <w:w w:val="90"/>
                <w:sz w:val="21"/>
              </w:rPr>
              <w:t>called for</w:t>
            </w:r>
            <w:r w:rsidRPr="000739BA">
              <w:rPr>
                <w:rFonts w:ascii="Bookman Old Style" w:hAnsi="Bookman Old Style"/>
                <w:spacing w:val="-21"/>
                <w:w w:val="90"/>
                <w:sz w:val="21"/>
              </w:rPr>
              <w:t xml:space="preserve"> </w:t>
            </w:r>
            <w:r w:rsidRPr="000739BA">
              <w:rPr>
                <w:rFonts w:ascii="Bookman Old Style" w:hAnsi="Bookman Old Style"/>
                <w:w w:val="90"/>
                <w:sz w:val="21"/>
              </w:rPr>
              <w:t>by</w:t>
            </w:r>
            <w:r w:rsidRPr="000739BA">
              <w:rPr>
                <w:rFonts w:ascii="Bookman Old Style" w:hAnsi="Bookman Old Style"/>
                <w:spacing w:val="-22"/>
                <w:w w:val="90"/>
                <w:sz w:val="21"/>
              </w:rPr>
              <w:t xml:space="preserve"> </w:t>
            </w:r>
            <w:r w:rsidRPr="000739BA">
              <w:rPr>
                <w:rFonts w:ascii="Bookman Old Style" w:hAnsi="Bookman Old Style"/>
                <w:w w:val="90"/>
                <w:sz w:val="21"/>
              </w:rPr>
              <w:t>the</w:t>
            </w:r>
            <w:r w:rsidRPr="000739BA">
              <w:rPr>
                <w:rFonts w:ascii="Bookman Old Style" w:hAnsi="Bookman Old Style"/>
                <w:spacing w:val="-22"/>
                <w:w w:val="90"/>
                <w:sz w:val="21"/>
              </w:rPr>
              <w:t xml:space="preserve"> </w:t>
            </w:r>
            <w:r w:rsidRPr="000739BA">
              <w:rPr>
                <w:rFonts w:ascii="Bookman Old Style" w:hAnsi="Bookman Old Style"/>
                <w:w w:val="90"/>
                <w:sz w:val="21"/>
              </w:rPr>
              <w:t>Project Manager/Project</w:t>
            </w:r>
            <w:r w:rsidRPr="000739BA">
              <w:rPr>
                <w:rFonts w:ascii="Bookman Old Style" w:hAnsi="Bookman Old Style"/>
                <w:spacing w:val="-21"/>
                <w:w w:val="90"/>
                <w:sz w:val="21"/>
              </w:rPr>
              <w:t xml:space="preserve"> </w:t>
            </w:r>
            <w:r w:rsidRPr="000739BA">
              <w:rPr>
                <w:rFonts w:ascii="Bookman Old Style" w:hAnsi="Bookman Old Style"/>
                <w:w w:val="90"/>
                <w:sz w:val="21"/>
              </w:rPr>
              <w:t>manager</w:t>
            </w:r>
            <w:r w:rsidRPr="000739BA">
              <w:rPr>
                <w:rFonts w:ascii="Bookman Old Style" w:hAnsi="Bookman Old Style"/>
                <w:spacing w:val="-21"/>
                <w:w w:val="90"/>
                <w:sz w:val="21"/>
              </w:rPr>
              <w:t xml:space="preserve"> </w:t>
            </w:r>
            <w:r w:rsidRPr="000739BA">
              <w:rPr>
                <w:rFonts w:ascii="Bookman Old Style" w:hAnsi="Bookman Old Style"/>
                <w:w w:val="90"/>
                <w:sz w:val="21"/>
              </w:rPr>
              <w:t>for</w:t>
            </w:r>
            <w:r w:rsidRPr="000739BA">
              <w:rPr>
                <w:rFonts w:ascii="Bookman Old Style" w:hAnsi="Bookman Old Style"/>
                <w:spacing w:val="-21"/>
                <w:w w:val="90"/>
                <w:sz w:val="21"/>
              </w:rPr>
              <w:t xml:space="preserve"> </w:t>
            </w:r>
            <w:r w:rsidRPr="000739BA">
              <w:rPr>
                <w:rFonts w:ascii="Bookman Old Style" w:hAnsi="Bookman Old Style"/>
                <w:w w:val="90"/>
                <w:sz w:val="21"/>
              </w:rPr>
              <w:t>his</w:t>
            </w:r>
            <w:r w:rsidRPr="000739BA">
              <w:rPr>
                <w:rFonts w:ascii="Bookman Old Style" w:hAnsi="Bookman Old Style"/>
                <w:spacing w:val="-22"/>
                <w:w w:val="90"/>
                <w:sz w:val="21"/>
              </w:rPr>
              <w:t xml:space="preserve"> </w:t>
            </w:r>
            <w:r w:rsidRPr="000739BA">
              <w:rPr>
                <w:rFonts w:ascii="Bookman Old Style" w:hAnsi="Bookman Old Style"/>
                <w:w w:val="90"/>
                <w:sz w:val="21"/>
              </w:rPr>
              <w:t>approval</w:t>
            </w:r>
            <w:r w:rsidRPr="000739BA">
              <w:rPr>
                <w:rFonts w:ascii="Bookman Old Style" w:hAnsi="Bookman Old Style"/>
                <w:spacing w:val="-22"/>
                <w:w w:val="90"/>
                <w:sz w:val="21"/>
              </w:rPr>
              <w:t xml:space="preserve"> </w:t>
            </w:r>
            <w:r w:rsidRPr="000739BA">
              <w:rPr>
                <w:rFonts w:ascii="Bookman Old Style" w:hAnsi="Bookman Old Style"/>
                <w:w w:val="90"/>
                <w:sz w:val="21"/>
              </w:rPr>
              <w:t>and</w:t>
            </w:r>
            <w:r w:rsidRPr="000739BA">
              <w:rPr>
                <w:rFonts w:ascii="Bookman Old Style" w:hAnsi="Bookman Old Style"/>
                <w:spacing w:val="-22"/>
                <w:w w:val="90"/>
                <w:sz w:val="21"/>
              </w:rPr>
              <w:t xml:space="preserve"> </w:t>
            </w:r>
            <w:r w:rsidRPr="000739BA">
              <w:rPr>
                <w:rFonts w:ascii="Bookman Old Style" w:hAnsi="Bookman Old Style"/>
                <w:w w:val="90"/>
                <w:sz w:val="21"/>
              </w:rPr>
              <w:t>any</w:t>
            </w:r>
            <w:r w:rsidRPr="000739BA">
              <w:rPr>
                <w:rFonts w:ascii="Bookman Old Style" w:hAnsi="Bookman Old Style"/>
                <w:spacing w:val="-22"/>
                <w:w w:val="90"/>
                <w:sz w:val="21"/>
              </w:rPr>
              <w:t xml:space="preserve"> </w:t>
            </w:r>
            <w:r w:rsidRPr="000739BA">
              <w:rPr>
                <w:rFonts w:ascii="Bookman Old Style" w:hAnsi="Bookman Old Style"/>
                <w:w w:val="90"/>
                <w:sz w:val="21"/>
              </w:rPr>
              <w:t>further</w:t>
            </w:r>
            <w:r w:rsidRPr="000739BA">
              <w:rPr>
                <w:rFonts w:ascii="Bookman Old Style" w:hAnsi="Bookman Old Style"/>
                <w:spacing w:val="-21"/>
                <w:w w:val="90"/>
                <w:sz w:val="21"/>
              </w:rPr>
              <w:t xml:space="preserve"> </w:t>
            </w:r>
            <w:r w:rsidRPr="000739BA">
              <w:rPr>
                <w:rFonts w:ascii="Bookman Old Style" w:hAnsi="Bookman Old Style"/>
                <w:w w:val="90"/>
                <w:sz w:val="21"/>
              </w:rPr>
              <w:t>samples</w:t>
            </w:r>
            <w:r w:rsidRPr="000739BA">
              <w:rPr>
                <w:rFonts w:ascii="Bookman Old Style" w:hAnsi="Bookman Old Style"/>
                <w:spacing w:val="-22"/>
                <w:w w:val="90"/>
                <w:sz w:val="21"/>
              </w:rPr>
              <w:t xml:space="preserve"> </w:t>
            </w:r>
            <w:r w:rsidRPr="000739BA">
              <w:rPr>
                <w:rFonts w:ascii="Bookman Old Style" w:hAnsi="Bookman Old Style"/>
                <w:w w:val="90"/>
                <w:sz w:val="21"/>
              </w:rPr>
              <w:t>in</w:t>
            </w:r>
            <w:r w:rsidRPr="000739BA">
              <w:rPr>
                <w:rFonts w:ascii="Bookman Old Style" w:hAnsi="Bookman Old Style"/>
                <w:spacing w:val="-22"/>
                <w:w w:val="90"/>
                <w:sz w:val="21"/>
              </w:rPr>
              <w:t xml:space="preserve"> </w:t>
            </w:r>
            <w:r w:rsidRPr="000739BA">
              <w:rPr>
                <w:rFonts w:ascii="Bookman Old Style" w:hAnsi="Bookman Old Style"/>
                <w:w w:val="90"/>
                <w:sz w:val="21"/>
              </w:rPr>
              <w:t>the</w:t>
            </w:r>
            <w:r w:rsidRPr="000739BA">
              <w:rPr>
                <w:rFonts w:ascii="Bookman Old Style" w:hAnsi="Bookman Old Style"/>
                <w:spacing w:val="-22"/>
                <w:w w:val="90"/>
                <w:sz w:val="21"/>
              </w:rPr>
              <w:t xml:space="preserve"> </w:t>
            </w:r>
            <w:r w:rsidRPr="000739BA">
              <w:rPr>
                <w:rFonts w:ascii="Bookman Old Style" w:hAnsi="Bookman Old Style"/>
                <w:w w:val="90"/>
                <w:sz w:val="21"/>
              </w:rPr>
              <w:t>case</w:t>
            </w:r>
            <w:r w:rsidRPr="000739BA">
              <w:rPr>
                <w:rFonts w:ascii="Bookman Old Style" w:hAnsi="Bookman Old Style"/>
                <w:spacing w:val="-22"/>
                <w:w w:val="90"/>
                <w:sz w:val="21"/>
              </w:rPr>
              <w:t xml:space="preserve"> </w:t>
            </w:r>
            <w:r w:rsidRPr="000739BA">
              <w:rPr>
                <w:rFonts w:ascii="Bookman Old Style" w:hAnsi="Bookman Old Style"/>
                <w:w w:val="90"/>
                <w:sz w:val="21"/>
              </w:rPr>
              <w:t xml:space="preserve">of </w:t>
            </w:r>
            <w:r w:rsidRPr="000739BA">
              <w:rPr>
                <w:rFonts w:ascii="Bookman Old Style" w:hAnsi="Bookman Old Style"/>
                <w:w w:val="95"/>
                <w:sz w:val="21"/>
              </w:rPr>
              <w:t>rejection</w:t>
            </w:r>
            <w:r w:rsidRPr="000739BA">
              <w:rPr>
                <w:rFonts w:ascii="Bookman Old Style" w:hAnsi="Bookman Old Style"/>
                <w:spacing w:val="-36"/>
                <w:w w:val="95"/>
                <w:sz w:val="21"/>
              </w:rPr>
              <w:t xml:space="preserve"> </w:t>
            </w:r>
            <w:r w:rsidRPr="000739BA">
              <w:rPr>
                <w:rFonts w:ascii="Bookman Old Style" w:hAnsi="Bookman Old Style"/>
                <w:w w:val="95"/>
                <w:sz w:val="21"/>
              </w:rPr>
              <w:t>until</w:t>
            </w:r>
            <w:r w:rsidRPr="000739BA">
              <w:rPr>
                <w:rFonts w:ascii="Bookman Old Style" w:hAnsi="Bookman Old Style"/>
                <w:spacing w:val="-35"/>
                <w:w w:val="95"/>
                <w:sz w:val="21"/>
              </w:rPr>
              <w:t xml:space="preserve"> </w:t>
            </w:r>
            <w:r w:rsidRPr="000739BA">
              <w:rPr>
                <w:rFonts w:ascii="Bookman Old Style" w:hAnsi="Bookman Old Style"/>
                <w:w w:val="95"/>
                <w:sz w:val="21"/>
              </w:rPr>
              <w:t>they</w:t>
            </w:r>
            <w:r w:rsidRPr="000739BA">
              <w:rPr>
                <w:rFonts w:ascii="Bookman Old Style" w:hAnsi="Bookman Old Style"/>
                <w:spacing w:val="-36"/>
                <w:w w:val="95"/>
                <w:sz w:val="21"/>
              </w:rPr>
              <w:t xml:space="preserve"> </w:t>
            </w:r>
            <w:r w:rsidRPr="000739BA">
              <w:rPr>
                <w:rFonts w:ascii="Bookman Old Style" w:hAnsi="Bookman Old Style"/>
                <w:w w:val="95"/>
                <w:sz w:val="21"/>
              </w:rPr>
              <w:t>are</w:t>
            </w:r>
            <w:r w:rsidRPr="000739BA">
              <w:rPr>
                <w:rFonts w:ascii="Bookman Old Style" w:hAnsi="Bookman Old Style"/>
                <w:spacing w:val="-15"/>
                <w:w w:val="95"/>
                <w:sz w:val="21"/>
              </w:rPr>
              <w:t xml:space="preserve"> </w:t>
            </w:r>
            <w:r w:rsidRPr="000739BA">
              <w:rPr>
                <w:rFonts w:ascii="Bookman Old Style" w:hAnsi="Bookman Old Style"/>
                <w:w w:val="95"/>
                <w:sz w:val="21"/>
              </w:rPr>
              <w:t>approved.</w:t>
            </w:r>
            <w:r w:rsidRPr="000739BA">
              <w:rPr>
                <w:rFonts w:ascii="Bookman Old Style" w:hAnsi="Bookman Old Style"/>
                <w:spacing w:val="-34"/>
                <w:w w:val="95"/>
                <w:sz w:val="21"/>
              </w:rPr>
              <w:t xml:space="preserve"> </w:t>
            </w:r>
            <w:r w:rsidRPr="000739BA">
              <w:rPr>
                <w:rFonts w:ascii="Bookman Old Style" w:hAnsi="Bookman Old Style"/>
                <w:w w:val="95"/>
                <w:sz w:val="21"/>
              </w:rPr>
              <w:t>Such</w:t>
            </w:r>
            <w:r w:rsidRPr="000739BA">
              <w:rPr>
                <w:rFonts w:ascii="Bookman Old Style" w:hAnsi="Bookman Old Style"/>
                <w:spacing w:val="-36"/>
                <w:w w:val="95"/>
                <w:sz w:val="21"/>
              </w:rPr>
              <w:t xml:space="preserve"> </w:t>
            </w:r>
            <w:r w:rsidRPr="000739BA">
              <w:rPr>
                <w:rFonts w:ascii="Bookman Old Style" w:hAnsi="Bookman Old Style"/>
                <w:w w:val="95"/>
                <w:sz w:val="21"/>
              </w:rPr>
              <w:t>samples,</w:t>
            </w:r>
            <w:r w:rsidRPr="000739BA">
              <w:rPr>
                <w:rFonts w:ascii="Bookman Old Style" w:hAnsi="Bookman Old Style"/>
                <w:spacing w:val="-34"/>
                <w:w w:val="95"/>
                <w:sz w:val="21"/>
              </w:rPr>
              <w:t xml:space="preserve"> </w:t>
            </w:r>
            <w:r w:rsidRPr="000739BA">
              <w:rPr>
                <w:rFonts w:ascii="Bookman Old Style" w:hAnsi="Bookman Old Style"/>
                <w:w w:val="95"/>
                <w:sz w:val="21"/>
              </w:rPr>
              <w:t>when</w:t>
            </w:r>
            <w:r w:rsidRPr="000739BA">
              <w:rPr>
                <w:rFonts w:ascii="Bookman Old Style" w:hAnsi="Bookman Old Style"/>
                <w:spacing w:val="-36"/>
                <w:w w:val="95"/>
                <w:sz w:val="21"/>
              </w:rPr>
              <w:t xml:space="preserve"> </w:t>
            </w:r>
            <w:r w:rsidRPr="000739BA">
              <w:rPr>
                <w:rFonts w:ascii="Bookman Old Style" w:hAnsi="Bookman Old Style"/>
                <w:w w:val="95"/>
                <w:sz w:val="21"/>
              </w:rPr>
              <w:t>approved,</w:t>
            </w:r>
            <w:r w:rsidRPr="000739BA">
              <w:rPr>
                <w:rFonts w:ascii="Bookman Old Style" w:hAnsi="Bookman Old Style"/>
                <w:spacing w:val="-34"/>
                <w:w w:val="95"/>
                <w:sz w:val="21"/>
              </w:rPr>
              <w:t xml:space="preserve"> </w:t>
            </w:r>
            <w:r w:rsidRPr="000739BA">
              <w:rPr>
                <w:rFonts w:ascii="Bookman Old Style" w:hAnsi="Bookman Old Style"/>
                <w:w w:val="95"/>
                <w:sz w:val="21"/>
              </w:rPr>
              <w:t>shall</w:t>
            </w:r>
            <w:r w:rsidRPr="000739BA">
              <w:rPr>
                <w:rFonts w:ascii="Bookman Old Style" w:hAnsi="Bookman Old Style"/>
                <w:spacing w:val="-36"/>
                <w:w w:val="95"/>
                <w:sz w:val="21"/>
              </w:rPr>
              <w:t xml:space="preserve"> </w:t>
            </w:r>
            <w:r w:rsidRPr="000739BA">
              <w:rPr>
                <w:rFonts w:ascii="Bookman Old Style" w:hAnsi="Bookman Old Style"/>
                <w:w w:val="95"/>
                <w:sz w:val="21"/>
              </w:rPr>
              <w:t>be</w:t>
            </w:r>
            <w:r w:rsidRPr="000739BA">
              <w:rPr>
                <w:rFonts w:ascii="Bookman Old Style" w:hAnsi="Bookman Old Style"/>
                <w:spacing w:val="-35"/>
                <w:w w:val="95"/>
                <w:sz w:val="21"/>
              </w:rPr>
              <w:t xml:space="preserve"> </w:t>
            </w:r>
            <w:r w:rsidRPr="000739BA">
              <w:rPr>
                <w:rFonts w:ascii="Bookman Old Style" w:hAnsi="Bookman Old Style"/>
                <w:w w:val="95"/>
                <w:sz w:val="21"/>
              </w:rPr>
              <w:t>the</w:t>
            </w:r>
            <w:r w:rsidRPr="000739BA">
              <w:rPr>
                <w:rFonts w:ascii="Bookman Old Style" w:hAnsi="Bookman Old Style"/>
                <w:spacing w:val="-36"/>
                <w:w w:val="95"/>
                <w:sz w:val="21"/>
              </w:rPr>
              <w:t xml:space="preserve"> </w:t>
            </w:r>
            <w:r w:rsidRPr="000739BA">
              <w:rPr>
                <w:rFonts w:ascii="Bookman Old Style" w:hAnsi="Bookman Old Style"/>
                <w:w w:val="95"/>
                <w:sz w:val="21"/>
              </w:rPr>
              <w:t>minimum standard</w:t>
            </w:r>
            <w:r w:rsidRPr="000739BA">
              <w:rPr>
                <w:rFonts w:ascii="Bookman Old Style" w:hAnsi="Bookman Old Style"/>
                <w:spacing w:val="-11"/>
                <w:w w:val="95"/>
                <w:sz w:val="21"/>
              </w:rPr>
              <w:t xml:space="preserve"> </w:t>
            </w:r>
            <w:r w:rsidRPr="000739BA">
              <w:rPr>
                <w:rFonts w:ascii="Bookman Old Style" w:hAnsi="Bookman Old Style"/>
                <w:w w:val="95"/>
                <w:sz w:val="21"/>
              </w:rPr>
              <w:t>for</w:t>
            </w:r>
            <w:r w:rsidRPr="000739BA">
              <w:rPr>
                <w:rFonts w:ascii="Bookman Old Style" w:hAnsi="Bookman Old Style"/>
                <w:spacing w:val="-8"/>
                <w:w w:val="95"/>
                <w:sz w:val="21"/>
              </w:rPr>
              <w:t xml:space="preserve"> </w:t>
            </w:r>
            <w:r w:rsidRPr="000739BA">
              <w:rPr>
                <w:rFonts w:ascii="Bookman Old Style" w:hAnsi="Bookman Old Style"/>
                <w:w w:val="95"/>
                <w:sz w:val="21"/>
              </w:rPr>
              <w:t>the</w:t>
            </w:r>
            <w:r w:rsidRPr="000739BA">
              <w:rPr>
                <w:rFonts w:ascii="Bookman Old Style" w:hAnsi="Bookman Old Style"/>
                <w:spacing w:val="-10"/>
                <w:w w:val="95"/>
                <w:sz w:val="21"/>
              </w:rPr>
              <w:t xml:space="preserve"> </w:t>
            </w:r>
            <w:r w:rsidRPr="000739BA">
              <w:rPr>
                <w:rFonts w:ascii="Bookman Old Style" w:hAnsi="Bookman Old Style"/>
                <w:w w:val="95"/>
                <w:sz w:val="21"/>
              </w:rPr>
              <w:t>work</w:t>
            </w:r>
            <w:r w:rsidRPr="000739BA">
              <w:rPr>
                <w:rFonts w:ascii="Bookman Old Style" w:hAnsi="Bookman Old Style"/>
                <w:spacing w:val="-9"/>
                <w:w w:val="95"/>
                <w:sz w:val="21"/>
              </w:rPr>
              <w:t xml:space="preserve"> </w:t>
            </w:r>
            <w:r w:rsidRPr="000739BA">
              <w:rPr>
                <w:rFonts w:ascii="Bookman Old Style" w:hAnsi="Bookman Old Style"/>
                <w:w w:val="95"/>
                <w:sz w:val="21"/>
              </w:rPr>
              <w:t>to</w:t>
            </w:r>
            <w:r w:rsidRPr="000739BA">
              <w:rPr>
                <w:rFonts w:ascii="Bookman Old Style" w:hAnsi="Bookman Old Style"/>
                <w:spacing w:val="-10"/>
                <w:w w:val="95"/>
                <w:sz w:val="21"/>
              </w:rPr>
              <w:t xml:space="preserve"> </w:t>
            </w:r>
            <w:r w:rsidRPr="000739BA">
              <w:rPr>
                <w:rFonts w:ascii="Bookman Old Style" w:hAnsi="Bookman Old Style"/>
                <w:w w:val="95"/>
                <w:sz w:val="21"/>
              </w:rPr>
              <w:t>which</w:t>
            </w:r>
            <w:r w:rsidRPr="000739BA">
              <w:rPr>
                <w:rFonts w:ascii="Bookman Old Style" w:hAnsi="Bookman Old Style"/>
                <w:spacing w:val="-10"/>
                <w:w w:val="95"/>
                <w:sz w:val="21"/>
              </w:rPr>
              <w:t xml:space="preserve"> </w:t>
            </w:r>
            <w:r w:rsidRPr="000739BA">
              <w:rPr>
                <w:rFonts w:ascii="Bookman Old Style" w:hAnsi="Bookman Old Style"/>
                <w:w w:val="95"/>
                <w:sz w:val="21"/>
              </w:rPr>
              <w:t>they</w:t>
            </w:r>
            <w:r w:rsidRPr="000739BA">
              <w:rPr>
                <w:rFonts w:ascii="Bookman Old Style" w:hAnsi="Bookman Old Style"/>
                <w:spacing w:val="-11"/>
                <w:w w:val="95"/>
                <w:sz w:val="21"/>
              </w:rPr>
              <w:t xml:space="preserve"> </w:t>
            </w:r>
            <w:r w:rsidRPr="000739BA">
              <w:rPr>
                <w:rFonts w:ascii="Bookman Old Style" w:hAnsi="Bookman Old Style"/>
                <w:w w:val="95"/>
                <w:sz w:val="21"/>
              </w:rPr>
              <w:t>apply.</w:t>
            </w:r>
          </w:p>
          <w:p w14:paraId="12E3A4EA" w14:textId="77777777" w:rsidR="00CB37CD" w:rsidRPr="000739BA" w:rsidRDefault="00CB37CD" w:rsidP="00625ECD">
            <w:pPr>
              <w:pStyle w:val="TableParagraph"/>
              <w:rPr>
                <w:rFonts w:ascii="Bookman Old Style" w:hAnsi="Bookman Old Style"/>
                <w:sz w:val="24"/>
              </w:rPr>
            </w:pPr>
          </w:p>
          <w:p w14:paraId="423A55B6" w14:textId="77777777" w:rsidR="00CB37CD" w:rsidRPr="000739BA" w:rsidRDefault="00CB37CD" w:rsidP="00625ECD">
            <w:pPr>
              <w:pStyle w:val="TableParagraph"/>
              <w:spacing w:before="8"/>
              <w:rPr>
                <w:rFonts w:ascii="Bookman Old Style" w:hAnsi="Bookman Old Style"/>
                <w:sz w:val="23"/>
              </w:rPr>
            </w:pPr>
          </w:p>
          <w:p w14:paraId="52F70381" w14:textId="77777777" w:rsidR="00CB37CD" w:rsidRPr="000739BA" w:rsidRDefault="00CB37CD" w:rsidP="00625ECD">
            <w:pPr>
              <w:pStyle w:val="TableParagraph"/>
              <w:spacing w:before="1"/>
              <w:ind w:left="32"/>
              <w:rPr>
                <w:rFonts w:ascii="Bookman Old Style" w:hAnsi="Bookman Old Style"/>
                <w:b/>
                <w:sz w:val="21"/>
              </w:rPr>
            </w:pPr>
            <w:r w:rsidRPr="000739BA">
              <w:rPr>
                <w:rFonts w:ascii="Bookman Old Style" w:hAnsi="Bookman Old Style"/>
                <w:b/>
                <w:w w:val="95"/>
                <w:sz w:val="21"/>
              </w:rPr>
              <w:t>SECURITY AND ACCESS TO SITE</w:t>
            </w:r>
          </w:p>
          <w:p w14:paraId="694E4447" w14:textId="77777777" w:rsidR="00CB37CD" w:rsidRPr="000739BA" w:rsidRDefault="00CB37CD" w:rsidP="00625ECD">
            <w:pPr>
              <w:pStyle w:val="TableParagraph"/>
              <w:spacing w:before="32"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contractor</w:t>
            </w:r>
            <w:r w:rsidRPr="000739BA">
              <w:rPr>
                <w:rFonts w:ascii="Bookman Old Style" w:hAnsi="Bookman Old Style"/>
                <w:spacing w:val="-27"/>
                <w:w w:val="90"/>
                <w:sz w:val="21"/>
              </w:rPr>
              <w:t xml:space="preserve"> </w:t>
            </w:r>
            <w:r w:rsidRPr="000739BA">
              <w:rPr>
                <w:rFonts w:ascii="Bookman Old Style" w:hAnsi="Bookman Old Style"/>
                <w:w w:val="90"/>
                <w:sz w:val="21"/>
              </w:rPr>
              <w:t>must</w:t>
            </w:r>
            <w:r w:rsidRPr="000739BA">
              <w:rPr>
                <w:rFonts w:ascii="Bookman Old Style" w:hAnsi="Bookman Old Style"/>
                <w:spacing w:val="-26"/>
                <w:w w:val="90"/>
                <w:sz w:val="21"/>
              </w:rPr>
              <w:t xml:space="preserve"> </w:t>
            </w:r>
            <w:r w:rsidRPr="000739BA">
              <w:rPr>
                <w:rFonts w:ascii="Bookman Old Style" w:hAnsi="Bookman Old Style"/>
                <w:w w:val="90"/>
                <w:sz w:val="21"/>
              </w:rPr>
              <w:t>include</w:t>
            </w:r>
            <w:r w:rsidRPr="000739BA">
              <w:rPr>
                <w:rFonts w:ascii="Bookman Old Style" w:hAnsi="Bookman Old Style"/>
                <w:spacing w:val="-28"/>
                <w:w w:val="90"/>
                <w:sz w:val="21"/>
              </w:rPr>
              <w:t xml:space="preserve"> </w:t>
            </w:r>
            <w:r w:rsidRPr="000739BA">
              <w:rPr>
                <w:rFonts w:ascii="Bookman Old Style" w:hAnsi="Bookman Old Style"/>
                <w:w w:val="90"/>
                <w:sz w:val="21"/>
              </w:rPr>
              <w:t>in</w:t>
            </w:r>
            <w:r w:rsidRPr="000739BA">
              <w:rPr>
                <w:rFonts w:ascii="Bookman Old Style" w:hAnsi="Bookman Old Style"/>
                <w:spacing w:val="-27"/>
                <w:w w:val="90"/>
                <w:sz w:val="21"/>
              </w:rPr>
              <w:t xml:space="preserve"> </w:t>
            </w:r>
            <w:r w:rsidRPr="000739BA">
              <w:rPr>
                <w:rFonts w:ascii="Bookman Old Style" w:hAnsi="Bookman Old Style"/>
                <w:w w:val="90"/>
                <w:sz w:val="21"/>
              </w:rPr>
              <w:t>his</w:t>
            </w:r>
            <w:r w:rsidRPr="000739BA">
              <w:rPr>
                <w:rFonts w:ascii="Bookman Old Style" w:hAnsi="Bookman Old Style"/>
                <w:spacing w:val="-28"/>
                <w:w w:val="90"/>
                <w:sz w:val="21"/>
              </w:rPr>
              <w:t xml:space="preserve"> </w:t>
            </w:r>
            <w:r w:rsidRPr="000739BA">
              <w:rPr>
                <w:rFonts w:ascii="Bookman Old Style" w:hAnsi="Bookman Old Style"/>
                <w:w w:val="90"/>
                <w:sz w:val="21"/>
              </w:rPr>
              <w:t>tender</w:t>
            </w:r>
            <w:r w:rsidRPr="000739BA">
              <w:rPr>
                <w:rFonts w:ascii="Bookman Old Style" w:hAnsi="Bookman Old Style"/>
                <w:spacing w:val="-26"/>
                <w:w w:val="90"/>
                <w:sz w:val="21"/>
              </w:rPr>
              <w:t xml:space="preserve"> </w:t>
            </w:r>
            <w:r w:rsidRPr="000739BA">
              <w:rPr>
                <w:rFonts w:ascii="Bookman Old Style" w:hAnsi="Bookman Old Style"/>
                <w:w w:val="90"/>
                <w:sz w:val="21"/>
              </w:rPr>
              <w:t>for</w:t>
            </w:r>
            <w:r w:rsidRPr="000739BA">
              <w:rPr>
                <w:rFonts w:ascii="Bookman Old Style" w:hAnsi="Bookman Old Style"/>
                <w:spacing w:val="-27"/>
                <w:w w:val="90"/>
                <w:sz w:val="21"/>
              </w:rPr>
              <w:t xml:space="preserve"> </w:t>
            </w:r>
            <w:r w:rsidRPr="000739BA">
              <w:rPr>
                <w:rFonts w:ascii="Bookman Old Style" w:hAnsi="Bookman Old Style"/>
                <w:w w:val="90"/>
                <w:sz w:val="21"/>
              </w:rPr>
              <w:t>all</w:t>
            </w:r>
            <w:r w:rsidRPr="000739BA">
              <w:rPr>
                <w:rFonts w:ascii="Bookman Old Style" w:hAnsi="Bookman Old Style"/>
                <w:spacing w:val="-27"/>
                <w:w w:val="90"/>
                <w:sz w:val="21"/>
              </w:rPr>
              <w:t xml:space="preserve"> </w:t>
            </w:r>
            <w:r w:rsidRPr="000739BA">
              <w:rPr>
                <w:rFonts w:ascii="Bookman Old Style" w:hAnsi="Bookman Old Style"/>
                <w:w w:val="90"/>
                <w:sz w:val="21"/>
              </w:rPr>
              <w:t>expenditure</w:t>
            </w:r>
            <w:r w:rsidRPr="000739BA">
              <w:rPr>
                <w:rFonts w:ascii="Bookman Old Style" w:hAnsi="Bookman Old Style"/>
                <w:spacing w:val="-28"/>
                <w:w w:val="90"/>
                <w:sz w:val="21"/>
              </w:rPr>
              <w:t xml:space="preserve"> </w:t>
            </w:r>
            <w:r w:rsidRPr="000739BA">
              <w:rPr>
                <w:rFonts w:ascii="Bookman Old Style" w:hAnsi="Bookman Old Style"/>
                <w:w w:val="90"/>
                <w:sz w:val="21"/>
              </w:rPr>
              <w:t>likely</w:t>
            </w:r>
            <w:r w:rsidRPr="000739BA">
              <w:rPr>
                <w:rFonts w:ascii="Bookman Old Style" w:hAnsi="Bookman Old Style"/>
                <w:spacing w:val="-27"/>
                <w:w w:val="90"/>
                <w:sz w:val="21"/>
              </w:rPr>
              <w:t xml:space="preserve"> </w:t>
            </w:r>
            <w:r w:rsidRPr="000739BA">
              <w:rPr>
                <w:rFonts w:ascii="Bookman Old Style" w:hAnsi="Bookman Old Style"/>
                <w:w w:val="90"/>
                <w:sz w:val="21"/>
              </w:rPr>
              <w:t>to</w:t>
            </w:r>
            <w:r w:rsidRPr="000739BA">
              <w:rPr>
                <w:rFonts w:ascii="Bookman Old Style" w:hAnsi="Bookman Old Style"/>
                <w:spacing w:val="-28"/>
                <w:w w:val="90"/>
                <w:sz w:val="21"/>
              </w:rPr>
              <w:t xml:space="preserve"> </w:t>
            </w:r>
            <w:r w:rsidRPr="000739BA">
              <w:rPr>
                <w:rFonts w:ascii="Bookman Old Style" w:hAnsi="Bookman Old Style"/>
                <w:w w:val="90"/>
                <w:sz w:val="21"/>
              </w:rPr>
              <w:t>be</w:t>
            </w:r>
            <w:r w:rsidRPr="000739BA">
              <w:rPr>
                <w:rFonts w:ascii="Bookman Old Style" w:hAnsi="Bookman Old Style"/>
                <w:spacing w:val="-27"/>
                <w:w w:val="90"/>
                <w:sz w:val="21"/>
              </w:rPr>
              <w:t xml:space="preserve"> </w:t>
            </w:r>
            <w:r w:rsidRPr="000739BA">
              <w:rPr>
                <w:rFonts w:ascii="Bookman Old Style" w:hAnsi="Bookman Old Style"/>
                <w:w w:val="90"/>
                <w:sz w:val="21"/>
              </w:rPr>
              <w:t>incurred</w:t>
            </w:r>
            <w:r w:rsidRPr="000739BA">
              <w:rPr>
                <w:rFonts w:ascii="Bookman Old Style" w:hAnsi="Bookman Old Style"/>
                <w:spacing w:val="-28"/>
                <w:w w:val="90"/>
                <w:sz w:val="21"/>
              </w:rPr>
              <w:t xml:space="preserve"> </w:t>
            </w:r>
            <w:r w:rsidRPr="000739BA">
              <w:rPr>
                <w:rFonts w:ascii="Bookman Old Style" w:hAnsi="Bookman Old Style"/>
                <w:w w:val="90"/>
                <w:sz w:val="21"/>
              </w:rPr>
              <w:t>in</w:t>
            </w:r>
            <w:r w:rsidRPr="000739BA">
              <w:rPr>
                <w:rFonts w:ascii="Bookman Old Style" w:hAnsi="Bookman Old Style"/>
                <w:spacing w:val="-27"/>
                <w:w w:val="90"/>
                <w:sz w:val="21"/>
              </w:rPr>
              <w:t xml:space="preserve"> </w:t>
            </w:r>
            <w:r w:rsidRPr="000739BA">
              <w:rPr>
                <w:rFonts w:ascii="Bookman Old Style" w:hAnsi="Bookman Old Style"/>
                <w:w w:val="90"/>
                <w:sz w:val="21"/>
              </w:rPr>
              <w:t>complying with</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security</w:t>
            </w:r>
            <w:r w:rsidRPr="000739BA">
              <w:rPr>
                <w:rFonts w:ascii="Bookman Old Style" w:hAnsi="Bookman Old Style"/>
                <w:spacing w:val="-30"/>
                <w:w w:val="90"/>
                <w:sz w:val="21"/>
              </w:rPr>
              <w:t xml:space="preserve"> </w:t>
            </w:r>
            <w:r w:rsidRPr="000739BA">
              <w:rPr>
                <w:rFonts w:ascii="Bookman Old Style" w:hAnsi="Bookman Old Style"/>
                <w:w w:val="90"/>
                <w:sz w:val="21"/>
              </w:rPr>
              <w:t>arrangements</w:t>
            </w:r>
            <w:r w:rsidRPr="000739BA">
              <w:rPr>
                <w:rFonts w:ascii="Bookman Old Style" w:hAnsi="Bookman Old Style"/>
                <w:spacing w:val="-31"/>
                <w:w w:val="90"/>
                <w:sz w:val="21"/>
              </w:rPr>
              <w:t xml:space="preserve"> </w:t>
            </w:r>
            <w:r w:rsidRPr="000739BA">
              <w:rPr>
                <w:rFonts w:ascii="Bookman Old Style" w:hAnsi="Bookman Old Style"/>
                <w:w w:val="90"/>
                <w:sz w:val="21"/>
              </w:rPr>
              <w:t>in</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building</w:t>
            </w:r>
            <w:r w:rsidRPr="000739BA">
              <w:rPr>
                <w:rFonts w:ascii="Bookman Old Style" w:hAnsi="Bookman Old Style"/>
                <w:spacing w:val="-31"/>
                <w:w w:val="90"/>
                <w:sz w:val="21"/>
              </w:rPr>
              <w:t xml:space="preserve"> </w:t>
            </w:r>
            <w:r w:rsidRPr="000739BA">
              <w:rPr>
                <w:rFonts w:ascii="Bookman Old Style" w:hAnsi="Bookman Old Style"/>
                <w:w w:val="90"/>
                <w:sz w:val="21"/>
              </w:rPr>
              <w:t>especially</w:t>
            </w:r>
            <w:r w:rsidRPr="000739BA">
              <w:rPr>
                <w:rFonts w:ascii="Bookman Old Style" w:hAnsi="Bookman Old Style"/>
                <w:spacing w:val="-31"/>
                <w:w w:val="90"/>
                <w:sz w:val="21"/>
              </w:rPr>
              <w:t xml:space="preserve"> </w:t>
            </w:r>
            <w:r w:rsidRPr="000739BA">
              <w:rPr>
                <w:rFonts w:ascii="Bookman Old Style" w:hAnsi="Bookman Old Style"/>
                <w:w w:val="90"/>
                <w:sz w:val="21"/>
              </w:rPr>
              <w:t>in</w:t>
            </w:r>
            <w:r w:rsidRPr="000739BA">
              <w:rPr>
                <w:rFonts w:ascii="Bookman Old Style" w:hAnsi="Bookman Old Style"/>
                <w:spacing w:val="-31"/>
                <w:w w:val="90"/>
                <w:sz w:val="21"/>
              </w:rPr>
              <w:t xml:space="preserve"> </w:t>
            </w:r>
            <w:r w:rsidRPr="000739BA">
              <w:rPr>
                <w:rFonts w:ascii="Bookman Old Style" w:hAnsi="Bookman Old Style"/>
                <w:w w:val="90"/>
                <w:sz w:val="21"/>
              </w:rPr>
              <w:t>relation</w:t>
            </w:r>
            <w:r w:rsidRPr="000739BA">
              <w:rPr>
                <w:rFonts w:ascii="Bookman Old Style" w:hAnsi="Bookman Old Style"/>
                <w:spacing w:val="-31"/>
                <w:w w:val="90"/>
                <w:sz w:val="21"/>
              </w:rPr>
              <w:t xml:space="preserve"> </w:t>
            </w:r>
            <w:r w:rsidRPr="000739BA">
              <w:rPr>
                <w:rFonts w:ascii="Bookman Old Style" w:hAnsi="Bookman Old Style"/>
                <w:w w:val="90"/>
                <w:sz w:val="21"/>
              </w:rPr>
              <w:t>to</w:t>
            </w:r>
            <w:r w:rsidRPr="000739BA">
              <w:rPr>
                <w:rFonts w:ascii="Bookman Old Style" w:hAnsi="Bookman Old Style"/>
                <w:spacing w:val="-31"/>
                <w:w w:val="90"/>
                <w:sz w:val="21"/>
              </w:rPr>
              <w:t xml:space="preserve"> </w:t>
            </w:r>
            <w:r w:rsidRPr="000739BA">
              <w:rPr>
                <w:rFonts w:ascii="Bookman Old Style" w:hAnsi="Bookman Old Style"/>
                <w:w w:val="90"/>
                <w:sz w:val="21"/>
              </w:rPr>
              <w:t>entry</w:t>
            </w:r>
            <w:r w:rsidRPr="000739BA">
              <w:rPr>
                <w:rFonts w:ascii="Bookman Old Style" w:hAnsi="Bookman Old Style"/>
                <w:spacing w:val="-31"/>
                <w:w w:val="90"/>
                <w:sz w:val="21"/>
              </w:rPr>
              <w:t xml:space="preserve"> </w:t>
            </w:r>
            <w:r w:rsidRPr="000739BA">
              <w:rPr>
                <w:rFonts w:ascii="Bookman Old Style" w:hAnsi="Bookman Old Style"/>
                <w:w w:val="90"/>
                <w:sz w:val="21"/>
              </w:rPr>
              <w:t>and</w:t>
            </w:r>
            <w:r w:rsidRPr="000739BA">
              <w:rPr>
                <w:rFonts w:ascii="Bookman Old Style" w:hAnsi="Bookman Old Style"/>
                <w:spacing w:val="-31"/>
                <w:w w:val="90"/>
                <w:sz w:val="21"/>
              </w:rPr>
              <w:t xml:space="preserve"> </w:t>
            </w:r>
            <w:r w:rsidRPr="000739BA">
              <w:rPr>
                <w:rFonts w:ascii="Bookman Old Style" w:hAnsi="Bookman Old Style"/>
                <w:w w:val="90"/>
                <w:sz w:val="21"/>
              </w:rPr>
              <w:t>exit</w:t>
            </w:r>
            <w:r w:rsidRPr="000739BA">
              <w:rPr>
                <w:rFonts w:ascii="Bookman Old Style" w:hAnsi="Bookman Old Style"/>
                <w:spacing w:val="-30"/>
                <w:w w:val="90"/>
                <w:sz w:val="21"/>
              </w:rPr>
              <w:t xml:space="preserve"> </w:t>
            </w:r>
            <w:r w:rsidRPr="000739BA">
              <w:rPr>
                <w:rFonts w:ascii="Bookman Old Style" w:hAnsi="Bookman Old Style"/>
                <w:w w:val="90"/>
                <w:sz w:val="21"/>
              </w:rPr>
              <w:t>from</w:t>
            </w:r>
            <w:r w:rsidRPr="000739BA">
              <w:rPr>
                <w:rFonts w:ascii="Bookman Old Style" w:hAnsi="Bookman Old Style"/>
                <w:spacing w:val="-31"/>
                <w:w w:val="90"/>
                <w:sz w:val="21"/>
              </w:rPr>
              <w:t xml:space="preserve"> </w:t>
            </w:r>
            <w:r w:rsidRPr="000739BA">
              <w:rPr>
                <w:rFonts w:ascii="Bookman Old Style" w:hAnsi="Bookman Old Style"/>
                <w:w w:val="90"/>
                <w:sz w:val="21"/>
              </w:rPr>
              <w:t>site</w:t>
            </w:r>
            <w:r w:rsidRPr="000739BA">
              <w:rPr>
                <w:rFonts w:ascii="Bookman Old Style" w:hAnsi="Bookman Old Style"/>
                <w:spacing w:val="-31"/>
                <w:w w:val="90"/>
                <w:sz w:val="21"/>
              </w:rPr>
              <w:t xml:space="preserve"> </w:t>
            </w:r>
            <w:r w:rsidRPr="000739BA">
              <w:rPr>
                <w:rFonts w:ascii="Bookman Old Style" w:hAnsi="Bookman Old Style"/>
                <w:w w:val="90"/>
                <w:sz w:val="21"/>
              </w:rPr>
              <w:t xml:space="preserve">of </w:t>
            </w:r>
            <w:r w:rsidRPr="000739BA">
              <w:rPr>
                <w:rFonts w:ascii="Bookman Old Style" w:hAnsi="Bookman Old Style"/>
                <w:w w:val="95"/>
                <w:sz w:val="21"/>
              </w:rPr>
              <w:t>the</w:t>
            </w:r>
            <w:r w:rsidRPr="000739BA">
              <w:rPr>
                <w:rFonts w:ascii="Bookman Old Style" w:hAnsi="Bookman Old Style"/>
                <w:spacing w:val="-14"/>
                <w:w w:val="95"/>
                <w:sz w:val="21"/>
              </w:rPr>
              <w:t xml:space="preserve"> </w:t>
            </w:r>
            <w:r w:rsidRPr="000739BA">
              <w:rPr>
                <w:rFonts w:ascii="Bookman Old Style" w:hAnsi="Bookman Old Style"/>
                <w:w w:val="95"/>
                <w:sz w:val="21"/>
              </w:rPr>
              <w:t>works</w:t>
            </w:r>
            <w:r w:rsidRPr="000739BA">
              <w:rPr>
                <w:rFonts w:ascii="Bookman Old Style" w:hAnsi="Bookman Old Style"/>
                <w:spacing w:val="-14"/>
                <w:w w:val="95"/>
                <w:sz w:val="21"/>
              </w:rPr>
              <w:t xml:space="preserve"> </w:t>
            </w:r>
            <w:r w:rsidRPr="000739BA">
              <w:rPr>
                <w:rFonts w:ascii="Bookman Old Style" w:hAnsi="Bookman Old Style"/>
                <w:w w:val="95"/>
                <w:sz w:val="21"/>
              </w:rPr>
              <w:t>and</w:t>
            </w:r>
            <w:r w:rsidRPr="000739BA">
              <w:rPr>
                <w:rFonts w:ascii="Bookman Old Style" w:hAnsi="Bookman Old Style"/>
                <w:spacing w:val="-13"/>
                <w:w w:val="95"/>
                <w:sz w:val="21"/>
              </w:rPr>
              <w:t xml:space="preserve"> </w:t>
            </w:r>
            <w:r w:rsidRPr="000739BA">
              <w:rPr>
                <w:rFonts w:ascii="Bookman Old Style" w:hAnsi="Bookman Old Style"/>
                <w:w w:val="95"/>
                <w:sz w:val="21"/>
              </w:rPr>
              <w:t>movement</w:t>
            </w:r>
            <w:r w:rsidRPr="000739BA">
              <w:rPr>
                <w:rFonts w:ascii="Bookman Old Style" w:hAnsi="Bookman Old Style"/>
                <w:spacing w:val="-12"/>
                <w:w w:val="95"/>
                <w:sz w:val="21"/>
              </w:rPr>
              <w:t xml:space="preserve"> </w:t>
            </w:r>
            <w:r w:rsidRPr="000739BA">
              <w:rPr>
                <w:rFonts w:ascii="Bookman Old Style" w:hAnsi="Bookman Old Style"/>
                <w:w w:val="95"/>
                <w:sz w:val="21"/>
              </w:rPr>
              <w:t>within</w:t>
            </w:r>
            <w:r w:rsidRPr="000739BA">
              <w:rPr>
                <w:rFonts w:ascii="Bookman Old Style" w:hAnsi="Bookman Old Style"/>
                <w:spacing w:val="-14"/>
                <w:w w:val="95"/>
                <w:sz w:val="21"/>
              </w:rPr>
              <w:t xml:space="preserve"> </w:t>
            </w:r>
            <w:r w:rsidRPr="000739BA">
              <w:rPr>
                <w:rFonts w:ascii="Bookman Old Style" w:hAnsi="Bookman Old Style"/>
                <w:w w:val="95"/>
                <w:sz w:val="21"/>
              </w:rPr>
              <w:t>the</w:t>
            </w:r>
            <w:r w:rsidRPr="000739BA">
              <w:rPr>
                <w:rFonts w:ascii="Bookman Old Style" w:hAnsi="Bookman Old Style"/>
                <w:spacing w:val="-13"/>
                <w:w w:val="95"/>
                <w:sz w:val="21"/>
              </w:rPr>
              <w:t xml:space="preserve"> </w:t>
            </w:r>
            <w:r w:rsidRPr="000739BA">
              <w:rPr>
                <w:rFonts w:ascii="Bookman Old Style" w:hAnsi="Bookman Old Style"/>
                <w:w w:val="95"/>
                <w:sz w:val="21"/>
              </w:rPr>
              <w:t>site</w:t>
            </w:r>
            <w:r w:rsidRPr="000739BA">
              <w:rPr>
                <w:rFonts w:ascii="Bookman Old Style" w:hAnsi="Bookman Old Style"/>
                <w:spacing w:val="-14"/>
                <w:w w:val="95"/>
                <w:sz w:val="21"/>
              </w:rPr>
              <w:t xml:space="preserve"> </w:t>
            </w:r>
            <w:r w:rsidRPr="000739BA">
              <w:rPr>
                <w:rFonts w:ascii="Bookman Old Style" w:hAnsi="Bookman Old Style"/>
                <w:w w:val="95"/>
                <w:sz w:val="21"/>
              </w:rPr>
              <w:t>and</w:t>
            </w:r>
            <w:r w:rsidRPr="000739BA">
              <w:rPr>
                <w:rFonts w:ascii="Bookman Old Style" w:hAnsi="Bookman Old Style"/>
                <w:spacing w:val="-14"/>
                <w:w w:val="95"/>
                <w:sz w:val="21"/>
              </w:rPr>
              <w:t xml:space="preserve"> </w:t>
            </w:r>
            <w:r w:rsidRPr="000739BA">
              <w:rPr>
                <w:rFonts w:ascii="Bookman Old Style" w:hAnsi="Bookman Old Style"/>
                <w:w w:val="95"/>
                <w:sz w:val="21"/>
              </w:rPr>
              <w:t>the</w:t>
            </w:r>
            <w:r w:rsidRPr="000739BA">
              <w:rPr>
                <w:rFonts w:ascii="Bookman Old Style" w:hAnsi="Bookman Old Style"/>
                <w:spacing w:val="-13"/>
                <w:w w:val="95"/>
                <w:sz w:val="21"/>
              </w:rPr>
              <w:t xml:space="preserve"> </w:t>
            </w:r>
            <w:r w:rsidRPr="000739BA">
              <w:rPr>
                <w:rFonts w:ascii="Bookman Old Style" w:hAnsi="Bookman Old Style"/>
                <w:w w:val="95"/>
                <w:sz w:val="21"/>
              </w:rPr>
              <w:t>building.</w:t>
            </w:r>
          </w:p>
        </w:tc>
        <w:tc>
          <w:tcPr>
            <w:tcW w:w="1844" w:type="dxa"/>
          </w:tcPr>
          <w:p w14:paraId="7A9E3E84" w14:textId="77777777" w:rsidR="00CB37CD" w:rsidRPr="000739BA" w:rsidRDefault="00CB37CD" w:rsidP="00625ECD">
            <w:pPr>
              <w:pStyle w:val="TableParagraph"/>
              <w:rPr>
                <w:rFonts w:ascii="Bookman Old Style" w:hAnsi="Bookman Old Style"/>
                <w:sz w:val="20"/>
              </w:rPr>
            </w:pPr>
          </w:p>
        </w:tc>
      </w:tr>
      <w:tr w:rsidR="00CB37CD" w:rsidRPr="000739BA" w14:paraId="67508934" w14:textId="77777777" w:rsidTr="00CB37CD">
        <w:trPr>
          <w:trHeight w:val="354"/>
        </w:trPr>
        <w:tc>
          <w:tcPr>
            <w:tcW w:w="8209" w:type="dxa"/>
            <w:gridSpan w:val="2"/>
          </w:tcPr>
          <w:p w14:paraId="2FDB446A" w14:textId="77777777" w:rsidR="00CB37CD" w:rsidRPr="000739BA" w:rsidRDefault="00CB37CD" w:rsidP="00625ECD">
            <w:pPr>
              <w:pStyle w:val="TableParagraph"/>
              <w:spacing w:before="3"/>
              <w:ind w:left="2425" w:right="2409"/>
              <w:jc w:val="center"/>
              <w:rPr>
                <w:rFonts w:ascii="Bookman Old Style" w:hAnsi="Bookman Old Style"/>
                <w:b/>
                <w:sz w:val="21"/>
              </w:rPr>
            </w:pPr>
            <w:r w:rsidRPr="000739BA">
              <w:rPr>
                <w:rFonts w:ascii="Bookman Old Style" w:hAnsi="Bookman Old Style"/>
                <w:b/>
                <w:w w:val="95"/>
                <w:sz w:val="21"/>
              </w:rPr>
              <w:t>TOTAL CARRIED TO OLLECTION</w:t>
            </w:r>
          </w:p>
        </w:tc>
        <w:tc>
          <w:tcPr>
            <w:tcW w:w="1844" w:type="dxa"/>
          </w:tcPr>
          <w:p w14:paraId="09DC6663" w14:textId="77777777" w:rsidR="00CB37CD" w:rsidRPr="000739BA" w:rsidRDefault="00CB37CD" w:rsidP="00625ECD">
            <w:pPr>
              <w:pStyle w:val="TableParagraph"/>
              <w:rPr>
                <w:rFonts w:ascii="Bookman Old Style" w:hAnsi="Bookman Old Style"/>
                <w:sz w:val="20"/>
              </w:rPr>
            </w:pPr>
          </w:p>
        </w:tc>
      </w:tr>
    </w:tbl>
    <w:p w14:paraId="17AC744C" w14:textId="77777777" w:rsidR="00CB37CD" w:rsidRPr="000739BA" w:rsidRDefault="00CB37CD" w:rsidP="00625ECD">
      <w:pPr>
        <w:rPr>
          <w:rFonts w:ascii="Bookman Old Style" w:hAnsi="Bookman Old Style"/>
          <w:sz w:val="20"/>
        </w:rPr>
        <w:sectPr w:rsidR="00CB37CD" w:rsidRPr="000739BA" w:rsidSect="00625ECD">
          <w:pgSz w:w="11900" w:h="16840"/>
          <w:pgMar w:top="1220" w:right="1110" w:bottom="960" w:left="12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B37CD" w:rsidRPr="000739BA" w14:paraId="16177C79" w14:textId="77777777" w:rsidTr="00CB37CD">
        <w:trPr>
          <w:trHeight w:val="251"/>
        </w:trPr>
        <w:tc>
          <w:tcPr>
            <w:tcW w:w="562" w:type="dxa"/>
          </w:tcPr>
          <w:p w14:paraId="4DF64A5F" w14:textId="77777777" w:rsidR="00CB37CD" w:rsidRPr="000739BA" w:rsidRDefault="00CB37CD" w:rsidP="00625ECD">
            <w:pPr>
              <w:pStyle w:val="TableParagraph"/>
              <w:spacing w:before="3" w:line="228" w:lineRule="exact"/>
              <w:ind w:left="76"/>
              <w:rPr>
                <w:rFonts w:ascii="Bookman Old Style" w:hAnsi="Bookman Old Style"/>
                <w:b/>
                <w:i/>
                <w:sz w:val="21"/>
              </w:rPr>
            </w:pPr>
            <w:r w:rsidRPr="000739BA">
              <w:rPr>
                <w:rFonts w:ascii="Bookman Old Style" w:hAnsi="Bookman Old Style"/>
                <w:b/>
                <w:i/>
                <w:w w:val="95"/>
                <w:sz w:val="21"/>
              </w:rPr>
              <w:t>Item</w:t>
            </w:r>
          </w:p>
        </w:tc>
        <w:tc>
          <w:tcPr>
            <w:tcW w:w="7647" w:type="dxa"/>
          </w:tcPr>
          <w:p w14:paraId="7C8FF247" w14:textId="77777777" w:rsidR="00CB37CD" w:rsidRPr="000739BA" w:rsidRDefault="00CB37CD" w:rsidP="00625ECD">
            <w:pPr>
              <w:pStyle w:val="TableParagraph"/>
              <w:spacing w:before="3" w:line="228" w:lineRule="exact"/>
              <w:ind w:left="2332" w:right="2354"/>
              <w:jc w:val="center"/>
              <w:rPr>
                <w:rFonts w:ascii="Bookman Old Style" w:hAnsi="Bookman Old Style"/>
                <w:b/>
                <w:i/>
                <w:sz w:val="21"/>
              </w:rPr>
            </w:pPr>
            <w:r w:rsidRPr="000739BA">
              <w:rPr>
                <w:rFonts w:ascii="Bookman Old Style" w:hAnsi="Bookman Old Style"/>
                <w:b/>
                <w:i/>
                <w:w w:val="95"/>
                <w:sz w:val="21"/>
              </w:rPr>
              <w:t>Description</w:t>
            </w:r>
          </w:p>
        </w:tc>
        <w:tc>
          <w:tcPr>
            <w:tcW w:w="1844" w:type="dxa"/>
          </w:tcPr>
          <w:p w14:paraId="394E90D8" w14:textId="77777777" w:rsidR="00CB37CD" w:rsidRPr="000739BA" w:rsidRDefault="00CB37CD" w:rsidP="00625ECD">
            <w:pPr>
              <w:pStyle w:val="TableParagraph"/>
              <w:spacing w:before="3" w:line="228" w:lineRule="exact"/>
              <w:ind w:left="670" w:right="692"/>
              <w:jc w:val="center"/>
              <w:rPr>
                <w:rFonts w:ascii="Bookman Old Style" w:hAnsi="Bookman Old Style"/>
                <w:b/>
                <w:i/>
                <w:sz w:val="21"/>
              </w:rPr>
            </w:pPr>
            <w:r w:rsidRPr="000739BA">
              <w:rPr>
                <w:rFonts w:ascii="Bookman Old Style" w:hAnsi="Bookman Old Style"/>
                <w:b/>
                <w:i/>
                <w:w w:val="95"/>
                <w:sz w:val="21"/>
              </w:rPr>
              <w:t>Kes</w:t>
            </w:r>
          </w:p>
        </w:tc>
      </w:tr>
      <w:tr w:rsidR="00CB37CD" w:rsidRPr="000739BA" w14:paraId="1C186DD8" w14:textId="77777777" w:rsidTr="00CB37CD">
        <w:trPr>
          <w:trHeight w:val="13561"/>
        </w:trPr>
        <w:tc>
          <w:tcPr>
            <w:tcW w:w="562" w:type="dxa"/>
          </w:tcPr>
          <w:p w14:paraId="1E0EE4CF" w14:textId="77777777" w:rsidR="00CB37CD" w:rsidRPr="000739BA" w:rsidRDefault="00CB37CD" w:rsidP="00625ECD">
            <w:pPr>
              <w:pStyle w:val="TableParagraph"/>
              <w:spacing w:before="9"/>
              <w:rPr>
                <w:rFonts w:ascii="Bookman Old Style" w:hAnsi="Bookman Old Style"/>
                <w:sz w:val="23"/>
              </w:rPr>
            </w:pPr>
          </w:p>
          <w:p w14:paraId="3C6C8B2D"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A</w:t>
            </w:r>
          </w:p>
          <w:p w14:paraId="2B241D1C" w14:textId="77777777" w:rsidR="00CB37CD" w:rsidRPr="000739BA" w:rsidRDefault="00CB37CD" w:rsidP="00625ECD">
            <w:pPr>
              <w:pStyle w:val="TableParagraph"/>
              <w:rPr>
                <w:rFonts w:ascii="Bookman Old Style" w:hAnsi="Bookman Old Style"/>
                <w:sz w:val="24"/>
              </w:rPr>
            </w:pPr>
          </w:p>
          <w:p w14:paraId="237D73E5" w14:textId="77777777" w:rsidR="00CB37CD" w:rsidRPr="000739BA" w:rsidRDefault="00CB37CD" w:rsidP="00625ECD">
            <w:pPr>
              <w:pStyle w:val="TableParagraph"/>
              <w:rPr>
                <w:rFonts w:ascii="Bookman Old Style" w:hAnsi="Bookman Old Style"/>
                <w:sz w:val="24"/>
              </w:rPr>
            </w:pPr>
          </w:p>
          <w:p w14:paraId="1ED3DEED" w14:textId="77777777" w:rsidR="00CB37CD" w:rsidRPr="000739BA" w:rsidRDefault="00CB37CD" w:rsidP="00625ECD">
            <w:pPr>
              <w:pStyle w:val="TableParagraph"/>
              <w:rPr>
                <w:rFonts w:ascii="Bookman Old Style" w:hAnsi="Bookman Old Style"/>
                <w:sz w:val="24"/>
              </w:rPr>
            </w:pPr>
          </w:p>
          <w:p w14:paraId="411BEF8E" w14:textId="77777777" w:rsidR="00CB37CD" w:rsidRPr="000739BA" w:rsidRDefault="00CB37CD" w:rsidP="00625ECD">
            <w:pPr>
              <w:pStyle w:val="TableParagraph"/>
              <w:rPr>
                <w:rFonts w:ascii="Bookman Old Style" w:hAnsi="Bookman Old Style"/>
                <w:sz w:val="24"/>
              </w:rPr>
            </w:pPr>
          </w:p>
          <w:p w14:paraId="67C20309" w14:textId="77777777" w:rsidR="00CB37CD" w:rsidRPr="000739BA" w:rsidRDefault="00CB37CD" w:rsidP="00625ECD">
            <w:pPr>
              <w:pStyle w:val="TableParagraph"/>
              <w:rPr>
                <w:rFonts w:ascii="Bookman Old Style" w:hAnsi="Bookman Old Style"/>
                <w:sz w:val="24"/>
              </w:rPr>
            </w:pPr>
          </w:p>
          <w:p w14:paraId="18FB520E" w14:textId="77777777" w:rsidR="00CB37CD" w:rsidRPr="000739BA" w:rsidRDefault="00CB37CD" w:rsidP="00625ECD">
            <w:pPr>
              <w:pStyle w:val="TableParagraph"/>
              <w:rPr>
                <w:rFonts w:ascii="Bookman Old Style" w:hAnsi="Bookman Old Style"/>
                <w:sz w:val="24"/>
              </w:rPr>
            </w:pPr>
          </w:p>
          <w:p w14:paraId="7C879822" w14:textId="77777777" w:rsidR="00CB37CD" w:rsidRPr="000739BA" w:rsidRDefault="00CB37CD" w:rsidP="00625ECD">
            <w:pPr>
              <w:pStyle w:val="TableParagraph"/>
              <w:rPr>
                <w:rFonts w:ascii="Bookman Old Style" w:hAnsi="Bookman Old Style"/>
                <w:sz w:val="24"/>
              </w:rPr>
            </w:pPr>
          </w:p>
          <w:p w14:paraId="78E44144" w14:textId="77777777" w:rsidR="00CB37CD" w:rsidRPr="000739BA" w:rsidRDefault="00CB37CD" w:rsidP="00625ECD">
            <w:pPr>
              <w:pStyle w:val="TableParagraph"/>
              <w:rPr>
                <w:rFonts w:ascii="Bookman Old Style" w:hAnsi="Bookman Old Style"/>
                <w:sz w:val="24"/>
              </w:rPr>
            </w:pPr>
          </w:p>
          <w:p w14:paraId="67A8C3B7" w14:textId="77777777" w:rsidR="00CB37CD" w:rsidRPr="000739BA" w:rsidRDefault="00CB37CD" w:rsidP="00625ECD">
            <w:pPr>
              <w:pStyle w:val="TableParagraph"/>
              <w:rPr>
                <w:rFonts w:ascii="Bookman Old Style" w:hAnsi="Bookman Old Style"/>
                <w:sz w:val="24"/>
              </w:rPr>
            </w:pPr>
          </w:p>
          <w:p w14:paraId="5069209E" w14:textId="77777777" w:rsidR="00CB37CD" w:rsidRPr="000739BA" w:rsidRDefault="00CB37CD" w:rsidP="00625ECD">
            <w:pPr>
              <w:pStyle w:val="TableParagraph"/>
              <w:spacing w:before="1"/>
              <w:rPr>
                <w:rFonts w:ascii="Bookman Old Style" w:hAnsi="Bookman Old Style"/>
                <w:sz w:val="23"/>
              </w:rPr>
            </w:pPr>
          </w:p>
          <w:p w14:paraId="6C151EC5"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B</w:t>
            </w:r>
          </w:p>
          <w:p w14:paraId="014A4F73" w14:textId="77777777" w:rsidR="00CB37CD" w:rsidRPr="000739BA" w:rsidRDefault="00CB37CD" w:rsidP="00625ECD">
            <w:pPr>
              <w:pStyle w:val="TableParagraph"/>
              <w:rPr>
                <w:rFonts w:ascii="Bookman Old Style" w:hAnsi="Bookman Old Style"/>
                <w:sz w:val="24"/>
              </w:rPr>
            </w:pPr>
          </w:p>
          <w:p w14:paraId="1AD6A733" w14:textId="77777777" w:rsidR="00CB37CD" w:rsidRPr="000739BA" w:rsidRDefault="00CB37CD" w:rsidP="00625ECD">
            <w:pPr>
              <w:pStyle w:val="TableParagraph"/>
              <w:rPr>
                <w:rFonts w:ascii="Bookman Old Style" w:hAnsi="Bookman Old Style"/>
                <w:sz w:val="24"/>
              </w:rPr>
            </w:pPr>
          </w:p>
          <w:p w14:paraId="37D920C0" w14:textId="77777777" w:rsidR="00CB37CD" w:rsidRPr="000739BA" w:rsidRDefault="00CB37CD" w:rsidP="00625ECD">
            <w:pPr>
              <w:pStyle w:val="TableParagraph"/>
              <w:rPr>
                <w:rFonts w:ascii="Bookman Old Style" w:hAnsi="Bookman Old Style"/>
                <w:sz w:val="24"/>
              </w:rPr>
            </w:pPr>
          </w:p>
          <w:p w14:paraId="1FCA4732" w14:textId="77777777" w:rsidR="00CB37CD" w:rsidRPr="000739BA" w:rsidRDefault="00CB37CD" w:rsidP="00625ECD">
            <w:pPr>
              <w:pStyle w:val="TableParagraph"/>
              <w:rPr>
                <w:rFonts w:ascii="Bookman Old Style" w:hAnsi="Bookman Old Style"/>
                <w:sz w:val="24"/>
              </w:rPr>
            </w:pPr>
          </w:p>
          <w:p w14:paraId="2E1A1871" w14:textId="77777777" w:rsidR="00CB37CD" w:rsidRPr="000739BA" w:rsidRDefault="00CB37CD" w:rsidP="00625ECD">
            <w:pPr>
              <w:pStyle w:val="TableParagraph"/>
              <w:rPr>
                <w:rFonts w:ascii="Bookman Old Style" w:hAnsi="Bookman Old Style"/>
                <w:sz w:val="24"/>
              </w:rPr>
            </w:pPr>
          </w:p>
          <w:p w14:paraId="3A286145" w14:textId="77777777" w:rsidR="00CB37CD" w:rsidRPr="000739BA" w:rsidRDefault="00CB37CD" w:rsidP="00625ECD">
            <w:pPr>
              <w:pStyle w:val="TableParagraph"/>
              <w:rPr>
                <w:rFonts w:ascii="Bookman Old Style" w:hAnsi="Bookman Old Style"/>
                <w:sz w:val="24"/>
              </w:rPr>
            </w:pPr>
          </w:p>
          <w:p w14:paraId="3A287313" w14:textId="77777777" w:rsidR="00CB37CD" w:rsidRPr="000739BA" w:rsidRDefault="00CB37CD" w:rsidP="00625ECD">
            <w:pPr>
              <w:pStyle w:val="TableParagraph"/>
              <w:rPr>
                <w:rFonts w:ascii="Bookman Old Style" w:hAnsi="Bookman Old Style"/>
                <w:sz w:val="24"/>
              </w:rPr>
            </w:pPr>
          </w:p>
          <w:p w14:paraId="3CD38608" w14:textId="77777777" w:rsidR="00CB37CD" w:rsidRPr="000739BA" w:rsidRDefault="00CB37CD" w:rsidP="00625ECD">
            <w:pPr>
              <w:pStyle w:val="TableParagraph"/>
              <w:rPr>
                <w:rFonts w:ascii="Bookman Old Style" w:hAnsi="Bookman Old Style"/>
                <w:sz w:val="24"/>
              </w:rPr>
            </w:pPr>
          </w:p>
          <w:p w14:paraId="19C9AA7D" w14:textId="77777777" w:rsidR="00CB37CD" w:rsidRPr="000739BA" w:rsidRDefault="00CB37CD" w:rsidP="00625ECD">
            <w:pPr>
              <w:pStyle w:val="TableParagraph"/>
              <w:rPr>
                <w:rFonts w:ascii="Bookman Old Style" w:hAnsi="Bookman Old Style"/>
                <w:sz w:val="24"/>
              </w:rPr>
            </w:pPr>
          </w:p>
          <w:p w14:paraId="689E3F1F" w14:textId="77777777" w:rsidR="00CB37CD" w:rsidRPr="000739BA" w:rsidRDefault="00CB37CD" w:rsidP="00625ECD">
            <w:pPr>
              <w:pStyle w:val="TableParagraph"/>
              <w:rPr>
                <w:rFonts w:ascii="Bookman Old Style" w:hAnsi="Bookman Old Style"/>
                <w:sz w:val="24"/>
              </w:rPr>
            </w:pPr>
          </w:p>
          <w:p w14:paraId="19E86D91" w14:textId="77777777" w:rsidR="00CB37CD" w:rsidRPr="000739BA" w:rsidRDefault="00CB37CD" w:rsidP="00625ECD">
            <w:pPr>
              <w:pStyle w:val="TableParagraph"/>
              <w:rPr>
                <w:rFonts w:ascii="Bookman Old Style" w:hAnsi="Bookman Old Style"/>
                <w:sz w:val="24"/>
              </w:rPr>
            </w:pPr>
          </w:p>
          <w:p w14:paraId="04C01D56" w14:textId="77777777" w:rsidR="00CB37CD" w:rsidRPr="000739BA" w:rsidRDefault="00CB37CD" w:rsidP="00625ECD">
            <w:pPr>
              <w:pStyle w:val="TableParagraph"/>
              <w:rPr>
                <w:rFonts w:ascii="Bookman Old Style" w:hAnsi="Bookman Old Style"/>
                <w:sz w:val="24"/>
              </w:rPr>
            </w:pPr>
          </w:p>
          <w:p w14:paraId="59320E8F" w14:textId="77777777" w:rsidR="00CB37CD" w:rsidRPr="000739BA" w:rsidRDefault="00CB37CD" w:rsidP="00625ECD">
            <w:pPr>
              <w:pStyle w:val="TableParagraph"/>
              <w:rPr>
                <w:rFonts w:ascii="Bookman Old Style" w:hAnsi="Bookman Old Style"/>
                <w:sz w:val="24"/>
              </w:rPr>
            </w:pPr>
          </w:p>
          <w:p w14:paraId="70656521" w14:textId="77777777" w:rsidR="00CB37CD" w:rsidRPr="000739BA" w:rsidRDefault="00CB37CD" w:rsidP="00625ECD">
            <w:pPr>
              <w:pStyle w:val="TableParagraph"/>
              <w:rPr>
                <w:rFonts w:ascii="Bookman Old Style" w:hAnsi="Bookman Old Style"/>
                <w:sz w:val="24"/>
              </w:rPr>
            </w:pPr>
          </w:p>
          <w:p w14:paraId="7CE59361" w14:textId="77777777" w:rsidR="00CB37CD" w:rsidRPr="000739BA" w:rsidRDefault="00CB37CD" w:rsidP="00625ECD">
            <w:pPr>
              <w:pStyle w:val="TableParagraph"/>
              <w:rPr>
                <w:rFonts w:ascii="Bookman Old Style" w:hAnsi="Bookman Old Style"/>
                <w:sz w:val="24"/>
              </w:rPr>
            </w:pPr>
          </w:p>
          <w:p w14:paraId="0E53DBC4" w14:textId="77777777" w:rsidR="00CB37CD" w:rsidRPr="000739BA" w:rsidRDefault="00CB37CD" w:rsidP="00625ECD">
            <w:pPr>
              <w:pStyle w:val="TableParagraph"/>
              <w:rPr>
                <w:rFonts w:ascii="Bookman Old Style" w:hAnsi="Bookman Old Style"/>
                <w:sz w:val="24"/>
              </w:rPr>
            </w:pPr>
          </w:p>
          <w:p w14:paraId="4222947E" w14:textId="77777777" w:rsidR="00CB37CD" w:rsidRPr="000739BA" w:rsidRDefault="00CB37CD" w:rsidP="00625ECD">
            <w:pPr>
              <w:pStyle w:val="TableParagraph"/>
              <w:rPr>
                <w:rFonts w:ascii="Bookman Old Style" w:hAnsi="Bookman Old Style"/>
                <w:sz w:val="24"/>
              </w:rPr>
            </w:pPr>
          </w:p>
          <w:p w14:paraId="43A778A5" w14:textId="77777777" w:rsidR="00CB37CD" w:rsidRPr="000739BA" w:rsidRDefault="00CB37CD" w:rsidP="00625ECD">
            <w:pPr>
              <w:pStyle w:val="TableParagraph"/>
              <w:spacing w:before="11"/>
              <w:rPr>
                <w:rFonts w:ascii="Bookman Old Style" w:hAnsi="Bookman Old Style"/>
                <w:sz w:val="19"/>
              </w:rPr>
            </w:pPr>
          </w:p>
          <w:p w14:paraId="0ACC27BD"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C</w:t>
            </w:r>
          </w:p>
          <w:p w14:paraId="551D3050" w14:textId="77777777" w:rsidR="00CB37CD" w:rsidRPr="000739BA" w:rsidRDefault="00CB37CD" w:rsidP="00625ECD">
            <w:pPr>
              <w:pStyle w:val="TableParagraph"/>
              <w:rPr>
                <w:rFonts w:ascii="Bookman Old Style" w:hAnsi="Bookman Old Style"/>
                <w:sz w:val="24"/>
              </w:rPr>
            </w:pPr>
          </w:p>
          <w:p w14:paraId="5BD33ECF" w14:textId="77777777" w:rsidR="00CB37CD" w:rsidRPr="000739BA" w:rsidRDefault="00CB37CD" w:rsidP="00625ECD">
            <w:pPr>
              <w:pStyle w:val="TableParagraph"/>
              <w:rPr>
                <w:rFonts w:ascii="Bookman Old Style" w:hAnsi="Bookman Old Style"/>
                <w:sz w:val="24"/>
              </w:rPr>
            </w:pPr>
          </w:p>
          <w:p w14:paraId="521D6B8E" w14:textId="77777777" w:rsidR="00CB37CD" w:rsidRPr="000739BA" w:rsidRDefault="00CB37CD" w:rsidP="00625ECD">
            <w:pPr>
              <w:pStyle w:val="TableParagraph"/>
              <w:spacing w:before="10"/>
              <w:rPr>
                <w:rFonts w:ascii="Bookman Old Style" w:hAnsi="Bookman Old Style"/>
                <w:sz w:val="24"/>
              </w:rPr>
            </w:pPr>
          </w:p>
          <w:p w14:paraId="4DB4170E" w14:textId="77777777" w:rsidR="00CB37CD" w:rsidRPr="000739BA" w:rsidRDefault="00CB37CD" w:rsidP="00625ECD">
            <w:pPr>
              <w:pStyle w:val="TableParagraph"/>
              <w:spacing w:before="1"/>
              <w:ind w:left="17"/>
              <w:jc w:val="center"/>
              <w:rPr>
                <w:rFonts w:ascii="Bookman Old Style" w:hAnsi="Bookman Old Style"/>
                <w:b/>
                <w:sz w:val="21"/>
              </w:rPr>
            </w:pPr>
            <w:r w:rsidRPr="000739BA">
              <w:rPr>
                <w:rFonts w:ascii="Bookman Old Style" w:hAnsi="Bookman Old Style"/>
                <w:b/>
                <w:w w:val="84"/>
                <w:sz w:val="21"/>
              </w:rPr>
              <w:t>D</w:t>
            </w:r>
          </w:p>
          <w:p w14:paraId="10E54037" w14:textId="77777777" w:rsidR="00CB37CD" w:rsidRPr="000739BA" w:rsidRDefault="00CB37CD" w:rsidP="00625ECD">
            <w:pPr>
              <w:pStyle w:val="TableParagraph"/>
              <w:rPr>
                <w:rFonts w:ascii="Bookman Old Style" w:hAnsi="Bookman Old Style"/>
                <w:sz w:val="24"/>
              </w:rPr>
            </w:pPr>
          </w:p>
          <w:p w14:paraId="45DD4670" w14:textId="77777777" w:rsidR="00CB37CD" w:rsidRPr="000739BA" w:rsidRDefault="00CB37CD" w:rsidP="00625ECD">
            <w:pPr>
              <w:pStyle w:val="TableParagraph"/>
              <w:rPr>
                <w:rFonts w:ascii="Bookman Old Style" w:hAnsi="Bookman Old Style"/>
                <w:sz w:val="24"/>
              </w:rPr>
            </w:pPr>
          </w:p>
          <w:p w14:paraId="54E402F7" w14:textId="77777777" w:rsidR="00CB37CD" w:rsidRPr="000739BA" w:rsidRDefault="00CB37CD" w:rsidP="00625ECD">
            <w:pPr>
              <w:pStyle w:val="TableParagraph"/>
              <w:spacing w:before="3"/>
              <w:rPr>
                <w:rFonts w:ascii="Bookman Old Style" w:hAnsi="Bookman Old Style"/>
                <w:sz w:val="25"/>
              </w:rPr>
            </w:pPr>
          </w:p>
          <w:p w14:paraId="4A52941F"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E</w:t>
            </w:r>
          </w:p>
          <w:p w14:paraId="5D0953A9" w14:textId="77777777" w:rsidR="00CB37CD" w:rsidRPr="000739BA" w:rsidRDefault="00CB37CD" w:rsidP="00625ECD">
            <w:pPr>
              <w:pStyle w:val="TableParagraph"/>
              <w:rPr>
                <w:rFonts w:ascii="Bookman Old Style" w:hAnsi="Bookman Old Style"/>
                <w:sz w:val="24"/>
              </w:rPr>
            </w:pPr>
          </w:p>
          <w:p w14:paraId="49DB5189" w14:textId="77777777" w:rsidR="00CB37CD" w:rsidRPr="000739BA" w:rsidRDefault="00CB37CD" w:rsidP="00625ECD">
            <w:pPr>
              <w:pStyle w:val="TableParagraph"/>
              <w:rPr>
                <w:rFonts w:ascii="Bookman Old Style" w:hAnsi="Bookman Old Style"/>
                <w:sz w:val="24"/>
              </w:rPr>
            </w:pPr>
          </w:p>
          <w:p w14:paraId="7DD3D81F" w14:textId="77777777" w:rsidR="00CB37CD" w:rsidRPr="000739BA" w:rsidRDefault="00CB37CD" w:rsidP="00625ECD">
            <w:pPr>
              <w:pStyle w:val="TableParagraph"/>
              <w:rPr>
                <w:rFonts w:ascii="Bookman Old Style" w:hAnsi="Bookman Old Style"/>
                <w:sz w:val="24"/>
              </w:rPr>
            </w:pPr>
          </w:p>
          <w:p w14:paraId="431717EB" w14:textId="77777777" w:rsidR="00CB37CD" w:rsidRPr="000739BA" w:rsidRDefault="00CB37CD" w:rsidP="00625ECD">
            <w:pPr>
              <w:pStyle w:val="TableParagraph"/>
              <w:ind w:left="16"/>
              <w:jc w:val="center"/>
              <w:rPr>
                <w:rFonts w:ascii="Bookman Old Style" w:hAnsi="Bookman Old Style"/>
                <w:b/>
                <w:sz w:val="21"/>
              </w:rPr>
            </w:pPr>
            <w:r w:rsidRPr="000739BA">
              <w:rPr>
                <w:rFonts w:ascii="Bookman Old Style" w:hAnsi="Bookman Old Style"/>
                <w:b/>
                <w:w w:val="84"/>
                <w:sz w:val="21"/>
              </w:rPr>
              <w:t>F</w:t>
            </w:r>
          </w:p>
        </w:tc>
        <w:tc>
          <w:tcPr>
            <w:tcW w:w="7647" w:type="dxa"/>
          </w:tcPr>
          <w:p w14:paraId="67FD798C" w14:textId="77777777" w:rsidR="00CB37CD" w:rsidRPr="000739BA" w:rsidRDefault="00CB37CD" w:rsidP="00625ECD">
            <w:pPr>
              <w:pStyle w:val="TableParagraph"/>
              <w:spacing w:before="9"/>
              <w:rPr>
                <w:rFonts w:ascii="Bookman Old Style" w:hAnsi="Bookman Old Style"/>
                <w:sz w:val="23"/>
              </w:rPr>
            </w:pPr>
          </w:p>
          <w:p w14:paraId="022CCE46"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EXISTING SERVICES</w:t>
            </w:r>
          </w:p>
          <w:p w14:paraId="0BF201D0" w14:textId="77777777" w:rsidR="00CB37CD" w:rsidRPr="000739BA" w:rsidRDefault="00CB37CD" w:rsidP="00625ECD">
            <w:pPr>
              <w:pStyle w:val="TableParagraph"/>
              <w:spacing w:before="5"/>
              <w:rPr>
                <w:rFonts w:ascii="Bookman Old Style" w:hAnsi="Bookman Old Style"/>
                <w:sz w:val="26"/>
              </w:rPr>
            </w:pPr>
          </w:p>
          <w:p w14:paraId="5E3C4CC0" w14:textId="77777777" w:rsidR="00CB37CD" w:rsidRPr="000739BA" w:rsidRDefault="00CB37CD" w:rsidP="00625ECD">
            <w:pPr>
              <w:pStyle w:val="TableParagraph"/>
              <w:spacing w:line="268" w:lineRule="auto"/>
              <w:ind w:left="32"/>
              <w:rPr>
                <w:rFonts w:ascii="Bookman Old Style" w:hAnsi="Bookman Old Style"/>
                <w:sz w:val="21"/>
              </w:rPr>
            </w:pPr>
            <w:r w:rsidRPr="000739BA">
              <w:rPr>
                <w:rFonts w:ascii="Bookman Old Style" w:hAnsi="Bookman Old Style"/>
                <w:w w:val="90"/>
                <w:sz w:val="21"/>
              </w:rPr>
              <w:t>Prior</w:t>
            </w:r>
            <w:r w:rsidRPr="000739BA">
              <w:rPr>
                <w:rFonts w:ascii="Bookman Old Style" w:hAnsi="Bookman Old Style"/>
                <w:spacing w:val="-32"/>
                <w:w w:val="90"/>
                <w:sz w:val="21"/>
              </w:rPr>
              <w:t xml:space="preserve"> </w:t>
            </w:r>
            <w:r w:rsidRPr="000739BA">
              <w:rPr>
                <w:rFonts w:ascii="Bookman Old Style" w:hAnsi="Bookman Old Style"/>
                <w:w w:val="90"/>
                <w:sz w:val="21"/>
              </w:rPr>
              <w:t>to</w:t>
            </w:r>
            <w:r w:rsidRPr="000739BA">
              <w:rPr>
                <w:rFonts w:ascii="Bookman Old Style" w:hAnsi="Bookman Old Style"/>
                <w:spacing w:val="-32"/>
                <w:w w:val="90"/>
                <w:sz w:val="21"/>
              </w:rPr>
              <w:t xml:space="preserve"> </w:t>
            </w:r>
            <w:r w:rsidRPr="000739BA">
              <w:rPr>
                <w:rFonts w:ascii="Bookman Old Style" w:hAnsi="Bookman Old Style"/>
                <w:w w:val="90"/>
                <w:sz w:val="21"/>
              </w:rPr>
              <w:t>commencement</w:t>
            </w:r>
            <w:r w:rsidRPr="000739BA">
              <w:rPr>
                <w:rFonts w:ascii="Bookman Old Style" w:hAnsi="Bookman Old Style"/>
                <w:spacing w:val="-31"/>
                <w:w w:val="90"/>
                <w:sz w:val="21"/>
              </w:rPr>
              <w:t xml:space="preserve"> </w:t>
            </w:r>
            <w:r w:rsidRPr="000739BA">
              <w:rPr>
                <w:rFonts w:ascii="Bookman Old Style" w:hAnsi="Bookman Old Style"/>
                <w:w w:val="90"/>
                <w:sz w:val="21"/>
              </w:rPr>
              <w:t>of</w:t>
            </w:r>
            <w:r w:rsidRPr="000739BA">
              <w:rPr>
                <w:rFonts w:ascii="Bookman Old Style" w:hAnsi="Bookman Old Style"/>
                <w:spacing w:val="-32"/>
                <w:w w:val="90"/>
                <w:sz w:val="21"/>
              </w:rPr>
              <w:t xml:space="preserve"> </w:t>
            </w:r>
            <w:r w:rsidRPr="000739BA">
              <w:rPr>
                <w:rFonts w:ascii="Bookman Old Style" w:hAnsi="Bookman Old Style"/>
                <w:w w:val="90"/>
                <w:sz w:val="21"/>
              </w:rPr>
              <w:t>any</w:t>
            </w:r>
            <w:r w:rsidRPr="000739BA">
              <w:rPr>
                <w:rFonts w:ascii="Bookman Old Style" w:hAnsi="Bookman Old Style"/>
                <w:spacing w:val="-32"/>
                <w:w w:val="90"/>
                <w:sz w:val="21"/>
              </w:rPr>
              <w:t xml:space="preserve"> </w:t>
            </w:r>
            <w:r w:rsidRPr="000739BA">
              <w:rPr>
                <w:rFonts w:ascii="Bookman Old Style" w:hAnsi="Bookman Old Style"/>
                <w:w w:val="90"/>
                <w:sz w:val="21"/>
              </w:rPr>
              <w:t>work</w:t>
            </w:r>
            <w:r w:rsidRPr="000739BA">
              <w:rPr>
                <w:rFonts w:ascii="Bookman Old Style" w:hAnsi="Bookman Old Style"/>
                <w:spacing w:val="-31"/>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contractor</w:t>
            </w:r>
            <w:r w:rsidRPr="000739BA">
              <w:rPr>
                <w:rFonts w:ascii="Bookman Old Style" w:hAnsi="Bookman Old Style"/>
                <w:spacing w:val="-31"/>
                <w:w w:val="90"/>
                <w:sz w:val="21"/>
              </w:rPr>
              <w:t xml:space="preserve"> </w:t>
            </w:r>
            <w:r w:rsidRPr="000739BA">
              <w:rPr>
                <w:rFonts w:ascii="Bookman Old Style" w:hAnsi="Bookman Old Style"/>
                <w:w w:val="90"/>
                <w:sz w:val="21"/>
              </w:rPr>
              <w:t>shall</w:t>
            </w:r>
            <w:r w:rsidRPr="000739BA">
              <w:rPr>
                <w:rFonts w:ascii="Bookman Old Style" w:hAnsi="Bookman Old Style"/>
                <w:spacing w:val="-32"/>
                <w:w w:val="90"/>
                <w:sz w:val="21"/>
              </w:rPr>
              <w:t xml:space="preserve"> </w:t>
            </w:r>
            <w:r w:rsidRPr="000739BA">
              <w:rPr>
                <w:rFonts w:ascii="Bookman Old Style" w:hAnsi="Bookman Old Style"/>
                <w:w w:val="90"/>
                <w:sz w:val="21"/>
              </w:rPr>
              <w:t>ascertain</w:t>
            </w:r>
            <w:r w:rsidRPr="000739BA">
              <w:rPr>
                <w:rFonts w:ascii="Bookman Old Style" w:hAnsi="Bookman Old Style"/>
                <w:spacing w:val="-32"/>
                <w:w w:val="90"/>
                <w:sz w:val="21"/>
              </w:rPr>
              <w:t xml:space="preserve"> </w:t>
            </w:r>
            <w:r w:rsidRPr="000739BA">
              <w:rPr>
                <w:rFonts w:ascii="Bookman Old Style" w:hAnsi="Bookman Old Style"/>
                <w:w w:val="90"/>
                <w:sz w:val="21"/>
              </w:rPr>
              <w:t>from</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relevant</w:t>
            </w:r>
            <w:r w:rsidRPr="000739BA">
              <w:rPr>
                <w:rFonts w:ascii="Bookman Old Style" w:hAnsi="Bookman Old Style"/>
                <w:spacing w:val="-31"/>
                <w:w w:val="90"/>
                <w:sz w:val="21"/>
              </w:rPr>
              <w:t xml:space="preserve"> </w:t>
            </w:r>
            <w:r w:rsidRPr="000739BA">
              <w:rPr>
                <w:rFonts w:ascii="Bookman Old Style" w:hAnsi="Bookman Old Style"/>
                <w:w w:val="90"/>
                <w:sz w:val="21"/>
              </w:rPr>
              <w:t>authorities and</w:t>
            </w:r>
            <w:r w:rsidRPr="000739BA">
              <w:rPr>
                <w:rFonts w:ascii="Bookman Old Style" w:hAnsi="Bookman Old Style"/>
                <w:spacing w:val="-32"/>
                <w:w w:val="90"/>
                <w:sz w:val="21"/>
              </w:rPr>
              <w:t xml:space="preserve"> </w:t>
            </w:r>
            <w:r w:rsidRPr="000739BA">
              <w:rPr>
                <w:rFonts w:ascii="Bookman Old Style" w:hAnsi="Bookman Old Style"/>
                <w:w w:val="90"/>
                <w:sz w:val="21"/>
              </w:rPr>
              <w:t>from</w:t>
            </w:r>
            <w:r w:rsidRPr="000739BA">
              <w:rPr>
                <w:rFonts w:ascii="Bookman Old Style" w:hAnsi="Bookman Old Style"/>
                <w:spacing w:val="-31"/>
                <w:w w:val="90"/>
                <w:sz w:val="21"/>
              </w:rPr>
              <w:t xml:space="preserve"> </w:t>
            </w:r>
            <w:r w:rsidRPr="000739BA">
              <w:rPr>
                <w:rFonts w:ascii="Bookman Old Style" w:hAnsi="Bookman Old Style"/>
                <w:w w:val="90"/>
                <w:sz w:val="21"/>
              </w:rPr>
              <w:t>a</w:t>
            </w:r>
            <w:r w:rsidRPr="000739BA">
              <w:rPr>
                <w:rFonts w:ascii="Bookman Old Style" w:hAnsi="Bookman Old Style"/>
                <w:spacing w:val="-32"/>
                <w:w w:val="90"/>
                <w:sz w:val="21"/>
              </w:rPr>
              <w:t xml:space="preserve"> </w:t>
            </w:r>
            <w:r w:rsidRPr="000739BA">
              <w:rPr>
                <w:rFonts w:ascii="Bookman Old Style" w:hAnsi="Bookman Old Style"/>
                <w:w w:val="90"/>
                <w:sz w:val="21"/>
              </w:rPr>
              <w:t>keen</w:t>
            </w:r>
            <w:r w:rsidRPr="000739BA">
              <w:rPr>
                <w:rFonts w:ascii="Bookman Old Style" w:hAnsi="Bookman Old Style"/>
                <w:spacing w:val="-31"/>
                <w:w w:val="90"/>
                <w:sz w:val="21"/>
              </w:rPr>
              <w:t xml:space="preserve"> </w:t>
            </w:r>
            <w:r w:rsidRPr="000739BA">
              <w:rPr>
                <w:rFonts w:ascii="Bookman Old Style" w:hAnsi="Bookman Old Style"/>
                <w:w w:val="90"/>
                <w:sz w:val="21"/>
              </w:rPr>
              <w:t>observation</w:t>
            </w:r>
            <w:r w:rsidRPr="000739BA">
              <w:rPr>
                <w:rFonts w:ascii="Bookman Old Style" w:hAnsi="Bookman Old Style"/>
                <w:spacing w:val="-31"/>
                <w:w w:val="90"/>
                <w:sz w:val="21"/>
              </w:rPr>
              <w:t xml:space="preserve"> </w:t>
            </w:r>
            <w:r w:rsidRPr="000739BA">
              <w:rPr>
                <w:rFonts w:ascii="Bookman Old Style" w:hAnsi="Bookman Old Style"/>
                <w:w w:val="90"/>
                <w:sz w:val="21"/>
              </w:rPr>
              <w:t>of</w:t>
            </w:r>
            <w:r w:rsidRPr="000739BA">
              <w:rPr>
                <w:rFonts w:ascii="Bookman Old Style" w:hAnsi="Bookman Old Style"/>
                <w:spacing w:val="-31"/>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building,</w:t>
            </w:r>
            <w:r w:rsidRPr="000739BA">
              <w:rPr>
                <w:rFonts w:ascii="Bookman Old Style" w:hAnsi="Bookman Old Style"/>
                <w:spacing w:val="-31"/>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exact</w:t>
            </w:r>
            <w:r w:rsidRPr="000739BA">
              <w:rPr>
                <w:rFonts w:ascii="Bookman Old Style" w:hAnsi="Bookman Old Style"/>
                <w:spacing w:val="-30"/>
                <w:w w:val="90"/>
                <w:sz w:val="21"/>
              </w:rPr>
              <w:t xml:space="preserve"> </w:t>
            </w:r>
            <w:r w:rsidRPr="000739BA">
              <w:rPr>
                <w:rFonts w:ascii="Bookman Old Style" w:hAnsi="Bookman Old Style"/>
                <w:w w:val="90"/>
                <w:sz w:val="21"/>
              </w:rPr>
              <w:t>positions,</w:t>
            </w:r>
            <w:r w:rsidRPr="000739BA">
              <w:rPr>
                <w:rFonts w:ascii="Bookman Old Style" w:hAnsi="Bookman Old Style"/>
                <w:spacing w:val="-31"/>
                <w:w w:val="90"/>
                <w:sz w:val="21"/>
              </w:rPr>
              <w:t xml:space="preserve"> </w:t>
            </w:r>
            <w:r w:rsidRPr="000739BA">
              <w:rPr>
                <w:rFonts w:ascii="Bookman Old Style" w:hAnsi="Bookman Old Style"/>
                <w:w w:val="90"/>
                <w:sz w:val="21"/>
              </w:rPr>
              <w:t>depths</w:t>
            </w:r>
            <w:r w:rsidRPr="000739BA">
              <w:rPr>
                <w:rFonts w:ascii="Bookman Old Style" w:hAnsi="Bookman Old Style"/>
                <w:spacing w:val="-31"/>
                <w:w w:val="90"/>
                <w:sz w:val="21"/>
              </w:rPr>
              <w:t xml:space="preserve"> </w:t>
            </w:r>
            <w:r w:rsidRPr="000739BA">
              <w:rPr>
                <w:rFonts w:ascii="Bookman Old Style" w:hAnsi="Bookman Old Style"/>
                <w:w w:val="90"/>
                <w:sz w:val="21"/>
              </w:rPr>
              <w:t>and</w:t>
            </w:r>
            <w:r w:rsidRPr="000739BA">
              <w:rPr>
                <w:rFonts w:ascii="Bookman Old Style" w:hAnsi="Bookman Old Style"/>
                <w:spacing w:val="-32"/>
                <w:w w:val="90"/>
                <w:sz w:val="21"/>
              </w:rPr>
              <w:t xml:space="preserve"> </w:t>
            </w:r>
            <w:r w:rsidRPr="000739BA">
              <w:rPr>
                <w:rFonts w:ascii="Bookman Old Style" w:hAnsi="Bookman Old Style"/>
                <w:w w:val="90"/>
                <w:sz w:val="21"/>
              </w:rPr>
              <w:t>levels</w:t>
            </w:r>
            <w:r w:rsidRPr="000739BA">
              <w:rPr>
                <w:rFonts w:ascii="Bookman Old Style" w:hAnsi="Bookman Old Style"/>
                <w:spacing w:val="-31"/>
                <w:w w:val="90"/>
                <w:sz w:val="21"/>
              </w:rPr>
              <w:t xml:space="preserve"> </w:t>
            </w:r>
            <w:r w:rsidRPr="000739BA">
              <w:rPr>
                <w:rFonts w:ascii="Bookman Old Style" w:hAnsi="Bookman Old Style"/>
                <w:w w:val="90"/>
                <w:sz w:val="21"/>
              </w:rPr>
              <w:t>of</w:t>
            </w:r>
            <w:r w:rsidRPr="000739BA">
              <w:rPr>
                <w:rFonts w:ascii="Bookman Old Style" w:hAnsi="Bookman Old Style"/>
                <w:spacing w:val="-30"/>
                <w:w w:val="90"/>
                <w:sz w:val="21"/>
              </w:rPr>
              <w:t xml:space="preserve"> </w:t>
            </w:r>
            <w:r w:rsidRPr="000739BA">
              <w:rPr>
                <w:rFonts w:ascii="Bookman Old Style" w:hAnsi="Bookman Old Style"/>
                <w:w w:val="90"/>
                <w:sz w:val="21"/>
              </w:rPr>
              <w:t>all</w:t>
            </w:r>
            <w:r w:rsidRPr="000739BA">
              <w:rPr>
                <w:rFonts w:ascii="Bookman Old Style" w:hAnsi="Bookman Old Style"/>
                <w:spacing w:val="-32"/>
                <w:w w:val="90"/>
                <w:sz w:val="21"/>
              </w:rPr>
              <w:t xml:space="preserve"> </w:t>
            </w:r>
            <w:r w:rsidRPr="000739BA">
              <w:rPr>
                <w:rFonts w:ascii="Bookman Old Style" w:hAnsi="Bookman Old Style"/>
                <w:w w:val="90"/>
                <w:sz w:val="21"/>
              </w:rPr>
              <w:t xml:space="preserve">existing </w:t>
            </w:r>
            <w:r w:rsidRPr="000739BA">
              <w:rPr>
                <w:rFonts w:ascii="Bookman Old Style" w:hAnsi="Bookman Old Style"/>
                <w:w w:val="95"/>
                <w:sz w:val="21"/>
              </w:rPr>
              <w:t>electric</w:t>
            </w:r>
            <w:r w:rsidRPr="000739BA">
              <w:rPr>
                <w:rFonts w:ascii="Bookman Old Style" w:hAnsi="Bookman Old Style"/>
                <w:spacing w:val="-34"/>
                <w:w w:val="95"/>
                <w:sz w:val="21"/>
              </w:rPr>
              <w:t xml:space="preserve"> </w:t>
            </w:r>
            <w:r w:rsidRPr="000739BA">
              <w:rPr>
                <w:rFonts w:ascii="Bookman Old Style" w:hAnsi="Bookman Old Style"/>
                <w:w w:val="95"/>
                <w:sz w:val="21"/>
              </w:rPr>
              <w:t>cables,</w:t>
            </w:r>
            <w:r w:rsidRPr="000739BA">
              <w:rPr>
                <w:rFonts w:ascii="Bookman Old Style" w:hAnsi="Bookman Old Style"/>
                <w:spacing w:val="-33"/>
                <w:w w:val="95"/>
                <w:sz w:val="21"/>
              </w:rPr>
              <w:t xml:space="preserve"> </w:t>
            </w:r>
            <w:r w:rsidRPr="000739BA">
              <w:rPr>
                <w:rFonts w:ascii="Bookman Old Style" w:hAnsi="Bookman Old Style"/>
                <w:w w:val="95"/>
                <w:sz w:val="21"/>
              </w:rPr>
              <w:t>water</w:t>
            </w:r>
            <w:r w:rsidRPr="000739BA">
              <w:rPr>
                <w:rFonts w:ascii="Bookman Old Style" w:hAnsi="Bookman Old Style"/>
                <w:spacing w:val="-33"/>
                <w:w w:val="95"/>
                <w:sz w:val="21"/>
              </w:rPr>
              <w:t xml:space="preserve"> </w:t>
            </w:r>
            <w:r w:rsidRPr="000739BA">
              <w:rPr>
                <w:rFonts w:ascii="Bookman Old Style" w:hAnsi="Bookman Old Style"/>
                <w:w w:val="95"/>
                <w:sz w:val="21"/>
              </w:rPr>
              <w:t>pipes</w:t>
            </w:r>
            <w:r w:rsidRPr="000739BA">
              <w:rPr>
                <w:rFonts w:ascii="Bookman Old Style" w:hAnsi="Bookman Old Style"/>
                <w:spacing w:val="-34"/>
                <w:w w:val="95"/>
                <w:sz w:val="21"/>
              </w:rPr>
              <w:t xml:space="preserve"> </w:t>
            </w:r>
            <w:r w:rsidRPr="000739BA">
              <w:rPr>
                <w:rFonts w:ascii="Bookman Old Style" w:hAnsi="Bookman Old Style"/>
                <w:w w:val="95"/>
                <w:sz w:val="21"/>
              </w:rPr>
              <w:t>and</w:t>
            </w:r>
            <w:r w:rsidRPr="000739BA">
              <w:rPr>
                <w:rFonts w:ascii="Bookman Old Style" w:hAnsi="Bookman Old Style"/>
                <w:spacing w:val="-33"/>
                <w:w w:val="95"/>
                <w:sz w:val="21"/>
              </w:rPr>
              <w:t xml:space="preserve"> </w:t>
            </w:r>
            <w:r w:rsidRPr="000739BA">
              <w:rPr>
                <w:rFonts w:ascii="Bookman Old Style" w:hAnsi="Bookman Old Style"/>
                <w:w w:val="95"/>
                <w:sz w:val="21"/>
              </w:rPr>
              <w:t>other</w:t>
            </w:r>
            <w:r w:rsidRPr="000739BA">
              <w:rPr>
                <w:rFonts w:ascii="Bookman Old Style" w:hAnsi="Bookman Old Style"/>
                <w:spacing w:val="-33"/>
                <w:w w:val="95"/>
                <w:sz w:val="21"/>
              </w:rPr>
              <w:t xml:space="preserve"> </w:t>
            </w:r>
            <w:r w:rsidRPr="000739BA">
              <w:rPr>
                <w:rFonts w:ascii="Bookman Old Style" w:hAnsi="Bookman Old Style"/>
                <w:w w:val="95"/>
                <w:sz w:val="21"/>
              </w:rPr>
              <w:t>services</w:t>
            </w:r>
            <w:r w:rsidRPr="000739BA">
              <w:rPr>
                <w:rFonts w:ascii="Bookman Old Style" w:hAnsi="Bookman Old Style"/>
                <w:spacing w:val="-34"/>
                <w:w w:val="95"/>
                <w:sz w:val="21"/>
              </w:rPr>
              <w:t xml:space="preserve"> </w:t>
            </w:r>
            <w:r w:rsidRPr="000739BA">
              <w:rPr>
                <w:rFonts w:ascii="Bookman Old Style" w:hAnsi="Bookman Old Style"/>
                <w:w w:val="95"/>
                <w:sz w:val="21"/>
              </w:rPr>
              <w:t>in</w:t>
            </w:r>
            <w:r w:rsidRPr="000739BA">
              <w:rPr>
                <w:rFonts w:ascii="Bookman Old Style" w:hAnsi="Bookman Old Style"/>
                <w:spacing w:val="-34"/>
                <w:w w:val="95"/>
                <w:sz w:val="21"/>
              </w:rPr>
              <w:t xml:space="preserve"> </w:t>
            </w:r>
            <w:r w:rsidRPr="000739BA">
              <w:rPr>
                <w:rFonts w:ascii="Bookman Old Style" w:hAnsi="Bookman Old Style"/>
                <w:w w:val="95"/>
                <w:sz w:val="21"/>
              </w:rPr>
              <w:t>the</w:t>
            </w:r>
            <w:r w:rsidRPr="000739BA">
              <w:rPr>
                <w:rFonts w:ascii="Bookman Old Style" w:hAnsi="Bookman Old Style"/>
                <w:spacing w:val="-34"/>
                <w:w w:val="95"/>
                <w:sz w:val="21"/>
              </w:rPr>
              <w:t xml:space="preserve"> </w:t>
            </w:r>
            <w:r w:rsidRPr="000739BA">
              <w:rPr>
                <w:rFonts w:ascii="Bookman Old Style" w:hAnsi="Bookman Old Style"/>
                <w:w w:val="95"/>
                <w:sz w:val="21"/>
              </w:rPr>
              <w:t>building</w:t>
            </w:r>
            <w:r w:rsidRPr="000739BA">
              <w:rPr>
                <w:rFonts w:ascii="Bookman Old Style" w:hAnsi="Bookman Old Style"/>
                <w:spacing w:val="-33"/>
                <w:w w:val="95"/>
                <w:sz w:val="21"/>
              </w:rPr>
              <w:t xml:space="preserve"> </w:t>
            </w:r>
            <w:r w:rsidRPr="000739BA">
              <w:rPr>
                <w:rFonts w:ascii="Bookman Old Style" w:hAnsi="Bookman Old Style"/>
                <w:w w:val="95"/>
                <w:sz w:val="21"/>
              </w:rPr>
              <w:t>and</w:t>
            </w:r>
            <w:r w:rsidRPr="000739BA">
              <w:rPr>
                <w:rFonts w:ascii="Bookman Old Style" w:hAnsi="Bookman Old Style"/>
                <w:spacing w:val="-34"/>
                <w:w w:val="95"/>
                <w:sz w:val="21"/>
              </w:rPr>
              <w:t xml:space="preserve"> </w:t>
            </w:r>
            <w:r w:rsidRPr="000739BA">
              <w:rPr>
                <w:rFonts w:ascii="Bookman Old Style" w:hAnsi="Bookman Old Style"/>
                <w:w w:val="95"/>
                <w:sz w:val="21"/>
              </w:rPr>
              <w:t>shall</w:t>
            </w:r>
            <w:r w:rsidRPr="000739BA">
              <w:rPr>
                <w:rFonts w:ascii="Bookman Old Style" w:hAnsi="Bookman Old Style"/>
                <w:spacing w:val="-34"/>
                <w:w w:val="95"/>
                <w:sz w:val="21"/>
              </w:rPr>
              <w:t xml:space="preserve"> </w:t>
            </w:r>
            <w:r w:rsidRPr="000739BA">
              <w:rPr>
                <w:rFonts w:ascii="Bookman Old Style" w:hAnsi="Bookman Old Style"/>
                <w:w w:val="95"/>
                <w:sz w:val="21"/>
              </w:rPr>
              <w:t>make</w:t>
            </w:r>
            <w:r w:rsidRPr="000739BA">
              <w:rPr>
                <w:rFonts w:ascii="Bookman Old Style" w:hAnsi="Bookman Old Style"/>
                <w:spacing w:val="-34"/>
                <w:w w:val="95"/>
                <w:sz w:val="21"/>
              </w:rPr>
              <w:t xml:space="preserve"> </w:t>
            </w:r>
            <w:r w:rsidRPr="000739BA">
              <w:rPr>
                <w:rFonts w:ascii="Bookman Old Style" w:hAnsi="Bookman Old Style"/>
                <w:w w:val="95"/>
                <w:sz w:val="21"/>
              </w:rPr>
              <w:t xml:space="preserve">whatever </w:t>
            </w:r>
            <w:r w:rsidRPr="000739BA">
              <w:rPr>
                <w:rFonts w:ascii="Bookman Old Style" w:hAnsi="Bookman Old Style"/>
                <w:w w:val="90"/>
                <w:sz w:val="21"/>
              </w:rPr>
              <w:t>provisions</w:t>
            </w:r>
            <w:r w:rsidRPr="000739BA">
              <w:rPr>
                <w:rFonts w:ascii="Bookman Old Style" w:hAnsi="Bookman Old Style"/>
                <w:spacing w:val="-28"/>
                <w:w w:val="90"/>
                <w:sz w:val="21"/>
              </w:rPr>
              <w:t xml:space="preserve"> </w:t>
            </w:r>
            <w:r w:rsidRPr="000739BA">
              <w:rPr>
                <w:rFonts w:ascii="Bookman Old Style" w:hAnsi="Bookman Old Style"/>
                <w:w w:val="90"/>
                <w:sz w:val="21"/>
              </w:rPr>
              <w:t>may</w:t>
            </w:r>
            <w:r w:rsidRPr="000739BA">
              <w:rPr>
                <w:rFonts w:ascii="Bookman Old Style" w:hAnsi="Bookman Old Style"/>
                <w:spacing w:val="-28"/>
                <w:w w:val="90"/>
                <w:sz w:val="21"/>
              </w:rPr>
              <w:t xml:space="preserve"> </w:t>
            </w:r>
            <w:r w:rsidRPr="000739BA">
              <w:rPr>
                <w:rFonts w:ascii="Bookman Old Style" w:hAnsi="Bookman Old Style"/>
                <w:w w:val="90"/>
                <w:sz w:val="21"/>
              </w:rPr>
              <w:t>be</w:t>
            </w:r>
            <w:r w:rsidRPr="000739BA">
              <w:rPr>
                <w:rFonts w:ascii="Bookman Old Style" w:hAnsi="Bookman Old Style"/>
                <w:spacing w:val="-28"/>
                <w:w w:val="90"/>
                <w:sz w:val="21"/>
              </w:rPr>
              <w:t xml:space="preserve"> </w:t>
            </w:r>
            <w:r w:rsidRPr="000739BA">
              <w:rPr>
                <w:rFonts w:ascii="Bookman Old Style" w:hAnsi="Bookman Old Style"/>
                <w:w w:val="90"/>
                <w:sz w:val="21"/>
              </w:rPr>
              <w:t>necessary</w:t>
            </w:r>
            <w:r w:rsidRPr="000739BA">
              <w:rPr>
                <w:rFonts w:ascii="Bookman Old Style" w:hAnsi="Bookman Old Style"/>
                <w:spacing w:val="-28"/>
                <w:w w:val="90"/>
                <w:sz w:val="21"/>
              </w:rPr>
              <w:t xml:space="preserve"> </w:t>
            </w:r>
            <w:r w:rsidRPr="000739BA">
              <w:rPr>
                <w:rFonts w:ascii="Bookman Old Style" w:hAnsi="Bookman Old Style"/>
                <w:w w:val="90"/>
                <w:sz w:val="21"/>
              </w:rPr>
              <w:t>and</w:t>
            </w:r>
            <w:r w:rsidRPr="000739BA">
              <w:rPr>
                <w:rFonts w:ascii="Bookman Old Style" w:hAnsi="Bookman Old Style"/>
                <w:spacing w:val="-28"/>
                <w:w w:val="90"/>
                <w:sz w:val="21"/>
              </w:rPr>
              <w:t xml:space="preserve"> </w:t>
            </w:r>
            <w:r w:rsidRPr="000739BA">
              <w:rPr>
                <w:rFonts w:ascii="Bookman Old Style" w:hAnsi="Bookman Old Style"/>
                <w:w w:val="90"/>
                <w:sz w:val="21"/>
              </w:rPr>
              <w:t>those</w:t>
            </w:r>
            <w:r w:rsidRPr="000739BA">
              <w:rPr>
                <w:rFonts w:ascii="Bookman Old Style" w:hAnsi="Bookman Old Style"/>
                <w:spacing w:val="-28"/>
                <w:w w:val="90"/>
                <w:sz w:val="21"/>
              </w:rPr>
              <w:t xml:space="preserve"> </w:t>
            </w:r>
            <w:r w:rsidRPr="000739BA">
              <w:rPr>
                <w:rFonts w:ascii="Bookman Old Style" w:hAnsi="Bookman Old Style"/>
                <w:w w:val="90"/>
                <w:sz w:val="21"/>
              </w:rPr>
              <w:t>that</w:t>
            </w:r>
            <w:r w:rsidRPr="000739BA">
              <w:rPr>
                <w:rFonts w:ascii="Bookman Old Style" w:hAnsi="Bookman Old Style"/>
                <w:spacing w:val="-27"/>
                <w:w w:val="90"/>
                <w:sz w:val="21"/>
              </w:rPr>
              <w:t xml:space="preserve"> </w:t>
            </w:r>
            <w:r w:rsidRPr="000739BA">
              <w:rPr>
                <w:rFonts w:ascii="Bookman Old Style" w:hAnsi="Bookman Old Style"/>
                <w:w w:val="90"/>
                <w:sz w:val="21"/>
              </w:rPr>
              <w:t>may</w:t>
            </w:r>
            <w:r w:rsidRPr="000739BA">
              <w:rPr>
                <w:rFonts w:ascii="Bookman Old Style" w:hAnsi="Bookman Old Style"/>
                <w:spacing w:val="-28"/>
                <w:w w:val="90"/>
                <w:sz w:val="21"/>
              </w:rPr>
              <w:t xml:space="preserve"> </w:t>
            </w:r>
            <w:r w:rsidRPr="000739BA">
              <w:rPr>
                <w:rFonts w:ascii="Bookman Old Style" w:hAnsi="Bookman Old Style"/>
                <w:w w:val="90"/>
                <w:sz w:val="21"/>
              </w:rPr>
              <w:t>be</w:t>
            </w:r>
            <w:r w:rsidRPr="000739BA">
              <w:rPr>
                <w:rFonts w:ascii="Bookman Old Style" w:hAnsi="Bookman Old Style"/>
                <w:spacing w:val="-28"/>
                <w:w w:val="90"/>
                <w:sz w:val="21"/>
              </w:rPr>
              <w:t xml:space="preserve"> </w:t>
            </w:r>
            <w:r w:rsidRPr="000739BA">
              <w:rPr>
                <w:rFonts w:ascii="Bookman Old Style" w:hAnsi="Bookman Old Style"/>
                <w:w w:val="90"/>
                <w:sz w:val="21"/>
              </w:rPr>
              <w:t>required</w:t>
            </w:r>
            <w:r w:rsidRPr="000739BA">
              <w:rPr>
                <w:rFonts w:ascii="Bookman Old Style" w:hAnsi="Bookman Old Style"/>
                <w:spacing w:val="-28"/>
                <w:w w:val="90"/>
                <w:sz w:val="21"/>
              </w:rPr>
              <w:t xml:space="preserve"> </w:t>
            </w:r>
            <w:r w:rsidRPr="000739BA">
              <w:rPr>
                <w:rFonts w:ascii="Bookman Old Style" w:hAnsi="Bookman Old Style"/>
                <w:w w:val="90"/>
                <w:sz w:val="21"/>
              </w:rPr>
              <w:t>by</w:t>
            </w:r>
            <w:r w:rsidRPr="000739BA">
              <w:rPr>
                <w:rFonts w:ascii="Bookman Old Style" w:hAnsi="Bookman Old Style"/>
                <w:spacing w:val="-28"/>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authorities</w:t>
            </w:r>
            <w:r w:rsidRPr="000739BA">
              <w:rPr>
                <w:rFonts w:ascii="Bookman Old Style" w:hAnsi="Bookman Old Style"/>
                <w:spacing w:val="-28"/>
                <w:w w:val="90"/>
                <w:sz w:val="21"/>
              </w:rPr>
              <w:t xml:space="preserve"> </w:t>
            </w:r>
            <w:r w:rsidRPr="000739BA">
              <w:rPr>
                <w:rFonts w:ascii="Bookman Old Style" w:hAnsi="Bookman Old Style"/>
                <w:w w:val="90"/>
                <w:sz w:val="21"/>
              </w:rPr>
              <w:t>concerned</w:t>
            </w:r>
            <w:r w:rsidRPr="000739BA">
              <w:rPr>
                <w:rFonts w:ascii="Bookman Old Style" w:hAnsi="Bookman Old Style"/>
                <w:spacing w:val="-28"/>
                <w:w w:val="90"/>
                <w:sz w:val="21"/>
              </w:rPr>
              <w:t xml:space="preserve"> </w:t>
            </w:r>
            <w:r w:rsidRPr="000739BA">
              <w:rPr>
                <w:rFonts w:ascii="Bookman Old Style" w:hAnsi="Bookman Old Style"/>
                <w:w w:val="90"/>
                <w:sz w:val="21"/>
              </w:rPr>
              <w:t xml:space="preserve">for </w:t>
            </w:r>
            <w:r w:rsidRPr="000739BA">
              <w:rPr>
                <w:rFonts w:ascii="Bookman Old Style" w:hAnsi="Bookman Old Style"/>
                <w:w w:val="95"/>
                <w:sz w:val="21"/>
              </w:rPr>
              <w:t>the</w:t>
            </w:r>
            <w:r w:rsidRPr="000739BA">
              <w:rPr>
                <w:rFonts w:ascii="Bookman Old Style" w:hAnsi="Bookman Old Style"/>
                <w:spacing w:val="-35"/>
                <w:w w:val="95"/>
                <w:sz w:val="21"/>
              </w:rPr>
              <w:t xml:space="preserve"> </w:t>
            </w:r>
            <w:r w:rsidRPr="000739BA">
              <w:rPr>
                <w:rFonts w:ascii="Bookman Old Style" w:hAnsi="Bookman Old Style"/>
                <w:w w:val="95"/>
                <w:sz w:val="21"/>
              </w:rPr>
              <w:t>support</w:t>
            </w:r>
            <w:r w:rsidRPr="000739BA">
              <w:rPr>
                <w:rFonts w:ascii="Bookman Old Style" w:hAnsi="Bookman Old Style"/>
                <w:spacing w:val="-33"/>
                <w:w w:val="95"/>
                <w:sz w:val="21"/>
              </w:rPr>
              <w:t xml:space="preserve"> </w:t>
            </w:r>
            <w:r w:rsidRPr="000739BA">
              <w:rPr>
                <w:rFonts w:ascii="Bookman Old Style" w:hAnsi="Bookman Old Style"/>
                <w:w w:val="95"/>
                <w:sz w:val="21"/>
              </w:rPr>
              <w:t>and</w:t>
            </w:r>
            <w:r w:rsidRPr="000739BA">
              <w:rPr>
                <w:rFonts w:ascii="Bookman Old Style" w:hAnsi="Bookman Old Style"/>
                <w:spacing w:val="-34"/>
                <w:w w:val="95"/>
                <w:sz w:val="21"/>
              </w:rPr>
              <w:t xml:space="preserve"> </w:t>
            </w:r>
            <w:r w:rsidRPr="000739BA">
              <w:rPr>
                <w:rFonts w:ascii="Bookman Old Style" w:hAnsi="Bookman Old Style"/>
                <w:w w:val="95"/>
                <w:sz w:val="21"/>
              </w:rPr>
              <w:t>protection</w:t>
            </w:r>
            <w:r w:rsidRPr="000739BA">
              <w:rPr>
                <w:rFonts w:ascii="Bookman Old Style" w:hAnsi="Bookman Old Style"/>
                <w:spacing w:val="-34"/>
                <w:w w:val="95"/>
                <w:sz w:val="21"/>
              </w:rPr>
              <w:t xml:space="preserve"> </w:t>
            </w:r>
            <w:r w:rsidRPr="000739BA">
              <w:rPr>
                <w:rFonts w:ascii="Bookman Old Style" w:hAnsi="Bookman Old Style"/>
                <w:w w:val="95"/>
                <w:sz w:val="21"/>
              </w:rPr>
              <w:t>of</w:t>
            </w:r>
            <w:r w:rsidRPr="000739BA">
              <w:rPr>
                <w:rFonts w:ascii="Bookman Old Style" w:hAnsi="Bookman Old Style"/>
                <w:spacing w:val="-34"/>
                <w:w w:val="95"/>
                <w:sz w:val="21"/>
              </w:rPr>
              <w:t xml:space="preserve"> </w:t>
            </w:r>
            <w:r w:rsidRPr="000739BA">
              <w:rPr>
                <w:rFonts w:ascii="Bookman Old Style" w:hAnsi="Bookman Old Style"/>
                <w:w w:val="95"/>
                <w:sz w:val="21"/>
              </w:rPr>
              <w:t>such</w:t>
            </w:r>
            <w:r w:rsidRPr="000739BA">
              <w:rPr>
                <w:rFonts w:ascii="Bookman Old Style" w:hAnsi="Bookman Old Style"/>
                <w:spacing w:val="-34"/>
                <w:w w:val="95"/>
                <w:sz w:val="21"/>
              </w:rPr>
              <w:t xml:space="preserve"> </w:t>
            </w:r>
            <w:r w:rsidRPr="000739BA">
              <w:rPr>
                <w:rFonts w:ascii="Bookman Old Style" w:hAnsi="Bookman Old Style"/>
                <w:w w:val="95"/>
                <w:sz w:val="21"/>
              </w:rPr>
              <w:t>services.</w:t>
            </w:r>
            <w:r w:rsidRPr="000739BA">
              <w:rPr>
                <w:rFonts w:ascii="Bookman Old Style" w:hAnsi="Bookman Old Style"/>
                <w:spacing w:val="-33"/>
                <w:w w:val="95"/>
                <w:sz w:val="21"/>
              </w:rPr>
              <w:t xml:space="preserve"> </w:t>
            </w:r>
            <w:r w:rsidRPr="000739BA">
              <w:rPr>
                <w:rFonts w:ascii="Bookman Old Style" w:hAnsi="Bookman Old Style"/>
                <w:w w:val="95"/>
                <w:sz w:val="21"/>
              </w:rPr>
              <w:t>Any</w:t>
            </w:r>
            <w:r w:rsidRPr="000739BA">
              <w:rPr>
                <w:rFonts w:ascii="Bookman Old Style" w:hAnsi="Bookman Old Style"/>
                <w:spacing w:val="-34"/>
                <w:w w:val="95"/>
                <w:sz w:val="21"/>
              </w:rPr>
              <w:t xml:space="preserve"> </w:t>
            </w:r>
            <w:r w:rsidRPr="000739BA">
              <w:rPr>
                <w:rFonts w:ascii="Bookman Old Style" w:hAnsi="Bookman Old Style"/>
                <w:w w:val="95"/>
                <w:sz w:val="21"/>
              </w:rPr>
              <w:t>damage</w:t>
            </w:r>
            <w:r w:rsidRPr="000739BA">
              <w:rPr>
                <w:rFonts w:ascii="Bookman Old Style" w:hAnsi="Bookman Old Style"/>
                <w:spacing w:val="-35"/>
                <w:w w:val="95"/>
                <w:sz w:val="21"/>
              </w:rPr>
              <w:t xml:space="preserve"> </w:t>
            </w:r>
            <w:r w:rsidRPr="000739BA">
              <w:rPr>
                <w:rFonts w:ascii="Bookman Old Style" w:hAnsi="Bookman Old Style"/>
                <w:w w:val="95"/>
                <w:sz w:val="21"/>
              </w:rPr>
              <w:t>or</w:t>
            </w:r>
            <w:r w:rsidRPr="000739BA">
              <w:rPr>
                <w:rFonts w:ascii="Bookman Old Style" w:hAnsi="Bookman Old Style"/>
                <w:spacing w:val="-33"/>
                <w:w w:val="95"/>
                <w:sz w:val="21"/>
              </w:rPr>
              <w:t xml:space="preserve"> </w:t>
            </w:r>
            <w:r w:rsidRPr="000739BA">
              <w:rPr>
                <w:rFonts w:ascii="Bookman Old Style" w:hAnsi="Bookman Old Style"/>
                <w:w w:val="95"/>
                <w:sz w:val="21"/>
              </w:rPr>
              <w:t>disturbance</w:t>
            </w:r>
            <w:r w:rsidRPr="000739BA">
              <w:rPr>
                <w:rFonts w:ascii="Bookman Old Style" w:hAnsi="Bookman Old Style"/>
                <w:spacing w:val="-34"/>
                <w:w w:val="95"/>
                <w:sz w:val="21"/>
              </w:rPr>
              <w:t xml:space="preserve"> </w:t>
            </w:r>
            <w:r w:rsidRPr="000739BA">
              <w:rPr>
                <w:rFonts w:ascii="Bookman Old Style" w:hAnsi="Bookman Old Style"/>
                <w:w w:val="95"/>
                <w:sz w:val="21"/>
              </w:rPr>
              <w:t>caused</w:t>
            </w:r>
            <w:r w:rsidRPr="000739BA">
              <w:rPr>
                <w:rFonts w:ascii="Bookman Old Style" w:hAnsi="Bookman Old Style"/>
                <w:spacing w:val="-34"/>
                <w:w w:val="95"/>
                <w:sz w:val="21"/>
              </w:rPr>
              <w:t xml:space="preserve"> </w:t>
            </w:r>
            <w:r w:rsidRPr="000739BA">
              <w:rPr>
                <w:rFonts w:ascii="Bookman Old Style" w:hAnsi="Bookman Old Style"/>
                <w:w w:val="95"/>
                <w:sz w:val="21"/>
              </w:rPr>
              <w:t>to</w:t>
            </w:r>
            <w:r w:rsidRPr="000739BA">
              <w:rPr>
                <w:rFonts w:ascii="Bookman Old Style" w:hAnsi="Bookman Old Style"/>
                <w:spacing w:val="-35"/>
                <w:w w:val="95"/>
                <w:sz w:val="21"/>
              </w:rPr>
              <w:t xml:space="preserve"> </w:t>
            </w:r>
            <w:r w:rsidRPr="000739BA">
              <w:rPr>
                <w:rFonts w:ascii="Bookman Old Style" w:hAnsi="Bookman Old Style"/>
                <w:w w:val="95"/>
                <w:sz w:val="21"/>
              </w:rPr>
              <w:t xml:space="preserve">any </w:t>
            </w:r>
            <w:r w:rsidRPr="000739BA">
              <w:rPr>
                <w:rFonts w:ascii="Bookman Old Style" w:hAnsi="Bookman Old Style"/>
                <w:w w:val="85"/>
                <w:sz w:val="21"/>
              </w:rPr>
              <w:t>service/installation</w:t>
            </w:r>
            <w:r w:rsidRPr="000739BA">
              <w:rPr>
                <w:rFonts w:ascii="Bookman Old Style" w:hAnsi="Bookman Old Style"/>
                <w:spacing w:val="-9"/>
                <w:w w:val="85"/>
                <w:sz w:val="21"/>
              </w:rPr>
              <w:t xml:space="preserve"> </w:t>
            </w:r>
            <w:r w:rsidRPr="000739BA">
              <w:rPr>
                <w:rFonts w:ascii="Bookman Old Style" w:hAnsi="Bookman Old Style"/>
                <w:w w:val="85"/>
                <w:sz w:val="21"/>
              </w:rPr>
              <w:t>shall</w:t>
            </w:r>
            <w:r w:rsidRPr="000739BA">
              <w:rPr>
                <w:rFonts w:ascii="Bookman Old Style" w:hAnsi="Bookman Old Style"/>
                <w:spacing w:val="-9"/>
                <w:w w:val="85"/>
                <w:sz w:val="21"/>
              </w:rPr>
              <w:t xml:space="preserve"> </w:t>
            </w:r>
            <w:r w:rsidRPr="000739BA">
              <w:rPr>
                <w:rFonts w:ascii="Bookman Old Style" w:hAnsi="Bookman Old Style"/>
                <w:w w:val="85"/>
                <w:sz w:val="21"/>
              </w:rPr>
              <w:t>be</w:t>
            </w:r>
            <w:r w:rsidRPr="000739BA">
              <w:rPr>
                <w:rFonts w:ascii="Bookman Old Style" w:hAnsi="Bookman Old Style"/>
                <w:spacing w:val="-9"/>
                <w:w w:val="85"/>
                <w:sz w:val="21"/>
              </w:rPr>
              <w:t xml:space="preserve"> </w:t>
            </w:r>
            <w:r w:rsidRPr="000739BA">
              <w:rPr>
                <w:rFonts w:ascii="Bookman Old Style" w:hAnsi="Bookman Old Style"/>
                <w:w w:val="85"/>
                <w:sz w:val="21"/>
              </w:rPr>
              <w:t>reported</w:t>
            </w:r>
            <w:r w:rsidRPr="000739BA">
              <w:rPr>
                <w:rFonts w:ascii="Bookman Old Style" w:hAnsi="Bookman Old Style"/>
                <w:spacing w:val="-8"/>
                <w:w w:val="85"/>
                <w:sz w:val="21"/>
              </w:rPr>
              <w:t xml:space="preserve"> </w:t>
            </w:r>
            <w:r w:rsidRPr="000739BA">
              <w:rPr>
                <w:rFonts w:ascii="Bookman Old Style" w:hAnsi="Bookman Old Style"/>
                <w:w w:val="85"/>
                <w:sz w:val="21"/>
              </w:rPr>
              <w:t>immediately</w:t>
            </w:r>
            <w:r w:rsidRPr="000739BA">
              <w:rPr>
                <w:rFonts w:ascii="Bookman Old Style" w:hAnsi="Bookman Old Style"/>
                <w:spacing w:val="-9"/>
                <w:w w:val="85"/>
                <w:sz w:val="21"/>
              </w:rPr>
              <w:t xml:space="preserve"> </w:t>
            </w:r>
            <w:r w:rsidRPr="000739BA">
              <w:rPr>
                <w:rFonts w:ascii="Bookman Old Style" w:hAnsi="Bookman Old Style"/>
                <w:w w:val="85"/>
                <w:sz w:val="21"/>
              </w:rPr>
              <w:t>to</w:t>
            </w:r>
            <w:r w:rsidRPr="000739BA">
              <w:rPr>
                <w:rFonts w:ascii="Bookman Old Style" w:hAnsi="Bookman Old Style"/>
                <w:spacing w:val="-9"/>
                <w:w w:val="85"/>
                <w:sz w:val="21"/>
              </w:rPr>
              <w:t xml:space="preserve"> </w:t>
            </w:r>
            <w:r w:rsidRPr="000739BA">
              <w:rPr>
                <w:rFonts w:ascii="Bookman Old Style" w:hAnsi="Bookman Old Style"/>
                <w:w w:val="85"/>
                <w:sz w:val="21"/>
              </w:rPr>
              <w:t>the</w:t>
            </w:r>
            <w:r w:rsidRPr="000739BA">
              <w:rPr>
                <w:rFonts w:ascii="Bookman Old Style" w:hAnsi="Bookman Old Style"/>
                <w:spacing w:val="-8"/>
                <w:w w:val="85"/>
                <w:sz w:val="21"/>
              </w:rPr>
              <w:t xml:space="preserve"> </w:t>
            </w:r>
            <w:r w:rsidRPr="000739BA">
              <w:rPr>
                <w:rFonts w:ascii="Bookman Old Style" w:hAnsi="Bookman Old Style"/>
                <w:w w:val="85"/>
                <w:sz w:val="21"/>
              </w:rPr>
              <w:t>Project Manager/Project</w:t>
            </w:r>
            <w:r w:rsidRPr="000739BA">
              <w:rPr>
                <w:rFonts w:ascii="Bookman Old Style" w:hAnsi="Bookman Old Style"/>
                <w:spacing w:val="-7"/>
                <w:w w:val="85"/>
                <w:sz w:val="21"/>
              </w:rPr>
              <w:t xml:space="preserve"> </w:t>
            </w:r>
            <w:r w:rsidRPr="000739BA">
              <w:rPr>
                <w:rFonts w:ascii="Bookman Old Style" w:hAnsi="Bookman Old Style"/>
                <w:w w:val="85"/>
                <w:sz w:val="21"/>
              </w:rPr>
              <w:t>manager,</w:t>
            </w:r>
            <w:r w:rsidRPr="000739BA">
              <w:rPr>
                <w:rFonts w:ascii="Bookman Old Style" w:hAnsi="Bookman Old Style"/>
                <w:spacing w:val="-7"/>
                <w:w w:val="85"/>
                <w:sz w:val="21"/>
              </w:rPr>
              <w:t xml:space="preserve"> </w:t>
            </w:r>
            <w:r w:rsidRPr="000739BA">
              <w:rPr>
                <w:rFonts w:ascii="Bookman Old Style" w:hAnsi="Bookman Old Style"/>
                <w:w w:val="85"/>
                <w:sz w:val="21"/>
              </w:rPr>
              <w:t>the</w:t>
            </w:r>
            <w:r w:rsidRPr="000739BA">
              <w:rPr>
                <w:rFonts w:ascii="Bookman Old Style" w:hAnsi="Bookman Old Style"/>
                <w:spacing w:val="-9"/>
                <w:w w:val="85"/>
                <w:sz w:val="21"/>
              </w:rPr>
              <w:t xml:space="preserve"> </w:t>
            </w:r>
            <w:r w:rsidRPr="000739BA">
              <w:rPr>
                <w:rFonts w:ascii="Bookman Old Style" w:hAnsi="Bookman Old Style"/>
                <w:w w:val="85"/>
                <w:sz w:val="21"/>
              </w:rPr>
              <w:t xml:space="preserve">Employer </w:t>
            </w:r>
            <w:r w:rsidRPr="000739BA">
              <w:rPr>
                <w:rFonts w:ascii="Bookman Old Style" w:hAnsi="Bookman Old Style"/>
                <w:w w:val="95"/>
                <w:sz w:val="21"/>
              </w:rPr>
              <w:t>and</w:t>
            </w:r>
            <w:r w:rsidRPr="000739BA">
              <w:rPr>
                <w:rFonts w:ascii="Bookman Old Style" w:hAnsi="Bookman Old Style"/>
                <w:spacing w:val="-38"/>
                <w:w w:val="95"/>
                <w:sz w:val="21"/>
              </w:rPr>
              <w:t xml:space="preserve"> </w:t>
            </w:r>
            <w:r w:rsidRPr="000739BA">
              <w:rPr>
                <w:rFonts w:ascii="Bookman Old Style" w:hAnsi="Bookman Old Style"/>
                <w:w w:val="95"/>
                <w:sz w:val="21"/>
              </w:rPr>
              <w:t>the</w:t>
            </w:r>
            <w:r w:rsidRPr="000739BA">
              <w:rPr>
                <w:rFonts w:ascii="Bookman Old Style" w:hAnsi="Bookman Old Style"/>
                <w:spacing w:val="-37"/>
                <w:w w:val="95"/>
                <w:sz w:val="21"/>
              </w:rPr>
              <w:t xml:space="preserve"> </w:t>
            </w:r>
            <w:r w:rsidRPr="000739BA">
              <w:rPr>
                <w:rFonts w:ascii="Bookman Old Style" w:hAnsi="Bookman Old Style"/>
                <w:w w:val="95"/>
                <w:sz w:val="21"/>
              </w:rPr>
              <w:t>relevant</w:t>
            </w:r>
            <w:r w:rsidRPr="000739BA">
              <w:rPr>
                <w:rFonts w:ascii="Bookman Old Style" w:hAnsi="Bookman Old Style"/>
                <w:spacing w:val="-36"/>
                <w:w w:val="95"/>
                <w:sz w:val="21"/>
              </w:rPr>
              <w:t xml:space="preserve"> </w:t>
            </w:r>
            <w:r w:rsidRPr="000739BA">
              <w:rPr>
                <w:rFonts w:ascii="Bookman Old Style" w:hAnsi="Bookman Old Style"/>
                <w:w w:val="95"/>
                <w:sz w:val="21"/>
              </w:rPr>
              <w:t>authority</w:t>
            </w:r>
            <w:r w:rsidRPr="000739BA">
              <w:rPr>
                <w:rFonts w:ascii="Bookman Old Style" w:hAnsi="Bookman Old Style"/>
                <w:spacing w:val="-37"/>
                <w:w w:val="95"/>
                <w:sz w:val="21"/>
              </w:rPr>
              <w:t xml:space="preserve"> </w:t>
            </w:r>
            <w:r w:rsidRPr="000739BA">
              <w:rPr>
                <w:rFonts w:ascii="Bookman Old Style" w:hAnsi="Bookman Old Style"/>
                <w:w w:val="95"/>
                <w:sz w:val="21"/>
              </w:rPr>
              <w:t>and</w:t>
            </w:r>
            <w:r w:rsidRPr="000739BA">
              <w:rPr>
                <w:rFonts w:ascii="Bookman Old Style" w:hAnsi="Bookman Old Style"/>
                <w:spacing w:val="-38"/>
                <w:w w:val="95"/>
                <w:sz w:val="21"/>
              </w:rPr>
              <w:t xml:space="preserve"> </w:t>
            </w:r>
            <w:r w:rsidRPr="000739BA">
              <w:rPr>
                <w:rFonts w:ascii="Bookman Old Style" w:hAnsi="Bookman Old Style"/>
                <w:w w:val="95"/>
                <w:sz w:val="21"/>
              </w:rPr>
              <w:t>shall</w:t>
            </w:r>
            <w:r w:rsidRPr="000739BA">
              <w:rPr>
                <w:rFonts w:ascii="Bookman Old Style" w:hAnsi="Bookman Old Style"/>
                <w:spacing w:val="-37"/>
                <w:w w:val="95"/>
                <w:sz w:val="21"/>
              </w:rPr>
              <w:t xml:space="preserve"> </w:t>
            </w:r>
            <w:r w:rsidRPr="000739BA">
              <w:rPr>
                <w:rFonts w:ascii="Bookman Old Style" w:hAnsi="Bookman Old Style"/>
                <w:w w:val="95"/>
                <w:sz w:val="21"/>
              </w:rPr>
              <w:t>be</w:t>
            </w:r>
            <w:r w:rsidRPr="000739BA">
              <w:rPr>
                <w:rFonts w:ascii="Bookman Old Style" w:hAnsi="Bookman Old Style"/>
                <w:spacing w:val="-37"/>
                <w:w w:val="95"/>
                <w:sz w:val="21"/>
              </w:rPr>
              <w:t xml:space="preserve"> </w:t>
            </w:r>
            <w:r w:rsidRPr="000739BA">
              <w:rPr>
                <w:rFonts w:ascii="Bookman Old Style" w:hAnsi="Bookman Old Style"/>
                <w:w w:val="95"/>
                <w:sz w:val="21"/>
              </w:rPr>
              <w:t>made</w:t>
            </w:r>
            <w:r w:rsidRPr="000739BA">
              <w:rPr>
                <w:rFonts w:ascii="Bookman Old Style" w:hAnsi="Bookman Old Style"/>
                <w:spacing w:val="-37"/>
                <w:w w:val="95"/>
                <w:sz w:val="21"/>
              </w:rPr>
              <w:t xml:space="preserve"> </w:t>
            </w:r>
            <w:r w:rsidRPr="000739BA">
              <w:rPr>
                <w:rFonts w:ascii="Bookman Old Style" w:hAnsi="Bookman Old Style"/>
                <w:w w:val="95"/>
                <w:sz w:val="21"/>
              </w:rPr>
              <w:t>good</w:t>
            </w:r>
            <w:r w:rsidRPr="000739BA">
              <w:rPr>
                <w:rFonts w:ascii="Bookman Old Style" w:hAnsi="Bookman Old Style"/>
                <w:spacing w:val="-37"/>
                <w:w w:val="95"/>
                <w:sz w:val="21"/>
              </w:rPr>
              <w:t xml:space="preserve"> </w:t>
            </w:r>
            <w:r w:rsidRPr="000739BA">
              <w:rPr>
                <w:rFonts w:ascii="Bookman Old Style" w:hAnsi="Bookman Old Style"/>
                <w:w w:val="95"/>
                <w:sz w:val="21"/>
              </w:rPr>
              <w:t>to</w:t>
            </w:r>
            <w:r w:rsidRPr="000739BA">
              <w:rPr>
                <w:rFonts w:ascii="Bookman Old Style" w:hAnsi="Bookman Old Style"/>
                <w:spacing w:val="-37"/>
                <w:w w:val="95"/>
                <w:sz w:val="21"/>
              </w:rPr>
              <w:t xml:space="preserve"> </w:t>
            </w:r>
            <w:r w:rsidRPr="000739BA">
              <w:rPr>
                <w:rFonts w:ascii="Bookman Old Style" w:hAnsi="Bookman Old Style"/>
                <w:w w:val="95"/>
                <w:sz w:val="21"/>
              </w:rPr>
              <w:t>their</w:t>
            </w:r>
            <w:r w:rsidRPr="000739BA">
              <w:rPr>
                <w:rFonts w:ascii="Bookman Old Style" w:hAnsi="Bookman Old Style"/>
                <w:spacing w:val="-37"/>
                <w:w w:val="95"/>
                <w:sz w:val="21"/>
              </w:rPr>
              <w:t xml:space="preserve"> </w:t>
            </w:r>
            <w:r w:rsidRPr="000739BA">
              <w:rPr>
                <w:rFonts w:ascii="Bookman Old Style" w:hAnsi="Bookman Old Style"/>
                <w:w w:val="95"/>
                <w:sz w:val="21"/>
              </w:rPr>
              <w:t>satisfaction</w:t>
            </w:r>
            <w:r w:rsidRPr="000739BA">
              <w:rPr>
                <w:rFonts w:ascii="Bookman Old Style" w:hAnsi="Bookman Old Style"/>
                <w:spacing w:val="-37"/>
                <w:w w:val="95"/>
                <w:sz w:val="21"/>
              </w:rPr>
              <w:t xml:space="preserve"> </w:t>
            </w:r>
            <w:r w:rsidRPr="000739BA">
              <w:rPr>
                <w:rFonts w:ascii="Bookman Old Style" w:hAnsi="Bookman Old Style"/>
                <w:w w:val="95"/>
                <w:sz w:val="21"/>
              </w:rPr>
              <w:t>at</w:t>
            </w:r>
            <w:r w:rsidRPr="000739BA">
              <w:rPr>
                <w:rFonts w:ascii="Bookman Old Style" w:hAnsi="Bookman Old Style"/>
                <w:spacing w:val="-37"/>
                <w:w w:val="95"/>
                <w:sz w:val="21"/>
              </w:rPr>
              <w:t xml:space="preserve"> </w:t>
            </w:r>
            <w:r w:rsidRPr="000739BA">
              <w:rPr>
                <w:rFonts w:ascii="Bookman Old Style" w:hAnsi="Bookman Old Style"/>
                <w:w w:val="95"/>
                <w:sz w:val="21"/>
              </w:rPr>
              <w:t>the</w:t>
            </w:r>
            <w:r w:rsidRPr="000739BA">
              <w:rPr>
                <w:rFonts w:ascii="Bookman Old Style" w:hAnsi="Bookman Old Style"/>
                <w:spacing w:val="-37"/>
                <w:w w:val="95"/>
                <w:sz w:val="21"/>
              </w:rPr>
              <w:t xml:space="preserve"> </w:t>
            </w:r>
            <w:r w:rsidRPr="000739BA">
              <w:rPr>
                <w:rFonts w:ascii="Bookman Old Style" w:hAnsi="Bookman Old Style"/>
                <w:w w:val="95"/>
                <w:sz w:val="21"/>
              </w:rPr>
              <w:t>Contractor’s expense.</w:t>
            </w:r>
          </w:p>
          <w:p w14:paraId="4A593775" w14:textId="77777777" w:rsidR="00CB37CD" w:rsidRPr="000739BA" w:rsidRDefault="00CB37CD" w:rsidP="00625ECD">
            <w:pPr>
              <w:pStyle w:val="TableParagraph"/>
              <w:spacing w:before="6"/>
              <w:rPr>
                <w:rFonts w:ascii="Bookman Old Style" w:hAnsi="Bookman Old Style"/>
                <w:sz w:val="24"/>
              </w:rPr>
            </w:pPr>
          </w:p>
          <w:p w14:paraId="5BB16CA0"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MATERIALS, TOOLS, PLANT AND SCAFFOLDING</w:t>
            </w:r>
          </w:p>
          <w:p w14:paraId="40A13042" w14:textId="77777777" w:rsidR="00CB37CD" w:rsidRPr="000739BA" w:rsidRDefault="00CB37CD" w:rsidP="00625ECD">
            <w:pPr>
              <w:pStyle w:val="TableParagraph"/>
              <w:spacing w:before="32" w:line="268" w:lineRule="auto"/>
              <w:ind w:left="32" w:right="4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Contractor</w:t>
            </w:r>
            <w:r w:rsidRPr="000739BA">
              <w:rPr>
                <w:rFonts w:ascii="Bookman Old Style" w:hAnsi="Bookman Old Style"/>
                <w:spacing w:val="-26"/>
                <w:w w:val="90"/>
                <w:sz w:val="21"/>
              </w:rPr>
              <w:t xml:space="preserve"> </w:t>
            </w:r>
            <w:r w:rsidRPr="000739BA">
              <w:rPr>
                <w:rFonts w:ascii="Bookman Old Style" w:hAnsi="Bookman Old Style"/>
                <w:w w:val="90"/>
                <w:sz w:val="21"/>
              </w:rPr>
              <w:t>shall</w:t>
            </w:r>
            <w:r w:rsidRPr="000739BA">
              <w:rPr>
                <w:rFonts w:ascii="Bookman Old Style" w:hAnsi="Bookman Old Style"/>
                <w:spacing w:val="-28"/>
                <w:w w:val="90"/>
                <w:sz w:val="21"/>
              </w:rPr>
              <w:t xml:space="preserve"> </w:t>
            </w:r>
            <w:r w:rsidRPr="000739BA">
              <w:rPr>
                <w:rFonts w:ascii="Bookman Old Style" w:hAnsi="Bookman Old Style"/>
                <w:w w:val="90"/>
                <w:sz w:val="21"/>
              </w:rPr>
              <w:t>be</w:t>
            </w:r>
            <w:r w:rsidRPr="000739BA">
              <w:rPr>
                <w:rFonts w:ascii="Bookman Old Style" w:hAnsi="Bookman Old Style"/>
                <w:spacing w:val="-27"/>
                <w:w w:val="90"/>
                <w:sz w:val="21"/>
              </w:rPr>
              <w:t xml:space="preserve"> </w:t>
            </w:r>
            <w:r w:rsidRPr="000739BA">
              <w:rPr>
                <w:rFonts w:ascii="Bookman Old Style" w:hAnsi="Bookman Old Style"/>
                <w:w w:val="90"/>
                <w:sz w:val="21"/>
              </w:rPr>
              <w:t>responsible</w:t>
            </w:r>
            <w:r w:rsidRPr="000739BA">
              <w:rPr>
                <w:rFonts w:ascii="Bookman Old Style" w:hAnsi="Bookman Old Style"/>
                <w:spacing w:val="-27"/>
                <w:w w:val="90"/>
                <w:sz w:val="21"/>
              </w:rPr>
              <w:t xml:space="preserve"> </w:t>
            </w:r>
            <w:r w:rsidRPr="000739BA">
              <w:rPr>
                <w:rFonts w:ascii="Bookman Old Style" w:hAnsi="Bookman Old Style"/>
                <w:w w:val="90"/>
                <w:sz w:val="21"/>
              </w:rPr>
              <w:t>for</w:t>
            </w:r>
            <w:r w:rsidRPr="000739BA">
              <w:rPr>
                <w:rFonts w:ascii="Bookman Old Style" w:hAnsi="Bookman Old Style"/>
                <w:spacing w:val="-27"/>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provision</w:t>
            </w:r>
            <w:r w:rsidRPr="000739BA">
              <w:rPr>
                <w:rFonts w:ascii="Bookman Old Style" w:hAnsi="Bookman Old Style"/>
                <w:spacing w:val="-27"/>
                <w:w w:val="90"/>
                <w:sz w:val="21"/>
              </w:rPr>
              <w:t xml:space="preserve"> </w:t>
            </w:r>
            <w:r w:rsidRPr="000739BA">
              <w:rPr>
                <w:rFonts w:ascii="Bookman Old Style" w:hAnsi="Bookman Old Style"/>
                <w:w w:val="90"/>
                <w:sz w:val="21"/>
              </w:rPr>
              <w:t>of</w:t>
            </w:r>
            <w:r w:rsidRPr="000739BA">
              <w:rPr>
                <w:rFonts w:ascii="Bookman Old Style" w:hAnsi="Bookman Old Style"/>
                <w:spacing w:val="-27"/>
                <w:w w:val="90"/>
                <w:sz w:val="21"/>
              </w:rPr>
              <w:t xml:space="preserve"> </w:t>
            </w:r>
            <w:r w:rsidRPr="000739BA">
              <w:rPr>
                <w:rFonts w:ascii="Bookman Old Style" w:hAnsi="Bookman Old Style"/>
                <w:w w:val="90"/>
                <w:sz w:val="21"/>
              </w:rPr>
              <w:t>all</w:t>
            </w:r>
            <w:r w:rsidRPr="000739BA">
              <w:rPr>
                <w:rFonts w:ascii="Bookman Old Style" w:hAnsi="Bookman Old Style"/>
                <w:spacing w:val="-27"/>
                <w:w w:val="90"/>
                <w:sz w:val="21"/>
              </w:rPr>
              <w:t xml:space="preserve"> </w:t>
            </w:r>
            <w:r w:rsidRPr="000739BA">
              <w:rPr>
                <w:rFonts w:ascii="Bookman Old Style" w:hAnsi="Bookman Old Style"/>
                <w:w w:val="90"/>
                <w:sz w:val="21"/>
              </w:rPr>
              <w:t>materials,</w:t>
            </w:r>
            <w:r w:rsidRPr="000739BA">
              <w:rPr>
                <w:rFonts w:ascii="Bookman Old Style" w:hAnsi="Bookman Old Style"/>
                <w:spacing w:val="-26"/>
                <w:w w:val="90"/>
                <w:sz w:val="21"/>
              </w:rPr>
              <w:t xml:space="preserve"> </w:t>
            </w:r>
            <w:r w:rsidRPr="000739BA">
              <w:rPr>
                <w:rFonts w:ascii="Bookman Old Style" w:hAnsi="Bookman Old Style"/>
                <w:w w:val="90"/>
                <w:sz w:val="21"/>
              </w:rPr>
              <w:t>scaffolding,</w:t>
            </w:r>
            <w:r w:rsidRPr="000739BA">
              <w:rPr>
                <w:rFonts w:ascii="Bookman Old Style" w:hAnsi="Bookman Old Style"/>
                <w:spacing w:val="-27"/>
                <w:w w:val="90"/>
                <w:sz w:val="21"/>
              </w:rPr>
              <w:t xml:space="preserve"> </w:t>
            </w:r>
            <w:r w:rsidRPr="000739BA">
              <w:rPr>
                <w:rFonts w:ascii="Bookman Old Style" w:hAnsi="Bookman Old Style"/>
                <w:w w:val="90"/>
                <w:sz w:val="21"/>
              </w:rPr>
              <w:t>tools,</w:t>
            </w:r>
            <w:r w:rsidRPr="000739BA">
              <w:rPr>
                <w:rFonts w:ascii="Bookman Old Style" w:hAnsi="Bookman Old Style"/>
                <w:spacing w:val="-26"/>
                <w:w w:val="90"/>
                <w:sz w:val="21"/>
              </w:rPr>
              <w:t xml:space="preserve"> </w:t>
            </w:r>
            <w:r w:rsidRPr="000739BA">
              <w:rPr>
                <w:rFonts w:ascii="Bookman Old Style" w:hAnsi="Bookman Old Style"/>
                <w:w w:val="90"/>
                <w:sz w:val="21"/>
              </w:rPr>
              <w:t>plant, transport</w:t>
            </w:r>
            <w:r w:rsidRPr="000739BA">
              <w:rPr>
                <w:rFonts w:ascii="Bookman Old Style" w:hAnsi="Bookman Old Style"/>
                <w:spacing w:val="-35"/>
                <w:w w:val="90"/>
                <w:sz w:val="21"/>
              </w:rPr>
              <w:t xml:space="preserve"> </w:t>
            </w:r>
            <w:r w:rsidRPr="000739BA">
              <w:rPr>
                <w:rFonts w:ascii="Bookman Old Style" w:hAnsi="Bookman Old Style"/>
                <w:w w:val="90"/>
                <w:sz w:val="21"/>
              </w:rPr>
              <w:t>and</w:t>
            </w:r>
            <w:r w:rsidRPr="000739BA">
              <w:rPr>
                <w:rFonts w:ascii="Bookman Old Style" w:hAnsi="Bookman Old Style"/>
                <w:spacing w:val="-36"/>
                <w:w w:val="90"/>
                <w:sz w:val="21"/>
              </w:rPr>
              <w:t xml:space="preserve"> </w:t>
            </w:r>
            <w:r w:rsidRPr="000739BA">
              <w:rPr>
                <w:rFonts w:ascii="Bookman Old Style" w:hAnsi="Bookman Old Style"/>
                <w:w w:val="90"/>
                <w:sz w:val="21"/>
              </w:rPr>
              <w:t>workmen</w:t>
            </w:r>
            <w:r w:rsidRPr="000739BA">
              <w:rPr>
                <w:rFonts w:ascii="Bookman Old Style" w:hAnsi="Bookman Old Style"/>
                <w:spacing w:val="-35"/>
                <w:w w:val="90"/>
                <w:sz w:val="21"/>
              </w:rPr>
              <w:t xml:space="preserve"> </w:t>
            </w:r>
            <w:r w:rsidRPr="000739BA">
              <w:rPr>
                <w:rFonts w:ascii="Bookman Old Style" w:hAnsi="Bookman Old Style"/>
                <w:w w:val="90"/>
                <w:sz w:val="21"/>
              </w:rPr>
              <w:t>required</w:t>
            </w:r>
            <w:r w:rsidRPr="000739BA">
              <w:rPr>
                <w:rFonts w:ascii="Bookman Old Style" w:hAnsi="Bookman Old Style"/>
                <w:spacing w:val="-35"/>
                <w:w w:val="90"/>
                <w:sz w:val="21"/>
              </w:rPr>
              <w:t xml:space="preserve"> </w:t>
            </w:r>
            <w:r w:rsidRPr="000739BA">
              <w:rPr>
                <w:rFonts w:ascii="Bookman Old Style" w:hAnsi="Bookman Old Style"/>
                <w:w w:val="90"/>
                <w:sz w:val="21"/>
              </w:rPr>
              <w:t>for</w:t>
            </w:r>
            <w:r w:rsidRPr="000739BA">
              <w:rPr>
                <w:rFonts w:ascii="Bookman Old Style" w:hAnsi="Bookman Old Style"/>
                <w:spacing w:val="-35"/>
                <w:w w:val="90"/>
                <w:sz w:val="21"/>
              </w:rPr>
              <w:t xml:space="preserve"> </w:t>
            </w:r>
            <w:r w:rsidRPr="000739BA">
              <w:rPr>
                <w:rFonts w:ascii="Bookman Old Style" w:hAnsi="Bookman Old Style"/>
                <w:w w:val="90"/>
                <w:sz w:val="21"/>
              </w:rPr>
              <w:t>the</w:t>
            </w:r>
            <w:r w:rsidRPr="000739BA">
              <w:rPr>
                <w:rFonts w:ascii="Bookman Old Style" w:hAnsi="Bookman Old Style"/>
                <w:spacing w:val="-35"/>
                <w:w w:val="90"/>
                <w:sz w:val="21"/>
              </w:rPr>
              <w:t xml:space="preserve"> </w:t>
            </w:r>
            <w:r w:rsidRPr="000739BA">
              <w:rPr>
                <w:rFonts w:ascii="Bookman Old Style" w:hAnsi="Bookman Old Style"/>
                <w:w w:val="90"/>
                <w:sz w:val="21"/>
              </w:rPr>
              <w:t>works</w:t>
            </w:r>
            <w:r w:rsidRPr="000739BA">
              <w:rPr>
                <w:rFonts w:ascii="Bookman Old Style" w:hAnsi="Bookman Old Style"/>
                <w:spacing w:val="-36"/>
                <w:w w:val="90"/>
                <w:sz w:val="21"/>
              </w:rPr>
              <w:t xml:space="preserve"> </w:t>
            </w:r>
            <w:r w:rsidRPr="000739BA">
              <w:rPr>
                <w:rFonts w:ascii="Bookman Old Style" w:hAnsi="Bookman Old Style"/>
                <w:w w:val="90"/>
                <w:sz w:val="21"/>
              </w:rPr>
              <w:t>except</w:t>
            </w:r>
            <w:r w:rsidRPr="000739BA">
              <w:rPr>
                <w:rFonts w:ascii="Bookman Old Style" w:hAnsi="Bookman Old Style"/>
                <w:spacing w:val="-34"/>
                <w:w w:val="90"/>
                <w:sz w:val="21"/>
              </w:rPr>
              <w:t xml:space="preserve"> </w:t>
            </w:r>
            <w:r w:rsidRPr="000739BA">
              <w:rPr>
                <w:rFonts w:ascii="Bookman Old Style" w:hAnsi="Bookman Old Style"/>
                <w:w w:val="90"/>
                <w:sz w:val="21"/>
              </w:rPr>
              <w:t>insofar</w:t>
            </w:r>
            <w:r w:rsidRPr="000739BA">
              <w:rPr>
                <w:rFonts w:ascii="Bookman Old Style" w:hAnsi="Bookman Old Style"/>
                <w:spacing w:val="-35"/>
                <w:w w:val="90"/>
                <w:sz w:val="21"/>
              </w:rPr>
              <w:t xml:space="preserve"> </w:t>
            </w:r>
            <w:r w:rsidRPr="000739BA">
              <w:rPr>
                <w:rFonts w:ascii="Bookman Old Style" w:hAnsi="Bookman Old Style"/>
                <w:w w:val="90"/>
                <w:sz w:val="21"/>
              </w:rPr>
              <w:t>as</w:t>
            </w:r>
            <w:r w:rsidRPr="000739BA">
              <w:rPr>
                <w:rFonts w:ascii="Bookman Old Style" w:hAnsi="Bookman Old Style"/>
                <w:spacing w:val="-36"/>
                <w:w w:val="90"/>
                <w:sz w:val="21"/>
              </w:rPr>
              <w:t xml:space="preserve"> </w:t>
            </w:r>
            <w:r w:rsidRPr="000739BA">
              <w:rPr>
                <w:rFonts w:ascii="Bookman Old Style" w:hAnsi="Bookman Old Style"/>
                <w:w w:val="90"/>
                <w:sz w:val="21"/>
              </w:rPr>
              <w:t>may</w:t>
            </w:r>
            <w:r w:rsidRPr="000739BA">
              <w:rPr>
                <w:rFonts w:ascii="Bookman Old Style" w:hAnsi="Bookman Old Style"/>
                <w:spacing w:val="-35"/>
                <w:w w:val="90"/>
                <w:sz w:val="21"/>
              </w:rPr>
              <w:t xml:space="preserve"> </w:t>
            </w:r>
            <w:r w:rsidRPr="000739BA">
              <w:rPr>
                <w:rFonts w:ascii="Bookman Old Style" w:hAnsi="Bookman Old Style"/>
                <w:w w:val="90"/>
                <w:sz w:val="21"/>
              </w:rPr>
              <w:t>be</w:t>
            </w:r>
            <w:r w:rsidRPr="000739BA">
              <w:rPr>
                <w:rFonts w:ascii="Bookman Old Style" w:hAnsi="Bookman Old Style"/>
                <w:spacing w:val="-35"/>
                <w:w w:val="90"/>
                <w:sz w:val="21"/>
              </w:rPr>
              <w:t xml:space="preserve"> </w:t>
            </w:r>
            <w:r w:rsidRPr="000739BA">
              <w:rPr>
                <w:rFonts w:ascii="Bookman Old Style" w:hAnsi="Bookman Old Style"/>
                <w:w w:val="90"/>
                <w:sz w:val="21"/>
              </w:rPr>
              <w:t>stated</w:t>
            </w:r>
            <w:r w:rsidRPr="000739BA">
              <w:rPr>
                <w:rFonts w:ascii="Bookman Old Style" w:hAnsi="Bookman Old Style"/>
                <w:spacing w:val="-36"/>
                <w:w w:val="90"/>
                <w:sz w:val="21"/>
              </w:rPr>
              <w:t xml:space="preserve"> </w:t>
            </w:r>
            <w:r w:rsidRPr="000739BA">
              <w:rPr>
                <w:rFonts w:ascii="Bookman Old Style" w:hAnsi="Bookman Old Style"/>
                <w:w w:val="90"/>
                <w:sz w:val="21"/>
              </w:rPr>
              <w:t>otherwise</w:t>
            </w:r>
            <w:r w:rsidRPr="000739BA">
              <w:rPr>
                <w:rFonts w:ascii="Bookman Old Style" w:hAnsi="Bookman Old Style"/>
                <w:spacing w:val="-35"/>
                <w:w w:val="90"/>
                <w:sz w:val="21"/>
              </w:rPr>
              <w:t xml:space="preserve"> </w:t>
            </w:r>
            <w:r w:rsidRPr="000739BA">
              <w:rPr>
                <w:rFonts w:ascii="Bookman Old Style" w:hAnsi="Bookman Old Style"/>
                <w:w w:val="90"/>
                <w:sz w:val="21"/>
              </w:rPr>
              <w:t>herein.</w:t>
            </w:r>
          </w:p>
          <w:p w14:paraId="02C530AB" w14:textId="77777777" w:rsidR="00CB37CD" w:rsidRPr="000739BA" w:rsidRDefault="00CB37CD" w:rsidP="00625ECD">
            <w:pPr>
              <w:pStyle w:val="TableParagraph"/>
              <w:rPr>
                <w:rFonts w:ascii="Bookman Old Style" w:hAnsi="Bookman Old Style"/>
                <w:sz w:val="24"/>
              </w:rPr>
            </w:pPr>
          </w:p>
          <w:p w14:paraId="61E8B7AE" w14:textId="77777777" w:rsidR="00CB37CD" w:rsidRPr="000739BA" w:rsidRDefault="00CB37CD" w:rsidP="00625ECD">
            <w:pPr>
              <w:pStyle w:val="TableParagraph"/>
              <w:spacing w:line="268" w:lineRule="auto"/>
              <w:ind w:left="32" w:right="103"/>
              <w:rPr>
                <w:rFonts w:ascii="Bookman Old Style" w:hAnsi="Bookman Old Style"/>
                <w:sz w:val="21"/>
              </w:rPr>
            </w:pPr>
            <w:r w:rsidRPr="000739BA">
              <w:rPr>
                <w:rFonts w:ascii="Bookman Old Style" w:hAnsi="Bookman Old Style"/>
                <w:w w:val="90"/>
                <w:sz w:val="21"/>
              </w:rPr>
              <w:t>All</w:t>
            </w:r>
            <w:r w:rsidRPr="000739BA">
              <w:rPr>
                <w:rFonts w:ascii="Bookman Old Style" w:hAnsi="Bookman Old Style"/>
                <w:spacing w:val="-1"/>
                <w:w w:val="90"/>
                <w:sz w:val="21"/>
              </w:rPr>
              <w:t xml:space="preserve"> </w:t>
            </w:r>
            <w:r w:rsidRPr="000739BA">
              <w:rPr>
                <w:rFonts w:ascii="Bookman Old Style" w:hAnsi="Bookman Old Style"/>
                <w:w w:val="90"/>
                <w:sz w:val="21"/>
              </w:rPr>
              <w:t>materials</w:t>
            </w:r>
            <w:r w:rsidRPr="000739BA">
              <w:rPr>
                <w:rFonts w:ascii="Bookman Old Style" w:hAnsi="Bookman Old Style"/>
                <w:spacing w:val="-26"/>
                <w:w w:val="90"/>
                <w:sz w:val="21"/>
              </w:rPr>
              <w:t xml:space="preserve"> </w:t>
            </w:r>
            <w:r w:rsidRPr="000739BA">
              <w:rPr>
                <w:rFonts w:ascii="Bookman Old Style" w:hAnsi="Bookman Old Style"/>
                <w:w w:val="90"/>
                <w:sz w:val="21"/>
              </w:rPr>
              <w:t>and</w:t>
            </w:r>
            <w:r w:rsidRPr="000739BA">
              <w:rPr>
                <w:rFonts w:ascii="Bookman Old Style" w:hAnsi="Bookman Old Style"/>
                <w:spacing w:val="-27"/>
                <w:w w:val="90"/>
                <w:sz w:val="21"/>
              </w:rPr>
              <w:t xml:space="preserve"> </w:t>
            </w:r>
            <w:r w:rsidRPr="000739BA">
              <w:rPr>
                <w:rFonts w:ascii="Bookman Old Style" w:hAnsi="Bookman Old Style"/>
                <w:w w:val="90"/>
                <w:sz w:val="21"/>
              </w:rPr>
              <w:t>workmanship</w:t>
            </w:r>
            <w:r w:rsidRPr="000739BA">
              <w:rPr>
                <w:rFonts w:ascii="Bookman Old Style" w:hAnsi="Bookman Old Style"/>
                <w:spacing w:val="-27"/>
                <w:w w:val="90"/>
                <w:sz w:val="21"/>
              </w:rPr>
              <w:t xml:space="preserve"> </w:t>
            </w:r>
            <w:r w:rsidRPr="000739BA">
              <w:rPr>
                <w:rFonts w:ascii="Bookman Old Style" w:hAnsi="Bookman Old Style"/>
                <w:w w:val="90"/>
                <w:sz w:val="21"/>
              </w:rPr>
              <w:t>used</w:t>
            </w:r>
            <w:r w:rsidRPr="000739BA">
              <w:rPr>
                <w:rFonts w:ascii="Bookman Old Style" w:hAnsi="Bookman Old Style"/>
                <w:spacing w:val="-26"/>
                <w:w w:val="90"/>
                <w:sz w:val="21"/>
              </w:rPr>
              <w:t xml:space="preserve"> </w:t>
            </w:r>
            <w:r w:rsidRPr="000739BA">
              <w:rPr>
                <w:rFonts w:ascii="Bookman Old Style" w:hAnsi="Bookman Old Style"/>
                <w:w w:val="90"/>
                <w:sz w:val="21"/>
              </w:rPr>
              <w:t>in</w:t>
            </w:r>
            <w:r w:rsidRPr="000739BA">
              <w:rPr>
                <w:rFonts w:ascii="Bookman Old Style" w:hAnsi="Bookman Old Style"/>
                <w:spacing w:val="-27"/>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execution</w:t>
            </w:r>
            <w:r w:rsidRPr="000739BA">
              <w:rPr>
                <w:rFonts w:ascii="Bookman Old Style" w:hAnsi="Bookman Old Style"/>
                <w:spacing w:val="-26"/>
                <w:w w:val="90"/>
                <w:sz w:val="21"/>
              </w:rPr>
              <w:t xml:space="preserve"> </w:t>
            </w:r>
            <w:r w:rsidRPr="000739BA">
              <w:rPr>
                <w:rFonts w:ascii="Bookman Old Style" w:hAnsi="Bookman Old Style"/>
                <w:w w:val="90"/>
                <w:sz w:val="21"/>
              </w:rPr>
              <w:t>of</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works</w:t>
            </w:r>
            <w:r w:rsidRPr="000739BA">
              <w:rPr>
                <w:rFonts w:ascii="Bookman Old Style" w:hAnsi="Bookman Old Style"/>
                <w:spacing w:val="-26"/>
                <w:w w:val="90"/>
                <w:sz w:val="21"/>
              </w:rPr>
              <w:t xml:space="preserve"> </w:t>
            </w:r>
            <w:r w:rsidRPr="000739BA">
              <w:rPr>
                <w:rFonts w:ascii="Bookman Old Style" w:hAnsi="Bookman Old Style"/>
                <w:w w:val="90"/>
                <w:sz w:val="21"/>
              </w:rPr>
              <w:t>shall</w:t>
            </w:r>
            <w:r w:rsidRPr="000739BA">
              <w:rPr>
                <w:rFonts w:ascii="Bookman Old Style" w:hAnsi="Bookman Old Style"/>
                <w:spacing w:val="-27"/>
                <w:w w:val="90"/>
                <w:sz w:val="21"/>
              </w:rPr>
              <w:t xml:space="preserve"> </w:t>
            </w:r>
            <w:r w:rsidRPr="000739BA">
              <w:rPr>
                <w:rFonts w:ascii="Bookman Old Style" w:hAnsi="Bookman Old Style"/>
                <w:w w:val="90"/>
                <w:sz w:val="21"/>
              </w:rPr>
              <w:t>be</w:t>
            </w:r>
            <w:r w:rsidRPr="000739BA">
              <w:rPr>
                <w:rFonts w:ascii="Bookman Old Style" w:hAnsi="Bookman Old Style"/>
                <w:spacing w:val="-27"/>
                <w:w w:val="90"/>
                <w:sz w:val="21"/>
              </w:rPr>
              <w:t xml:space="preserve"> </w:t>
            </w:r>
            <w:r w:rsidRPr="000739BA">
              <w:rPr>
                <w:rFonts w:ascii="Bookman Old Style" w:hAnsi="Bookman Old Style"/>
                <w:w w:val="90"/>
                <w:sz w:val="21"/>
              </w:rPr>
              <w:t>of</w:t>
            </w:r>
            <w:r w:rsidRPr="000739BA">
              <w:rPr>
                <w:rFonts w:ascii="Bookman Old Style" w:hAnsi="Bookman Old Style"/>
                <w:spacing w:val="-25"/>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best</w:t>
            </w:r>
            <w:r w:rsidRPr="000739BA">
              <w:rPr>
                <w:rFonts w:ascii="Bookman Old Style" w:hAnsi="Bookman Old Style"/>
                <w:spacing w:val="-26"/>
                <w:w w:val="90"/>
                <w:sz w:val="21"/>
              </w:rPr>
              <w:t xml:space="preserve"> </w:t>
            </w:r>
            <w:r w:rsidRPr="000739BA">
              <w:rPr>
                <w:rFonts w:ascii="Bookman Old Style" w:hAnsi="Bookman Old Style"/>
                <w:w w:val="90"/>
                <w:sz w:val="21"/>
              </w:rPr>
              <w:t xml:space="preserve">quality </w:t>
            </w:r>
            <w:r w:rsidRPr="000739BA">
              <w:rPr>
                <w:rFonts w:ascii="Bookman Old Style" w:hAnsi="Bookman Old Style"/>
                <w:w w:val="85"/>
                <w:sz w:val="21"/>
              </w:rPr>
              <w:t>and</w:t>
            </w:r>
            <w:r w:rsidRPr="000739BA">
              <w:rPr>
                <w:rFonts w:ascii="Bookman Old Style" w:hAnsi="Bookman Old Style"/>
                <w:spacing w:val="-10"/>
                <w:w w:val="85"/>
                <w:sz w:val="21"/>
              </w:rPr>
              <w:t xml:space="preserve"> </w:t>
            </w:r>
            <w:r w:rsidRPr="000739BA">
              <w:rPr>
                <w:rFonts w:ascii="Bookman Old Style" w:hAnsi="Bookman Old Style"/>
                <w:w w:val="85"/>
                <w:sz w:val="21"/>
              </w:rPr>
              <w:t>description.</w:t>
            </w:r>
            <w:r w:rsidRPr="000739BA">
              <w:rPr>
                <w:rFonts w:ascii="Bookman Old Style" w:hAnsi="Bookman Old Style"/>
                <w:spacing w:val="-7"/>
                <w:w w:val="85"/>
                <w:sz w:val="21"/>
              </w:rPr>
              <w:t xml:space="preserve"> </w:t>
            </w:r>
            <w:r w:rsidRPr="000739BA">
              <w:rPr>
                <w:rFonts w:ascii="Bookman Old Style" w:hAnsi="Bookman Old Style"/>
                <w:w w:val="85"/>
                <w:sz w:val="21"/>
              </w:rPr>
              <w:t>Any</w:t>
            </w:r>
            <w:r w:rsidRPr="000739BA">
              <w:rPr>
                <w:rFonts w:ascii="Bookman Old Style" w:hAnsi="Bookman Old Style"/>
                <w:spacing w:val="-9"/>
                <w:w w:val="85"/>
                <w:sz w:val="21"/>
              </w:rPr>
              <w:t xml:space="preserve"> </w:t>
            </w:r>
            <w:r w:rsidRPr="000739BA">
              <w:rPr>
                <w:rFonts w:ascii="Bookman Old Style" w:hAnsi="Bookman Old Style"/>
                <w:w w:val="85"/>
                <w:sz w:val="21"/>
              </w:rPr>
              <w:t>materials</w:t>
            </w:r>
            <w:r w:rsidRPr="000739BA">
              <w:rPr>
                <w:rFonts w:ascii="Bookman Old Style" w:hAnsi="Bookman Old Style"/>
                <w:spacing w:val="-9"/>
                <w:w w:val="85"/>
                <w:sz w:val="21"/>
              </w:rPr>
              <w:t xml:space="preserve"> </w:t>
            </w:r>
            <w:r w:rsidRPr="000739BA">
              <w:rPr>
                <w:rFonts w:ascii="Bookman Old Style" w:hAnsi="Bookman Old Style"/>
                <w:w w:val="85"/>
                <w:sz w:val="21"/>
              </w:rPr>
              <w:t>condemned</w:t>
            </w:r>
            <w:r w:rsidRPr="000739BA">
              <w:rPr>
                <w:rFonts w:ascii="Bookman Old Style" w:hAnsi="Bookman Old Style"/>
                <w:spacing w:val="-9"/>
                <w:w w:val="85"/>
                <w:sz w:val="21"/>
              </w:rPr>
              <w:t xml:space="preserve"> </w:t>
            </w:r>
            <w:r w:rsidRPr="000739BA">
              <w:rPr>
                <w:rFonts w:ascii="Bookman Old Style" w:hAnsi="Bookman Old Style"/>
                <w:w w:val="85"/>
                <w:sz w:val="21"/>
              </w:rPr>
              <w:t>by</w:t>
            </w:r>
            <w:r w:rsidRPr="000739BA">
              <w:rPr>
                <w:rFonts w:ascii="Bookman Old Style" w:hAnsi="Bookman Old Style"/>
                <w:spacing w:val="-9"/>
                <w:w w:val="85"/>
                <w:sz w:val="21"/>
              </w:rPr>
              <w:t xml:space="preserve"> </w:t>
            </w:r>
            <w:r w:rsidRPr="000739BA">
              <w:rPr>
                <w:rFonts w:ascii="Bookman Old Style" w:hAnsi="Bookman Old Style"/>
                <w:w w:val="85"/>
                <w:sz w:val="21"/>
              </w:rPr>
              <w:t>the</w:t>
            </w:r>
            <w:r w:rsidRPr="000739BA">
              <w:rPr>
                <w:rFonts w:ascii="Bookman Old Style" w:hAnsi="Bookman Old Style"/>
                <w:spacing w:val="-9"/>
                <w:w w:val="85"/>
                <w:sz w:val="21"/>
              </w:rPr>
              <w:t xml:space="preserve"> </w:t>
            </w:r>
            <w:r w:rsidRPr="000739BA">
              <w:rPr>
                <w:rFonts w:ascii="Bookman Old Style" w:hAnsi="Bookman Old Style"/>
                <w:w w:val="85"/>
                <w:sz w:val="21"/>
              </w:rPr>
              <w:t>Project Manager/Project</w:t>
            </w:r>
            <w:r w:rsidRPr="000739BA">
              <w:rPr>
                <w:rFonts w:ascii="Bookman Old Style" w:hAnsi="Bookman Old Style"/>
                <w:spacing w:val="-7"/>
                <w:w w:val="85"/>
                <w:sz w:val="21"/>
              </w:rPr>
              <w:t xml:space="preserve"> </w:t>
            </w:r>
            <w:r w:rsidRPr="000739BA">
              <w:rPr>
                <w:rFonts w:ascii="Bookman Old Style" w:hAnsi="Bookman Old Style"/>
                <w:w w:val="85"/>
                <w:sz w:val="21"/>
              </w:rPr>
              <w:t>manager</w:t>
            </w:r>
            <w:r w:rsidRPr="000739BA">
              <w:rPr>
                <w:rFonts w:ascii="Bookman Old Style" w:hAnsi="Bookman Old Style"/>
                <w:spacing w:val="-8"/>
                <w:w w:val="85"/>
                <w:sz w:val="21"/>
              </w:rPr>
              <w:t xml:space="preserve"> </w:t>
            </w:r>
            <w:r w:rsidRPr="000739BA">
              <w:rPr>
                <w:rFonts w:ascii="Bookman Old Style" w:hAnsi="Bookman Old Style"/>
                <w:w w:val="85"/>
                <w:sz w:val="21"/>
              </w:rPr>
              <w:t>shall</w:t>
            </w:r>
            <w:r w:rsidRPr="000739BA">
              <w:rPr>
                <w:rFonts w:ascii="Bookman Old Style" w:hAnsi="Bookman Old Style"/>
                <w:spacing w:val="-9"/>
                <w:w w:val="85"/>
                <w:sz w:val="21"/>
              </w:rPr>
              <w:t xml:space="preserve"> </w:t>
            </w:r>
            <w:r w:rsidRPr="000739BA">
              <w:rPr>
                <w:rFonts w:ascii="Bookman Old Style" w:hAnsi="Bookman Old Style"/>
                <w:w w:val="85"/>
                <w:sz w:val="21"/>
              </w:rPr>
              <w:t xml:space="preserve">immediately </w:t>
            </w:r>
            <w:r w:rsidRPr="000739BA">
              <w:rPr>
                <w:rFonts w:ascii="Bookman Old Style" w:hAnsi="Bookman Old Style"/>
                <w:w w:val="95"/>
                <w:sz w:val="21"/>
              </w:rPr>
              <w:t>be</w:t>
            </w:r>
            <w:r w:rsidRPr="000739BA">
              <w:rPr>
                <w:rFonts w:ascii="Bookman Old Style" w:hAnsi="Bookman Old Style"/>
                <w:spacing w:val="-12"/>
                <w:w w:val="95"/>
                <w:sz w:val="21"/>
              </w:rPr>
              <w:t xml:space="preserve"> </w:t>
            </w:r>
            <w:r w:rsidRPr="000739BA">
              <w:rPr>
                <w:rFonts w:ascii="Bookman Old Style" w:hAnsi="Bookman Old Style"/>
                <w:w w:val="95"/>
                <w:sz w:val="21"/>
              </w:rPr>
              <w:t>removed</w:t>
            </w:r>
            <w:r w:rsidRPr="000739BA">
              <w:rPr>
                <w:rFonts w:ascii="Bookman Old Style" w:hAnsi="Bookman Old Style"/>
                <w:spacing w:val="-12"/>
                <w:w w:val="95"/>
                <w:sz w:val="21"/>
              </w:rPr>
              <w:t xml:space="preserve"> </w:t>
            </w:r>
            <w:r w:rsidRPr="000739BA">
              <w:rPr>
                <w:rFonts w:ascii="Bookman Old Style" w:hAnsi="Bookman Old Style"/>
                <w:w w:val="95"/>
                <w:sz w:val="21"/>
              </w:rPr>
              <w:t>from</w:t>
            </w:r>
            <w:r w:rsidRPr="000739BA">
              <w:rPr>
                <w:rFonts w:ascii="Bookman Old Style" w:hAnsi="Bookman Old Style"/>
                <w:spacing w:val="-12"/>
                <w:w w:val="95"/>
                <w:sz w:val="21"/>
              </w:rPr>
              <w:t xml:space="preserve"> </w:t>
            </w:r>
            <w:r w:rsidRPr="000739BA">
              <w:rPr>
                <w:rFonts w:ascii="Bookman Old Style" w:hAnsi="Bookman Old Style"/>
                <w:w w:val="95"/>
                <w:sz w:val="21"/>
              </w:rPr>
              <w:t>the</w:t>
            </w:r>
            <w:r w:rsidRPr="000739BA">
              <w:rPr>
                <w:rFonts w:ascii="Bookman Old Style" w:hAnsi="Bookman Old Style"/>
                <w:spacing w:val="-11"/>
                <w:w w:val="95"/>
                <w:sz w:val="21"/>
              </w:rPr>
              <w:t xml:space="preserve"> </w:t>
            </w:r>
            <w:r w:rsidRPr="000739BA">
              <w:rPr>
                <w:rFonts w:ascii="Bookman Old Style" w:hAnsi="Bookman Old Style"/>
                <w:w w:val="95"/>
                <w:sz w:val="21"/>
              </w:rPr>
              <w:t>site</w:t>
            </w:r>
            <w:r w:rsidRPr="000739BA">
              <w:rPr>
                <w:rFonts w:ascii="Bookman Old Style" w:hAnsi="Bookman Old Style"/>
                <w:spacing w:val="-12"/>
                <w:w w:val="95"/>
                <w:sz w:val="21"/>
              </w:rPr>
              <w:t xml:space="preserve"> </w:t>
            </w:r>
            <w:r w:rsidRPr="000739BA">
              <w:rPr>
                <w:rFonts w:ascii="Bookman Old Style" w:hAnsi="Bookman Old Style"/>
                <w:w w:val="95"/>
                <w:sz w:val="21"/>
              </w:rPr>
              <w:t>at</w:t>
            </w:r>
            <w:r w:rsidRPr="000739BA">
              <w:rPr>
                <w:rFonts w:ascii="Bookman Old Style" w:hAnsi="Bookman Old Style"/>
                <w:spacing w:val="-10"/>
                <w:w w:val="95"/>
                <w:sz w:val="21"/>
              </w:rPr>
              <w:t xml:space="preserve"> </w:t>
            </w:r>
            <w:r w:rsidRPr="000739BA">
              <w:rPr>
                <w:rFonts w:ascii="Bookman Old Style" w:hAnsi="Bookman Old Style"/>
                <w:w w:val="95"/>
                <w:sz w:val="21"/>
              </w:rPr>
              <w:t>the</w:t>
            </w:r>
            <w:r w:rsidRPr="000739BA">
              <w:rPr>
                <w:rFonts w:ascii="Bookman Old Style" w:hAnsi="Bookman Old Style"/>
                <w:spacing w:val="-12"/>
                <w:w w:val="95"/>
                <w:sz w:val="21"/>
              </w:rPr>
              <w:t xml:space="preserve"> </w:t>
            </w:r>
            <w:r w:rsidRPr="000739BA">
              <w:rPr>
                <w:rFonts w:ascii="Bookman Old Style" w:hAnsi="Bookman Old Style"/>
                <w:w w:val="95"/>
                <w:sz w:val="21"/>
              </w:rPr>
              <w:t>Contractor’s</w:t>
            </w:r>
            <w:r w:rsidRPr="000739BA">
              <w:rPr>
                <w:rFonts w:ascii="Bookman Old Style" w:hAnsi="Bookman Old Style"/>
                <w:spacing w:val="-12"/>
                <w:w w:val="95"/>
                <w:sz w:val="21"/>
              </w:rPr>
              <w:t xml:space="preserve"> </w:t>
            </w:r>
            <w:r w:rsidRPr="000739BA">
              <w:rPr>
                <w:rFonts w:ascii="Bookman Old Style" w:hAnsi="Bookman Old Style"/>
                <w:w w:val="95"/>
                <w:sz w:val="21"/>
              </w:rPr>
              <w:t>cost.</w:t>
            </w:r>
          </w:p>
          <w:p w14:paraId="37DB8AD2" w14:textId="77777777" w:rsidR="00CB37CD" w:rsidRPr="000739BA" w:rsidRDefault="00CB37CD" w:rsidP="00625ECD">
            <w:pPr>
              <w:pStyle w:val="TableParagraph"/>
              <w:spacing w:before="11"/>
              <w:rPr>
                <w:rFonts w:ascii="Bookman Old Style" w:hAnsi="Bookman Old Style"/>
                <w:sz w:val="23"/>
              </w:rPr>
            </w:pPr>
          </w:p>
          <w:p w14:paraId="7C696763" w14:textId="77777777" w:rsidR="00CB37CD" w:rsidRPr="000739BA" w:rsidRDefault="00CB37CD" w:rsidP="00625ECD">
            <w:pPr>
              <w:pStyle w:val="TableParagraph"/>
              <w:spacing w:line="268" w:lineRule="auto"/>
              <w:ind w:left="32" w:right="266"/>
              <w:rPr>
                <w:rFonts w:ascii="Bookman Old Style" w:hAnsi="Bookman Old Style"/>
                <w:sz w:val="21"/>
              </w:rPr>
            </w:pPr>
            <w:r w:rsidRPr="000739BA">
              <w:rPr>
                <w:rFonts w:ascii="Bookman Old Style" w:hAnsi="Bookman Old Style"/>
                <w:w w:val="90"/>
                <w:sz w:val="21"/>
              </w:rPr>
              <w:t>All</w:t>
            </w:r>
            <w:r w:rsidRPr="000739BA">
              <w:rPr>
                <w:rFonts w:ascii="Bookman Old Style" w:hAnsi="Bookman Old Style"/>
                <w:spacing w:val="-36"/>
                <w:w w:val="90"/>
                <w:sz w:val="21"/>
              </w:rPr>
              <w:t xml:space="preserve"> </w:t>
            </w:r>
            <w:r w:rsidRPr="000739BA">
              <w:rPr>
                <w:rFonts w:ascii="Bookman Old Style" w:hAnsi="Bookman Old Style"/>
                <w:w w:val="90"/>
                <w:sz w:val="21"/>
              </w:rPr>
              <w:t>plant,</w:t>
            </w:r>
            <w:r w:rsidRPr="000739BA">
              <w:rPr>
                <w:rFonts w:ascii="Bookman Old Style" w:hAnsi="Bookman Old Style"/>
                <w:spacing w:val="-35"/>
                <w:w w:val="90"/>
                <w:sz w:val="21"/>
              </w:rPr>
              <w:t xml:space="preserve"> </w:t>
            </w:r>
            <w:r w:rsidRPr="000739BA">
              <w:rPr>
                <w:rFonts w:ascii="Bookman Old Style" w:hAnsi="Bookman Old Style"/>
                <w:w w:val="90"/>
                <w:sz w:val="21"/>
              </w:rPr>
              <w:t>tools</w:t>
            </w:r>
            <w:r w:rsidRPr="000739BA">
              <w:rPr>
                <w:rFonts w:ascii="Bookman Old Style" w:hAnsi="Bookman Old Style"/>
                <w:spacing w:val="-36"/>
                <w:w w:val="90"/>
                <w:sz w:val="21"/>
              </w:rPr>
              <w:t xml:space="preserve"> </w:t>
            </w:r>
            <w:r w:rsidRPr="000739BA">
              <w:rPr>
                <w:rFonts w:ascii="Bookman Old Style" w:hAnsi="Bookman Old Style"/>
                <w:w w:val="90"/>
                <w:sz w:val="21"/>
              </w:rPr>
              <w:t>and</w:t>
            </w:r>
            <w:r w:rsidRPr="000739BA">
              <w:rPr>
                <w:rFonts w:ascii="Bookman Old Style" w:hAnsi="Bookman Old Style"/>
                <w:spacing w:val="-35"/>
                <w:w w:val="90"/>
                <w:sz w:val="21"/>
              </w:rPr>
              <w:t xml:space="preserve"> </w:t>
            </w:r>
            <w:r w:rsidRPr="000739BA">
              <w:rPr>
                <w:rFonts w:ascii="Bookman Old Style" w:hAnsi="Bookman Old Style"/>
                <w:w w:val="90"/>
                <w:sz w:val="21"/>
              </w:rPr>
              <w:t>scaffolding</w:t>
            </w:r>
            <w:r w:rsidRPr="000739BA">
              <w:rPr>
                <w:rFonts w:ascii="Bookman Old Style" w:hAnsi="Bookman Old Style"/>
                <w:spacing w:val="-36"/>
                <w:w w:val="90"/>
                <w:sz w:val="21"/>
              </w:rPr>
              <w:t xml:space="preserve"> </w:t>
            </w:r>
            <w:r w:rsidRPr="000739BA">
              <w:rPr>
                <w:rFonts w:ascii="Bookman Old Style" w:hAnsi="Bookman Old Style"/>
                <w:w w:val="90"/>
                <w:sz w:val="21"/>
              </w:rPr>
              <w:t>shall</w:t>
            </w:r>
            <w:r w:rsidRPr="000739BA">
              <w:rPr>
                <w:rFonts w:ascii="Bookman Old Style" w:hAnsi="Bookman Old Style"/>
                <w:spacing w:val="-36"/>
                <w:w w:val="90"/>
                <w:sz w:val="21"/>
              </w:rPr>
              <w:t xml:space="preserve"> </w:t>
            </w:r>
            <w:r w:rsidRPr="000739BA">
              <w:rPr>
                <w:rFonts w:ascii="Bookman Old Style" w:hAnsi="Bookman Old Style"/>
                <w:w w:val="90"/>
                <w:sz w:val="21"/>
              </w:rPr>
              <w:t>comply</w:t>
            </w:r>
            <w:r w:rsidRPr="000739BA">
              <w:rPr>
                <w:rFonts w:ascii="Bookman Old Style" w:hAnsi="Bookman Old Style"/>
                <w:spacing w:val="-35"/>
                <w:w w:val="90"/>
                <w:sz w:val="21"/>
              </w:rPr>
              <w:t xml:space="preserve"> </w:t>
            </w:r>
            <w:r w:rsidRPr="000739BA">
              <w:rPr>
                <w:rFonts w:ascii="Bookman Old Style" w:hAnsi="Bookman Old Style"/>
                <w:w w:val="90"/>
                <w:sz w:val="21"/>
              </w:rPr>
              <w:t>with</w:t>
            </w:r>
            <w:r w:rsidRPr="000739BA">
              <w:rPr>
                <w:rFonts w:ascii="Bookman Old Style" w:hAnsi="Bookman Old Style"/>
                <w:spacing w:val="-35"/>
                <w:w w:val="90"/>
                <w:sz w:val="21"/>
              </w:rPr>
              <w:t xml:space="preserve"> </w:t>
            </w:r>
            <w:r w:rsidRPr="000739BA">
              <w:rPr>
                <w:rFonts w:ascii="Bookman Old Style" w:hAnsi="Bookman Old Style"/>
                <w:w w:val="90"/>
                <w:sz w:val="21"/>
              </w:rPr>
              <w:t>all</w:t>
            </w:r>
            <w:r w:rsidRPr="000739BA">
              <w:rPr>
                <w:rFonts w:ascii="Bookman Old Style" w:hAnsi="Bookman Old Style"/>
                <w:spacing w:val="-36"/>
                <w:w w:val="90"/>
                <w:sz w:val="21"/>
              </w:rPr>
              <w:t xml:space="preserve"> </w:t>
            </w:r>
            <w:r w:rsidRPr="000739BA">
              <w:rPr>
                <w:rFonts w:ascii="Bookman Old Style" w:hAnsi="Bookman Old Style"/>
                <w:w w:val="90"/>
                <w:sz w:val="21"/>
              </w:rPr>
              <w:t>regulations</w:t>
            </w:r>
            <w:r w:rsidRPr="000739BA">
              <w:rPr>
                <w:rFonts w:ascii="Bookman Old Style" w:hAnsi="Bookman Old Style"/>
                <w:spacing w:val="-36"/>
                <w:w w:val="90"/>
                <w:sz w:val="21"/>
              </w:rPr>
              <w:t xml:space="preserve"> </w:t>
            </w:r>
            <w:r w:rsidRPr="000739BA">
              <w:rPr>
                <w:rFonts w:ascii="Bookman Old Style" w:hAnsi="Bookman Old Style"/>
                <w:w w:val="90"/>
                <w:sz w:val="21"/>
              </w:rPr>
              <w:t>whether</w:t>
            </w:r>
            <w:r w:rsidRPr="000739BA">
              <w:rPr>
                <w:rFonts w:ascii="Bookman Old Style" w:hAnsi="Bookman Old Style"/>
                <w:spacing w:val="-35"/>
                <w:w w:val="90"/>
                <w:sz w:val="21"/>
              </w:rPr>
              <w:t xml:space="preserve"> </w:t>
            </w:r>
            <w:r w:rsidRPr="000739BA">
              <w:rPr>
                <w:rFonts w:ascii="Bookman Old Style" w:hAnsi="Bookman Old Style"/>
                <w:w w:val="90"/>
                <w:sz w:val="21"/>
              </w:rPr>
              <w:t>general</w:t>
            </w:r>
            <w:r w:rsidRPr="000739BA">
              <w:rPr>
                <w:rFonts w:ascii="Bookman Old Style" w:hAnsi="Bookman Old Style"/>
                <w:spacing w:val="-35"/>
                <w:w w:val="90"/>
                <w:sz w:val="21"/>
              </w:rPr>
              <w:t xml:space="preserve"> </w:t>
            </w:r>
            <w:r w:rsidRPr="000739BA">
              <w:rPr>
                <w:rFonts w:ascii="Bookman Old Style" w:hAnsi="Bookman Old Style"/>
                <w:w w:val="90"/>
                <w:sz w:val="21"/>
              </w:rPr>
              <w:t>or</w:t>
            </w:r>
            <w:r w:rsidRPr="000739BA">
              <w:rPr>
                <w:rFonts w:ascii="Bookman Old Style" w:hAnsi="Bookman Old Style"/>
                <w:spacing w:val="-35"/>
                <w:w w:val="90"/>
                <w:sz w:val="21"/>
              </w:rPr>
              <w:t xml:space="preserve"> </w:t>
            </w:r>
            <w:r w:rsidRPr="000739BA">
              <w:rPr>
                <w:rFonts w:ascii="Bookman Old Style" w:hAnsi="Bookman Old Style"/>
                <w:w w:val="90"/>
                <w:sz w:val="21"/>
              </w:rPr>
              <w:t>local</w:t>
            </w:r>
            <w:r w:rsidRPr="000739BA">
              <w:rPr>
                <w:rFonts w:ascii="Bookman Old Style" w:hAnsi="Bookman Old Style"/>
                <w:spacing w:val="-36"/>
                <w:w w:val="90"/>
                <w:sz w:val="21"/>
              </w:rPr>
              <w:t xml:space="preserve"> </w:t>
            </w:r>
            <w:r w:rsidRPr="000739BA">
              <w:rPr>
                <w:rFonts w:ascii="Bookman Old Style" w:hAnsi="Bookman Old Style"/>
                <w:w w:val="90"/>
                <w:sz w:val="21"/>
              </w:rPr>
              <w:t>which are</w:t>
            </w:r>
            <w:r w:rsidRPr="000739BA">
              <w:rPr>
                <w:rFonts w:ascii="Bookman Old Style" w:hAnsi="Bookman Old Style"/>
                <w:spacing w:val="-26"/>
                <w:w w:val="90"/>
                <w:sz w:val="21"/>
              </w:rPr>
              <w:t xml:space="preserve"> </w:t>
            </w:r>
            <w:r w:rsidRPr="000739BA">
              <w:rPr>
                <w:rFonts w:ascii="Bookman Old Style" w:hAnsi="Bookman Old Style"/>
                <w:w w:val="90"/>
                <w:sz w:val="21"/>
              </w:rPr>
              <w:t>in</w:t>
            </w:r>
            <w:r w:rsidRPr="000739BA">
              <w:rPr>
                <w:rFonts w:ascii="Bookman Old Style" w:hAnsi="Bookman Old Style"/>
                <w:spacing w:val="-25"/>
                <w:w w:val="90"/>
                <w:sz w:val="21"/>
              </w:rPr>
              <w:t xml:space="preserve"> </w:t>
            </w:r>
            <w:r w:rsidRPr="000739BA">
              <w:rPr>
                <w:rFonts w:ascii="Bookman Old Style" w:hAnsi="Bookman Old Style"/>
                <w:w w:val="90"/>
                <w:sz w:val="21"/>
              </w:rPr>
              <w:t>force</w:t>
            </w:r>
            <w:r w:rsidRPr="000739BA">
              <w:rPr>
                <w:rFonts w:ascii="Bookman Old Style" w:hAnsi="Bookman Old Style"/>
                <w:spacing w:val="-25"/>
                <w:w w:val="90"/>
                <w:sz w:val="21"/>
              </w:rPr>
              <w:t xml:space="preserve"> </w:t>
            </w:r>
            <w:r w:rsidRPr="000739BA">
              <w:rPr>
                <w:rFonts w:ascii="Bookman Old Style" w:hAnsi="Bookman Old Style"/>
                <w:w w:val="90"/>
                <w:sz w:val="21"/>
              </w:rPr>
              <w:t>throughout</w:t>
            </w:r>
            <w:r w:rsidRPr="000739BA">
              <w:rPr>
                <w:rFonts w:ascii="Bookman Old Style" w:hAnsi="Bookman Old Style"/>
                <w:spacing w:val="5"/>
                <w:w w:val="90"/>
                <w:sz w:val="21"/>
              </w:rPr>
              <w:t xml:space="preserve"> </w:t>
            </w: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w w:val="90"/>
                <w:sz w:val="21"/>
              </w:rPr>
              <w:t>period</w:t>
            </w:r>
            <w:r w:rsidRPr="000739BA">
              <w:rPr>
                <w:rFonts w:ascii="Bookman Old Style" w:hAnsi="Bookman Old Style"/>
                <w:spacing w:val="-25"/>
                <w:w w:val="90"/>
                <w:sz w:val="21"/>
              </w:rPr>
              <w:t xml:space="preserve"> </w:t>
            </w:r>
            <w:r w:rsidRPr="000739BA">
              <w:rPr>
                <w:rFonts w:ascii="Bookman Old Style" w:hAnsi="Bookman Old Style"/>
                <w:w w:val="90"/>
                <w:sz w:val="21"/>
              </w:rPr>
              <w:t>of</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w w:val="90"/>
                <w:sz w:val="21"/>
              </w:rPr>
              <w:t>contract</w:t>
            </w:r>
            <w:r w:rsidRPr="000739BA">
              <w:rPr>
                <w:rFonts w:ascii="Bookman Old Style" w:hAnsi="Bookman Old Style"/>
                <w:spacing w:val="-24"/>
                <w:w w:val="90"/>
                <w:sz w:val="21"/>
              </w:rPr>
              <w:t xml:space="preserve"> </w:t>
            </w:r>
            <w:r w:rsidRPr="000739BA">
              <w:rPr>
                <w:rFonts w:ascii="Bookman Old Style" w:hAnsi="Bookman Old Style"/>
                <w:w w:val="90"/>
                <w:sz w:val="21"/>
              </w:rPr>
              <w:t>and</w:t>
            </w:r>
            <w:r w:rsidRPr="000739BA">
              <w:rPr>
                <w:rFonts w:ascii="Bookman Old Style" w:hAnsi="Bookman Old Style"/>
                <w:spacing w:val="-25"/>
                <w:w w:val="90"/>
                <w:sz w:val="21"/>
              </w:rPr>
              <w:t xml:space="preserve"> </w:t>
            </w:r>
            <w:r w:rsidRPr="000739BA">
              <w:rPr>
                <w:rFonts w:ascii="Bookman Old Style" w:hAnsi="Bookman Old Style"/>
                <w:w w:val="90"/>
                <w:sz w:val="21"/>
              </w:rPr>
              <w:t>shall</w:t>
            </w:r>
            <w:r w:rsidRPr="000739BA">
              <w:rPr>
                <w:rFonts w:ascii="Bookman Old Style" w:hAnsi="Bookman Old Style"/>
                <w:spacing w:val="-25"/>
                <w:w w:val="90"/>
                <w:sz w:val="21"/>
              </w:rPr>
              <w:t xml:space="preserve"> </w:t>
            </w:r>
            <w:r w:rsidRPr="000739BA">
              <w:rPr>
                <w:rFonts w:ascii="Bookman Old Style" w:hAnsi="Bookman Old Style"/>
                <w:w w:val="90"/>
                <w:sz w:val="21"/>
              </w:rPr>
              <w:t>be</w:t>
            </w:r>
            <w:r w:rsidRPr="000739BA">
              <w:rPr>
                <w:rFonts w:ascii="Bookman Old Style" w:hAnsi="Bookman Old Style"/>
                <w:spacing w:val="-25"/>
                <w:w w:val="90"/>
                <w:sz w:val="21"/>
              </w:rPr>
              <w:t xml:space="preserve"> </w:t>
            </w:r>
            <w:r w:rsidRPr="000739BA">
              <w:rPr>
                <w:rFonts w:ascii="Bookman Old Style" w:hAnsi="Bookman Old Style"/>
                <w:w w:val="90"/>
                <w:sz w:val="21"/>
              </w:rPr>
              <w:t>altered</w:t>
            </w:r>
            <w:r w:rsidRPr="000739BA">
              <w:rPr>
                <w:rFonts w:ascii="Bookman Old Style" w:hAnsi="Bookman Old Style"/>
                <w:spacing w:val="-25"/>
                <w:w w:val="90"/>
                <w:sz w:val="21"/>
              </w:rPr>
              <w:t xml:space="preserve"> </w:t>
            </w:r>
            <w:r w:rsidRPr="000739BA">
              <w:rPr>
                <w:rFonts w:ascii="Bookman Old Style" w:hAnsi="Bookman Old Style"/>
                <w:w w:val="90"/>
                <w:sz w:val="21"/>
              </w:rPr>
              <w:t>or</w:t>
            </w:r>
            <w:r w:rsidRPr="000739BA">
              <w:rPr>
                <w:rFonts w:ascii="Bookman Old Style" w:hAnsi="Bookman Old Style"/>
                <w:spacing w:val="-24"/>
                <w:w w:val="90"/>
                <w:sz w:val="21"/>
              </w:rPr>
              <w:t xml:space="preserve"> </w:t>
            </w:r>
            <w:r w:rsidRPr="000739BA">
              <w:rPr>
                <w:rFonts w:ascii="Bookman Old Style" w:hAnsi="Bookman Old Style"/>
                <w:w w:val="90"/>
                <w:sz w:val="21"/>
              </w:rPr>
              <w:t>adapted</w:t>
            </w:r>
            <w:r w:rsidRPr="000739BA">
              <w:rPr>
                <w:rFonts w:ascii="Bookman Old Style" w:hAnsi="Bookman Old Style"/>
                <w:spacing w:val="-25"/>
                <w:w w:val="90"/>
                <w:sz w:val="21"/>
              </w:rPr>
              <w:t xml:space="preserve"> </w:t>
            </w:r>
            <w:r w:rsidRPr="000739BA">
              <w:rPr>
                <w:rFonts w:ascii="Bookman Old Style" w:hAnsi="Bookman Old Style"/>
                <w:w w:val="90"/>
                <w:sz w:val="21"/>
              </w:rPr>
              <w:t>during</w:t>
            </w:r>
            <w:r w:rsidRPr="000739BA">
              <w:rPr>
                <w:rFonts w:ascii="Bookman Old Style" w:hAnsi="Bookman Old Style"/>
                <w:spacing w:val="-25"/>
                <w:w w:val="90"/>
                <w:sz w:val="21"/>
              </w:rPr>
              <w:t xml:space="preserve"> </w:t>
            </w:r>
            <w:r w:rsidRPr="000739BA">
              <w:rPr>
                <w:rFonts w:ascii="Bookman Old Style" w:hAnsi="Bookman Old Style"/>
                <w:w w:val="90"/>
                <w:sz w:val="21"/>
              </w:rPr>
              <w:t xml:space="preserve">the </w:t>
            </w:r>
            <w:r w:rsidRPr="000739BA">
              <w:rPr>
                <w:rFonts w:ascii="Bookman Old Style" w:hAnsi="Bookman Old Style"/>
                <w:w w:val="95"/>
                <w:sz w:val="21"/>
              </w:rPr>
              <w:t>contract</w:t>
            </w:r>
            <w:r w:rsidRPr="000739BA">
              <w:rPr>
                <w:rFonts w:ascii="Bookman Old Style" w:hAnsi="Bookman Old Style"/>
                <w:spacing w:val="-35"/>
                <w:w w:val="95"/>
                <w:sz w:val="21"/>
              </w:rPr>
              <w:t xml:space="preserve"> </w:t>
            </w:r>
            <w:r w:rsidRPr="000739BA">
              <w:rPr>
                <w:rFonts w:ascii="Bookman Old Style" w:hAnsi="Bookman Old Style"/>
                <w:w w:val="95"/>
                <w:sz w:val="21"/>
              </w:rPr>
              <w:t>as</w:t>
            </w:r>
            <w:r w:rsidRPr="000739BA">
              <w:rPr>
                <w:rFonts w:ascii="Bookman Old Style" w:hAnsi="Bookman Old Style"/>
                <w:spacing w:val="-35"/>
                <w:w w:val="95"/>
                <w:sz w:val="21"/>
              </w:rPr>
              <w:t xml:space="preserve"> </w:t>
            </w:r>
            <w:r w:rsidRPr="000739BA">
              <w:rPr>
                <w:rFonts w:ascii="Bookman Old Style" w:hAnsi="Bookman Old Style"/>
                <w:w w:val="95"/>
                <w:sz w:val="21"/>
              </w:rPr>
              <w:t>may</w:t>
            </w:r>
            <w:r w:rsidRPr="000739BA">
              <w:rPr>
                <w:rFonts w:ascii="Bookman Old Style" w:hAnsi="Bookman Old Style"/>
                <w:spacing w:val="-35"/>
                <w:w w:val="95"/>
                <w:sz w:val="21"/>
              </w:rPr>
              <w:t xml:space="preserve"> </w:t>
            </w:r>
            <w:r w:rsidRPr="000739BA">
              <w:rPr>
                <w:rFonts w:ascii="Bookman Old Style" w:hAnsi="Bookman Old Style"/>
                <w:w w:val="95"/>
                <w:sz w:val="21"/>
              </w:rPr>
              <w:t>be</w:t>
            </w:r>
            <w:r w:rsidRPr="000739BA">
              <w:rPr>
                <w:rFonts w:ascii="Bookman Old Style" w:hAnsi="Bookman Old Style"/>
                <w:spacing w:val="-36"/>
                <w:w w:val="95"/>
                <w:sz w:val="21"/>
              </w:rPr>
              <w:t xml:space="preserve"> </w:t>
            </w:r>
            <w:r w:rsidRPr="000739BA">
              <w:rPr>
                <w:rFonts w:ascii="Bookman Old Style" w:hAnsi="Bookman Old Style"/>
                <w:w w:val="95"/>
                <w:sz w:val="21"/>
              </w:rPr>
              <w:t>necessary</w:t>
            </w:r>
            <w:r w:rsidRPr="000739BA">
              <w:rPr>
                <w:rFonts w:ascii="Bookman Old Style" w:hAnsi="Bookman Old Style"/>
                <w:spacing w:val="-34"/>
                <w:w w:val="95"/>
                <w:sz w:val="21"/>
              </w:rPr>
              <w:t xml:space="preserve"> </w:t>
            </w:r>
            <w:r w:rsidRPr="000739BA">
              <w:rPr>
                <w:rFonts w:ascii="Bookman Old Style" w:hAnsi="Bookman Old Style"/>
                <w:w w:val="95"/>
                <w:sz w:val="21"/>
              </w:rPr>
              <w:t>to</w:t>
            </w:r>
            <w:r w:rsidRPr="000739BA">
              <w:rPr>
                <w:rFonts w:ascii="Bookman Old Style" w:hAnsi="Bookman Old Style"/>
                <w:spacing w:val="-36"/>
                <w:w w:val="95"/>
                <w:sz w:val="21"/>
              </w:rPr>
              <w:t xml:space="preserve"> </w:t>
            </w:r>
            <w:r w:rsidRPr="000739BA">
              <w:rPr>
                <w:rFonts w:ascii="Bookman Old Style" w:hAnsi="Bookman Old Style"/>
                <w:w w:val="95"/>
                <w:sz w:val="21"/>
              </w:rPr>
              <w:t>comply</w:t>
            </w:r>
            <w:r w:rsidRPr="000739BA">
              <w:rPr>
                <w:rFonts w:ascii="Bookman Old Style" w:hAnsi="Bookman Old Style"/>
                <w:spacing w:val="-35"/>
                <w:w w:val="95"/>
                <w:sz w:val="21"/>
              </w:rPr>
              <w:t xml:space="preserve"> </w:t>
            </w:r>
            <w:r w:rsidRPr="000739BA">
              <w:rPr>
                <w:rFonts w:ascii="Bookman Old Style" w:hAnsi="Bookman Old Style"/>
                <w:w w:val="95"/>
                <w:sz w:val="21"/>
              </w:rPr>
              <w:t>with</w:t>
            </w:r>
            <w:r w:rsidRPr="000739BA">
              <w:rPr>
                <w:rFonts w:ascii="Bookman Old Style" w:hAnsi="Bookman Old Style"/>
                <w:spacing w:val="-35"/>
                <w:w w:val="95"/>
                <w:sz w:val="21"/>
              </w:rPr>
              <w:t xml:space="preserve"> </w:t>
            </w:r>
            <w:r w:rsidRPr="000739BA">
              <w:rPr>
                <w:rFonts w:ascii="Bookman Old Style" w:hAnsi="Bookman Old Style"/>
                <w:w w:val="95"/>
                <w:sz w:val="21"/>
              </w:rPr>
              <w:t>any</w:t>
            </w:r>
            <w:r w:rsidRPr="000739BA">
              <w:rPr>
                <w:rFonts w:ascii="Bookman Old Style" w:hAnsi="Bookman Old Style"/>
                <w:spacing w:val="-35"/>
                <w:w w:val="95"/>
                <w:sz w:val="21"/>
              </w:rPr>
              <w:t xml:space="preserve"> </w:t>
            </w:r>
            <w:r w:rsidRPr="000739BA">
              <w:rPr>
                <w:rFonts w:ascii="Bookman Old Style" w:hAnsi="Bookman Old Style"/>
                <w:w w:val="95"/>
                <w:sz w:val="21"/>
              </w:rPr>
              <w:t>amendments</w:t>
            </w:r>
            <w:r w:rsidRPr="000739BA">
              <w:rPr>
                <w:rFonts w:ascii="Bookman Old Style" w:hAnsi="Bookman Old Style"/>
                <w:spacing w:val="-36"/>
                <w:w w:val="95"/>
                <w:sz w:val="21"/>
              </w:rPr>
              <w:t xml:space="preserve"> </w:t>
            </w:r>
            <w:r w:rsidRPr="000739BA">
              <w:rPr>
                <w:rFonts w:ascii="Bookman Old Style" w:hAnsi="Bookman Old Style"/>
                <w:w w:val="95"/>
                <w:sz w:val="21"/>
              </w:rPr>
              <w:t>in</w:t>
            </w:r>
            <w:r w:rsidRPr="000739BA">
              <w:rPr>
                <w:rFonts w:ascii="Bookman Old Style" w:hAnsi="Bookman Old Style"/>
                <w:spacing w:val="-35"/>
                <w:w w:val="95"/>
                <w:sz w:val="21"/>
              </w:rPr>
              <w:t xml:space="preserve"> </w:t>
            </w:r>
            <w:r w:rsidRPr="000739BA">
              <w:rPr>
                <w:rFonts w:ascii="Bookman Old Style" w:hAnsi="Bookman Old Style"/>
                <w:w w:val="95"/>
                <w:sz w:val="21"/>
              </w:rPr>
              <w:t>or</w:t>
            </w:r>
            <w:r w:rsidRPr="000739BA">
              <w:rPr>
                <w:rFonts w:ascii="Bookman Old Style" w:hAnsi="Bookman Old Style"/>
                <w:spacing w:val="-34"/>
                <w:w w:val="95"/>
                <w:sz w:val="21"/>
              </w:rPr>
              <w:t xml:space="preserve"> </w:t>
            </w:r>
            <w:r w:rsidRPr="000739BA">
              <w:rPr>
                <w:rFonts w:ascii="Bookman Old Style" w:hAnsi="Bookman Old Style"/>
                <w:w w:val="95"/>
                <w:sz w:val="21"/>
              </w:rPr>
              <w:t>additions</w:t>
            </w:r>
            <w:r w:rsidRPr="000739BA">
              <w:rPr>
                <w:rFonts w:ascii="Bookman Old Style" w:hAnsi="Bookman Old Style"/>
                <w:spacing w:val="-35"/>
                <w:w w:val="95"/>
                <w:sz w:val="21"/>
              </w:rPr>
              <w:t xml:space="preserve"> </w:t>
            </w:r>
            <w:r w:rsidRPr="000739BA">
              <w:rPr>
                <w:rFonts w:ascii="Bookman Old Style" w:hAnsi="Bookman Old Style"/>
                <w:w w:val="95"/>
                <w:sz w:val="21"/>
              </w:rPr>
              <w:t>to</w:t>
            </w:r>
            <w:r w:rsidRPr="000739BA">
              <w:rPr>
                <w:rFonts w:ascii="Bookman Old Style" w:hAnsi="Bookman Old Style"/>
                <w:spacing w:val="-36"/>
                <w:w w:val="95"/>
                <w:sz w:val="21"/>
              </w:rPr>
              <w:t xml:space="preserve"> </w:t>
            </w:r>
            <w:r w:rsidRPr="000739BA">
              <w:rPr>
                <w:rFonts w:ascii="Bookman Old Style" w:hAnsi="Bookman Old Style"/>
                <w:w w:val="95"/>
                <w:sz w:val="21"/>
              </w:rPr>
              <w:t>such regulations.</w:t>
            </w:r>
          </w:p>
          <w:p w14:paraId="72B03DA5" w14:textId="77777777" w:rsidR="00CB37CD" w:rsidRPr="000739BA" w:rsidRDefault="00CB37CD" w:rsidP="00625ECD">
            <w:pPr>
              <w:pStyle w:val="TableParagraph"/>
              <w:spacing w:before="5"/>
              <w:rPr>
                <w:rFonts w:ascii="Bookman Old Style" w:hAnsi="Bookman Old Style"/>
                <w:sz w:val="23"/>
              </w:rPr>
            </w:pPr>
          </w:p>
          <w:p w14:paraId="6E39C65E" w14:textId="77777777" w:rsidR="00CB37CD" w:rsidRPr="000739BA" w:rsidRDefault="00CB37CD" w:rsidP="00625ECD">
            <w:pPr>
              <w:pStyle w:val="TableParagraph"/>
              <w:spacing w:line="268" w:lineRule="auto"/>
              <w:ind w:left="32" w:right="76"/>
              <w:rPr>
                <w:rFonts w:ascii="Bookman Old Style" w:hAnsi="Bookman Old Style"/>
                <w:sz w:val="21"/>
              </w:rPr>
            </w:pPr>
            <w:r w:rsidRPr="000739BA">
              <w:rPr>
                <w:rFonts w:ascii="Bookman Old Style" w:hAnsi="Bookman Old Style"/>
                <w:w w:val="90"/>
                <w:sz w:val="21"/>
              </w:rPr>
              <w:t>All</w:t>
            </w:r>
            <w:r w:rsidRPr="000739BA">
              <w:rPr>
                <w:rFonts w:ascii="Bookman Old Style" w:hAnsi="Bookman Old Style"/>
                <w:spacing w:val="-22"/>
                <w:w w:val="90"/>
                <w:sz w:val="21"/>
              </w:rPr>
              <w:t xml:space="preserve"> </w:t>
            </w:r>
            <w:r w:rsidRPr="000739BA">
              <w:rPr>
                <w:rFonts w:ascii="Bookman Old Style" w:hAnsi="Bookman Old Style"/>
                <w:w w:val="90"/>
                <w:sz w:val="21"/>
              </w:rPr>
              <w:t>scaffolding</w:t>
            </w:r>
            <w:r w:rsidRPr="000739BA">
              <w:rPr>
                <w:rFonts w:ascii="Bookman Old Style" w:hAnsi="Bookman Old Style"/>
                <w:spacing w:val="-22"/>
                <w:w w:val="90"/>
                <w:sz w:val="21"/>
              </w:rPr>
              <w:t xml:space="preserve"> </w:t>
            </w:r>
            <w:r w:rsidRPr="000739BA">
              <w:rPr>
                <w:rFonts w:ascii="Bookman Old Style" w:hAnsi="Bookman Old Style"/>
                <w:w w:val="90"/>
                <w:sz w:val="21"/>
              </w:rPr>
              <w:t>shall</w:t>
            </w:r>
            <w:r w:rsidRPr="000739BA">
              <w:rPr>
                <w:rFonts w:ascii="Bookman Old Style" w:hAnsi="Bookman Old Style"/>
                <w:spacing w:val="-22"/>
                <w:w w:val="90"/>
                <w:sz w:val="21"/>
              </w:rPr>
              <w:t xml:space="preserve"> </w:t>
            </w:r>
            <w:r w:rsidRPr="000739BA">
              <w:rPr>
                <w:rFonts w:ascii="Bookman Old Style" w:hAnsi="Bookman Old Style"/>
                <w:w w:val="90"/>
                <w:sz w:val="21"/>
              </w:rPr>
              <w:t>be</w:t>
            </w:r>
            <w:r w:rsidRPr="000739BA">
              <w:rPr>
                <w:rFonts w:ascii="Bookman Old Style" w:hAnsi="Bookman Old Style"/>
                <w:spacing w:val="-22"/>
                <w:w w:val="90"/>
                <w:sz w:val="21"/>
              </w:rPr>
              <w:t xml:space="preserve"> </w:t>
            </w:r>
            <w:r w:rsidRPr="000739BA">
              <w:rPr>
                <w:rFonts w:ascii="Bookman Old Style" w:hAnsi="Bookman Old Style"/>
                <w:w w:val="90"/>
                <w:sz w:val="21"/>
              </w:rPr>
              <w:t>clean</w:t>
            </w:r>
            <w:r w:rsidRPr="000739BA">
              <w:rPr>
                <w:rFonts w:ascii="Bookman Old Style" w:hAnsi="Bookman Old Style"/>
                <w:spacing w:val="-22"/>
                <w:w w:val="90"/>
                <w:sz w:val="21"/>
              </w:rPr>
              <w:t xml:space="preserve"> </w:t>
            </w:r>
            <w:r w:rsidRPr="000739BA">
              <w:rPr>
                <w:rFonts w:ascii="Bookman Old Style" w:hAnsi="Bookman Old Style"/>
                <w:w w:val="90"/>
                <w:sz w:val="21"/>
              </w:rPr>
              <w:t>preferably</w:t>
            </w:r>
            <w:r w:rsidRPr="000739BA">
              <w:rPr>
                <w:rFonts w:ascii="Bookman Old Style" w:hAnsi="Bookman Old Style"/>
                <w:spacing w:val="-21"/>
                <w:w w:val="90"/>
                <w:sz w:val="21"/>
              </w:rPr>
              <w:t xml:space="preserve"> </w:t>
            </w:r>
            <w:r w:rsidRPr="000739BA">
              <w:rPr>
                <w:rFonts w:ascii="Bookman Old Style" w:hAnsi="Bookman Old Style"/>
                <w:w w:val="90"/>
                <w:sz w:val="21"/>
              </w:rPr>
              <w:t>steel</w:t>
            </w:r>
            <w:r w:rsidRPr="000739BA">
              <w:rPr>
                <w:rFonts w:ascii="Bookman Old Style" w:hAnsi="Bookman Old Style"/>
                <w:spacing w:val="-22"/>
                <w:w w:val="90"/>
                <w:sz w:val="21"/>
              </w:rPr>
              <w:t xml:space="preserve"> </w:t>
            </w:r>
            <w:r w:rsidRPr="000739BA">
              <w:rPr>
                <w:rFonts w:ascii="Bookman Old Style" w:hAnsi="Bookman Old Style"/>
                <w:w w:val="90"/>
                <w:sz w:val="21"/>
              </w:rPr>
              <w:t>and</w:t>
            </w:r>
            <w:r w:rsidRPr="000739BA">
              <w:rPr>
                <w:rFonts w:ascii="Bookman Old Style" w:hAnsi="Bookman Old Style"/>
                <w:spacing w:val="-22"/>
                <w:w w:val="90"/>
                <w:sz w:val="21"/>
              </w:rPr>
              <w:t xml:space="preserve"> </w:t>
            </w:r>
            <w:r w:rsidRPr="000739BA">
              <w:rPr>
                <w:rFonts w:ascii="Bookman Old Style" w:hAnsi="Bookman Old Style"/>
                <w:w w:val="90"/>
                <w:sz w:val="21"/>
              </w:rPr>
              <w:t>or</w:t>
            </w:r>
            <w:r w:rsidRPr="000739BA">
              <w:rPr>
                <w:rFonts w:ascii="Bookman Old Style" w:hAnsi="Bookman Old Style"/>
                <w:spacing w:val="-21"/>
                <w:w w:val="90"/>
                <w:sz w:val="21"/>
              </w:rPr>
              <w:t xml:space="preserve"> </w:t>
            </w:r>
            <w:r w:rsidRPr="000739BA">
              <w:rPr>
                <w:rFonts w:ascii="Bookman Old Style" w:hAnsi="Bookman Old Style"/>
                <w:w w:val="90"/>
                <w:sz w:val="21"/>
              </w:rPr>
              <w:t>a</w:t>
            </w:r>
            <w:r w:rsidRPr="000739BA">
              <w:rPr>
                <w:rFonts w:ascii="Bookman Old Style" w:hAnsi="Bookman Old Style"/>
                <w:spacing w:val="-21"/>
                <w:w w:val="90"/>
                <w:sz w:val="21"/>
              </w:rPr>
              <w:t xml:space="preserve"> </w:t>
            </w:r>
            <w:r w:rsidRPr="000739BA">
              <w:rPr>
                <w:rFonts w:ascii="Bookman Old Style" w:hAnsi="Bookman Old Style"/>
                <w:w w:val="90"/>
                <w:sz w:val="21"/>
              </w:rPr>
              <w:t>cradle</w:t>
            </w:r>
            <w:r w:rsidRPr="000739BA">
              <w:rPr>
                <w:rFonts w:ascii="Bookman Old Style" w:hAnsi="Bookman Old Style"/>
                <w:spacing w:val="-22"/>
                <w:w w:val="90"/>
                <w:sz w:val="21"/>
              </w:rPr>
              <w:t xml:space="preserve"> </w:t>
            </w:r>
            <w:r w:rsidRPr="000739BA">
              <w:rPr>
                <w:rFonts w:ascii="Bookman Old Style" w:hAnsi="Bookman Old Style"/>
                <w:w w:val="90"/>
                <w:sz w:val="21"/>
              </w:rPr>
              <w:t>for</w:t>
            </w:r>
            <w:r w:rsidRPr="000739BA">
              <w:rPr>
                <w:rFonts w:ascii="Bookman Old Style" w:hAnsi="Bookman Old Style"/>
                <w:spacing w:val="-21"/>
                <w:w w:val="90"/>
                <w:sz w:val="21"/>
              </w:rPr>
              <w:t xml:space="preserve"> </w:t>
            </w:r>
            <w:r w:rsidRPr="000739BA">
              <w:rPr>
                <w:rFonts w:ascii="Bookman Old Style" w:hAnsi="Bookman Old Style"/>
                <w:w w:val="90"/>
                <w:sz w:val="21"/>
              </w:rPr>
              <w:t>the</w:t>
            </w:r>
            <w:r w:rsidRPr="000739BA">
              <w:rPr>
                <w:rFonts w:ascii="Bookman Old Style" w:hAnsi="Bookman Old Style"/>
                <w:spacing w:val="-22"/>
                <w:w w:val="90"/>
                <w:sz w:val="21"/>
              </w:rPr>
              <w:t xml:space="preserve"> </w:t>
            </w:r>
            <w:r w:rsidRPr="000739BA">
              <w:rPr>
                <w:rFonts w:ascii="Bookman Old Style" w:hAnsi="Bookman Old Style"/>
                <w:w w:val="90"/>
                <w:sz w:val="21"/>
              </w:rPr>
              <w:t>purpose</w:t>
            </w:r>
            <w:r w:rsidRPr="000739BA">
              <w:rPr>
                <w:rFonts w:ascii="Bookman Old Style" w:hAnsi="Bookman Old Style"/>
                <w:spacing w:val="-21"/>
                <w:w w:val="90"/>
                <w:sz w:val="21"/>
              </w:rPr>
              <w:t xml:space="preserve"> </w:t>
            </w:r>
            <w:r w:rsidRPr="000739BA">
              <w:rPr>
                <w:rFonts w:ascii="Bookman Old Style" w:hAnsi="Bookman Old Style"/>
                <w:w w:val="90"/>
                <w:sz w:val="21"/>
              </w:rPr>
              <w:t>of</w:t>
            </w:r>
            <w:r w:rsidRPr="000739BA">
              <w:rPr>
                <w:rFonts w:ascii="Bookman Old Style" w:hAnsi="Bookman Old Style"/>
                <w:spacing w:val="-21"/>
                <w:w w:val="90"/>
                <w:sz w:val="21"/>
              </w:rPr>
              <w:t xml:space="preserve"> </w:t>
            </w:r>
            <w:r w:rsidRPr="000739BA">
              <w:rPr>
                <w:rFonts w:ascii="Bookman Old Style" w:hAnsi="Bookman Old Style"/>
                <w:w w:val="90"/>
                <w:sz w:val="21"/>
              </w:rPr>
              <w:t>keeping</w:t>
            </w:r>
            <w:r w:rsidRPr="000739BA">
              <w:rPr>
                <w:rFonts w:ascii="Bookman Old Style" w:hAnsi="Bookman Old Style"/>
                <w:spacing w:val="-22"/>
                <w:w w:val="90"/>
                <w:sz w:val="21"/>
              </w:rPr>
              <w:t xml:space="preserve"> </w:t>
            </w:r>
            <w:r w:rsidRPr="000739BA">
              <w:rPr>
                <w:rFonts w:ascii="Bookman Old Style" w:hAnsi="Bookman Old Style"/>
                <w:w w:val="90"/>
                <w:sz w:val="21"/>
              </w:rPr>
              <w:t>the openings</w:t>
            </w:r>
            <w:r w:rsidRPr="000739BA">
              <w:rPr>
                <w:rFonts w:ascii="Bookman Old Style" w:hAnsi="Bookman Old Style"/>
                <w:spacing w:val="-36"/>
                <w:w w:val="90"/>
                <w:sz w:val="21"/>
              </w:rPr>
              <w:t xml:space="preserve"> </w:t>
            </w:r>
            <w:r w:rsidRPr="000739BA">
              <w:rPr>
                <w:rFonts w:ascii="Bookman Old Style" w:hAnsi="Bookman Old Style"/>
                <w:w w:val="90"/>
                <w:sz w:val="21"/>
              </w:rPr>
              <w:t>and</w:t>
            </w:r>
            <w:r w:rsidRPr="000739BA">
              <w:rPr>
                <w:rFonts w:ascii="Bookman Old Style" w:hAnsi="Bookman Old Style"/>
                <w:spacing w:val="-35"/>
                <w:w w:val="90"/>
                <w:sz w:val="21"/>
              </w:rPr>
              <w:t xml:space="preserve"> </w:t>
            </w:r>
            <w:r w:rsidRPr="000739BA">
              <w:rPr>
                <w:rFonts w:ascii="Bookman Old Style" w:hAnsi="Bookman Old Style"/>
                <w:w w:val="90"/>
                <w:sz w:val="21"/>
              </w:rPr>
              <w:t>windows</w:t>
            </w:r>
            <w:r w:rsidRPr="000739BA">
              <w:rPr>
                <w:rFonts w:ascii="Bookman Old Style" w:hAnsi="Bookman Old Style"/>
                <w:spacing w:val="-36"/>
                <w:w w:val="90"/>
                <w:sz w:val="21"/>
              </w:rPr>
              <w:t xml:space="preserve"> </w:t>
            </w:r>
            <w:r w:rsidRPr="000739BA">
              <w:rPr>
                <w:rFonts w:ascii="Bookman Old Style" w:hAnsi="Bookman Old Style"/>
                <w:w w:val="90"/>
                <w:sz w:val="21"/>
              </w:rPr>
              <w:t>as</w:t>
            </w:r>
            <w:r w:rsidRPr="000739BA">
              <w:rPr>
                <w:rFonts w:ascii="Bookman Old Style" w:hAnsi="Bookman Old Style"/>
                <w:spacing w:val="-35"/>
                <w:w w:val="90"/>
                <w:sz w:val="21"/>
              </w:rPr>
              <w:t xml:space="preserve"> </w:t>
            </w:r>
            <w:r w:rsidRPr="000739BA">
              <w:rPr>
                <w:rFonts w:ascii="Bookman Old Style" w:hAnsi="Bookman Old Style"/>
                <w:w w:val="90"/>
                <w:sz w:val="21"/>
              </w:rPr>
              <w:t>free</w:t>
            </w:r>
            <w:r w:rsidRPr="000739BA">
              <w:rPr>
                <w:rFonts w:ascii="Bookman Old Style" w:hAnsi="Bookman Old Style"/>
                <w:spacing w:val="-36"/>
                <w:w w:val="90"/>
                <w:sz w:val="21"/>
              </w:rPr>
              <w:t xml:space="preserve"> </w:t>
            </w:r>
            <w:r w:rsidRPr="000739BA">
              <w:rPr>
                <w:rFonts w:ascii="Bookman Old Style" w:hAnsi="Bookman Old Style"/>
                <w:w w:val="90"/>
                <w:sz w:val="21"/>
              </w:rPr>
              <w:t>from</w:t>
            </w:r>
            <w:r w:rsidRPr="000739BA">
              <w:rPr>
                <w:rFonts w:ascii="Bookman Old Style" w:hAnsi="Bookman Old Style"/>
                <w:spacing w:val="-35"/>
                <w:w w:val="90"/>
                <w:sz w:val="21"/>
              </w:rPr>
              <w:t xml:space="preserve"> </w:t>
            </w:r>
            <w:r w:rsidRPr="000739BA">
              <w:rPr>
                <w:rFonts w:ascii="Bookman Old Style" w:hAnsi="Bookman Old Style"/>
                <w:w w:val="90"/>
                <w:sz w:val="21"/>
              </w:rPr>
              <w:t>obstruction</w:t>
            </w:r>
            <w:r w:rsidRPr="000739BA">
              <w:rPr>
                <w:rFonts w:ascii="Bookman Old Style" w:hAnsi="Bookman Old Style"/>
                <w:spacing w:val="-36"/>
                <w:w w:val="90"/>
                <w:sz w:val="21"/>
              </w:rPr>
              <w:t xml:space="preserve"> </w:t>
            </w:r>
            <w:r w:rsidRPr="000739BA">
              <w:rPr>
                <w:rFonts w:ascii="Bookman Old Style" w:hAnsi="Bookman Old Style"/>
                <w:w w:val="90"/>
                <w:sz w:val="21"/>
              </w:rPr>
              <w:t>as</w:t>
            </w:r>
            <w:r w:rsidRPr="000739BA">
              <w:rPr>
                <w:rFonts w:ascii="Bookman Old Style" w:hAnsi="Bookman Old Style"/>
                <w:spacing w:val="-35"/>
                <w:w w:val="90"/>
                <w:sz w:val="21"/>
              </w:rPr>
              <w:t xml:space="preserve"> </w:t>
            </w:r>
            <w:r w:rsidRPr="000739BA">
              <w:rPr>
                <w:rFonts w:ascii="Bookman Old Style" w:hAnsi="Bookman Old Style"/>
                <w:w w:val="90"/>
                <w:sz w:val="21"/>
              </w:rPr>
              <w:t>possible.</w:t>
            </w:r>
            <w:r w:rsidRPr="000739BA">
              <w:rPr>
                <w:rFonts w:ascii="Bookman Old Style" w:hAnsi="Bookman Old Style"/>
                <w:spacing w:val="-35"/>
                <w:w w:val="90"/>
                <w:sz w:val="21"/>
              </w:rPr>
              <w:t xml:space="preserve"> </w:t>
            </w:r>
            <w:r w:rsidRPr="000739BA">
              <w:rPr>
                <w:rFonts w:ascii="Bookman Old Style" w:hAnsi="Bookman Old Style"/>
                <w:w w:val="90"/>
                <w:sz w:val="21"/>
              </w:rPr>
              <w:t>The</w:t>
            </w:r>
            <w:r w:rsidRPr="000739BA">
              <w:rPr>
                <w:rFonts w:ascii="Bookman Old Style" w:hAnsi="Bookman Old Style"/>
                <w:spacing w:val="-36"/>
                <w:w w:val="90"/>
                <w:sz w:val="21"/>
              </w:rPr>
              <w:t xml:space="preserve"> </w:t>
            </w:r>
            <w:r w:rsidRPr="000739BA">
              <w:rPr>
                <w:rFonts w:ascii="Bookman Old Style" w:hAnsi="Bookman Old Style"/>
                <w:w w:val="90"/>
                <w:sz w:val="21"/>
              </w:rPr>
              <w:t>contractor</w:t>
            </w:r>
            <w:r w:rsidRPr="000739BA">
              <w:rPr>
                <w:rFonts w:ascii="Bookman Old Style" w:hAnsi="Bookman Old Style"/>
                <w:spacing w:val="-34"/>
                <w:w w:val="90"/>
                <w:sz w:val="21"/>
              </w:rPr>
              <w:t xml:space="preserve"> </w:t>
            </w:r>
            <w:r w:rsidRPr="000739BA">
              <w:rPr>
                <w:rFonts w:ascii="Bookman Old Style" w:hAnsi="Bookman Old Style"/>
                <w:w w:val="90"/>
                <w:sz w:val="21"/>
              </w:rPr>
              <w:t>should</w:t>
            </w:r>
            <w:r w:rsidRPr="000739BA">
              <w:rPr>
                <w:rFonts w:ascii="Bookman Old Style" w:hAnsi="Bookman Old Style"/>
                <w:spacing w:val="-36"/>
                <w:w w:val="90"/>
                <w:sz w:val="21"/>
              </w:rPr>
              <w:t xml:space="preserve"> </w:t>
            </w:r>
            <w:r w:rsidRPr="000739BA">
              <w:rPr>
                <w:rFonts w:ascii="Bookman Old Style" w:hAnsi="Bookman Old Style"/>
                <w:w w:val="90"/>
                <w:sz w:val="21"/>
              </w:rPr>
              <w:t>take</w:t>
            </w:r>
            <w:r w:rsidRPr="000739BA">
              <w:rPr>
                <w:rFonts w:ascii="Bookman Old Style" w:hAnsi="Bookman Old Style"/>
                <w:spacing w:val="-35"/>
                <w:w w:val="90"/>
                <w:sz w:val="21"/>
              </w:rPr>
              <w:t xml:space="preserve"> </w:t>
            </w:r>
            <w:r w:rsidRPr="000739BA">
              <w:rPr>
                <w:rFonts w:ascii="Bookman Old Style" w:hAnsi="Bookman Old Style"/>
                <w:w w:val="90"/>
                <w:sz w:val="21"/>
              </w:rPr>
              <w:t>this</w:t>
            </w:r>
            <w:r w:rsidRPr="000739BA">
              <w:rPr>
                <w:rFonts w:ascii="Bookman Old Style" w:hAnsi="Bookman Old Style"/>
                <w:spacing w:val="-36"/>
                <w:w w:val="90"/>
                <w:sz w:val="21"/>
              </w:rPr>
              <w:t xml:space="preserve"> </w:t>
            </w:r>
            <w:r w:rsidRPr="000739BA">
              <w:rPr>
                <w:rFonts w:ascii="Bookman Old Style" w:hAnsi="Bookman Old Style"/>
                <w:w w:val="90"/>
                <w:sz w:val="21"/>
              </w:rPr>
              <w:t xml:space="preserve">into </w:t>
            </w:r>
            <w:r w:rsidRPr="000739BA">
              <w:rPr>
                <w:rFonts w:ascii="Bookman Old Style" w:hAnsi="Bookman Old Style"/>
                <w:w w:val="95"/>
                <w:sz w:val="21"/>
              </w:rPr>
              <w:t>consideration</w:t>
            </w:r>
            <w:r w:rsidRPr="000739BA">
              <w:rPr>
                <w:rFonts w:ascii="Bookman Old Style" w:hAnsi="Bookman Old Style"/>
                <w:spacing w:val="-38"/>
                <w:w w:val="95"/>
                <w:sz w:val="21"/>
              </w:rPr>
              <w:t xml:space="preserve"> </w:t>
            </w:r>
            <w:r w:rsidRPr="000739BA">
              <w:rPr>
                <w:rFonts w:ascii="Bookman Old Style" w:hAnsi="Bookman Old Style"/>
                <w:w w:val="95"/>
                <w:sz w:val="21"/>
              </w:rPr>
              <w:t>when</w:t>
            </w:r>
            <w:r w:rsidRPr="000739BA">
              <w:rPr>
                <w:rFonts w:ascii="Bookman Old Style" w:hAnsi="Bookman Old Style"/>
                <w:spacing w:val="-37"/>
                <w:w w:val="95"/>
                <w:sz w:val="21"/>
              </w:rPr>
              <w:t xml:space="preserve"> </w:t>
            </w:r>
            <w:r w:rsidRPr="000739BA">
              <w:rPr>
                <w:rFonts w:ascii="Bookman Old Style" w:hAnsi="Bookman Old Style"/>
                <w:w w:val="95"/>
                <w:sz w:val="21"/>
              </w:rPr>
              <w:t>pricing</w:t>
            </w:r>
            <w:r w:rsidRPr="000739BA">
              <w:rPr>
                <w:rFonts w:ascii="Bookman Old Style" w:hAnsi="Bookman Old Style"/>
                <w:spacing w:val="-37"/>
                <w:w w:val="95"/>
                <w:sz w:val="21"/>
              </w:rPr>
              <w:t xml:space="preserve"> </w:t>
            </w:r>
            <w:r w:rsidRPr="000739BA">
              <w:rPr>
                <w:rFonts w:ascii="Bookman Old Style" w:hAnsi="Bookman Old Style"/>
                <w:w w:val="95"/>
                <w:sz w:val="21"/>
              </w:rPr>
              <w:t>these</w:t>
            </w:r>
            <w:r w:rsidRPr="000739BA">
              <w:rPr>
                <w:rFonts w:ascii="Bookman Old Style" w:hAnsi="Bookman Old Style"/>
                <w:spacing w:val="-37"/>
                <w:w w:val="95"/>
                <w:sz w:val="21"/>
              </w:rPr>
              <w:t xml:space="preserve"> </w:t>
            </w:r>
            <w:r w:rsidRPr="000739BA">
              <w:rPr>
                <w:rFonts w:ascii="Bookman Old Style" w:hAnsi="Bookman Old Style"/>
                <w:w w:val="95"/>
                <w:sz w:val="21"/>
              </w:rPr>
              <w:t>bills</w:t>
            </w:r>
            <w:r w:rsidRPr="000739BA">
              <w:rPr>
                <w:rFonts w:ascii="Bookman Old Style" w:hAnsi="Bookman Old Style"/>
                <w:spacing w:val="-37"/>
                <w:w w:val="95"/>
                <w:sz w:val="21"/>
              </w:rPr>
              <w:t xml:space="preserve"> </w:t>
            </w:r>
            <w:r w:rsidRPr="000739BA">
              <w:rPr>
                <w:rFonts w:ascii="Bookman Old Style" w:hAnsi="Bookman Old Style"/>
                <w:w w:val="95"/>
                <w:sz w:val="21"/>
              </w:rPr>
              <w:t>of</w:t>
            </w:r>
            <w:r w:rsidRPr="000739BA">
              <w:rPr>
                <w:rFonts w:ascii="Bookman Old Style" w:hAnsi="Bookman Old Style"/>
                <w:spacing w:val="-37"/>
                <w:w w:val="95"/>
                <w:sz w:val="21"/>
              </w:rPr>
              <w:t xml:space="preserve"> </w:t>
            </w:r>
            <w:r w:rsidRPr="000739BA">
              <w:rPr>
                <w:rFonts w:ascii="Bookman Old Style" w:hAnsi="Bookman Old Style"/>
                <w:w w:val="95"/>
                <w:sz w:val="21"/>
              </w:rPr>
              <w:t>quantities.</w:t>
            </w:r>
            <w:r w:rsidRPr="000739BA">
              <w:rPr>
                <w:rFonts w:ascii="Bookman Old Style" w:hAnsi="Bookman Old Style"/>
                <w:spacing w:val="-36"/>
                <w:w w:val="95"/>
                <w:sz w:val="21"/>
              </w:rPr>
              <w:t xml:space="preserve"> </w:t>
            </w:r>
            <w:r w:rsidRPr="000739BA">
              <w:rPr>
                <w:rFonts w:ascii="Bookman Old Style" w:hAnsi="Bookman Old Style"/>
                <w:w w:val="95"/>
                <w:sz w:val="21"/>
              </w:rPr>
              <w:t>No</w:t>
            </w:r>
            <w:r w:rsidRPr="000739BA">
              <w:rPr>
                <w:rFonts w:ascii="Bookman Old Style" w:hAnsi="Bookman Old Style"/>
                <w:spacing w:val="-37"/>
                <w:w w:val="95"/>
                <w:sz w:val="21"/>
              </w:rPr>
              <w:t xml:space="preserve"> </w:t>
            </w:r>
            <w:r w:rsidRPr="000739BA">
              <w:rPr>
                <w:rFonts w:ascii="Bookman Old Style" w:hAnsi="Bookman Old Style"/>
                <w:w w:val="95"/>
                <w:sz w:val="21"/>
              </w:rPr>
              <w:t>extra</w:t>
            </w:r>
            <w:r w:rsidRPr="000739BA">
              <w:rPr>
                <w:rFonts w:ascii="Bookman Old Style" w:hAnsi="Bookman Old Style"/>
                <w:spacing w:val="-38"/>
                <w:w w:val="95"/>
                <w:sz w:val="21"/>
              </w:rPr>
              <w:t xml:space="preserve"> </w:t>
            </w:r>
            <w:r w:rsidRPr="000739BA">
              <w:rPr>
                <w:rFonts w:ascii="Bookman Old Style" w:hAnsi="Bookman Old Style"/>
                <w:w w:val="95"/>
                <w:sz w:val="21"/>
              </w:rPr>
              <w:t>claim</w:t>
            </w:r>
            <w:r w:rsidRPr="000739BA">
              <w:rPr>
                <w:rFonts w:ascii="Bookman Old Style" w:hAnsi="Bookman Old Style"/>
                <w:spacing w:val="-37"/>
                <w:w w:val="95"/>
                <w:sz w:val="21"/>
              </w:rPr>
              <w:t xml:space="preserve"> </w:t>
            </w:r>
            <w:r w:rsidRPr="000739BA">
              <w:rPr>
                <w:rFonts w:ascii="Bookman Old Style" w:hAnsi="Bookman Old Style"/>
                <w:w w:val="95"/>
                <w:sz w:val="21"/>
              </w:rPr>
              <w:t>will</w:t>
            </w:r>
            <w:r w:rsidRPr="000739BA">
              <w:rPr>
                <w:rFonts w:ascii="Bookman Old Style" w:hAnsi="Bookman Old Style"/>
                <w:spacing w:val="-37"/>
                <w:w w:val="95"/>
                <w:sz w:val="21"/>
              </w:rPr>
              <w:t xml:space="preserve"> </w:t>
            </w:r>
            <w:r w:rsidRPr="000739BA">
              <w:rPr>
                <w:rFonts w:ascii="Bookman Old Style" w:hAnsi="Bookman Old Style"/>
                <w:w w:val="95"/>
                <w:sz w:val="21"/>
              </w:rPr>
              <w:t>be</w:t>
            </w:r>
            <w:r w:rsidRPr="000739BA">
              <w:rPr>
                <w:rFonts w:ascii="Bookman Old Style" w:hAnsi="Bookman Old Style"/>
                <w:spacing w:val="-37"/>
                <w:w w:val="95"/>
                <w:sz w:val="21"/>
              </w:rPr>
              <w:t xml:space="preserve"> </w:t>
            </w:r>
            <w:r w:rsidRPr="000739BA">
              <w:rPr>
                <w:rFonts w:ascii="Bookman Old Style" w:hAnsi="Bookman Old Style"/>
                <w:w w:val="95"/>
                <w:sz w:val="21"/>
              </w:rPr>
              <w:t>considered</w:t>
            </w:r>
            <w:r w:rsidRPr="000739BA">
              <w:rPr>
                <w:rFonts w:ascii="Bookman Old Style" w:hAnsi="Bookman Old Style"/>
                <w:spacing w:val="-37"/>
                <w:w w:val="95"/>
                <w:sz w:val="21"/>
              </w:rPr>
              <w:t xml:space="preserve"> </w:t>
            </w:r>
            <w:r w:rsidRPr="000739BA">
              <w:rPr>
                <w:rFonts w:ascii="Bookman Old Style" w:hAnsi="Bookman Old Style"/>
                <w:w w:val="95"/>
                <w:sz w:val="21"/>
              </w:rPr>
              <w:t>for contractor's</w:t>
            </w:r>
            <w:r w:rsidRPr="000739BA">
              <w:rPr>
                <w:rFonts w:ascii="Bookman Old Style" w:hAnsi="Bookman Old Style"/>
                <w:spacing w:val="-10"/>
                <w:w w:val="95"/>
                <w:sz w:val="21"/>
              </w:rPr>
              <w:t xml:space="preserve"> </w:t>
            </w:r>
            <w:r w:rsidRPr="000739BA">
              <w:rPr>
                <w:rFonts w:ascii="Bookman Old Style" w:hAnsi="Bookman Old Style"/>
                <w:w w:val="95"/>
                <w:sz w:val="21"/>
              </w:rPr>
              <w:t>failure</w:t>
            </w:r>
            <w:r w:rsidRPr="000739BA">
              <w:rPr>
                <w:rFonts w:ascii="Bookman Old Style" w:hAnsi="Bookman Old Style"/>
                <w:spacing w:val="-9"/>
                <w:w w:val="95"/>
                <w:sz w:val="21"/>
              </w:rPr>
              <w:t xml:space="preserve"> </w:t>
            </w:r>
            <w:r w:rsidRPr="000739BA">
              <w:rPr>
                <w:rFonts w:ascii="Bookman Old Style" w:hAnsi="Bookman Old Style"/>
                <w:w w:val="95"/>
                <w:sz w:val="21"/>
              </w:rPr>
              <w:t>to</w:t>
            </w:r>
            <w:r w:rsidRPr="000739BA">
              <w:rPr>
                <w:rFonts w:ascii="Bookman Old Style" w:hAnsi="Bookman Old Style"/>
                <w:spacing w:val="-10"/>
                <w:w w:val="95"/>
                <w:sz w:val="21"/>
              </w:rPr>
              <w:t xml:space="preserve"> </w:t>
            </w:r>
            <w:r w:rsidRPr="000739BA">
              <w:rPr>
                <w:rFonts w:ascii="Bookman Old Style" w:hAnsi="Bookman Old Style"/>
                <w:w w:val="95"/>
                <w:sz w:val="21"/>
              </w:rPr>
              <w:t>price</w:t>
            </w:r>
            <w:r w:rsidRPr="000739BA">
              <w:rPr>
                <w:rFonts w:ascii="Bookman Old Style" w:hAnsi="Bookman Old Style"/>
                <w:spacing w:val="-9"/>
                <w:w w:val="95"/>
                <w:sz w:val="21"/>
              </w:rPr>
              <w:t xml:space="preserve"> </w:t>
            </w:r>
            <w:r w:rsidRPr="000739BA">
              <w:rPr>
                <w:rFonts w:ascii="Bookman Old Style" w:hAnsi="Bookman Old Style"/>
                <w:w w:val="95"/>
                <w:sz w:val="21"/>
              </w:rPr>
              <w:t>this</w:t>
            </w:r>
            <w:r w:rsidRPr="000739BA">
              <w:rPr>
                <w:rFonts w:ascii="Bookman Old Style" w:hAnsi="Bookman Old Style"/>
                <w:spacing w:val="-10"/>
                <w:w w:val="95"/>
                <w:sz w:val="21"/>
              </w:rPr>
              <w:t xml:space="preserve"> </w:t>
            </w:r>
            <w:r w:rsidRPr="000739BA">
              <w:rPr>
                <w:rFonts w:ascii="Bookman Old Style" w:hAnsi="Bookman Old Style"/>
                <w:w w:val="95"/>
                <w:sz w:val="21"/>
              </w:rPr>
              <w:t>item.</w:t>
            </w:r>
          </w:p>
          <w:p w14:paraId="397C05DA" w14:textId="77777777" w:rsidR="00CB37CD" w:rsidRPr="000739BA" w:rsidRDefault="00CB37CD" w:rsidP="00625ECD">
            <w:pPr>
              <w:pStyle w:val="TableParagraph"/>
              <w:spacing w:before="5"/>
              <w:rPr>
                <w:rFonts w:ascii="Bookman Old Style" w:hAnsi="Bookman Old Style"/>
                <w:sz w:val="24"/>
              </w:rPr>
            </w:pPr>
          </w:p>
          <w:p w14:paraId="65F93FDB"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LOCAL REGULATIONS AND BY-LAWS</w:t>
            </w:r>
          </w:p>
          <w:p w14:paraId="26138F39" w14:textId="77777777" w:rsidR="00CB37CD" w:rsidRPr="000739BA" w:rsidRDefault="00CB37CD" w:rsidP="00625ECD">
            <w:pPr>
              <w:pStyle w:val="TableParagraph"/>
              <w:spacing w:before="5"/>
              <w:rPr>
                <w:rFonts w:ascii="Bookman Old Style" w:hAnsi="Bookman Old Style"/>
                <w:sz w:val="26"/>
              </w:rPr>
            </w:pPr>
          </w:p>
          <w:p w14:paraId="576A4F4E" w14:textId="77777777" w:rsidR="00CB37CD" w:rsidRPr="000739BA" w:rsidRDefault="00CB37CD" w:rsidP="00625ECD">
            <w:pPr>
              <w:pStyle w:val="TableParagraph"/>
              <w:spacing w:line="268" w:lineRule="auto"/>
              <w:ind w:left="32" w:right="228"/>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contractor</w:t>
            </w:r>
            <w:r w:rsidRPr="000739BA">
              <w:rPr>
                <w:rFonts w:ascii="Bookman Old Style" w:hAnsi="Bookman Old Style"/>
                <w:spacing w:val="-33"/>
                <w:w w:val="90"/>
                <w:sz w:val="21"/>
              </w:rPr>
              <w:t xml:space="preserve"> </w:t>
            </w:r>
            <w:r w:rsidRPr="000739BA">
              <w:rPr>
                <w:rFonts w:ascii="Bookman Old Style" w:hAnsi="Bookman Old Style"/>
                <w:w w:val="90"/>
                <w:sz w:val="21"/>
              </w:rPr>
              <w:t>is</w:t>
            </w:r>
            <w:r w:rsidRPr="000739BA">
              <w:rPr>
                <w:rFonts w:ascii="Bookman Old Style" w:hAnsi="Bookman Old Style"/>
                <w:spacing w:val="-33"/>
                <w:w w:val="90"/>
                <w:sz w:val="21"/>
              </w:rPr>
              <w:t xml:space="preserve"> </w:t>
            </w:r>
            <w:r w:rsidRPr="000739BA">
              <w:rPr>
                <w:rFonts w:ascii="Bookman Old Style" w:hAnsi="Bookman Old Style"/>
                <w:w w:val="90"/>
                <w:sz w:val="21"/>
              </w:rPr>
              <w:t>to</w:t>
            </w:r>
            <w:r w:rsidRPr="000739BA">
              <w:rPr>
                <w:rFonts w:ascii="Bookman Old Style" w:hAnsi="Bookman Old Style"/>
                <w:spacing w:val="-34"/>
                <w:w w:val="90"/>
                <w:sz w:val="21"/>
              </w:rPr>
              <w:t xml:space="preserve"> </w:t>
            </w:r>
            <w:r w:rsidRPr="000739BA">
              <w:rPr>
                <w:rFonts w:ascii="Bookman Old Style" w:hAnsi="Bookman Old Style"/>
                <w:w w:val="90"/>
                <w:sz w:val="21"/>
              </w:rPr>
              <w:t>comply</w:t>
            </w:r>
            <w:r w:rsidRPr="000739BA">
              <w:rPr>
                <w:rFonts w:ascii="Bookman Old Style" w:hAnsi="Bookman Old Style"/>
                <w:spacing w:val="-33"/>
                <w:w w:val="90"/>
                <w:sz w:val="21"/>
              </w:rPr>
              <w:t xml:space="preserve"> </w:t>
            </w:r>
            <w:r w:rsidRPr="000739BA">
              <w:rPr>
                <w:rFonts w:ascii="Bookman Old Style" w:hAnsi="Bookman Old Style"/>
                <w:w w:val="90"/>
                <w:sz w:val="21"/>
              </w:rPr>
              <w:t>with</w:t>
            </w:r>
            <w:r w:rsidRPr="000739BA">
              <w:rPr>
                <w:rFonts w:ascii="Bookman Old Style" w:hAnsi="Bookman Old Style"/>
                <w:spacing w:val="-34"/>
                <w:w w:val="90"/>
                <w:sz w:val="21"/>
              </w:rPr>
              <w:t xml:space="preserve"> </w:t>
            </w:r>
            <w:r w:rsidRPr="000739BA">
              <w:rPr>
                <w:rFonts w:ascii="Bookman Old Style" w:hAnsi="Bookman Old Style"/>
                <w:w w:val="90"/>
                <w:sz w:val="21"/>
              </w:rPr>
              <w:t>all</w:t>
            </w:r>
            <w:r w:rsidRPr="000739BA">
              <w:rPr>
                <w:rFonts w:ascii="Bookman Old Style" w:hAnsi="Bookman Old Style"/>
                <w:spacing w:val="-33"/>
                <w:w w:val="90"/>
                <w:sz w:val="21"/>
              </w:rPr>
              <w:t xml:space="preserve"> </w:t>
            </w:r>
            <w:r w:rsidRPr="000739BA">
              <w:rPr>
                <w:rFonts w:ascii="Bookman Old Style" w:hAnsi="Bookman Old Style"/>
                <w:w w:val="90"/>
                <w:sz w:val="21"/>
              </w:rPr>
              <w:t>regulations</w:t>
            </w:r>
            <w:r w:rsidRPr="000739BA">
              <w:rPr>
                <w:rFonts w:ascii="Bookman Old Style" w:hAnsi="Bookman Old Style"/>
                <w:spacing w:val="-34"/>
                <w:w w:val="90"/>
                <w:sz w:val="21"/>
              </w:rPr>
              <w:t xml:space="preserve"> </w:t>
            </w:r>
            <w:r w:rsidRPr="000739BA">
              <w:rPr>
                <w:rFonts w:ascii="Bookman Old Style" w:hAnsi="Bookman Old Style"/>
                <w:w w:val="90"/>
                <w:sz w:val="21"/>
              </w:rPr>
              <w:t>and</w:t>
            </w:r>
            <w:r w:rsidRPr="000739BA">
              <w:rPr>
                <w:rFonts w:ascii="Bookman Old Style" w:hAnsi="Bookman Old Style"/>
                <w:spacing w:val="-33"/>
                <w:w w:val="90"/>
                <w:sz w:val="21"/>
              </w:rPr>
              <w:t xml:space="preserve"> </w:t>
            </w:r>
            <w:r w:rsidRPr="000739BA">
              <w:rPr>
                <w:rFonts w:ascii="Bookman Old Style" w:hAnsi="Bookman Old Style"/>
                <w:w w:val="90"/>
                <w:sz w:val="21"/>
              </w:rPr>
              <w:t>by-laws</w:t>
            </w:r>
            <w:r w:rsidRPr="000739BA">
              <w:rPr>
                <w:rFonts w:ascii="Bookman Old Style" w:hAnsi="Bookman Old Style"/>
                <w:spacing w:val="-34"/>
                <w:w w:val="90"/>
                <w:sz w:val="21"/>
              </w:rPr>
              <w:t xml:space="preserve"> </w:t>
            </w:r>
            <w:r w:rsidRPr="000739BA">
              <w:rPr>
                <w:rFonts w:ascii="Bookman Old Style" w:hAnsi="Bookman Old Style"/>
                <w:w w:val="90"/>
                <w:sz w:val="21"/>
              </w:rPr>
              <w:t>of</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Municipal</w:t>
            </w:r>
            <w:r w:rsidRPr="000739BA">
              <w:rPr>
                <w:rFonts w:ascii="Bookman Old Style" w:hAnsi="Bookman Old Style"/>
                <w:spacing w:val="-14"/>
                <w:w w:val="90"/>
                <w:sz w:val="21"/>
              </w:rPr>
              <w:t xml:space="preserve"> </w:t>
            </w:r>
            <w:r w:rsidRPr="000739BA">
              <w:rPr>
                <w:rFonts w:ascii="Bookman Old Style" w:hAnsi="Bookman Old Style"/>
                <w:w w:val="90"/>
                <w:sz w:val="21"/>
              </w:rPr>
              <w:t>Council</w:t>
            </w:r>
            <w:r w:rsidRPr="000739BA">
              <w:rPr>
                <w:rFonts w:ascii="Bookman Old Style" w:hAnsi="Bookman Old Style"/>
                <w:spacing w:val="-33"/>
                <w:w w:val="90"/>
                <w:sz w:val="21"/>
              </w:rPr>
              <w:t xml:space="preserve"> </w:t>
            </w:r>
            <w:r w:rsidRPr="000739BA">
              <w:rPr>
                <w:rFonts w:ascii="Bookman Old Style" w:hAnsi="Bookman Old Style"/>
                <w:w w:val="90"/>
                <w:sz w:val="21"/>
              </w:rPr>
              <w:t xml:space="preserve">including </w:t>
            </w:r>
            <w:r w:rsidRPr="000739BA">
              <w:rPr>
                <w:rFonts w:ascii="Bookman Old Style" w:hAnsi="Bookman Old Style"/>
                <w:w w:val="95"/>
                <w:sz w:val="21"/>
              </w:rPr>
              <w:t>serving</w:t>
            </w:r>
            <w:r w:rsidRPr="000739BA">
              <w:rPr>
                <w:rFonts w:ascii="Bookman Old Style" w:hAnsi="Bookman Old Style"/>
                <w:spacing w:val="-14"/>
                <w:w w:val="95"/>
                <w:sz w:val="21"/>
              </w:rPr>
              <w:t xml:space="preserve"> </w:t>
            </w:r>
            <w:r w:rsidRPr="000739BA">
              <w:rPr>
                <w:rFonts w:ascii="Bookman Old Style" w:hAnsi="Bookman Old Style"/>
                <w:w w:val="95"/>
                <w:sz w:val="21"/>
              </w:rPr>
              <w:t>of</w:t>
            </w:r>
            <w:r w:rsidRPr="000739BA">
              <w:rPr>
                <w:rFonts w:ascii="Bookman Old Style" w:hAnsi="Bookman Old Style"/>
                <w:spacing w:val="-12"/>
                <w:w w:val="95"/>
                <w:sz w:val="21"/>
              </w:rPr>
              <w:t xml:space="preserve"> </w:t>
            </w:r>
            <w:r w:rsidRPr="000739BA">
              <w:rPr>
                <w:rFonts w:ascii="Bookman Old Style" w:hAnsi="Bookman Old Style"/>
                <w:w w:val="95"/>
                <w:sz w:val="21"/>
              </w:rPr>
              <w:t>notices</w:t>
            </w:r>
            <w:r w:rsidRPr="000739BA">
              <w:rPr>
                <w:rFonts w:ascii="Bookman Old Style" w:hAnsi="Bookman Old Style"/>
                <w:spacing w:val="-13"/>
                <w:w w:val="95"/>
                <w:sz w:val="21"/>
              </w:rPr>
              <w:t xml:space="preserve"> </w:t>
            </w:r>
            <w:r w:rsidRPr="000739BA">
              <w:rPr>
                <w:rFonts w:ascii="Bookman Old Style" w:hAnsi="Bookman Old Style"/>
                <w:w w:val="95"/>
                <w:sz w:val="21"/>
              </w:rPr>
              <w:t>and</w:t>
            </w:r>
            <w:r w:rsidRPr="000739BA">
              <w:rPr>
                <w:rFonts w:ascii="Bookman Old Style" w:hAnsi="Bookman Old Style"/>
                <w:spacing w:val="-14"/>
                <w:w w:val="95"/>
                <w:sz w:val="21"/>
              </w:rPr>
              <w:t xml:space="preserve"> </w:t>
            </w:r>
            <w:r w:rsidRPr="000739BA">
              <w:rPr>
                <w:rFonts w:ascii="Bookman Old Style" w:hAnsi="Bookman Old Style"/>
                <w:w w:val="95"/>
                <w:sz w:val="21"/>
              </w:rPr>
              <w:t>paying</w:t>
            </w:r>
            <w:r w:rsidRPr="000739BA">
              <w:rPr>
                <w:rFonts w:ascii="Bookman Old Style" w:hAnsi="Bookman Old Style"/>
                <w:spacing w:val="-13"/>
                <w:w w:val="95"/>
                <w:sz w:val="21"/>
              </w:rPr>
              <w:t xml:space="preserve"> </w:t>
            </w:r>
            <w:r w:rsidRPr="000739BA">
              <w:rPr>
                <w:rFonts w:ascii="Bookman Old Style" w:hAnsi="Bookman Old Style"/>
                <w:w w:val="95"/>
                <w:sz w:val="21"/>
              </w:rPr>
              <w:t>of</w:t>
            </w:r>
            <w:r w:rsidRPr="000739BA">
              <w:rPr>
                <w:rFonts w:ascii="Bookman Old Style" w:hAnsi="Bookman Old Style"/>
                <w:spacing w:val="-12"/>
                <w:w w:val="95"/>
                <w:sz w:val="21"/>
              </w:rPr>
              <w:t xml:space="preserve"> </w:t>
            </w:r>
            <w:r w:rsidRPr="000739BA">
              <w:rPr>
                <w:rFonts w:ascii="Bookman Old Style" w:hAnsi="Bookman Old Style"/>
                <w:w w:val="95"/>
                <w:sz w:val="21"/>
              </w:rPr>
              <w:t>fees</w:t>
            </w:r>
            <w:r w:rsidRPr="000739BA">
              <w:rPr>
                <w:rFonts w:ascii="Bookman Old Style" w:hAnsi="Bookman Old Style"/>
                <w:spacing w:val="-13"/>
                <w:w w:val="95"/>
                <w:sz w:val="21"/>
              </w:rPr>
              <w:t xml:space="preserve"> </w:t>
            </w:r>
            <w:r w:rsidRPr="000739BA">
              <w:rPr>
                <w:rFonts w:ascii="Bookman Old Style" w:hAnsi="Bookman Old Style"/>
                <w:w w:val="95"/>
                <w:sz w:val="21"/>
              </w:rPr>
              <w:t>where</w:t>
            </w:r>
            <w:r w:rsidRPr="000739BA">
              <w:rPr>
                <w:rFonts w:ascii="Bookman Old Style" w:hAnsi="Bookman Old Style"/>
                <w:spacing w:val="-14"/>
                <w:w w:val="95"/>
                <w:sz w:val="21"/>
              </w:rPr>
              <w:t xml:space="preserve"> </w:t>
            </w:r>
            <w:r w:rsidRPr="000739BA">
              <w:rPr>
                <w:rFonts w:ascii="Bookman Old Style" w:hAnsi="Bookman Old Style"/>
                <w:w w:val="95"/>
                <w:sz w:val="21"/>
              </w:rPr>
              <w:t>applicable.</w:t>
            </w:r>
          </w:p>
          <w:p w14:paraId="247135C2" w14:textId="77777777" w:rsidR="00CB37CD" w:rsidRPr="000739BA" w:rsidRDefault="00CB37CD" w:rsidP="00625ECD">
            <w:pPr>
              <w:pStyle w:val="TableParagraph"/>
              <w:spacing w:before="5"/>
              <w:rPr>
                <w:rFonts w:ascii="Bookman Old Style" w:hAnsi="Bookman Old Style"/>
                <w:sz w:val="23"/>
              </w:rPr>
            </w:pPr>
          </w:p>
          <w:p w14:paraId="262825D3" w14:textId="77777777" w:rsidR="00CB37CD" w:rsidRPr="000739BA" w:rsidRDefault="00CB37CD" w:rsidP="00625ECD">
            <w:pPr>
              <w:pStyle w:val="TableParagraph"/>
              <w:spacing w:before="1"/>
              <w:ind w:left="32"/>
              <w:rPr>
                <w:rFonts w:ascii="Bookman Old Style" w:hAnsi="Bookman Old Style"/>
                <w:b/>
                <w:sz w:val="21"/>
              </w:rPr>
            </w:pPr>
            <w:r w:rsidRPr="000739BA">
              <w:rPr>
                <w:rFonts w:ascii="Bookman Old Style" w:hAnsi="Bookman Old Style"/>
                <w:b/>
                <w:w w:val="95"/>
                <w:sz w:val="21"/>
              </w:rPr>
              <w:t>SUPERVISION</w:t>
            </w:r>
          </w:p>
          <w:p w14:paraId="6D3FDB07" w14:textId="77777777" w:rsidR="00CB37CD" w:rsidRPr="000739BA" w:rsidRDefault="00CB37CD" w:rsidP="00625ECD">
            <w:pPr>
              <w:pStyle w:val="TableParagraph"/>
              <w:spacing w:before="32"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works</w:t>
            </w:r>
            <w:r w:rsidRPr="000739BA">
              <w:rPr>
                <w:rFonts w:ascii="Bookman Old Style" w:hAnsi="Bookman Old Style"/>
                <w:spacing w:val="-31"/>
                <w:w w:val="90"/>
                <w:sz w:val="21"/>
              </w:rPr>
              <w:t xml:space="preserve"> </w:t>
            </w:r>
            <w:r w:rsidRPr="000739BA">
              <w:rPr>
                <w:rFonts w:ascii="Bookman Old Style" w:hAnsi="Bookman Old Style"/>
                <w:w w:val="90"/>
                <w:sz w:val="21"/>
              </w:rPr>
              <w:t>shall</w:t>
            </w:r>
            <w:r w:rsidRPr="000739BA">
              <w:rPr>
                <w:rFonts w:ascii="Bookman Old Style" w:hAnsi="Bookman Old Style"/>
                <w:spacing w:val="-31"/>
                <w:w w:val="90"/>
                <w:sz w:val="21"/>
              </w:rPr>
              <w:t xml:space="preserve"> </w:t>
            </w:r>
            <w:r w:rsidRPr="000739BA">
              <w:rPr>
                <w:rFonts w:ascii="Bookman Old Style" w:hAnsi="Bookman Old Style"/>
                <w:w w:val="90"/>
                <w:sz w:val="21"/>
              </w:rPr>
              <w:t>be</w:t>
            </w:r>
            <w:r w:rsidRPr="000739BA">
              <w:rPr>
                <w:rFonts w:ascii="Bookman Old Style" w:hAnsi="Bookman Old Style"/>
                <w:spacing w:val="-31"/>
                <w:w w:val="90"/>
                <w:sz w:val="21"/>
              </w:rPr>
              <w:t xml:space="preserve"> </w:t>
            </w:r>
            <w:r w:rsidRPr="000739BA">
              <w:rPr>
                <w:rFonts w:ascii="Bookman Old Style" w:hAnsi="Bookman Old Style"/>
                <w:w w:val="90"/>
                <w:sz w:val="21"/>
              </w:rPr>
              <w:t>executed</w:t>
            </w:r>
            <w:r w:rsidRPr="000739BA">
              <w:rPr>
                <w:rFonts w:ascii="Bookman Old Style" w:hAnsi="Bookman Old Style"/>
                <w:spacing w:val="-31"/>
                <w:w w:val="90"/>
                <w:sz w:val="21"/>
              </w:rPr>
              <w:t xml:space="preserve"> </w:t>
            </w:r>
            <w:r w:rsidRPr="000739BA">
              <w:rPr>
                <w:rFonts w:ascii="Bookman Old Style" w:hAnsi="Bookman Old Style"/>
                <w:w w:val="90"/>
                <w:sz w:val="21"/>
              </w:rPr>
              <w:t>under</w:t>
            </w:r>
            <w:r w:rsidRPr="000739BA">
              <w:rPr>
                <w:rFonts w:ascii="Bookman Old Style" w:hAnsi="Bookman Old Style"/>
                <w:spacing w:val="-30"/>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direction</w:t>
            </w:r>
            <w:r w:rsidRPr="000739BA">
              <w:rPr>
                <w:rFonts w:ascii="Bookman Old Style" w:hAnsi="Bookman Old Style"/>
                <w:spacing w:val="-31"/>
                <w:w w:val="90"/>
                <w:sz w:val="21"/>
              </w:rPr>
              <w:t xml:space="preserve"> </w:t>
            </w:r>
            <w:r w:rsidRPr="000739BA">
              <w:rPr>
                <w:rFonts w:ascii="Bookman Old Style" w:hAnsi="Bookman Old Style"/>
                <w:w w:val="90"/>
                <w:sz w:val="21"/>
              </w:rPr>
              <w:t>and</w:t>
            </w:r>
            <w:r w:rsidRPr="000739BA">
              <w:rPr>
                <w:rFonts w:ascii="Bookman Old Style" w:hAnsi="Bookman Old Style"/>
                <w:spacing w:val="-31"/>
                <w:w w:val="90"/>
                <w:sz w:val="21"/>
              </w:rPr>
              <w:t xml:space="preserve"> </w:t>
            </w:r>
            <w:r w:rsidRPr="000739BA">
              <w:rPr>
                <w:rFonts w:ascii="Bookman Old Style" w:hAnsi="Bookman Old Style"/>
                <w:w w:val="90"/>
                <w:sz w:val="21"/>
              </w:rPr>
              <w:t>to</w:t>
            </w:r>
            <w:r w:rsidRPr="000739BA">
              <w:rPr>
                <w:rFonts w:ascii="Bookman Old Style" w:hAnsi="Bookman Old Style"/>
                <w:spacing w:val="-31"/>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entire</w:t>
            </w:r>
            <w:r w:rsidRPr="000739BA">
              <w:rPr>
                <w:rFonts w:ascii="Bookman Old Style" w:hAnsi="Bookman Old Style"/>
                <w:spacing w:val="-31"/>
                <w:w w:val="90"/>
                <w:sz w:val="21"/>
              </w:rPr>
              <w:t xml:space="preserve"> </w:t>
            </w:r>
            <w:r w:rsidRPr="000739BA">
              <w:rPr>
                <w:rFonts w:ascii="Bookman Old Style" w:hAnsi="Bookman Old Style"/>
                <w:w w:val="90"/>
                <w:sz w:val="21"/>
              </w:rPr>
              <w:t>satisfaction</w:t>
            </w:r>
            <w:r w:rsidRPr="000739BA">
              <w:rPr>
                <w:rFonts w:ascii="Bookman Old Style" w:hAnsi="Bookman Old Style"/>
                <w:spacing w:val="-31"/>
                <w:w w:val="90"/>
                <w:sz w:val="21"/>
              </w:rPr>
              <w:t xml:space="preserve"> </w:t>
            </w:r>
            <w:r w:rsidRPr="000739BA">
              <w:rPr>
                <w:rFonts w:ascii="Bookman Old Style" w:hAnsi="Bookman Old Style"/>
                <w:w w:val="90"/>
                <w:sz w:val="21"/>
              </w:rPr>
              <w:t>of</w:t>
            </w:r>
            <w:r w:rsidRPr="000739BA">
              <w:rPr>
                <w:rFonts w:ascii="Bookman Old Style" w:hAnsi="Bookman Old Style"/>
                <w:spacing w:val="-30"/>
                <w:w w:val="90"/>
                <w:sz w:val="21"/>
              </w:rPr>
              <w:t xml:space="preserve"> </w:t>
            </w:r>
            <w:r w:rsidRPr="000739BA">
              <w:rPr>
                <w:rFonts w:ascii="Bookman Old Style" w:hAnsi="Bookman Old Style"/>
                <w:w w:val="90"/>
                <w:sz w:val="21"/>
              </w:rPr>
              <w:t xml:space="preserve">the </w:t>
            </w:r>
            <w:r w:rsidRPr="000739BA">
              <w:rPr>
                <w:rFonts w:ascii="Bookman Old Style" w:hAnsi="Bookman Old Style"/>
                <w:w w:val="95"/>
                <w:sz w:val="21"/>
              </w:rPr>
              <w:t>Project Manager/Project</w:t>
            </w:r>
            <w:r w:rsidRPr="000739BA">
              <w:rPr>
                <w:rFonts w:ascii="Bookman Old Style" w:hAnsi="Bookman Old Style"/>
                <w:spacing w:val="-35"/>
                <w:w w:val="95"/>
                <w:sz w:val="21"/>
              </w:rPr>
              <w:t xml:space="preserve"> </w:t>
            </w:r>
            <w:r w:rsidRPr="000739BA">
              <w:rPr>
                <w:rFonts w:ascii="Bookman Old Style" w:hAnsi="Bookman Old Style"/>
                <w:w w:val="95"/>
                <w:sz w:val="21"/>
              </w:rPr>
              <w:t>manager</w:t>
            </w:r>
            <w:r w:rsidRPr="000739BA">
              <w:rPr>
                <w:rFonts w:ascii="Bookman Old Style" w:hAnsi="Bookman Old Style"/>
                <w:spacing w:val="-34"/>
                <w:w w:val="95"/>
                <w:sz w:val="21"/>
              </w:rPr>
              <w:t xml:space="preserve"> </w:t>
            </w:r>
            <w:r w:rsidRPr="000739BA">
              <w:rPr>
                <w:rFonts w:ascii="Bookman Old Style" w:hAnsi="Bookman Old Style"/>
                <w:w w:val="95"/>
                <w:sz w:val="21"/>
              </w:rPr>
              <w:t>who</w:t>
            </w:r>
            <w:r w:rsidRPr="000739BA">
              <w:rPr>
                <w:rFonts w:ascii="Bookman Old Style" w:hAnsi="Bookman Old Style"/>
                <w:spacing w:val="-35"/>
                <w:w w:val="95"/>
                <w:sz w:val="21"/>
              </w:rPr>
              <w:t xml:space="preserve"> </w:t>
            </w:r>
            <w:r w:rsidRPr="000739BA">
              <w:rPr>
                <w:rFonts w:ascii="Bookman Old Style" w:hAnsi="Bookman Old Style"/>
                <w:w w:val="95"/>
                <w:sz w:val="21"/>
              </w:rPr>
              <w:t>shall,</w:t>
            </w:r>
            <w:r w:rsidRPr="000739BA">
              <w:rPr>
                <w:rFonts w:ascii="Bookman Old Style" w:hAnsi="Bookman Old Style"/>
                <w:spacing w:val="-34"/>
                <w:w w:val="95"/>
                <w:sz w:val="21"/>
              </w:rPr>
              <w:t xml:space="preserve"> </w:t>
            </w:r>
            <w:r w:rsidRPr="000739BA">
              <w:rPr>
                <w:rFonts w:ascii="Bookman Old Style" w:hAnsi="Bookman Old Style"/>
                <w:w w:val="95"/>
                <w:sz w:val="21"/>
              </w:rPr>
              <w:t>at</w:t>
            </w:r>
            <w:r w:rsidRPr="000739BA">
              <w:rPr>
                <w:rFonts w:ascii="Bookman Old Style" w:hAnsi="Bookman Old Style"/>
                <w:spacing w:val="-34"/>
                <w:w w:val="95"/>
                <w:sz w:val="21"/>
              </w:rPr>
              <w:t xml:space="preserve"> </w:t>
            </w:r>
            <w:r w:rsidRPr="000739BA">
              <w:rPr>
                <w:rFonts w:ascii="Bookman Old Style" w:hAnsi="Bookman Old Style"/>
                <w:w w:val="95"/>
                <w:sz w:val="21"/>
              </w:rPr>
              <w:t>all</w:t>
            </w:r>
            <w:r w:rsidRPr="000739BA">
              <w:rPr>
                <w:rFonts w:ascii="Bookman Old Style" w:hAnsi="Bookman Old Style"/>
                <w:spacing w:val="-35"/>
                <w:w w:val="95"/>
                <w:sz w:val="21"/>
              </w:rPr>
              <w:t xml:space="preserve"> </w:t>
            </w:r>
            <w:r w:rsidRPr="000739BA">
              <w:rPr>
                <w:rFonts w:ascii="Bookman Old Style" w:hAnsi="Bookman Old Style"/>
                <w:w w:val="95"/>
                <w:sz w:val="21"/>
              </w:rPr>
              <w:t>times,</w:t>
            </w:r>
            <w:r w:rsidRPr="000739BA">
              <w:rPr>
                <w:rFonts w:ascii="Bookman Old Style" w:hAnsi="Bookman Old Style"/>
                <w:spacing w:val="-34"/>
                <w:w w:val="95"/>
                <w:sz w:val="21"/>
              </w:rPr>
              <w:t xml:space="preserve"> </w:t>
            </w:r>
            <w:r w:rsidRPr="000739BA">
              <w:rPr>
                <w:rFonts w:ascii="Bookman Old Style" w:hAnsi="Bookman Old Style"/>
                <w:w w:val="95"/>
                <w:sz w:val="21"/>
              </w:rPr>
              <w:t>have</w:t>
            </w:r>
            <w:r w:rsidRPr="000739BA">
              <w:rPr>
                <w:rFonts w:ascii="Bookman Old Style" w:hAnsi="Bookman Old Style"/>
                <w:spacing w:val="-35"/>
                <w:w w:val="95"/>
                <w:sz w:val="21"/>
              </w:rPr>
              <w:t xml:space="preserve"> </w:t>
            </w:r>
            <w:r w:rsidRPr="000739BA">
              <w:rPr>
                <w:rFonts w:ascii="Bookman Old Style" w:hAnsi="Bookman Old Style"/>
                <w:w w:val="95"/>
                <w:sz w:val="21"/>
              </w:rPr>
              <w:t>access</w:t>
            </w:r>
            <w:r w:rsidRPr="000739BA">
              <w:rPr>
                <w:rFonts w:ascii="Bookman Old Style" w:hAnsi="Bookman Old Style"/>
                <w:spacing w:val="-35"/>
                <w:w w:val="95"/>
                <w:sz w:val="21"/>
              </w:rPr>
              <w:t xml:space="preserve"> </w:t>
            </w:r>
            <w:r w:rsidRPr="000739BA">
              <w:rPr>
                <w:rFonts w:ascii="Bookman Old Style" w:hAnsi="Bookman Old Style"/>
                <w:w w:val="95"/>
                <w:sz w:val="21"/>
              </w:rPr>
              <w:t>to</w:t>
            </w:r>
            <w:r w:rsidRPr="000739BA">
              <w:rPr>
                <w:rFonts w:ascii="Bookman Old Style" w:hAnsi="Bookman Old Style"/>
                <w:spacing w:val="-35"/>
                <w:w w:val="95"/>
                <w:sz w:val="21"/>
              </w:rPr>
              <w:t xml:space="preserve"> </w:t>
            </w:r>
            <w:r w:rsidRPr="000739BA">
              <w:rPr>
                <w:rFonts w:ascii="Bookman Old Style" w:hAnsi="Bookman Old Style"/>
                <w:w w:val="95"/>
                <w:sz w:val="21"/>
              </w:rPr>
              <w:t>the</w:t>
            </w:r>
            <w:r w:rsidRPr="000739BA">
              <w:rPr>
                <w:rFonts w:ascii="Bookman Old Style" w:hAnsi="Bookman Old Style"/>
                <w:spacing w:val="-35"/>
                <w:w w:val="95"/>
                <w:sz w:val="21"/>
              </w:rPr>
              <w:t xml:space="preserve"> </w:t>
            </w:r>
            <w:r w:rsidRPr="000739BA">
              <w:rPr>
                <w:rFonts w:ascii="Bookman Old Style" w:hAnsi="Bookman Old Style"/>
                <w:w w:val="95"/>
                <w:sz w:val="21"/>
              </w:rPr>
              <w:t>works.</w:t>
            </w:r>
          </w:p>
          <w:p w14:paraId="45C29168" w14:textId="77777777" w:rsidR="00CB37CD" w:rsidRPr="000739BA" w:rsidRDefault="00CB37CD" w:rsidP="00625ECD">
            <w:pPr>
              <w:pStyle w:val="TableParagraph"/>
              <w:spacing w:before="5"/>
              <w:rPr>
                <w:rFonts w:ascii="Bookman Old Style" w:hAnsi="Bookman Old Style"/>
                <w:sz w:val="23"/>
              </w:rPr>
            </w:pPr>
          </w:p>
          <w:p w14:paraId="545111FB"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TRANSPORT TO AND FROM THE SITE</w:t>
            </w:r>
          </w:p>
          <w:p w14:paraId="452BA3CC" w14:textId="77777777" w:rsidR="00CB37CD" w:rsidRPr="000739BA" w:rsidRDefault="00CB37CD" w:rsidP="00625ECD">
            <w:pPr>
              <w:pStyle w:val="TableParagraph"/>
              <w:spacing w:before="33"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Contractor</w:t>
            </w:r>
            <w:r w:rsidRPr="000739BA">
              <w:rPr>
                <w:rFonts w:ascii="Bookman Old Style" w:hAnsi="Bookman Old Style"/>
                <w:spacing w:val="-28"/>
                <w:w w:val="90"/>
                <w:sz w:val="21"/>
              </w:rPr>
              <w:t xml:space="preserve"> </w:t>
            </w:r>
            <w:r w:rsidRPr="000739BA">
              <w:rPr>
                <w:rFonts w:ascii="Bookman Old Style" w:hAnsi="Bookman Old Style"/>
                <w:w w:val="90"/>
                <w:sz w:val="21"/>
              </w:rPr>
              <w:t>shall</w:t>
            </w:r>
            <w:r w:rsidRPr="000739BA">
              <w:rPr>
                <w:rFonts w:ascii="Bookman Old Style" w:hAnsi="Bookman Old Style"/>
                <w:spacing w:val="-29"/>
                <w:w w:val="90"/>
                <w:sz w:val="21"/>
              </w:rPr>
              <w:t xml:space="preserve"> </w:t>
            </w:r>
            <w:r w:rsidRPr="000739BA">
              <w:rPr>
                <w:rFonts w:ascii="Bookman Old Style" w:hAnsi="Bookman Old Style"/>
                <w:w w:val="90"/>
                <w:sz w:val="21"/>
              </w:rPr>
              <w:t>allow</w:t>
            </w:r>
            <w:r w:rsidRPr="000739BA">
              <w:rPr>
                <w:rFonts w:ascii="Bookman Old Style" w:hAnsi="Bookman Old Style"/>
                <w:spacing w:val="-30"/>
                <w:w w:val="90"/>
                <w:sz w:val="21"/>
              </w:rPr>
              <w:t xml:space="preserve"> </w:t>
            </w:r>
            <w:r w:rsidRPr="000739BA">
              <w:rPr>
                <w:rFonts w:ascii="Bookman Old Style" w:hAnsi="Bookman Old Style"/>
                <w:w w:val="90"/>
                <w:sz w:val="21"/>
              </w:rPr>
              <w:t>in</w:t>
            </w:r>
            <w:r w:rsidRPr="000739BA">
              <w:rPr>
                <w:rFonts w:ascii="Bookman Old Style" w:hAnsi="Bookman Old Style"/>
                <w:spacing w:val="-29"/>
                <w:w w:val="90"/>
                <w:sz w:val="21"/>
              </w:rPr>
              <w:t xml:space="preserve"> </w:t>
            </w:r>
            <w:r w:rsidRPr="000739BA">
              <w:rPr>
                <w:rFonts w:ascii="Bookman Old Style" w:hAnsi="Bookman Old Style"/>
                <w:w w:val="90"/>
                <w:sz w:val="21"/>
              </w:rPr>
              <w:t>his</w:t>
            </w:r>
            <w:r w:rsidRPr="000739BA">
              <w:rPr>
                <w:rFonts w:ascii="Bookman Old Style" w:hAnsi="Bookman Old Style"/>
                <w:spacing w:val="-29"/>
                <w:w w:val="90"/>
                <w:sz w:val="21"/>
              </w:rPr>
              <w:t xml:space="preserve"> </w:t>
            </w:r>
            <w:r w:rsidRPr="000739BA">
              <w:rPr>
                <w:rFonts w:ascii="Bookman Old Style" w:hAnsi="Bookman Old Style"/>
                <w:w w:val="90"/>
                <w:sz w:val="21"/>
              </w:rPr>
              <w:t>rates</w:t>
            </w:r>
            <w:r w:rsidRPr="000739BA">
              <w:rPr>
                <w:rFonts w:ascii="Bookman Old Style" w:hAnsi="Bookman Old Style"/>
                <w:spacing w:val="-30"/>
                <w:w w:val="90"/>
                <w:sz w:val="21"/>
              </w:rPr>
              <w:t xml:space="preserve"> </w:t>
            </w:r>
            <w:r w:rsidRPr="000739BA">
              <w:rPr>
                <w:rFonts w:ascii="Bookman Old Style" w:hAnsi="Bookman Old Style"/>
                <w:w w:val="90"/>
                <w:sz w:val="21"/>
              </w:rPr>
              <w:t>and</w:t>
            </w:r>
            <w:r w:rsidRPr="000739BA">
              <w:rPr>
                <w:rFonts w:ascii="Bookman Old Style" w:hAnsi="Bookman Old Style"/>
                <w:spacing w:val="-29"/>
                <w:w w:val="90"/>
                <w:sz w:val="21"/>
              </w:rPr>
              <w:t xml:space="preserve"> </w:t>
            </w:r>
            <w:r w:rsidRPr="000739BA">
              <w:rPr>
                <w:rFonts w:ascii="Bookman Old Style" w:hAnsi="Bookman Old Style"/>
                <w:w w:val="90"/>
                <w:sz w:val="21"/>
              </w:rPr>
              <w:t>prices</w:t>
            </w:r>
            <w:r w:rsidRPr="000739BA">
              <w:rPr>
                <w:rFonts w:ascii="Bookman Old Style" w:hAnsi="Bookman Old Style"/>
                <w:spacing w:val="-6"/>
                <w:w w:val="90"/>
                <w:sz w:val="21"/>
              </w:rPr>
              <w:t xml:space="preserve"> </w:t>
            </w:r>
            <w:r w:rsidRPr="000739BA">
              <w:rPr>
                <w:rFonts w:ascii="Bookman Old Style" w:hAnsi="Bookman Old Style"/>
                <w:w w:val="90"/>
                <w:sz w:val="21"/>
              </w:rPr>
              <w:t>for</w:t>
            </w:r>
            <w:r w:rsidRPr="000739BA">
              <w:rPr>
                <w:rFonts w:ascii="Bookman Old Style" w:hAnsi="Bookman Old Style"/>
                <w:spacing w:val="-28"/>
                <w:w w:val="90"/>
                <w:sz w:val="21"/>
              </w:rPr>
              <w:t xml:space="preserve"> </w:t>
            </w: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transport</w:t>
            </w:r>
            <w:r w:rsidRPr="000739BA">
              <w:rPr>
                <w:rFonts w:ascii="Bookman Old Style" w:hAnsi="Bookman Old Style"/>
                <w:spacing w:val="-29"/>
                <w:w w:val="90"/>
                <w:sz w:val="21"/>
              </w:rPr>
              <w:t xml:space="preserve"> </w:t>
            </w:r>
            <w:r w:rsidRPr="000739BA">
              <w:rPr>
                <w:rFonts w:ascii="Bookman Old Style" w:hAnsi="Bookman Old Style"/>
                <w:w w:val="90"/>
                <w:sz w:val="21"/>
              </w:rPr>
              <w:t>of</w:t>
            </w:r>
            <w:r w:rsidRPr="000739BA">
              <w:rPr>
                <w:rFonts w:ascii="Bookman Old Style" w:hAnsi="Bookman Old Style"/>
                <w:spacing w:val="-28"/>
                <w:w w:val="90"/>
                <w:sz w:val="21"/>
              </w:rPr>
              <w:t xml:space="preserve"> </w:t>
            </w:r>
            <w:r w:rsidRPr="000739BA">
              <w:rPr>
                <w:rFonts w:ascii="Bookman Old Style" w:hAnsi="Bookman Old Style"/>
                <w:w w:val="90"/>
                <w:sz w:val="21"/>
              </w:rPr>
              <w:t>materials,</w:t>
            </w:r>
            <w:r w:rsidRPr="000739BA">
              <w:rPr>
                <w:rFonts w:ascii="Bookman Old Style" w:hAnsi="Bookman Old Style"/>
                <w:spacing w:val="-28"/>
                <w:w w:val="90"/>
                <w:sz w:val="21"/>
              </w:rPr>
              <w:t xml:space="preserve"> </w:t>
            </w:r>
            <w:r w:rsidRPr="000739BA">
              <w:rPr>
                <w:rFonts w:ascii="Bookman Old Style" w:hAnsi="Bookman Old Style"/>
                <w:w w:val="90"/>
                <w:sz w:val="21"/>
              </w:rPr>
              <w:t>workmen</w:t>
            </w:r>
            <w:r w:rsidRPr="000739BA">
              <w:rPr>
                <w:rFonts w:ascii="Bookman Old Style" w:hAnsi="Bookman Old Style"/>
                <w:spacing w:val="-30"/>
                <w:w w:val="90"/>
                <w:sz w:val="21"/>
              </w:rPr>
              <w:t xml:space="preserve"> </w:t>
            </w:r>
            <w:r w:rsidRPr="000739BA">
              <w:rPr>
                <w:rFonts w:ascii="Bookman Old Style" w:hAnsi="Bookman Old Style"/>
                <w:w w:val="90"/>
                <w:sz w:val="21"/>
              </w:rPr>
              <w:t>etc.,</w:t>
            </w:r>
            <w:r w:rsidRPr="000739BA">
              <w:rPr>
                <w:rFonts w:ascii="Bookman Old Style" w:hAnsi="Bookman Old Style"/>
                <w:spacing w:val="-28"/>
                <w:w w:val="90"/>
                <w:sz w:val="21"/>
              </w:rPr>
              <w:t xml:space="preserve"> </w:t>
            </w:r>
            <w:r w:rsidRPr="000739BA">
              <w:rPr>
                <w:rFonts w:ascii="Bookman Old Style" w:hAnsi="Bookman Old Style"/>
                <w:w w:val="90"/>
                <w:sz w:val="21"/>
              </w:rPr>
              <w:t>to and</w:t>
            </w:r>
            <w:r w:rsidRPr="000739BA">
              <w:rPr>
                <w:rFonts w:ascii="Bookman Old Style" w:hAnsi="Bookman Old Style"/>
                <w:spacing w:val="-24"/>
                <w:w w:val="90"/>
                <w:sz w:val="21"/>
              </w:rPr>
              <w:t xml:space="preserve"> </w:t>
            </w:r>
            <w:r w:rsidRPr="000739BA">
              <w:rPr>
                <w:rFonts w:ascii="Bookman Old Style" w:hAnsi="Bookman Old Style"/>
                <w:w w:val="90"/>
                <w:sz w:val="21"/>
              </w:rPr>
              <w:t>from</w:t>
            </w:r>
            <w:r w:rsidRPr="000739BA">
              <w:rPr>
                <w:rFonts w:ascii="Bookman Old Style" w:hAnsi="Bookman Old Style"/>
                <w:spacing w:val="-23"/>
                <w:w w:val="90"/>
                <w:sz w:val="21"/>
              </w:rPr>
              <w:t xml:space="preserve"> </w:t>
            </w:r>
            <w:r w:rsidRPr="000739BA">
              <w:rPr>
                <w:rFonts w:ascii="Bookman Old Style" w:hAnsi="Bookman Old Style"/>
                <w:w w:val="90"/>
                <w:sz w:val="21"/>
              </w:rPr>
              <w:t>the</w:t>
            </w:r>
            <w:r w:rsidRPr="000739BA">
              <w:rPr>
                <w:rFonts w:ascii="Bookman Old Style" w:hAnsi="Bookman Old Style"/>
                <w:spacing w:val="-23"/>
                <w:w w:val="90"/>
                <w:sz w:val="21"/>
              </w:rPr>
              <w:t xml:space="preserve"> </w:t>
            </w:r>
            <w:r w:rsidRPr="000739BA">
              <w:rPr>
                <w:rFonts w:ascii="Bookman Old Style" w:hAnsi="Bookman Old Style"/>
                <w:w w:val="90"/>
                <w:sz w:val="21"/>
              </w:rPr>
              <w:t>site</w:t>
            </w:r>
            <w:r w:rsidRPr="000739BA">
              <w:rPr>
                <w:rFonts w:ascii="Bookman Old Style" w:hAnsi="Bookman Old Style"/>
                <w:spacing w:val="-23"/>
                <w:w w:val="90"/>
                <w:sz w:val="21"/>
              </w:rPr>
              <w:t xml:space="preserve"> </w:t>
            </w:r>
            <w:r w:rsidRPr="000739BA">
              <w:rPr>
                <w:rFonts w:ascii="Bookman Old Style" w:hAnsi="Bookman Old Style"/>
                <w:w w:val="90"/>
                <w:sz w:val="21"/>
              </w:rPr>
              <w:t>for</w:t>
            </w:r>
            <w:r w:rsidRPr="000739BA">
              <w:rPr>
                <w:rFonts w:ascii="Bookman Old Style" w:hAnsi="Bookman Old Style"/>
                <w:spacing w:val="-22"/>
                <w:w w:val="90"/>
                <w:sz w:val="21"/>
              </w:rPr>
              <w:t xml:space="preserve"> </w:t>
            </w:r>
            <w:r w:rsidRPr="000739BA">
              <w:rPr>
                <w:rFonts w:ascii="Bookman Old Style" w:hAnsi="Bookman Old Style"/>
                <w:w w:val="90"/>
                <w:sz w:val="21"/>
              </w:rPr>
              <w:t>the</w:t>
            </w:r>
            <w:r w:rsidRPr="000739BA">
              <w:rPr>
                <w:rFonts w:ascii="Bookman Old Style" w:hAnsi="Bookman Old Style"/>
                <w:spacing w:val="-23"/>
                <w:w w:val="90"/>
                <w:sz w:val="21"/>
              </w:rPr>
              <w:t xml:space="preserve"> </w:t>
            </w:r>
            <w:r w:rsidRPr="000739BA">
              <w:rPr>
                <w:rFonts w:ascii="Bookman Old Style" w:hAnsi="Bookman Old Style"/>
                <w:w w:val="90"/>
                <w:sz w:val="21"/>
              </w:rPr>
              <w:t>proposed</w:t>
            </w:r>
            <w:r w:rsidRPr="000739BA">
              <w:rPr>
                <w:rFonts w:ascii="Bookman Old Style" w:hAnsi="Bookman Old Style"/>
                <w:spacing w:val="-24"/>
                <w:w w:val="90"/>
                <w:sz w:val="21"/>
              </w:rPr>
              <w:t xml:space="preserve"> </w:t>
            </w:r>
            <w:r w:rsidRPr="000739BA">
              <w:rPr>
                <w:rFonts w:ascii="Bookman Old Style" w:hAnsi="Bookman Old Style"/>
                <w:w w:val="90"/>
                <w:sz w:val="21"/>
              </w:rPr>
              <w:t>works,</w:t>
            </w:r>
            <w:r w:rsidRPr="000739BA">
              <w:rPr>
                <w:rFonts w:ascii="Bookman Old Style" w:hAnsi="Bookman Old Style"/>
                <w:spacing w:val="-22"/>
                <w:w w:val="90"/>
                <w:sz w:val="21"/>
              </w:rPr>
              <w:t xml:space="preserve"> </w:t>
            </w:r>
            <w:r w:rsidRPr="000739BA">
              <w:rPr>
                <w:rFonts w:ascii="Bookman Old Style" w:hAnsi="Bookman Old Style"/>
                <w:w w:val="90"/>
                <w:sz w:val="21"/>
              </w:rPr>
              <w:t>at</w:t>
            </w:r>
            <w:r w:rsidRPr="000739BA">
              <w:rPr>
                <w:rFonts w:ascii="Bookman Old Style" w:hAnsi="Bookman Old Style"/>
                <w:spacing w:val="-22"/>
                <w:w w:val="90"/>
                <w:sz w:val="21"/>
              </w:rPr>
              <w:t xml:space="preserve"> </w:t>
            </w:r>
            <w:r w:rsidRPr="000739BA">
              <w:rPr>
                <w:rFonts w:ascii="Bookman Old Style" w:hAnsi="Bookman Old Style"/>
                <w:w w:val="90"/>
                <w:sz w:val="21"/>
              </w:rPr>
              <w:t>such</w:t>
            </w:r>
            <w:r w:rsidRPr="000739BA">
              <w:rPr>
                <w:rFonts w:ascii="Bookman Old Style" w:hAnsi="Bookman Old Style"/>
                <w:spacing w:val="-23"/>
                <w:w w:val="90"/>
                <w:sz w:val="21"/>
              </w:rPr>
              <w:t xml:space="preserve"> </w:t>
            </w:r>
            <w:r w:rsidRPr="000739BA">
              <w:rPr>
                <w:rFonts w:ascii="Bookman Old Style" w:hAnsi="Bookman Old Style"/>
                <w:w w:val="90"/>
                <w:sz w:val="21"/>
              </w:rPr>
              <w:t>hours</w:t>
            </w:r>
            <w:r w:rsidRPr="000739BA">
              <w:rPr>
                <w:rFonts w:ascii="Bookman Old Style" w:hAnsi="Bookman Old Style"/>
                <w:spacing w:val="-23"/>
                <w:w w:val="90"/>
                <w:sz w:val="21"/>
              </w:rPr>
              <w:t xml:space="preserve"> </w:t>
            </w:r>
            <w:r w:rsidRPr="000739BA">
              <w:rPr>
                <w:rFonts w:ascii="Bookman Old Style" w:hAnsi="Bookman Old Style"/>
                <w:w w:val="90"/>
                <w:sz w:val="21"/>
              </w:rPr>
              <w:t>and</w:t>
            </w:r>
            <w:r w:rsidRPr="000739BA">
              <w:rPr>
                <w:rFonts w:ascii="Bookman Old Style" w:hAnsi="Bookman Old Style"/>
                <w:spacing w:val="-23"/>
                <w:w w:val="90"/>
                <w:sz w:val="21"/>
              </w:rPr>
              <w:t xml:space="preserve"> </w:t>
            </w:r>
            <w:r w:rsidRPr="000739BA">
              <w:rPr>
                <w:rFonts w:ascii="Bookman Old Style" w:hAnsi="Bookman Old Style"/>
                <w:w w:val="90"/>
                <w:sz w:val="21"/>
              </w:rPr>
              <w:t>by</w:t>
            </w:r>
            <w:r w:rsidRPr="000739BA">
              <w:rPr>
                <w:rFonts w:ascii="Bookman Old Style" w:hAnsi="Bookman Old Style"/>
                <w:spacing w:val="-23"/>
                <w:w w:val="90"/>
                <w:sz w:val="21"/>
              </w:rPr>
              <w:t xml:space="preserve"> </w:t>
            </w:r>
            <w:r w:rsidRPr="000739BA">
              <w:rPr>
                <w:rFonts w:ascii="Bookman Old Style" w:hAnsi="Bookman Old Style"/>
                <w:w w:val="90"/>
                <w:sz w:val="21"/>
              </w:rPr>
              <w:t>such</w:t>
            </w:r>
            <w:r w:rsidRPr="000739BA">
              <w:rPr>
                <w:rFonts w:ascii="Bookman Old Style" w:hAnsi="Bookman Old Style"/>
                <w:spacing w:val="-24"/>
                <w:w w:val="90"/>
                <w:sz w:val="21"/>
              </w:rPr>
              <w:t xml:space="preserve"> </w:t>
            </w:r>
            <w:r w:rsidRPr="000739BA">
              <w:rPr>
                <w:rFonts w:ascii="Bookman Old Style" w:hAnsi="Bookman Old Style"/>
                <w:w w:val="90"/>
                <w:sz w:val="21"/>
              </w:rPr>
              <w:t>routes</w:t>
            </w:r>
            <w:r w:rsidRPr="000739BA">
              <w:rPr>
                <w:rFonts w:ascii="Bookman Old Style" w:hAnsi="Bookman Old Style"/>
                <w:spacing w:val="-23"/>
                <w:w w:val="90"/>
                <w:sz w:val="21"/>
              </w:rPr>
              <w:t xml:space="preserve"> </w:t>
            </w:r>
            <w:r w:rsidRPr="000739BA">
              <w:rPr>
                <w:rFonts w:ascii="Bookman Old Style" w:hAnsi="Bookman Old Style"/>
                <w:w w:val="90"/>
                <w:sz w:val="21"/>
              </w:rPr>
              <w:t>and</w:t>
            </w:r>
            <w:r w:rsidRPr="000739BA">
              <w:rPr>
                <w:rFonts w:ascii="Bookman Old Style" w:hAnsi="Bookman Old Style"/>
                <w:spacing w:val="-23"/>
                <w:w w:val="90"/>
                <w:sz w:val="21"/>
              </w:rPr>
              <w:t xml:space="preserve"> </w:t>
            </w:r>
            <w:r w:rsidRPr="000739BA">
              <w:rPr>
                <w:rFonts w:ascii="Bookman Old Style" w:hAnsi="Bookman Old Style"/>
                <w:w w:val="90"/>
                <w:sz w:val="21"/>
              </w:rPr>
              <w:t>means</w:t>
            </w:r>
            <w:r w:rsidRPr="000739BA">
              <w:rPr>
                <w:rFonts w:ascii="Bookman Old Style" w:hAnsi="Bookman Old Style"/>
                <w:spacing w:val="7"/>
                <w:w w:val="90"/>
                <w:sz w:val="21"/>
              </w:rPr>
              <w:t xml:space="preserve"> </w:t>
            </w:r>
            <w:r w:rsidRPr="000739BA">
              <w:rPr>
                <w:rFonts w:ascii="Bookman Old Style" w:hAnsi="Bookman Old Style"/>
                <w:w w:val="90"/>
                <w:sz w:val="21"/>
              </w:rPr>
              <w:t>as</w:t>
            </w:r>
            <w:r w:rsidRPr="000739BA">
              <w:rPr>
                <w:rFonts w:ascii="Bookman Old Style" w:hAnsi="Bookman Old Style"/>
                <w:spacing w:val="-23"/>
                <w:w w:val="90"/>
                <w:sz w:val="21"/>
              </w:rPr>
              <w:t xml:space="preserve"> </w:t>
            </w:r>
            <w:r w:rsidRPr="000739BA">
              <w:rPr>
                <w:rFonts w:ascii="Bookman Old Style" w:hAnsi="Bookman Old Style"/>
                <w:w w:val="90"/>
                <w:sz w:val="21"/>
              </w:rPr>
              <w:t xml:space="preserve">are </w:t>
            </w:r>
            <w:r w:rsidRPr="000739BA">
              <w:rPr>
                <w:rFonts w:ascii="Bookman Old Style" w:hAnsi="Bookman Old Style"/>
                <w:w w:val="95"/>
                <w:sz w:val="21"/>
              </w:rPr>
              <w:t>permitted by the</w:t>
            </w:r>
            <w:r w:rsidRPr="000739BA">
              <w:rPr>
                <w:rFonts w:ascii="Bookman Old Style" w:hAnsi="Bookman Old Style"/>
                <w:spacing w:val="-26"/>
                <w:w w:val="95"/>
                <w:sz w:val="21"/>
              </w:rPr>
              <w:t xml:space="preserve"> </w:t>
            </w:r>
            <w:r w:rsidRPr="000739BA">
              <w:rPr>
                <w:rFonts w:ascii="Bookman Old Style" w:hAnsi="Bookman Old Style"/>
                <w:w w:val="95"/>
                <w:sz w:val="21"/>
              </w:rPr>
              <w:t>authorities.</w:t>
            </w:r>
          </w:p>
          <w:p w14:paraId="3637AC3E" w14:textId="77777777" w:rsidR="00CB37CD" w:rsidRPr="000739BA" w:rsidRDefault="00CB37CD" w:rsidP="00625ECD">
            <w:pPr>
              <w:pStyle w:val="TableParagraph"/>
              <w:spacing w:before="8"/>
              <w:rPr>
                <w:rFonts w:ascii="Bookman Old Style" w:hAnsi="Bookman Old Style"/>
                <w:sz w:val="23"/>
              </w:rPr>
            </w:pPr>
          </w:p>
          <w:p w14:paraId="10D785EA" w14:textId="77777777" w:rsidR="00CB37CD" w:rsidRPr="000739BA" w:rsidRDefault="00CB37CD" w:rsidP="00625ECD">
            <w:pPr>
              <w:pStyle w:val="TableParagraph"/>
              <w:spacing w:before="1"/>
              <w:ind w:left="32"/>
              <w:rPr>
                <w:rFonts w:ascii="Bookman Old Style" w:hAnsi="Bookman Old Style"/>
                <w:b/>
                <w:sz w:val="21"/>
              </w:rPr>
            </w:pPr>
            <w:r w:rsidRPr="000739BA">
              <w:rPr>
                <w:rFonts w:ascii="Bookman Old Style" w:hAnsi="Bookman Old Style"/>
                <w:b/>
                <w:w w:val="95"/>
                <w:sz w:val="21"/>
              </w:rPr>
              <w:t>FAIR WAGES</w:t>
            </w:r>
          </w:p>
          <w:p w14:paraId="37392F1C" w14:textId="77777777" w:rsidR="00CB37CD" w:rsidRPr="000739BA" w:rsidRDefault="00CB37CD" w:rsidP="00625ECD">
            <w:pPr>
              <w:pStyle w:val="TableParagraph"/>
              <w:spacing w:before="32"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Contractor</w:t>
            </w:r>
            <w:r w:rsidRPr="000739BA">
              <w:rPr>
                <w:rFonts w:ascii="Bookman Old Style" w:hAnsi="Bookman Old Style"/>
                <w:spacing w:val="-32"/>
                <w:w w:val="90"/>
                <w:sz w:val="21"/>
              </w:rPr>
              <w:t xml:space="preserve"> </w:t>
            </w:r>
            <w:r w:rsidRPr="000739BA">
              <w:rPr>
                <w:rFonts w:ascii="Bookman Old Style" w:hAnsi="Bookman Old Style"/>
                <w:w w:val="90"/>
                <w:sz w:val="21"/>
              </w:rPr>
              <w:t>shall</w:t>
            </w:r>
            <w:r w:rsidRPr="000739BA">
              <w:rPr>
                <w:rFonts w:ascii="Bookman Old Style" w:hAnsi="Bookman Old Style"/>
                <w:spacing w:val="-33"/>
                <w:w w:val="90"/>
                <w:sz w:val="21"/>
              </w:rPr>
              <w:t xml:space="preserve"> </w:t>
            </w:r>
            <w:r w:rsidRPr="000739BA">
              <w:rPr>
                <w:rFonts w:ascii="Bookman Old Style" w:hAnsi="Bookman Old Style"/>
                <w:w w:val="90"/>
                <w:sz w:val="21"/>
              </w:rPr>
              <w:t>pay</w:t>
            </w:r>
            <w:r w:rsidRPr="000739BA">
              <w:rPr>
                <w:rFonts w:ascii="Bookman Old Style" w:hAnsi="Bookman Old Style"/>
                <w:spacing w:val="-33"/>
                <w:w w:val="90"/>
                <w:sz w:val="21"/>
              </w:rPr>
              <w:t xml:space="preserve"> </w:t>
            </w:r>
            <w:r w:rsidRPr="000739BA">
              <w:rPr>
                <w:rFonts w:ascii="Bookman Old Style" w:hAnsi="Bookman Old Style"/>
                <w:w w:val="90"/>
                <w:sz w:val="21"/>
              </w:rPr>
              <w:t>rates</w:t>
            </w:r>
            <w:r w:rsidRPr="000739BA">
              <w:rPr>
                <w:rFonts w:ascii="Bookman Old Style" w:hAnsi="Bookman Old Style"/>
                <w:spacing w:val="-33"/>
                <w:w w:val="90"/>
                <w:sz w:val="21"/>
              </w:rPr>
              <w:t xml:space="preserve"> </w:t>
            </w:r>
            <w:r w:rsidRPr="000739BA">
              <w:rPr>
                <w:rFonts w:ascii="Bookman Old Style" w:hAnsi="Bookman Old Style"/>
                <w:w w:val="90"/>
                <w:sz w:val="21"/>
              </w:rPr>
              <w:t>and</w:t>
            </w:r>
            <w:r w:rsidRPr="000739BA">
              <w:rPr>
                <w:rFonts w:ascii="Bookman Old Style" w:hAnsi="Bookman Old Style"/>
                <w:spacing w:val="-33"/>
                <w:w w:val="90"/>
                <w:sz w:val="21"/>
              </w:rPr>
              <w:t xml:space="preserve"> </w:t>
            </w:r>
            <w:r w:rsidRPr="000739BA">
              <w:rPr>
                <w:rFonts w:ascii="Bookman Old Style" w:hAnsi="Bookman Old Style"/>
                <w:w w:val="90"/>
                <w:sz w:val="21"/>
              </w:rPr>
              <w:t>wages</w:t>
            </w:r>
            <w:r w:rsidRPr="000739BA">
              <w:rPr>
                <w:rFonts w:ascii="Bookman Old Style" w:hAnsi="Bookman Old Style"/>
                <w:spacing w:val="-33"/>
                <w:w w:val="90"/>
                <w:sz w:val="21"/>
              </w:rPr>
              <w:t xml:space="preserve"> </w:t>
            </w:r>
            <w:r w:rsidRPr="000739BA">
              <w:rPr>
                <w:rFonts w:ascii="Bookman Old Style" w:hAnsi="Bookman Old Style"/>
                <w:w w:val="90"/>
                <w:sz w:val="21"/>
              </w:rPr>
              <w:t>and</w:t>
            </w:r>
            <w:r w:rsidRPr="000739BA">
              <w:rPr>
                <w:rFonts w:ascii="Bookman Old Style" w:hAnsi="Bookman Old Style"/>
                <w:spacing w:val="-33"/>
                <w:w w:val="90"/>
                <w:sz w:val="21"/>
              </w:rPr>
              <w:t xml:space="preserve"> </w:t>
            </w:r>
            <w:r w:rsidRPr="000739BA">
              <w:rPr>
                <w:rFonts w:ascii="Bookman Old Style" w:hAnsi="Bookman Old Style"/>
                <w:w w:val="90"/>
                <w:sz w:val="21"/>
              </w:rPr>
              <w:t>observe</w:t>
            </w:r>
            <w:r w:rsidRPr="000739BA">
              <w:rPr>
                <w:rFonts w:ascii="Bookman Old Style" w:hAnsi="Bookman Old Style"/>
                <w:spacing w:val="-33"/>
                <w:w w:val="90"/>
                <w:sz w:val="21"/>
              </w:rPr>
              <w:t xml:space="preserve"> </w:t>
            </w:r>
            <w:r w:rsidRPr="000739BA">
              <w:rPr>
                <w:rFonts w:ascii="Bookman Old Style" w:hAnsi="Bookman Old Style"/>
                <w:w w:val="90"/>
                <w:sz w:val="21"/>
              </w:rPr>
              <w:t>hours</w:t>
            </w:r>
            <w:r w:rsidRPr="000739BA">
              <w:rPr>
                <w:rFonts w:ascii="Bookman Old Style" w:hAnsi="Bookman Old Style"/>
                <w:spacing w:val="-33"/>
                <w:w w:val="90"/>
                <w:sz w:val="21"/>
              </w:rPr>
              <w:t xml:space="preserve"> </w:t>
            </w:r>
            <w:r w:rsidRPr="000739BA">
              <w:rPr>
                <w:rFonts w:ascii="Bookman Old Style" w:hAnsi="Bookman Old Style"/>
                <w:w w:val="90"/>
                <w:sz w:val="21"/>
              </w:rPr>
              <w:t>and</w:t>
            </w:r>
            <w:r w:rsidRPr="000739BA">
              <w:rPr>
                <w:rFonts w:ascii="Bookman Old Style" w:hAnsi="Bookman Old Style"/>
                <w:spacing w:val="-34"/>
                <w:w w:val="90"/>
                <w:sz w:val="21"/>
              </w:rPr>
              <w:t xml:space="preserve"> </w:t>
            </w:r>
            <w:r w:rsidRPr="000739BA">
              <w:rPr>
                <w:rFonts w:ascii="Bookman Old Style" w:hAnsi="Bookman Old Style"/>
                <w:w w:val="90"/>
                <w:sz w:val="21"/>
              </w:rPr>
              <w:t>conditions</w:t>
            </w:r>
            <w:r w:rsidRPr="000739BA">
              <w:rPr>
                <w:rFonts w:ascii="Bookman Old Style" w:hAnsi="Bookman Old Style"/>
                <w:spacing w:val="-33"/>
                <w:w w:val="90"/>
                <w:sz w:val="21"/>
              </w:rPr>
              <w:t xml:space="preserve"> </w:t>
            </w:r>
            <w:r w:rsidRPr="000739BA">
              <w:rPr>
                <w:rFonts w:ascii="Bookman Old Style" w:hAnsi="Bookman Old Style"/>
                <w:w w:val="90"/>
                <w:sz w:val="21"/>
              </w:rPr>
              <w:t>of</w:t>
            </w:r>
            <w:r w:rsidRPr="000739BA">
              <w:rPr>
                <w:rFonts w:ascii="Bookman Old Style" w:hAnsi="Bookman Old Style"/>
                <w:spacing w:val="-32"/>
                <w:w w:val="90"/>
                <w:sz w:val="21"/>
              </w:rPr>
              <w:t xml:space="preserve"> </w:t>
            </w:r>
            <w:r w:rsidRPr="000739BA">
              <w:rPr>
                <w:rFonts w:ascii="Bookman Old Style" w:hAnsi="Bookman Old Style"/>
                <w:w w:val="90"/>
                <w:sz w:val="21"/>
              </w:rPr>
              <w:t>labour</w:t>
            </w:r>
            <w:r w:rsidRPr="000739BA">
              <w:rPr>
                <w:rFonts w:ascii="Bookman Old Style" w:hAnsi="Bookman Old Style"/>
                <w:spacing w:val="-32"/>
                <w:w w:val="90"/>
                <w:sz w:val="21"/>
              </w:rPr>
              <w:t xml:space="preserve"> </w:t>
            </w:r>
            <w:r w:rsidRPr="000739BA">
              <w:rPr>
                <w:rFonts w:ascii="Bookman Old Style" w:hAnsi="Bookman Old Style"/>
                <w:w w:val="90"/>
                <w:sz w:val="21"/>
              </w:rPr>
              <w:t>not</w:t>
            </w:r>
            <w:r w:rsidRPr="000739BA">
              <w:rPr>
                <w:rFonts w:ascii="Bookman Old Style" w:hAnsi="Bookman Old Style"/>
                <w:spacing w:val="-32"/>
                <w:w w:val="90"/>
                <w:sz w:val="21"/>
              </w:rPr>
              <w:t xml:space="preserve"> </w:t>
            </w:r>
            <w:r w:rsidRPr="000739BA">
              <w:rPr>
                <w:rFonts w:ascii="Bookman Old Style" w:hAnsi="Bookman Old Style"/>
                <w:w w:val="90"/>
                <w:sz w:val="21"/>
              </w:rPr>
              <w:t>less favorable</w:t>
            </w:r>
            <w:r w:rsidRPr="000739BA">
              <w:rPr>
                <w:rFonts w:ascii="Bookman Old Style" w:hAnsi="Bookman Old Style"/>
                <w:spacing w:val="-33"/>
                <w:w w:val="90"/>
                <w:sz w:val="21"/>
              </w:rPr>
              <w:t xml:space="preserve"> </w:t>
            </w:r>
            <w:r w:rsidRPr="000739BA">
              <w:rPr>
                <w:rFonts w:ascii="Bookman Old Style" w:hAnsi="Bookman Old Style"/>
                <w:w w:val="90"/>
                <w:sz w:val="21"/>
              </w:rPr>
              <w:t>than</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minimum</w:t>
            </w:r>
            <w:r w:rsidRPr="000739BA">
              <w:rPr>
                <w:rFonts w:ascii="Bookman Old Style" w:hAnsi="Bookman Old Style"/>
                <w:spacing w:val="-33"/>
                <w:w w:val="90"/>
                <w:sz w:val="21"/>
              </w:rPr>
              <w:t xml:space="preserve"> </w:t>
            </w:r>
            <w:r w:rsidRPr="000739BA">
              <w:rPr>
                <w:rFonts w:ascii="Bookman Old Style" w:hAnsi="Bookman Old Style"/>
                <w:w w:val="90"/>
                <w:sz w:val="21"/>
              </w:rPr>
              <w:t>rates</w:t>
            </w:r>
            <w:r w:rsidRPr="000739BA">
              <w:rPr>
                <w:rFonts w:ascii="Bookman Old Style" w:hAnsi="Bookman Old Style"/>
                <w:spacing w:val="-33"/>
                <w:w w:val="90"/>
                <w:sz w:val="21"/>
              </w:rPr>
              <w:t xml:space="preserve"> </w:t>
            </w:r>
            <w:r w:rsidRPr="000739BA">
              <w:rPr>
                <w:rFonts w:ascii="Bookman Old Style" w:hAnsi="Bookman Old Style"/>
                <w:w w:val="90"/>
                <w:sz w:val="21"/>
              </w:rPr>
              <w:t>of</w:t>
            </w:r>
            <w:r w:rsidRPr="000739BA">
              <w:rPr>
                <w:rFonts w:ascii="Bookman Old Style" w:hAnsi="Bookman Old Style"/>
                <w:spacing w:val="-33"/>
                <w:w w:val="90"/>
                <w:sz w:val="21"/>
              </w:rPr>
              <w:t xml:space="preserve"> </w:t>
            </w:r>
            <w:r w:rsidRPr="000739BA">
              <w:rPr>
                <w:rFonts w:ascii="Bookman Old Style" w:hAnsi="Bookman Old Style"/>
                <w:w w:val="90"/>
                <w:sz w:val="21"/>
              </w:rPr>
              <w:t>remuneration</w:t>
            </w:r>
            <w:r w:rsidRPr="000739BA">
              <w:rPr>
                <w:rFonts w:ascii="Bookman Old Style" w:hAnsi="Bookman Old Style"/>
                <w:spacing w:val="-33"/>
                <w:w w:val="90"/>
                <w:sz w:val="21"/>
              </w:rPr>
              <w:t xml:space="preserve"> </w:t>
            </w:r>
            <w:r w:rsidRPr="000739BA">
              <w:rPr>
                <w:rFonts w:ascii="Bookman Old Style" w:hAnsi="Bookman Old Style"/>
                <w:w w:val="90"/>
                <w:sz w:val="21"/>
              </w:rPr>
              <w:t>and</w:t>
            </w:r>
            <w:r w:rsidRPr="000739BA">
              <w:rPr>
                <w:rFonts w:ascii="Bookman Old Style" w:hAnsi="Bookman Old Style"/>
                <w:spacing w:val="-33"/>
                <w:w w:val="90"/>
                <w:sz w:val="21"/>
              </w:rPr>
              <w:t xml:space="preserve"> </w:t>
            </w:r>
            <w:r w:rsidRPr="000739BA">
              <w:rPr>
                <w:rFonts w:ascii="Bookman Old Style" w:hAnsi="Bookman Old Style"/>
                <w:w w:val="90"/>
                <w:sz w:val="21"/>
              </w:rPr>
              <w:t>minimum</w:t>
            </w:r>
            <w:r w:rsidRPr="000739BA">
              <w:rPr>
                <w:rFonts w:ascii="Bookman Old Style" w:hAnsi="Bookman Old Style"/>
                <w:spacing w:val="-33"/>
                <w:w w:val="90"/>
                <w:sz w:val="21"/>
              </w:rPr>
              <w:t xml:space="preserve"> </w:t>
            </w:r>
            <w:r w:rsidRPr="000739BA">
              <w:rPr>
                <w:rFonts w:ascii="Bookman Old Style" w:hAnsi="Bookman Old Style"/>
                <w:w w:val="90"/>
                <w:sz w:val="21"/>
              </w:rPr>
              <w:t>conditions</w:t>
            </w:r>
            <w:r w:rsidRPr="000739BA">
              <w:rPr>
                <w:rFonts w:ascii="Bookman Old Style" w:hAnsi="Bookman Old Style"/>
                <w:spacing w:val="-33"/>
                <w:w w:val="90"/>
                <w:sz w:val="21"/>
              </w:rPr>
              <w:t xml:space="preserve"> </w:t>
            </w:r>
            <w:r w:rsidRPr="000739BA">
              <w:rPr>
                <w:rFonts w:ascii="Bookman Old Style" w:hAnsi="Bookman Old Style"/>
                <w:w w:val="90"/>
                <w:sz w:val="21"/>
              </w:rPr>
              <w:t>of</w:t>
            </w:r>
            <w:r w:rsidRPr="000739BA">
              <w:rPr>
                <w:rFonts w:ascii="Bookman Old Style" w:hAnsi="Bookman Old Style"/>
                <w:spacing w:val="-32"/>
                <w:w w:val="90"/>
                <w:sz w:val="21"/>
              </w:rPr>
              <w:t xml:space="preserve"> </w:t>
            </w:r>
            <w:r w:rsidRPr="000739BA">
              <w:rPr>
                <w:rFonts w:ascii="Bookman Old Style" w:hAnsi="Bookman Old Style"/>
                <w:w w:val="90"/>
                <w:sz w:val="21"/>
              </w:rPr>
              <w:t>employment applicable</w:t>
            </w:r>
            <w:r w:rsidRPr="000739BA">
              <w:rPr>
                <w:rFonts w:ascii="Bookman Old Style" w:hAnsi="Bookman Old Style"/>
                <w:spacing w:val="-34"/>
                <w:w w:val="90"/>
                <w:sz w:val="21"/>
              </w:rPr>
              <w:t xml:space="preserve"> </w:t>
            </w:r>
            <w:r w:rsidRPr="000739BA">
              <w:rPr>
                <w:rFonts w:ascii="Bookman Old Style" w:hAnsi="Bookman Old Style"/>
                <w:w w:val="90"/>
                <w:sz w:val="21"/>
              </w:rPr>
              <w:t>within</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jurisdiction</w:t>
            </w:r>
            <w:r w:rsidRPr="000739BA">
              <w:rPr>
                <w:rFonts w:ascii="Bookman Old Style" w:hAnsi="Bookman Old Style"/>
                <w:spacing w:val="-33"/>
                <w:w w:val="90"/>
                <w:sz w:val="21"/>
              </w:rPr>
              <w:t xml:space="preserve"> </w:t>
            </w:r>
            <w:r w:rsidRPr="000739BA">
              <w:rPr>
                <w:rFonts w:ascii="Bookman Old Style" w:hAnsi="Bookman Old Style"/>
                <w:w w:val="90"/>
                <w:sz w:val="21"/>
              </w:rPr>
              <w:t>of</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Local</w:t>
            </w:r>
            <w:r w:rsidRPr="000739BA">
              <w:rPr>
                <w:rFonts w:ascii="Bookman Old Style" w:hAnsi="Bookman Old Style"/>
                <w:spacing w:val="-33"/>
                <w:w w:val="90"/>
                <w:sz w:val="21"/>
              </w:rPr>
              <w:t xml:space="preserve"> </w:t>
            </w:r>
            <w:r w:rsidRPr="000739BA">
              <w:rPr>
                <w:rFonts w:ascii="Bookman Old Style" w:hAnsi="Bookman Old Style"/>
                <w:w w:val="90"/>
                <w:sz w:val="21"/>
              </w:rPr>
              <w:t>Authority</w:t>
            </w:r>
            <w:r w:rsidRPr="000739BA">
              <w:rPr>
                <w:rFonts w:ascii="Bookman Old Style" w:hAnsi="Bookman Old Style"/>
                <w:spacing w:val="-34"/>
                <w:w w:val="90"/>
                <w:sz w:val="21"/>
              </w:rPr>
              <w:t xml:space="preserve"> </w:t>
            </w:r>
            <w:r w:rsidRPr="000739BA">
              <w:rPr>
                <w:rFonts w:ascii="Bookman Old Style" w:hAnsi="Bookman Old Style"/>
                <w:w w:val="90"/>
                <w:sz w:val="21"/>
              </w:rPr>
              <w:t>as</w:t>
            </w:r>
            <w:r w:rsidRPr="000739BA">
              <w:rPr>
                <w:rFonts w:ascii="Bookman Old Style" w:hAnsi="Bookman Old Style"/>
                <w:spacing w:val="-33"/>
                <w:w w:val="90"/>
                <w:sz w:val="21"/>
              </w:rPr>
              <w:t xml:space="preserve"> </w:t>
            </w:r>
            <w:r w:rsidRPr="000739BA">
              <w:rPr>
                <w:rFonts w:ascii="Bookman Old Style" w:hAnsi="Bookman Old Style"/>
                <w:w w:val="90"/>
                <w:sz w:val="21"/>
              </w:rPr>
              <w:t>stipulated</w:t>
            </w:r>
            <w:r w:rsidRPr="000739BA">
              <w:rPr>
                <w:rFonts w:ascii="Bookman Old Style" w:hAnsi="Bookman Old Style"/>
                <w:spacing w:val="-33"/>
                <w:w w:val="90"/>
                <w:sz w:val="21"/>
              </w:rPr>
              <w:t xml:space="preserve"> </w:t>
            </w:r>
            <w:r w:rsidRPr="000739BA">
              <w:rPr>
                <w:rFonts w:ascii="Bookman Old Style" w:hAnsi="Bookman Old Style"/>
                <w:w w:val="90"/>
                <w:sz w:val="21"/>
              </w:rPr>
              <w:t>by</w:t>
            </w:r>
            <w:r w:rsidRPr="000739BA">
              <w:rPr>
                <w:rFonts w:ascii="Bookman Old Style" w:hAnsi="Bookman Old Style"/>
                <w:spacing w:val="-34"/>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Minister</w:t>
            </w:r>
            <w:r w:rsidRPr="000739BA">
              <w:rPr>
                <w:rFonts w:ascii="Bookman Old Style" w:hAnsi="Bookman Old Style"/>
                <w:spacing w:val="-33"/>
                <w:w w:val="90"/>
                <w:sz w:val="21"/>
              </w:rPr>
              <w:t xml:space="preserve"> </w:t>
            </w:r>
            <w:r w:rsidRPr="000739BA">
              <w:rPr>
                <w:rFonts w:ascii="Bookman Old Style" w:hAnsi="Bookman Old Style"/>
                <w:w w:val="90"/>
                <w:sz w:val="21"/>
              </w:rPr>
              <w:t>for</w:t>
            </w:r>
            <w:r w:rsidRPr="000739BA">
              <w:rPr>
                <w:rFonts w:ascii="Bookman Old Style" w:hAnsi="Bookman Old Style"/>
                <w:spacing w:val="-32"/>
                <w:w w:val="90"/>
                <w:sz w:val="21"/>
              </w:rPr>
              <w:t xml:space="preserve"> </w:t>
            </w:r>
            <w:r w:rsidRPr="000739BA">
              <w:rPr>
                <w:rFonts w:ascii="Bookman Old Style" w:hAnsi="Bookman Old Style"/>
                <w:w w:val="90"/>
                <w:sz w:val="21"/>
              </w:rPr>
              <w:t>Labour.</w:t>
            </w:r>
          </w:p>
        </w:tc>
        <w:tc>
          <w:tcPr>
            <w:tcW w:w="1844" w:type="dxa"/>
          </w:tcPr>
          <w:p w14:paraId="27D11B7E" w14:textId="77777777" w:rsidR="00CB37CD" w:rsidRPr="000739BA" w:rsidRDefault="00CB37CD" w:rsidP="00625ECD">
            <w:pPr>
              <w:pStyle w:val="TableParagraph"/>
              <w:rPr>
                <w:rFonts w:ascii="Bookman Old Style" w:hAnsi="Bookman Old Style"/>
                <w:sz w:val="20"/>
              </w:rPr>
            </w:pPr>
          </w:p>
        </w:tc>
      </w:tr>
      <w:tr w:rsidR="00CB37CD" w:rsidRPr="000739BA" w14:paraId="37E14AE1" w14:textId="77777777" w:rsidTr="00CB37CD">
        <w:trPr>
          <w:trHeight w:val="354"/>
        </w:trPr>
        <w:tc>
          <w:tcPr>
            <w:tcW w:w="8209" w:type="dxa"/>
            <w:gridSpan w:val="2"/>
          </w:tcPr>
          <w:p w14:paraId="703AAC5E" w14:textId="77777777" w:rsidR="00CB37CD" w:rsidRPr="000739BA" w:rsidRDefault="00CB37CD" w:rsidP="00625ECD">
            <w:pPr>
              <w:pStyle w:val="TableParagraph"/>
              <w:spacing w:before="3"/>
              <w:ind w:right="2409"/>
              <w:rPr>
                <w:rFonts w:ascii="Bookman Old Style" w:hAnsi="Bookman Old Style"/>
                <w:b/>
                <w:sz w:val="21"/>
              </w:rPr>
            </w:pPr>
            <w:r w:rsidRPr="000739BA">
              <w:rPr>
                <w:rFonts w:ascii="Bookman Old Style" w:hAnsi="Bookman Old Style"/>
                <w:b/>
                <w:w w:val="95"/>
                <w:sz w:val="21"/>
              </w:rPr>
              <w:t>TOTAL CARRIED TO COLLECTION</w:t>
            </w:r>
          </w:p>
        </w:tc>
        <w:tc>
          <w:tcPr>
            <w:tcW w:w="1844" w:type="dxa"/>
          </w:tcPr>
          <w:p w14:paraId="15F37522" w14:textId="77777777" w:rsidR="00CB37CD" w:rsidRPr="000739BA" w:rsidRDefault="00CB37CD" w:rsidP="00625ECD">
            <w:pPr>
              <w:pStyle w:val="TableParagraph"/>
              <w:rPr>
                <w:rFonts w:ascii="Bookman Old Style" w:hAnsi="Bookman Old Style"/>
                <w:sz w:val="20"/>
              </w:rPr>
            </w:pPr>
          </w:p>
        </w:tc>
      </w:tr>
    </w:tbl>
    <w:p w14:paraId="5902760C" w14:textId="77777777" w:rsidR="00CB37CD" w:rsidRPr="000739BA" w:rsidRDefault="00CB37CD" w:rsidP="00625ECD">
      <w:pPr>
        <w:rPr>
          <w:rFonts w:ascii="Bookman Old Style" w:hAnsi="Bookman Old Style"/>
          <w:sz w:val="20"/>
        </w:rPr>
        <w:sectPr w:rsidR="00CB37CD" w:rsidRPr="000739BA" w:rsidSect="00625ECD">
          <w:pgSz w:w="11900" w:h="16840"/>
          <w:pgMar w:top="1220" w:right="1110" w:bottom="960" w:left="12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B37CD" w:rsidRPr="000739BA" w14:paraId="3F10F9B4" w14:textId="77777777" w:rsidTr="00CB37CD">
        <w:trPr>
          <w:trHeight w:val="251"/>
        </w:trPr>
        <w:tc>
          <w:tcPr>
            <w:tcW w:w="562" w:type="dxa"/>
          </w:tcPr>
          <w:p w14:paraId="4E77A22B" w14:textId="77777777" w:rsidR="00CB37CD" w:rsidRPr="000739BA" w:rsidRDefault="00CB37CD" w:rsidP="00625ECD">
            <w:pPr>
              <w:pStyle w:val="TableParagraph"/>
              <w:spacing w:before="3" w:line="228" w:lineRule="exact"/>
              <w:ind w:left="76"/>
              <w:rPr>
                <w:rFonts w:ascii="Bookman Old Style" w:hAnsi="Bookman Old Style"/>
                <w:b/>
                <w:i/>
                <w:sz w:val="21"/>
              </w:rPr>
            </w:pPr>
            <w:r w:rsidRPr="000739BA">
              <w:rPr>
                <w:rFonts w:ascii="Bookman Old Style" w:hAnsi="Bookman Old Style"/>
                <w:b/>
                <w:i/>
                <w:w w:val="95"/>
                <w:sz w:val="21"/>
              </w:rPr>
              <w:t>Item</w:t>
            </w:r>
          </w:p>
        </w:tc>
        <w:tc>
          <w:tcPr>
            <w:tcW w:w="7647" w:type="dxa"/>
          </w:tcPr>
          <w:p w14:paraId="5E953678" w14:textId="77777777" w:rsidR="00CB37CD" w:rsidRPr="000739BA" w:rsidRDefault="00CB37CD" w:rsidP="00625ECD">
            <w:pPr>
              <w:pStyle w:val="TableParagraph"/>
              <w:spacing w:before="3" w:line="228" w:lineRule="exact"/>
              <w:ind w:left="2332" w:right="2354"/>
              <w:jc w:val="center"/>
              <w:rPr>
                <w:rFonts w:ascii="Bookman Old Style" w:hAnsi="Bookman Old Style"/>
                <w:b/>
                <w:i/>
                <w:sz w:val="21"/>
              </w:rPr>
            </w:pPr>
            <w:r w:rsidRPr="000739BA">
              <w:rPr>
                <w:rFonts w:ascii="Bookman Old Style" w:hAnsi="Bookman Old Style"/>
                <w:b/>
                <w:i/>
                <w:w w:val="95"/>
                <w:sz w:val="21"/>
              </w:rPr>
              <w:t>Description</w:t>
            </w:r>
          </w:p>
        </w:tc>
        <w:tc>
          <w:tcPr>
            <w:tcW w:w="1844" w:type="dxa"/>
          </w:tcPr>
          <w:p w14:paraId="1D57742F" w14:textId="77777777" w:rsidR="00CB37CD" w:rsidRPr="000739BA" w:rsidRDefault="00CB37CD" w:rsidP="00625ECD">
            <w:pPr>
              <w:pStyle w:val="TableParagraph"/>
              <w:spacing w:before="3" w:line="228" w:lineRule="exact"/>
              <w:ind w:left="670" w:right="692"/>
              <w:jc w:val="center"/>
              <w:rPr>
                <w:rFonts w:ascii="Bookman Old Style" w:hAnsi="Bookman Old Style"/>
                <w:b/>
                <w:i/>
                <w:sz w:val="21"/>
              </w:rPr>
            </w:pPr>
            <w:r w:rsidRPr="000739BA">
              <w:rPr>
                <w:rFonts w:ascii="Bookman Old Style" w:hAnsi="Bookman Old Style"/>
                <w:b/>
                <w:i/>
                <w:w w:val="95"/>
                <w:sz w:val="21"/>
              </w:rPr>
              <w:t>Kes</w:t>
            </w:r>
          </w:p>
        </w:tc>
      </w:tr>
      <w:tr w:rsidR="00CB37CD" w:rsidRPr="000739BA" w14:paraId="6BF4ACA8" w14:textId="77777777" w:rsidTr="00CB37CD">
        <w:trPr>
          <w:trHeight w:val="13566"/>
        </w:trPr>
        <w:tc>
          <w:tcPr>
            <w:tcW w:w="562" w:type="dxa"/>
          </w:tcPr>
          <w:p w14:paraId="094844F0" w14:textId="77777777" w:rsidR="00CB37CD" w:rsidRPr="000739BA" w:rsidRDefault="00CB37CD" w:rsidP="00625ECD">
            <w:pPr>
              <w:pStyle w:val="TableParagraph"/>
              <w:rPr>
                <w:rFonts w:ascii="Bookman Old Style" w:hAnsi="Bookman Old Style"/>
                <w:sz w:val="24"/>
              </w:rPr>
            </w:pPr>
          </w:p>
          <w:p w14:paraId="348956CC" w14:textId="77777777" w:rsidR="00CB37CD" w:rsidRPr="000739BA" w:rsidRDefault="00CB37CD" w:rsidP="00625ECD">
            <w:pPr>
              <w:pStyle w:val="TableParagraph"/>
              <w:rPr>
                <w:rFonts w:ascii="Bookman Old Style" w:hAnsi="Bookman Old Style"/>
                <w:sz w:val="24"/>
              </w:rPr>
            </w:pPr>
          </w:p>
          <w:p w14:paraId="13D39F03" w14:textId="77777777" w:rsidR="00CB37CD" w:rsidRPr="000739BA" w:rsidRDefault="00CB37CD" w:rsidP="00625ECD">
            <w:pPr>
              <w:pStyle w:val="TableParagraph"/>
              <w:rPr>
                <w:rFonts w:ascii="Bookman Old Style" w:hAnsi="Bookman Old Style"/>
                <w:sz w:val="24"/>
              </w:rPr>
            </w:pPr>
          </w:p>
          <w:p w14:paraId="3887F3D5" w14:textId="77777777" w:rsidR="00CB37CD" w:rsidRPr="000739BA" w:rsidRDefault="00CB37CD" w:rsidP="00625ECD">
            <w:pPr>
              <w:pStyle w:val="TableParagraph"/>
              <w:rPr>
                <w:rFonts w:ascii="Bookman Old Style" w:hAnsi="Bookman Old Style"/>
                <w:sz w:val="24"/>
              </w:rPr>
            </w:pPr>
          </w:p>
          <w:p w14:paraId="52A1FFA1" w14:textId="77777777" w:rsidR="00CB37CD" w:rsidRPr="000739BA" w:rsidRDefault="00CB37CD" w:rsidP="00625ECD">
            <w:pPr>
              <w:pStyle w:val="TableParagraph"/>
              <w:rPr>
                <w:rFonts w:ascii="Bookman Old Style" w:hAnsi="Bookman Old Style"/>
                <w:sz w:val="24"/>
              </w:rPr>
            </w:pPr>
          </w:p>
          <w:p w14:paraId="2BD8A7BE" w14:textId="77777777" w:rsidR="00CB37CD" w:rsidRPr="000739BA" w:rsidRDefault="00CB37CD" w:rsidP="00625ECD">
            <w:pPr>
              <w:pStyle w:val="TableParagraph"/>
              <w:rPr>
                <w:rFonts w:ascii="Bookman Old Style" w:hAnsi="Bookman Old Style"/>
                <w:sz w:val="24"/>
              </w:rPr>
            </w:pPr>
          </w:p>
          <w:p w14:paraId="31A7FF36" w14:textId="77777777" w:rsidR="00CB37CD" w:rsidRPr="000739BA" w:rsidRDefault="00CB37CD" w:rsidP="00625ECD">
            <w:pPr>
              <w:pStyle w:val="TableParagraph"/>
              <w:rPr>
                <w:rFonts w:ascii="Bookman Old Style" w:hAnsi="Bookman Old Style"/>
                <w:sz w:val="24"/>
              </w:rPr>
            </w:pPr>
          </w:p>
          <w:p w14:paraId="14F696A2" w14:textId="77777777" w:rsidR="00CB37CD" w:rsidRPr="000739BA" w:rsidRDefault="00CB37CD" w:rsidP="00625ECD">
            <w:pPr>
              <w:pStyle w:val="TableParagraph"/>
              <w:rPr>
                <w:rFonts w:ascii="Bookman Old Style" w:hAnsi="Bookman Old Style"/>
                <w:sz w:val="24"/>
              </w:rPr>
            </w:pPr>
          </w:p>
          <w:p w14:paraId="52FD7A6D" w14:textId="77777777" w:rsidR="00CB37CD" w:rsidRPr="000739BA" w:rsidRDefault="00CB37CD" w:rsidP="00625ECD">
            <w:pPr>
              <w:pStyle w:val="TableParagraph"/>
              <w:rPr>
                <w:rFonts w:ascii="Bookman Old Style" w:hAnsi="Bookman Old Style"/>
                <w:sz w:val="24"/>
              </w:rPr>
            </w:pPr>
          </w:p>
          <w:p w14:paraId="614E7C91" w14:textId="77777777" w:rsidR="00CB37CD" w:rsidRPr="000739BA" w:rsidRDefault="00CB37CD" w:rsidP="00625ECD">
            <w:pPr>
              <w:pStyle w:val="TableParagraph"/>
              <w:spacing w:before="6"/>
              <w:rPr>
                <w:rFonts w:ascii="Bookman Old Style" w:hAnsi="Bookman Old Style"/>
                <w:sz w:val="20"/>
              </w:rPr>
            </w:pPr>
          </w:p>
          <w:p w14:paraId="1B0D9FC5"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A</w:t>
            </w:r>
          </w:p>
          <w:p w14:paraId="74B6FAEA" w14:textId="77777777" w:rsidR="00CB37CD" w:rsidRPr="000739BA" w:rsidRDefault="00CB37CD" w:rsidP="00625ECD">
            <w:pPr>
              <w:pStyle w:val="TableParagraph"/>
              <w:rPr>
                <w:rFonts w:ascii="Bookman Old Style" w:hAnsi="Bookman Old Style"/>
                <w:sz w:val="24"/>
              </w:rPr>
            </w:pPr>
          </w:p>
          <w:p w14:paraId="2AC4E59C" w14:textId="77777777" w:rsidR="00CB37CD" w:rsidRPr="000739BA" w:rsidRDefault="00CB37CD" w:rsidP="00625ECD">
            <w:pPr>
              <w:pStyle w:val="TableParagraph"/>
              <w:rPr>
                <w:rFonts w:ascii="Bookman Old Style" w:hAnsi="Bookman Old Style"/>
                <w:sz w:val="24"/>
              </w:rPr>
            </w:pPr>
          </w:p>
          <w:p w14:paraId="5EA95C39" w14:textId="77777777" w:rsidR="00CB37CD" w:rsidRPr="000739BA" w:rsidRDefault="00CB37CD" w:rsidP="00625ECD">
            <w:pPr>
              <w:pStyle w:val="TableParagraph"/>
              <w:spacing w:before="4"/>
              <w:rPr>
                <w:rFonts w:ascii="Bookman Old Style" w:hAnsi="Bookman Old Style"/>
                <w:sz w:val="25"/>
              </w:rPr>
            </w:pPr>
          </w:p>
          <w:p w14:paraId="2243ECA5"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B</w:t>
            </w:r>
          </w:p>
          <w:p w14:paraId="22DA4C09" w14:textId="77777777" w:rsidR="00CB37CD" w:rsidRPr="000739BA" w:rsidRDefault="00CB37CD" w:rsidP="00625ECD">
            <w:pPr>
              <w:pStyle w:val="TableParagraph"/>
              <w:rPr>
                <w:rFonts w:ascii="Bookman Old Style" w:hAnsi="Bookman Old Style"/>
                <w:sz w:val="24"/>
              </w:rPr>
            </w:pPr>
          </w:p>
          <w:p w14:paraId="2BA3C3CC" w14:textId="77777777" w:rsidR="00CB37CD" w:rsidRPr="000739BA" w:rsidRDefault="00CB37CD" w:rsidP="00625ECD">
            <w:pPr>
              <w:pStyle w:val="TableParagraph"/>
              <w:rPr>
                <w:rFonts w:ascii="Bookman Old Style" w:hAnsi="Bookman Old Style"/>
                <w:sz w:val="24"/>
              </w:rPr>
            </w:pPr>
          </w:p>
          <w:p w14:paraId="449B2A5F" w14:textId="77777777" w:rsidR="00CB37CD" w:rsidRPr="000739BA" w:rsidRDefault="00CB37CD" w:rsidP="00625ECD">
            <w:pPr>
              <w:pStyle w:val="TableParagraph"/>
              <w:rPr>
                <w:rFonts w:ascii="Bookman Old Style" w:hAnsi="Bookman Old Style"/>
                <w:sz w:val="24"/>
              </w:rPr>
            </w:pPr>
          </w:p>
          <w:p w14:paraId="0FB5605F" w14:textId="77777777" w:rsidR="00CB37CD" w:rsidRPr="000739BA" w:rsidRDefault="00CB37CD" w:rsidP="00625ECD">
            <w:pPr>
              <w:pStyle w:val="TableParagraph"/>
              <w:spacing w:before="1"/>
              <w:rPr>
                <w:rFonts w:ascii="Bookman Old Style" w:hAnsi="Bookman Old Style"/>
                <w:sz w:val="25"/>
              </w:rPr>
            </w:pPr>
          </w:p>
          <w:p w14:paraId="3C3ED888"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C</w:t>
            </w:r>
          </w:p>
          <w:p w14:paraId="52059FD7" w14:textId="77777777" w:rsidR="00CB37CD" w:rsidRPr="000739BA" w:rsidRDefault="00CB37CD" w:rsidP="00625ECD">
            <w:pPr>
              <w:pStyle w:val="TableParagraph"/>
              <w:rPr>
                <w:rFonts w:ascii="Bookman Old Style" w:hAnsi="Bookman Old Style"/>
                <w:sz w:val="24"/>
              </w:rPr>
            </w:pPr>
          </w:p>
          <w:p w14:paraId="3CD1CB0E" w14:textId="77777777" w:rsidR="00CB37CD" w:rsidRPr="000739BA" w:rsidRDefault="00CB37CD" w:rsidP="00625ECD">
            <w:pPr>
              <w:pStyle w:val="TableParagraph"/>
              <w:rPr>
                <w:rFonts w:ascii="Bookman Old Style" w:hAnsi="Bookman Old Style"/>
                <w:sz w:val="24"/>
              </w:rPr>
            </w:pPr>
          </w:p>
          <w:p w14:paraId="5767AAA8" w14:textId="77777777" w:rsidR="00CB37CD" w:rsidRPr="000739BA" w:rsidRDefault="00CB37CD" w:rsidP="00625ECD">
            <w:pPr>
              <w:pStyle w:val="TableParagraph"/>
              <w:rPr>
                <w:rFonts w:ascii="Bookman Old Style" w:hAnsi="Bookman Old Style"/>
                <w:sz w:val="24"/>
              </w:rPr>
            </w:pPr>
          </w:p>
          <w:p w14:paraId="3F0ACF51" w14:textId="77777777" w:rsidR="00CB37CD" w:rsidRPr="000739BA" w:rsidRDefault="00CB37CD" w:rsidP="00625ECD">
            <w:pPr>
              <w:pStyle w:val="TableParagraph"/>
              <w:rPr>
                <w:rFonts w:ascii="Bookman Old Style" w:hAnsi="Bookman Old Style"/>
                <w:sz w:val="24"/>
              </w:rPr>
            </w:pPr>
          </w:p>
          <w:p w14:paraId="1CC01990" w14:textId="77777777" w:rsidR="00CB37CD" w:rsidRPr="000739BA" w:rsidRDefault="00CB37CD" w:rsidP="00625ECD">
            <w:pPr>
              <w:pStyle w:val="TableParagraph"/>
              <w:rPr>
                <w:rFonts w:ascii="Bookman Old Style" w:hAnsi="Bookman Old Style"/>
                <w:sz w:val="24"/>
              </w:rPr>
            </w:pPr>
          </w:p>
          <w:p w14:paraId="10A17990" w14:textId="77777777" w:rsidR="00CB37CD" w:rsidRPr="000739BA" w:rsidRDefault="00CB37CD" w:rsidP="00625ECD">
            <w:pPr>
              <w:pStyle w:val="TableParagraph"/>
              <w:rPr>
                <w:rFonts w:ascii="Bookman Old Style" w:hAnsi="Bookman Old Style"/>
                <w:sz w:val="24"/>
              </w:rPr>
            </w:pPr>
          </w:p>
          <w:p w14:paraId="1DC15165" w14:textId="77777777" w:rsidR="00CB37CD" w:rsidRPr="000739BA" w:rsidRDefault="00CB37CD" w:rsidP="00625ECD">
            <w:pPr>
              <w:pStyle w:val="TableParagraph"/>
              <w:spacing w:before="1"/>
              <w:rPr>
                <w:rFonts w:ascii="Bookman Old Style" w:hAnsi="Bookman Old Style"/>
                <w:sz w:val="24"/>
              </w:rPr>
            </w:pPr>
          </w:p>
          <w:p w14:paraId="1C5C5F7E"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D</w:t>
            </w:r>
          </w:p>
        </w:tc>
        <w:tc>
          <w:tcPr>
            <w:tcW w:w="7647" w:type="dxa"/>
          </w:tcPr>
          <w:p w14:paraId="1EC82969" w14:textId="77777777" w:rsidR="00CB37CD" w:rsidRPr="000739BA" w:rsidRDefault="00CB37CD" w:rsidP="00625ECD">
            <w:pPr>
              <w:pStyle w:val="TableParagraph"/>
              <w:rPr>
                <w:rFonts w:ascii="Bookman Old Style" w:hAnsi="Bookman Old Style"/>
                <w:sz w:val="24"/>
              </w:rPr>
            </w:pPr>
          </w:p>
          <w:p w14:paraId="7FE9634D" w14:textId="77777777" w:rsidR="00CB37CD" w:rsidRPr="000739BA" w:rsidRDefault="00CB37CD" w:rsidP="00625ECD">
            <w:pPr>
              <w:pStyle w:val="TableParagraph"/>
              <w:spacing w:line="268" w:lineRule="auto"/>
              <w:ind w:left="32" w:right="143"/>
              <w:rPr>
                <w:rFonts w:ascii="Bookman Old Style" w:hAnsi="Bookman Old Style"/>
                <w:sz w:val="21"/>
              </w:rPr>
            </w:pPr>
            <w:r w:rsidRPr="000739BA">
              <w:rPr>
                <w:rFonts w:ascii="Bookman Old Style" w:hAnsi="Bookman Old Style"/>
                <w:w w:val="85"/>
                <w:sz w:val="21"/>
              </w:rPr>
              <w:t xml:space="preserve">The Contractor shall comply with the Regulation of Wages and Conditions of Employment Act, </w:t>
            </w:r>
            <w:r w:rsidRPr="000739BA">
              <w:rPr>
                <w:rFonts w:ascii="Bookman Old Style" w:hAnsi="Bookman Old Style"/>
                <w:w w:val="95"/>
                <w:sz w:val="21"/>
              </w:rPr>
              <w:t>Building and Construction Industry Wages Council.</w:t>
            </w:r>
          </w:p>
          <w:p w14:paraId="37939016" w14:textId="77777777" w:rsidR="00CB37CD" w:rsidRPr="000739BA" w:rsidRDefault="00CB37CD" w:rsidP="00625ECD">
            <w:pPr>
              <w:pStyle w:val="TableParagraph"/>
              <w:spacing w:before="8"/>
              <w:rPr>
                <w:rFonts w:ascii="Bookman Old Style" w:hAnsi="Bookman Old Style"/>
                <w:sz w:val="23"/>
              </w:rPr>
            </w:pPr>
          </w:p>
          <w:p w14:paraId="330B736F" w14:textId="77777777" w:rsidR="00CB37CD" w:rsidRPr="000739BA" w:rsidRDefault="00CB37CD" w:rsidP="00625ECD">
            <w:pPr>
              <w:pStyle w:val="TableParagraph"/>
              <w:spacing w:before="1" w:line="268" w:lineRule="auto"/>
              <w:ind w:left="32" w:right="315"/>
              <w:rPr>
                <w:rFonts w:ascii="Bookman Old Style" w:hAnsi="Bookman Old Style"/>
                <w:sz w:val="21"/>
              </w:rPr>
            </w:pPr>
            <w:r w:rsidRPr="000739BA">
              <w:rPr>
                <w:rFonts w:ascii="Bookman Old Style" w:hAnsi="Bookman Old Style"/>
                <w:w w:val="90"/>
                <w:sz w:val="21"/>
              </w:rPr>
              <w:t>Should</w:t>
            </w:r>
            <w:r w:rsidRPr="000739BA">
              <w:rPr>
                <w:rFonts w:ascii="Bookman Old Style" w:hAnsi="Bookman Old Style"/>
                <w:spacing w:val="-31"/>
                <w:w w:val="90"/>
                <w:sz w:val="21"/>
              </w:rPr>
              <w:t xml:space="preserve"> </w:t>
            </w:r>
            <w:r w:rsidRPr="000739BA">
              <w:rPr>
                <w:rFonts w:ascii="Bookman Old Style" w:hAnsi="Bookman Old Style"/>
                <w:w w:val="90"/>
                <w:sz w:val="21"/>
              </w:rPr>
              <w:t>a</w:t>
            </w:r>
            <w:r w:rsidRPr="000739BA">
              <w:rPr>
                <w:rFonts w:ascii="Bookman Old Style" w:hAnsi="Bookman Old Style"/>
                <w:spacing w:val="-30"/>
                <w:w w:val="90"/>
                <w:sz w:val="21"/>
              </w:rPr>
              <w:t xml:space="preserve"> </w:t>
            </w:r>
            <w:r w:rsidRPr="000739BA">
              <w:rPr>
                <w:rFonts w:ascii="Bookman Old Style" w:hAnsi="Bookman Old Style"/>
                <w:w w:val="90"/>
                <w:sz w:val="21"/>
              </w:rPr>
              <w:t>claim</w:t>
            </w:r>
            <w:r w:rsidRPr="000739BA">
              <w:rPr>
                <w:rFonts w:ascii="Bookman Old Style" w:hAnsi="Bookman Old Style"/>
                <w:spacing w:val="-31"/>
                <w:w w:val="90"/>
                <w:sz w:val="21"/>
              </w:rPr>
              <w:t xml:space="preserve"> </w:t>
            </w:r>
            <w:r w:rsidRPr="000739BA">
              <w:rPr>
                <w:rFonts w:ascii="Bookman Old Style" w:hAnsi="Bookman Old Style"/>
                <w:w w:val="90"/>
                <w:sz w:val="21"/>
              </w:rPr>
              <w:t>be</w:t>
            </w:r>
            <w:r w:rsidRPr="000739BA">
              <w:rPr>
                <w:rFonts w:ascii="Bookman Old Style" w:hAnsi="Bookman Old Style"/>
                <w:spacing w:val="-30"/>
                <w:w w:val="90"/>
                <w:sz w:val="21"/>
              </w:rPr>
              <w:t xml:space="preserve"> </w:t>
            </w:r>
            <w:r w:rsidRPr="000739BA">
              <w:rPr>
                <w:rFonts w:ascii="Bookman Old Style" w:hAnsi="Bookman Old Style"/>
                <w:w w:val="90"/>
                <w:sz w:val="21"/>
              </w:rPr>
              <w:t>made</w:t>
            </w:r>
            <w:r w:rsidRPr="000739BA">
              <w:rPr>
                <w:rFonts w:ascii="Bookman Old Style" w:hAnsi="Bookman Old Style"/>
                <w:spacing w:val="-30"/>
                <w:w w:val="90"/>
                <w:sz w:val="21"/>
              </w:rPr>
              <w:t xml:space="preserve"> </w:t>
            </w:r>
            <w:r w:rsidRPr="000739BA">
              <w:rPr>
                <w:rFonts w:ascii="Bookman Old Style" w:hAnsi="Bookman Old Style"/>
                <w:w w:val="90"/>
                <w:sz w:val="21"/>
              </w:rPr>
              <w:t>to</w:t>
            </w:r>
            <w:r w:rsidRPr="000739BA">
              <w:rPr>
                <w:rFonts w:ascii="Bookman Old Style" w:hAnsi="Bookman Old Style"/>
                <w:spacing w:val="-31"/>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Employer</w:t>
            </w:r>
            <w:r w:rsidRPr="000739BA">
              <w:rPr>
                <w:rFonts w:ascii="Bookman Old Style" w:hAnsi="Bookman Old Style"/>
                <w:spacing w:val="-29"/>
                <w:w w:val="90"/>
                <w:sz w:val="21"/>
              </w:rPr>
              <w:t xml:space="preserve"> </w:t>
            </w:r>
            <w:r w:rsidRPr="000739BA">
              <w:rPr>
                <w:rFonts w:ascii="Bookman Old Style" w:hAnsi="Bookman Old Style"/>
                <w:w w:val="90"/>
                <w:sz w:val="21"/>
              </w:rPr>
              <w:t>alleging</w:t>
            </w:r>
            <w:r w:rsidRPr="000739BA">
              <w:rPr>
                <w:rFonts w:ascii="Bookman Old Style" w:hAnsi="Bookman Old Style"/>
                <w:spacing w:val="-31"/>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Contractor’s</w:t>
            </w:r>
            <w:r w:rsidRPr="000739BA">
              <w:rPr>
                <w:rFonts w:ascii="Bookman Old Style" w:hAnsi="Bookman Old Style"/>
                <w:spacing w:val="-30"/>
                <w:w w:val="90"/>
                <w:sz w:val="21"/>
              </w:rPr>
              <w:t xml:space="preserve"> </w:t>
            </w:r>
            <w:r w:rsidRPr="000739BA">
              <w:rPr>
                <w:rFonts w:ascii="Bookman Old Style" w:hAnsi="Bookman Old Style"/>
                <w:w w:val="90"/>
                <w:sz w:val="21"/>
              </w:rPr>
              <w:t>default</w:t>
            </w:r>
            <w:r w:rsidRPr="000739BA">
              <w:rPr>
                <w:rFonts w:ascii="Bookman Old Style" w:hAnsi="Bookman Old Style"/>
                <w:spacing w:val="-7"/>
                <w:w w:val="90"/>
                <w:sz w:val="21"/>
              </w:rPr>
              <w:t xml:space="preserve"> </w:t>
            </w:r>
            <w:r w:rsidRPr="000739BA">
              <w:rPr>
                <w:rFonts w:ascii="Bookman Old Style" w:hAnsi="Bookman Old Style"/>
                <w:w w:val="90"/>
                <w:sz w:val="21"/>
              </w:rPr>
              <w:t>in</w:t>
            </w:r>
            <w:r w:rsidRPr="000739BA">
              <w:rPr>
                <w:rFonts w:ascii="Bookman Old Style" w:hAnsi="Bookman Old Style"/>
                <w:spacing w:val="-31"/>
                <w:w w:val="90"/>
                <w:sz w:val="21"/>
              </w:rPr>
              <w:t xml:space="preserve"> </w:t>
            </w:r>
            <w:r w:rsidRPr="000739BA">
              <w:rPr>
                <w:rFonts w:ascii="Bookman Old Style" w:hAnsi="Bookman Old Style"/>
                <w:w w:val="90"/>
                <w:sz w:val="21"/>
              </w:rPr>
              <w:t>payment</w:t>
            </w:r>
            <w:r w:rsidRPr="000739BA">
              <w:rPr>
                <w:rFonts w:ascii="Bookman Old Style" w:hAnsi="Bookman Old Style"/>
                <w:spacing w:val="-29"/>
                <w:w w:val="90"/>
                <w:sz w:val="21"/>
              </w:rPr>
              <w:t xml:space="preserve"> </w:t>
            </w:r>
            <w:r w:rsidRPr="000739BA">
              <w:rPr>
                <w:rFonts w:ascii="Bookman Old Style" w:hAnsi="Bookman Old Style"/>
                <w:w w:val="90"/>
                <w:sz w:val="21"/>
              </w:rPr>
              <w:t>of</w:t>
            </w:r>
            <w:r w:rsidRPr="000739BA">
              <w:rPr>
                <w:rFonts w:ascii="Bookman Old Style" w:hAnsi="Bookman Old Style"/>
                <w:spacing w:val="-29"/>
                <w:w w:val="90"/>
                <w:sz w:val="21"/>
              </w:rPr>
              <w:t xml:space="preserve"> </w:t>
            </w:r>
            <w:r w:rsidRPr="000739BA">
              <w:rPr>
                <w:rFonts w:ascii="Bookman Old Style" w:hAnsi="Bookman Old Style"/>
                <w:w w:val="90"/>
                <w:sz w:val="21"/>
              </w:rPr>
              <w:t>Fair Wages</w:t>
            </w:r>
            <w:r w:rsidRPr="000739BA">
              <w:rPr>
                <w:rFonts w:ascii="Bookman Old Style" w:hAnsi="Bookman Old Style"/>
                <w:spacing w:val="-25"/>
                <w:w w:val="90"/>
                <w:sz w:val="21"/>
              </w:rPr>
              <w:t xml:space="preserve"> </w:t>
            </w:r>
            <w:r w:rsidRPr="000739BA">
              <w:rPr>
                <w:rFonts w:ascii="Bookman Old Style" w:hAnsi="Bookman Old Style"/>
                <w:w w:val="90"/>
                <w:sz w:val="21"/>
              </w:rPr>
              <w:t>of</w:t>
            </w:r>
            <w:r w:rsidRPr="000739BA">
              <w:rPr>
                <w:rFonts w:ascii="Bookman Old Style" w:hAnsi="Bookman Old Style"/>
                <w:spacing w:val="-22"/>
                <w:w w:val="90"/>
                <w:sz w:val="21"/>
              </w:rPr>
              <w:t xml:space="preserve"> </w:t>
            </w:r>
            <w:r w:rsidRPr="000739BA">
              <w:rPr>
                <w:rFonts w:ascii="Bookman Old Style" w:hAnsi="Bookman Old Style"/>
                <w:w w:val="90"/>
                <w:sz w:val="21"/>
              </w:rPr>
              <w:t>any</w:t>
            </w:r>
            <w:r w:rsidRPr="000739BA">
              <w:rPr>
                <w:rFonts w:ascii="Bookman Old Style" w:hAnsi="Bookman Old Style"/>
                <w:spacing w:val="-25"/>
                <w:w w:val="90"/>
                <w:sz w:val="21"/>
              </w:rPr>
              <w:t xml:space="preserve"> </w:t>
            </w:r>
            <w:r w:rsidRPr="000739BA">
              <w:rPr>
                <w:rFonts w:ascii="Bookman Old Style" w:hAnsi="Bookman Old Style"/>
                <w:w w:val="90"/>
                <w:sz w:val="21"/>
              </w:rPr>
              <w:t>Workman</w:t>
            </w:r>
            <w:r w:rsidRPr="000739BA">
              <w:rPr>
                <w:rFonts w:ascii="Bookman Old Style" w:hAnsi="Bookman Old Style"/>
                <w:spacing w:val="-24"/>
                <w:w w:val="90"/>
                <w:sz w:val="21"/>
              </w:rPr>
              <w:t xml:space="preserve"> </w:t>
            </w:r>
            <w:r w:rsidRPr="000739BA">
              <w:rPr>
                <w:rFonts w:ascii="Bookman Old Style" w:hAnsi="Bookman Old Style"/>
                <w:w w:val="90"/>
                <w:sz w:val="21"/>
              </w:rPr>
              <w:t>employed</w:t>
            </w:r>
            <w:r w:rsidRPr="000739BA">
              <w:rPr>
                <w:rFonts w:ascii="Bookman Old Style" w:hAnsi="Bookman Old Style"/>
                <w:spacing w:val="5"/>
                <w:w w:val="90"/>
                <w:sz w:val="21"/>
              </w:rPr>
              <w:t xml:space="preserve"> </w:t>
            </w:r>
            <w:r w:rsidRPr="000739BA">
              <w:rPr>
                <w:rFonts w:ascii="Bookman Old Style" w:hAnsi="Bookman Old Style"/>
                <w:w w:val="90"/>
                <w:sz w:val="21"/>
              </w:rPr>
              <w:t>on</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4"/>
                <w:w w:val="90"/>
                <w:sz w:val="21"/>
              </w:rPr>
              <w:t xml:space="preserve"> </w:t>
            </w:r>
            <w:r w:rsidRPr="000739BA">
              <w:rPr>
                <w:rFonts w:ascii="Bookman Old Style" w:hAnsi="Bookman Old Style"/>
                <w:w w:val="90"/>
                <w:sz w:val="21"/>
              </w:rPr>
              <w:t>Contract</w:t>
            </w:r>
            <w:r w:rsidRPr="000739BA">
              <w:rPr>
                <w:rFonts w:ascii="Bookman Old Style" w:hAnsi="Bookman Old Style"/>
                <w:spacing w:val="-23"/>
                <w:w w:val="90"/>
                <w:sz w:val="21"/>
              </w:rPr>
              <w:t xml:space="preserve"> </w:t>
            </w:r>
            <w:r w:rsidRPr="000739BA">
              <w:rPr>
                <w:rFonts w:ascii="Bookman Old Style" w:hAnsi="Bookman Old Style"/>
                <w:w w:val="90"/>
                <w:sz w:val="21"/>
              </w:rPr>
              <w:t>and</w:t>
            </w:r>
            <w:r w:rsidRPr="000739BA">
              <w:rPr>
                <w:rFonts w:ascii="Bookman Old Style" w:hAnsi="Bookman Old Style"/>
                <w:spacing w:val="-24"/>
                <w:w w:val="90"/>
                <w:sz w:val="21"/>
              </w:rPr>
              <w:t xml:space="preserve"> </w:t>
            </w:r>
            <w:r w:rsidRPr="000739BA">
              <w:rPr>
                <w:rFonts w:ascii="Bookman Old Style" w:hAnsi="Bookman Old Style"/>
                <w:w w:val="90"/>
                <w:sz w:val="21"/>
              </w:rPr>
              <w:t>if</w:t>
            </w:r>
            <w:r w:rsidRPr="000739BA">
              <w:rPr>
                <w:rFonts w:ascii="Bookman Old Style" w:hAnsi="Bookman Old Style"/>
                <w:spacing w:val="-23"/>
                <w:w w:val="90"/>
                <w:sz w:val="21"/>
              </w:rPr>
              <w:t xml:space="preserve"> </w:t>
            </w:r>
            <w:r w:rsidRPr="000739BA">
              <w:rPr>
                <w:rFonts w:ascii="Bookman Old Style" w:hAnsi="Bookman Old Style"/>
                <w:w w:val="90"/>
                <w:sz w:val="21"/>
              </w:rPr>
              <w:t>proof</w:t>
            </w:r>
            <w:r w:rsidRPr="000739BA">
              <w:rPr>
                <w:rFonts w:ascii="Bookman Old Style" w:hAnsi="Bookman Old Style"/>
                <w:spacing w:val="-23"/>
                <w:w w:val="90"/>
                <w:sz w:val="21"/>
              </w:rPr>
              <w:t xml:space="preserve"> </w:t>
            </w:r>
            <w:r w:rsidRPr="000739BA">
              <w:rPr>
                <w:rFonts w:ascii="Bookman Old Style" w:hAnsi="Bookman Old Style"/>
                <w:w w:val="90"/>
                <w:sz w:val="21"/>
              </w:rPr>
              <w:t>thereof</w:t>
            </w:r>
            <w:r w:rsidRPr="000739BA">
              <w:rPr>
                <w:rFonts w:ascii="Bookman Old Style" w:hAnsi="Bookman Old Style"/>
                <w:spacing w:val="-22"/>
                <w:w w:val="90"/>
                <w:sz w:val="21"/>
              </w:rPr>
              <w:t xml:space="preserve"> </w:t>
            </w:r>
            <w:r w:rsidRPr="000739BA">
              <w:rPr>
                <w:rFonts w:ascii="Bookman Old Style" w:hAnsi="Bookman Old Style"/>
                <w:w w:val="90"/>
                <w:sz w:val="21"/>
              </w:rPr>
              <w:t>satisfactory</w:t>
            </w:r>
            <w:r w:rsidRPr="000739BA">
              <w:rPr>
                <w:rFonts w:ascii="Bookman Old Style" w:hAnsi="Bookman Old Style"/>
                <w:spacing w:val="-24"/>
                <w:w w:val="90"/>
                <w:sz w:val="21"/>
              </w:rPr>
              <w:t xml:space="preserve"> </w:t>
            </w:r>
            <w:r w:rsidRPr="000739BA">
              <w:rPr>
                <w:rFonts w:ascii="Bookman Old Style" w:hAnsi="Bookman Old Style"/>
                <w:w w:val="90"/>
                <w:sz w:val="21"/>
              </w:rPr>
              <w:t>to</w:t>
            </w:r>
            <w:r w:rsidRPr="000739BA">
              <w:rPr>
                <w:rFonts w:ascii="Bookman Old Style" w:hAnsi="Bookman Old Style"/>
                <w:spacing w:val="-24"/>
                <w:w w:val="90"/>
                <w:sz w:val="21"/>
              </w:rPr>
              <w:t xml:space="preserve"> </w:t>
            </w:r>
            <w:r w:rsidRPr="000739BA">
              <w:rPr>
                <w:rFonts w:ascii="Bookman Old Style" w:hAnsi="Bookman Old Style"/>
                <w:w w:val="90"/>
                <w:sz w:val="21"/>
              </w:rPr>
              <w:t>the Employer</w:t>
            </w:r>
            <w:r w:rsidRPr="000739BA">
              <w:rPr>
                <w:rFonts w:ascii="Bookman Old Style" w:hAnsi="Bookman Old Style"/>
                <w:spacing w:val="-32"/>
                <w:w w:val="90"/>
                <w:sz w:val="21"/>
              </w:rPr>
              <w:t xml:space="preserve"> </w:t>
            </w:r>
            <w:r w:rsidRPr="000739BA">
              <w:rPr>
                <w:rFonts w:ascii="Bookman Old Style" w:hAnsi="Bookman Old Style"/>
                <w:w w:val="90"/>
                <w:sz w:val="21"/>
              </w:rPr>
              <w:t>is</w:t>
            </w:r>
            <w:r w:rsidRPr="000739BA">
              <w:rPr>
                <w:rFonts w:ascii="Bookman Old Style" w:hAnsi="Bookman Old Style"/>
                <w:spacing w:val="-12"/>
                <w:w w:val="90"/>
                <w:sz w:val="21"/>
              </w:rPr>
              <w:t xml:space="preserve"> </w:t>
            </w:r>
            <w:r w:rsidRPr="000739BA">
              <w:rPr>
                <w:rFonts w:ascii="Bookman Old Style" w:hAnsi="Bookman Old Style"/>
                <w:w w:val="90"/>
                <w:sz w:val="21"/>
              </w:rPr>
              <w:t>furnished</w:t>
            </w:r>
            <w:r w:rsidRPr="000739BA">
              <w:rPr>
                <w:rFonts w:ascii="Bookman Old Style" w:hAnsi="Bookman Old Style"/>
                <w:spacing w:val="-33"/>
                <w:w w:val="90"/>
                <w:sz w:val="21"/>
              </w:rPr>
              <w:t xml:space="preserve"> </w:t>
            </w:r>
            <w:r w:rsidRPr="000739BA">
              <w:rPr>
                <w:rFonts w:ascii="Bookman Old Style" w:hAnsi="Bookman Old Style"/>
                <w:w w:val="90"/>
                <w:sz w:val="21"/>
              </w:rPr>
              <w:t>by</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Labour</w:t>
            </w:r>
            <w:r w:rsidRPr="000739BA">
              <w:rPr>
                <w:rFonts w:ascii="Bookman Old Style" w:hAnsi="Bookman Old Style"/>
                <w:spacing w:val="-32"/>
                <w:w w:val="90"/>
                <w:sz w:val="21"/>
              </w:rPr>
              <w:t xml:space="preserve"> </w:t>
            </w:r>
            <w:r w:rsidRPr="000739BA">
              <w:rPr>
                <w:rFonts w:ascii="Bookman Old Style" w:hAnsi="Bookman Old Style"/>
                <w:w w:val="90"/>
                <w:sz w:val="21"/>
              </w:rPr>
              <w:t>Department,</w:t>
            </w:r>
            <w:r w:rsidRPr="000739BA">
              <w:rPr>
                <w:rFonts w:ascii="Bookman Old Style" w:hAnsi="Bookman Old Style"/>
                <w:spacing w:val="-31"/>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Employer</w:t>
            </w:r>
            <w:r w:rsidRPr="000739BA">
              <w:rPr>
                <w:rFonts w:ascii="Bookman Old Style" w:hAnsi="Bookman Old Style"/>
                <w:spacing w:val="-32"/>
                <w:w w:val="90"/>
                <w:sz w:val="21"/>
              </w:rPr>
              <w:t xml:space="preserve"> </w:t>
            </w:r>
            <w:r w:rsidRPr="000739BA">
              <w:rPr>
                <w:rFonts w:ascii="Bookman Old Style" w:hAnsi="Bookman Old Style"/>
                <w:w w:val="90"/>
                <w:sz w:val="21"/>
              </w:rPr>
              <w:t>may,</w:t>
            </w:r>
            <w:r w:rsidRPr="000739BA">
              <w:rPr>
                <w:rFonts w:ascii="Bookman Old Style" w:hAnsi="Bookman Old Style"/>
                <w:spacing w:val="-31"/>
                <w:w w:val="90"/>
                <w:sz w:val="21"/>
              </w:rPr>
              <w:t xml:space="preserve"> </w:t>
            </w:r>
            <w:r w:rsidRPr="000739BA">
              <w:rPr>
                <w:rFonts w:ascii="Bookman Old Style" w:hAnsi="Bookman Old Style"/>
                <w:w w:val="90"/>
                <w:sz w:val="21"/>
              </w:rPr>
              <w:t>failing</w:t>
            </w:r>
            <w:r w:rsidRPr="000739BA">
              <w:rPr>
                <w:rFonts w:ascii="Bookman Old Style" w:hAnsi="Bookman Old Style"/>
                <w:spacing w:val="-33"/>
                <w:w w:val="90"/>
                <w:sz w:val="21"/>
              </w:rPr>
              <w:t xml:space="preserve"> </w:t>
            </w:r>
            <w:r w:rsidRPr="000739BA">
              <w:rPr>
                <w:rFonts w:ascii="Bookman Old Style" w:hAnsi="Bookman Old Style"/>
                <w:w w:val="90"/>
                <w:sz w:val="21"/>
              </w:rPr>
              <w:t>payment</w:t>
            </w:r>
            <w:r w:rsidRPr="000739BA">
              <w:rPr>
                <w:rFonts w:ascii="Bookman Old Style" w:hAnsi="Bookman Old Style"/>
                <w:spacing w:val="-11"/>
                <w:w w:val="90"/>
                <w:sz w:val="21"/>
              </w:rPr>
              <w:t xml:space="preserve"> </w:t>
            </w:r>
            <w:r w:rsidRPr="000739BA">
              <w:rPr>
                <w:rFonts w:ascii="Bookman Old Style" w:hAnsi="Bookman Old Style"/>
                <w:w w:val="90"/>
                <w:sz w:val="21"/>
              </w:rPr>
              <w:t>by</w:t>
            </w:r>
            <w:r w:rsidRPr="000739BA">
              <w:rPr>
                <w:rFonts w:ascii="Bookman Old Style" w:hAnsi="Bookman Old Style"/>
                <w:spacing w:val="-33"/>
                <w:w w:val="90"/>
                <w:sz w:val="21"/>
              </w:rPr>
              <w:t xml:space="preserve"> </w:t>
            </w:r>
            <w:r w:rsidRPr="000739BA">
              <w:rPr>
                <w:rFonts w:ascii="Bookman Old Style" w:hAnsi="Bookman Old Style"/>
                <w:w w:val="90"/>
                <w:sz w:val="21"/>
              </w:rPr>
              <w:t>the Contractor,</w:t>
            </w:r>
            <w:r w:rsidRPr="000739BA">
              <w:rPr>
                <w:rFonts w:ascii="Bookman Old Style" w:hAnsi="Bookman Old Style"/>
                <w:spacing w:val="-28"/>
                <w:w w:val="90"/>
                <w:sz w:val="21"/>
              </w:rPr>
              <w:t xml:space="preserve"> </w:t>
            </w:r>
            <w:r w:rsidRPr="000739BA">
              <w:rPr>
                <w:rFonts w:ascii="Bookman Old Style" w:hAnsi="Bookman Old Style"/>
                <w:w w:val="90"/>
                <w:sz w:val="21"/>
              </w:rPr>
              <w:t>pay</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claim</w:t>
            </w:r>
            <w:r w:rsidRPr="000739BA">
              <w:rPr>
                <w:rFonts w:ascii="Bookman Old Style" w:hAnsi="Bookman Old Style"/>
                <w:spacing w:val="-28"/>
                <w:w w:val="90"/>
                <w:sz w:val="21"/>
              </w:rPr>
              <w:t xml:space="preserve"> </w:t>
            </w:r>
            <w:r w:rsidRPr="000739BA">
              <w:rPr>
                <w:rFonts w:ascii="Bookman Old Style" w:hAnsi="Bookman Old Style"/>
                <w:w w:val="90"/>
                <w:sz w:val="21"/>
              </w:rPr>
              <w:t>out</w:t>
            </w:r>
            <w:r w:rsidRPr="000739BA">
              <w:rPr>
                <w:rFonts w:ascii="Bookman Old Style" w:hAnsi="Bookman Old Style"/>
                <w:spacing w:val="-28"/>
                <w:w w:val="90"/>
                <w:sz w:val="21"/>
              </w:rPr>
              <w:t xml:space="preserve"> </w:t>
            </w:r>
            <w:r w:rsidRPr="000739BA">
              <w:rPr>
                <w:rFonts w:ascii="Bookman Old Style" w:hAnsi="Bookman Old Style"/>
                <w:w w:val="90"/>
                <w:sz w:val="21"/>
              </w:rPr>
              <w:t>of</w:t>
            </w:r>
            <w:r w:rsidRPr="000739BA">
              <w:rPr>
                <w:rFonts w:ascii="Bookman Old Style" w:hAnsi="Bookman Old Style"/>
                <w:spacing w:val="-28"/>
                <w:w w:val="90"/>
                <w:sz w:val="21"/>
              </w:rPr>
              <w:t xml:space="preserve"> </w:t>
            </w:r>
            <w:r w:rsidRPr="000739BA">
              <w:rPr>
                <w:rFonts w:ascii="Bookman Old Style" w:hAnsi="Bookman Old Style"/>
                <w:w w:val="90"/>
                <w:sz w:val="21"/>
              </w:rPr>
              <w:t>any</w:t>
            </w:r>
            <w:r w:rsidRPr="000739BA">
              <w:rPr>
                <w:rFonts w:ascii="Bookman Old Style" w:hAnsi="Bookman Old Style"/>
                <w:spacing w:val="-29"/>
                <w:w w:val="90"/>
                <w:sz w:val="21"/>
              </w:rPr>
              <w:t xml:space="preserve"> </w:t>
            </w:r>
            <w:r w:rsidRPr="000739BA">
              <w:rPr>
                <w:rFonts w:ascii="Bookman Old Style" w:hAnsi="Bookman Old Style"/>
                <w:w w:val="90"/>
                <w:sz w:val="21"/>
              </w:rPr>
              <w:t>money</w:t>
            </w:r>
            <w:r w:rsidRPr="000739BA">
              <w:rPr>
                <w:rFonts w:ascii="Bookman Old Style" w:hAnsi="Bookman Old Style"/>
                <w:spacing w:val="-29"/>
                <w:w w:val="90"/>
                <w:sz w:val="21"/>
              </w:rPr>
              <w:t xml:space="preserve"> </w:t>
            </w:r>
            <w:r w:rsidRPr="000739BA">
              <w:rPr>
                <w:rFonts w:ascii="Bookman Old Style" w:hAnsi="Bookman Old Style"/>
                <w:w w:val="90"/>
                <w:sz w:val="21"/>
              </w:rPr>
              <w:t>due</w:t>
            </w:r>
            <w:r w:rsidRPr="000739BA">
              <w:rPr>
                <w:rFonts w:ascii="Bookman Old Style" w:hAnsi="Bookman Old Style"/>
                <w:spacing w:val="-28"/>
                <w:w w:val="90"/>
                <w:sz w:val="21"/>
              </w:rPr>
              <w:t xml:space="preserve"> </w:t>
            </w:r>
            <w:r w:rsidRPr="000739BA">
              <w:rPr>
                <w:rFonts w:ascii="Bookman Old Style" w:hAnsi="Bookman Old Style"/>
                <w:w w:val="90"/>
                <w:sz w:val="21"/>
              </w:rPr>
              <w:t>or</w:t>
            </w:r>
            <w:r w:rsidRPr="000739BA">
              <w:rPr>
                <w:rFonts w:ascii="Bookman Old Style" w:hAnsi="Bookman Old Style"/>
                <w:spacing w:val="-28"/>
                <w:w w:val="90"/>
                <w:sz w:val="21"/>
              </w:rPr>
              <w:t xml:space="preserve"> </w:t>
            </w:r>
            <w:r w:rsidRPr="000739BA">
              <w:rPr>
                <w:rFonts w:ascii="Bookman Old Style" w:hAnsi="Bookman Old Style"/>
                <w:w w:val="90"/>
                <w:sz w:val="21"/>
              </w:rPr>
              <w:t>which</w:t>
            </w:r>
            <w:r w:rsidRPr="000739BA">
              <w:rPr>
                <w:rFonts w:ascii="Bookman Old Style" w:hAnsi="Bookman Old Style"/>
                <w:spacing w:val="-29"/>
                <w:w w:val="90"/>
                <w:sz w:val="21"/>
              </w:rPr>
              <w:t xml:space="preserve"> </w:t>
            </w:r>
            <w:r w:rsidRPr="000739BA">
              <w:rPr>
                <w:rFonts w:ascii="Bookman Old Style" w:hAnsi="Bookman Old Style"/>
                <w:w w:val="90"/>
                <w:sz w:val="21"/>
              </w:rPr>
              <w:t>may</w:t>
            </w:r>
            <w:r w:rsidRPr="000739BA">
              <w:rPr>
                <w:rFonts w:ascii="Bookman Old Style" w:hAnsi="Bookman Old Style"/>
                <w:spacing w:val="-29"/>
                <w:w w:val="90"/>
                <w:sz w:val="21"/>
              </w:rPr>
              <w:t xml:space="preserve"> </w:t>
            </w:r>
            <w:r w:rsidRPr="000739BA">
              <w:rPr>
                <w:rFonts w:ascii="Bookman Old Style" w:hAnsi="Bookman Old Style"/>
                <w:w w:val="90"/>
                <w:sz w:val="21"/>
              </w:rPr>
              <w:t>become</w:t>
            </w:r>
            <w:r w:rsidRPr="000739BA">
              <w:rPr>
                <w:rFonts w:ascii="Bookman Old Style" w:hAnsi="Bookman Old Style"/>
                <w:spacing w:val="-28"/>
                <w:w w:val="90"/>
                <w:sz w:val="21"/>
              </w:rPr>
              <w:t xml:space="preserve"> </w:t>
            </w:r>
            <w:r w:rsidRPr="000739BA">
              <w:rPr>
                <w:rFonts w:ascii="Bookman Old Style" w:hAnsi="Bookman Old Style"/>
                <w:w w:val="90"/>
                <w:sz w:val="21"/>
              </w:rPr>
              <w:t>due</w:t>
            </w:r>
            <w:r w:rsidRPr="000739BA">
              <w:rPr>
                <w:rFonts w:ascii="Bookman Old Style" w:hAnsi="Bookman Old Style"/>
                <w:spacing w:val="-29"/>
                <w:w w:val="90"/>
                <w:sz w:val="21"/>
              </w:rPr>
              <w:t xml:space="preserve"> </w:t>
            </w:r>
            <w:r w:rsidRPr="000739BA">
              <w:rPr>
                <w:rFonts w:ascii="Bookman Old Style" w:hAnsi="Bookman Old Style"/>
                <w:w w:val="90"/>
                <w:sz w:val="21"/>
              </w:rPr>
              <w:t>to</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 xml:space="preserve">Contractor </w:t>
            </w:r>
            <w:r w:rsidRPr="000739BA">
              <w:rPr>
                <w:rFonts w:ascii="Bookman Old Style" w:hAnsi="Bookman Old Style"/>
                <w:w w:val="95"/>
                <w:sz w:val="21"/>
              </w:rPr>
              <w:t>under the</w:t>
            </w:r>
            <w:r w:rsidRPr="000739BA">
              <w:rPr>
                <w:rFonts w:ascii="Bookman Old Style" w:hAnsi="Bookman Old Style"/>
                <w:spacing w:val="-14"/>
                <w:w w:val="95"/>
                <w:sz w:val="21"/>
              </w:rPr>
              <w:t xml:space="preserve"> </w:t>
            </w:r>
            <w:r w:rsidRPr="000739BA">
              <w:rPr>
                <w:rFonts w:ascii="Bookman Old Style" w:hAnsi="Bookman Old Style"/>
                <w:w w:val="95"/>
                <w:sz w:val="21"/>
              </w:rPr>
              <w:t>Contract.</w:t>
            </w:r>
          </w:p>
          <w:p w14:paraId="59584230" w14:textId="77777777" w:rsidR="00CB37CD" w:rsidRPr="000739BA" w:rsidRDefault="00CB37CD" w:rsidP="00625ECD">
            <w:pPr>
              <w:pStyle w:val="TableParagraph"/>
              <w:spacing w:before="1"/>
              <w:rPr>
                <w:rFonts w:ascii="Bookman Old Style" w:hAnsi="Bookman Old Style"/>
                <w:sz w:val="24"/>
              </w:rPr>
            </w:pPr>
          </w:p>
          <w:p w14:paraId="29F0159D"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PUBLIC AND PRIVATE ROADS, PAVEMENTS ETC.</w:t>
            </w:r>
          </w:p>
          <w:p w14:paraId="7A79EA45" w14:textId="77777777" w:rsidR="00CB37CD" w:rsidRPr="000739BA" w:rsidRDefault="00CB37CD" w:rsidP="00625ECD">
            <w:pPr>
              <w:pStyle w:val="TableParagraph"/>
              <w:spacing w:before="32" w:line="268" w:lineRule="auto"/>
              <w:ind w:left="32" w:right="103"/>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Contractor</w:t>
            </w:r>
            <w:r w:rsidRPr="000739BA">
              <w:rPr>
                <w:rFonts w:ascii="Bookman Old Style" w:hAnsi="Bookman Old Style"/>
                <w:spacing w:val="-29"/>
                <w:w w:val="90"/>
                <w:sz w:val="21"/>
              </w:rPr>
              <w:t xml:space="preserve"> </w:t>
            </w:r>
            <w:r w:rsidRPr="000739BA">
              <w:rPr>
                <w:rFonts w:ascii="Bookman Old Style" w:hAnsi="Bookman Old Style"/>
                <w:w w:val="90"/>
                <w:sz w:val="21"/>
              </w:rPr>
              <w:t>shall</w:t>
            </w:r>
            <w:r w:rsidRPr="000739BA">
              <w:rPr>
                <w:rFonts w:ascii="Bookman Old Style" w:hAnsi="Bookman Old Style"/>
                <w:spacing w:val="-30"/>
                <w:w w:val="90"/>
                <w:sz w:val="21"/>
              </w:rPr>
              <w:t xml:space="preserve"> </w:t>
            </w:r>
            <w:r w:rsidRPr="000739BA">
              <w:rPr>
                <w:rFonts w:ascii="Bookman Old Style" w:hAnsi="Bookman Old Style"/>
                <w:w w:val="90"/>
                <w:sz w:val="21"/>
              </w:rPr>
              <w:t>make</w:t>
            </w:r>
            <w:r w:rsidRPr="000739BA">
              <w:rPr>
                <w:rFonts w:ascii="Bookman Old Style" w:hAnsi="Bookman Old Style"/>
                <w:spacing w:val="-30"/>
                <w:w w:val="90"/>
                <w:sz w:val="21"/>
              </w:rPr>
              <w:t xml:space="preserve"> </w:t>
            </w:r>
            <w:r w:rsidRPr="000739BA">
              <w:rPr>
                <w:rFonts w:ascii="Bookman Old Style" w:hAnsi="Bookman Old Style"/>
                <w:w w:val="90"/>
                <w:sz w:val="21"/>
              </w:rPr>
              <w:t>good</w:t>
            </w:r>
            <w:r w:rsidRPr="000739BA">
              <w:rPr>
                <w:rFonts w:ascii="Bookman Old Style" w:hAnsi="Bookman Old Style"/>
                <w:spacing w:val="-29"/>
                <w:w w:val="90"/>
                <w:sz w:val="21"/>
              </w:rPr>
              <w:t xml:space="preserve"> </w:t>
            </w:r>
            <w:r w:rsidRPr="000739BA">
              <w:rPr>
                <w:rFonts w:ascii="Bookman Old Style" w:hAnsi="Bookman Old Style"/>
                <w:w w:val="90"/>
                <w:sz w:val="21"/>
              </w:rPr>
              <w:t>at</w:t>
            </w:r>
            <w:r w:rsidRPr="000739BA">
              <w:rPr>
                <w:rFonts w:ascii="Bookman Old Style" w:hAnsi="Bookman Old Style"/>
                <w:spacing w:val="-29"/>
                <w:w w:val="90"/>
                <w:sz w:val="21"/>
              </w:rPr>
              <w:t xml:space="preserve"> </w:t>
            </w:r>
            <w:r w:rsidRPr="000739BA">
              <w:rPr>
                <w:rFonts w:ascii="Bookman Old Style" w:hAnsi="Bookman Old Style"/>
                <w:w w:val="90"/>
                <w:sz w:val="21"/>
              </w:rPr>
              <w:t>his</w:t>
            </w:r>
            <w:r w:rsidRPr="000739BA">
              <w:rPr>
                <w:rFonts w:ascii="Bookman Old Style" w:hAnsi="Bookman Old Style"/>
                <w:spacing w:val="-30"/>
                <w:w w:val="90"/>
                <w:sz w:val="21"/>
              </w:rPr>
              <w:t xml:space="preserve"> </w:t>
            </w:r>
            <w:r w:rsidRPr="000739BA">
              <w:rPr>
                <w:rFonts w:ascii="Bookman Old Style" w:hAnsi="Bookman Old Style"/>
                <w:w w:val="90"/>
                <w:sz w:val="21"/>
              </w:rPr>
              <w:t>own</w:t>
            </w:r>
            <w:r w:rsidRPr="000739BA">
              <w:rPr>
                <w:rFonts w:ascii="Bookman Old Style" w:hAnsi="Bookman Old Style"/>
                <w:spacing w:val="-30"/>
                <w:w w:val="90"/>
                <w:sz w:val="21"/>
              </w:rPr>
              <w:t xml:space="preserve"> </w:t>
            </w:r>
            <w:r w:rsidRPr="000739BA">
              <w:rPr>
                <w:rFonts w:ascii="Bookman Old Style" w:hAnsi="Bookman Old Style"/>
                <w:w w:val="90"/>
                <w:sz w:val="21"/>
              </w:rPr>
              <w:t>expense</w:t>
            </w:r>
            <w:r w:rsidRPr="000739BA">
              <w:rPr>
                <w:rFonts w:ascii="Bookman Old Style" w:hAnsi="Bookman Old Style"/>
                <w:spacing w:val="-29"/>
                <w:w w:val="90"/>
                <w:sz w:val="21"/>
              </w:rPr>
              <w:t xml:space="preserve"> </w:t>
            </w:r>
            <w:r w:rsidRPr="000739BA">
              <w:rPr>
                <w:rFonts w:ascii="Bookman Old Style" w:hAnsi="Bookman Old Style"/>
                <w:w w:val="90"/>
                <w:sz w:val="21"/>
              </w:rPr>
              <w:t>any</w:t>
            </w:r>
            <w:r w:rsidRPr="000739BA">
              <w:rPr>
                <w:rFonts w:ascii="Bookman Old Style" w:hAnsi="Bookman Old Style"/>
                <w:spacing w:val="-30"/>
                <w:w w:val="90"/>
                <w:sz w:val="21"/>
              </w:rPr>
              <w:t xml:space="preserve"> </w:t>
            </w:r>
            <w:r w:rsidRPr="000739BA">
              <w:rPr>
                <w:rFonts w:ascii="Bookman Old Style" w:hAnsi="Bookman Old Style"/>
                <w:w w:val="90"/>
                <w:sz w:val="21"/>
              </w:rPr>
              <w:t>damage</w:t>
            </w:r>
            <w:r w:rsidRPr="000739BA">
              <w:rPr>
                <w:rFonts w:ascii="Bookman Old Style" w:hAnsi="Bookman Old Style"/>
                <w:spacing w:val="-30"/>
                <w:w w:val="90"/>
                <w:sz w:val="21"/>
              </w:rPr>
              <w:t xml:space="preserve"> </w:t>
            </w:r>
            <w:r w:rsidRPr="000739BA">
              <w:rPr>
                <w:rFonts w:ascii="Bookman Old Style" w:hAnsi="Bookman Old Style"/>
                <w:w w:val="90"/>
                <w:sz w:val="21"/>
              </w:rPr>
              <w:t>he</w:t>
            </w:r>
            <w:r w:rsidRPr="000739BA">
              <w:rPr>
                <w:rFonts w:ascii="Bookman Old Style" w:hAnsi="Bookman Old Style"/>
                <w:spacing w:val="-29"/>
                <w:w w:val="90"/>
                <w:sz w:val="21"/>
              </w:rPr>
              <w:t xml:space="preserve"> </w:t>
            </w:r>
            <w:r w:rsidRPr="000739BA">
              <w:rPr>
                <w:rFonts w:ascii="Bookman Old Style" w:hAnsi="Bookman Old Style"/>
                <w:w w:val="90"/>
                <w:sz w:val="21"/>
              </w:rPr>
              <w:t>may</w:t>
            </w:r>
            <w:r w:rsidRPr="000739BA">
              <w:rPr>
                <w:rFonts w:ascii="Bookman Old Style" w:hAnsi="Bookman Old Style"/>
                <w:spacing w:val="-30"/>
                <w:w w:val="90"/>
                <w:sz w:val="21"/>
              </w:rPr>
              <w:t xml:space="preserve"> </w:t>
            </w:r>
            <w:r w:rsidRPr="000739BA">
              <w:rPr>
                <w:rFonts w:ascii="Bookman Old Style" w:hAnsi="Bookman Old Style"/>
                <w:w w:val="90"/>
                <w:sz w:val="21"/>
              </w:rPr>
              <w:t>cause</w:t>
            </w:r>
            <w:r w:rsidRPr="000739BA">
              <w:rPr>
                <w:rFonts w:ascii="Bookman Old Style" w:hAnsi="Bookman Old Style"/>
                <w:spacing w:val="-30"/>
                <w:w w:val="90"/>
                <w:sz w:val="21"/>
              </w:rPr>
              <w:t xml:space="preserve"> </w:t>
            </w:r>
            <w:r w:rsidRPr="000739BA">
              <w:rPr>
                <w:rFonts w:ascii="Bookman Old Style" w:hAnsi="Bookman Old Style"/>
                <w:w w:val="90"/>
                <w:sz w:val="21"/>
              </w:rPr>
              <w:t>to</w:t>
            </w:r>
            <w:r w:rsidRPr="000739BA">
              <w:rPr>
                <w:rFonts w:ascii="Bookman Old Style" w:hAnsi="Bookman Old Style"/>
                <w:spacing w:val="-30"/>
                <w:w w:val="90"/>
                <w:sz w:val="21"/>
              </w:rPr>
              <w:t xml:space="preserve"> </w:t>
            </w:r>
            <w:r w:rsidRPr="000739BA">
              <w:rPr>
                <w:rFonts w:ascii="Bookman Old Style" w:hAnsi="Bookman Old Style"/>
                <w:w w:val="90"/>
                <w:sz w:val="21"/>
              </w:rPr>
              <w:t>public</w:t>
            </w:r>
            <w:r w:rsidRPr="000739BA">
              <w:rPr>
                <w:rFonts w:ascii="Bookman Old Style" w:hAnsi="Bookman Old Style"/>
                <w:spacing w:val="-29"/>
                <w:w w:val="90"/>
                <w:sz w:val="21"/>
              </w:rPr>
              <w:t xml:space="preserve"> </w:t>
            </w:r>
            <w:r w:rsidRPr="000739BA">
              <w:rPr>
                <w:rFonts w:ascii="Bookman Old Style" w:hAnsi="Bookman Old Style"/>
                <w:w w:val="90"/>
                <w:sz w:val="21"/>
              </w:rPr>
              <w:t>and</w:t>
            </w:r>
            <w:r w:rsidRPr="000739BA">
              <w:rPr>
                <w:rFonts w:ascii="Bookman Old Style" w:hAnsi="Bookman Old Style"/>
                <w:spacing w:val="-30"/>
                <w:w w:val="90"/>
                <w:sz w:val="21"/>
              </w:rPr>
              <w:t xml:space="preserve"> </w:t>
            </w:r>
            <w:r w:rsidRPr="000739BA">
              <w:rPr>
                <w:rFonts w:ascii="Bookman Old Style" w:hAnsi="Bookman Old Style"/>
                <w:w w:val="90"/>
                <w:sz w:val="21"/>
              </w:rPr>
              <w:t xml:space="preserve">/ </w:t>
            </w:r>
            <w:r w:rsidRPr="000739BA">
              <w:rPr>
                <w:rFonts w:ascii="Bookman Old Style" w:hAnsi="Bookman Old Style"/>
                <w:w w:val="95"/>
                <w:sz w:val="21"/>
              </w:rPr>
              <w:t>or</w:t>
            </w:r>
            <w:r w:rsidRPr="000739BA">
              <w:rPr>
                <w:rFonts w:ascii="Bookman Old Style" w:hAnsi="Bookman Old Style"/>
                <w:spacing w:val="-19"/>
                <w:w w:val="95"/>
                <w:sz w:val="21"/>
              </w:rPr>
              <w:t xml:space="preserve"> </w:t>
            </w:r>
            <w:r w:rsidRPr="000739BA">
              <w:rPr>
                <w:rFonts w:ascii="Bookman Old Style" w:hAnsi="Bookman Old Style"/>
                <w:w w:val="95"/>
                <w:sz w:val="21"/>
              </w:rPr>
              <w:t>private</w:t>
            </w:r>
            <w:r w:rsidRPr="000739BA">
              <w:rPr>
                <w:rFonts w:ascii="Bookman Old Style" w:hAnsi="Bookman Old Style"/>
                <w:spacing w:val="-20"/>
                <w:w w:val="95"/>
                <w:sz w:val="21"/>
              </w:rPr>
              <w:t xml:space="preserve"> </w:t>
            </w:r>
            <w:r w:rsidRPr="000739BA">
              <w:rPr>
                <w:rFonts w:ascii="Bookman Old Style" w:hAnsi="Bookman Old Style"/>
                <w:w w:val="95"/>
                <w:sz w:val="21"/>
              </w:rPr>
              <w:t>roads</w:t>
            </w:r>
            <w:r w:rsidRPr="000739BA">
              <w:rPr>
                <w:rFonts w:ascii="Bookman Old Style" w:hAnsi="Bookman Old Style"/>
                <w:spacing w:val="-20"/>
                <w:w w:val="95"/>
                <w:sz w:val="21"/>
              </w:rPr>
              <w:t xml:space="preserve"> </w:t>
            </w:r>
            <w:r w:rsidRPr="000739BA">
              <w:rPr>
                <w:rFonts w:ascii="Bookman Old Style" w:hAnsi="Bookman Old Style"/>
                <w:w w:val="95"/>
                <w:sz w:val="21"/>
              </w:rPr>
              <w:t>and</w:t>
            </w:r>
            <w:r w:rsidRPr="000739BA">
              <w:rPr>
                <w:rFonts w:ascii="Bookman Old Style" w:hAnsi="Bookman Old Style"/>
                <w:spacing w:val="-19"/>
                <w:w w:val="95"/>
                <w:sz w:val="21"/>
              </w:rPr>
              <w:t xml:space="preserve"> </w:t>
            </w:r>
            <w:r w:rsidRPr="000739BA">
              <w:rPr>
                <w:rFonts w:ascii="Bookman Old Style" w:hAnsi="Bookman Old Style"/>
                <w:w w:val="95"/>
                <w:sz w:val="21"/>
              </w:rPr>
              <w:t>pavements</w:t>
            </w:r>
            <w:r w:rsidRPr="000739BA">
              <w:rPr>
                <w:rFonts w:ascii="Bookman Old Style" w:hAnsi="Bookman Old Style"/>
                <w:spacing w:val="-20"/>
                <w:w w:val="95"/>
                <w:sz w:val="21"/>
              </w:rPr>
              <w:t xml:space="preserve"> </w:t>
            </w:r>
            <w:r w:rsidRPr="000739BA">
              <w:rPr>
                <w:rFonts w:ascii="Bookman Old Style" w:hAnsi="Bookman Old Style"/>
                <w:w w:val="95"/>
                <w:sz w:val="21"/>
              </w:rPr>
              <w:t>in</w:t>
            </w:r>
            <w:r w:rsidRPr="000739BA">
              <w:rPr>
                <w:rFonts w:ascii="Bookman Old Style" w:hAnsi="Bookman Old Style"/>
                <w:spacing w:val="-20"/>
                <w:w w:val="95"/>
                <w:sz w:val="21"/>
              </w:rPr>
              <w:t xml:space="preserve"> </w:t>
            </w:r>
            <w:r w:rsidRPr="000739BA">
              <w:rPr>
                <w:rFonts w:ascii="Bookman Old Style" w:hAnsi="Bookman Old Style"/>
                <w:w w:val="95"/>
                <w:sz w:val="21"/>
              </w:rPr>
              <w:t>the</w:t>
            </w:r>
            <w:r w:rsidRPr="000739BA">
              <w:rPr>
                <w:rFonts w:ascii="Bookman Old Style" w:hAnsi="Bookman Old Style"/>
                <w:spacing w:val="-20"/>
                <w:w w:val="95"/>
                <w:sz w:val="21"/>
              </w:rPr>
              <w:t xml:space="preserve"> </w:t>
            </w:r>
            <w:r w:rsidRPr="000739BA">
              <w:rPr>
                <w:rFonts w:ascii="Bookman Old Style" w:hAnsi="Bookman Old Style"/>
                <w:w w:val="95"/>
                <w:sz w:val="21"/>
              </w:rPr>
              <w:t>course</w:t>
            </w:r>
            <w:r w:rsidRPr="000739BA">
              <w:rPr>
                <w:rFonts w:ascii="Bookman Old Style" w:hAnsi="Bookman Old Style"/>
                <w:spacing w:val="-20"/>
                <w:w w:val="95"/>
                <w:sz w:val="21"/>
              </w:rPr>
              <w:t xml:space="preserve"> </w:t>
            </w:r>
            <w:r w:rsidRPr="000739BA">
              <w:rPr>
                <w:rFonts w:ascii="Bookman Old Style" w:hAnsi="Bookman Old Style"/>
                <w:w w:val="95"/>
                <w:sz w:val="21"/>
              </w:rPr>
              <w:t>of</w:t>
            </w:r>
            <w:r w:rsidRPr="000739BA">
              <w:rPr>
                <w:rFonts w:ascii="Bookman Old Style" w:hAnsi="Bookman Old Style"/>
                <w:spacing w:val="-18"/>
                <w:w w:val="95"/>
                <w:sz w:val="21"/>
              </w:rPr>
              <w:t xml:space="preserve"> </w:t>
            </w:r>
            <w:r w:rsidRPr="000739BA">
              <w:rPr>
                <w:rFonts w:ascii="Bookman Old Style" w:hAnsi="Bookman Old Style"/>
                <w:w w:val="95"/>
                <w:sz w:val="21"/>
              </w:rPr>
              <w:t>executing</w:t>
            </w:r>
            <w:r w:rsidRPr="000739BA">
              <w:rPr>
                <w:rFonts w:ascii="Bookman Old Style" w:hAnsi="Bookman Old Style"/>
                <w:spacing w:val="-20"/>
                <w:w w:val="95"/>
                <w:sz w:val="21"/>
              </w:rPr>
              <w:t xml:space="preserve"> </w:t>
            </w:r>
            <w:r w:rsidRPr="000739BA">
              <w:rPr>
                <w:rFonts w:ascii="Bookman Old Style" w:hAnsi="Bookman Old Style"/>
                <w:w w:val="95"/>
                <w:sz w:val="21"/>
              </w:rPr>
              <w:t>this</w:t>
            </w:r>
            <w:r w:rsidRPr="000739BA">
              <w:rPr>
                <w:rFonts w:ascii="Bookman Old Style" w:hAnsi="Bookman Old Style"/>
                <w:spacing w:val="-20"/>
                <w:w w:val="95"/>
                <w:sz w:val="21"/>
              </w:rPr>
              <w:t xml:space="preserve"> </w:t>
            </w:r>
            <w:r w:rsidRPr="000739BA">
              <w:rPr>
                <w:rFonts w:ascii="Bookman Old Style" w:hAnsi="Bookman Old Style"/>
                <w:w w:val="95"/>
                <w:sz w:val="21"/>
              </w:rPr>
              <w:t>contract.</w:t>
            </w:r>
          </w:p>
          <w:p w14:paraId="321D48C9" w14:textId="77777777" w:rsidR="00CB37CD" w:rsidRPr="000739BA" w:rsidRDefault="00CB37CD" w:rsidP="00625ECD">
            <w:pPr>
              <w:pStyle w:val="TableParagraph"/>
              <w:spacing w:before="6"/>
              <w:rPr>
                <w:rFonts w:ascii="Bookman Old Style" w:hAnsi="Bookman Old Style"/>
                <w:sz w:val="23"/>
              </w:rPr>
            </w:pPr>
          </w:p>
          <w:p w14:paraId="287E1A44"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POLICE REGULATIONS</w:t>
            </w:r>
          </w:p>
          <w:p w14:paraId="08C274FA" w14:textId="77777777" w:rsidR="00CB37CD" w:rsidRPr="000739BA" w:rsidRDefault="00CB37CD" w:rsidP="00625ECD">
            <w:pPr>
              <w:pStyle w:val="TableParagraph"/>
              <w:spacing w:before="32"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Contractor</w:t>
            </w:r>
            <w:r w:rsidRPr="000739BA">
              <w:rPr>
                <w:rFonts w:ascii="Bookman Old Style" w:hAnsi="Bookman Old Style"/>
                <w:spacing w:val="-33"/>
                <w:w w:val="90"/>
                <w:sz w:val="21"/>
              </w:rPr>
              <w:t xml:space="preserve"> </w:t>
            </w:r>
            <w:r w:rsidRPr="000739BA">
              <w:rPr>
                <w:rFonts w:ascii="Bookman Old Style" w:hAnsi="Bookman Old Style"/>
                <w:w w:val="90"/>
                <w:sz w:val="21"/>
              </w:rPr>
              <w:t>shall</w:t>
            </w:r>
            <w:r w:rsidRPr="000739BA">
              <w:rPr>
                <w:rFonts w:ascii="Bookman Old Style" w:hAnsi="Bookman Old Style"/>
                <w:spacing w:val="-34"/>
                <w:w w:val="90"/>
                <w:sz w:val="21"/>
              </w:rPr>
              <w:t xml:space="preserve"> </w:t>
            </w:r>
            <w:r w:rsidRPr="000739BA">
              <w:rPr>
                <w:rFonts w:ascii="Bookman Old Style" w:hAnsi="Bookman Old Style"/>
                <w:w w:val="90"/>
                <w:sz w:val="21"/>
              </w:rPr>
              <w:t>comply</w:t>
            </w:r>
            <w:r w:rsidRPr="000739BA">
              <w:rPr>
                <w:rFonts w:ascii="Bookman Old Style" w:hAnsi="Bookman Old Style"/>
                <w:spacing w:val="-34"/>
                <w:w w:val="90"/>
                <w:sz w:val="21"/>
              </w:rPr>
              <w:t xml:space="preserve"> </w:t>
            </w:r>
            <w:r w:rsidRPr="000739BA">
              <w:rPr>
                <w:rFonts w:ascii="Bookman Old Style" w:hAnsi="Bookman Old Style"/>
                <w:w w:val="90"/>
                <w:sz w:val="21"/>
              </w:rPr>
              <w:t>with</w:t>
            </w:r>
            <w:r w:rsidRPr="000739BA">
              <w:rPr>
                <w:rFonts w:ascii="Bookman Old Style" w:hAnsi="Bookman Old Style"/>
                <w:spacing w:val="-34"/>
                <w:w w:val="90"/>
                <w:sz w:val="21"/>
              </w:rPr>
              <w:t xml:space="preserve"> </w:t>
            </w:r>
            <w:r w:rsidRPr="000739BA">
              <w:rPr>
                <w:rFonts w:ascii="Bookman Old Style" w:hAnsi="Bookman Old Style"/>
                <w:w w:val="90"/>
                <w:sz w:val="21"/>
              </w:rPr>
              <w:t>all</w:t>
            </w:r>
            <w:r w:rsidRPr="000739BA">
              <w:rPr>
                <w:rFonts w:ascii="Bookman Old Style" w:hAnsi="Bookman Old Style"/>
                <w:spacing w:val="-34"/>
                <w:w w:val="90"/>
                <w:sz w:val="21"/>
              </w:rPr>
              <w:t xml:space="preserve"> </w:t>
            </w:r>
            <w:r w:rsidRPr="000739BA">
              <w:rPr>
                <w:rFonts w:ascii="Bookman Old Style" w:hAnsi="Bookman Old Style"/>
                <w:w w:val="90"/>
                <w:sz w:val="21"/>
              </w:rPr>
              <w:t>instructions</w:t>
            </w:r>
            <w:r w:rsidRPr="000739BA">
              <w:rPr>
                <w:rFonts w:ascii="Bookman Old Style" w:hAnsi="Bookman Old Style"/>
                <w:spacing w:val="-33"/>
                <w:w w:val="90"/>
                <w:sz w:val="21"/>
              </w:rPr>
              <w:t xml:space="preserve"> </w:t>
            </w:r>
            <w:r w:rsidRPr="000739BA">
              <w:rPr>
                <w:rFonts w:ascii="Bookman Old Style" w:hAnsi="Bookman Old Style"/>
                <w:w w:val="90"/>
                <w:sz w:val="21"/>
              </w:rPr>
              <w:t>and</w:t>
            </w:r>
            <w:r w:rsidRPr="000739BA">
              <w:rPr>
                <w:rFonts w:ascii="Bookman Old Style" w:hAnsi="Bookman Old Style"/>
                <w:spacing w:val="-34"/>
                <w:w w:val="90"/>
                <w:sz w:val="21"/>
              </w:rPr>
              <w:t xml:space="preserve"> </w:t>
            </w:r>
            <w:r w:rsidRPr="000739BA">
              <w:rPr>
                <w:rFonts w:ascii="Bookman Old Style" w:hAnsi="Bookman Old Style"/>
                <w:w w:val="90"/>
                <w:sz w:val="21"/>
              </w:rPr>
              <w:t>regulations</w:t>
            </w:r>
            <w:r w:rsidRPr="000739BA">
              <w:rPr>
                <w:rFonts w:ascii="Bookman Old Style" w:hAnsi="Bookman Old Style"/>
                <w:spacing w:val="-34"/>
                <w:w w:val="90"/>
                <w:sz w:val="21"/>
              </w:rPr>
              <w:t xml:space="preserve"> </w:t>
            </w:r>
            <w:r w:rsidRPr="000739BA">
              <w:rPr>
                <w:rFonts w:ascii="Bookman Old Style" w:hAnsi="Bookman Old Style"/>
                <w:w w:val="90"/>
                <w:sz w:val="21"/>
              </w:rPr>
              <w:t>of</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police</w:t>
            </w:r>
            <w:r w:rsidRPr="000739BA">
              <w:rPr>
                <w:rFonts w:ascii="Bookman Old Style" w:hAnsi="Bookman Old Style"/>
                <w:spacing w:val="-34"/>
                <w:w w:val="90"/>
                <w:sz w:val="21"/>
              </w:rPr>
              <w:t xml:space="preserve"> </w:t>
            </w:r>
            <w:r w:rsidRPr="000739BA">
              <w:rPr>
                <w:rFonts w:ascii="Bookman Old Style" w:hAnsi="Bookman Old Style"/>
                <w:w w:val="90"/>
                <w:sz w:val="21"/>
              </w:rPr>
              <w:t>Authorities</w:t>
            </w:r>
            <w:r w:rsidRPr="000739BA">
              <w:rPr>
                <w:rFonts w:ascii="Bookman Old Style" w:hAnsi="Bookman Old Style"/>
                <w:spacing w:val="-34"/>
                <w:w w:val="90"/>
                <w:sz w:val="21"/>
              </w:rPr>
              <w:t xml:space="preserve"> </w:t>
            </w:r>
            <w:r w:rsidRPr="000739BA">
              <w:rPr>
                <w:rFonts w:ascii="Bookman Old Style" w:hAnsi="Bookman Old Style"/>
                <w:w w:val="90"/>
                <w:sz w:val="21"/>
              </w:rPr>
              <w:t>and shall</w:t>
            </w:r>
            <w:r w:rsidRPr="000739BA">
              <w:rPr>
                <w:rFonts w:ascii="Bookman Old Style" w:hAnsi="Bookman Old Style"/>
                <w:spacing w:val="-32"/>
                <w:w w:val="90"/>
                <w:sz w:val="21"/>
              </w:rPr>
              <w:t xml:space="preserve"> </w:t>
            </w:r>
            <w:r w:rsidRPr="000739BA">
              <w:rPr>
                <w:rFonts w:ascii="Bookman Old Style" w:hAnsi="Bookman Old Style"/>
                <w:w w:val="90"/>
                <w:sz w:val="21"/>
              </w:rPr>
              <w:t>pay</w:t>
            </w:r>
            <w:r w:rsidRPr="000739BA">
              <w:rPr>
                <w:rFonts w:ascii="Bookman Old Style" w:hAnsi="Bookman Old Style"/>
                <w:spacing w:val="-31"/>
                <w:w w:val="90"/>
                <w:sz w:val="21"/>
              </w:rPr>
              <w:t xml:space="preserve"> </w:t>
            </w:r>
            <w:r w:rsidRPr="000739BA">
              <w:rPr>
                <w:rFonts w:ascii="Bookman Old Style" w:hAnsi="Bookman Old Style"/>
                <w:w w:val="90"/>
                <w:sz w:val="21"/>
              </w:rPr>
              <w:t>any</w:t>
            </w:r>
            <w:r w:rsidRPr="000739BA">
              <w:rPr>
                <w:rFonts w:ascii="Bookman Old Style" w:hAnsi="Bookman Old Style"/>
                <w:spacing w:val="-31"/>
                <w:w w:val="90"/>
                <w:sz w:val="21"/>
              </w:rPr>
              <w:t xml:space="preserve"> </w:t>
            </w:r>
            <w:r w:rsidRPr="000739BA">
              <w:rPr>
                <w:rFonts w:ascii="Bookman Old Style" w:hAnsi="Bookman Old Style"/>
                <w:w w:val="90"/>
                <w:sz w:val="21"/>
              </w:rPr>
              <w:t>fines</w:t>
            </w:r>
            <w:r w:rsidRPr="000739BA">
              <w:rPr>
                <w:rFonts w:ascii="Bookman Old Style" w:hAnsi="Bookman Old Style"/>
                <w:spacing w:val="-31"/>
                <w:w w:val="90"/>
                <w:sz w:val="21"/>
              </w:rPr>
              <w:t xml:space="preserve"> </w:t>
            </w:r>
            <w:r w:rsidRPr="000739BA">
              <w:rPr>
                <w:rFonts w:ascii="Bookman Old Style" w:hAnsi="Bookman Old Style"/>
                <w:w w:val="90"/>
                <w:sz w:val="21"/>
              </w:rPr>
              <w:t>and</w:t>
            </w:r>
            <w:r w:rsidRPr="000739BA">
              <w:rPr>
                <w:rFonts w:ascii="Bookman Old Style" w:hAnsi="Bookman Old Style"/>
                <w:spacing w:val="-31"/>
                <w:w w:val="90"/>
                <w:sz w:val="21"/>
              </w:rPr>
              <w:t xml:space="preserve"> </w:t>
            </w:r>
            <w:r w:rsidRPr="000739BA">
              <w:rPr>
                <w:rFonts w:ascii="Bookman Old Style" w:hAnsi="Bookman Old Style"/>
                <w:w w:val="90"/>
                <w:sz w:val="21"/>
              </w:rPr>
              <w:t>costs</w:t>
            </w:r>
            <w:r w:rsidRPr="000739BA">
              <w:rPr>
                <w:rFonts w:ascii="Bookman Old Style" w:hAnsi="Bookman Old Style"/>
                <w:spacing w:val="-31"/>
                <w:w w:val="90"/>
                <w:sz w:val="21"/>
              </w:rPr>
              <w:t xml:space="preserve"> </w:t>
            </w:r>
            <w:r w:rsidRPr="000739BA">
              <w:rPr>
                <w:rFonts w:ascii="Bookman Old Style" w:hAnsi="Bookman Old Style"/>
                <w:w w:val="90"/>
                <w:sz w:val="21"/>
              </w:rPr>
              <w:t>arising</w:t>
            </w:r>
            <w:r w:rsidRPr="000739BA">
              <w:rPr>
                <w:rFonts w:ascii="Bookman Old Style" w:hAnsi="Bookman Old Style"/>
                <w:spacing w:val="-31"/>
                <w:w w:val="90"/>
                <w:sz w:val="21"/>
              </w:rPr>
              <w:t xml:space="preserve"> </w:t>
            </w:r>
            <w:r w:rsidRPr="000739BA">
              <w:rPr>
                <w:rFonts w:ascii="Bookman Old Style" w:hAnsi="Bookman Old Style"/>
                <w:w w:val="90"/>
                <w:sz w:val="21"/>
              </w:rPr>
              <w:t>from</w:t>
            </w:r>
            <w:r w:rsidRPr="000739BA">
              <w:rPr>
                <w:rFonts w:ascii="Bookman Old Style" w:hAnsi="Bookman Old Style"/>
                <w:spacing w:val="-31"/>
                <w:w w:val="90"/>
                <w:sz w:val="21"/>
              </w:rPr>
              <w:t xml:space="preserve"> </w:t>
            </w:r>
            <w:r w:rsidRPr="000739BA">
              <w:rPr>
                <w:rFonts w:ascii="Bookman Old Style" w:hAnsi="Bookman Old Style"/>
                <w:w w:val="90"/>
                <w:sz w:val="21"/>
              </w:rPr>
              <w:t>non-compliance</w:t>
            </w:r>
            <w:r w:rsidRPr="000739BA">
              <w:rPr>
                <w:rFonts w:ascii="Bookman Old Style" w:hAnsi="Bookman Old Style"/>
                <w:spacing w:val="-31"/>
                <w:w w:val="90"/>
                <w:sz w:val="21"/>
              </w:rPr>
              <w:t xml:space="preserve"> </w:t>
            </w:r>
            <w:r w:rsidRPr="000739BA">
              <w:rPr>
                <w:rFonts w:ascii="Bookman Old Style" w:hAnsi="Bookman Old Style"/>
                <w:w w:val="90"/>
                <w:sz w:val="21"/>
              </w:rPr>
              <w:t>of</w:t>
            </w:r>
            <w:r w:rsidRPr="000739BA">
              <w:rPr>
                <w:rFonts w:ascii="Bookman Old Style" w:hAnsi="Bookman Old Style"/>
                <w:spacing w:val="-30"/>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same</w:t>
            </w:r>
            <w:r w:rsidRPr="000739BA">
              <w:rPr>
                <w:rFonts w:ascii="Bookman Old Style" w:hAnsi="Bookman Old Style"/>
                <w:spacing w:val="-31"/>
                <w:w w:val="90"/>
                <w:sz w:val="21"/>
              </w:rPr>
              <w:t xml:space="preserve"> </w:t>
            </w:r>
            <w:r w:rsidRPr="000739BA">
              <w:rPr>
                <w:rFonts w:ascii="Bookman Old Style" w:hAnsi="Bookman Old Style"/>
                <w:w w:val="90"/>
                <w:sz w:val="21"/>
              </w:rPr>
              <w:t>which</w:t>
            </w:r>
            <w:r w:rsidRPr="000739BA">
              <w:rPr>
                <w:rFonts w:ascii="Bookman Old Style" w:hAnsi="Bookman Old Style"/>
                <w:spacing w:val="-31"/>
                <w:w w:val="90"/>
                <w:sz w:val="21"/>
              </w:rPr>
              <w:t xml:space="preserve"> </w:t>
            </w:r>
            <w:r w:rsidRPr="000739BA">
              <w:rPr>
                <w:rFonts w:ascii="Bookman Old Style" w:hAnsi="Bookman Old Style"/>
                <w:w w:val="90"/>
                <w:sz w:val="21"/>
              </w:rPr>
              <w:t>may</w:t>
            </w:r>
            <w:r w:rsidRPr="000739BA">
              <w:rPr>
                <w:rFonts w:ascii="Bookman Old Style" w:hAnsi="Bookman Old Style"/>
                <w:spacing w:val="-31"/>
                <w:w w:val="90"/>
                <w:sz w:val="21"/>
              </w:rPr>
              <w:t xml:space="preserve"> </w:t>
            </w:r>
            <w:r w:rsidRPr="000739BA">
              <w:rPr>
                <w:rFonts w:ascii="Bookman Old Style" w:hAnsi="Bookman Old Style"/>
                <w:w w:val="90"/>
                <w:sz w:val="21"/>
              </w:rPr>
              <w:t>arise</w:t>
            </w:r>
            <w:r w:rsidRPr="000739BA">
              <w:rPr>
                <w:rFonts w:ascii="Bookman Old Style" w:hAnsi="Bookman Old Style"/>
                <w:spacing w:val="-31"/>
                <w:w w:val="90"/>
                <w:sz w:val="21"/>
              </w:rPr>
              <w:t xml:space="preserve"> </w:t>
            </w:r>
            <w:r w:rsidRPr="000739BA">
              <w:rPr>
                <w:rFonts w:ascii="Bookman Old Style" w:hAnsi="Bookman Old Style"/>
                <w:w w:val="90"/>
                <w:sz w:val="21"/>
              </w:rPr>
              <w:t>in</w:t>
            </w:r>
            <w:r w:rsidRPr="000739BA">
              <w:rPr>
                <w:rFonts w:ascii="Bookman Old Style" w:hAnsi="Bookman Old Style"/>
                <w:spacing w:val="-31"/>
                <w:w w:val="90"/>
                <w:sz w:val="21"/>
              </w:rPr>
              <w:t xml:space="preserve"> </w:t>
            </w:r>
            <w:r w:rsidRPr="000739BA">
              <w:rPr>
                <w:rFonts w:ascii="Bookman Old Style" w:hAnsi="Bookman Old Style"/>
                <w:w w:val="90"/>
                <w:sz w:val="21"/>
              </w:rPr>
              <w:t xml:space="preserve">the </w:t>
            </w:r>
            <w:r w:rsidRPr="000739BA">
              <w:rPr>
                <w:rFonts w:ascii="Bookman Old Style" w:hAnsi="Bookman Old Style"/>
                <w:w w:val="95"/>
                <w:sz w:val="21"/>
              </w:rPr>
              <w:t>course of executing this</w:t>
            </w:r>
            <w:r w:rsidRPr="000739BA">
              <w:rPr>
                <w:rFonts w:ascii="Bookman Old Style" w:hAnsi="Bookman Old Style"/>
                <w:spacing w:val="-35"/>
                <w:w w:val="95"/>
                <w:sz w:val="21"/>
              </w:rPr>
              <w:t xml:space="preserve"> </w:t>
            </w:r>
            <w:r w:rsidRPr="000739BA">
              <w:rPr>
                <w:rFonts w:ascii="Bookman Old Style" w:hAnsi="Bookman Old Style"/>
                <w:w w:val="95"/>
                <w:sz w:val="21"/>
              </w:rPr>
              <w:t>contract.</w:t>
            </w:r>
          </w:p>
          <w:p w14:paraId="270E5F3B" w14:textId="77777777" w:rsidR="00CB37CD" w:rsidRPr="000739BA" w:rsidRDefault="00CB37CD" w:rsidP="00625ECD">
            <w:pPr>
              <w:pStyle w:val="TableParagraph"/>
              <w:spacing w:before="9"/>
              <w:rPr>
                <w:rFonts w:ascii="Bookman Old Style" w:hAnsi="Bookman Old Style"/>
                <w:sz w:val="23"/>
              </w:rPr>
            </w:pPr>
          </w:p>
          <w:p w14:paraId="6D682E0D"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SPACE TO BE OCCUPIED BY THE CONTRACTOR</w:t>
            </w:r>
          </w:p>
          <w:p w14:paraId="50BB9DD6" w14:textId="77777777" w:rsidR="00CB37CD" w:rsidRPr="000739BA" w:rsidRDefault="00CB37CD" w:rsidP="00625ECD">
            <w:pPr>
              <w:pStyle w:val="TableParagraph"/>
              <w:spacing w:before="32" w:line="268" w:lineRule="auto"/>
              <w:ind w:left="32" w:right="154"/>
              <w:rPr>
                <w:rFonts w:ascii="Bookman Old Style" w:hAnsi="Bookman Old Style"/>
                <w:sz w:val="21"/>
              </w:rPr>
            </w:pPr>
            <w:r w:rsidRPr="000739BA">
              <w:rPr>
                <w:rFonts w:ascii="Bookman Old Style" w:hAnsi="Bookman Old Style"/>
                <w:w w:val="95"/>
                <w:sz w:val="21"/>
              </w:rPr>
              <w:t xml:space="preserve">The Contractor shall occupy the space in the building that shall be </w:t>
            </w:r>
            <w:r w:rsidR="00B51AEF" w:rsidRPr="000739BA">
              <w:rPr>
                <w:rFonts w:ascii="Bookman Old Style" w:hAnsi="Bookman Old Style"/>
                <w:w w:val="95"/>
                <w:sz w:val="21"/>
              </w:rPr>
              <w:t>authorized</w:t>
            </w:r>
            <w:r w:rsidRPr="000739BA">
              <w:rPr>
                <w:rFonts w:ascii="Bookman Old Style" w:hAnsi="Bookman Old Style"/>
                <w:w w:val="95"/>
                <w:sz w:val="21"/>
              </w:rPr>
              <w:t xml:space="preserve"> by the </w:t>
            </w:r>
            <w:r w:rsidRPr="000739BA">
              <w:rPr>
                <w:rFonts w:ascii="Bookman Old Style" w:hAnsi="Bookman Old Style"/>
                <w:w w:val="90"/>
                <w:sz w:val="21"/>
              </w:rPr>
              <w:t xml:space="preserve">Project Manager/Project manager. In case the available space within the site and the building is </w:t>
            </w:r>
            <w:r w:rsidRPr="000739BA">
              <w:rPr>
                <w:rFonts w:ascii="Bookman Old Style" w:hAnsi="Bookman Old Style"/>
                <w:w w:val="85"/>
                <w:sz w:val="21"/>
              </w:rPr>
              <w:t xml:space="preserve">insufficient for the Contractor's needs, he shall make arrangements elsewhere for his storage requirements. Demolitions </w:t>
            </w:r>
            <w:r w:rsidR="00B51AEF" w:rsidRPr="000739BA">
              <w:rPr>
                <w:rFonts w:ascii="Bookman Old Style" w:hAnsi="Bookman Old Style"/>
                <w:w w:val="85"/>
                <w:sz w:val="21"/>
              </w:rPr>
              <w:t>arising’s</w:t>
            </w:r>
            <w:r w:rsidRPr="000739BA">
              <w:rPr>
                <w:rFonts w:ascii="Bookman Old Style" w:hAnsi="Bookman Old Style"/>
                <w:w w:val="85"/>
                <w:sz w:val="21"/>
              </w:rPr>
              <w:t xml:space="preserve"> must be removed from site </w:t>
            </w:r>
            <w:r w:rsidR="00B51AEF" w:rsidRPr="000739BA">
              <w:rPr>
                <w:rFonts w:ascii="Bookman Old Style" w:hAnsi="Bookman Old Style"/>
                <w:w w:val="85"/>
                <w:sz w:val="21"/>
              </w:rPr>
              <w:t>immediately. The</w:t>
            </w:r>
            <w:r w:rsidRPr="000739BA">
              <w:rPr>
                <w:rFonts w:ascii="Bookman Old Style" w:hAnsi="Bookman Old Style"/>
                <w:w w:val="85"/>
                <w:sz w:val="21"/>
              </w:rPr>
              <w:t xml:space="preserve"> security of the </w:t>
            </w:r>
            <w:r w:rsidRPr="000739BA">
              <w:rPr>
                <w:rFonts w:ascii="Bookman Old Style" w:hAnsi="Bookman Old Style"/>
                <w:w w:val="95"/>
                <w:sz w:val="21"/>
              </w:rPr>
              <w:t>works and the materials stored on site will be the responsibility of the Contractor.</w:t>
            </w:r>
          </w:p>
          <w:p w14:paraId="48A2F0FC" w14:textId="77777777" w:rsidR="00CB37CD" w:rsidRPr="000739BA" w:rsidRDefault="00CB37CD" w:rsidP="00625ECD">
            <w:pPr>
              <w:pStyle w:val="TableParagraph"/>
              <w:rPr>
                <w:rFonts w:ascii="Bookman Old Style" w:hAnsi="Bookman Old Style"/>
                <w:sz w:val="24"/>
              </w:rPr>
            </w:pPr>
          </w:p>
          <w:p w14:paraId="2E03D003" w14:textId="77777777" w:rsidR="00CB37CD" w:rsidRPr="000739BA" w:rsidRDefault="00CB37CD" w:rsidP="00625ECD">
            <w:pPr>
              <w:pStyle w:val="TableParagraph"/>
              <w:spacing w:before="8"/>
              <w:rPr>
                <w:rFonts w:ascii="Bookman Old Style" w:hAnsi="Bookman Old Style"/>
                <w:sz w:val="23"/>
              </w:rPr>
            </w:pPr>
          </w:p>
          <w:p w14:paraId="634FBC1C"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PROGRESS SCHEDULE</w:t>
            </w:r>
          </w:p>
          <w:p w14:paraId="04F060C8" w14:textId="77777777" w:rsidR="00CB37CD" w:rsidRPr="000739BA" w:rsidRDefault="00CB37CD" w:rsidP="00625ECD">
            <w:pPr>
              <w:pStyle w:val="TableParagraph"/>
              <w:spacing w:before="32" w:line="268" w:lineRule="auto"/>
              <w:ind w:left="32"/>
              <w:rPr>
                <w:rFonts w:ascii="Bookman Old Style" w:hAnsi="Bookman Old Style"/>
                <w:b/>
                <w:sz w:val="21"/>
              </w:rPr>
            </w:pPr>
            <w:r w:rsidRPr="000739BA">
              <w:rPr>
                <w:rFonts w:ascii="Bookman Old Style" w:hAnsi="Bookman Old Style"/>
                <w:w w:val="90"/>
                <w:sz w:val="21"/>
              </w:rPr>
              <w:t>Immediately</w:t>
            </w:r>
            <w:r w:rsidRPr="000739BA">
              <w:rPr>
                <w:rFonts w:ascii="Bookman Old Style" w:hAnsi="Bookman Old Style"/>
                <w:spacing w:val="-31"/>
                <w:w w:val="90"/>
                <w:sz w:val="21"/>
              </w:rPr>
              <w:t xml:space="preserve"> </w:t>
            </w:r>
            <w:r w:rsidRPr="000739BA">
              <w:rPr>
                <w:rFonts w:ascii="Bookman Old Style" w:hAnsi="Bookman Old Style"/>
                <w:w w:val="90"/>
                <w:sz w:val="21"/>
              </w:rPr>
              <w:t>after</w:t>
            </w:r>
            <w:r w:rsidRPr="000739BA">
              <w:rPr>
                <w:rFonts w:ascii="Bookman Old Style" w:hAnsi="Bookman Old Style"/>
                <w:spacing w:val="-29"/>
                <w:w w:val="90"/>
                <w:sz w:val="21"/>
              </w:rPr>
              <w:t xml:space="preserve"> </w:t>
            </w:r>
            <w:r w:rsidRPr="000739BA">
              <w:rPr>
                <w:rFonts w:ascii="Bookman Old Style" w:hAnsi="Bookman Old Style"/>
                <w:w w:val="90"/>
                <w:sz w:val="21"/>
              </w:rPr>
              <w:t>signing</w:t>
            </w:r>
            <w:r w:rsidRPr="000739BA">
              <w:rPr>
                <w:rFonts w:ascii="Bookman Old Style" w:hAnsi="Bookman Old Style"/>
                <w:spacing w:val="-30"/>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contract,</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Contractor</w:t>
            </w:r>
            <w:r w:rsidRPr="000739BA">
              <w:rPr>
                <w:rFonts w:ascii="Bookman Old Style" w:hAnsi="Bookman Old Style"/>
                <w:spacing w:val="-29"/>
                <w:w w:val="90"/>
                <w:sz w:val="21"/>
              </w:rPr>
              <w:t xml:space="preserve"> </w:t>
            </w:r>
            <w:r w:rsidRPr="000739BA">
              <w:rPr>
                <w:rFonts w:ascii="Bookman Old Style" w:hAnsi="Bookman Old Style"/>
                <w:w w:val="90"/>
                <w:sz w:val="21"/>
              </w:rPr>
              <w:t>is</w:t>
            </w:r>
            <w:r w:rsidRPr="000739BA">
              <w:rPr>
                <w:rFonts w:ascii="Bookman Old Style" w:hAnsi="Bookman Old Style"/>
                <w:spacing w:val="-30"/>
                <w:w w:val="90"/>
                <w:sz w:val="21"/>
              </w:rPr>
              <w:t xml:space="preserve"> </w:t>
            </w:r>
            <w:r w:rsidRPr="000739BA">
              <w:rPr>
                <w:rFonts w:ascii="Bookman Old Style" w:hAnsi="Bookman Old Style"/>
                <w:w w:val="90"/>
                <w:sz w:val="21"/>
              </w:rPr>
              <w:t>to</w:t>
            </w:r>
            <w:r w:rsidRPr="000739BA">
              <w:rPr>
                <w:rFonts w:ascii="Bookman Old Style" w:hAnsi="Bookman Old Style"/>
                <w:spacing w:val="-31"/>
                <w:w w:val="90"/>
                <w:sz w:val="21"/>
              </w:rPr>
              <w:t xml:space="preserve"> </w:t>
            </w:r>
            <w:r w:rsidRPr="000739BA">
              <w:rPr>
                <w:rFonts w:ascii="Bookman Old Style" w:hAnsi="Bookman Old Style"/>
                <w:w w:val="90"/>
                <w:sz w:val="21"/>
              </w:rPr>
              <w:t>prepare</w:t>
            </w:r>
            <w:r w:rsidRPr="000739BA">
              <w:rPr>
                <w:rFonts w:ascii="Bookman Old Style" w:hAnsi="Bookman Old Style"/>
                <w:spacing w:val="-30"/>
                <w:w w:val="90"/>
                <w:sz w:val="21"/>
              </w:rPr>
              <w:t xml:space="preserve"> </w:t>
            </w:r>
            <w:r w:rsidRPr="000739BA">
              <w:rPr>
                <w:rFonts w:ascii="Bookman Old Style" w:hAnsi="Bookman Old Style"/>
                <w:w w:val="90"/>
                <w:sz w:val="21"/>
              </w:rPr>
              <w:t>a</w:t>
            </w:r>
            <w:r w:rsidRPr="000739BA">
              <w:rPr>
                <w:rFonts w:ascii="Bookman Old Style" w:hAnsi="Bookman Old Style"/>
                <w:spacing w:val="-30"/>
                <w:w w:val="90"/>
                <w:sz w:val="21"/>
              </w:rPr>
              <w:t xml:space="preserve"> </w:t>
            </w:r>
            <w:r w:rsidRPr="000739BA">
              <w:rPr>
                <w:rFonts w:ascii="Bookman Old Style" w:hAnsi="Bookman Old Style"/>
                <w:w w:val="90"/>
                <w:sz w:val="21"/>
              </w:rPr>
              <w:t>Time</w:t>
            </w:r>
            <w:r w:rsidRPr="000739BA">
              <w:rPr>
                <w:rFonts w:ascii="Bookman Old Style" w:hAnsi="Bookman Old Style"/>
                <w:spacing w:val="-30"/>
                <w:w w:val="90"/>
                <w:sz w:val="21"/>
              </w:rPr>
              <w:t xml:space="preserve"> </w:t>
            </w:r>
            <w:r w:rsidRPr="000739BA">
              <w:rPr>
                <w:rFonts w:ascii="Bookman Old Style" w:hAnsi="Bookman Old Style"/>
                <w:w w:val="90"/>
                <w:sz w:val="21"/>
              </w:rPr>
              <w:t>and</w:t>
            </w:r>
            <w:r w:rsidRPr="000739BA">
              <w:rPr>
                <w:rFonts w:ascii="Bookman Old Style" w:hAnsi="Bookman Old Style"/>
                <w:spacing w:val="-30"/>
                <w:w w:val="90"/>
                <w:sz w:val="21"/>
              </w:rPr>
              <w:t xml:space="preserve"> </w:t>
            </w:r>
            <w:r w:rsidRPr="000739BA">
              <w:rPr>
                <w:rFonts w:ascii="Bookman Old Style" w:hAnsi="Bookman Old Style"/>
                <w:w w:val="90"/>
                <w:sz w:val="21"/>
              </w:rPr>
              <w:t>Progress</w:t>
            </w:r>
            <w:r w:rsidRPr="000739BA">
              <w:rPr>
                <w:rFonts w:ascii="Bookman Old Style" w:hAnsi="Bookman Old Style"/>
                <w:spacing w:val="-30"/>
                <w:w w:val="90"/>
                <w:sz w:val="21"/>
              </w:rPr>
              <w:t xml:space="preserve"> </w:t>
            </w:r>
            <w:r w:rsidRPr="000739BA">
              <w:rPr>
                <w:rFonts w:ascii="Bookman Old Style" w:hAnsi="Bookman Old Style"/>
                <w:w w:val="90"/>
                <w:sz w:val="21"/>
              </w:rPr>
              <w:t xml:space="preserve">Chart </w:t>
            </w:r>
            <w:r w:rsidRPr="000739BA">
              <w:rPr>
                <w:rFonts w:ascii="Bookman Old Style" w:hAnsi="Bookman Old Style"/>
                <w:w w:val="95"/>
                <w:sz w:val="21"/>
              </w:rPr>
              <w:t>showing</w:t>
            </w:r>
            <w:r w:rsidRPr="000739BA">
              <w:rPr>
                <w:rFonts w:ascii="Bookman Old Style" w:hAnsi="Bookman Old Style"/>
                <w:spacing w:val="-31"/>
                <w:w w:val="95"/>
                <w:sz w:val="21"/>
              </w:rPr>
              <w:t xml:space="preserve"> </w:t>
            </w:r>
            <w:r w:rsidRPr="000739BA">
              <w:rPr>
                <w:rFonts w:ascii="Bookman Old Style" w:hAnsi="Bookman Old Style"/>
                <w:w w:val="95"/>
                <w:sz w:val="21"/>
              </w:rPr>
              <w:t>the</w:t>
            </w:r>
            <w:r w:rsidRPr="000739BA">
              <w:rPr>
                <w:rFonts w:ascii="Bookman Old Style" w:hAnsi="Bookman Old Style"/>
                <w:spacing w:val="-31"/>
                <w:w w:val="95"/>
                <w:sz w:val="21"/>
              </w:rPr>
              <w:t xml:space="preserve"> </w:t>
            </w:r>
            <w:r w:rsidRPr="000739BA">
              <w:rPr>
                <w:rFonts w:ascii="Bookman Old Style" w:hAnsi="Bookman Old Style"/>
                <w:w w:val="95"/>
                <w:sz w:val="21"/>
              </w:rPr>
              <w:t>time</w:t>
            </w:r>
            <w:r w:rsidRPr="000739BA">
              <w:rPr>
                <w:rFonts w:ascii="Bookman Old Style" w:hAnsi="Bookman Old Style"/>
                <w:spacing w:val="-31"/>
                <w:w w:val="95"/>
                <w:sz w:val="21"/>
              </w:rPr>
              <w:t xml:space="preserve"> </w:t>
            </w:r>
            <w:r w:rsidRPr="000739BA">
              <w:rPr>
                <w:rFonts w:ascii="Bookman Old Style" w:hAnsi="Bookman Old Style"/>
                <w:w w:val="95"/>
                <w:sz w:val="21"/>
              </w:rPr>
              <w:t>and</w:t>
            </w:r>
            <w:r w:rsidRPr="000739BA">
              <w:rPr>
                <w:rFonts w:ascii="Bookman Old Style" w:hAnsi="Bookman Old Style"/>
                <w:spacing w:val="-30"/>
                <w:w w:val="95"/>
                <w:sz w:val="21"/>
              </w:rPr>
              <w:t xml:space="preserve"> </w:t>
            </w:r>
            <w:r w:rsidRPr="000739BA">
              <w:rPr>
                <w:rFonts w:ascii="Bookman Old Style" w:hAnsi="Bookman Old Style"/>
                <w:w w:val="95"/>
                <w:sz w:val="21"/>
              </w:rPr>
              <w:t>order</w:t>
            </w:r>
            <w:r w:rsidRPr="000739BA">
              <w:rPr>
                <w:rFonts w:ascii="Bookman Old Style" w:hAnsi="Bookman Old Style"/>
                <w:spacing w:val="-30"/>
                <w:w w:val="95"/>
                <w:sz w:val="21"/>
              </w:rPr>
              <w:t xml:space="preserve"> </w:t>
            </w:r>
            <w:r w:rsidRPr="000739BA">
              <w:rPr>
                <w:rFonts w:ascii="Bookman Old Style" w:hAnsi="Bookman Old Style"/>
                <w:w w:val="95"/>
                <w:sz w:val="21"/>
              </w:rPr>
              <w:t>in</w:t>
            </w:r>
            <w:r w:rsidRPr="000739BA">
              <w:rPr>
                <w:rFonts w:ascii="Bookman Old Style" w:hAnsi="Bookman Old Style"/>
                <w:spacing w:val="-31"/>
                <w:w w:val="95"/>
                <w:sz w:val="21"/>
              </w:rPr>
              <w:t xml:space="preserve"> </w:t>
            </w:r>
            <w:r w:rsidRPr="000739BA">
              <w:rPr>
                <w:rFonts w:ascii="Bookman Old Style" w:hAnsi="Bookman Old Style"/>
                <w:w w:val="95"/>
                <w:sz w:val="21"/>
              </w:rPr>
              <w:t>which</w:t>
            </w:r>
            <w:r w:rsidRPr="000739BA">
              <w:rPr>
                <w:rFonts w:ascii="Bookman Old Style" w:hAnsi="Bookman Old Style"/>
                <w:spacing w:val="-30"/>
                <w:w w:val="95"/>
                <w:sz w:val="21"/>
              </w:rPr>
              <w:t xml:space="preserve"> </w:t>
            </w:r>
            <w:r w:rsidRPr="000739BA">
              <w:rPr>
                <w:rFonts w:ascii="Bookman Old Style" w:hAnsi="Bookman Old Style"/>
                <w:w w:val="95"/>
                <w:sz w:val="21"/>
              </w:rPr>
              <w:t>he</w:t>
            </w:r>
            <w:r w:rsidRPr="000739BA">
              <w:rPr>
                <w:rFonts w:ascii="Bookman Old Style" w:hAnsi="Bookman Old Style"/>
                <w:spacing w:val="-31"/>
                <w:w w:val="95"/>
                <w:sz w:val="21"/>
              </w:rPr>
              <w:t xml:space="preserve"> </w:t>
            </w:r>
            <w:r w:rsidRPr="000739BA">
              <w:rPr>
                <w:rFonts w:ascii="Bookman Old Style" w:hAnsi="Bookman Old Style"/>
                <w:w w:val="95"/>
                <w:sz w:val="21"/>
              </w:rPr>
              <w:t>proposes</w:t>
            </w:r>
            <w:r w:rsidRPr="000739BA">
              <w:rPr>
                <w:rFonts w:ascii="Bookman Old Style" w:hAnsi="Bookman Old Style"/>
                <w:spacing w:val="-31"/>
                <w:w w:val="95"/>
                <w:sz w:val="21"/>
              </w:rPr>
              <w:t xml:space="preserve"> </w:t>
            </w:r>
            <w:r w:rsidRPr="000739BA">
              <w:rPr>
                <w:rFonts w:ascii="Bookman Old Style" w:hAnsi="Bookman Old Style"/>
                <w:w w:val="95"/>
                <w:sz w:val="21"/>
              </w:rPr>
              <w:t>to</w:t>
            </w:r>
            <w:r w:rsidRPr="000739BA">
              <w:rPr>
                <w:rFonts w:ascii="Bookman Old Style" w:hAnsi="Bookman Old Style"/>
                <w:spacing w:val="-30"/>
                <w:w w:val="95"/>
                <w:sz w:val="21"/>
              </w:rPr>
              <w:t xml:space="preserve"> </w:t>
            </w:r>
            <w:r w:rsidRPr="000739BA">
              <w:rPr>
                <w:rFonts w:ascii="Bookman Old Style" w:hAnsi="Bookman Old Style"/>
                <w:w w:val="95"/>
                <w:sz w:val="21"/>
              </w:rPr>
              <w:t>carry</w:t>
            </w:r>
            <w:r w:rsidRPr="000739BA">
              <w:rPr>
                <w:rFonts w:ascii="Bookman Old Style" w:hAnsi="Bookman Old Style"/>
                <w:spacing w:val="-30"/>
                <w:w w:val="95"/>
                <w:sz w:val="21"/>
              </w:rPr>
              <w:t xml:space="preserve"> </w:t>
            </w:r>
            <w:r w:rsidRPr="000739BA">
              <w:rPr>
                <w:rFonts w:ascii="Bookman Old Style" w:hAnsi="Bookman Old Style"/>
                <w:w w:val="95"/>
                <w:sz w:val="21"/>
              </w:rPr>
              <w:t>out</w:t>
            </w:r>
            <w:r w:rsidRPr="000739BA">
              <w:rPr>
                <w:rFonts w:ascii="Bookman Old Style" w:hAnsi="Bookman Old Style"/>
                <w:spacing w:val="-30"/>
                <w:w w:val="95"/>
                <w:sz w:val="21"/>
              </w:rPr>
              <w:t xml:space="preserve"> </w:t>
            </w:r>
            <w:r w:rsidRPr="000739BA">
              <w:rPr>
                <w:rFonts w:ascii="Bookman Old Style" w:hAnsi="Bookman Old Style"/>
                <w:w w:val="95"/>
                <w:sz w:val="21"/>
              </w:rPr>
              <w:t>the</w:t>
            </w:r>
            <w:r w:rsidRPr="000739BA">
              <w:rPr>
                <w:rFonts w:ascii="Bookman Old Style" w:hAnsi="Bookman Old Style"/>
                <w:spacing w:val="-31"/>
                <w:w w:val="95"/>
                <w:sz w:val="21"/>
              </w:rPr>
              <w:t xml:space="preserve"> </w:t>
            </w:r>
            <w:r w:rsidRPr="000739BA">
              <w:rPr>
                <w:rFonts w:ascii="Bookman Old Style" w:hAnsi="Bookman Old Style"/>
                <w:w w:val="95"/>
                <w:sz w:val="21"/>
              </w:rPr>
              <w:t>works</w:t>
            </w:r>
            <w:r w:rsidRPr="000739BA">
              <w:rPr>
                <w:rFonts w:ascii="Bookman Old Style" w:hAnsi="Bookman Old Style"/>
                <w:spacing w:val="-30"/>
                <w:w w:val="95"/>
                <w:sz w:val="21"/>
              </w:rPr>
              <w:t xml:space="preserve"> </w:t>
            </w:r>
            <w:r w:rsidRPr="000739BA">
              <w:rPr>
                <w:rFonts w:ascii="Bookman Old Style" w:hAnsi="Bookman Old Style"/>
                <w:w w:val="95"/>
                <w:sz w:val="21"/>
              </w:rPr>
              <w:t>within</w:t>
            </w:r>
            <w:r w:rsidRPr="000739BA">
              <w:rPr>
                <w:rFonts w:ascii="Bookman Old Style" w:hAnsi="Bookman Old Style"/>
                <w:spacing w:val="-31"/>
                <w:w w:val="95"/>
                <w:sz w:val="21"/>
              </w:rPr>
              <w:t xml:space="preserve"> </w:t>
            </w:r>
            <w:r w:rsidRPr="000739BA">
              <w:rPr>
                <w:rFonts w:ascii="Bookman Old Style" w:hAnsi="Bookman Old Style"/>
                <w:w w:val="95"/>
                <w:sz w:val="21"/>
              </w:rPr>
              <w:t>the</w:t>
            </w:r>
            <w:r w:rsidRPr="000739BA">
              <w:rPr>
                <w:rFonts w:ascii="Bookman Old Style" w:hAnsi="Bookman Old Style"/>
                <w:spacing w:val="-31"/>
                <w:w w:val="95"/>
                <w:sz w:val="21"/>
              </w:rPr>
              <w:t xml:space="preserve"> </w:t>
            </w:r>
            <w:r w:rsidRPr="000739BA">
              <w:rPr>
                <w:rFonts w:ascii="Bookman Old Style" w:hAnsi="Bookman Old Style"/>
                <w:w w:val="95"/>
                <w:sz w:val="21"/>
              </w:rPr>
              <w:t xml:space="preserve">total </w:t>
            </w:r>
            <w:r w:rsidRPr="000739BA">
              <w:rPr>
                <w:rFonts w:ascii="Bookman Old Style" w:hAnsi="Bookman Old Style"/>
                <w:w w:val="90"/>
                <w:sz w:val="21"/>
              </w:rPr>
              <w:t>construction</w:t>
            </w:r>
            <w:r w:rsidRPr="000739BA">
              <w:rPr>
                <w:rFonts w:ascii="Bookman Old Style" w:hAnsi="Bookman Old Style"/>
                <w:spacing w:val="-26"/>
                <w:w w:val="90"/>
                <w:sz w:val="21"/>
              </w:rPr>
              <w:t xml:space="preserve"> </w:t>
            </w:r>
            <w:r w:rsidRPr="000739BA">
              <w:rPr>
                <w:rFonts w:ascii="Bookman Old Style" w:hAnsi="Bookman Old Style"/>
                <w:w w:val="90"/>
                <w:sz w:val="21"/>
              </w:rPr>
              <w:t>time</w:t>
            </w:r>
            <w:r w:rsidRPr="000739BA">
              <w:rPr>
                <w:rFonts w:ascii="Bookman Old Style" w:hAnsi="Bookman Old Style"/>
                <w:spacing w:val="-25"/>
                <w:w w:val="90"/>
                <w:sz w:val="21"/>
              </w:rPr>
              <w:t xml:space="preserve"> </w:t>
            </w:r>
            <w:r w:rsidRPr="000739BA">
              <w:rPr>
                <w:rFonts w:ascii="Bookman Old Style" w:hAnsi="Bookman Old Style"/>
                <w:w w:val="90"/>
                <w:sz w:val="21"/>
              </w:rPr>
              <w:t>stated</w:t>
            </w:r>
            <w:r w:rsidRPr="000739BA">
              <w:rPr>
                <w:rFonts w:ascii="Bookman Old Style" w:hAnsi="Bookman Old Style"/>
                <w:spacing w:val="-25"/>
                <w:w w:val="90"/>
                <w:sz w:val="21"/>
              </w:rPr>
              <w:t xml:space="preserve"> </w:t>
            </w:r>
            <w:r w:rsidRPr="000739BA">
              <w:rPr>
                <w:rFonts w:ascii="Bookman Old Style" w:hAnsi="Bookman Old Style"/>
                <w:w w:val="90"/>
                <w:sz w:val="21"/>
              </w:rPr>
              <w:t>in</w:t>
            </w:r>
            <w:r w:rsidRPr="000739BA">
              <w:rPr>
                <w:rFonts w:ascii="Bookman Old Style" w:hAnsi="Bookman Old Style"/>
                <w:spacing w:val="-25"/>
                <w:w w:val="90"/>
                <w:sz w:val="21"/>
              </w:rPr>
              <w:t xml:space="preserve"> </w:t>
            </w: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w w:val="90"/>
                <w:sz w:val="21"/>
              </w:rPr>
              <w:t>contract.</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w w:val="90"/>
                <w:sz w:val="21"/>
              </w:rPr>
              <w:t>chart</w:t>
            </w:r>
            <w:r w:rsidRPr="000739BA">
              <w:rPr>
                <w:rFonts w:ascii="Bookman Old Style" w:hAnsi="Bookman Old Style"/>
                <w:spacing w:val="-24"/>
                <w:w w:val="90"/>
                <w:sz w:val="21"/>
              </w:rPr>
              <w:t xml:space="preserve"> </w:t>
            </w:r>
            <w:r w:rsidRPr="000739BA">
              <w:rPr>
                <w:rFonts w:ascii="Bookman Old Style" w:hAnsi="Bookman Old Style"/>
                <w:w w:val="90"/>
                <w:sz w:val="21"/>
              </w:rPr>
              <w:t>shall</w:t>
            </w:r>
            <w:r w:rsidRPr="000739BA">
              <w:rPr>
                <w:rFonts w:ascii="Bookman Old Style" w:hAnsi="Bookman Old Style"/>
                <w:spacing w:val="-25"/>
                <w:w w:val="90"/>
                <w:sz w:val="21"/>
              </w:rPr>
              <w:t xml:space="preserve"> </w:t>
            </w:r>
            <w:r w:rsidRPr="000739BA">
              <w:rPr>
                <w:rFonts w:ascii="Bookman Old Style" w:hAnsi="Bookman Old Style"/>
                <w:w w:val="90"/>
                <w:sz w:val="21"/>
              </w:rPr>
              <w:t>show</w:t>
            </w:r>
            <w:r w:rsidRPr="000739BA">
              <w:rPr>
                <w:rFonts w:ascii="Bookman Old Style" w:hAnsi="Bookman Old Style"/>
                <w:spacing w:val="-25"/>
                <w:w w:val="90"/>
                <w:sz w:val="21"/>
              </w:rPr>
              <w:t xml:space="preserve"> </w:t>
            </w:r>
            <w:r w:rsidRPr="000739BA">
              <w:rPr>
                <w:rFonts w:ascii="Bookman Old Style" w:hAnsi="Bookman Old Style"/>
                <w:w w:val="90"/>
                <w:sz w:val="21"/>
              </w:rPr>
              <w:t>in</w:t>
            </w:r>
            <w:r w:rsidRPr="000739BA">
              <w:rPr>
                <w:rFonts w:ascii="Bookman Old Style" w:hAnsi="Bookman Old Style"/>
                <w:spacing w:val="-26"/>
                <w:w w:val="90"/>
                <w:sz w:val="21"/>
              </w:rPr>
              <w:t xml:space="preserve"> </w:t>
            </w:r>
            <w:r w:rsidRPr="000739BA">
              <w:rPr>
                <w:rFonts w:ascii="Bookman Old Style" w:hAnsi="Bookman Old Style"/>
                <w:w w:val="90"/>
                <w:sz w:val="21"/>
              </w:rPr>
              <w:t>detail</w:t>
            </w:r>
            <w:r w:rsidRPr="000739BA">
              <w:rPr>
                <w:rFonts w:ascii="Bookman Old Style" w:hAnsi="Bookman Old Style"/>
                <w:spacing w:val="-25"/>
                <w:w w:val="90"/>
                <w:sz w:val="21"/>
              </w:rPr>
              <w:t xml:space="preserve"> </w:t>
            </w: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w w:val="90"/>
                <w:sz w:val="21"/>
              </w:rPr>
              <w:t>order</w:t>
            </w:r>
            <w:r w:rsidRPr="000739BA">
              <w:rPr>
                <w:rFonts w:ascii="Bookman Old Style" w:hAnsi="Bookman Old Style"/>
                <w:spacing w:val="-24"/>
                <w:w w:val="90"/>
                <w:sz w:val="21"/>
              </w:rPr>
              <w:t xml:space="preserve"> </w:t>
            </w:r>
            <w:r w:rsidRPr="000739BA">
              <w:rPr>
                <w:rFonts w:ascii="Bookman Old Style" w:hAnsi="Bookman Old Style"/>
                <w:w w:val="90"/>
                <w:sz w:val="21"/>
              </w:rPr>
              <w:t>in</w:t>
            </w:r>
            <w:r w:rsidRPr="000739BA">
              <w:rPr>
                <w:rFonts w:ascii="Bookman Old Style" w:hAnsi="Bookman Old Style"/>
                <w:spacing w:val="-25"/>
                <w:w w:val="90"/>
                <w:sz w:val="21"/>
              </w:rPr>
              <w:t xml:space="preserve"> </w:t>
            </w:r>
            <w:r w:rsidRPr="000739BA">
              <w:rPr>
                <w:rFonts w:ascii="Bookman Old Style" w:hAnsi="Bookman Old Style"/>
                <w:w w:val="90"/>
                <w:sz w:val="21"/>
              </w:rPr>
              <w:t>which</w:t>
            </w:r>
            <w:r w:rsidRPr="000739BA">
              <w:rPr>
                <w:rFonts w:ascii="Bookman Old Style" w:hAnsi="Bookman Old Style"/>
                <w:spacing w:val="-25"/>
                <w:w w:val="90"/>
                <w:sz w:val="21"/>
              </w:rPr>
              <w:t xml:space="preserve"> </w:t>
            </w:r>
            <w:r w:rsidRPr="000739BA">
              <w:rPr>
                <w:rFonts w:ascii="Bookman Old Style" w:hAnsi="Bookman Old Style"/>
                <w:w w:val="90"/>
                <w:sz w:val="21"/>
              </w:rPr>
              <w:t>each section,</w:t>
            </w:r>
            <w:r w:rsidRPr="000739BA">
              <w:rPr>
                <w:rFonts w:ascii="Bookman Old Style" w:hAnsi="Bookman Old Style"/>
                <w:spacing w:val="-29"/>
                <w:w w:val="90"/>
                <w:sz w:val="21"/>
              </w:rPr>
              <w:t xml:space="preserve"> </w:t>
            </w:r>
            <w:r w:rsidRPr="000739BA">
              <w:rPr>
                <w:rFonts w:ascii="Bookman Old Style" w:hAnsi="Bookman Old Style"/>
                <w:w w:val="90"/>
                <w:sz w:val="21"/>
              </w:rPr>
              <w:t>element</w:t>
            </w:r>
            <w:r w:rsidRPr="000739BA">
              <w:rPr>
                <w:rFonts w:ascii="Bookman Old Style" w:hAnsi="Bookman Old Style"/>
                <w:spacing w:val="-28"/>
                <w:w w:val="90"/>
                <w:sz w:val="21"/>
              </w:rPr>
              <w:t xml:space="preserve"> </w:t>
            </w:r>
            <w:r w:rsidRPr="000739BA">
              <w:rPr>
                <w:rFonts w:ascii="Bookman Old Style" w:hAnsi="Bookman Old Style"/>
                <w:w w:val="90"/>
                <w:sz w:val="21"/>
              </w:rPr>
              <w:t>or</w:t>
            </w:r>
            <w:r w:rsidRPr="000739BA">
              <w:rPr>
                <w:rFonts w:ascii="Bookman Old Style" w:hAnsi="Bookman Old Style"/>
                <w:spacing w:val="-28"/>
                <w:w w:val="90"/>
                <w:sz w:val="21"/>
              </w:rPr>
              <w:t xml:space="preserve"> </w:t>
            </w:r>
            <w:r w:rsidRPr="000739BA">
              <w:rPr>
                <w:rFonts w:ascii="Bookman Old Style" w:hAnsi="Bookman Old Style"/>
                <w:w w:val="90"/>
                <w:sz w:val="21"/>
              </w:rPr>
              <w:t>activity</w:t>
            </w:r>
            <w:r w:rsidRPr="000739BA">
              <w:rPr>
                <w:rFonts w:ascii="Bookman Old Style" w:hAnsi="Bookman Old Style"/>
                <w:spacing w:val="-29"/>
                <w:w w:val="90"/>
                <w:sz w:val="21"/>
              </w:rPr>
              <w:t xml:space="preserve"> </w:t>
            </w:r>
            <w:r w:rsidRPr="000739BA">
              <w:rPr>
                <w:rFonts w:ascii="Bookman Old Style" w:hAnsi="Bookman Old Style"/>
                <w:w w:val="90"/>
                <w:sz w:val="21"/>
              </w:rPr>
              <w:t>of</w:t>
            </w:r>
            <w:r w:rsidRPr="000739BA">
              <w:rPr>
                <w:rFonts w:ascii="Bookman Old Style" w:hAnsi="Bookman Old Style"/>
                <w:spacing w:val="-28"/>
                <w:w w:val="90"/>
                <w:sz w:val="21"/>
              </w:rPr>
              <w:t xml:space="preserve"> </w:t>
            </w: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works</w:t>
            </w:r>
            <w:r w:rsidRPr="000739BA">
              <w:rPr>
                <w:rFonts w:ascii="Bookman Old Style" w:hAnsi="Bookman Old Style"/>
                <w:spacing w:val="-29"/>
                <w:w w:val="90"/>
                <w:sz w:val="21"/>
              </w:rPr>
              <w:t xml:space="preserve"> </w:t>
            </w:r>
            <w:r w:rsidRPr="000739BA">
              <w:rPr>
                <w:rFonts w:ascii="Bookman Old Style" w:hAnsi="Bookman Old Style"/>
                <w:w w:val="90"/>
                <w:sz w:val="21"/>
              </w:rPr>
              <w:t>is</w:t>
            </w:r>
            <w:r w:rsidRPr="000739BA">
              <w:rPr>
                <w:rFonts w:ascii="Bookman Old Style" w:hAnsi="Bookman Old Style"/>
                <w:spacing w:val="-29"/>
                <w:w w:val="90"/>
                <w:sz w:val="21"/>
              </w:rPr>
              <w:t xml:space="preserve"> </w:t>
            </w:r>
            <w:r w:rsidRPr="000739BA">
              <w:rPr>
                <w:rFonts w:ascii="Bookman Old Style" w:hAnsi="Bookman Old Style"/>
                <w:w w:val="90"/>
                <w:sz w:val="21"/>
              </w:rPr>
              <w:t>to</w:t>
            </w:r>
            <w:r w:rsidRPr="000739BA">
              <w:rPr>
                <w:rFonts w:ascii="Bookman Old Style" w:hAnsi="Bookman Old Style"/>
                <w:spacing w:val="-30"/>
                <w:w w:val="90"/>
                <w:sz w:val="21"/>
              </w:rPr>
              <w:t xml:space="preserve"> </w:t>
            </w:r>
            <w:r w:rsidRPr="000739BA">
              <w:rPr>
                <w:rFonts w:ascii="Bookman Old Style" w:hAnsi="Bookman Old Style"/>
                <w:w w:val="90"/>
                <w:sz w:val="21"/>
              </w:rPr>
              <w:t>be</w:t>
            </w:r>
            <w:r w:rsidRPr="000739BA">
              <w:rPr>
                <w:rFonts w:ascii="Bookman Old Style" w:hAnsi="Bookman Old Style"/>
                <w:spacing w:val="-29"/>
                <w:w w:val="90"/>
                <w:sz w:val="21"/>
              </w:rPr>
              <w:t xml:space="preserve"> </w:t>
            </w:r>
            <w:r w:rsidRPr="000739BA">
              <w:rPr>
                <w:rFonts w:ascii="Bookman Old Style" w:hAnsi="Bookman Old Style"/>
                <w:w w:val="90"/>
                <w:sz w:val="21"/>
              </w:rPr>
              <w:t>carried</w:t>
            </w:r>
            <w:r w:rsidRPr="000739BA">
              <w:rPr>
                <w:rFonts w:ascii="Bookman Old Style" w:hAnsi="Bookman Old Style"/>
                <w:spacing w:val="-29"/>
                <w:w w:val="90"/>
                <w:sz w:val="21"/>
              </w:rPr>
              <w:t xml:space="preserve"> </w:t>
            </w:r>
            <w:r w:rsidRPr="000739BA">
              <w:rPr>
                <w:rFonts w:ascii="Bookman Old Style" w:hAnsi="Bookman Old Style"/>
                <w:w w:val="90"/>
                <w:sz w:val="21"/>
              </w:rPr>
              <w:t>out</w:t>
            </w:r>
            <w:r w:rsidRPr="000739BA">
              <w:rPr>
                <w:rFonts w:ascii="Bookman Old Style" w:hAnsi="Bookman Old Style"/>
                <w:spacing w:val="-28"/>
                <w:w w:val="90"/>
                <w:sz w:val="21"/>
              </w:rPr>
              <w:t xml:space="preserve"> </w:t>
            </w:r>
            <w:r w:rsidRPr="000739BA">
              <w:rPr>
                <w:rFonts w:ascii="Bookman Old Style" w:hAnsi="Bookman Old Style"/>
                <w:b/>
                <w:w w:val="90"/>
                <w:sz w:val="21"/>
                <w:u w:val="single"/>
              </w:rPr>
              <w:t>with</w:t>
            </w:r>
            <w:r w:rsidRPr="000739BA">
              <w:rPr>
                <w:rFonts w:ascii="Bookman Old Style" w:hAnsi="Bookman Old Style"/>
                <w:b/>
                <w:spacing w:val="-29"/>
                <w:w w:val="90"/>
                <w:sz w:val="21"/>
                <w:u w:val="single"/>
              </w:rPr>
              <w:t xml:space="preserve"> </w:t>
            </w:r>
            <w:r w:rsidRPr="000739BA">
              <w:rPr>
                <w:rFonts w:ascii="Bookman Old Style" w:hAnsi="Bookman Old Style"/>
                <w:b/>
                <w:w w:val="90"/>
                <w:sz w:val="21"/>
                <w:u w:val="single"/>
              </w:rPr>
              <w:t>emphasis</w:t>
            </w:r>
            <w:r w:rsidRPr="000739BA">
              <w:rPr>
                <w:rFonts w:ascii="Bookman Old Style" w:hAnsi="Bookman Old Style"/>
                <w:b/>
                <w:spacing w:val="-29"/>
                <w:w w:val="90"/>
                <w:sz w:val="21"/>
                <w:u w:val="single"/>
              </w:rPr>
              <w:t xml:space="preserve"> </w:t>
            </w:r>
            <w:r w:rsidRPr="000739BA">
              <w:rPr>
                <w:rFonts w:ascii="Bookman Old Style" w:hAnsi="Bookman Old Style"/>
                <w:b/>
                <w:w w:val="90"/>
                <w:sz w:val="21"/>
                <w:u w:val="single"/>
              </w:rPr>
              <w:t>on</w:t>
            </w:r>
            <w:r w:rsidRPr="000739BA">
              <w:rPr>
                <w:rFonts w:ascii="Bookman Old Style" w:hAnsi="Bookman Old Style"/>
                <w:b/>
                <w:spacing w:val="-29"/>
                <w:w w:val="90"/>
                <w:sz w:val="21"/>
                <w:u w:val="single"/>
              </w:rPr>
              <w:t xml:space="preserve"> </w:t>
            </w:r>
            <w:r w:rsidRPr="000739BA">
              <w:rPr>
                <w:rFonts w:ascii="Bookman Old Style" w:hAnsi="Bookman Old Style"/>
                <w:b/>
                <w:w w:val="90"/>
                <w:sz w:val="21"/>
                <w:u w:val="single"/>
              </w:rPr>
              <w:t>the</w:t>
            </w:r>
            <w:r w:rsidRPr="000739BA">
              <w:rPr>
                <w:rFonts w:ascii="Bookman Old Style" w:hAnsi="Bookman Old Style"/>
                <w:b/>
                <w:spacing w:val="-30"/>
                <w:w w:val="90"/>
                <w:sz w:val="21"/>
                <w:u w:val="single"/>
              </w:rPr>
              <w:t xml:space="preserve"> </w:t>
            </w:r>
            <w:r w:rsidRPr="000739BA">
              <w:rPr>
                <w:rFonts w:ascii="Bookman Old Style" w:hAnsi="Bookman Old Style"/>
                <w:b/>
                <w:w w:val="90"/>
                <w:sz w:val="21"/>
                <w:u w:val="single"/>
              </w:rPr>
              <w:t>critical</w:t>
            </w:r>
            <w:r w:rsidRPr="000739BA">
              <w:rPr>
                <w:rFonts w:ascii="Bookman Old Style" w:hAnsi="Bookman Old Style"/>
                <w:b/>
                <w:spacing w:val="-28"/>
                <w:w w:val="90"/>
                <w:sz w:val="21"/>
                <w:u w:val="single"/>
              </w:rPr>
              <w:t xml:space="preserve"> </w:t>
            </w:r>
            <w:r w:rsidRPr="000739BA">
              <w:rPr>
                <w:rFonts w:ascii="Bookman Old Style" w:hAnsi="Bookman Old Style"/>
                <w:b/>
                <w:w w:val="90"/>
                <w:sz w:val="21"/>
                <w:u w:val="single"/>
              </w:rPr>
              <w:t>path</w:t>
            </w:r>
          </w:p>
          <w:p w14:paraId="14BD8DA2" w14:textId="77777777" w:rsidR="00CB37CD" w:rsidRPr="000739BA" w:rsidRDefault="00CB37CD" w:rsidP="00625ECD">
            <w:pPr>
              <w:pStyle w:val="TableParagraph"/>
              <w:rPr>
                <w:rFonts w:ascii="Bookman Old Style" w:hAnsi="Bookman Old Style"/>
                <w:sz w:val="24"/>
              </w:rPr>
            </w:pPr>
          </w:p>
          <w:p w14:paraId="46EF4370" w14:textId="77777777" w:rsidR="00CB37CD" w:rsidRPr="000739BA" w:rsidRDefault="00CB37CD" w:rsidP="00625ECD">
            <w:pPr>
              <w:pStyle w:val="TableParagraph"/>
              <w:spacing w:before="10"/>
              <w:rPr>
                <w:rFonts w:ascii="Bookman Old Style" w:hAnsi="Bookman Old Style"/>
                <w:sz w:val="23"/>
              </w:rPr>
            </w:pPr>
          </w:p>
          <w:p w14:paraId="63FAF361" w14:textId="77777777" w:rsidR="00CB37CD" w:rsidRPr="000739BA" w:rsidRDefault="00CB37CD" w:rsidP="00625ECD">
            <w:pPr>
              <w:pStyle w:val="TableParagraph"/>
              <w:spacing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6"/>
                <w:w w:val="90"/>
                <w:sz w:val="21"/>
              </w:rPr>
              <w:t xml:space="preserve"> </w:t>
            </w:r>
            <w:r w:rsidRPr="000739BA">
              <w:rPr>
                <w:rFonts w:ascii="Bookman Old Style" w:hAnsi="Bookman Old Style"/>
                <w:w w:val="90"/>
                <w:sz w:val="21"/>
              </w:rPr>
              <w:t>Contractor</w:t>
            </w:r>
            <w:r w:rsidRPr="000739BA">
              <w:rPr>
                <w:rFonts w:ascii="Bookman Old Style" w:hAnsi="Bookman Old Style"/>
                <w:spacing w:val="-36"/>
                <w:w w:val="90"/>
                <w:sz w:val="21"/>
              </w:rPr>
              <w:t xml:space="preserve"> </w:t>
            </w:r>
            <w:r w:rsidRPr="000739BA">
              <w:rPr>
                <w:rFonts w:ascii="Bookman Old Style" w:hAnsi="Bookman Old Style"/>
                <w:w w:val="90"/>
                <w:sz w:val="21"/>
              </w:rPr>
              <w:t>shall</w:t>
            </w:r>
            <w:r w:rsidRPr="000739BA">
              <w:rPr>
                <w:rFonts w:ascii="Bookman Old Style" w:hAnsi="Bookman Old Style"/>
                <w:spacing w:val="-36"/>
                <w:w w:val="90"/>
                <w:sz w:val="21"/>
              </w:rPr>
              <w:t xml:space="preserve"> </w:t>
            </w:r>
            <w:r w:rsidRPr="000739BA">
              <w:rPr>
                <w:rFonts w:ascii="Bookman Old Style" w:hAnsi="Bookman Old Style"/>
                <w:w w:val="90"/>
                <w:sz w:val="21"/>
              </w:rPr>
              <w:t>obtain</w:t>
            </w:r>
            <w:r w:rsidRPr="000739BA">
              <w:rPr>
                <w:rFonts w:ascii="Bookman Old Style" w:hAnsi="Bookman Old Style"/>
                <w:spacing w:val="-35"/>
                <w:w w:val="90"/>
                <w:sz w:val="21"/>
              </w:rPr>
              <w:t xml:space="preserve"> </w:t>
            </w:r>
            <w:r w:rsidRPr="000739BA">
              <w:rPr>
                <w:rFonts w:ascii="Bookman Old Style" w:hAnsi="Bookman Old Style"/>
                <w:w w:val="90"/>
                <w:sz w:val="21"/>
              </w:rPr>
              <w:t>the</w:t>
            </w:r>
            <w:r w:rsidRPr="000739BA">
              <w:rPr>
                <w:rFonts w:ascii="Bookman Old Style" w:hAnsi="Bookman Old Style"/>
                <w:spacing w:val="-36"/>
                <w:w w:val="90"/>
                <w:sz w:val="21"/>
              </w:rPr>
              <w:t xml:space="preserve"> </w:t>
            </w:r>
            <w:r w:rsidRPr="000739BA">
              <w:rPr>
                <w:rFonts w:ascii="Bookman Old Style" w:hAnsi="Bookman Old Style"/>
                <w:w w:val="90"/>
                <w:sz w:val="21"/>
              </w:rPr>
              <w:t>Project Manager/Project</w:t>
            </w:r>
            <w:r w:rsidRPr="000739BA">
              <w:rPr>
                <w:rFonts w:ascii="Bookman Old Style" w:hAnsi="Bookman Old Style"/>
                <w:spacing w:val="-36"/>
                <w:w w:val="90"/>
                <w:sz w:val="21"/>
              </w:rPr>
              <w:t xml:space="preserve"> </w:t>
            </w:r>
            <w:r w:rsidRPr="000739BA">
              <w:rPr>
                <w:rFonts w:ascii="Bookman Old Style" w:hAnsi="Bookman Old Style"/>
                <w:w w:val="90"/>
                <w:sz w:val="21"/>
              </w:rPr>
              <w:t>managers</w:t>
            </w:r>
            <w:r w:rsidRPr="000739BA">
              <w:rPr>
                <w:rFonts w:ascii="Bookman Old Style" w:hAnsi="Bookman Old Style"/>
                <w:spacing w:val="-35"/>
                <w:w w:val="90"/>
                <w:sz w:val="21"/>
              </w:rPr>
              <w:t xml:space="preserve"> </w:t>
            </w:r>
            <w:r w:rsidRPr="000739BA">
              <w:rPr>
                <w:rFonts w:ascii="Bookman Old Style" w:hAnsi="Bookman Old Style"/>
                <w:w w:val="90"/>
                <w:sz w:val="21"/>
              </w:rPr>
              <w:t>approval</w:t>
            </w:r>
            <w:r w:rsidRPr="000739BA">
              <w:rPr>
                <w:rFonts w:ascii="Bookman Old Style" w:hAnsi="Bookman Old Style"/>
                <w:spacing w:val="-36"/>
                <w:w w:val="90"/>
                <w:sz w:val="21"/>
              </w:rPr>
              <w:t xml:space="preserve"> </w:t>
            </w:r>
            <w:r w:rsidRPr="000739BA">
              <w:rPr>
                <w:rFonts w:ascii="Bookman Old Style" w:hAnsi="Bookman Old Style"/>
                <w:w w:val="90"/>
                <w:sz w:val="21"/>
              </w:rPr>
              <w:t>of</w:t>
            </w:r>
            <w:r w:rsidRPr="000739BA">
              <w:rPr>
                <w:rFonts w:ascii="Bookman Old Style" w:hAnsi="Bookman Old Style"/>
                <w:spacing w:val="-36"/>
                <w:w w:val="90"/>
                <w:sz w:val="21"/>
              </w:rPr>
              <w:t xml:space="preserve"> </w:t>
            </w:r>
            <w:r w:rsidRPr="000739BA">
              <w:rPr>
                <w:rFonts w:ascii="Bookman Old Style" w:hAnsi="Bookman Old Style"/>
                <w:w w:val="90"/>
                <w:sz w:val="21"/>
              </w:rPr>
              <w:t>the</w:t>
            </w:r>
            <w:r w:rsidRPr="000739BA">
              <w:rPr>
                <w:rFonts w:ascii="Bookman Old Style" w:hAnsi="Bookman Old Style"/>
                <w:spacing w:val="-35"/>
                <w:w w:val="90"/>
                <w:sz w:val="21"/>
              </w:rPr>
              <w:t xml:space="preserve"> </w:t>
            </w:r>
            <w:r w:rsidRPr="000739BA">
              <w:rPr>
                <w:rFonts w:ascii="Bookman Old Style" w:hAnsi="Bookman Old Style"/>
                <w:w w:val="90"/>
                <w:sz w:val="21"/>
              </w:rPr>
              <w:t>chart</w:t>
            </w:r>
            <w:r w:rsidRPr="000739BA">
              <w:rPr>
                <w:rFonts w:ascii="Bookman Old Style" w:hAnsi="Bookman Old Style"/>
                <w:spacing w:val="-36"/>
                <w:w w:val="90"/>
                <w:sz w:val="21"/>
              </w:rPr>
              <w:t xml:space="preserve"> </w:t>
            </w:r>
            <w:r w:rsidRPr="000739BA">
              <w:rPr>
                <w:rFonts w:ascii="Bookman Old Style" w:hAnsi="Bookman Old Style"/>
                <w:w w:val="90"/>
                <w:sz w:val="21"/>
              </w:rPr>
              <w:t>and</w:t>
            </w:r>
            <w:r w:rsidRPr="000739BA">
              <w:rPr>
                <w:rFonts w:ascii="Bookman Old Style" w:hAnsi="Bookman Old Style"/>
                <w:spacing w:val="-36"/>
                <w:w w:val="90"/>
                <w:sz w:val="21"/>
              </w:rPr>
              <w:t xml:space="preserve"> </w:t>
            </w:r>
            <w:r w:rsidRPr="000739BA">
              <w:rPr>
                <w:rFonts w:ascii="Bookman Old Style" w:hAnsi="Bookman Old Style"/>
                <w:w w:val="90"/>
                <w:sz w:val="21"/>
              </w:rPr>
              <w:t>then</w:t>
            </w:r>
            <w:r w:rsidRPr="000739BA">
              <w:rPr>
                <w:rFonts w:ascii="Bookman Old Style" w:hAnsi="Bookman Old Style"/>
                <w:spacing w:val="-35"/>
                <w:w w:val="90"/>
                <w:sz w:val="21"/>
              </w:rPr>
              <w:t xml:space="preserve"> </w:t>
            </w:r>
            <w:r w:rsidRPr="000739BA">
              <w:rPr>
                <w:rFonts w:ascii="Bookman Old Style" w:hAnsi="Bookman Old Style"/>
                <w:w w:val="90"/>
                <w:sz w:val="21"/>
              </w:rPr>
              <w:t>shall supply</w:t>
            </w:r>
            <w:r w:rsidRPr="000739BA">
              <w:rPr>
                <w:rFonts w:ascii="Bookman Old Style" w:hAnsi="Bookman Old Style"/>
                <w:spacing w:val="-26"/>
                <w:w w:val="90"/>
                <w:sz w:val="21"/>
              </w:rPr>
              <w:t xml:space="preserve"> </w:t>
            </w:r>
            <w:r w:rsidRPr="000739BA">
              <w:rPr>
                <w:rFonts w:ascii="Bookman Old Style" w:hAnsi="Bookman Old Style"/>
                <w:w w:val="90"/>
                <w:sz w:val="21"/>
              </w:rPr>
              <w:t>copies</w:t>
            </w:r>
            <w:r w:rsidRPr="000739BA">
              <w:rPr>
                <w:rFonts w:ascii="Bookman Old Style" w:hAnsi="Bookman Old Style"/>
                <w:spacing w:val="-25"/>
                <w:w w:val="90"/>
                <w:sz w:val="21"/>
              </w:rPr>
              <w:t xml:space="preserve"> </w:t>
            </w:r>
            <w:r w:rsidRPr="000739BA">
              <w:rPr>
                <w:rFonts w:ascii="Bookman Old Style" w:hAnsi="Bookman Old Style"/>
                <w:w w:val="90"/>
                <w:sz w:val="21"/>
              </w:rPr>
              <w:t>to</w:t>
            </w:r>
            <w:r w:rsidRPr="000739BA">
              <w:rPr>
                <w:rFonts w:ascii="Bookman Old Style" w:hAnsi="Bookman Old Style"/>
                <w:spacing w:val="-25"/>
                <w:w w:val="90"/>
                <w:sz w:val="21"/>
              </w:rPr>
              <w:t xml:space="preserve"> </w:t>
            </w: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w w:val="90"/>
                <w:sz w:val="21"/>
              </w:rPr>
              <w:t>other</w:t>
            </w:r>
            <w:r w:rsidRPr="000739BA">
              <w:rPr>
                <w:rFonts w:ascii="Bookman Old Style" w:hAnsi="Bookman Old Style"/>
                <w:spacing w:val="-24"/>
                <w:w w:val="90"/>
                <w:sz w:val="21"/>
              </w:rPr>
              <w:t xml:space="preserve"> </w:t>
            </w:r>
            <w:r w:rsidRPr="000739BA">
              <w:rPr>
                <w:rFonts w:ascii="Bookman Old Style" w:hAnsi="Bookman Old Style"/>
                <w:w w:val="90"/>
                <w:sz w:val="21"/>
              </w:rPr>
              <w:t>consultants</w:t>
            </w:r>
            <w:r w:rsidRPr="000739BA">
              <w:rPr>
                <w:rFonts w:ascii="Bookman Old Style" w:hAnsi="Bookman Old Style"/>
                <w:spacing w:val="-25"/>
                <w:w w:val="90"/>
                <w:sz w:val="21"/>
              </w:rPr>
              <w:t xml:space="preserve"> </w:t>
            </w:r>
            <w:r w:rsidRPr="000739BA">
              <w:rPr>
                <w:rFonts w:ascii="Bookman Old Style" w:hAnsi="Bookman Old Style"/>
                <w:w w:val="90"/>
                <w:sz w:val="21"/>
              </w:rPr>
              <w:t>and</w:t>
            </w:r>
            <w:r w:rsidRPr="000739BA">
              <w:rPr>
                <w:rFonts w:ascii="Bookman Old Style" w:hAnsi="Bookman Old Style"/>
                <w:spacing w:val="-25"/>
                <w:w w:val="90"/>
                <w:sz w:val="21"/>
              </w:rPr>
              <w:t xml:space="preserve"> </w:t>
            </w: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w w:val="90"/>
                <w:sz w:val="21"/>
              </w:rPr>
              <w:t>Employer,</w:t>
            </w:r>
            <w:r w:rsidRPr="000739BA">
              <w:rPr>
                <w:rFonts w:ascii="Bookman Old Style" w:hAnsi="Bookman Old Style"/>
                <w:spacing w:val="-24"/>
                <w:w w:val="90"/>
                <w:sz w:val="21"/>
              </w:rPr>
              <w:t xml:space="preserve"> </w:t>
            </w:r>
            <w:r w:rsidRPr="000739BA">
              <w:rPr>
                <w:rFonts w:ascii="Bookman Old Style" w:hAnsi="Bookman Old Style"/>
                <w:w w:val="90"/>
                <w:sz w:val="21"/>
              </w:rPr>
              <w:t>and</w:t>
            </w:r>
            <w:r w:rsidRPr="000739BA">
              <w:rPr>
                <w:rFonts w:ascii="Bookman Old Style" w:hAnsi="Bookman Old Style"/>
                <w:spacing w:val="-25"/>
                <w:w w:val="90"/>
                <w:sz w:val="21"/>
              </w:rPr>
              <w:t xml:space="preserve"> </w:t>
            </w:r>
            <w:r w:rsidRPr="000739BA">
              <w:rPr>
                <w:rFonts w:ascii="Bookman Old Style" w:hAnsi="Bookman Old Style"/>
                <w:w w:val="90"/>
                <w:sz w:val="21"/>
              </w:rPr>
              <w:t>he</w:t>
            </w:r>
            <w:r w:rsidRPr="000739BA">
              <w:rPr>
                <w:rFonts w:ascii="Bookman Old Style" w:hAnsi="Bookman Old Style"/>
                <w:spacing w:val="-26"/>
                <w:w w:val="90"/>
                <w:sz w:val="21"/>
              </w:rPr>
              <w:t xml:space="preserve"> </w:t>
            </w:r>
            <w:r w:rsidRPr="000739BA">
              <w:rPr>
                <w:rFonts w:ascii="Bookman Old Style" w:hAnsi="Bookman Old Style"/>
                <w:w w:val="90"/>
                <w:sz w:val="21"/>
              </w:rPr>
              <w:t>shall</w:t>
            </w:r>
            <w:r w:rsidRPr="000739BA">
              <w:rPr>
                <w:rFonts w:ascii="Bookman Old Style" w:hAnsi="Bookman Old Style"/>
                <w:spacing w:val="-25"/>
                <w:w w:val="90"/>
                <w:sz w:val="21"/>
              </w:rPr>
              <w:t xml:space="preserve"> </w:t>
            </w:r>
            <w:r w:rsidRPr="000739BA">
              <w:rPr>
                <w:rFonts w:ascii="Bookman Old Style" w:hAnsi="Bookman Old Style"/>
                <w:w w:val="90"/>
                <w:sz w:val="21"/>
              </w:rPr>
              <w:t>pin</w:t>
            </w:r>
            <w:r w:rsidRPr="000739BA">
              <w:rPr>
                <w:rFonts w:ascii="Bookman Old Style" w:hAnsi="Bookman Old Style"/>
                <w:spacing w:val="-25"/>
                <w:w w:val="90"/>
                <w:sz w:val="21"/>
              </w:rPr>
              <w:t xml:space="preserve"> </w:t>
            </w:r>
            <w:r w:rsidRPr="000739BA">
              <w:rPr>
                <w:rFonts w:ascii="Bookman Old Style" w:hAnsi="Bookman Old Style"/>
                <w:w w:val="90"/>
                <w:sz w:val="21"/>
              </w:rPr>
              <w:t>one</w:t>
            </w:r>
            <w:r w:rsidRPr="000739BA">
              <w:rPr>
                <w:rFonts w:ascii="Bookman Old Style" w:hAnsi="Bookman Old Style"/>
                <w:spacing w:val="-25"/>
                <w:w w:val="90"/>
                <w:sz w:val="21"/>
              </w:rPr>
              <w:t xml:space="preserve"> </w:t>
            </w:r>
            <w:r w:rsidRPr="000739BA">
              <w:rPr>
                <w:rFonts w:ascii="Bookman Old Style" w:hAnsi="Bookman Old Style"/>
                <w:w w:val="90"/>
                <w:sz w:val="21"/>
              </w:rPr>
              <w:t>copy</w:t>
            </w:r>
            <w:r w:rsidRPr="000739BA">
              <w:rPr>
                <w:rFonts w:ascii="Bookman Old Style" w:hAnsi="Bookman Old Style"/>
                <w:spacing w:val="-25"/>
                <w:w w:val="90"/>
                <w:sz w:val="21"/>
              </w:rPr>
              <w:t xml:space="preserve"> </w:t>
            </w:r>
            <w:r w:rsidRPr="000739BA">
              <w:rPr>
                <w:rFonts w:ascii="Bookman Old Style" w:hAnsi="Bookman Old Style"/>
                <w:w w:val="90"/>
                <w:sz w:val="21"/>
              </w:rPr>
              <w:t>upon</w:t>
            </w:r>
            <w:r w:rsidRPr="000739BA">
              <w:rPr>
                <w:rFonts w:ascii="Bookman Old Style" w:hAnsi="Bookman Old Style"/>
                <w:spacing w:val="-26"/>
                <w:w w:val="90"/>
                <w:sz w:val="21"/>
              </w:rPr>
              <w:t xml:space="preserve"> </w:t>
            </w:r>
            <w:r w:rsidRPr="000739BA">
              <w:rPr>
                <w:rFonts w:ascii="Bookman Old Style" w:hAnsi="Bookman Old Style"/>
                <w:w w:val="90"/>
                <w:sz w:val="21"/>
              </w:rPr>
              <w:t>the site</w:t>
            </w:r>
            <w:r w:rsidRPr="000739BA">
              <w:rPr>
                <w:rFonts w:ascii="Bookman Old Style" w:hAnsi="Bookman Old Style"/>
                <w:spacing w:val="-33"/>
                <w:w w:val="90"/>
                <w:sz w:val="21"/>
              </w:rPr>
              <w:t xml:space="preserve"> </w:t>
            </w:r>
            <w:r w:rsidRPr="000739BA">
              <w:rPr>
                <w:rFonts w:ascii="Bookman Old Style" w:hAnsi="Bookman Old Style"/>
                <w:w w:val="90"/>
                <w:sz w:val="21"/>
              </w:rPr>
              <w:t>where</w:t>
            </w:r>
            <w:r w:rsidRPr="000739BA">
              <w:rPr>
                <w:rFonts w:ascii="Bookman Old Style" w:hAnsi="Bookman Old Style"/>
                <w:spacing w:val="-33"/>
                <w:w w:val="90"/>
                <w:sz w:val="21"/>
              </w:rPr>
              <w:t xml:space="preserve"> </w:t>
            </w:r>
            <w:r w:rsidRPr="000739BA">
              <w:rPr>
                <w:rFonts w:ascii="Bookman Old Style" w:hAnsi="Bookman Old Style"/>
                <w:w w:val="90"/>
                <w:sz w:val="21"/>
              </w:rPr>
              <w:t>directed.</w:t>
            </w:r>
            <w:r w:rsidRPr="000739BA">
              <w:rPr>
                <w:rFonts w:ascii="Bookman Old Style" w:hAnsi="Bookman Old Style"/>
                <w:spacing w:val="-32"/>
                <w:w w:val="90"/>
                <w:sz w:val="21"/>
              </w:rPr>
              <w:t xml:space="preserve"> </w:t>
            </w:r>
            <w:r w:rsidRPr="000739BA">
              <w:rPr>
                <w:rFonts w:ascii="Bookman Old Style" w:hAnsi="Bookman Old Style"/>
                <w:w w:val="90"/>
                <w:sz w:val="21"/>
              </w:rPr>
              <w:t>He</w:t>
            </w:r>
            <w:r w:rsidRPr="000739BA">
              <w:rPr>
                <w:rFonts w:ascii="Bookman Old Style" w:hAnsi="Bookman Old Style"/>
                <w:spacing w:val="-33"/>
                <w:w w:val="90"/>
                <w:sz w:val="21"/>
              </w:rPr>
              <w:t xml:space="preserve"> </w:t>
            </w:r>
            <w:r w:rsidRPr="000739BA">
              <w:rPr>
                <w:rFonts w:ascii="Bookman Old Style" w:hAnsi="Bookman Old Style"/>
                <w:w w:val="90"/>
                <w:sz w:val="21"/>
              </w:rPr>
              <w:t>shall</w:t>
            </w:r>
            <w:r w:rsidRPr="000739BA">
              <w:rPr>
                <w:rFonts w:ascii="Bookman Old Style" w:hAnsi="Bookman Old Style"/>
                <w:spacing w:val="-32"/>
                <w:w w:val="90"/>
                <w:sz w:val="21"/>
              </w:rPr>
              <w:t xml:space="preserve"> </w:t>
            </w:r>
            <w:r w:rsidRPr="000739BA">
              <w:rPr>
                <w:rFonts w:ascii="Bookman Old Style" w:hAnsi="Bookman Old Style"/>
                <w:w w:val="90"/>
                <w:sz w:val="21"/>
              </w:rPr>
              <w:t>thereafter</w:t>
            </w:r>
            <w:r w:rsidRPr="000739BA">
              <w:rPr>
                <w:rFonts w:ascii="Bookman Old Style" w:hAnsi="Bookman Old Style"/>
                <w:spacing w:val="-32"/>
                <w:w w:val="90"/>
                <w:sz w:val="21"/>
              </w:rPr>
              <w:t xml:space="preserve"> </w:t>
            </w:r>
            <w:r w:rsidRPr="000739BA">
              <w:rPr>
                <w:rFonts w:ascii="Bookman Old Style" w:hAnsi="Bookman Old Style"/>
                <w:w w:val="90"/>
                <w:sz w:val="21"/>
              </w:rPr>
              <w:t>adhere</w:t>
            </w:r>
            <w:r w:rsidRPr="000739BA">
              <w:rPr>
                <w:rFonts w:ascii="Bookman Old Style" w:hAnsi="Bookman Old Style"/>
                <w:spacing w:val="-33"/>
                <w:w w:val="90"/>
                <w:sz w:val="21"/>
              </w:rPr>
              <w:t xml:space="preserve"> </w:t>
            </w:r>
            <w:r w:rsidRPr="000739BA">
              <w:rPr>
                <w:rFonts w:ascii="Bookman Old Style" w:hAnsi="Bookman Old Style"/>
                <w:w w:val="90"/>
                <w:sz w:val="21"/>
              </w:rPr>
              <w:t>strictly</w:t>
            </w:r>
            <w:r w:rsidRPr="000739BA">
              <w:rPr>
                <w:rFonts w:ascii="Bookman Old Style" w:hAnsi="Bookman Old Style"/>
                <w:spacing w:val="-33"/>
                <w:w w:val="90"/>
                <w:sz w:val="21"/>
              </w:rPr>
              <w:t xml:space="preserve"> </w:t>
            </w:r>
            <w:r w:rsidRPr="000739BA">
              <w:rPr>
                <w:rFonts w:ascii="Bookman Old Style" w:hAnsi="Bookman Old Style"/>
                <w:w w:val="90"/>
                <w:sz w:val="21"/>
              </w:rPr>
              <w:t>to</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approved</w:t>
            </w:r>
            <w:r w:rsidRPr="000739BA">
              <w:rPr>
                <w:rFonts w:ascii="Bookman Old Style" w:hAnsi="Bookman Old Style"/>
                <w:spacing w:val="-33"/>
                <w:w w:val="90"/>
                <w:sz w:val="21"/>
              </w:rPr>
              <w:t xml:space="preserve"> </w:t>
            </w:r>
            <w:r w:rsidRPr="000739BA">
              <w:rPr>
                <w:rFonts w:ascii="Bookman Old Style" w:hAnsi="Bookman Old Style"/>
                <w:w w:val="90"/>
                <w:sz w:val="21"/>
              </w:rPr>
              <w:t>schedule.</w:t>
            </w:r>
            <w:r w:rsidRPr="000739BA">
              <w:rPr>
                <w:rFonts w:ascii="Bookman Old Style" w:hAnsi="Bookman Old Style"/>
                <w:spacing w:val="-32"/>
                <w:w w:val="90"/>
                <w:sz w:val="21"/>
              </w:rPr>
              <w:t xml:space="preserve"> </w:t>
            </w:r>
            <w:r w:rsidRPr="000739BA">
              <w:rPr>
                <w:rFonts w:ascii="Bookman Old Style" w:hAnsi="Bookman Old Style"/>
                <w:w w:val="90"/>
                <w:sz w:val="21"/>
              </w:rPr>
              <w:t>In</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event</w:t>
            </w:r>
            <w:r w:rsidRPr="000739BA">
              <w:rPr>
                <w:rFonts w:ascii="Bookman Old Style" w:hAnsi="Bookman Old Style"/>
                <w:spacing w:val="-32"/>
                <w:w w:val="90"/>
                <w:sz w:val="21"/>
              </w:rPr>
              <w:t xml:space="preserve"> </w:t>
            </w:r>
            <w:r w:rsidRPr="000739BA">
              <w:rPr>
                <w:rFonts w:ascii="Bookman Old Style" w:hAnsi="Bookman Old Style"/>
                <w:w w:val="90"/>
                <w:sz w:val="21"/>
              </w:rPr>
              <w:t>of the</w:t>
            </w:r>
            <w:r w:rsidRPr="000739BA">
              <w:rPr>
                <w:rFonts w:ascii="Bookman Old Style" w:hAnsi="Bookman Old Style"/>
                <w:spacing w:val="-28"/>
                <w:w w:val="90"/>
                <w:sz w:val="21"/>
              </w:rPr>
              <w:t xml:space="preserve"> </w:t>
            </w:r>
            <w:r w:rsidRPr="000739BA">
              <w:rPr>
                <w:rFonts w:ascii="Bookman Old Style" w:hAnsi="Bookman Old Style"/>
                <w:w w:val="90"/>
                <w:sz w:val="21"/>
              </w:rPr>
              <w:t>work</w:t>
            </w:r>
            <w:r w:rsidRPr="000739BA">
              <w:rPr>
                <w:rFonts w:ascii="Bookman Old Style" w:hAnsi="Bookman Old Style"/>
                <w:spacing w:val="-28"/>
                <w:w w:val="90"/>
                <w:sz w:val="21"/>
              </w:rPr>
              <w:t xml:space="preserve"> </w:t>
            </w:r>
            <w:r w:rsidRPr="000739BA">
              <w:rPr>
                <w:rFonts w:ascii="Bookman Old Style" w:hAnsi="Bookman Old Style"/>
                <w:w w:val="90"/>
                <w:sz w:val="21"/>
              </w:rPr>
              <w:t>falling</w:t>
            </w:r>
            <w:r w:rsidRPr="000739BA">
              <w:rPr>
                <w:rFonts w:ascii="Bookman Old Style" w:hAnsi="Bookman Old Style"/>
                <w:spacing w:val="-28"/>
                <w:w w:val="90"/>
                <w:sz w:val="21"/>
              </w:rPr>
              <w:t xml:space="preserve"> </w:t>
            </w:r>
            <w:r w:rsidRPr="000739BA">
              <w:rPr>
                <w:rFonts w:ascii="Bookman Old Style" w:hAnsi="Bookman Old Style"/>
                <w:w w:val="90"/>
                <w:sz w:val="21"/>
              </w:rPr>
              <w:t>behind</w:t>
            </w:r>
            <w:r w:rsidRPr="000739BA">
              <w:rPr>
                <w:rFonts w:ascii="Bookman Old Style" w:hAnsi="Bookman Old Style"/>
                <w:spacing w:val="-28"/>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approved</w:t>
            </w:r>
            <w:r w:rsidRPr="000739BA">
              <w:rPr>
                <w:rFonts w:ascii="Bookman Old Style" w:hAnsi="Bookman Old Style"/>
                <w:spacing w:val="-28"/>
                <w:w w:val="90"/>
                <w:sz w:val="21"/>
              </w:rPr>
              <w:t xml:space="preserve"> </w:t>
            </w:r>
            <w:r w:rsidRPr="000739BA">
              <w:rPr>
                <w:rFonts w:ascii="Bookman Old Style" w:hAnsi="Bookman Old Style"/>
                <w:w w:val="90"/>
                <w:sz w:val="21"/>
              </w:rPr>
              <w:t>programme</w:t>
            </w:r>
            <w:r w:rsidRPr="000739BA">
              <w:rPr>
                <w:rFonts w:ascii="Bookman Old Style" w:hAnsi="Bookman Old Style"/>
                <w:spacing w:val="-27"/>
                <w:w w:val="90"/>
                <w:sz w:val="21"/>
              </w:rPr>
              <w:t xml:space="preserve"> </w:t>
            </w:r>
            <w:r w:rsidRPr="000739BA">
              <w:rPr>
                <w:rFonts w:ascii="Bookman Old Style" w:hAnsi="Bookman Old Style"/>
                <w:w w:val="90"/>
                <w:sz w:val="21"/>
              </w:rPr>
              <w:t>for</w:t>
            </w:r>
            <w:r w:rsidRPr="000739BA">
              <w:rPr>
                <w:rFonts w:ascii="Bookman Old Style" w:hAnsi="Bookman Old Style"/>
                <w:spacing w:val="-27"/>
                <w:w w:val="90"/>
                <w:sz w:val="21"/>
              </w:rPr>
              <w:t xml:space="preserve"> </w:t>
            </w:r>
            <w:r w:rsidRPr="000739BA">
              <w:rPr>
                <w:rFonts w:ascii="Bookman Old Style" w:hAnsi="Bookman Old Style"/>
                <w:w w:val="90"/>
                <w:sz w:val="21"/>
              </w:rPr>
              <w:t>any</w:t>
            </w:r>
            <w:r w:rsidRPr="000739BA">
              <w:rPr>
                <w:rFonts w:ascii="Bookman Old Style" w:hAnsi="Bookman Old Style"/>
                <w:spacing w:val="-28"/>
                <w:w w:val="90"/>
                <w:sz w:val="21"/>
              </w:rPr>
              <w:t xml:space="preserve"> </w:t>
            </w:r>
            <w:r w:rsidRPr="000739BA">
              <w:rPr>
                <w:rFonts w:ascii="Bookman Old Style" w:hAnsi="Bookman Old Style"/>
                <w:w w:val="90"/>
                <w:sz w:val="21"/>
              </w:rPr>
              <w:t>reason</w:t>
            </w:r>
            <w:r w:rsidRPr="000739BA">
              <w:rPr>
                <w:rFonts w:ascii="Bookman Old Style" w:hAnsi="Bookman Old Style"/>
                <w:spacing w:val="-28"/>
                <w:w w:val="90"/>
                <w:sz w:val="21"/>
              </w:rPr>
              <w:t xml:space="preserve"> </w:t>
            </w:r>
            <w:r w:rsidRPr="000739BA">
              <w:rPr>
                <w:rFonts w:ascii="Bookman Old Style" w:hAnsi="Bookman Old Style"/>
                <w:w w:val="90"/>
                <w:sz w:val="21"/>
              </w:rPr>
              <w:t>whatsoever,</w:t>
            </w:r>
            <w:r w:rsidRPr="000739BA">
              <w:rPr>
                <w:rFonts w:ascii="Bookman Old Style" w:hAnsi="Bookman Old Style"/>
                <w:spacing w:val="-27"/>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Contractor shall,</w:t>
            </w:r>
            <w:r w:rsidRPr="000739BA">
              <w:rPr>
                <w:rFonts w:ascii="Bookman Old Style" w:hAnsi="Bookman Old Style"/>
                <w:spacing w:val="-30"/>
                <w:w w:val="90"/>
                <w:sz w:val="21"/>
              </w:rPr>
              <w:t xml:space="preserve"> </w:t>
            </w:r>
            <w:r w:rsidRPr="000739BA">
              <w:rPr>
                <w:rFonts w:ascii="Bookman Old Style" w:hAnsi="Bookman Old Style"/>
                <w:w w:val="90"/>
                <w:sz w:val="21"/>
              </w:rPr>
              <w:t>within</w:t>
            </w:r>
            <w:r w:rsidRPr="000739BA">
              <w:rPr>
                <w:rFonts w:ascii="Bookman Old Style" w:hAnsi="Bookman Old Style"/>
                <w:spacing w:val="-31"/>
                <w:w w:val="90"/>
                <w:sz w:val="21"/>
              </w:rPr>
              <w:t xml:space="preserve"> </w:t>
            </w:r>
            <w:r w:rsidRPr="000739BA">
              <w:rPr>
                <w:rFonts w:ascii="Bookman Old Style" w:hAnsi="Bookman Old Style"/>
                <w:w w:val="90"/>
                <w:sz w:val="21"/>
              </w:rPr>
              <w:t>a</w:t>
            </w:r>
            <w:r w:rsidRPr="000739BA">
              <w:rPr>
                <w:rFonts w:ascii="Bookman Old Style" w:hAnsi="Bookman Old Style"/>
                <w:spacing w:val="-30"/>
                <w:w w:val="90"/>
                <w:sz w:val="21"/>
              </w:rPr>
              <w:t xml:space="preserve"> </w:t>
            </w:r>
            <w:r w:rsidRPr="000739BA">
              <w:rPr>
                <w:rFonts w:ascii="Bookman Old Style" w:hAnsi="Bookman Old Style"/>
                <w:w w:val="90"/>
                <w:sz w:val="21"/>
              </w:rPr>
              <w:t>week</w:t>
            </w:r>
            <w:r w:rsidRPr="000739BA">
              <w:rPr>
                <w:rFonts w:ascii="Bookman Old Style" w:hAnsi="Bookman Old Style"/>
                <w:spacing w:val="-31"/>
                <w:w w:val="90"/>
                <w:sz w:val="21"/>
              </w:rPr>
              <w:t xml:space="preserve"> </w:t>
            </w:r>
            <w:r w:rsidRPr="000739BA">
              <w:rPr>
                <w:rFonts w:ascii="Bookman Old Style" w:hAnsi="Bookman Old Style"/>
                <w:w w:val="90"/>
                <w:sz w:val="21"/>
              </w:rPr>
              <w:t>of</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deviation</w:t>
            </w:r>
            <w:r w:rsidRPr="000739BA">
              <w:rPr>
                <w:rFonts w:ascii="Bookman Old Style" w:hAnsi="Bookman Old Style"/>
                <w:spacing w:val="-30"/>
                <w:w w:val="90"/>
                <w:sz w:val="21"/>
              </w:rPr>
              <w:t xml:space="preserve"> </w:t>
            </w:r>
            <w:r w:rsidRPr="000739BA">
              <w:rPr>
                <w:rFonts w:ascii="Bookman Old Style" w:hAnsi="Bookman Old Style"/>
                <w:w w:val="90"/>
                <w:sz w:val="21"/>
              </w:rPr>
              <w:t>becoming</w:t>
            </w:r>
            <w:r w:rsidRPr="000739BA">
              <w:rPr>
                <w:rFonts w:ascii="Bookman Old Style" w:hAnsi="Bookman Old Style"/>
                <w:spacing w:val="-31"/>
                <w:w w:val="90"/>
                <w:sz w:val="21"/>
              </w:rPr>
              <w:t xml:space="preserve"> </w:t>
            </w:r>
            <w:r w:rsidRPr="000739BA">
              <w:rPr>
                <w:rFonts w:ascii="Bookman Old Style" w:hAnsi="Bookman Old Style"/>
                <w:w w:val="90"/>
                <w:sz w:val="21"/>
              </w:rPr>
              <w:t>apparent,</w:t>
            </w:r>
            <w:r w:rsidRPr="000739BA">
              <w:rPr>
                <w:rFonts w:ascii="Bookman Old Style" w:hAnsi="Bookman Old Style"/>
                <w:spacing w:val="-29"/>
                <w:w w:val="90"/>
                <w:sz w:val="21"/>
              </w:rPr>
              <w:t xml:space="preserve"> </w:t>
            </w:r>
            <w:r w:rsidRPr="000739BA">
              <w:rPr>
                <w:rFonts w:ascii="Bookman Old Style" w:hAnsi="Bookman Old Style"/>
                <w:w w:val="90"/>
                <w:sz w:val="21"/>
              </w:rPr>
              <w:t>prepare</w:t>
            </w:r>
            <w:r w:rsidRPr="000739BA">
              <w:rPr>
                <w:rFonts w:ascii="Bookman Old Style" w:hAnsi="Bookman Old Style"/>
                <w:spacing w:val="-31"/>
                <w:w w:val="90"/>
                <w:sz w:val="21"/>
              </w:rPr>
              <w:t xml:space="preserve"> </w:t>
            </w:r>
            <w:r w:rsidRPr="000739BA">
              <w:rPr>
                <w:rFonts w:ascii="Bookman Old Style" w:hAnsi="Bookman Old Style"/>
                <w:w w:val="90"/>
                <w:sz w:val="21"/>
              </w:rPr>
              <w:t>a</w:t>
            </w:r>
            <w:r w:rsidRPr="000739BA">
              <w:rPr>
                <w:rFonts w:ascii="Bookman Old Style" w:hAnsi="Bookman Old Style"/>
                <w:spacing w:val="-30"/>
                <w:w w:val="90"/>
                <w:sz w:val="21"/>
              </w:rPr>
              <w:t xml:space="preserve"> </w:t>
            </w:r>
            <w:r w:rsidRPr="000739BA">
              <w:rPr>
                <w:rFonts w:ascii="Bookman Old Style" w:hAnsi="Bookman Old Style"/>
                <w:w w:val="90"/>
                <w:sz w:val="21"/>
              </w:rPr>
              <w:t>revised</w:t>
            </w:r>
            <w:r w:rsidRPr="000739BA">
              <w:rPr>
                <w:rFonts w:ascii="Bookman Old Style" w:hAnsi="Bookman Old Style"/>
                <w:spacing w:val="-31"/>
                <w:w w:val="90"/>
                <w:sz w:val="21"/>
              </w:rPr>
              <w:t xml:space="preserve"> </w:t>
            </w:r>
            <w:r w:rsidRPr="000739BA">
              <w:rPr>
                <w:rFonts w:ascii="Bookman Old Style" w:hAnsi="Bookman Old Style"/>
                <w:w w:val="90"/>
                <w:sz w:val="21"/>
              </w:rPr>
              <w:t>schedule</w:t>
            </w:r>
            <w:r w:rsidRPr="000739BA">
              <w:rPr>
                <w:rFonts w:ascii="Bookman Old Style" w:hAnsi="Bookman Old Style"/>
                <w:spacing w:val="-30"/>
                <w:w w:val="90"/>
                <w:sz w:val="21"/>
              </w:rPr>
              <w:t xml:space="preserve"> </w:t>
            </w:r>
            <w:r w:rsidRPr="000739BA">
              <w:rPr>
                <w:rFonts w:ascii="Bookman Old Style" w:hAnsi="Bookman Old Style"/>
                <w:w w:val="90"/>
                <w:sz w:val="21"/>
              </w:rPr>
              <w:t xml:space="preserve">showing </w:t>
            </w:r>
            <w:r w:rsidRPr="000739BA">
              <w:rPr>
                <w:rFonts w:ascii="Bookman Old Style" w:hAnsi="Bookman Old Style"/>
                <w:w w:val="95"/>
                <w:sz w:val="21"/>
              </w:rPr>
              <w:t>how</w:t>
            </w:r>
            <w:r w:rsidRPr="000739BA">
              <w:rPr>
                <w:rFonts w:ascii="Bookman Old Style" w:hAnsi="Bookman Old Style"/>
                <w:spacing w:val="-17"/>
                <w:w w:val="95"/>
                <w:sz w:val="21"/>
              </w:rPr>
              <w:t xml:space="preserve"> </w:t>
            </w:r>
            <w:r w:rsidRPr="000739BA">
              <w:rPr>
                <w:rFonts w:ascii="Bookman Old Style" w:hAnsi="Bookman Old Style"/>
                <w:w w:val="95"/>
                <w:sz w:val="21"/>
              </w:rPr>
              <w:t>lost</w:t>
            </w:r>
            <w:r w:rsidRPr="000739BA">
              <w:rPr>
                <w:rFonts w:ascii="Bookman Old Style" w:hAnsi="Bookman Old Style"/>
                <w:spacing w:val="-16"/>
                <w:w w:val="95"/>
                <w:sz w:val="21"/>
              </w:rPr>
              <w:t xml:space="preserve"> </w:t>
            </w:r>
            <w:r w:rsidRPr="000739BA">
              <w:rPr>
                <w:rFonts w:ascii="Bookman Old Style" w:hAnsi="Bookman Old Style"/>
                <w:w w:val="95"/>
                <w:sz w:val="21"/>
              </w:rPr>
              <w:t>time</w:t>
            </w:r>
            <w:r w:rsidRPr="000739BA">
              <w:rPr>
                <w:rFonts w:ascii="Bookman Old Style" w:hAnsi="Bookman Old Style"/>
                <w:spacing w:val="-17"/>
                <w:w w:val="95"/>
                <w:sz w:val="21"/>
              </w:rPr>
              <w:t xml:space="preserve"> </w:t>
            </w:r>
            <w:r w:rsidRPr="000739BA">
              <w:rPr>
                <w:rFonts w:ascii="Bookman Old Style" w:hAnsi="Bookman Old Style"/>
                <w:w w:val="95"/>
                <w:sz w:val="21"/>
              </w:rPr>
              <w:t>would</w:t>
            </w:r>
            <w:r w:rsidRPr="000739BA">
              <w:rPr>
                <w:rFonts w:ascii="Bookman Old Style" w:hAnsi="Bookman Old Style"/>
                <w:spacing w:val="-17"/>
                <w:w w:val="95"/>
                <w:sz w:val="21"/>
              </w:rPr>
              <w:t xml:space="preserve"> </w:t>
            </w:r>
            <w:r w:rsidRPr="000739BA">
              <w:rPr>
                <w:rFonts w:ascii="Bookman Old Style" w:hAnsi="Bookman Old Style"/>
                <w:w w:val="95"/>
                <w:sz w:val="21"/>
              </w:rPr>
              <w:t>be</w:t>
            </w:r>
            <w:r w:rsidRPr="000739BA">
              <w:rPr>
                <w:rFonts w:ascii="Bookman Old Style" w:hAnsi="Bookman Old Style"/>
                <w:spacing w:val="-17"/>
                <w:w w:val="95"/>
                <w:sz w:val="21"/>
              </w:rPr>
              <w:t xml:space="preserve"> </w:t>
            </w:r>
            <w:r w:rsidRPr="000739BA">
              <w:rPr>
                <w:rFonts w:ascii="Bookman Old Style" w:hAnsi="Bookman Old Style"/>
                <w:w w:val="95"/>
                <w:sz w:val="21"/>
              </w:rPr>
              <w:t>made</w:t>
            </w:r>
            <w:r w:rsidRPr="000739BA">
              <w:rPr>
                <w:rFonts w:ascii="Bookman Old Style" w:hAnsi="Bookman Old Style"/>
                <w:spacing w:val="-16"/>
                <w:w w:val="95"/>
                <w:sz w:val="21"/>
              </w:rPr>
              <w:t xml:space="preserve"> </w:t>
            </w:r>
            <w:r w:rsidRPr="000739BA">
              <w:rPr>
                <w:rFonts w:ascii="Bookman Old Style" w:hAnsi="Bookman Old Style"/>
                <w:w w:val="95"/>
                <w:sz w:val="21"/>
              </w:rPr>
              <w:t>up</w:t>
            </w:r>
            <w:r w:rsidRPr="000739BA">
              <w:rPr>
                <w:rFonts w:ascii="Bookman Old Style" w:hAnsi="Bookman Old Style"/>
                <w:spacing w:val="-17"/>
                <w:w w:val="95"/>
                <w:sz w:val="21"/>
              </w:rPr>
              <w:t xml:space="preserve"> </w:t>
            </w:r>
            <w:r w:rsidRPr="000739BA">
              <w:rPr>
                <w:rFonts w:ascii="Bookman Old Style" w:hAnsi="Bookman Old Style"/>
                <w:w w:val="95"/>
                <w:sz w:val="21"/>
              </w:rPr>
              <w:t>within</w:t>
            </w:r>
            <w:r w:rsidRPr="000739BA">
              <w:rPr>
                <w:rFonts w:ascii="Bookman Old Style" w:hAnsi="Bookman Old Style"/>
                <w:spacing w:val="-17"/>
                <w:w w:val="95"/>
                <w:sz w:val="21"/>
              </w:rPr>
              <w:t xml:space="preserve"> </w:t>
            </w:r>
            <w:r w:rsidRPr="000739BA">
              <w:rPr>
                <w:rFonts w:ascii="Bookman Old Style" w:hAnsi="Bookman Old Style"/>
                <w:w w:val="95"/>
                <w:sz w:val="21"/>
              </w:rPr>
              <w:t>the</w:t>
            </w:r>
            <w:r w:rsidRPr="000739BA">
              <w:rPr>
                <w:rFonts w:ascii="Bookman Old Style" w:hAnsi="Bookman Old Style"/>
                <w:spacing w:val="-17"/>
                <w:w w:val="95"/>
                <w:sz w:val="21"/>
              </w:rPr>
              <w:t xml:space="preserve"> </w:t>
            </w:r>
            <w:r w:rsidRPr="000739BA">
              <w:rPr>
                <w:rFonts w:ascii="Bookman Old Style" w:hAnsi="Bookman Old Style"/>
                <w:w w:val="95"/>
                <w:sz w:val="21"/>
              </w:rPr>
              <w:t>overall</w:t>
            </w:r>
            <w:r w:rsidRPr="000739BA">
              <w:rPr>
                <w:rFonts w:ascii="Bookman Old Style" w:hAnsi="Bookman Old Style"/>
                <w:spacing w:val="-17"/>
                <w:w w:val="95"/>
                <w:sz w:val="21"/>
              </w:rPr>
              <w:t xml:space="preserve"> </w:t>
            </w:r>
            <w:r w:rsidRPr="000739BA">
              <w:rPr>
                <w:rFonts w:ascii="Bookman Old Style" w:hAnsi="Bookman Old Style"/>
                <w:w w:val="95"/>
                <w:sz w:val="21"/>
              </w:rPr>
              <w:t>Contract</w:t>
            </w:r>
            <w:r w:rsidRPr="000739BA">
              <w:rPr>
                <w:rFonts w:ascii="Bookman Old Style" w:hAnsi="Bookman Old Style"/>
                <w:spacing w:val="-16"/>
                <w:w w:val="95"/>
                <w:sz w:val="21"/>
              </w:rPr>
              <w:t xml:space="preserve"> </w:t>
            </w:r>
            <w:r w:rsidRPr="000739BA">
              <w:rPr>
                <w:rFonts w:ascii="Bookman Old Style" w:hAnsi="Bookman Old Style"/>
                <w:w w:val="95"/>
                <w:sz w:val="21"/>
              </w:rPr>
              <w:t>Period.</w:t>
            </w:r>
          </w:p>
          <w:p w14:paraId="2D57CC52" w14:textId="77777777" w:rsidR="00CB37CD" w:rsidRPr="000739BA" w:rsidRDefault="00CB37CD" w:rsidP="00625ECD">
            <w:pPr>
              <w:pStyle w:val="TableParagraph"/>
              <w:rPr>
                <w:rFonts w:ascii="Bookman Old Style" w:hAnsi="Bookman Old Style"/>
                <w:sz w:val="24"/>
              </w:rPr>
            </w:pPr>
          </w:p>
          <w:p w14:paraId="1C4637D7" w14:textId="77777777" w:rsidR="00CB37CD" w:rsidRPr="000739BA" w:rsidRDefault="00CB37CD" w:rsidP="00625ECD">
            <w:pPr>
              <w:pStyle w:val="TableParagraph"/>
              <w:spacing w:before="11"/>
              <w:rPr>
                <w:rFonts w:ascii="Bookman Old Style" w:hAnsi="Bookman Old Style"/>
                <w:sz w:val="23"/>
              </w:rPr>
            </w:pPr>
          </w:p>
          <w:p w14:paraId="4CD8E29C" w14:textId="77777777" w:rsidR="00CB37CD" w:rsidRPr="000739BA" w:rsidRDefault="00CB37CD" w:rsidP="00625ECD">
            <w:pPr>
              <w:pStyle w:val="TableParagraph"/>
              <w:spacing w:line="268" w:lineRule="auto"/>
              <w:ind w:left="32" w:right="136"/>
              <w:rPr>
                <w:rFonts w:ascii="Bookman Old Style" w:hAnsi="Bookman Old Style"/>
                <w:sz w:val="21"/>
              </w:rPr>
            </w:pPr>
            <w:r w:rsidRPr="000739BA">
              <w:rPr>
                <w:rFonts w:ascii="Bookman Old Style" w:hAnsi="Bookman Old Style"/>
                <w:w w:val="95"/>
                <w:sz w:val="21"/>
              </w:rPr>
              <w:t>Upon</w:t>
            </w:r>
            <w:r w:rsidRPr="000739BA">
              <w:rPr>
                <w:rFonts w:ascii="Bookman Old Style" w:hAnsi="Bookman Old Style"/>
                <w:spacing w:val="-39"/>
                <w:w w:val="95"/>
                <w:sz w:val="21"/>
              </w:rPr>
              <w:t xml:space="preserve"> </w:t>
            </w:r>
            <w:r w:rsidRPr="000739BA">
              <w:rPr>
                <w:rFonts w:ascii="Bookman Old Style" w:hAnsi="Bookman Old Style"/>
                <w:w w:val="95"/>
                <w:sz w:val="21"/>
              </w:rPr>
              <w:t>commencement</w:t>
            </w:r>
            <w:r w:rsidRPr="000739BA">
              <w:rPr>
                <w:rFonts w:ascii="Bookman Old Style" w:hAnsi="Bookman Old Style"/>
                <w:spacing w:val="-38"/>
                <w:w w:val="95"/>
                <w:sz w:val="21"/>
              </w:rPr>
              <w:t xml:space="preserve"> </w:t>
            </w:r>
            <w:r w:rsidRPr="000739BA">
              <w:rPr>
                <w:rFonts w:ascii="Bookman Old Style" w:hAnsi="Bookman Old Style"/>
                <w:w w:val="95"/>
                <w:sz w:val="21"/>
              </w:rPr>
              <w:t>of</w:t>
            </w:r>
            <w:r w:rsidRPr="000739BA">
              <w:rPr>
                <w:rFonts w:ascii="Bookman Old Style" w:hAnsi="Bookman Old Style"/>
                <w:spacing w:val="-37"/>
                <w:w w:val="95"/>
                <w:sz w:val="21"/>
              </w:rPr>
              <w:t xml:space="preserve"> </w:t>
            </w:r>
            <w:r w:rsidRPr="000739BA">
              <w:rPr>
                <w:rFonts w:ascii="Bookman Old Style" w:hAnsi="Bookman Old Style"/>
                <w:w w:val="95"/>
                <w:sz w:val="21"/>
              </w:rPr>
              <w:t>the</w:t>
            </w:r>
            <w:r w:rsidRPr="000739BA">
              <w:rPr>
                <w:rFonts w:ascii="Bookman Old Style" w:hAnsi="Bookman Old Style"/>
                <w:spacing w:val="-39"/>
                <w:w w:val="95"/>
                <w:sz w:val="21"/>
              </w:rPr>
              <w:t xml:space="preserve"> </w:t>
            </w:r>
            <w:r w:rsidRPr="000739BA">
              <w:rPr>
                <w:rFonts w:ascii="Bookman Old Style" w:hAnsi="Bookman Old Style"/>
                <w:w w:val="95"/>
                <w:sz w:val="21"/>
              </w:rPr>
              <w:t>works,</w:t>
            </w:r>
            <w:r w:rsidRPr="000739BA">
              <w:rPr>
                <w:rFonts w:ascii="Bookman Old Style" w:hAnsi="Bookman Old Style"/>
                <w:spacing w:val="-38"/>
                <w:w w:val="95"/>
                <w:sz w:val="21"/>
              </w:rPr>
              <w:t xml:space="preserve"> </w:t>
            </w:r>
            <w:r w:rsidRPr="000739BA">
              <w:rPr>
                <w:rFonts w:ascii="Bookman Old Style" w:hAnsi="Bookman Old Style"/>
                <w:w w:val="95"/>
                <w:sz w:val="21"/>
              </w:rPr>
              <w:t>the</w:t>
            </w:r>
            <w:r w:rsidRPr="000739BA">
              <w:rPr>
                <w:rFonts w:ascii="Bookman Old Style" w:hAnsi="Bookman Old Style"/>
                <w:spacing w:val="-38"/>
                <w:w w:val="95"/>
                <w:sz w:val="21"/>
              </w:rPr>
              <w:t xml:space="preserve"> </w:t>
            </w:r>
            <w:r w:rsidRPr="000739BA">
              <w:rPr>
                <w:rFonts w:ascii="Bookman Old Style" w:hAnsi="Bookman Old Style"/>
                <w:w w:val="95"/>
                <w:sz w:val="21"/>
              </w:rPr>
              <w:t>Contractor</w:t>
            </w:r>
            <w:r w:rsidRPr="000739BA">
              <w:rPr>
                <w:rFonts w:ascii="Bookman Old Style" w:hAnsi="Bookman Old Style"/>
                <w:spacing w:val="-38"/>
                <w:w w:val="95"/>
                <w:sz w:val="21"/>
              </w:rPr>
              <w:t xml:space="preserve"> </w:t>
            </w:r>
            <w:r w:rsidRPr="000739BA">
              <w:rPr>
                <w:rFonts w:ascii="Bookman Old Style" w:hAnsi="Bookman Old Style"/>
                <w:w w:val="95"/>
                <w:sz w:val="21"/>
              </w:rPr>
              <w:t>shall</w:t>
            </w:r>
            <w:r w:rsidRPr="000739BA">
              <w:rPr>
                <w:rFonts w:ascii="Bookman Old Style" w:hAnsi="Bookman Old Style"/>
                <w:spacing w:val="-38"/>
                <w:w w:val="95"/>
                <w:sz w:val="21"/>
              </w:rPr>
              <w:t xml:space="preserve"> </w:t>
            </w:r>
            <w:r w:rsidRPr="000739BA">
              <w:rPr>
                <w:rFonts w:ascii="Bookman Old Style" w:hAnsi="Bookman Old Style"/>
                <w:w w:val="95"/>
                <w:sz w:val="21"/>
              </w:rPr>
              <w:t>be</w:t>
            </w:r>
            <w:r w:rsidRPr="000739BA">
              <w:rPr>
                <w:rFonts w:ascii="Bookman Old Style" w:hAnsi="Bookman Old Style"/>
                <w:spacing w:val="-39"/>
                <w:w w:val="95"/>
                <w:sz w:val="21"/>
              </w:rPr>
              <w:t xml:space="preserve"> </w:t>
            </w:r>
            <w:r w:rsidRPr="000739BA">
              <w:rPr>
                <w:rFonts w:ascii="Bookman Old Style" w:hAnsi="Bookman Old Style"/>
                <w:w w:val="95"/>
                <w:sz w:val="21"/>
              </w:rPr>
              <w:t>required,</w:t>
            </w:r>
            <w:r w:rsidRPr="000739BA">
              <w:rPr>
                <w:rFonts w:ascii="Bookman Old Style" w:hAnsi="Bookman Old Style"/>
                <w:spacing w:val="-37"/>
                <w:w w:val="95"/>
                <w:sz w:val="21"/>
              </w:rPr>
              <w:t xml:space="preserve"> </w:t>
            </w:r>
            <w:r w:rsidRPr="000739BA">
              <w:rPr>
                <w:rFonts w:ascii="Bookman Old Style" w:hAnsi="Bookman Old Style"/>
                <w:w w:val="95"/>
                <w:sz w:val="21"/>
              </w:rPr>
              <w:t>in</w:t>
            </w:r>
            <w:r w:rsidRPr="000739BA">
              <w:rPr>
                <w:rFonts w:ascii="Bookman Old Style" w:hAnsi="Bookman Old Style"/>
                <w:spacing w:val="-39"/>
                <w:w w:val="95"/>
                <w:sz w:val="21"/>
              </w:rPr>
              <w:t xml:space="preserve"> </w:t>
            </w:r>
            <w:r w:rsidRPr="000739BA">
              <w:rPr>
                <w:rFonts w:ascii="Bookman Old Style" w:hAnsi="Bookman Old Style"/>
                <w:w w:val="95"/>
                <w:sz w:val="21"/>
              </w:rPr>
              <w:t>addition</w:t>
            </w:r>
            <w:r w:rsidRPr="000739BA">
              <w:rPr>
                <w:rFonts w:ascii="Bookman Old Style" w:hAnsi="Bookman Old Style"/>
                <w:spacing w:val="-38"/>
                <w:w w:val="95"/>
                <w:sz w:val="21"/>
              </w:rPr>
              <w:t xml:space="preserve"> </w:t>
            </w:r>
            <w:r w:rsidRPr="000739BA">
              <w:rPr>
                <w:rFonts w:ascii="Bookman Old Style" w:hAnsi="Bookman Old Style"/>
                <w:w w:val="95"/>
                <w:sz w:val="21"/>
              </w:rPr>
              <w:t>to</w:t>
            </w:r>
            <w:r w:rsidRPr="000739BA">
              <w:rPr>
                <w:rFonts w:ascii="Bookman Old Style" w:hAnsi="Bookman Old Style"/>
                <w:spacing w:val="-39"/>
                <w:w w:val="95"/>
                <w:sz w:val="21"/>
              </w:rPr>
              <w:t xml:space="preserve"> </w:t>
            </w:r>
            <w:r w:rsidRPr="000739BA">
              <w:rPr>
                <w:rFonts w:ascii="Bookman Old Style" w:hAnsi="Bookman Old Style"/>
                <w:w w:val="95"/>
                <w:sz w:val="21"/>
              </w:rPr>
              <w:t xml:space="preserve">other </w:t>
            </w:r>
            <w:r w:rsidRPr="000739BA">
              <w:rPr>
                <w:rFonts w:ascii="Bookman Old Style" w:hAnsi="Bookman Old Style"/>
                <w:w w:val="90"/>
                <w:sz w:val="21"/>
              </w:rPr>
              <w:t xml:space="preserve">requirements on the recording of progress contained herein, to compile and submit to the </w:t>
            </w:r>
            <w:r w:rsidRPr="000739BA">
              <w:rPr>
                <w:rFonts w:ascii="Bookman Old Style" w:hAnsi="Bookman Old Style"/>
                <w:w w:val="85"/>
                <w:sz w:val="21"/>
              </w:rPr>
              <w:t>Project Manager/Project</w:t>
            </w:r>
            <w:r w:rsidRPr="000739BA">
              <w:rPr>
                <w:rFonts w:ascii="Bookman Old Style" w:hAnsi="Bookman Old Style"/>
                <w:spacing w:val="-6"/>
                <w:w w:val="85"/>
                <w:sz w:val="21"/>
              </w:rPr>
              <w:t xml:space="preserve"> </w:t>
            </w:r>
            <w:r w:rsidRPr="000739BA">
              <w:rPr>
                <w:rFonts w:ascii="Bookman Old Style" w:hAnsi="Bookman Old Style"/>
                <w:w w:val="85"/>
                <w:sz w:val="21"/>
              </w:rPr>
              <w:t>manager</w:t>
            </w:r>
            <w:r w:rsidRPr="000739BA">
              <w:rPr>
                <w:rFonts w:ascii="Bookman Old Style" w:hAnsi="Bookman Old Style"/>
                <w:spacing w:val="-5"/>
                <w:w w:val="85"/>
                <w:sz w:val="21"/>
              </w:rPr>
              <w:t xml:space="preserve"> </w:t>
            </w:r>
            <w:r w:rsidRPr="000739BA">
              <w:rPr>
                <w:rFonts w:ascii="Bookman Old Style" w:hAnsi="Bookman Old Style"/>
                <w:w w:val="85"/>
                <w:sz w:val="21"/>
              </w:rPr>
              <w:t>and</w:t>
            </w:r>
            <w:r w:rsidRPr="000739BA">
              <w:rPr>
                <w:rFonts w:ascii="Bookman Old Style" w:hAnsi="Bookman Old Style"/>
                <w:spacing w:val="-7"/>
                <w:w w:val="85"/>
                <w:sz w:val="21"/>
              </w:rPr>
              <w:t xml:space="preserve"> </w:t>
            </w:r>
            <w:r w:rsidRPr="000739BA">
              <w:rPr>
                <w:rFonts w:ascii="Bookman Old Style" w:hAnsi="Bookman Old Style"/>
                <w:w w:val="85"/>
                <w:sz w:val="21"/>
              </w:rPr>
              <w:t>the</w:t>
            </w:r>
            <w:r w:rsidRPr="000739BA">
              <w:rPr>
                <w:rFonts w:ascii="Bookman Old Style" w:hAnsi="Bookman Old Style"/>
                <w:spacing w:val="-7"/>
                <w:w w:val="85"/>
                <w:sz w:val="21"/>
              </w:rPr>
              <w:t xml:space="preserve"> </w:t>
            </w:r>
            <w:r w:rsidRPr="000739BA">
              <w:rPr>
                <w:rFonts w:ascii="Bookman Old Style" w:hAnsi="Bookman Old Style"/>
                <w:w w:val="85"/>
                <w:sz w:val="21"/>
              </w:rPr>
              <w:t>Employer</w:t>
            </w:r>
            <w:r w:rsidRPr="000739BA">
              <w:rPr>
                <w:rFonts w:ascii="Bookman Old Style" w:hAnsi="Bookman Old Style"/>
                <w:spacing w:val="-6"/>
                <w:w w:val="85"/>
                <w:sz w:val="21"/>
              </w:rPr>
              <w:t xml:space="preserve"> </w:t>
            </w:r>
            <w:r w:rsidRPr="000739BA">
              <w:rPr>
                <w:rFonts w:ascii="Bookman Old Style" w:hAnsi="Bookman Old Style"/>
                <w:w w:val="85"/>
                <w:sz w:val="21"/>
              </w:rPr>
              <w:t>Site</w:t>
            </w:r>
            <w:r w:rsidRPr="000739BA">
              <w:rPr>
                <w:rFonts w:ascii="Bookman Old Style" w:hAnsi="Bookman Old Style"/>
                <w:spacing w:val="-7"/>
                <w:w w:val="85"/>
                <w:sz w:val="21"/>
              </w:rPr>
              <w:t xml:space="preserve"> </w:t>
            </w:r>
            <w:r w:rsidRPr="000739BA">
              <w:rPr>
                <w:rFonts w:ascii="Bookman Old Style" w:hAnsi="Bookman Old Style"/>
                <w:w w:val="85"/>
                <w:sz w:val="21"/>
              </w:rPr>
              <w:t>Weekly</w:t>
            </w:r>
            <w:r w:rsidRPr="000739BA">
              <w:rPr>
                <w:rFonts w:ascii="Bookman Old Style" w:hAnsi="Bookman Old Style"/>
                <w:spacing w:val="-7"/>
                <w:w w:val="85"/>
                <w:sz w:val="21"/>
              </w:rPr>
              <w:t xml:space="preserve"> </w:t>
            </w:r>
            <w:r w:rsidRPr="000739BA">
              <w:rPr>
                <w:rFonts w:ascii="Bookman Old Style" w:hAnsi="Bookman Old Style"/>
                <w:w w:val="85"/>
                <w:sz w:val="21"/>
              </w:rPr>
              <w:t>reports</w:t>
            </w:r>
            <w:r w:rsidRPr="000739BA">
              <w:rPr>
                <w:rFonts w:ascii="Bookman Old Style" w:hAnsi="Bookman Old Style"/>
                <w:spacing w:val="-6"/>
                <w:w w:val="85"/>
                <w:sz w:val="21"/>
              </w:rPr>
              <w:t xml:space="preserve"> </w:t>
            </w:r>
            <w:r w:rsidRPr="000739BA">
              <w:rPr>
                <w:rFonts w:ascii="Bookman Old Style" w:hAnsi="Bookman Old Style"/>
                <w:w w:val="85"/>
                <w:sz w:val="21"/>
              </w:rPr>
              <w:t>upon</w:t>
            </w:r>
            <w:r w:rsidRPr="000739BA">
              <w:rPr>
                <w:rFonts w:ascii="Bookman Old Style" w:hAnsi="Bookman Old Style"/>
                <w:spacing w:val="-7"/>
                <w:w w:val="85"/>
                <w:sz w:val="21"/>
              </w:rPr>
              <w:t xml:space="preserve"> </w:t>
            </w:r>
            <w:r w:rsidRPr="000739BA">
              <w:rPr>
                <w:rFonts w:ascii="Bookman Old Style" w:hAnsi="Bookman Old Style"/>
                <w:w w:val="85"/>
                <w:sz w:val="21"/>
              </w:rPr>
              <w:t>which</w:t>
            </w:r>
            <w:r w:rsidRPr="000739BA">
              <w:rPr>
                <w:rFonts w:ascii="Bookman Old Style" w:hAnsi="Bookman Old Style"/>
                <w:spacing w:val="-7"/>
                <w:w w:val="85"/>
                <w:sz w:val="21"/>
              </w:rPr>
              <w:t xml:space="preserve"> </w:t>
            </w:r>
            <w:r w:rsidRPr="000739BA">
              <w:rPr>
                <w:rFonts w:ascii="Bookman Old Style" w:hAnsi="Bookman Old Style"/>
                <w:w w:val="85"/>
                <w:sz w:val="21"/>
              </w:rPr>
              <w:t>shall</w:t>
            </w:r>
            <w:r w:rsidRPr="000739BA">
              <w:rPr>
                <w:rFonts w:ascii="Bookman Old Style" w:hAnsi="Bookman Old Style"/>
                <w:spacing w:val="-7"/>
                <w:w w:val="85"/>
                <w:sz w:val="21"/>
              </w:rPr>
              <w:t xml:space="preserve"> </w:t>
            </w:r>
            <w:r w:rsidRPr="000739BA">
              <w:rPr>
                <w:rFonts w:ascii="Bookman Old Style" w:hAnsi="Bookman Old Style"/>
                <w:w w:val="85"/>
                <w:sz w:val="21"/>
              </w:rPr>
              <w:t>be</w:t>
            </w:r>
            <w:r w:rsidRPr="000739BA">
              <w:rPr>
                <w:rFonts w:ascii="Bookman Old Style" w:hAnsi="Bookman Old Style"/>
                <w:spacing w:val="-7"/>
                <w:w w:val="85"/>
                <w:sz w:val="21"/>
              </w:rPr>
              <w:t xml:space="preserve"> </w:t>
            </w:r>
            <w:r w:rsidRPr="000739BA">
              <w:rPr>
                <w:rFonts w:ascii="Bookman Old Style" w:hAnsi="Bookman Old Style"/>
                <w:w w:val="85"/>
                <w:sz w:val="21"/>
              </w:rPr>
              <w:t xml:space="preserve">recorded </w:t>
            </w:r>
            <w:r w:rsidRPr="000739BA">
              <w:rPr>
                <w:rFonts w:ascii="Bookman Old Style" w:hAnsi="Bookman Old Style"/>
                <w:w w:val="90"/>
                <w:sz w:val="21"/>
              </w:rPr>
              <w:t>daily</w:t>
            </w:r>
            <w:r w:rsidRPr="000739BA">
              <w:rPr>
                <w:rFonts w:ascii="Bookman Old Style" w:hAnsi="Bookman Old Style"/>
                <w:spacing w:val="-34"/>
                <w:w w:val="90"/>
                <w:sz w:val="21"/>
              </w:rPr>
              <w:t xml:space="preserve"> </w:t>
            </w:r>
            <w:r w:rsidRPr="000739BA">
              <w:rPr>
                <w:rFonts w:ascii="Bookman Old Style" w:hAnsi="Bookman Old Style"/>
                <w:w w:val="90"/>
                <w:sz w:val="21"/>
              </w:rPr>
              <w:t>activities</w:t>
            </w:r>
            <w:r w:rsidRPr="000739BA">
              <w:rPr>
                <w:rFonts w:ascii="Bookman Old Style" w:hAnsi="Bookman Old Style"/>
                <w:spacing w:val="-34"/>
                <w:w w:val="90"/>
                <w:sz w:val="21"/>
              </w:rPr>
              <w:t xml:space="preserve"> </w:t>
            </w:r>
            <w:r w:rsidRPr="000739BA">
              <w:rPr>
                <w:rFonts w:ascii="Bookman Old Style" w:hAnsi="Bookman Old Style"/>
                <w:w w:val="90"/>
                <w:sz w:val="21"/>
              </w:rPr>
              <w:t>on</w:t>
            </w:r>
            <w:r w:rsidRPr="000739BA">
              <w:rPr>
                <w:rFonts w:ascii="Bookman Old Style" w:hAnsi="Bookman Old Style"/>
                <w:spacing w:val="-33"/>
                <w:w w:val="90"/>
                <w:sz w:val="21"/>
              </w:rPr>
              <w:t xml:space="preserve"> </w:t>
            </w:r>
            <w:r w:rsidRPr="000739BA">
              <w:rPr>
                <w:rFonts w:ascii="Bookman Old Style" w:hAnsi="Bookman Old Style"/>
                <w:w w:val="90"/>
                <w:sz w:val="21"/>
              </w:rPr>
              <w:t>site</w:t>
            </w:r>
            <w:r w:rsidRPr="000739BA">
              <w:rPr>
                <w:rFonts w:ascii="Bookman Old Style" w:hAnsi="Bookman Old Style"/>
                <w:spacing w:val="-34"/>
                <w:w w:val="90"/>
                <w:sz w:val="21"/>
              </w:rPr>
              <w:t xml:space="preserve"> </w:t>
            </w:r>
            <w:r w:rsidRPr="000739BA">
              <w:rPr>
                <w:rFonts w:ascii="Bookman Old Style" w:hAnsi="Bookman Old Style"/>
                <w:w w:val="90"/>
                <w:sz w:val="21"/>
              </w:rPr>
              <w:t>including</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labour</w:t>
            </w:r>
            <w:r w:rsidRPr="000739BA">
              <w:rPr>
                <w:rFonts w:ascii="Bookman Old Style" w:hAnsi="Bookman Old Style"/>
                <w:spacing w:val="-33"/>
                <w:w w:val="90"/>
                <w:sz w:val="21"/>
              </w:rPr>
              <w:t xml:space="preserve"> </w:t>
            </w:r>
            <w:r w:rsidRPr="000739BA">
              <w:rPr>
                <w:rFonts w:ascii="Bookman Old Style" w:hAnsi="Bookman Old Style"/>
                <w:w w:val="90"/>
                <w:sz w:val="21"/>
              </w:rPr>
              <w:t>and</w:t>
            </w:r>
            <w:r w:rsidRPr="000739BA">
              <w:rPr>
                <w:rFonts w:ascii="Bookman Old Style" w:hAnsi="Bookman Old Style"/>
                <w:spacing w:val="-33"/>
                <w:w w:val="90"/>
                <w:sz w:val="21"/>
              </w:rPr>
              <w:t xml:space="preserve"> </w:t>
            </w:r>
            <w:r w:rsidRPr="000739BA">
              <w:rPr>
                <w:rFonts w:ascii="Bookman Old Style" w:hAnsi="Bookman Old Style"/>
                <w:w w:val="90"/>
                <w:sz w:val="21"/>
              </w:rPr>
              <w:t>machinery</w:t>
            </w:r>
            <w:r w:rsidRPr="000739BA">
              <w:rPr>
                <w:rFonts w:ascii="Bookman Old Style" w:hAnsi="Bookman Old Style"/>
                <w:spacing w:val="-34"/>
                <w:w w:val="90"/>
                <w:sz w:val="21"/>
              </w:rPr>
              <w:t xml:space="preserve"> </w:t>
            </w:r>
            <w:r w:rsidRPr="000739BA">
              <w:rPr>
                <w:rFonts w:ascii="Bookman Old Style" w:hAnsi="Bookman Old Style"/>
                <w:w w:val="90"/>
                <w:sz w:val="21"/>
              </w:rPr>
              <w:t>(if</w:t>
            </w:r>
            <w:r w:rsidRPr="000739BA">
              <w:rPr>
                <w:rFonts w:ascii="Bookman Old Style" w:hAnsi="Bookman Old Style"/>
                <w:spacing w:val="-33"/>
                <w:w w:val="90"/>
                <w:sz w:val="21"/>
              </w:rPr>
              <w:t xml:space="preserve"> </w:t>
            </w:r>
            <w:r w:rsidRPr="000739BA">
              <w:rPr>
                <w:rFonts w:ascii="Bookman Old Style" w:hAnsi="Bookman Old Style"/>
                <w:w w:val="90"/>
                <w:sz w:val="21"/>
              </w:rPr>
              <w:t>any)</w:t>
            </w:r>
            <w:r w:rsidRPr="000739BA">
              <w:rPr>
                <w:rFonts w:ascii="Bookman Old Style" w:hAnsi="Bookman Old Style"/>
                <w:spacing w:val="-33"/>
                <w:w w:val="90"/>
                <w:sz w:val="21"/>
              </w:rPr>
              <w:t xml:space="preserve"> </w:t>
            </w:r>
            <w:r w:rsidRPr="000739BA">
              <w:rPr>
                <w:rFonts w:ascii="Bookman Old Style" w:hAnsi="Bookman Old Style"/>
                <w:w w:val="90"/>
                <w:sz w:val="21"/>
              </w:rPr>
              <w:t>on</w:t>
            </w:r>
            <w:r w:rsidRPr="000739BA">
              <w:rPr>
                <w:rFonts w:ascii="Bookman Old Style" w:hAnsi="Bookman Old Style"/>
                <w:spacing w:val="-33"/>
                <w:w w:val="90"/>
                <w:sz w:val="21"/>
              </w:rPr>
              <w:t xml:space="preserve"> </w:t>
            </w:r>
            <w:r w:rsidRPr="000739BA">
              <w:rPr>
                <w:rFonts w:ascii="Bookman Old Style" w:hAnsi="Bookman Old Style"/>
                <w:w w:val="90"/>
                <w:sz w:val="21"/>
              </w:rPr>
              <w:t>site,</w:t>
            </w:r>
            <w:r w:rsidRPr="000739BA">
              <w:rPr>
                <w:rFonts w:ascii="Bookman Old Style" w:hAnsi="Bookman Old Style"/>
                <w:spacing w:val="-33"/>
                <w:w w:val="90"/>
                <w:sz w:val="21"/>
              </w:rPr>
              <w:t xml:space="preserve"> </w:t>
            </w:r>
            <w:r w:rsidRPr="000739BA">
              <w:rPr>
                <w:rFonts w:ascii="Bookman Old Style" w:hAnsi="Bookman Old Style"/>
                <w:w w:val="90"/>
                <w:sz w:val="21"/>
              </w:rPr>
              <w:t>deliveries</w:t>
            </w:r>
            <w:r w:rsidRPr="000739BA">
              <w:rPr>
                <w:rFonts w:ascii="Bookman Old Style" w:hAnsi="Bookman Old Style"/>
                <w:spacing w:val="-34"/>
                <w:w w:val="90"/>
                <w:sz w:val="21"/>
              </w:rPr>
              <w:t xml:space="preserve"> </w:t>
            </w:r>
            <w:r w:rsidRPr="000739BA">
              <w:rPr>
                <w:rFonts w:ascii="Bookman Old Style" w:hAnsi="Bookman Old Style"/>
                <w:w w:val="90"/>
                <w:sz w:val="21"/>
              </w:rPr>
              <w:t>of</w:t>
            </w:r>
            <w:r w:rsidRPr="000739BA">
              <w:rPr>
                <w:rFonts w:ascii="Bookman Old Style" w:hAnsi="Bookman Old Style"/>
                <w:spacing w:val="-32"/>
                <w:w w:val="90"/>
                <w:sz w:val="21"/>
              </w:rPr>
              <w:t xml:space="preserve"> </w:t>
            </w:r>
            <w:r w:rsidRPr="000739BA">
              <w:rPr>
                <w:rFonts w:ascii="Bookman Old Style" w:hAnsi="Bookman Old Style"/>
                <w:w w:val="90"/>
                <w:sz w:val="21"/>
              </w:rPr>
              <w:t>materials on</w:t>
            </w:r>
            <w:r w:rsidRPr="000739BA">
              <w:rPr>
                <w:rFonts w:ascii="Bookman Old Style" w:hAnsi="Bookman Old Style"/>
                <w:spacing w:val="-23"/>
                <w:w w:val="90"/>
                <w:sz w:val="21"/>
              </w:rPr>
              <w:t xml:space="preserve"> </w:t>
            </w:r>
            <w:r w:rsidRPr="000739BA">
              <w:rPr>
                <w:rFonts w:ascii="Bookman Old Style" w:hAnsi="Bookman Old Style"/>
                <w:w w:val="90"/>
                <w:sz w:val="21"/>
              </w:rPr>
              <w:t>site</w:t>
            </w:r>
            <w:r w:rsidRPr="000739BA">
              <w:rPr>
                <w:rFonts w:ascii="Bookman Old Style" w:hAnsi="Bookman Old Style"/>
                <w:spacing w:val="-23"/>
                <w:w w:val="90"/>
                <w:sz w:val="21"/>
              </w:rPr>
              <w:t xml:space="preserve"> </w:t>
            </w:r>
            <w:r w:rsidRPr="000739BA">
              <w:rPr>
                <w:rFonts w:ascii="Bookman Old Style" w:hAnsi="Bookman Old Style"/>
                <w:w w:val="90"/>
                <w:sz w:val="21"/>
              </w:rPr>
              <w:t>and</w:t>
            </w:r>
            <w:r w:rsidRPr="000739BA">
              <w:rPr>
                <w:rFonts w:ascii="Bookman Old Style" w:hAnsi="Bookman Old Style"/>
                <w:spacing w:val="-23"/>
                <w:w w:val="90"/>
                <w:sz w:val="21"/>
              </w:rPr>
              <w:t xml:space="preserve"> </w:t>
            </w:r>
            <w:r w:rsidRPr="000739BA">
              <w:rPr>
                <w:rFonts w:ascii="Bookman Old Style" w:hAnsi="Bookman Old Style"/>
                <w:w w:val="90"/>
                <w:sz w:val="21"/>
              </w:rPr>
              <w:t>the</w:t>
            </w:r>
            <w:r w:rsidRPr="000739BA">
              <w:rPr>
                <w:rFonts w:ascii="Bookman Old Style" w:hAnsi="Bookman Old Style"/>
                <w:spacing w:val="-23"/>
                <w:w w:val="90"/>
                <w:sz w:val="21"/>
              </w:rPr>
              <w:t xml:space="preserve"> </w:t>
            </w:r>
            <w:r w:rsidRPr="000739BA">
              <w:rPr>
                <w:rFonts w:ascii="Bookman Old Style" w:hAnsi="Bookman Old Style"/>
                <w:w w:val="90"/>
                <w:sz w:val="21"/>
              </w:rPr>
              <w:t>extent</w:t>
            </w:r>
            <w:r w:rsidRPr="000739BA">
              <w:rPr>
                <w:rFonts w:ascii="Bookman Old Style" w:hAnsi="Bookman Old Style"/>
                <w:spacing w:val="-21"/>
                <w:w w:val="90"/>
                <w:sz w:val="21"/>
              </w:rPr>
              <w:t xml:space="preserve"> </w:t>
            </w:r>
            <w:r w:rsidRPr="000739BA">
              <w:rPr>
                <w:rFonts w:ascii="Bookman Old Style" w:hAnsi="Bookman Old Style"/>
                <w:w w:val="90"/>
                <w:sz w:val="21"/>
              </w:rPr>
              <w:t>of</w:t>
            </w:r>
            <w:r w:rsidRPr="000739BA">
              <w:rPr>
                <w:rFonts w:ascii="Bookman Old Style" w:hAnsi="Bookman Old Style"/>
                <w:spacing w:val="-22"/>
                <w:w w:val="90"/>
                <w:sz w:val="21"/>
              </w:rPr>
              <w:t xml:space="preserve"> </w:t>
            </w:r>
            <w:r w:rsidRPr="000739BA">
              <w:rPr>
                <w:rFonts w:ascii="Bookman Old Style" w:hAnsi="Bookman Old Style"/>
                <w:w w:val="90"/>
                <w:sz w:val="21"/>
              </w:rPr>
              <w:t>work</w:t>
            </w:r>
            <w:r w:rsidRPr="000739BA">
              <w:rPr>
                <w:rFonts w:ascii="Bookman Old Style" w:hAnsi="Bookman Old Style"/>
                <w:spacing w:val="-22"/>
                <w:w w:val="90"/>
                <w:sz w:val="21"/>
              </w:rPr>
              <w:t xml:space="preserve"> </w:t>
            </w:r>
            <w:r w:rsidRPr="000739BA">
              <w:rPr>
                <w:rFonts w:ascii="Bookman Old Style" w:hAnsi="Bookman Old Style"/>
                <w:w w:val="90"/>
                <w:sz w:val="21"/>
              </w:rPr>
              <w:t>achieved</w:t>
            </w:r>
            <w:r w:rsidRPr="000739BA">
              <w:rPr>
                <w:rFonts w:ascii="Bookman Old Style" w:hAnsi="Bookman Old Style"/>
                <w:spacing w:val="-23"/>
                <w:w w:val="90"/>
                <w:sz w:val="21"/>
              </w:rPr>
              <w:t xml:space="preserve"> </w:t>
            </w:r>
            <w:r w:rsidRPr="000739BA">
              <w:rPr>
                <w:rFonts w:ascii="Bookman Old Style" w:hAnsi="Bookman Old Style"/>
                <w:w w:val="90"/>
                <w:sz w:val="21"/>
              </w:rPr>
              <w:t>at</w:t>
            </w:r>
            <w:r w:rsidRPr="000739BA">
              <w:rPr>
                <w:rFonts w:ascii="Bookman Old Style" w:hAnsi="Bookman Old Style"/>
                <w:spacing w:val="-21"/>
                <w:w w:val="90"/>
                <w:sz w:val="21"/>
              </w:rPr>
              <w:t xml:space="preserve"> </w:t>
            </w:r>
            <w:r w:rsidRPr="000739BA">
              <w:rPr>
                <w:rFonts w:ascii="Bookman Old Style" w:hAnsi="Bookman Old Style"/>
                <w:w w:val="90"/>
                <w:sz w:val="21"/>
              </w:rPr>
              <w:t>the</w:t>
            </w:r>
            <w:r w:rsidRPr="000739BA">
              <w:rPr>
                <w:rFonts w:ascii="Bookman Old Style" w:hAnsi="Bookman Old Style"/>
                <w:spacing w:val="-23"/>
                <w:w w:val="90"/>
                <w:sz w:val="21"/>
              </w:rPr>
              <w:t xml:space="preserve"> </w:t>
            </w:r>
            <w:r w:rsidRPr="000739BA">
              <w:rPr>
                <w:rFonts w:ascii="Bookman Old Style" w:hAnsi="Bookman Old Style"/>
                <w:w w:val="90"/>
                <w:sz w:val="21"/>
              </w:rPr>
              <w:t>close</w:t>
            </w:r>
            <w:r w:rsidRPr="000739BA">
              <w:rPr>
                <w:rFonts w:ascii="Bookman Old Style" w:hAnsi="Bookman Old Style"/>
                <w:spacing w:val="-23"/>
                <w:w w:val="90"/>
                <w:sz w:val="21"/>
              </w:rPr>
              <w:t xml:space="preserve"> </w:t>
            </w:r>
            <w:r w:rsidRPr="000739BA">
              <w:rPr>
                <w:rFonts w:ascii="Bookman Old Style" w:hAnsi="Bookman Old Style"/>
                <w:w w:val="90"/>
                <w:sz w:val="21"/>
              </w:rPr>
              <w:t>of</w:t>
            </w:r>
            <w:r w:rsidRPr="000739BA">
              <w:rPr>
                <w:rFonts w:ascii="Bookman Old Style" w:hAnsi="Bookman Old Style"/>
                <w:spacing w:val="-21"/>
                <w:w w:val="90"/>
                <w:sz w:val="21"/>
              </w:rPr>
              <w:t xml:space="preserve"> </w:t>
            </w:r>
            <w:r w:rsidRPr="000739BA">
              <w:rPr>
                <w:rFonts w:ascii="Bookman Old Style" w:hAnsi="Bookman Old Style"/>
                <w:w w:val="90"/>
                <w:sz w:val="21"/>
              </w:rPr>
              <w:t>the</w:t>
            </w:r>
            <w:r w:rsidRPr="000739BA">
              <w:rPr>
                <w:rFonts w:ascii="Bookman Old Style" w:hAnsi="Bookman Old Style"/>
                <w:spacing w:val="-23"/>
                <w:w w:val="90"/>
                <w:sz w:val="21"/>
              </w:rPr>
              <w:t xml:space="preserve"> </w:t>
            </w:r>
            <w:r w:rsidRPr="000739BA">
              <w:rPr>
                <w:rFonts w:ascii="Bookman Old Style" w:hAnsi="Bookman Old Style"/>
                <w:w w:val="90"/>
                <w:sz w:val="21"/>
              </w:rPr>
              <w:t>working</w:t>
            </w:r>
            <w:r w:rsidRPr="000739BA">
              <w:rPr>
                <w:rFonts w:ascii="Bookman Old Style" w:hAnsi="Bookman Old Style"/>
                <w:spacing w:val="-23"/>
                <w:w w:val="90"/>
                <w:sz w:val="21"/>
              </w:rPr>
              <w:t xml:space="preserve"> </w:t>
            </w:r>
            <w:r w:rsidRPr="000739BA">
              <w:rPr>
                <w:rFonts w:ascii="Bookman Old Style" w:hAnsi="Bookman Old Style"/>
                <w:w w:val="90"/>
                <w:sz w:val="21"/>
              </w:rPr>
              <w:t>day.</w:t>
            </w:r>
            <w:r w:rsidRPr="000739BA">
              <w:rPr>
                <w:rFonts w:ascii="Bookman Old Style" w:hAnsi="Bookman Old Style"/>
                <w:spacing w:val="-21"/>
                <w:w w:val="90"/>
                <w:sz w:val="21"/>
              </w:rPr>
              <w:t xml:space="preserve"> </w:t>
            </w:r>
            <w:r w:rsidRPr="000739BA">
              <w:rPr>
                <w:rFonts w:ascii="Bookman Old Style" w:hAnsi="Bookman Old Style"/>
                <w:w w:val="90"/>
                <w:sz w:val="21"/>
              </w:rPr>
              <w:t>The</w:t>
            </w:r>
            <w:r w:rsidRPr="000739BA">
              <w:rPr>
                <w:rFonts w:ascii="Bookman Old Style" w:hAnsi="Bookman Old Style"/>
                <w:spacing w:val="-23"/>
                <w:w w:val="90"/>
                <w:sz w:val="21"/>
              </w:rPr>
              <w:t xml:space="preserve"> </w:t>
            </w:r>
            <w:r w:rsidRPr="000739BA">
              <w:rPr>
                <w:rFonts w:ascii="Bookman Old Style" w:hAnsi="Bookman Old Style"/>
                <w:w w:val="90"/>
                <w:sz w:val="21"/>
              </w:rPr>
              <w:t>records</w:t>
            </w:r>
            <w:r w:rsidRPr="000739BA">
              <w:rPr>
                <w:rFonts w:ascii="Bookman Old Style" w:hAnsi="Bookman Old Style"/>
                <w:spacing w:val="-23"/>
                <w:w w:val="90"/>
                <w:sz w:val="21"/>
              </w:rPr>
              <w:t xml:space="preserve"> </w:t>
            </w:r>
            <w:r w:rsidRPr="000739BA">
              <w:rPr>
                <w:rFonts w:ascii="Bookman Old Style" w:hAnsi="Bookman Old Style"/>
                <w:w w:val="90"/>
                <w:sz w:val="21"/>
              </w:rPr>
              <w:t>shall</w:t>
            </w:r>
            <w:r w:rsidRPr="000739BA">
              <w:rPr>
                <w:rFonts w:ascii="Bookman Old Style" w:hAnsi="Bookman Old Style"/>
                <w:spacing w:val="-22"/>
                <w:w w:val="90"/>
                <w:sz w:val="21"/>
              </w:rPr>
              <w:t xml:space="preserve"> </w:t>
            </w:r>
            <w:r w:rsidRPr="000739BA">
              <w:rPr>
                <w:rFonts w:ascii="Bookman Old Style" w:hAnsi="Bookman Old Style"/>
                <w:w w:val="90"/>
                <w:sz w:val="21"/>
              </w:rPr>
              <w:t xml:space="preserve">be </w:t>
            </w:r>
            <w:r w:rsidRPr="000739BA">
              <w:rPr>
                <w:rFonts w:ascii="Bookman Old Style" w:hAnsi="Bookman Old Style"/>
                <w:w w:val="95"/>
                <w:sz w:val="21"/>
              </w:rPr>
              <w:t>filed</w:t>
            </w:r>
            <w:r w:rsidRPr="000739BA">
              <w:rPr>
                <w:rFonts w:ascii="Bookman Old Style" w:hAnsi="Bookman Old Style"/>
                <w:spacing w:val="-25"/>
                <w:w w:val="95"/>
                <w:sz w:val="21"/>
              </w:rPr>
              <w:t xml:space="preserve"> </w:t>
            </w:r>
            <w:r w:rsidRPr="000739BA">
              <w:rPr>
                <w:rFonts w:ascii="Bookman Old Style" w:hAnsi="Bookman Old Style"/>
                <w:w w:val="95"/>
                <w:sz w:val="21"/>
              </w:rPr>
              <w:t>with</w:t>
            </w:r>
            <w:r w:rsidRPr="000739BA">
              <w:rPr>
                <w:rFonts w:ascii="Bookman Old Style" w:hAnsi="Bookman Old Style"/>
                <w:spacing w:val="-24"/>
                <w:w w:val="95"/>
                <w:sz w:val="21"/>
              </w:rPr>
              <w:t xml:space="preserve"> </w:t>
            </w:r>
            <w:r w:rsidRPr="000739BA">
              <w:rPr>
                <w:rFonts w:ascii="Bookman Old Style" w:hAnsi="Bookman Old Style"/>
                <w:w w:val="95"/>
                <w:sz w:val="21"/>
              </w:rPr>
              <w:t>the</w:t>
            </w:r>
            <w:r w:rsidRPr="000739BA">
              <w:rPr>
                <w:rFonts w:ascii="Bookman Old Style" w:hAnsi="Bookman Old Style"/>
                <w:spacing w:val="-24"/>
                <w:w w:val="95"/>
                <w:sz w:val="21"/>
              </w:rPr>
              <w:t xml:space="preserve"> </w:t>
            </w:r>
            <w:r w:rsidRPr="000739BA">
              <w:rPr>
                <w:rFonts w:ascii="Bookman Old Style" w:hAnsi="Bookman Old Style"/>
                <w:w w:val="95"/>
                <w:sz w:val="21"/>
              </w:rPr>
              <w:t>relevant</w:t>
            </w:r>
            <w:r w:rsidRPr="000739BA">
              <w:rPr>
                <w:rFonts w:ascii="Bookman Old Style" w:hAnsi="Bookman Old Style"/>
                <w:spacing w:val="-22"/>
                <w:w w:val="95"/>
                <w:sz w:val="21"/>
              </w:rPr>
              <w:t xml:space="preserve"> </w:t>
            </w:r>
            <w:r w:rsidRPr="000739BA">
              <w:rPr>
                <w:rFonts w:ascii="Bookman Old Style" w:hAnsi="Bookman Old Style"/>
                <w:w w:val="95"/>
                <w:sz w:val="21"/>
              </w:rPr>
              <w:t>parties</w:t>
            </w:r>
            <w:r w:rsidRPr="000739BA">
              <w:rPr>
                <w:rFonts w:ascii="Bookman Old Style" w:hAnsi="Bookman Old Style"/>
                <w:spacing w:val="-24"/>
                <w:w w:val="95"/>
                <w:sz w:val="21"/>
              </w:rPr>
              <w:t xml:space="preserve"> </w:t>
            </w:r>
            <w:r w:rsidRPr="000739BA">
              <w:rPr>
                <w:rFonts w:ascii="Bookman Old Style" w:hAnsi="Bookman Old Style"/>
                <w:w w:val="95"/>
                <w:sz w:val="21"/>
              </w:rPr>
              <w:t>not</w:t>
            </w:r>
            <w:r w:rsidRPr="000739BA">
              <w:rPr>
                <w:rFonts w:ascii="Bookman Old Style" w:hAnsi="Bookman Old Style"/>
                <w:spacing w:val="-23"/>
                <w:w w:val="95"/>
                <w:sz w:val="21"/>
              </w:rPr>
              <w:t xml:space="preserve"> </w:t>
            </w:r>
            <w:r w:rsidRPr="000739BA">
              <w:rPr>
                <w:rFonts w:ascii="Bookman Old Style" w:hAnsi="Bookman Old Style"/>
                <w:w w:val="95"/>
                <w:sz w:val="21"/>
              </w:rPr>
              <w:t>later</w:t>
            </w:r>
            <w:r w:rsidRPr="000739BA">
              <w:rPr>
                <w:rFonts w:ascii="Bookman Old Style" w:hAnsi="Bookman Old Style"/>
                <w:spacing w:val="-23"/>
                <w:w w:val="95"/>
                <w:sz w:val="21"/>
              </w:rPr>
              <w:t xml:space="preserve"> </w:t>
            </w:r>
            <w:r w:rsidRPr="000739BA">
              <w:rPr>
                <w:rFonts w:ascii="Bookman Old Style" w:hAnsi="Bookman Old Style"/>
                <w:w w:val="95"/>
                <w:sz w:val="21"/>
              </w:rPr>
              <w:t>than</w:t>
            </w:r>
            <w:r w:rsidRPr="000739BA">
              <w:rPr>
                <w:rFonts w:ascii="Bookman Old Style" w:hAnsi="Bookman Old Style"/>
                <w:spacing w:val="-24"/>
                <w:w w:val="95"/>
                <w:sz w:val="21"/>
              </w:rPr>
              <w:t xml:space="preserve"> </w:t>
            </w:r>
            <w:r w:rsidRPr="000739BA">
              <w:rPr>
                <w:rFonts w:ascii="Bookman Old Style" w:hAnsi="Bookman Old Style"/>
                <w:w w:val="95"/>
                <w:sz w:val="21"/>
              </w:rPr>
              <w:t>the</w:t>
            </w:r>
            <w:r w:rsidRPr="000739BA">
              <w:rPr>
                <w:rFonts w:ascii="Bookman Old Style" w:hAnsi="Bookman Old Style"/>
                <w:spacing w:val="-24"/>
                <w:w w:val="95"/>
                <w:sz w:val="21"/>
              </w:rPr>
              <w:t xml:space="preserve"> </w:t>
            </w:r>
            <w:r w:rsidRPr="000739BA">
              <w:rPr>
                <w:rFonts w:ascii="Bookman Old Style" w:hAnsi="Bookman Old Style"/>
                <w:w w:val="95"/>
                <w:sz w:val="21"/>
              </w:rPr>
              <w:t>Friday</w:t>
            </w:r>
            <w:r w:rsidRPr="000739BA">
              <w:rPr>
                <w:rFonts w:ascii="Bookman Old Style" w:hAnsi="Bookman Old Style"/>
                <w:spacing w:val="-24"/>
                <w:w w:val="95"/>
                <w:sz w:val="21"/>
              </w:rPr>
              <w:t xml:space="preserve"> </w:t>
            </w:r>
            <w:r w:rsidRPr="000739BA">
              <w:rPr>
                <w:rFonts w:ascii="Bookman Old Style" w:hAnsi="Bookman Old Style"/>
                <w:w w:val="95"/>
                <w:sz w:val="21"/>
              </w:rPr>
              <w:t>of</w:t>
            </w:r>
            <w:r w:rsidRPr="000739BA">
              <w:rPr>
                <w:rFonts w:ascii="Bookman Old Style" w:hAnsi="Bookman Old Style"/>
                <w:spacing w:val="-23"/>
                <w:w w:val="95"/>
                <w:sz w:val="21"/>
              </w:rPr>
              <w:t xml:space="preserve"> </w:t>
            </w:r>
            <w:r w:rsidRPr="000739BA">
              <w:rPr>
                <w:rFonts w:ascii="Bookman Old Style" w:hAnsi="Bookman Old Style"/>
                <w:w w:val="95"/>
                <w:sz w:val="21"/>
              </w:rPr>
              <w:t>the</w:t>
            </w:r>
            <w:r w:rsidRPr="000739BA">
              <w:rPr>
                <w:rFonts w:ascii="Bookman Old Style" w:hAnsi="Bookman Old Style"/>
                <w:spacing w:val="-24"/>
                <w:w w:val="95"/>
                <w:sz w:val="21"/>
              </w:rPr>
              <w:t xml:space="preserve"> </w:t>
            </w:r>
            <w:r w:rsidRPr="000739BA">
              <w:rPr>
                <w:rFonts w:ascii="Bookman Old Style" w:hAnsi="Bookman Old Style"/>
                <w:w w:val="95"/>
                <w:sz w:val="21"/>
              </w:rPr>
              <w:t>subsequent</w:t>
            </w:r>
            <w:r w:rsidRPr="000739BA">
              <w:rPr>
                <w:rFonts w:ascii="Bookman Old Style" w:hAnsi="Bookman Old Style"/>
                <w:spacing w:val="-23"/>
                <w:w w:val="95"/>
                <w:sz w:val="21"/>
              </w:rPr>
              <w:t xml:space="preserve"> </w:t>
            </w:r>
            <w:r w:rsidRPr="000739BA">
              <w:rPr>
                <w:rFonts w:ascii="Bookman Old Style" w:hAnsi="Bookman Old Style"/>
                <w:w w:val="95"/>
                <w:sz w:val="21"/>
              </w:rPr>
              <w:t>week.</w:t>
            </w:r>
          </w:p>
        </w:tc>
        <w:tc>
          <w:tcPr>
            <w:tcW w:w="1844" w:type="dxa"/>
          </w:tcPr>
          <w:p w14:paraId="377A5AA8" w14:textId="77777777" w:rsidR="00CB37CD" w:rsidRPr="000739BA" w:rsidRDefault="00CB37CD" w:rsidP="00625ECD">
            <w:pPr>
              <w:pStyle w:val="TableParagraph"/>
              <w:rPr>
                <w:rFonts w:ascii="Bookman Old Style" w:hAnsi="Bookman Old Style"/>
                <w:sz w:val="20"/>
              </w:rPr>
            </w:pPr>
          </w:p>
        </w:tc>
      </w:tr>
      <w:tr w:rsidR="00CB37CD" w:rsidRPr="000739BA" w14:paraId="5C9BDEC6" w14:textId="77777777" w:rsidTr="00CB37CD">
        <w:trPr>
          <w:trHeight w:val="354"/>
        </w:trPr>
        <w:tc>
          <w:tcPr>
            <w:tcW w:w="8209" w:type="dxa"/>
            <w:gridSpan w:val="2"/>
          </w:tcPr>
          <w:p w14:paraId="249089C4" w14:textId="77777777" w:rsidR="00CB37CD" w:rsidRPr="000739BA" w:rsidRDefault="00CB37CD" w:rsidP="00625ECD">
            <w:pPr>
              <w:pStyle w:val="TableParagraph"/>
              <w:spacing w:before="3"/>
              <w:ind w:right="2409"/>
              <w:rPr>
                <w:rFonts w:ascii="Bookman Old Style" w:hAnsi="Bookman Old Style"/>
                <w:b/>
                <w:sz w:val="21"/>
              </w:rPr>
            </w:pPr>
            <w:r w:rsidRPr="000739BA">
              <w:rPr>
                <w:rFonts w:ascii="Bookman Old Style" w:hAnsi="Bookman Old Style"/>
                <w:b/>
                <w:w w:val="95"/>
                <w:sz w:val="21"/>
              </w:rPr>
              <w:t>TOTAL CARRIED TO COLLECTION</w:t>
            </w:r>
          </w:p>
        </w:tc>
        <w:tc>
          <w:tcPr>
            <w:tcW w:w="1844" w:type="dxa"/>
          </w:tcPr>
          <w:p w14:paraId="5801EADC" w14:textId="77777777" w:rsidR="00CB37CD" w:rsidRPr="000739BA" w:rsidRDefault="00CB37CD" w:rsidP="00625ECD">
            <w:pPr>
              <w:pStyle w:val="TableParagraph"/>
              <w:rPr>
                <w:rFonts w:ascii="Bookman Old Style" w:hAnsi="Bookman Old Style"/>
                <w:sz w:val="20"/>
              </w:rPr>
            </w:pPr>
          </w:p>
        </w:tc>
      </w:tr>
    </w:tbl>
    <w:p w14:paraId="62BE3E80" w14:textId="77777777" w:rsidR="00CB37CD" w:rsidRPr="000739BA" w:rsidRDefault="00CB37CD" w:rsidP="00625ECD">
      <w:pPr>
        <w:rPr>
          <w:rFonts w:ascii="Bookman Old Style" w:hAnsi="Bookman Old Style"/>
          <w:sz w:val="20"/>
        </w:rPr>
        <w:sectPr w:rsidR="00CB37CD" w:rsidRPr="000739BA" w:rsidSect="00625ECD">
          <w:pgSz w:w="11900" w:h="16840"/>
          <w:pgMar w:top="1220" w:right="1110" w:bottom="960" w:left="12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B37CD" w:rsidRPr="000739BA" w14:paraId="0D649FEF" w14:textId="77777777" w:rsidTr="00CB37CD">
        <w:trPr>
          <w:trHeight w:val="251"/>
        </w:trPr>
        <w:tc>
          <w:tcPr>
            <w:tcW w:w="562" w:type="dxa"/>
          </w:tcPr>
          <w:p w14:paraId="377095E8" w14:textId="77777777" w:rsidR="00CB37CD" w:rsidRPr="000739BA" w:rsidRDefault="00CB37CD" w:rsidP="00625ECD">
            <w:pPr>
              <w:pStyle w:val="TableParagraph"/>
              <w:spacing w:before="3" w:line="228" w:lineRule="exact"/>
              <w:ind w:left="76"/>
              <w:rPr>
                <w:rFonts w:ascii="Bookman Old Style" w:hAnsi="Bookman Old Style"/>
                <w:b/>
                <w:i/>
                <w:sz w:val="21"/>
              </w:rPr>
            </w:pPr>
            <w:r w:rsidRPr="000739BA">
              <w:rPr>
                <w:rFonts w:ascii="Bookman Old Style" w:hAnsi="Bookman Old Style"/>
                <w:b/>
                <w:i/>
                <w:w w:val="95"/>
                <w:sz w:val="21"/>
              </w:rPr>
              <w:t>Item</w:t>
            </w:r>
          </w:p>
        </w:tc>
        <w:tc>
          <w:tcPr>
            <w:tcW w:w="7647" w:type="dxa"/>
          </w:tcPr>
          <w:p w14:paraId="7533C436" w14:textId="77777777" w:rsidR="00CB37CD" w:rsidRPr="000739BA" w:rsidRDefault="00CB37CD" w:rsidP="00625ECD">
            <w:pPr>
              <w:pStyle w:val="TableParagraph"/>
              <w:spacing w:before="3" w:line="228" w:lineRule="exact"/>
              <w:ind w:left="2332" w:right="2354"/>
              <w:jc w:val="center"/>
              <w:rPr>
                <w:rFonts w:ascii="Bookman Old Style" w:hAnsi="Bookman Old Style"/>
                <w:b/>
                <w:i/>
                <w:sz w:val="21"/>
              </w:rPr>
            </w:pPr>
            <w:r w:rsidRPr="000739BA">
              <w:rPr>
                <w:rFonts w:ascii="Bookman Old Style" w:hAnsi="Bookman Old Style"/>
                <w:b/>
                <w:i/>
                <w:w w:val="95"/>
                <w:sz w:val="21"/>
              </w:rPr>
              <w:t>Description</w:t>
            </w:r>
          </w:p>
        </w:tc>
        <w:tc>
          <w:tcPr>
            <w:tcW w:w="1844" w:type="dxa"/>
          </w:tcPr>
          <w:p w14:paraId="5DFB5123" w14:textId="77777777" w:rsidR="00CB37CD" w:rsidRPr="000739BA" w:rsidRDefault="00CB37CD" w:rsidP="00625ECD">
            <w:pPr>
              <w:pStyle w:val="TableParagraph"/>
              <w:spacing w:before="3" w:line="228" w:lineRule="exact"/>
              <w:ind w:left="670" w:right="692"/>
              <w:jc w:val="center"/>
              <w:rPr>
                <w:rFonts w:ascii="Bookman Old Style" w:hAnsi="Bookman Old Style"/>
                <w:b/>
                <w:i/>
                <w:sz w:val="21"/>
              </w:rPr>
            </w:pPr>
            <w:r w:rsidRPr="000739BA">
              <w:rPr>
                <w:rFonts w:ascii="Bookman Old Style" w:hAnsi="Bookman Old Style"/>
                <w:b/>
                <w:i/>
                <w:w w:val="95"/>
                <w:sz w:val="21"/>
              </w:rPr>
              <w:t>Kes</w:t>
            </w:r>
          </w:p>
        </w:tc>
      </w:tr>
      <w:tr w:rsidR="00CB37CD" w:rsidRPr="000739BA" w14:paraId="62518B7D" w14:textId="77777777" w:rsidTr="00CB37CD">
        <w:trPr>
          <w:trHeight w:val="13568"/>
        </w:trPr>
        <w:tc>
          <w:tcPr>
            <w:tcW w:w="562" w:type="dxa"/>
          </w:tcPr>
          <w:p w14:paraId="68583CBC" w14:textId="77777777" w:rsidR="00CB37CD" w:rsidRPr="000739BA" w:rsidRDefault="00CB37CD" w:rsidP="00625ECD">
            <w:pPr>
              <w:pStyle w:val="TableParagraph"/>
              <w:rPr>
                <w:rFonts w:ascii="Bookman Old Style" w:hAnsi="Bookman Old Style"/>
                <w:sz w:val="24"/>
              </w:rPr>
            </w:pPr>
          </w:p>
          <w:p w14:paraId="1C1ED8E2" w14:textId="77777777" w:rsidR="00CB37CD" w:rsidRPr="000739BA" w:rsidRDefault="00CB37CD" w:rsidP="00625ECD">
            <w:pPr>
              <w:pStyle w:val="TableParagraph"/>
              <w:rPr>
                <w:rFonts w:ascii="Bookman Old Style" w:hAnsi="Bookman Old Style"/>
                <w:sz w:val="24"/>
              </w:rPr>
            </w:pPr>
          </w:p>
          <w:p w14:paraId="66730EBF" w14:textId="77777777" w:rsidR="00CB37CD" w:rsidRPr="000739BA" w:rsidRDefault="00CB37CD" w:rsidP="00625ECD">
            <w:pPr>
              <w:pStyle w:val="TableParagraph"/>
              <w:rPr>
                <w:rFonts w:ascii="Bookman Old Style" w:hAnsi="Bookman Old Style"/>
                <w:sz w:val="24"/>
              </w:rPr>
            </w:pPr>
          </w:p>
          <w:p w14:paraId="67099B83" w14:textId="77777777" w:rsidR="00CB37CD" w:rsidRPr="000739BA" w:rsidRDefault="00CB37CD" w:rsidP="00625ECD">
            <w:pPr>
              <w:pStyle w:val="TableParagraph"/>
              <w:rPr>
                <w:rFonts w:ascii="Bookman Old Style" w:hAnsi="Bookman Old Style"/>
                <w:sz w:val="24"/>
              </w:rPr>
            </w:pPr>
          </w:p>
          <w:p w14:paraId="769FE088" w14:textId="77777777" w:rsidR="00CB37CD" w:rsidRPr="000739BA" w:rsidRDefault="00CB37CD" w:rsidP="00625ECD">
            <w:pPr>
              <w:pStyle w:val="TableParagraph"/>
              <w:rPr>
                <w:rFonts w:ascii="Bookman Old Style" w:hAnsi="Bookman Old Style"/>
                <w:sz w:val="24"/>
              </w:rPr>
            </w:pPr>
          </w:p>
          <w:p w14:paraId="6E75A97B" w14:textId="77777777" w:rsidR="00CB37CD" w:rsidRPr="000739BA" w:rsidRDefault="00CB37CD" w:rsidP="00625ECD">
            <w:pPr>
              <w:pStyle w:val="TableParagraph"/>
              <w:rPr>
                <w:rFonts w:ascii="Bookman Old Style" w:hAnsi="Bookman Old Style"/>
                <w:sz w:val="24"/>
              </w:rPr>
            </w:pPr>
          </w:p>
          <w:p w14:paraId="32F3B910" w14:textId="77777777" w:rsidR="00CB37CD" w:rsidRPr="000739BA" w:rsidRDefault="00CB37CD" w:rsidP="00625ECD">
            <w:pPr>
              <w:pStyle w:val="TableParagraph"/>
              <w:spacing w:before="8"/>
              <w:rPr>
                <w:rFonts w:ascii="Bookman Old Style" w:hAnsi="Bookman Old Style"/>
                <w:sz w:val="21"/>
              </w:rPr>
            </w:pPr>
          </w:p>
          <w:p w14:paraId="4B0F6B83" w14:textId="77777777" w:rsidR="00CB37CD" w:rsidRPr="000739BA" w:rsidRDefault="00CB37CD" w:rsidP="00625ECD">
            <w:pPr>
              <w:pStyle w:val="TableParagraph"/>
              <w:spacing w:before="1"/>
              <w:ind w:left="17"/>
              <w:jc w:val="center"/>
              <w:rPr>
                <w:rFonts w:ascii="Bookman Old Style" w:hAnsi="Bookman Old Style"/>
                <w:b/>
                <w:sz w:val="21"/>
              </w:rPr>
            </w:pPr>
            <w:r w:rsidRPr="000739BA">
              <w:rPr>
                <w:rFonts w:ascii="Bookman Old Style" w:hAnsi="Bookman Old Style"/>
                <w:b/>
                <w:w w:val="84"/>
                <w:sz w:val="21"/>
              </w:rPr>
              <w:t>A</w:t>
            </w:r>
          </w:p>
          <w:p w14:paraId="299C4C1F" w14:textId="77777777" w:rsidR="00CB37CD" w:rsidRPr="000739BA" w:rsidRDefault="00CB37CD" w:rsidP="00625ECD">
            <w:pPr>
              <w:pStyle w:val="TableParagraph"/>
              <w:rPr>
                <w:rFonts w:ascii="Bookman Old Style" w:hAnsi="Bookman Old Style"/>
                <w:sz w:val="24"/>
              </w:rPr>
            </w:pPr>
          </w:p>
          <w:p w14:paraId="6C20F855" w14:textId="77777777" w:rsidR="00CB37CD" w:rsidRPr="000739BA" w:rsidRDefault="00CB37CD" w:rsidP="00625ECD">
            <w:pPr>
              <w:pStyle w:val="TableParagraph"/>
              <w:rPr>
                <w:rFonts w:ascii="Bookman Old Style" w:hAnsi="Bookman Old Style"/>
                <w:sz w:val="24"/>
              </w:rPr>
            </w:pPr>
          </w:p>
          <w:p w14:paraId="47E3C220" w14:textId="77777777" w:rsidR="00CB37CD" w:rsidRPr="000739BA" w:rsidRDefault="00CB37CD" w:rsidP="00625ECD">
            <w:pPr>
              <w:pStyle w:val="TableParagraph"/>
              <w:rPr>
                <w:rFonts w:ascii="Bookman Old Style" w:hAnsi="Bookman Old Style"/>
                <w:sz w:val="24"/>
              </w:rPr>
            </w:pPr>
          </w:p>
          <w:p w14:paraId="079B192C" w14:textId="77777777" w:rsidR="00CB37CD" w:rsidRPr="000739BA" w:rsidRDefault="00CB37CD" w:rsidP="00625ECD">
            <w:pPr>
              <w:pStyle w:val="TableParagraph"/>
              <w:spacing w:before="1"/>
              <w:rPr>
                <w:rFonts w:ascii="Bookman Old Style" w:hAnsi="Bookman Old Style"/>
                <w:sz w:val="25"/>
              </w:rPr>
            </w:pPr>
          </w:p>
          <w:p w14:paraId="642174C4"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B</w:t>
            </w:r>
          </w:p>
          <w:p w14:paraId="72895D7D" w14:textId="77777777" w:rsidR="00CB37CD" w:rsidRPr="000739BA" w:rsidRDefault="00CB37CD" w:rsidP="00625ECD">
            <w:pPr>
              <w:pStyle w:val="TableParagraph"/>
              <w:rPr>
                <w:rFonts w:ascii="Bookman Old Style" w:hAnsi="Bookman Old Style"/>
                <w:sz w:val="24"/>
              </w:rPr>
            </w:pPr>
          </w:p>
          <w:p w14:paraId="1AD47FE5" w14:textId="77777777" w:rsidR="00CB37CD" w:rsidRPr="000739BA" w:rsidRDefault="00CB37CD" w:rsidP="00625ECD">
            <w:pPr>
              <w:pStyle w:val="TableParagraph"/>
              <w:rPr>
                <w:rFonts w:ascii="Bookman Old Style" w:hAnsi="Bookman Old Style"/>
                <w:sz w:val="24"/>
              </w:rPr>
            </w:pPr>
          </w:p>
          <w:p w14:paraId="653B34DA" w14:textId="77777777" w:rsidR="00CB37CD" w:rsidRPr="000739BA" w:rsidRDefault="00CB37CD" w:rsidP="00625ECD">
            <w:pPr>
              <w:pStyle w:val="TableParagraph"/>
              <w:rPr>
                <w:rFonts w:ascii="Bookman Old Style" w:hAnsi="Bookman Old Style"/>
                <w:sz w:val="24"/>
              </w:rPr>
            </w:pPr>
          </w:p>
          <w:p w14:paraId="2B678608" w14:textId="77777777" w:rsidR="00CB37CD" w:rsidRPr="000739BA" w:rsidRDefault="00CB37CD" w:rsidP="00625ECD">
            <w:pPr>
              <w:pStyle w:val="TableParagraph"/>
              <w:rPr>
                <w:rFonts w:ascii="Bookman Old Style" w:hAnsi="Bookman Old Style"/>
                <w:sz w:val="24"/>
              </w:rPr>
            </w:pPr>
          </w:p>
          <w:p w14:paraId="3D8DBDE5" w14:textId="77777777" w:rsidR="00CB37CD" w:rsidRPr="000739BA" w:rsidRDefault="00CB37CD" w:rsidP="00625ECD">
            <w:pPr>
              <w:pStyle w:val="TableParagraph"/>
              <w:rPr>
                <w:rFonts w:ascii="Bookman Old Style" w:hAnsi="Bookman Old Style"/>
                <w:sz w:val="24"/>
              </w:rPr>
            </w:pPr>
          </w:p>
          <w:p w14:paraId="01BABDA2" w14:textId="77777777" w:rsidR="00CB37CD" w:rsidRPr="000739BA" w:rsidRDefault="00CB37CD" w:rsidP="00625ECD">
            <w:pPr>
              <w:pStyle w:val="TableParagraph"/>
              <w:spacing w:before="6"/>
              <w:rPr>
                <w:rFonts w:ascii="Bookman Old Style" w:hAnsi="Bookman Old Style"/>
                <w:sz w:val="24"/>
              </w:rPr>
            </w:pPr>
          </w:p>
          <w:p w14:paraId="74098F3E"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C</w:t>
            </w:r>
          </w:p>
          <w:p w14:paraId="2DC941DA" w14:textId="77777777" w:rsidR="00CB37CD" w:rsidRPr="000739BA" w:rsidRDefault="00CB37CD" w:rsidP="00625ECD">
            <w:pPr>
              <w:pStyle w:val="TableParagraph"/>
              <w:rPr>
                <w:rFonts w:ascii="Bookman Old Style" w:hAnsi="Bookman Old Style"/>
                <w:sz w:val="24"/>
              </w:rPr>
            </w:pPr>
          </w:p>
          <w:p w14:paraId="1CF00A36" w14:textId="77777777" w:rsidR="00CB37CD" w:rsidRPr="000739BA" w:rsidRDefault="00CB37CD" w:rsidP="00625ECD">
            <w:pPr>
              <w:pStyle w:val="TableParagraph"/>
              <w:rPr>
                <w:rFonts w:ascii="Bookman Old Style" w:hAnsi="Bookman Old Style"/>
                <w:sz w:val="24"/>
              </w:rPr>
            </w:pPr>
          </w:p>
          <w:p w14:paraId="3FC46E11" w14:textId="77777777" w:rsidR="00CB37CD" w:rsidRPr="000739BA" w:rsidRDefault="00CB37CD" w:rsidP="00625ECD">
            <w:pPr>
              <w:pStyle w:val="TableParagraph"/>
              <w:rPr>
                <w:rFonts w:ascii="Bookman Old Style" w:hAnsi="Bookman Old Style"/>
                <w:sz w:val="24"/>
              </w:rPr>
            </w:pPr>
          </w:p>
          <w:p w14:paraId="6DBF61B5" w14:textId="77777777" w:rsidR="00CB37CD" w:rsidRPr="000739BA" w:rsidRDefault="00CB37CD" w:rsidP="00625ECD">
            <w:pPr>
              <w:pStyle w:val="TableParagraph"/>
              <w:spacing w:before="1"/>
              <w:rPr>
                <w:rFonts w:ascii="Bookman Old Style" w:hAnsi="Bookman Old Style"/>
                <w:sz w:val="25"/>
              </w:rPr>
            </w:pPr>
          </w:p>
          <w:p w14:paraId="62144D4B" w14:textId="77777777" w:rsidR="00CB37CD" w:rsidRPr="000739BA" w:rsidRDefault="00CB37CD" w:rsidP="00625ECD">
            <w:pPr>
              <w:pStyle w:val="TableParagraph"/>
              <w:spacing w:before="1"/>
              <w:ind w:left="17"/>
              <w:jc w:val="center"/>
              <w:rPr>
                <w:rFonts w:ascii="Bookman Old Style" w:hAnsi="Bookman Old Style"/>
                <w:b/>
                <w:sz w:val="21"/>
              </w:rPr>
            </w:pPr>
            <w:r w:rsidRPr="000739BA">
              <w:rPr>
                <w:rFonts w:ascii="Bookman Old Style" w:hAnsi="Bookman Old Style"/>
                <w:b/>
                <w:w w:val="84"/>
                <w:sz w:val="21"/>
              </w:rPr>
              <w:t>D</w:t>
            </w:r>
          </w:p>
          <w:p w14:paraId="3FE62FDB" w14:textId="77777777" w:rsidR="00CB37CD" w:rsidRPr="000739BA" w:rsidRDefault="00CB37CD" w:rsidP="00625ECD">
            <w:pPr>
              <w:pStyle w:val="TableParagraph"/>
              <w:rPr>
                <w:rFonts w:ascii="Bookman Old Style" w:hAnsi="Bookman Old Style"/>
                <w:sz w:val="24"/>
              </w:rPr>
            </w:pPr>
          </w:p>
          <w:p w14:paraId="7CC6B6D4" w14:textId="77777777" w:rsidR="00CB37CD" w:rsidRPr="000739BA" w:rsidRDefault="00CB37CD" w:rsidP="00625ECD">
            <w:pPr>
              <w:pStyle w:val="TableParagraph"/>
              <w:rPr>
                <w:rFonts w:ascii="Bookman Old Style" w:hAnsi="Bookman Old Style"/>
                <w:sz w:val="24"/>
              </w:rPr>
            </w:pPr>
          </w:p>
          <w:p w14:paraId="6E60CDC9" w14:textId="77777777" w:rsidR="00CB37CD" w:rsidRPr="000739BA" w:rsidRDefault="00CB37CD" w:rsidP="00625ECD">
            <w:pPr>
              <w:pStyle w:val="TableParagraph"/>
              <w:rPr>
                <w:rFonts w:ascii="Bookman Old Style" w:hAnsi="Bookman Old Style"/>
                <w:sz w:val="24"/>
              </w:rPr>
            </w:pPr>
          </w:p>
          <w:p w14:paraId="12C39215" w14:textId="77777777" w:rsidR="00CB37CD" w:rsidRPr="000739BA" w:rsidRDefault="00CB37CD" w:rsidP="00625ECD">
            <w:pPr>
              <w:pStyle w:val="TableParagraph"/>
              <w:rPr>
                <w:rFonts w:ascii="Bookman Old Style" w:hAnsi="Bookman Old Style"/>
                <w:sz w:val="24"/>
              </w:rPr>
            </w:pPr>
          </w:p>
          <w:p w14:paraId="73C7DF0E" w14:textId="77777777" w:rsidR="00CB37CD" w:rsidRPr="000739BA" w:rsidRDefault="00CB37CD" w:rsidP="00625ECD">
            <w:pPr>
              <w:pStyle w:val="TableParagraph"/>
              <w:rPr>
                <w:rFonts w:ascii="Bookman Old Style" w:hAnsi="Bookman Old Style"/>
                <w:sz w:val="24"/>
              </w:rPr>
            </w:pPr>
          </w:p>
          <w:p w14:paraId="55C51B77" w14:textId="77777777" w:rsidR="00CB37CD" w:rsidRPr="000739BA" w:rsidRDefault="00CB37CD" w:rsidP="00625ECD">
            <w:pPr>
              <w:pStyle w:val="TableParagraph"/>
              <w:spacing w:before="3"/>
              <w:rPr>
                <w:rFonts w:ascii="Bookman Old Style" w:hAnsi="Bookman Old Style"/>
                <w:sz w:val="24"/>
              </w:rPr>
            </w:pPr>
          </w:p>
          <w:p w14:paraId="05BB75FB"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E</w:t>
            </w:r>
          </w:p>
        </w:tc>
        <w:tc>
          <w:tcPr>
            <w:tcW w:w="7647" w:type="dxa"/>
          </w:tcPr>
          <w:p w14:paraId="03A9D82F" w14:textId="77777777" w:rsidR="00CB37CD" w:rsidRPr="000739BA" w:rsidRDefault="00CB37CD" w:rsidP="00625ECD">
            <w:pPr>
              <w:pStyle w:val="TableParagraph"/>
              <w:rPr>
                <w:rFonts w:ascii="Bookman Old Style" w:hAnsi="Bookman Old Style"/>
                <w:sz w:val="24"/>
              </w:rPr>
            </w:pPr>
          </w:p>
          <w:p w14:paraId="25D726D1" w14:textId="77777777" w:rsidR="00CB37CD" w:rsidRPr="000739BA" w:rsidRDefault="00CB37CD" w:rsidP="00625ECD">
            <w:pPr>
              <w:pStyle w:val="TableParagraph"/>
              <w:spacing w:line="268" w:lineRule="auto"/>
              <w:ind w:left="32" w:right="103"/>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Contractor</w:t>
            </w:r>
            <w:r w:rsidRPr="000739BA">
              <w:rPr>
                <w:rFonts w:ascii="Bookman Old Style" w:hAnsi="Bookman Old Style"/>
                <w:spacing w:val="-28"/>
                <w:w w:val="90"/>
                <w:sz w:val="21"/>
              </w:rPr>
              <w:t xml:space="preserve"> </w:t>
            </w:r>
            <w:r w:rsidRPr="000739BA">
              <w:rPr>
                <w:rFonts w:ascii="Bookman Old Style" w:hAnsi="Bookman Old Style"/>
                <w:w w:val="90"/>
                <w:sz w:val="21"/>
              </w:rPr>
              <w:t>is</w:t>
            </w:r>
            <w:r w:rsidRPr="000739BA">
              <w:rPr>
                <w:rFonts w:ascii="Bookman Old Style" w:hAnsi="Bookman Old Style"/>
                <w:spacing w:val="-29"/>
                <w:w w:val="90"/>
                <w:sz w:val="21"/>
              </w:rPr>
              <w:t xml:space="preserve"> </w:t>
            </w:r>
            <w:r w:rsidRPr="000739BA">
              <w:rPr>
                <w:rFonts w:ascii="Bookman Old Style" w:hAnsi="Bookman Old Style"/>
                <w:w w:val="90"/>
                <w:sz w:val="21"/>
              </w:rPr>
              <w:t>required</w:t>
            </w:r>
            <w:r w:rsidRPr="000739BA">
              <w:rPr>
                <w:rFonts w:ascii="Bookman Old Style" w:hAnsi="Bookman Old Style"/>
                <w:spacing w:val="-29"/>
                <w:w w:val="90"/>
                <w:sz w:val="21"/>
              </w:rPr>
              <w:t xml:space="preserve"> </w:t>
            </w:r>
            <w:r w:rsidRPr="000739BA">
              <w:rPr>
                <w:rFonts w:ascii="Bookman Old Style" w:hAnsi="Bookman Old Style"/>
                <w:w w:val="90"/>
                <w:sz w:val="21"/>
              </w:rPr>
              <w:t>to</w:t>
            </w:r>
            <w:r w:rsidRPr="000739BA">
              <w:rPr>
                <w:rFonts w:ascii="Bookman Old Style" w:hAnsi="Bookman Old Style"/>
                <w:spacing w:val="-29"/>
                <w:w w:val="90"/>
                <w:sz w:val="21"/>
              </w:rPr>
              <w:t xml:space="preserve"> </w:t>
            </w:r>
            <w:r w:rsidRPr="000739BA">
              <w:rPr>
                <w:rFonts w:ascii="Bookman Old Style" w:hAnsi="Bookman Old Style"/>
                <w:w w:val="90"/>
                <w:sz w:val="21"/>
              </w:rPr>
              <w:t>execute</w:t>
            </w:r>
            <w:r w:rsidRPr="000739BA">
              <w:rPr>
                <w:rFonts w:ascii="Bookman Old Style" w:hAnsi="Bookman Old Style"/>
                <w:spacing w:val="-28"/>
                <w:w w:val="90"/>
                <w:sz w:val="21"/>
              </w:rPr>
              <w:t xml:space="preserve"> </w:t>
            </w: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work</w:t>
            </w:r>
            <w:r w:rsidRPr="000739BA">
              <w:rPr>
                <w:rFonts w:ascii="Bookman Old Style" w:hAnsi="Bookman Old Style"/>
                <w:spacing w:val="-29"/>
                <w:w w:val="90"/>
                <w:sz w:val="21"/>
              </w:rPr>
              <w:t xml:space="preserve"> </w:t>
            </w:r>
            <w:r w:rsidRPr="000739BA">
              <w:rPr>
                <w:rFonts w:ascii="Bookman Old Style" w:hAnsi="Bookman Old Style"/>
                <w:w w:val="90"/>
                <w:sz w:val="21"/>
              </w:rPr>
              <w:t>with</w:t>
            </w:r>
            <w:r w:rsidRPr="000739BA">
              <w:rPr>
                <w:rFonts w:ascii="Bookman Old Style" w:hAnsi="Bookman Old Style"/>
                <w:spacing w:val="-28"/>
                <w:w w:val="90"/>
                <w:sz w:val="21"/>
              </w:rPr>
              <w:t xml:space="preserve"> </w:t>
            </w:r>
            <w:r w:rsidRPr="000739BA">
              <w:rPr>
                <w:rFonts w:ascii="Bookman Old Style" w:hAnsi="Bookman Old Style"/>
                <w:w w:val="90"/>
                <w:sz w:val="21"/>
              </w:rPr>
              <w:t>speed</w:t>
            </w:r>
            <w:r w:rsidRPr="000739BA">
              <w:rPr>
                <w:rFonts w:ascii="Bookman Old Style" w:hAnsi="Bookman Old Style"/>
                <w:spacing w:val="-29"/>
                <w:w w:val="90"/>
                <w:sz w:val="21"/>
              </w:rPr>
              <w:t xml:space="preserve"> </w:t>
            </w:r>
            <w:r w:rsidRPr="000739BA">
              <w:rPr>
                <w:rFonts w:ascii="Bookman Old Style" w:hAnsi="Bookman Old Style"/>
                <w:w w:val="90"/>
                <w:sz w:val="21"/>
              </w:rPr>
              <w:t>and</w:t>
            </w:r>
            <w:r w:rsidRPr="000739BA">
              <w:rPr>
                <w:rFonts w:ascii="Bookman Old Style" w:hAnsi="Bookman Old Style"/>
                <w:spacing w:val="-29"/>
                <w:w w:val="90"/>
                <w:sz w:val="21"/>
              </w:rPr>
              <w:t xml:space="preserve"> </w:t>
            </w:r>
            <w:r w:rsidRPr="000739BA">
              <w:rPr>
                <w:rFonts w:ascii="Bookman Old Style" w:hAnsi="Bookman Old Style"/>
                <w:w w:val="90"/>
                <w:sz w:val="21"/>
              </w:rPr>
              <w:t>dispatch</w:t>
            </w:r>
            <w:r w:rsidRPr="000739BA">
              <w:rPr>
                <w:rFonts w:ascii="Bookman Old Style" w:hAnsi="Bookman Old Style"/>
                <w:spacing w:val="-29"/>
                <w:w w:val="90"/>
                <w:sz w:val="21"/>
              </w:rPr>
              <w:t xml:space="preserve"> </w:t>
            </w:r>
            <w:r w:rsidRPr="000739BA">
              <w:rPr>
                <w:rFonts w:ascii="Bookman Old Style" w:hAnsi="Bookman Old Style"/>
                <w:w w:val="90"/>
                <w:sz w:val="21"/>
              </w:rPr>
              <w:t>to</w:t>
            </w:r>
            <w:r w:rsidRPr="000739BA">
              <w:rPr>
                <w:rFonts w:ascii="Bookman Old Style" w:hAnsi="Bookman Old Style"/>
                <w:spacing w:val="-29"/>
                <w:w w:val="90"/>
                <w:sz w:val="21"/>
              </w:rPr>
              <w:t xml:space="preserve"> </w:t>
            </w:r>
            <w:r w:rsidRPr="000739BA">
              <w:rPr>
                <w:rFonts w:ascii="Bookman Old Style" w:hAnsi="Bookman Old Style"/>
                <w:w w:val="90"/>
                <w:sz w:val="21"/>
              </w:rPr>
              <w:t>take</w:t>
            </w:r>
            <w:r w:rsidRPr="000739BA">
              <w:rPr>
                <w:rFonts w:ascii="Bookman Old Style" w:hAnsi="Bookman Old Style"/>
                <w:spacing w:val="-29"/>
                <w:w w:val="90"/>
                <w:sz w:val="21"/>
              </w:rPr>
              <w:t xml:space="preserve"> </w:t>
            </w:r>
            <w:r w:rsidRPr="000739BA">
              <w:rPr>
                <w:rFonts w:ascii="Bookman Old Style" w:hAnsi="Bookman Old Style"/>
                <w:w w:val="90"/>
                <w:sz w:val="21"/>
              </w:rPr>
              <w:t>as</w:t>
            </w:r>
            <w:r w:rsidRPr="000739BA">
              <w:rPr>
                <w:rFonts w:ascii="Bookman Old Style" w:hAnsi="Bookman Old Style"/>
                <w:spacing w:val="-28"/>
                <w:w w:val="90"/>
                <w:sz w:val="21"/>
              </w:rPr>
              <w:t xml:space="preserve"> </w:t>
            </w:r>
            <w:r w:rsidRPr="000739BA">
              <w:rPr>
                <w:rFonts w:ascii="Bookman Old Style" w:hAnsi="Bookman Old Style"/>
                <w:w w:val="90"/>
                <w:sz w:val="21"/>
              </w:rPr>
              <w:t>short</w:t>
            </w:r>
            <w:r w:rsidRPr="000739BA">
              <w:rPr>
                <w:rFonts w:ascii="Bookman Old Style" w:hAnsi="Bookman Old Style"/>
                <w:spacing w:val="-28"/>
                <w:w w:val="90"/>
                <w:sz w:val="21"/>
              </w:rPr>
              <w:t xml:space="preserve"> </w:t>
            </w:r>
            <w:r w:rsidRPr="000739BA">
              <w:rPr>
                <w:rFonts w:ascii="Bookman Old Style" w:hAnsi="Bookman Old Style"/>
                <w:w w:val="90"/>
                <w:sz w:val="21"/>
              </w:rPr>
              <w:t>a</w:t>
            </w:r>
            <w:r w:rsidRPr="000739BA">
              <w:rPr>
                <w:rFonts w:ascii="Bookman Old Style" w:hAnsi="Bookman Old Style"/>
                <w:spacing w:val="-29"/>
                <w:w w:val="90"/>
                <w:sz w:val="21"/>
              </w:rPr>
              <w:t xml:space="preserve"> </w:t>
            </w:r>
            <w:r w:rsidRPr="000739BA">
              <w:rPr>
                <w:rFonts w:ascii="Bookman Old Style" w:hAnsi="Bookman Old Style"/>
                <w:w w:val="90"/>
                <w:sz w:val="21"/>
              </w:rPr>
              <w:t>time on</w:t>
            </w:r>
            <w:r w:rsidRPr="000739BA">
              <w:rPr>
                <w:rFonts w:ascii="Bookman Old Style" w:hAnsi="Bookman Old Style"/>
                <w:spacing w:val="-35"/>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project</w:t>
            </w:r>
            <w:r w:rsidRPr="000739BA">
              <w:rPr>
                <w:rFonts w:ascii="Bookman Old Style" w:hAnsi="Bookman Old Style"/>
                <w:spacing w:val="-33"/>
                <w:w w:val="90"/>
                <w:sz w:val="21"/>
              </w:rPr>
              <w:t xml:space="preserve"> </w:t>
            </w:r>
            <w:r w:rsidRPr="000739BA">
              <w:rPr>
                <w:rFonts w:ascii="Bookman Old Style" w:hAnsi="Bookman Old Style"/>
                <w:w w:val="90"/>
                <w:sz w:val="21"/>
              </w:rPr>
              <w:t>as</w:t>
            </w:r>
            <w:r w:rsidRPr="000739BA">
              <w:rPr>
                <w:rFonts w:ascii="Bookman Old Style" w:hAnsi="Bookman Old Style"/>
                <w:spacing w:val="-35"/>
                <w:w w:val="90"/>
                <w:sz w:val="21"/>
              </w:rPr>
              <w:t xml:space="preserve"> </w:t>
            </w:r>
            <w:r w:rsidRPr="000739BA">
              <w:rPr>
                <w:rFonts w:ascii="Bookman Old Style" w:hAnsi="Bookman Old Style"/>
                <w:w w:val="90"/>
                <w:sz w:val="21"/>
              </w:rPr>
              <w:t>possible.</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Contractor</w:t>
            </w:r>
            <w:r w:rsidRPr="000739BA">
              <w:rPr>
                <w:rFonts w:ascii="Bookman Old Style" w:hAnsi="Bookman Old Style"/>
                <w:spacing w:val="-34"/>
                <w:w w:val="90"/>
                <w:sz w:val="21"/>
              </w:rPr>
              <w:t xml:space="preserve"> </w:t>
            </w:r>
            <w:r w:rsidRPr="000739BA">
              <w:rPr>
                <w:rFonts w:ascii="Bookman Old Style" w:hAnsi="Bookman Old Style"/>
                <w:w w:val="90"/>
                <w:sz w:val="21"/>
              </w:rPr>
              <w:t>may</w:t>
            </w:r>
            <w:r w:rsidRPr="000739BA">
              <w:rPr>
                <w:rFonts w:ascii="Bookman Old Style" w:hAnsi="Bookman Old Style"/>
                <w:spacing w:val="-34"/>
                <w:w w:val="90"/>
                <w:sz w:val="21"/>
              </w:rPr>
              <w:t xml:space="preserve"> </w:t>
            </w:r>
            <w:r w:rsidRPr="000739BA">
              <w:rPr>
                <w:rFonts w:ascii="Bookman Old Style" w:hAnsi="Bookman Old Style"/>
                <w:w w:val="90"/>
                <w:sz w:val="21"/>
              </w:rPr>
              <w:t>arrange</w:t>
            </w:r>
            <w:r w:rsidRPr="000739BA">
              <w:rPr>
                <w:rFonts w:ascii="Bookman Old Style" w:hAnsi="Bookman Old Style"/>
                <w:spacing w:val="-34"/>
                <w:w w:val="90"/>
                <w:sz w:val="21"/>
              </w:rPr>
              <w:t xml:space="preserve"> </w:t>
            </w:r>
            <w:r w:rsidRPr="000739BA">
              <w:rPr>
                <w:rFonts w:ascii="Bookman Old Style" w:hAnsi="Bookman Old Style"/>
                <w:w w:val="90"/>
                <w:sz w:val="21"/>
              </w:rPr>
              <w:t>overtime</w:t>
            </w:r>
            <w:r w:rsidRPr="000739BA">
              <w:rPr>
                <w:rFonts w:ascii="Bookman Old Style" w:hAnsi="Bookman Old Style"/>
                <w:spacing w:val="-35"/>
                <w:w w:val="90"/>
                <w:sz w:val="21"/>
              </w:rPr>
              <w:t xml:space="preserve"> </w:t>
            </w:r>
            <w:r w:rsidRPr="000739BA">
              <w:rPr>
                <w:rFonts w:ascii="Bookman Old Style" w:hAnsi="Bookman Old Style"/>
                <w:w w:val="90"/>
                <w:sz w:val="21"/>
              </w:rPr>
              <w:t>working</w:t>
            </w:r>
            <w:r w:rsidRPr="000739BA">
              <w:rPr>
                <w:rFonts w:ascii="Bookman Old Style" w:hAnsi="Bookman Old Style"/>
                <w:spacing w:val="-34"/>
                <w:w w:val="90"/>
                <w:sz w:val="21"/>
              </w:rPr>
              <w:t xml:space="preserve"> </w:t>
            </w:r>
            <w:r w:rsidRPr="000739BA">
              <w:rPr>
                <w:rFonts w:ascii="Bookman Old Style" w:hAnsi="Bookman Old Style"/>
                <w:w w:val="90"/>
                <w:sz w:val="21"/>
              </w:rPr>
              <w:t>with</w:t>
            </w:r>
            <w:r w:rsidRPr="000739BA">
              <w:rPr>
                <w:rFonts w:ascii="Bookman Old Style" w:hAnsi="Bookman Old Style"/>
                <w:spacing w:val="-34"/>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Employer</w:t>
            </w:r>
            <w:r w:rsidRPr="000739BA">
              <w:rPr>
                <w:rFonts w:ascii="Bookman Old Style" w:hAnsi="Bookman Old Style"/>
                <w:spacing w:val="-34"/>
                <w:w w:val="90"/>
                <w:sz w:val="21"/>
              </w:rPr>
              <w:t xml:space="preserve"> </w:t>
            </w:r>
            <w:r w:rsidRPr="000739BA">
              <w:rPr>
                <w:rFonts w:ascii="Bookman Old Style" w:hAnsi="Bookman Old Style"/>
                <w:w w:val="90"/>
                <w:sz w:val="21"/>
              </w:rPr>
              <w:t>to achieve</w:t>
            </w:r>
            <w:r w:rsidRPr="000739BA">
              <w:rPr>
                <w:rFonts w:ascii="Bookman Old Style" w:hAnsi="Bookman Old Style"/>
                <w:spacing w:val="-26"/>
                <w:w w:val="90"/>
                <w:sz w:val="21"/>
              </w:rPr>
              <w:t xml:space="preserve"> </w:t>
            </w:r>
            <w:r w:rsidRPr="000739BA">
              <w:rPr>
                <w:rFonts w:ascii="Bookman Old Style" w:hAnsi="Bookman Old Style"/>
                <w:w w:val="90"/>
                <w:sz w:val="21"/>
              </w:rPr>
              <w:t>this.</w:t>
            </w:r>
            <w:r w:rsidRPr="000739BA">
              <w:rPr>
                <w:rFonts w:ascii="Bookman Old Style" w:hAnsi="Bookman Old Style"/>
                <w:spacing w:val="-25"/>
                <w:w w:val="90"/>
                <w:sz w:val="21"/>
              </w:rPr>
              <w:t xml:space="preserve"> </w:t>
            </w:r>
            <w:r w:rsidRPr="000739BA">
              <w:rPr>
                <w:rFonts w:ascii="Bookman Old Style" w:hAnsi="Bookman Old Style"/>
                <w:w w:val="90"/>
                <w:sz w:val="21"/>
              </w:rPr>
              <w:t>Any</w:t>
            </w:r>
            <w:r w:rsidRPr="000739BA">
              <w:rPr>
                <w:rFonts w:ascii="Bookman Old Style" w:hAnsi="Bookman Old Style"/>
                <w:spacing w:val="-25"/>
                <w:w w:val="90"/>
                <w:sz w:val="21"/>
              </w:rPr>
              <w:t xml:space="preserve"> </w:t>
            </w:r>
            <w:r w:rsidRPr="000739BA">
              <w:rPr>
                <w:rFonts w:ascii="Bookman Old Style" w:hAnsi="Bookman Old Style"/>
                <w:w w:val="90"/>
                <w:sz w:val="21"/>
              </w:rPr>
              <w:t>overtime</w:t>
            </w:r>
            <w:r w:rsidRPr="000739BA">
              <w:rPr>
                <w:rFonts w:ascii="Bookman Old Style" w:hAnsi="Bookman Old Style"/>
                <w:spacing w:val="-26"/>
                <w:w w:val="90"/>
                <w:sz w:val="21"/>
              </w:rPr>
              <w:t xml:space="preserve"> </w:t>
            </w:r>
            <w:r w:rsidRPr="000739BA">
              <w:rPr>
                <w:rFonts w:ascii="Bookman Old Style" w:hAnsi="Bookman Old Style"/>
                <w:w w:val="90"/>
                <w:sz w:val="21"/>
              </w:rPr>
              <w:t>payments</w:t>
            </w:r>
            <w:r w:rsidRPr="000739BA">
              <w:rPr>
                <w:rFonts w:ascii="Bookman Old Style" w:hAnsi="Bookman Old Style"/>
                <w:spacing w:val="-26"/>
                <w:w w:val="90"/>
                <w:sz w:val="21"/>
              </w:rPr>
              <w:t xml:space="preserve"> </w:t>
            </w:r>
            <w:r w:rsidRPr="000739BA">
              <w:rPr>
                <w:rFonts w:ascii="Bookman Old Style" w:hAnsi="Bookman Old Style"/>
                <w:w w:val="90"/>
                <w:sz w:val="21"/>
              </w:rPr>
              <w:t>should</w:t>
            </w:r>
            <w:r w:rsidRPr="000739BA">
              <w:rPr>
                <w:rFonts w:ascii="Bookman Old Style" w:hAnsi="Bookman Old Style"/>
                <w:spacing w:val="-25"/>
                <w:w w:val="90"/>
                <w:sz w:val="21"/>
              </w:rPr>
              <w:t xml:space="preserve"> </w:t>
            </w:r>
            <w:r w:rsidRPr="000739BA">
              <w:rPr>
                <w:rFonts w:ascii="Bookman Old Style" w:hAnsi="Bookman Old Style"/>
                <w:w w:val="90"/>
                <w:sz w:val="21"/>
              </w:rPr>
              <w:t>be</w:t>
            </w:r>
            <w:r w:rsidRPr="000739BA">
              <w:rPr>
                <w:rFonts w:ascii="Bookman Old Style" w:hAnsi="Bookman Old Style"/>
                <w:spacing w:val="-26"/>
                <w:w w:val="90"/>
                <w:sz w:val="21"/>
              </w:rPr>
              <w:t xml:space="preserve"> </w:t>
            </w:r>
            <w:r w:rsidRPr="000739BA">
              <w:rPr>
                <w:rFonts w:ascii="Bookman Old Style" w:hAnsi="Bookman Old Style"/>
                <w:w w:val="90"/>
                <w:sz w:val="21"/>
              </w:rPr>
              <w:t>allowed</w:t>
            </w:r>
            <w:r w:rsidRPr="000739BA">
              <w:rPr>
                <w:rFonts w:ascii="Bookman Old Style" w:hAnsi="Bookman Old Style"/>
                <w:spacing w:val="-26"/>
                <w:w w:val="90"/>
                <w:sz w:val="21"/>
              </w:rPr>
              <w:t xml:space="preserve"> </w:t>
            </w:r>
            <w:r w:rsidRPr="000739BA">
              <w:rPr>
                <w:rFonts w:ascii="Bookman Old Style" w:hAnsi="Bookman Old Style"/>
                <w:w w:val="90"/>
                <w:sz w:val="21"/>
              </w:rPr>
              <w:t>for</w:t>
            </w:r>
            <w:r w:rsidRPr="000739BA">
              <w:rPr>
                <w:rFonts w:ascii="Bookman Old Style" w:hAnsi="Bookman Old Style"/>
                <w:spacing w:val="-24"/>
                <w:w w:val="90"/>
                <w:sz w:val="21"/>
              </w:rPr>
              <w:t xml:space="preserve"> </w:t>
            </w:r>
            <w:r w:rsidRPr="000739BA">
              <w:rPr>
                <w:rFonts w:ascii="Bookman Old Style" w:hAnsi="Bookman Old Style"/>
                <w:w w:val="90"/>
                <w:sz w:val="21"/>
              </w:rPr>
              <w:t>in</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6"/>
                <w:w w:val="90"/>
                <w:sz w:val="21"/>
              </w:rPr>
              <w:t xml:space="preserve"> </w:t>
            </w:r>
            <w:r w:rsidRPr="000739BA">
              <w:rPr>
                <w:rFonts w:ascii="Bookman Old Style" w:hAnsi="Bookman Old Style"/>
                <w:w w:val="90"/>
                <w:sz w:val="21"/>
              </w:rPr>
              <w:t>rates</w:t>
            </w:r>
            <w:r w:rsidRPr="000739BA">
              <w:rPr>
                <w:rFonts w:ascii="Bookman Old Style" w:hAnsi="Bookman Old Style"/>
                <w:spacing w:val="-25"/>
                <w:w w:val="90"/>
                <w:sz w:val="21"/>
              </w:rPr>
              <w:t xml:space="preserve"> </w:t>
            </w:r>
            <w:r w:rsidRPr="000739BA">
              <w:rPr>
                <w:rFonts w:ascii="Bookman Old Style" w:hAnsi="Bookman Old Style"/>
                <w:w w:val="90"/>
                <w:sz w:val="21"/>
              </w:rPr>
              <w:t>and</w:t>
            </w:r>
            <w:r w:rsidRPr="000739BA">
              <w:rPr>
                <w:rFonts w:ascii="Bookman Old Style" w:hAnsi="Bookman Old Style"/>
                <w:spacing w:val="-26"/>
                <w:w w:val="90"/>
                <w:sz w:val="21"/>
              </w:rPr>
              <w:t xml:space="preserve"> </w:t>
            </w:r>
            <w:r w:rsidRPr="000739BA">
              <w:rPr>
                <w:rFonts w:ascii="Bookman Old Style" w:hAnsi="Bookman Old Style"/>
                <w:w w:val="90"/>
                <w:sz w:val="21"/>
              </w:rPr>
              <w:t>prices.</w:t>
            </w:r>
            <w:r w:rsidRPr="000739BA">
              <w:rPr>
                <w:rFonts w:ascii="Bookman Old Style" w:hAnsi="Bookman Old Style"/>
                <w:spacing w:val="-24"/>
                <w:w w:val="90"/>
                <w:sz w:val="21"/>
              </w:rPr>
              <w:t xml:space="preserve"> </w:t>
            </w:r>
            <w:r w:rsidRPr="000739BA">
              <w:rPr>
                <w:rFonts w:ascii="Bookman Old Style" w:hAnsi="Bookman Old Style"/>
                <w:w w:val="90"/>
                <w:sz w:val="21"/>
              </w:rPr>
              <w:t>No</w:t>
            </w:r>
            <w:r w:rsidRPr="000739BA">
              <w:rPr>
                <w:rFonts w:ascii="Bookman Old Style" w:hAnsi="Bookman Old Style"/>
                <w:spacing w:val="-26"/>
                <w:w w:val="90"/>
                <w:sz w:val="21"/>
              </w:rPr>
              <w:t xml:space="preserve"> </w:t>
            </w:r>
            <w:r w:rsidRPr="000739BA">
              <w:rPr>
                <w:rFonts w:ascii="Bookman Old Style" w:hAnsi="Bookman Old Style"/>
                <w:w w:val="90"/>
                <w:sz w:val="21"/>
              </w:rPr>
              <w:t xml:space="preserve">extra </w:t>
            </w:r>
            <w:r w:rsidRPr="000739BA">
              <w:rPr>
                <w:rFonts w:ascii="Bookman Old Style" w:hAnsi="Bookman Old Style"/>
                <w:w w:val="95"/>
                <w:sz w:val="21"/>
              </w:rPr>
              <w:t>payment</w:t>
            </w:r>
            <w:r w:rsidRPr="000739BA">
              <w:rPr>
                <w:rFonts w:ascii="Bookman Old Style" w:hAnsi="Bookman Old Style"/>
                <w:spacing w:val="-21"/>
                <w:w w:val="95"/>
                <w:sz w:val="21"/>
              </w:rPr>
              <w:t xml:space="preserve"> </w:t>
            </w:r>
            <w:r w:rsidRPr="000739BA">
              <w:rPr>
                <w:rFonts w:ascii="Bookman Old Style" w:hAnsi="Bookman Old Style"/>
                <w:w w:val="95"/>
                <w:sz w:val="21"/>
              </w:rPr>
              <w:t>beyond</w:t>
            </w:r>
            <w:r w:rsidRPr="000739BA">
              <w:rPr>
                <w:rFonts w:ascii="Bookman Old Style" w:hAnsi="Bookman Old Style"/>
                <w:spacing w:val="-23"/>
                <w:w w:val="95"/>
                <w:sz w:val="21"/>
              </w:rPr>
              <w:t xml:space="preserve"> </w:t>
            </w:r>
            <w:r w:rsidRPr="000739BA">
              <w:rPr>
                <w:rFonts w:ascii="Bookman Old Style" w:hAnsi="Bookman Old Style"/>
                <w:w w:val="95"/>
                <w:sz w:val="21"/>
              </w:rPr>
              <w:t>the</w:t>
            </w:r>
            <w:r w:rsidRPr="000739BA">
              <w:rPr>
                <w:rFonts w:ascii="Bookman Old Style" w:hAnsi="Bookman Old Style"/>
                <w:spacing w:val="-22"/>
                <w:w w:val="95"/>
                <w:sz w:val="21"/>
              </w:rPr>
              <w:t xml:space="preserve"> </w:t>
            </w:r>
            <w:r w:rsidRPr="000739BA">
              <w:rPr>
                <w:rFonts w:ascii="Bookman Old Style" w:hAnsi="Bookman Old Style"/>
                <w:w w:val="95"/>
                <w:sz w:val="21"/>
              </w:rPr>
              <w:t>Contract</w:t>
            </w:r>
            <w:r w:rsidRPr="000739BA">
              <w:rPr>
                <w:rFonts w:ascii="Bookman Old Style" w:hAnsi="Bookman Old Style"/>
                <w:spacing w:val="-21"/>
                <w:w w:val="95"/>
                <w:sz w:val="21"/>
              </w:rPr>
              <w:t xml:space="preserve"> </w:t>
            </w:r>
            <w:r w:rsidRPr="000739BA">
              <w:rPr>
                <w:rFonts w:ascii="Bookman Old Style" w:hAnsi="Bookman Old Style"/>
                <w:w w:val="95"/>
                <w:sz w:val="21"/>
              </w:rPr>
              <w:t>Sum</w:t>
            </w:r>
            <w:r w:rsidRPr="000739BA">
              <w:rPr>
                <w:rFonts w:ascii="Bookman Old Style" w:hAnsi="Bookman Old Style"/>
                <w:spacing w:val="-22"/>
                <w:w w:val="95"/>
                <w:sz w:val="21"/>
              </w:rPr>
              <w:t xml:space="preserve"> </w:t>
            </w:r>
            <w:r w:rsidRPr="000739BA">
              <w:rPr>
                <w:rFonts w:ascii="Bookman Old Style" w:hAnsi="Bookman Old Style"/>
                <w:w w:val="95"/>
                <w:sz w:val="21"/>
              </w:rPr>
              <w:t>shall</w:t>
            </w:r>
            <w:r w:rsidRPr="000739BA">
              <w:rPr>
                <w:rFonts w:ascii="Bookman Old Style" w:hAnsi="Bookman Old Style"/>
                <w:spacing w:val="-22"/>
                <w:w w:val="95"/>
                <w:sz w:val="21"/>
              </w:rPr>
              <w:t xml:space="preserve"> </w:t>
            </w:r>
            <w:r w:rsidRPr="000739BA">
              <w:rPr>
                <w:rFonts w:ascii="Bookman Old Style" w:hAnsi="Bookman Old Style"/>
                <w:w w:val="95"/>
                <w:sz w:val="21"/>
              </w:rPr>
              <w:t>be</w:t>
            </w:r>
            <w:r w:rsidRPr="000739BA">
              <w:rPr>
                <w:rFonts w:ascii="Bookman Old Style" w:hAnsi="Bookman Old Style"/>
                <w:spacing w:val="-22"/>
                <w:w w:val="95"/>
                <w:sz w:val="21"/>
              </w:rPr>
              <w:t xml:space="preserve"> </w:t>
            </w:r>
            <w:r w:rsidRPr="000739BA">
              <w:rPr>
                <w:rFonts w:ascii="Bookman Old Style" w:hAnsi="Bookman Old Style"/>
                <w:w w:val="95"/>
                <w:sz w:val="21"/>
              </w:rPr>
              <w:t>allowed</w:t>
            </w:r>
            <w:r w:rsidRPr="000739BA">
              <w:rPr>
                <w:rFonts w:ascii="Bookman Old Style" w:hAnsi="Bookman Old Style"/>
                <w:spacing w:val="-22"/>
                <w:w w:val="95"/>
                <w:sz w:val="21"/>
              </w:rPr>
              <w:t xml:space="preserve"> </w:t>
            </w:r>
            <w:r w:rsidRPr="000739BA">
              <w:rPr>
                <w:rFonts w:ascii="Bookman Old Style" w:hAnsi="Bookman Old Style"/>
                <w:w w:val="95"/>
                <w:sz w:val="21"/>
              </w:rPr>
              <w:t>in</w:t>
            </w:r>
            <w:r w:rsidRPr="000739BA">
              <w:rPr>
                <w:rFonts w:ascii="Bookman Old Style" w:hAnsi="Bookman Old Style"/>
                <w:spacing w:val="-23"/>
                <w:w w:val="95"/>
                <w:sz w:val="21"/>
              </w:rPr>
              <w:t xml:space="preserve"> </w:t>
            </w:r>
            <w:r w:rsidRPr="000739BA">
              <w:rPr>
                <w:rFonts w:ascii="Bookman Old Style" w:hAnsi="Bookman Old Style"/>
                <w:w w:val="95"/>
                <w:sz w:val="21"/>
              </w:rPr>
              <w:t>connection</w:t>
            </w:r>
            <w:r w:rsidRPr="000739BA">
              <w:rPr>
                <w:rFonts w:ascii="Bookman Old Style" w:hAnsi="Bookman Old Style"/>
                <w:spacing w:val="-22"/>
                <w:w w:val="95"/>
                <w:sz w:val="21"/>
              </w:rPr>
              <w:t xml:space="preserve"> </w:t>
            </w:r>
            <w:r w:rsidRPr="000739BA">
              <w:rPr>
                <w:rFonts w:ascii="Bookman Old Style" w:hAnsi="Bookman Old Style"/>
                <w:w w:val="95"/>
                <w:sz w:val="21"/>
              </w:rPr>
              <w:t>thereto.</w:t>
            </w:r>
          </w:p>
          <w:p w14:paraId="49F8EC0D" w14:textId="77777777" w:rsidR="00CB37CD" w:rsidRPr="000739BA" w:rsidRDefault="00CB37CD" w:rsidP="00625ECD">
            <w:pPr>
              <w:pStyle w:val="TableParagraph"/>
              <w:rPr>
                <w:rFonts w:ascii="Bookman Old Style" w:hAnsi="Bookman Old Style"/>
                <w:sz w:val="24"/>
              </w:rPr>
            </w:pPr>
          </w:p>
          <w:p w14:paraId="6D849D8A" w14:textId="77777777" w:rsidR="00CB37CD" w:rsidRPr="000739BA" w:rsidRDefault="00CB37CD" w:rsidP="00625ECD">
            <w:pPr>
              <w:pStyle w:val="TableParagraph"/>
              <w:spacing w:before="8"/>
              <w:rPr>
                <w:rFonts w:ascii="Bookman Old Style" w:hAnsi="Bookman Old Style"/>
                <w:sz w:val="23"/>
              </w:rPr>
            </w:pPr>
          </w:p>
          <w:p w14:paraId="139CA9C7"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OVERTIME</w:t>
            </w:r>
          </w:p>
          <w:p w14:paraId="7C29E778" w14:textId="77777777" w:rsidR="00CB37CD" w:rsidRPr="000739BA" w:rsidRDefault="00CB37CD" w:rsidP="00625ECD">
            <w:pPr>
              <w:pStyle w:val="TableParagraph"/>
              <w:spacing w:before="32" w:line="268" w:lineRule="auto"/>
              <w:ind w:left="32" w:right="175"/>
              <w:rPr>
                <w:rFonts w:ascii="Bookman Old Style" w:hAnsi="Bookman Old Style"/>
                <w:sz w:val="21"/>
              </w:rPr>
            </w:pPr>
            <w:r w:rsidRPr="000739BA">
              <w:rPr>
                <w:rFonts w:ascii="Bookman Old Style" w:hAnsi="Bookman Old Style"/>
                <w:w w:val="90"/>
                <w:sz w:val="21"/>
              </w:rPr>
              <w:t>Unless overtime is directed by the Project Manager/Project manager for reasons other than the Contractor’s</w:t>
            </w:r>
            <w:r w:rsidRPr="000739BA">
              <w:rPr>
                <w:rFonts w:ascii="Bookman Old Style" w:hAnsi="Bookman Old Style"/>
                <w:spacing w:val="-35"/>
                <w:w w:val="90"/>
                <w:sz w:val="21"/>
              </w:rPr>
              <w:t xml:space="preserve"> </w:t>
            </w:r>
            <w:r w:rsidRPr="000739BA">
              <w:rPr>
                <w:rFonts w:ascii="Bookman Old Style" w:hAnsi="Bookman Old Style"/>
                <w:w w:val="90"/>
                <w:sz w:val="21"/>
              </w:rPr>
              <w:t>own</w:t>
            </w:r>
            <w:r w:rsidRPr="000739BA">
              <w:rPr>
                <w:rFonts w:ascii="Bookman Old Style" w:hAnsi="Bookman Old Style"/>
                <w:spacing w:val="-34"/>
                <w:w w:val="90"/>
                <w:sz w:val="21"/>
              </w:rPr>
              <w:t xml:space="preserve"> </w:t>
            </w:r>
            <w:r w:rsidRPr="000739BA">
              <w:rPr>
                <w:rFonts w:ascii="Bookman Old Style" w:hAnsi="Bookman Old Style"/>
                <w:w w:val="90"/>
                <w:sz w:val="21"/>
              </w:rPr>
              <w:t>interest</w:t>
            </w:r>
            <w:r w:rsidRPr="000739BA">
              <w:rPr>
                <w:rFonts w:ascii="Bookman Old Style" w:hAnsi="Bookman Old Style"/>
                <w:spacing w:val="-34"/>
                <w:w w:val="90"/>
                <w:sz w:val="21"/>
              </w:rPr>
              <w:t xml:space="preserve"> </w:t>
            </w:r>
            <w:r w:rsidRPr="000739BA">
              <w:rPr>
                <w:rFonts w:ascii="Bookman Old Style" w:hAnsi="Bookman Old Style"/>
                <w:w w:val="90"/>
                <w:sz w:val="21"/>
              </w:rPr>
              <w:t>to</w:t>
            </w:r>
            <w:r w:rsidRPr="000739BA">
              <w:rPr>
                <w:rFonts w:ascii="Bookman Old Style" w:hAnsi="Bookman Old Style"/>
                <w:spacing w:val="-34"/>
                <w:w w:val="90"/>
                <w:sz w:val="21"/>
              </w:rPr>
              <w:t xml:space="preserve"> </w:t>
            </w:r>
            <w:r w:rsidRPr="000739BA">
              <w:rPr>
                <w:rFonts w:ascii="Bookman Old Style" w:hAnsi="Bookman Old Style"/>
                <w:w w:val="90"/>
                <w:sz w:val="21"/>
              </w:rPr>
              <w:t>complete</w:t>
            </w:r>
            <w:r w:rsidRPr="000739BA">
              <w:rPr>
                <w:rFonts w:ascii="Bookman Old Style" w:hAnsi="Bookman Old Style"/>
                <w:spacing w:val="-35"/>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work</w:t>
            </w:r>
            <w:r w:rsidRPr="000739BA">
              <w:rPr>
                <w:rFonts w:ascii="Bookman Old Style" w:hAnsi="Bookman Old Style"/>
                <w:spacing w:val="-34"/>
                <w:w w:val="90"/>
                <w:sz w:val="21"/>
              </w:rPr>
              <w:t xml:space="preserve"> </w:t>
            </w:r>
            <w:r w:rsidRPr="000739BA">
              <w:rPr>
                <w:rFonts w:ascii="Bookman Old Style" w:hAnsi="Bookman Old Style"/>
                <w:w w:val="90"/>
                <w:sz w:val="21"/>
              </w:rPr>
              <w:t>within</w:t>
            </w:r>
            <w:r w:rsidRPr="000739BA">
              <w:rPr>
                <w:rFonts w:ascii="Bookman Old Style" w:hAnsi="Bookman Old Style"/>
                <w:spacing w:val="-34"/>
                <w:w w:val="90"/>
                <w:sz w:val="21"/>
              </w:rPr>
              <w:t xml:space="preserve"> </w:t>
            </w:r>
            <w:r w:rsidRPr="000739BA">
              <w:rPr>
                <w:rFonts w:ascii="Bookman Old Style" w:hAnsi="Bookman Old Style"/>
                <w:w w:val="90"/>
                <w:sz w:val="21"/>
              </w:rPr>
              <w:t>the</w:t>
            </w:r>
            <w:r w:rsidRPr="000739BA">
              <w:rPr>
                <w:rFonts w:ascii="Bookman Old Style" w:hAnsi="Bookman Old Style"/>
                <w:spacing w:val="-35"/>
                <w:w w:val="90"/>
                <w:sz w:val="21"/>
              </w:rPr>
              <w:t xml:space="preserve"> </w:t>
            </w:r>
            <w:r w:rsidRPr="000739BA">
              <w:rPr>
                <w:rFonts w:ascii="Bookman Old Style" w:hAnsi="Bookman Old Style"/>
                <w:w w:val="90"/>
                <w:sz w:val="21"/>
              </w:rPr>
              <w:t>contract</w:t>
            </w:r>
            <w:r w:rsidRPr="000739BA">
              <w:rPr>
                <w:rFonts w:ascii="Bookman Old Style" w:hAnsi="Bookman Old Style"/>
                <w:spacing w:val="-34"/>
                <w:w w:val="90"/>
                <w:sz w:val="21"/>
              </w:rPr>
              <w:t xml:space="preserve"> </w:t>
            </w:r>
            <w:r w:rsidRPr="000739BA">
              <w:rPr>
                <w:rFonts w:ascii="Bookman Old Style" w:hAnsi="Bookman Old Style"/>
                <w:w w:val="90"/>
                <w:sz w:val="21"/>
              </w:rPr>
              <w:t>period,</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5"/>
                <w:w w:val="90"/>
                <w:sz w:val="21"/>
              </w:rPr>
              <w:t xml:space="preserve"> </w:t>
            </w:r>
            <w:r w:rsidRPr="000739BA">
              <w:rPr>
                <w:rFonts w:ascii="Bookman Old Style" w:hAnsi="Bookman Old Style"/>
                <w:w w:val="90"/>
                <w:sz w:val="21"/>
              </w:rPr>
              <w:t>contractor</w:t>
            </w:r>
            <w:r w:rsidRPr="000739BA">
              <w:rPr>
                <w:rFonts w:ascii="Bookman Old Style" w:hAnsi="Bookman Old Style"/>
                <w:spacing w:val="-33"/>
                <w:w w:val="90"/>
                <w:sz w:val="21"/>
              </w:rPr>
              <w:t xml:space="preserve"> </w:t>
            </w:r>
            <w:r w:rsidRPr="000739BA">
              <w:rPr>
                <w:rFonts w:ascii="Bookman Old Style" w:hAnsi="Bookman Old Style"/>
                <w:w w:val="90"/>
                <w:sz w:val="21"/>
              </w:rPr>
              <w:t>will</w:t>
            </w:r>
            <w:r w:rsidRPr="000739BA">
              <w:rPr>
                <w:rFonts w:ascii="Bookman Old Style" w:hAnsi="Bookman Old Style"/>
                <w:spacing w:val="-35"/>
                <w:w w:val="90"/>
                <w:sz w:val="21"/>
              </w:rPr>
              <w:t xml:space="preserve"> </w:t>
            </w:r>
            <w:r w:rsidRPr="000739BA">
              <w:rPr>
                <w:rFonts w:ascii="Bookman Old Style" w:hAnsi="Bookman Old Style"/>
                <w:w w:val="90"/>
                <w:sz w:val="21"/>
              </w:rPr>
              <w:t xml:space="preserve">be </w:t>
            </w:r>
            <w:r w:rsidRPr="000739BA">
              <w:rPr>
                <w:rFonts w:ascii="Bookman Old Style" w:hAnsi="Bookman Old Style"/>
                <w:w w:val="95"/>
                <w:sz w:val="21"/>
              </w:rPr>
              <w:t>responsible</w:t>
            </w:r>
            <w:r w:rsidRPr="000739BA">
              <w:rPr>
                <w:rFonts w:ascii="Bookman Old Style" w:hAnsi="Bookman Old Style"/>
                <w:spacing w:val="-12"/>
                <w:w w:val="95"/>
                <w:sz w:val="21"/>
              </w:rPr>
              <w:t xml:space="preserve"> </w:t>
            </w:r>
            <w:r w:rsidRPr="000739BA">
              <w:rPr>
                <w:rFonts w:ascii="Bookman Old Style" w:hAnsi="Bookman Old Style"/>
                <w:w w:val="95"/>
                <w:sz w:val="21"/>
              </w:rPr>
              <w:t>for</w:t>
            </w:r>
            <w:r w:rsidRPr="000739BA">
              <w:rPr>
                <w:rFonts w:ascii="Bookman Old Style" w:hAnsi="Bookman Old Style"/>
                <w:spacing w:val="-10"/>
                <w:w w:val="95"/>
                <w:sz w:val="21"/>
              </w:rPr>
              <w:t xml:space="preserve"> </w:t>
            </w:r>
            <w:r w:rsidRPr="000739BA">
              <w:rPr>
                <w:rFonts w:ascii="Bookman Old Style" w:hAnsi="Bookman Old Style"/>
                <w:w w:val="95"/>
                <w:sz w:val="21"/>
              </w:rPr>
              <w:t>any</w:t>
            </w:r>
            <w:r w:rsidRPr="000739BA">
              <w:rPr>
                <w:rFonts w:ascii="Bookman Old Style" w:hAnsi="Bookman Old Style"/>
                <w:spacing w:val="-12"/>
                <w:w w:val="95"/>
                <w:sz w:val="21"/>
              </w:rPr>
              <w:t xml:space="preserve"> </w:t>
            </w:r>
            <w:r w:rsidRPr="000739BA">
              <w:rPr>
                <w:rFonts w:ascii="Bookman Old Style" w:hAnsi="Bookman Old Style"/>
                <w:w w:val="95"/>
                <w:sz w:val="21"/>
              </w:rPr>
              <w:t>extra</w:t>
            </w:r>
            <w:r w:rsidRPr="000739BA">
              <w:rPr>
                <w:rFonts w:ascii="Bookman Old Style" w:hAnsi="Bookman Old Style"/>
                <w:spacing w:val="-11"/>
                <w:w w:val="95"/>
                <w:sz w:val="21"/>
              </w:rPr>
              <w:t xml:space="preserve"> </w:t>
            </w:r>
            <w:r w:rsidRPr="000739BA">
              <w:rPr>
                <w:rFonts w:ascii="Bookman Old Style" w:hAnsi="Bookman Old Style"/>
                <w:w w:val="95"/>
                <w:sz w:val="21"/>
              </w:rPr>
              <w:t>cost</w:t>
            </w:r>
            <w:r w:rsidRPr="000739BA">
              <w:rPr>
                <w:rFonts w:ascii="Bookman Old Style" w:hAnsi="Bookman Old Style"/>
                <w:spacing w:val="-10"/>
                <w:w w:val="95"/>
                <w:sz w:val="21"/>
              </w:rPr>
              <w:t xml:space="preserve"> </w:t>
            </w:r>
            <w:r w:rsidRPr="000739BA">
              <w:rPr>
                <w:rFonts w:ascii="Bookman Old Style" w:hAnsi="Bookman Old Style"/>
                <w:w w:val="95"/>
                <w:sz w:val="21"/>
              </w:rPr>
              <w:t>arising</w:t>
            </w:r>
            <w:r w:rsidRPr="000739BA">
              <w:rPr>
                <w:rFonts w:ascii="Bookman Old Style" w:hAnsi="Bookman Old Style"/>
                <w:spacing w:val="-12"/>
                <w:w w:val="95"/>
                <w:sz w:val="21"/>
              </w:rPr>
              <w:t xml:space="preserve"> </w:t>
            </w:r>
            <w:r w:rsidRPr="000739BA">
              <w:rPr>
                <w:rFonts w:ascii="Bookman Old Style" w:hAnsi="Bookman Old Style"/>
                <w:w w:val="95"/>
                <w:sz w:val="21"/>
              </w:rPr>
              <w:t>therefrom.</w:t>
            </w:r>
          </w:p>
          <w:p w14:paraId="6EA1DEED" w14:textId="77777777" w:rsidR="00CB37CD" w:rsidRPr="000739BA" w:rsidRDefault="00CB37CD" w:rsidP="00625ECD">
            <w:pPr>
              <w:pStyle w:val="TableParagraph"/>
              <w:spacing w:before="9"/>
              <w:rPr>
                <w:rFonts w:ascii="Bookman Old Style" w:hAnsi="Bookman Old Style"/>
                <w:sz w:val="23"/>
              </w:rPr>
            </w:pPr>
          </w:p>
          <w:p w14:paraId="52F21F82"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WATER FOR THE WORKS</w:t>
            </w:r>
          </w:p>
          <w:p w14:paraId="2DAFB058" w14:textId="77777777" w:rsidR="00CB37CD" w:rsidRPr="000739BA" w:rsidRDefault="00CB37CD" w:rsidP="00625ECD">
            <w:pPr>
              <w:pStyle w:val="TableParagraph"/>
              <w:spacing w:before="32" w:line="268" w:lineRule="auto"/>
              <w:ind w:left="32" w:right="103"/>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Contractor shall</w:t>
            </w:r>
            <w:r w:rsidRPr="000739BA">
              <w:rPr>
                <w:rFonts w:ascii="Bookman Old Style" w:hAnsi="Bookman Old Style"/>
                <w:spacing w:val="-27"/>
                <w:w w:val="90"/>
                <w:sz w:val="21"/>
              </w:rPr>
              <w:t xml:space="preserve"> </w:t>
            </w:r>
            <w:r w:rsidRPr="000739BA">
              <w:rPr>
                <w:rFonts w:ascii="Bookman Old Style" w:hAnsi="Bookman Old Style"/>
                <w:w w:val="90"/>
                <w:sz w:val="21"/>
              </w:rPr>
              <w:t>provide</w:t>
            </w:r>
            <w:r w:rsidRPr="000739BA">
              <w:rPr>
                <w:rFonts w:ascii="Bookman Old Style" w:hAnsi="Bookman Old Style"/>
                <w:spacing w:val="-27"/>
                <w:w w:val="90"/>
                <w:sz w:val="21"/>
              </w:rPr>
              <w:t xml:space="preserve"> </w:t>
            </w:r>
            <w:r w:rsidRPr="000739BA">
              <w:rPr>
                <w:rFonts w:ascii="Bookman Old Style" w:hAnsi="Bookman Old Style"/>
                <w:w w:val="90"/>
                <w:sz w:val="21"/>
              </w:rPr>
              <w:t>all</w:t>
            </w:r>
            <w:r w:rsidRPr="000739BA">
              <w:rPr>
                <w:rFonts w:ascii="Bookman Old Style" w:hAnsi="Bookman Old Style"/>
                <w:spacing w:val="-27"/>
                <w:w w:val="90"/>
                <w:sz w:val="21"/>
              </w:rPr>
              <w:t xml:space="preserve"> </w:t>
            </w:r>
            <w:r w:rsidRPr="000739BA">
              <w:rPr>
                <w:rFonts w:ascii="Bookman Old Style" w:hAnsi="Bookman Old Style"/>
                <w:w w:val="90"/>
                <w:sz w:val="21"/>
              </w:rPr>
              <w:t>water</w:t>
            </w:r>
            <w:r w:rsidRPr="000739BA">
              <w:rPr>
                <w:rFonts w:ascii="Bookman Old Style" w:hAnsi="Bookman Old Style"/>
                <w:spacing w:val="-26"/>
                <w:w w:val="90"/>
                <w:sz w:val="21"/>
              </w:rPr>
              <w:t xml:space="preserve"> </w:t>
            </w:r>
            <w:r w:rsidRPr="000739BA">
              <w:rPr>
                <w:rFonts w:ascii="Bookman Old Style" w:hAnsi="Bookman Old Style"/>
                <w:w w:val="90"/>
                <w:sz w:val="21"/>
              </w:rPr>
              <w:t>required</w:t>
            </w:r>
            <w:r w:rsidRPr="000739BA">
              <w:rPr>
                <w:rFonts w:ascii="Bookman Old Style" w:hAnsi="Bookman Old Style"/>
                <w:spacing w:val="-27"/>
                <w:w w:val="90"/>
                <w:sz w:val="21"/>
              </w:rPr>
              <w:t xml:space="preserve"> </w:t>
            </w:r>
            <w:r w:rsidRPr="000739BA">
              <w:rPr>
                <w:rFonts w:ascii="Bookman Old Style" w:hAnsi="Bookman Old Style"/>
                <w:w w:val="90"/>
                <w:sz w:val="21"/>
              </w:rPr>
              <w:t>for</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works</w:t>
            </w:r>
            <w:r w:rsidRPr="000739BA">
              <w:rPr>
                <w:rFonts w:ascii="Bookman Old Style" w:hAnsi="Bookman Old Style"/>
                <w:spacing w:val="-27"/>
                <w:w w:val="90"/>
                <w:sz w:val="21"/>
              </w:rPr>
              <w:t xml:space="preserve"> </w:t>
            </w:r>
            <w:r w:rsidRPr="000739BA">
              <w:rPr>
                <w:rFonts w:ascii="Bookman Old Style" w:hAnsi="Bookman Old Style"/>
                <w:w w:val="90"/>
                <w:sz w:val="21"/>
              </w:rPr>
              <w:t>at</w:t>
            </w:r>
            <w:r w:rsidRPr="000739BA">
              <w:rPr>
                <w:rFonts w:ascii="Bookman Old Style" w:hAnsi="Bookman Old Style"/>
                <w:spacing w:val="-26"/>
                <w:w w:val="90"/>
                <w:sz w:val="21"/>
              </w:rPr>
              <w:t xml:space="preserve"> </w:t>
            </w:r>
            <w:r w:rsidRPr="000739BA">
              <w:rPr>
                <w:rFonts w:ascii="Bookman Old Style" w:hAnsi="Bookman Old Style"/>
                <w:w w:val="90"/>
                <w:sz w:val="21"/>
              </w:rPr>
              <w:t>his</w:t>
            </w:r>
            <w:r w:rsidRPr="000739BA">
              <w:rPr>
                <w:rFonts w:ascii="Bookman Old Style" w:hAnsi="Bookman Old Style"/>
                <w:spacing w:val="-26"/>
                <w:w w:val="90"/>
                <w:sz w:val="21"/>
              </w:rPr>
              <w:t xml:space="preserve"> </w:t>
            </w:r>
            <w:r w:rsidRPr="000739BA">
              <w:rPr>
                <w:rFonts w:ascii="Bookman Old Style" w:hAnsi="Bookman Old Style"/>
                <w:w w:val="90"/>
                <w:sz w:val="21"/>
              </w:rPr>
              <w:t>own</w:t>
            </w:r>
            <w:r w:rsidRPr="000739BA">
              <w:rPr>
                <w:rFonts w:ascii="Bookman Old Style" w:hAnsi="Bookman Old Style"/>
                <w:spacing w:val="-27"/>
                <w:w w:val="90"/>
                <w:sz w:val="21"/>
              </w:rPr>
              <w:t xml:space="preserve"> </w:t>
            </w:r>
            <w:r w:rsidR="00B51AEF" w:rsidRPr="000739BA">
              <w:rPr>
                <w:rFonts w:ascii="Bookman Old Style" w:hAnsi="Bookman Old Style"/>
                <w:w w:val="90"/>
                <w:sz w:val="21"/>
              </w:rPr>
              <w:t>cost. All</w:t>
            </w:r>
            <w:r w:rsidRPr="000739BA">
              <w:rPr>
                <w:rFonts w:ascii="Bookman Old Style" w:hAnsi="Bookman Old Style"/>
                <w:spacing w:val="-27"/>
                <w:w w:val="90"/>
                <w:sz w:val="21"/>
              </w:rPr>
              <w:t xml:space="preserve"> </w:t>
            </w:r>
            <w:r w:rsidRPr="000739BA">
              <w:rPr>
                <w:rFonts w:ascii="Bookman Old Style" w:hAnsi="Bookman Old Style"/>
                <w:w w:val="90"/>
                <w:sz w:val="21"/>
              </w:rPr>
              <w:t>water</w:t>
            </w:r>
            <w:r w:rsidRPr="000739BA">
              <w:rPr>
                <w:rFonts w:ascii="Bookman Old Style" w:hAnsi="Bookman Old Style"/>
                <w:spacing w:val="-26"/>
                <w:w w:val="90"/>
                <w:sz w:val="21"/>
              </w:rPr>
              <w:t xml:space="preserve"> </w:t>
            </w:r>
            <w:r w:rsidRPr="000739BA">
              <w:rPr>
                <w:rFonts w:ascii="Bookman Old Style" w:hAnsi="Bookman Old Style"/>
                <w:w w:val="90"/>
                <w:sz w:val="21"/>
              </w:rPr>
              <w:t>shall</w:t>
            </w:r>
            <w:r w:rsidRPr="000739BA">
              <w:rPr>
                <w:rFonts w:ascii="Bookman Old Style" w:hAnsi="Bookman Old Style"/>
                <w:spacing w:val="-27"/>
                <w:w w:val="90"/>
                <w:sz w:val="21"/>
              </w:rPr>
              <w:t xml:space="preserve"> </w:t>
            </w:r>
            <w:r w:rsidRPr="000739BA">
              <w:rPr>
                <w:rFonts w:ascii="Bookman Old Style" w:hAnsi="Bookman Old Style"/>
                <w:w w:val="90"/>
                <w:sz w:val="21"/>
              </w:rPr>
              <w:t>be fresh,</w:t>
            </w:r>
            <w:r w:rsidRPr="000739BA">
              <w:rPr>
                <w:rFonts w:ascii="Bookman Old Style" w:hAnsi="Bookman Old Style"/>
                <w:spacing w:val="-32"/>
                <w:w w:val="90"/>
                <w:sz w:val="21"/>
              </w:rPr>
              <w:t xml:space="preserve"> </w:t>
            </w:r>
            <w:r w:rsidRPr="000739BA">
              <w:rPr>
                <w:rFonts w:ascii="Bookman Old Style" w:hAnsi="Bookman Old Style"/>
                <w:w w:val="90"/>
                <w:sz w:val="21"/>
              </w:rPr>
              <w:t>clean,</w:t>
            </w:r>
            <w:r w:rsidRPr="000739BA">
              <w:rPr>
                <w:rFonts w:ascii="Bookman Old Style" w:hAnsi="Bookman Old Style"/>
                <w:spacing w:val="-32"/>
                <w:w w:val="90"/>
                <w:sz w:val="21"/>
              </w:rPr>
              <w:t xml:space="preserve"> </w:t>
            </w:r>
            <w:r w:rsidRPr="000739BA">
              <w:rPr>
                <w:rFonts w:ascii="Bookman Old Style" w:hAnsi="Bookman Old Style"/>
                <w:w w:val="90"/>
                <w:sz w:val="21"/>
              </w:rPr>
              <w:t>pure,</w:t>
            </w:r>
            <w:r w:rsidRPr="000739BA">
              <w:rPr>
                <w:rFonts w:ascii="Bookman Old Style" w:hAnsi="Bookman Old Style"/>
                <w:spacing w:val="-32"/>
                <w:w w:val="90"/>
                <w:sz w:val="21"/>
              </w:rPr>
              <w:t xml:space="preserve"> </w:t>
            </w:r>
            <w:r w:rsidRPr="000739BA">
              <w:rPr>
                <w:rFonts w:ascii="Bookman Old Style" w:hAnsi="Bookman Old Style"/>
                <w:w w:val="90"/>
                <w:sz w:val="21"/>
              </w:rPr>
              <w:t>and</w:t>
            </w:r>
            <w:r w:rsidRPr="000739BA">
              <w:rPr>
                <w:rFonts w:ascii="Bookman Old Style" w:hAnsi="Bookman Old Style"/>
                <w:spacing w:val="-32"/>
                <w:w w:val="90"/>
                <w:sz w:val="21"/>
              </w:rPr>
              <w:t xml:space="preserve"> </w:t>
            </w:r>
            <w:r w:rsidRPr="000739BA">
              <w:rPr>
                <w:rFonts w:ascii="Bookman Old Style" w:hAnsi="Bookman Old Style"/>
                <w:w w:val="90"/>
                <w:sz w:val="21"/>
              </w:rPr>
              <w:t>of</w:t>
            </w:r>
            <w:r w:rsidRPr="000739BA">
              <w:rPr>
                <w:rFonts w:ascii="Bookman Old Style" w:hAnsi="Bookman Old Style"/>
                <w:spacing w:val="-32"/>
                <w:w w:val="90"/>
                <w:sz w:val="21"/>
              </w:rPr>
              <w:t xml:space="preserve"> </w:t>
            </w:r>
            <w:r w:rsidRPr="000739BA">
              <w:rPr>
                <w:rFonts w:ascii="Bookman Old Style" w:hAnsi="Bookman Old Style"/>
                <w:w w:val="90"/>
                <w:sz w:val="21"/>
              </w:rPr>
              <w:t>potable</w:t>
            </w:r>
            <w:r w:rsidRPr="000739BA">
              <w:rPr>
                <w:rFonts w:ascii="Bookman Old Style" w:hAnsi="Bookman Old Style"/>
                <w:spacing w:val="-33"/>
                <w:w w:val="90"/>
                <w:sz w:val="21"/>
              </w:rPr>
              <w:t xml:space="preserve"> </w:t>
            </w:r>
            <w:r w:rsidRPr="000739BA">
              <w:rPr>
                <w:rFonts w:ascii="Bookman Old Style" w:hAnsi="Bookman Old Style"/>
                <w:w w:val="90"/>
                <w:sz w:val="21"/>
              </w:rPr>
              <w:t>quality,</w:t>
            </w:r>
            <w:r w:rsidRPr="000739BA">
              <w:rPr>
                <w:rFonts w:ascii="Bookman Old Style" w:hAnsi="Bookman Old Style"/>
                <w:spacing w:val="-32"/>
                <w:w w:val="90"/>
                <w:sz w:val="21"/>
              </w:rPr>
              <w:t xml:space="preserve"> </w:t>
            </w:r>
            <w:r w:rsidRPr="000739BA">
              <w:rPr>
                <w:rFonts w:ascii="Bookman Old Style" w:hAnsi="Bookman Old Style"/>
                <w:w w:val="90"/>
                <w:sz w:val="21"/>
              </w:rPr>
              <w:t>free</w:t>
            </w:r>
            <w:r w:rsidRPr="000739BA">
              <w:rPr>
                <w:rFonts w:ascii="Bookman Old Style" w:hAnsi="Bookman Old Style"/>
                <w:spacing w:val="-32"/>
                <w:w w:val="90"/>
                <w:sz w:val="21"/>
              </w:rPr>
              <w:t xml:space="preserve"> </w:t>
            </w:r>
            <w:r w:rsidRPr="000739BA">
              <w:rPr>
                <w:rFonts w:ascii="Bookman Old Style" w:hAnsi="Bookman Old Style"/>
                <w:w w:val="90"/>
                <w:sz w:val="21"/>
              </w:rPr>
              <w:t>of</w:t>
            </w:r>
            <w:r w:rsidRPr="000739BA">
              <w:rPr>
                <w:rFonts w:ascii="Bookman Old Style" w:hAnsi="Bookman Old Style"/>
                <w:spacing w:val="-32"/>
                <w:w w:val="90"/>
                <w:sz w:val="21"/>
              </w:rPr>
              <w:t xml:space="preserve"> </w:t>
            </w:r>
            <w:r w:rsidRPr="000739BA">
              <w:rPr>
                <w:rFonts w:ascii="Bookman Old Style" w:hAnsi="Bookman Old Style"/>
                <w:w w:val="90"/>
                <w:sz w:val="21"/>
              </w:rPr>
              <w:t>earthy,</w:t>
            </w:r>
            <w:r w:rsidRPr="000739BA">
              <w:rPr>
                <w:rFonts w:ascii="Bookman Old Style" w:hAnsi="Bookman Old Style"/>
                <w:spacing w:val="-32"/>
                <w:w w:val="90"/>
                <w:sz w:val="21"/>
              </w:rPr>
              <w:t xml:space="preserve"> </w:t>
            </w:r>
            <w:r w:rsidRPr="000739BA">
              <w:rPr>
                <w:rFonts w:ascii="Bookman Old Style" w:hAnsi="Bookman Old Style"/>
                <w:w w:val="90"/>
                <w:sz w:val="21"/>
              </w:rPr>
              <w:t>vegetable</w:t>
            </w:r>
            <w:r w:rsidRPr="000739BA">
              <w:rPr>
                <w:rFonts w:ascii="Bookman Old Style" w:hAnsi="Bookman Old Style"/>
                <w:spacing w:val="-32"/>
                <w:w w:val="90"/>
                <w:sz w:val="21"/>
              </w:rPr>
              <w:t xml:space="preserve"> </w:t>
            </w:r>
            <w:r w:rsidRPr="000739BA">
              <w:rPr>
                <w:rFonts w:ascii="Bookman Old Style" w:hAnsi="Bookman Old Style"/>
                <w:w w:val="90"/>
                <w:sz w:val="21"/>
              </w:rPr>
              <w:t>or</w:t>
            </w:r>
            <w:r w:rsidRPr="000739BA">
              <w:rPr>
                <w:rFonts w:ascii="Bookman Old Style" w:hAnsi="Bookman Old Style"/>
                <w:spacing w:val="-32"/>
                <w:w w:val="90"/>
                <w:sz w:val="21"/>
              </w:rPr>
              <w:t xml:space="preserve"> </w:t>
            </w:r>
            <w:r w:rsidRPr="000739BA">
              <w:rPr>
                <w:rFonts w:ascii="Bookman Old Style" w:hAnsi="Bookman Old Style"/>
                <w:w w:val="90"/>
                <w:sz w:val="21"/>
              </w:rPr>
              <w:t>other</w:t>
            </w:r>
            <w:r w:rsidRPr="000739BA">
              <w:rPr>
                <w:rFonts w:ascii="Bookman Old Style" w:hAnsi="Bookman Old Style"/>
                <w:spacing w:val="-32"/>
                <w:w w:val="90"/>
                <w:sz w:val="21"/>
              </w:rPr>
              <w:t xml:space="preserve"> </w:t>
            </w:r>
            <w:r w:rsidRPr="000739BA">
              <w:rPr>
                <w:rFonts w:ascii="Bookman Old Style" w:hAnsi="Bookman Old Style"/>
                <w:w w:val="90"/>
                <w:sz w:val="21"/>
              </w:rPr>
              <w:t>organic</w:t>
            </w:r>
            <w:r w:rsidRPr="000739BA">
              <w:rPr>
                <w:rFonts w:ascii="Bookman Old Style" w:hAnsi="Bookman Old Style"/>
                <w:spacing w:val="-32"/>
                <w:w w:val="90"/>
                <w:sz w:val="21"/>
              </w:rPr>
              <w:t xml:space="preserve"> </w:t>
            </w:r>
            <w:r w:rsidRPr="000739BA">
              <w:rPr>
                <w:rFonts w:ascii="Bookman Old Style" w:hAnsi="Bookman Old Style"/>
                <w:w w:val="90"/>
                <w:sz w:val="21"/>
              </w:rPr>
              <w:t>matter,</w:t>
            </w:r>
            <w:r w:rsidRPr="000739BA">
              <w:rPr>
                <w:rFonts w:ascii="Bookman Old Style" w:hAnsi="Bookman Old Style"/>
                <w:spacing w:val="-32"/>
                <w:w w:val="90"/>
                <w:sz w:val="21"/>
              </w:rPr>
              <w:t xml:space="preserve"> </w:t>
            </w:r>
            <w:r w:rsidRPr="000739BA">
              <w:rPr>
                <w:rFonts w:ascii="Bookman Old Style" w:hAnsi="Bookman Old Style"/>
                <w:w w:val="90"/>
                <w:sz w:val="21"/>
              </w:rPr>
              <w:t>acid or</w:t>
            </w:r>
            <w:r w:rsidRPr="000739BA">
              <w:rPr>
                <w:rFonts w:ascii="Bookman Old Style" w:hAnsi="Bookman Old Style"/>
                <w:spacing w:val="-26"/>
                <w:w w:val="90"/>
                <w:sz w:val="21"/>
              </w:rPr>
              <w:t xml:space="preserve"> </w:t>
            </w:r>
            <w:r w:rsidRPr="000739BA">
              <w:rPr>
                <w:rFonts w:ascii="Bookman Old Style" w:hAnsi="Bookman Old Style"/>
                <w:w w:val="90"/>
                <w:sz w:val="21"/>
              </w:rPr>
              <w:t>alkaline</w:t>
            </w:r>
            <w:r w:rsidRPr="000739BA">
              <w:rPr>
                <w:rFonts w:ascii="Bookman Old Style" w:hAnsi="Bookman Old Style"/>
                <w:spacing w:val="-27"/>
                <w:w w:val="90"/>
                <w:sz w:val="21"/>
              </w:rPr>
              <w:t xml:space="preserve"> </w:t>
            </w:r>
            <w:r w:rsidRPr="000739BA">
              <w:rPr>
                <w:rFonts w:ascii="Bookman Old Style" w:hAnsi="Bookman Old Style"/>
                <w:w w:val="90"/>
                <w:sz w:val="21"/>
              </w:rPr>
              <w:t>substances</w:t>
            </w:r>
            <w:r w:rsidRPr="000739BA">
              <w:rPr>
                <w:rFonts w:ascii="Bookman Old Style" w:hAnsi="Bookman Old Style"/>
                <w:spacing w:val="-27"/>
                <w:w w:val="90"/>
                <w:sz w:val="21"/>
              </w:rPr>
              <w:t xml:space="preserve"> </w:t>
            </w:r>
            <w:r w:rsidRPr="000739BA">
              <w:rPr>
                <w:rFonts w:ascii="Bookman Old Style" w:hAnsi="Bookman Old Style"/>
                <w:w w:val="90"/>
                <w:sz w:val="21"/>
              </w:rPr>
              <w:t>in</w:t>
            </w:r>
            <w:r w:rsidRPr="000739BA">
              <w:rPr>
                <w:rFonts w:ascii="Bookman Old Style" w:hAnsi="Bookman Old Style"/>
                <w:spacing w:val="-26"/>
                <w:w w:val="90"/>
                <w:sz w:val="21"/>
              </w:rPr>
              <w:t xml:space="preserve"> </w:t>
            </w:r>
            <w:r w:rsidRPr="000739BA">
              <w:rPr>
                <w:rFonts w:ascii="Bookman Old Style" w:hAnsi="Bookman Old Style"/>
                <w:w w:val="90"/>
                <w:sz w:val="21"/>
              </w:rPr>
              <w:t>solution</w:t>
            </w:r>
            <w:r w:rsidRPr="000739BA">
              <w:rPr>
                <w:rFonts w:ascii="Bookman Old Style" w:hAnsi="Bookman Old Style"/>
                <w:spacing w:val="-27"/>
                <w:w w:val="90"/>
                <w:sz w:val="21"/>
              </w:rPr>
              <w:t xml:space="preserve"> </w:t>
            </w:r>
            <w:r w:rsidRPr="000739BA">
              <w:rPr>
                <w:rFonts w:ascii="Bookman Old Style" w:hAnsi="Bookman Old Style"/>
                <w:w w:val="90"/>
                <w:sz w:val="21"/>
              </w:rPr>
              <w:t>or</w:t>
            </w:r>
            <w:r w:rsidRPr="000739BA">
              <w:rPr>
                <w:rFonts w:ascii="Bookman Old Style" w:hAnsi="Bookman Old Style"/>
                <w:spacing w:val="-26"/>
                <w:w w:val="90"/>
                <w:sz w:val="21"/>
              </w:rPr>
              <w:t xml:space="preserve"> </w:t>
            </w:r>
            <w:r w:rsidRPr="000739BA">
              <w:rPr>
                <w:rFonts w:ascii="Bookman Old Style" w:hAnsi="Bookman Old Style"/>
                <w:w w:val="90"/>
                <w:sz w:val="21"/>
              </w:rPr>
              <w:t>suspension.</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6"/>
                <w:w w:val="90"/>
                <w:sz w:val="21"/>
              </w:rPr>
              <w:t xml:space="preserve"> </w:t>
            </w:r>
            <w:r w:rsidRPr="000739BA">
              <w:rPr>
                <w:rFonts w:ascii="Bookman Old Style" w:hAnsi="Bookman Old Style"/>
                <w:w w:val="90"/>
                <w:sz w:val="21"/>
              </w:rPr>
              <w:t>water</w:t>
            </w:r>
            <w:r w:rsidRPr="000739BA">
              <w:rPr>
                <w:rFonts w:ascii="Bookman Old Style" w:hAnsi="Bookman Old Style"/>
                <w:spacing w:val="-26"/>
                <w:w w:val="90"/>
                <w:sz w:val="21"/>
              </w:rPr>
              <w:t xml:space="preserve"> </w:t>
            </w:r>
            <w:r w:rsidRPr="000739BA">
              <w:rPr>
                <w:rFonts w:ascii="Bookman Old Style" w:hAnsi="Bookman Old Style"/>
                <w:w w:val="90"/>
                <w:sz w:val="21"/>
              </w:rPr>
              <w:t>meter</w:t>
            </w:r>
            <w:r w:rsidRPr="000739BA">
              <w:rPr>
                <w:rFonts w:ascii="Bookman Old Style" w:hAnsi="Bookman Old Style"/>
                <w:spacing w:val="-26"/>
                <w:w w:val="90"/>
                <w:sz w:val="21"/>
              </w:rPr>
              <w:t xml:space="preserve"> </w:t>
            </w:r>
            <w:r w:rsidRPr="000739BA">
              <w:rPr>
                <w:rFonts w:ascii="Bookman Old Style" w:hAnsi="Bookman Old Style"/>
                <w:w w:val="90"/>
                <w:sz w:val="21"/>
              </w:rPr>
              <w:t>shall</w:t>
            </w:r>
            <w:r w:rsidRPr="000739BA">
              <w:rPr>
                <w:rFonts w:ascii="Bookman Old Style" w:hAnsi="Bookman Old Style"/>
                <w:spacing w:val="-26"/>
                <w:w w:val="90"/>
                <w:sz w:val="21"/>
              </w:rPr>
              <w:t xml:space="preserve"> </w:t>
            </w:r>
            <w:r w:rsidRPr="000739BA">
              <w:rPr>
                <w:rFonts w:ascii="Bookman Old Style" w:hAnsi="Bookman Old Style"/>
                <w:w w:val="90"/>
                <w:sz w:val="21"/>
              </w:rPr>
              <w:t>be</w:t>
            </w:r>
            <w:r w:rsidRPr="000739BA">
              <w:rPr>
                <w:rFonts w:ascii="Bookman Old Style" w:hAnsi="Bookman Old Style"/>
                <w:spacing w:val="-27"/>
                <w:w w:val="90"/>
                <w:sz w:val="21"/>
              </w:rPr>
              <w:t xml:space="preserve"> </w:t>
            </w:r>
            <w:r w:rsidRPr="000739BA">
              <w:rPr>
                <w:rFonts w:ascii="Bookman Old Style" w:hAnsi="Bookman Old Style"/>
                <w:w w:val="90"/>
                <w:sz w:val="21"/>
              </w:rPr>
              <w:t>transferred</w:t>
            </w:r>
            <w:r w:rsidRPr="000739BA">
              <w:rPr>
                <w:rFonts w:ascii="Bookman Old Style" w:hAnsi="Bookman Old Style"/>
                <w:spacing w:val="-27"/>
                <w:w w:val="90"/>
                <w:sz w:val="21"/>
              </w:rPr>
              <w:t xml:space="preserve"> </w:t>
            </w:r>
            <w:r w:rsidRPr="000739BA">
              <w:rPr>
                <w:rFonts w:ascii="Bookman Old Style" w:hAnsi="Bookman Old Style"/>
                <w:w w:val="90"/>
                <w:sz w:val="21"/>
              </w:rPr>
              <w:t>to</w:t>
            </w:r>
            <w:r w:rsidRPr="000739BA">
              <w:rPr>
                <w:rFonts w:ascii="Bookman Old Style" w:hAnsi="Bookman Old Style"/>
                <w:spacing w:val="-27"/>
                <w:w w:val="90"/>
                <w:sz w:val="21"/>
              </w:rPr>
              <w:t xml:space="preserve"> </w:t>
            </w:r>
            <w:r w:rsidRPr="000739BA">
              <w:rPr>
                <w:rFonts w:ascii="Bookman Old Style" w:hAnsi="Bookman Old Style"/>
                <w:w w:val="90"/>
                <w:sz w:val="21"/>
              </w:rPr>
              <w:t xml:space="preserve">the </w:t>
            </w:r>
            <w:r w:rsidRPr="000739BA">
              <w:rPr>
                <w:rFonts w:ascii="Bookman Old Style" w:hAnsi="Bookman Old Style"/>
                <w:w w:val="95"/>
                <w:sz w:val="21"/>
              </w:rPr>
              <w:t>Employer</w:t>
            </w:r>
            <w:r w:rsidRPr="000739BA">
              <w:rPr>
                <w:rFonts w:ascii="Bookman Old Style" w:hAnsi="Bookman Old Style"/>
                <w:spacing w:val="-18"/>
                <w:w w:val="95"/>
                <w:sz w:val="21"/>
              </w:rPr>
              <w:t xml:space="preserve"> </w:t>
            </w:r>
            <w:r w:rsidRPr="000739BA">
              <w:rPr>
                <w:rFonts w:ascii="Bookman Old Style" w:hAnsi="Bookman Old Style"/>
                <w:w w:val="95"/>
                <w:sz w:val="21"/>
              </w:rPr>
              <w:t>on</w:t>
            </w:r>
            <w:r w:rsidRPr="000739BA">
              <w:rPr>
                <w:rFonts w:ascii="Bookman Old Style" w:hAnsi="Bookman Old Style"/>
                <w:spacing w:val="-18"/>
                <w:w w:val="95"/>
                <w:sz w:val="21"/>
              </w:rPr>
              <w:t xml:space="preserve"> </w:t>
            </w:r>
            <w:r w:rsidRPr="000739BA">
              <w:rPr>
                <w:rFonts w:ascii="Bookman Old Style" w:hAnsi="Bookman Old Style"/>
                <w:w w:val="95"/>
                <w:sz w:val="21"/>
              </w:rPr>
              <w:t>completion</w:t>
            </w:r>
            <w:r w:rsidRPr="000739BA">
              <w:rPr>
                <w:rFonts w:ascii="Bookman Old Style" w:hAnsi="Bookman Old Style"/>
                <w:spacing w:val="-19"/>
                <w:w w:val="95"/>
                <w:sz w:val="21"/>
              </w:rPr>
              <w:t xml:space="preserve"> </w:t>
            </w:r>
            <w:r w:rsidRPr="000739BA">
              <w:rPr>
                <w:rFonts w:ascii="Bookman Old Style" w:hAnsi="Bookman Old Style"/>
                <w:w w:val="95"/>
                <w:sz w:val="21"/>
              </w:rPr>
              <w:t>of</w:t>
            </w:r>
            <w:r w:rsidRPr="000739BA">
              <w:rPr>
                <w:rFonts w:ascii="Bookman Old Style" w:hAnsi="Bookman Old Style"/>
                <w:spacing w:val="-17"/>
                <w:w w:val="95"/>
                <w:sz w:val="21"/>
              </w:rPr>
              <w:t xml:space="preserve"> </w:t>
            </w:r>
            <w:r w:rsidRPr="000739BA">
              <w:rPr>
                <w:rFonts w:ascii="Bookman Old Style" w:hAnsi="Bookman Old Style"/>
                <w:w w:val="95"/>
                <w:sz w:val="21"/>
              </w:rPr>
              <w:t>the</w:t>
            </w:r>
            <w:r w:rsidRPr="000739BA">
              <w:rPr>
                <w:rFonts w:ascii="Bookman Old Style" w:hAnsi="Bookman Old Style"/>
                <w:spacing w:val="-18"/>
                <w:w w:val="95"/>
                <w:sz w:val="21"/>
              </w:rPr>
              <w:t xml:space="preserve"> </w:t>
            </w:r>
            <w:r w:rsidRPr="000739BA">
              <w:rPr>
                <w:rFonts w:ascii="Bookman Old Style" w:hAnsi="Bookman Old Style"/>
                <w:w w:val="95"/>
                <w:sz w:val="21"/>
              </w:rPr>
              <w:t>project</w:t>
            </w:r>
            <w:r w:rsidRPr="000739BA">
              <w:rPr>
                <w:rFonts w:ascii="Bookman Old Style" w:hAnsi="Bookman Old Style"/>
                <w:spacing w:val="-17"/>
                <w:w w:val="95"/>
                <w:sz w:val="21"/>
              </w:rPr>
              <w:t xml:space="preserve"> </w:t>
            </w:r>
            <w:r w:rsidRPr="000739BA">
              <w:rPr>
                <w:rFonts w:ascii="Bookman Old Style" w:hAnsi="Bookman Old Style"/>
                <w:w w:val="95"/>
                <w:sz w:val="21"/>
              </w:rPr>
              <w:t>after</w:t>
            </w:r>
            <w:r w:rsidRPr="000739BA">
              <w:rPr>
                <w:rFonts w:ascii="Bookman Old Style" w:hAnsi="Bookman Old Style"/>
                <w:spacing w:val="-18"/>
                <w:w w:val="95"/>
                <w:sz w:val="21"/>
              </w:rPr>
              <w:t xml:space="preserve"> </w:t>
            </w:r>
            <w:r w:rsidRPr="000739BA">
              <w:rPr>
                <w:rFonts w:ascii="Bookman Old Style" w:hAnsi="Bookman Old Style"/>
                <w:w w:val="95"/>
                <w:sz w:val="21"/>
              </w:rPr>
              <w:t>all</w:t>
            </w:r>
            <w:r w:rsidRPr="000739BA">
              <w:rPr>
                <w:rFonts w:ascii="Bookman Old Style" w:hAnsi="Bookman Old Style"/>
                <w:spacing w:val="-18"/>
                <w:w w:val="95"/>
                <w:sz w:val="21"/>
              </w:rPr>
              <w:t xml:space="preserve"> </w:t>
            </w:r>
            <w:r w:rsidRPr="000739BA">
              <w:rPr>
                <w:rFonts w:ascii="Bookman Old Style" w:hAnsi="Bookman Old Style"/>
                <w:w w:val="95"/>
                <w:sz w:val="21"/>
              </w:rPr>
              <w:t>bills</w:t>
            </w:r>
            <w:r w:rsidRPr="000739BA">
              <w:rPr>
                <w:rFonts w:ascii="Bookman Old Style" w:hAnsi="Bookman Old Style"/>
                <w:spacing w:val="-19"/>
                <w:w w:val="95"/>
                <w:sz w:val="21"/>
              </w:rPr>
              <w:t xml:space="preserve"> </w:t>
            </w:r>
            <w:r w:rsidRPr="000739BA">
              <w:rPr>
                <w:rFonts w:ascii="Bookman Old Style" w:hAnsi="Bookman Old Style"/>
                <w:w w:val="95"/>
                <w:sz w:val="21"/>
              </w:rPr>
              <w:t>have</w:t>
            </w:r>
            <w:r w:rsidRPr="000739BA">
              <w:rPr>
                <w:rFonts w:ascii="Bookman Old Style" w:hAnsi="Bookman Old Style"/>
                <w:spacing w:val="-18"/>
                <w:w w:val="95"/>
                <w:sz w:val="21"/>
              </w:rPr>
              <w:t xml:space="preserve"> </w:t>
            </w:r>
            <w:r w:rsidRPr="000739BA">
              <w:rPr>
                <w:rFonts w:ascii="Bookman Old Style" w:hAnsi="Bookman Old Style"/>
                <w:w w:val="95"/>
                <w:sz w:val="21"/>
              </w:rPr>
              <w:t>been</w:t>
            </w:r>
            <w:r w:rsidRPr="000739BA">
              <w:rPr>
                <w:rFonts w:ascii="Bookman Old Style" w:hAnsi="Bookman Old Style"/>
                <w:spacing w:val="-19"/>
                <w:w w:val="95"/>
                <w:sz w:val="21"/>
              </w:rPr>
              <w:t xml:space="preserve"> </w:t>
            </w:r>
            <w:r w:rsidRPr="000739BA">
              <w:rPr>
                <w:rFonts w:ascii="Bookman Old Style" w:hAnsi="Bookman Old Style"/>
                <w:w w:val="95"/>
                <w:sz w:val="21"/>
              </w:rPr>
              <w:t>settled.</w:t>
            </w:r>
          </w:p>
          <w:p w14:paraId="480CEBF2" w14:textId="77777777" w:rsidR="00CB37CD" w:rsidRPr="000739BA" w:rsidRDefault="00CB37CD" w:rsidP="00625ECD">
            <w:pPr>
              <w:pStyle w:val="TableParagraph"/>
              <w:rPr>
                <w:rFonts w:ascii="Bookman Old Style" w:hAnsi="Bookman Old Style"/>
                <w:sz w:val="24"/>
              </w:rPr>
            </w:pPr>
          </w:p>
          <w:p w14:paraId="32C483CC" w14:textId="77777777" w:rsidR="00CB37CD" w:rsidRPr="000739BA" w:rsidRDefault="00CB37CD" w:rsidP="00625ECD">
            <w:pPr>
              <w:pStyle w:val="TableParagraph"/>
              <w:spacing w:before="7"/>
              <w:rPr>
                <w:rFonts w:ascii="Bookman Old Style" w:hAnsi="Bookman Old Style"/>
                <w:sz w:val="23"/>
              </w:rPr>
            </w:pPr>
          </w:p>
          <w:p w14:paraId="3800FDA1"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LIGHTING AND POWER</w:t>
            </w:r>
          </w:p>
          <w:p w14:paraId="190EDF22" w14:textId="77777777" w:rsidR="00CB37CD" w:rsidRPr="000739BA" w:rsidRDefault="00CB37CD" w:rsidP="00625ECD">
            <w:pPr>
              <w:pStyle w:val="TableParagraph"/>
              <w:spacing w:before="32"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Contractor</w:t>
            </w:r>
            <w:r w:rsidRPr="000739BA">
              <w:rPr>
                <w:rFonts w:ascii="Bookman Old Style" w:hAnsi="Bookman Old Style"/>
                <w:spacing w:val="-30"/>
                <w:w w:val="90"/>
                <w:sz w:val="21"/>
              </w:rPr>
              <w:t xml:space="preserve"> </w:t>
            </w:r>
            <w:r w:rsidRPr="000739BA">
              <w:rPr>
                <w:rFonts w:ascii="Bookman Old Style" w:hAnsi="Bookman Old Style"/>
                <w:w w:val="90"/>
                <w:sz w:val="21"/>
              </w:rPr>
              <w:t>shall</w:t>
            </w:r>
            <w:r w:rsidRPr="000739BA">
              <w:rPr>
                <w:rFonts w:ascii="Bookman Old Style" w:hAnsi="Bookman Old Style"/>
                <w:spacing w:val="-30"/>
                <w:w w:val="90"/>
                <w:sz w:val="21"/>
              </w:rPr>
              <w:t xml:space="preserve"> </w:t>
            </w:r>
            <w:r w:rsidRPr="000739BA">
              <w:rPr>
                <w:rFonts w:ascii="Bookman Old Style" w:hAnsi="Bookman Old Style"/>
                <w:w w:val="90"/>
                <w:sz w:val="21"/>
              </w:rPr>
              <w:t>provide</w:t>
            </w:r>
            <w:r w:rsidRPr="000739BA">
              <w:rPr>
                <w:rFonts w:ascii="Bookman Old Style" w:hAnsi="Bookman Old Style"/>
                <w:spacing w:val="-31"/>
                <w:w w:val="90"/>
                <w:sz w:val="21"/>
              </w:rPr>
              <w:t xml:space="preserve"> </w:t>
            </w:r>
            <w:r w:rsidRPr="000739BA">
              <w:rPr>
                <w:rFonts w:ascii="Bookman Old Style" w:hAnsi="Bookman Old Style"/>
                <w:w w:val="90"/>
                <w:sz w:val="21"/>
              </w:rPr>
              <w:t>all</w:t>
            </w:r>
            <w:r w:rsidRPr="000739BA">
              <w:rPr>
                <w:rFonts w:ascii="Bookman Old Style" w:hAnsi="Bookman Old Style"/>
                <w:spacing w:val="-30"/>
                <w:w w:val="90"/>
                <w:sz w:val="21"/>
              </w:rPr>
              <w:t xml:space="preserve"> </w:t>
            </w:r>
            <w:r w:rsidRPr="000739BA">
              <w:rPr>
                <w:rFonts w:ascii="Bookman Old Style" w:hAnsi="Bookman Old Style"/>
                <w:w w:val="90"/>
                <w:sz w:val="21"/>
              </w:rPr>
              <w:t>temporary</w:t>
            </w:r>
            <w:r w:rsidRPr="000739BA">
              <w:rPr>
                <w:rFonts w:ascii="Bookman Old Style" w:hAnsi="Bookman Old Style"/>
                <w:spacing w:val="-31"/>
                <w:w w:val="90"/>
                <w:sz w:val="21"/>
              </w:rPr>
              <w:t xml:space="preserve"> </w:t>
            </w:r>
            <w:r w:rsidRPr="000739BA">
              <w:rPr>
                <w:rFonts w:ascii="Bookman Old Style" w:hAnsi="Bookman Old Style"/>
                <w:w w:val="90"/>
                <w:sz w:val="21"/>
              </w:rPr>
              <w:t>power</w:t>
            </w:r>
            <w:r w:rsidRPr="000739BA">
              <w:rPr>
                <w:rFonts w:ascii="Bookman Old Style" w:hAnsi="Bookman Old Style"/>
                <w:spacing w:val="-29"/>
                <w:w w:val="90"/>
                <w:sz w:val="21"/>
              </w:rPr>
              <w:t xml:space="preserve"> </w:t>
            </w:r>
            <w:r w:rsidRPr="000739BA">
              <w:rPr>
                <w:rFonts w:ascii="Bookman Old Style" w:hAnsi="Bookman Old Style"/>
                <w:w w:val="90"/>
                <w:sz w:val="21"/>
              </w:rPr>
              <w:t>as</w:t>
            </w:r>
            <w:r w:rsidRPr="000739BA">
              <w:rPr>
                <w:rFonts w:ascii="Bookman Old Style" w:hAnsi="Bookman Old Style"/>
                <w:spacing w:val="-31"/>
                <w:w w:val="90"/>
                <w:sz w:val="21"/>
              </w:rPr>
              <w:t xml:space="preserve"> </w:t>
            </w:r>
            <w:r w:rsidRPr="000739BA">
              <w:rPr>
                <w:rFonts w:ascii="Bookman Old Style" w:hAnsi="Bookman Old Style"/>
                <w:w w:val="90"/>
                <w:sz w:val="21"/>
              </w:rPr>
              <w:t>may</w:t>
            </w:r>
            <w:r w:rsidRPr="000739BA">
              <w:rPr>
                <w:rFonts w:ascii="Bookman Old Style" w:hAnsi="Bookman Old Style"/>
                <w:spacing w:val="-31"/>
                <w:w w:val="90"/>
                <w:sz w:val="21"/>
              </w:rPr>
              <w:t xml:space="preserve"> </w:t>
            </w:r>
            <w:r w:rsidRPr="000739BA">
              <w:rPr>
                <w:rFonts w:ascii="Bookman Old Style" w:hAnsi="Bookman Old Style"/>
                <w:w w:val="90"/>
                <w:sz w:val="21"/>
              </w:rPr>
              <w:t>be</w:t>
            </w:r>
            <w:r w:rsidRPr="000739BA">
              <w:rPr>
                <w:rFonts w:ascii="Bookman Old Style" w:hAnsi="Bookman Old Style"/>
                <w:spacing w:val="-30"/>
                <w:w w:val="90"/>
                <w:sz w:val="21"/>
              </w:rPr>
              <w:t xml:space="preserve"> </w:t>
            </w:r>
            <w:r w:rsidRPr="000739BA">
              <w:rPr>
                <w:rFonts w:ascii="Bookman Old Style" w:hAnsi="Bookman Old Style"/>
                <w:w w:val="90"/>
                <w:sz w:val="21"/>
              </w:rPr>
              <w:t>necessary</w:t>
            </w:r>
            <w:r w:rsidRPr="000739BA">
              <w:rPr>
                <w:rFonts w:ascii="Bookman Old Style" w:hAnsi="Bookman Old Style"/>
                <w:spacing w:val="-30"/>
                <w:w w:val="90"/>
                <w:sz w:val="21"/>
              </w:rPr>
              <w:t xml:space="preserve"> </w:t>
            </w:r>
            <w:r w:rsidRPr="000739BA">
              <w:rPr>
                <w:rFonts w:ascii="Bookman Old Style" w:hAnsi="Bookman Old Style"/>
                <w:w w:val="90"/>
                <w:sz w:val="21"/>
              </w:rPr>
              <w:t>from</w:t>
            </w:r>
            <w:r w:rsidRPr="000739BA">
              <w:rPr>
                <w:rFonts w:ascii="Bookman Old Style" w:hAnsi="Bookman Old Style"/>
                <w:spacing w:val="-31"/>
                <w:w w:val="90"/>
                <w:sz w:val="21"/>
              </w:rPr>
              <w:t xml:space="preserve"> </w:t>
            </w:r>
            <w:r w:rsidRPr="000739BA">
              <w:rPr>
                <w:rFonts w:ascii="Bookman Old Style" w:hAnsi="Bookman Old Style"/>
                <w:w w:val="90"/>
                <w:sz w:val="21"/>
              </w:rPr>
              <w:t>his</w:t>
            </w:r>
            <w:r w:rsidRPr="000739BA">
              <w:rPr>
                <w:rFonts w:ascii="Bookman Old Style" w:hAnsi="Bookman Old Style"/>
                <w:spacing w:val="-30"/>
                <w:w w:val="90"/>
                <w:sz w:val="21"/>
              </w:rPr>
              <w:t xml:space="preserve"> </w:t>
            </w:r>
            <w:r w:rsidRPr="000739BA">
              <w:rPr>
                <w:rFonts w:ascii="Bookman Old Style" w:hAnsi="Bookman Old Style"/>
                <w:w w:val="90"/>
                <w:sz w:val="21"/>
              </w:rPr>
              <w:t>own</w:t>
            </w:r>
            <w:r w:rsidRPr="000739BA">
              <w:rPr>
                <w:rFonts w:ascii="Bookman Old Style" w:hAnsi="Bookman Old Style"/>
                <w:spacing w:val="-31"/>
                <w:w w:val="90"/>
                <w:sz w:val="21"/>
              </w:rPr>
              <w:t xml:space="preserve"> </w:t>
            </w:r>
            <w:r w:rsidRPr="000739BA">
              <w:rPr>
                <w:rFonts w:ascii="Bookman Old Style" w:hAnsi="Bookman Old Style"/>
                <w:w w:val="90"/>
                <w:sz w:val="21"/>
              </w:rPr>
              <w:t>sources and</w:t>
            </w:r>
            <w:r w:rsidRPr="000739BA">
              <w:rPr>
                <w:rFonts w:ascii="Bookman Old Style" w:hAnsi="Bookman Old Style"/>
                <w:spacing w:val="-26"/>
                <w:w w:val="90"/>
                <w:sz w:val="21"/>
              </w:rPr>
              <w:t xml:space="preserve"> </w:t>
            </w:r>
            <w:r w:rsidRPr="000739BA">
              <w:rPr>
                <w:rFonts w:ascii="Bookman Old Style" w:hAnsi="Bookman Old Style"/>
                <w:w w:val="90"/>
                <w:sz w:val="21"/>
              </w:rPr>
              <w:t>at</w:t>
            </w:r>
            <w:r w:rsidRPr="000739BA">
              <w:rPr>
                <w:rFonts w:ascii="Bookman Old Style" w:hAnsi="Bookman Old Style"/>
                <w:spacing w:val="-24"/>
                <w:w w:val="90"/>
                <w:sz w:val="21"/>
              </w:rPr>
              <w:t xml:space="preserve"> </w:t>
            </w:r>
            <w:r w:rsidRPr="000739BA">
              <w:rPr>
                <w:rFonts w:ascii="Bookman Old Style" w:hAnsi="Bookman Old Style"/>
                <w:w w:val="90"/>
                <w:sz w:val="21"/>
              </w:rPr>
              <w:t>his</w:t>
            </w:r>
            <w:r w:rsidRPr="000739BA">
              <w:rPr>
                <w:rFonts w:ascii="Bookman Old Style" w:hAnsi="Bookman Old Style"/>
                <w:spacing w:val="-25"/>
                <w:w w:val="90"/>
                <w:sz w:val="21"/>
              </w:rPr>
              <w:t xml:space="preserve"> </w:t>
            </w:r>
            <w:r w:rsidRPr="000739BA">
              <w:rPr>
                <w:rFonts w:ascii="Bookman Old Style" w:hAnsi="Bookman Old Style"/>
                <w:w w:val="90"/>
                <w:sz w:val="21"/>
              </w:rPr>
              <w:t>own</w:t>
            </w:r>
            <w:r w:rsidRPr="000739BA">
              <w:rPr>
                <w:rFonts w:ascii="Bookman Old Style" w:hAnsi="Bookman Old Style"/>
                <w:spacing w:val="-25"/>
                <w:w w:val="90"/>
                <w:sz w:val="21"/>
              </w:rPr>
              <w:t xml:space="preserve"> </w:t>
            </w:r>
            <w:r w:rsidRPr="000739BA">
              <w:rPr>
                <w:rFonts w:ascii="Bookman Old Style" w:hAnsi="Bookman Old Style"/>
                <w:w w:val="90"/>
                <w:sz w:val="21"/>
              </w:rPr>
              <w:t>cost</w:t>
            </w:r>
            <w:r w:rsidRPr="000739BA">
              <w:rPr>
                <w:rFonts w:ascii="Bookman Old Style" w:hAnsi="Bookman Old Style"/>
                <w:spacing w:val="-24"/>
                <w:w w:val="90"/>
                <w:sz w:val="21"/>
              </w:rPr>
              <w:t xml:space="preserve"> </w:t>
            </w:r>
            <w:r w:rsidRPr="000739BA">
              <w:rPr>
                <w:rFonts w:ascii="Bookman Old Style" w:hAnsi="Bookman Old Style"/>
                <w:w w:val="90"/>
                <w:sz w:val="21"/>
              </w:rPr>
              <w:t>for</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w w:val="90"/>
                <w:sz w:val="21"/>
              </w:rPr>
              <w:t>purpose</w:t>
            </w:r>
            <w:r w:rsidRPr="000739BA">
              <w:rPr>
                <w:rFonts w:ascii="Bookman Old Style" w:hAnsi="Bookman Old Style"/>
                <w:spacing w:val="-25"/>
                <w:w w:val="90"/>
                <w:sz w:val="21"/>
              </w:rPr>
              <w:t xml:space="preserve"> </w:t>
            </w:r>
            <w:r w:rsidRPr="000739BA">
              <w:rPr>
                <w:rFonts w:ascii="Bookman Old Style" w:hAnsi="Bookman Old Style"/>
                <w:w w:val="90"/>
                <w:sz w:val="21"/>
              </w:rPr>
              <w:t>of</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w w:val="90"/>
                <w:sz w:val="21"/>
              </w:rPr>
              <w:t>works.</w:t>
            </w:r>
            <w:r w:rsidRPr="000739BA">
              <w:rPr>
                <w:rFonts w:ascii="Bookman Old Style" w:hAnsi="Bookman Old Style"/>
                <w:spacing w:val="-24"/>
                <w:w w:val="90"/>
                <w:sz w:val="21"/>
              </w:rPr>
              <w:t xml:space="preserve"> </w:t>
            </w:r>
            <w:r w:rsidRPr="000739BA">
              <w:rPr>
                <w:rFonts w:ascii="Bookman Old Style" w:hAnsi="Bookman Old Style"/>
                <w:w w:val="90"/>
                <w:sz w:val="21"/>
              </w:rPr>
              <w:t>He</w:t>
            </w:r>
            <w:r w:rsidRPr="000739BA">
              <w:rPr>
                <w:rFonts w:ascii="Bookman Old Style" w:hAnsi="Bookman Old Style"/>
                <w:spacing w:val="-25"/>
                <w:w w:val="90"/>
                <w:sz w:val="21"/>
              </w:rPr>
              <w:t xml:space="preserve"> </w:t>
            </w:r>
            <w:r w:rsidRPr="000739BA">
              <w:rPr>
                <w:rFonts w:ascii="Bookman Old Style" w:hAnsi="Bookman Old Style"/>
                <w:w w:val="90"/>
                <w:sz w:val="21"/>
              </w:rPr>
              <w:t>shall</w:t>
            </w:r>
            <w:r w:rsidRPr="000739BA">
              <w:rPr>
                <w:rFonts w:ascii="Bookman Old Style" w:hAnsi="Bookman Old Style"/>
                <w:spacing w:val="-25"/>
                <w:w w:val="90"/>
                <w:sz w:val="21"/>
              </w:rPr>
              <w:t xml:space="preserve"> </w:t>
            </w:r>
            <w:r w:rsidRPr="000739BA">
              <w:rPr>
                <w:rFonts w:ascii="Bookman Old Style" w:hAnsi="Bookman Old Style"/>
                <w:w w:val="90"/>
                <w:sz w:val="21"/>
              </w:rPr>
              <w:t>also</w:t>
            </w:r>
            <w:r w:rsidRPr="000739BA">
              <w:rPr>
                <w:rFonts w:ascii="Bookman Old Style" w:hAnsi="Bookman Old Style"/>
                <w:spacing w:val="-25"/>
                <w:w w:val="90"/>
                <w:sz w:val="21"/>
              </w:rPr>
              <w:t xml:space="preserve"> </w:t>
            </w:r>
            <w:r w:rsidRPr="000739BA">
              <w:rPr>
                <w:rFonts w:ascii="Bookman Old Style" w:hAnsi="Bookman Old Style"/>
                <w:w w:val="90"/>
                <w:sz w:val="21"/>
              </w:rPr>
              <w:t>pay</w:t>
            </w:r>
            <w:r w:rsidRPr="000739BA">
              <w:rPr>
                <w:rFonts w:ascii="Bookman Old Style" w:hAnsi="Bookman Old Style"/>
                <w:spacing w:val="-25"/>
                <w:w w:val="90"/>
                <w:sz w:val="21"/>
              </w:rPr>
              <w:t xml:space="preserve"> </w:t>
            </w:r>
            <w:r w:rsidRPr="000739BA">
              <w:rPr>
                <w:rFonts w:ascii="Bookman Old Style" w:hAnsi="Bookman Old Style"/>
                <w:w w:val="90"/>
                <w:sz w:val="21"/>
              </w:rPr>
              <w:t>all</w:t>
            </w:r>
            <w:r w:rsidRPr="000739BA">
              <w:rPr>
                <w:rFonts w:ascii="Bookman Old Style" w:hAnsi="Bookman Old Style"/>
                <w:spacing w:val="-25"/>
                <w:w w:val="90"/>
                <w:sz w:val="21"/>
              </w:rPr>
              <w:t xml:space="preserve"> </w:t>
            </w:r>
            <w:r w:rsidRPr="000739BA">
              <w:rPr>
                <w:rFonts w:ascii="Bookman Old Style" w:hAnsi="Bookman Old Style"/>
                <w:w w:val="90"/>
                <w:sz w:val="21"/>
              </w:rPr>
              <w:t>fees</w:t>
            </w:r>
            <w:r w:rsidRPr="000739BA">
              <w:rPr>
                <w:rFonts w:ascii="Bookman Old Style" w:hAnsi="Bookman Old Style"/>
                <w:spacing w:val="-25"/>
                <w:w w:val="90"/>
                <w:sz w:val="21"/>
              </w:rPr>
              <w:t xml:space="preserve"> </w:t>
            </w:r>
            <w:r w:rsidRPr="000739BA">
              <w:rPr>
                <w:rFonts w:ascii="Bookman Old Style" w:hAnsi="Bookman Old Style"/>
                <w:w w:val="90"/>
                <w:sz w:val="21"/>
              </w:rPr>
              <w:t>and</w:t>
            </w:r>
            <w:r w:rsidRPr="000739BA">
              <w:rPr>
                <w:rFonts w:ascii="Bookman Old Style" w:hAnsi="Bookman Old Style"/>
                <w:spacing w:val="-25"/>
                <w:w w:val="90"/>
                <w:sz w:val="21"/>
              </w:rPr>
              <w:t xml:space="preserve"> </w:t>
            </w:r>
            <w:r w:rsidRPr="000739BA">
              <w:rPr>
                <w:rFonts w:ascii="Bookman Old Style" w:hAnsi="Bookman Old Style"/>
                <w:w w:val="90"/>
                <w:sz w:val="21"/>
              </w:rPr>
              <w:t>costs</w:t>
            </w:r>
            <w:r w:rsidRPr="000739BA">
              <w:rPr>
                <w:rFonts w:ascii="Bookman Old Style" w:hAnsi="Bookman Old Style"/>
                <w:spacing w:val="-25"/>
                <w:w w:val="90"/>
                <w:sz w:val="21"/>
              </w:rPr>
              <w:t xml:space="preserve"> </w:t>
            </w:r>
            <w:r w:rsidRPr="000739BA">
              <w:rPr>
                <w:rFonts w:ascii="Bookman Old Style" w:hAnsi="Bookman Old Style"/>
                <w:w w:val="90"/>
                <w:sz w:val="21"/>
              </w:rPr>
              <w:t>and</w:t>
            </w:r>
            <w:r w:rsidRPr="000739BA">
              <w:rPr>
                <w:rFonts w:ascii="Bookman Old Style" w:hAnsi="Bookman Old Style"/>
                <w:spacing w:val="-26"/>
                <w:w w:val="90"/>
                <w:sz w:val="21"/>
              </w:rPr>
              <w:t xml:space="preserve"> </w:t>
            </w:r>
            <w:r w:rsidRPr="000739BA">
              <w:rPr>
                <w:rFonts w:ascii="Bookman Old Style" w:hAnsi="Bookman Old Style"/>
                <w:w w:val="90"/>
                <w:sz w:val="21"/>
              </w:rPr>
              <w:t xml:space="preserve">shall </w:t>
            </w:r>
            <w:r w:rsidRPr="000739BA">
              <w:rPr>
                <w:rFonts w:ascii="Bookman Old Style" w:hAnsi="Bookman Old Style"/>
                <w:w w:val="95"/>
                <w:sz w:val="21"/>
              </w:rPr>
              <w:t>obtain</w:t>
            </w:r>
            <w:r w:rsidRPr="000739BA">
              <w:rPr>
                <w:rFonts w:ascii="Bookman Old Style" w:hAnsi="Bookman Old Style"/>
                <w:spacing w:val="-11"/>
                <w:w w:val="95"/>
                <w:sz w:val="21"/>
              </w:rPr>
              <w:t xml:space="preserve"> </w:t>
            </w:r>
            <w:r w:rsidRPr="000739BA">
              <w:rPr>
                <w:rFonts w:ascii="Bookman Old Style" w:hAnsi="Bookman Old Style"/>
                <w:w w:val="95"/>
                <w:sz w:val="21"/>
              </w:rPr>
              <w:t>all</w:t>
            </w:r>
            <w:r w:rsidRPr="000739BA">
              <w:rPr>
                <w:rFonts w:ascii="Bookman Old Style" w:hAnsi="Bookman Old Style"/>
                <w:spacing w:val="-11"/>
                <w:w w:val="95"/>
                <w:sz w:val="21"/>
              </w:rPr>
              <w:t xml:space="preserve"> </w:t>
            </w:r>
            <w:r w:rsidRPr="000739BA">
              <w:rPr>
                <w:rFonts w:ascii="Bookman Old Style" w:hAnsi="Bookman Old Style"/>
                <w:w w:val="95"/>
                <w:sz w:val="21"/>
              </w:rPr>
              <w:t>permits</w:t>
            </w:r>
            <w:r w:rsidRPr="000739BA">
              <w:rPr>
                <w:rFonts w:ascii="Bookman Old Style" w:hAnsi="Bookman Old Style"/>
                <w:spacing w:val="-9"/>
                <w:w w:val="95"/>
                <w:sz w:val="21"/>
              </w:rPr>
              <w:t xml:space="preserve"> </w:t>
            </w:r>
            <w:r w:rsidRPr="000739BA">
              <w:rPr>
                <w:rFonts w:ascii="Bookman Old Style" w:hAnsi="Bookman Old Style"/>
                <w:w w:val="95"/>
                <w:sz w:val="21"/>
              </w:rPr>
              <w:t>in</w:t>
            </w:r>
            <w:r w:rsidRPr="000739BA">
              <w:rPr>
                <w:rFonts w:ascii="Bookman Old Style" w:hAnsi="Bookman Old Style"/>
                <w:spacing w:val="-11"/>
                <w:w w:val="95"/>
                <w:sz w:val="21"/>
              </w:rPr>
              <w:t xml:space="preserve"> </w:t>
            </w:r>
            <w:r w:rsidRPr="000739BA">
              <w:rPr>
                <w:rFonts w:ascii="Bookman Old Style" w:hAnsi="Bookman Old Style"/>
                <w:w w:val="95"/>
                <w:sz w:val="21"/>
              </w:rPr>
              <w:t>connection</w:t>
            </w:r>
            <w:r w:rsidRPr="000739BA">
              <w:rPr>
                <w:rFonts w:ascii="Bookman Old Style" w:hAnsi="Bookman Old Style"/>
                <w:spacing w:val="-10"/>
                <w:w w:val="95"/>
                <w:sz w:val="21"/>
              </w:rPr>
              <w:t xml:space="preserve"> </w:t>
            </w:r>
            <w:r w:rsidRPr="000739BA">
              <w:rPr>
                <w:rFonts w:ascii="Bookman Old Style" w:hAnsi="Bookman Old Style"/>
                <w:w w:val="95"/>
                <w:sz w:val="21"/>
              </w:rPr>
              <w:t>therewith.</w:t>
            </w:r>
          </w:p>
          <w:p w14:paraId="6A92E66D" w14:textId="77777777" w:rsidR="00CB37CD" w:rsidRPr="000739BA" w:rsidRDefault="00CB37CD" w:rsidP="00625ECD">
            <w:pPr>
              <w:pStyle w:val="TableParagraph"/>
              <w:spacing w:before="9"/>
              <w:rPr>
                <w:rFonts w:ascii="Bookman Old Style" w:hAnsi="Bookman Old Style"/>
                <w:sz w:val="23"/>
              </w:rPr>
            </w:pPr>
          </w:p>
          <w:p w14:paraId="209EE3F4"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SANITATION OF THE WORKS</w:t>
            </w:r>
          </w:p>
          <w:p w14:paraId="0A9BC0E4" w14:textId="77777777" w:rsidR="00CB37CD" w:rsidRPr="000739BA" w:rsidRDefault="00CB37CD" w:rsidP="00625ECD">
            <w:pPr>
              <w:pStyle w:val="TableParagraph"/>
              <w:spacing w:before="5"/>
              <w:rPr>
                <w:rFonts w:ascii="Bookman Old Style" w:hAnsi="Bookman Old Style"/>
                <w:sz w:val="26"/>
              </w:rPr>
            </w:pPr>
          </w:p>
          <w:p w14:paraId="1443959D" w14:textId="77777777" w:rsidR="00CB37CD" w:rsidRPr="000739BA" w:rsidRDefault="00CB37CD" w:rsidP="00625ECD">
            <w:pPr>
              <w:pStyle w:val="TableParagraph"/>
              <w:spacing w:line="268" w:lineRule="auto"/>
              <w:ind w:left="32"/>
              <w:rPr>
                <w:rFonts w:ascii="Bookman Old Style" w:hAnsi="Bookman Old Style"/>
                <w:sz w:val="21"/>
              </w:rPr>
            </w:pPr>
            <w:r w:rsidRPr="000739BA">
              <w:rPr>
                <w:rFonts w:ascii="Bookman Old Style" w:hAnsi="Bookman Old Style"/>
                <w:w w:val="85"/>
                <w:sz w:val="21"/>
              </w:rPr>
              <w:t>The</w:t>
            </w:r>
            <w:r w:rsidRPr="000739BA">
              <w:rPr>
                <w:rFonts w:ascii="Bookman Old Style" w:hAnsi="Bookman Old Style"/>
                <w:spacing w:val="-8"/>
                <w:w w:val="85"/>
                <w:sz w:val="21"/>
              </w:rPr>
              <w:t xml:space="preserve"> </w:t>
            </w:r>
            <w:r w:rsidRPr="000739BA">
              <w:rPr>
                <w:rFonts w:ascii="Bookman Old Style" w:hAnsi="Bookman Old Style"/>
                <w:w w:val="85"/>
                <w:sz w:val="21"/>
              </w:rPr>
              <w:t>Contractor</w:t>
            </w:r>
            <w:r w:rsidRPr="000739BA">
              <w:rPr>
                <w:rFonts w:ascii="Bookman Old Style" w:hAnsi="Bookman Old Style"/>
                <w:spacing w:val="-5"/>
                <w:w w:val="85"/>
                <w:sz w:val="21"/>
              </w:rPr>
              <w:t xml:space="preserve"> </w:t>
            </w:r>
            <w:r w:rsidRPr="000739BA">
              <w:rPr>
                <w:rFonts w:ascii="Bookman Old Style" w:hAnsi="Bookman Old Style"/>
                <w:w w:val="85"/>
                <w:sz w:val="21"/>
              </w:rPr>
              <w:t>shall</w:t>
            </w:r>
            <w:r w:rsidRPr="000739BA">
              <w:rPr>
                <w:rFonts w:ascii="Bookman Old Style" w:hAnsi="Bookman Old Style"/>
                <w:spacing w:val="-8"/>
                <w:w w:val="85"/>
                <w:sz w:val="21"/>
              </w:rPr>
              <w:t xml:space="preserve"> </w:t>
            </w:r>
            <w:r w:rsidRPr="000739BA">
              <w:rPr>
                <w:rFonts w:ascii="Bookman Old Style" w:hAnsi="Bookman Old Style"/>
                <w:w w:val="85"/>
                <w:sz w:val="21"/>
              </w:rPr>
              <w:t>make</w:t>
            </w:r>
            <w:r w:rsidRPr="000739BA">
              <w:rPr>
                <w:rFonts w:ascii="Bookman Old Style" w:hAnsi="Bookman Old Style"/>
                <w:spacing w:val="-7"/>
                <w:w w:val="85"/>
                <w:sz w:val="21"/>
              </w:rPr>
              <w:t xml:space="preserve"> </w:t>
            </w:r>
            <w:r w:rsidRPr="000739BA">
              <w:rPr>
                <w:rFonts w:ascii="Bookman Old Style" w:hAnsi="Bookman Old Style"/>
                <w:w w:val="85"/>
                <w:sz w:val="21"/>
              </w:rPr>
              <w:t>his</w:t>
            </w:r>
            <w:r w:rsidRPr="000739BA">
              <w:rPr>
                <w:rFonts w:ascii="Bookman Old Style" w:hAnsi="Bookman Old Style"/>
                <w:spacing w:val="-8"/>
                <w:w w:val="85"/>
                <w:sz w:val="21"/>
              </w:rPr>
              <w:t xml:space="preserve"> </w:t>
            </w:r>
            <w:r w:rsidRPr="000739BA">
              <w:rPr>
                <w:rFonts w:ascii="Bookman Old Style" w:hAnsi="Bookman Old Style"/>
                <w:w w:val="85"/>
                <w:sz w:val="21"/>
              </w:rPr>
              <w:t>own</w:t>
            </w:r>
            <w:r w:rsidRPr="000739BA">
              <w:rPr>
                <w:rFonts w:ascii="Bookman Old Style" w:hAnsi="Bookman Old Style"/>
                <w:spacing w:val="-7"/>
                <w:w w:val="85"/>
                <w:sz w:val="21"/>
              </w:rPr>
              <w:t xml:space="preserve"> </w:t>
            </w:r>
            <w:r w:rsidRPr="000739BA">
              <w:rPr>
                <w:rFonts w:ascii="Bookman Old Style" w:hAnsi="Bookman Old Style"/>
                <w:w w:val="85"/>
                <w:sz w:val="21"/>
              </w:rPr>
              <w:t>arrangements</w:t>
            </w:r>
            <w:r w:rsidRPr="000739BA">
              <w:rPr>
                <w:rFonts w:ascii="Bookman Old Style" w:hAnsi="Bookman Old Style"/>
                <w:spacing w:val="-7"/>
                <w:w w:val="85"/>
                <w:sz w:val="21"/>
              </w:rPr>
              <w:t xml:space="preserve"> </w:t>
            </w:r>
            <w:r w:rsidRPr="000739BA">
              <w:rPr>
                <w:rFonts w:ascii="Bookman Old Style" w:hAnsi="Bookman Old Style"/>
                <w:w w:val="85"/>
                <w:sz w:val="21"/>
              </w:rPr>
              <w:t>for</w:t>
            </w:r>
            <w:r w:rsidRPr="000739BA">
              <w:rPr>
                <w:rFonts w:ascii="Bookman Old Style" w:hAnsi="Bookman Old Style"/>
                <w:spacing w:val="-6"/>
                <w:w w:val="85"/>
                <w:sz w:val="21"/>
              </w:rPr>
              <w:t xml:space="preserve"> </w:t>
            </w:r>
            <w:r w:rsidRPr="000739BA">
              <w:rPr>
                <w:rFonts w:ascii="Bookman Old Style" w:hAnsi="Bookman Old Style"/>
                <w:w w:val="85"/>
                <w:sz w:val="21"/>
              </w:rPr>
              <w:t>sanitary</w:t>
            </w:r>
            <w:r w:rsidRPr="000739BA">
              <w:rPr>
                <w:rFonts w:ascii="Bookman Old Style" w:hAnsi="Bookman Old Style"/>
                <w:spacing w:val="-6"/>
                <w:w w:val="85"/>
                <w:sz w:val="21"/>
              </w:rPr>
              <w:t xml:space="preserve"> </w:t>
            </w:r>
            <w:r w:rsidRPr="000739BA">
              <w:rPr>
                <w:rFonts w:ascii="Bookman Old Style" w:hAnsi="Bookman Old Style"/>
                <w:w w:val="85"/>
                <w:sz w:val="21"/>
              </w:rPr>
              <w:t>conveniences</w:t>
            </w:r>
            <w:r w:rsidRPr="000739BA">
              <w:rPr>
                <w:rFonts w:ascii="Bookman Old Style" w:hAnsi="Bookman Old Style"/>
                <w:spacing w:val="-8"/>
                <w:w w:val="85"/>
                <w:sz w:val="21"/>
              </w:rPr>
              <w:t xml:space="preserve"> </w:t>
            </w:r>
            <w:r w:rsidRPr="000739BA">
              <w:rPr>
                <w:rFonts w:ascii="Bookman Old Style" w:hAnsi="Bookman Old Style"/>
                <w:w w:val="85"/>
                <w:sz w:val="21"/>
              </w:rPr>
              <w:t>for</w:t>
            </w:r>
            <w:r w:rsidRPr="000739BA">
              <w:rPr>
                <w:rFonts w:ascii="Bookman Old Style" w:hAnsi="Bookman Old Style"/>
                <w:spacing w:val="-5"/>
                <w:w w:val="85"/>
                <w:sz w:val="21"/>
              </w:rPr>
              <w:t xml:space="preserve"> </w:t>
            </w:r>
            <w:r w:rsidRPr="000739BA">
              <w:rPr>
                <w:rFonts w:ascii="Bookman Old Style" w:hAnsi="Bookman Old Style"/>
                <w:w w:val="85"/>
                <w:sz w:val="21"/>
              </w:rPr>
              <w:t>his</w:t>
            </w:r>
            <w:r w:rsidRPr="000739BA">
              <w:rPr>
                <w:rFonts w:ascii="Bookman Old Style" w:hAnsi="Bookman Old Style"/>
                <w:spacing w:val="-8"/>
                <w:w w:val="85"/>
                <w:sz w:val="21"/>
              </w:rPr>
              <w:t xml:space="preserve"> </w:t>
            </w:r>
            <w:r w:rsidRPr="000739BA">
              <w:rPr>
                <w:rFonts w:ascii="Bookman Old Style" w:hAnsi="Bookman Old Style"/>
                <w:w w:val="85"/>
                <w:sz w:val="21"/>
              </w:rPr>
              <w:t xml:space="preserve">workpeople. </w:t>
            </w:r>
            <w:r w:rsidRPr="000739BA">
              <w:rPr>
                <w:rFonts w:ascii="Bookman Old Style" w:hAnsi="Bookman Old Style"/>
                <w:w w:val="90"/>
                <w:sz w:val="21"/>
              </w:rPr>
              <w:t>Any</w:t>
            </w:r>
            <w:r w:rsidRPr="000739BA">
              <w:rPr>
                <w:rFonts w:ascii="Bookman Old Style" w:hAnsi="Bookman Old Style"/>
                <w:spacing w:val="-34"/>
                <w:w w:val="90"/>
                <w:sz w:val="21"/>
              </w:rPr>
              <w:t xml:space="preserve"> </w:t>
            </w:r>
            <w:r w:rsidRPr="000739BA">
              <w:rPr>
                <w:rFonts w:ascii="Bookman Old Style" w:hAnsi="Bookman Old Style"/>
                <w:w w:val="90"/>
                <w:sz w:val="21"/>
              </w:rPr>
              <w:t>arrangements</w:t>
            </w:r>
            <w:r w:rsidRPr="000739BA">
              <w:rPr>
                <w:rFonts w:ascii="Bookman Old Style" w:hAnsi="Bookman Old Style"/>
                <w:spacing w:val="-33"/>
                <w:w w:val="90"/>
                <w:sz w:val="21"/>
              </w:rPr>
              <w:t xml:space="preserve"> </w:t>
            </w:r>
            <w:r w:rsidRPr="000739BA">
              <w:rPr>
                <w:rFonts w:ascii="Bookman Old Style" w:hAnsi="Bookman Old Style"/>
                <w:w w:val="90"/>
                <w:sz w:val="21"/>
              </w:rPr>
              <w:t>so</w:t>
            </w:r>
            <w:r w:rsidRPr="000739BA">
              <w:rPr>
                <w:rFonts w:ascii="Bookman Old Style" w:hAnsi="Bookman Old Style"/>
                <w:spacing w:val="-33"/>
                <w:w w:val="90"/>
                <w:sz w:val="21"/>
              </w:rPr>
              <w:t xml:space="preserve"> </w:t>
            </w:r>
            <w:r w:rsidRPr="000739BA">
              <w:rPr>
                <w:rFonts w:ascii="Bookman Old Style" w:hAnsi="Bookman Old Style"/>
                <w:w w:val="90"/>
                <w:sz w:val="21"/>
              </w:rPr>
              <w:t>made</w:t>
            </w:r>
            <w:r w:rsidRPr="000739BA">
              <w:rPr>
                <w:rFonts w:ascii="Bookman Old Style" w:hAnsi="Bookman Old Style"/>
                <w:spacing w:val="-33"/>
                <w:w w:val="90"/>
                <w:sz w:val="21"/>
              </w:rPr>
              <w:t xml:space="preserve"> </w:t>
            </w:r>
            <w:r w:rsidRPr="000739BA">
              <w:rPr>
                <w:rFonts w:ascii="Bookman Old Style" w:hAnsi="Bookman Old Style"/>
                <w:w w:val="90"/>
                <w:sz w:val="21"/>
              </w:rPr>
              <w:t>shall</w:t>
            </w:r>
            <w:r w:rsidRPr="000739BA">
              <w:rPr>
                <w:rFonts w:ascii="Bookman Old Style" w:hAnsi="Bookman Old Style"/>
                <w:spacing w:val="-33"/>
                <w:w w:val="90"/>
                <w:sz w:val="21"/>
              </w:rPr>
              <w:t xml:space="preserve"> </w:t>
            </w:r>
            <w:r w:rsidRPr="000739BA">
              <w:rPr>
                <w:rFonts w:ascii="Bookman Old Style" w:hAnsi="Bookman Old Style"/>
                <w:w w:val="90"/>
                <w:sz w:val="21"/>
              </w:rPr>
              <w:t>be</w:t>
            </w:r>
            <w:r w:rsidRPr="000739BA">
              <w:rPr>
                <w:rFonts w:ascii="Bookman Old Style" w:hAnsi="Bookman Old Style"/>
                <w:spacing w:val="-33"/>
                <w:w w:val="90"/>
                <w:sz w:val="21"/>
              </w:rPr>
              <w:t xml:space="preserve"> </w:t>
            </w:r>
            <w:r w:rsidRPr="000739BA">
              <w:rPr>
                <w:rFonts w:ascii="Bookman Old Style" w:hAnsi="Bookman Old Style"/>
                <w:w w:val="90"/>
                <w:sz w:val="21"/>
              </w:rPr>
              <w:t>in</w:t>
            </w:r>
            <w:r w:rsidRPr="000739BA">
              <w:rPr>
                <w:rFonts w:ascii="Bookman Old Style" w:hAnsi="Bookman Old Style"/>
                <w:spacing w:val="-33"/>
                <w:w w:val="90"/>
                <w:sz w:val="21"/>
              </w:rPr>
              <w:t xml:space="preserve"> </w:t>
            </w:r>
            <w:r w:rsidRPr="000739BA">
              <w:rPr>
                <w:rFonts w:ascii="Bookman Old Style" w:hAnsi="Bookman Old Style"/>
                <w:w w:val="90"/>
                <w:sz w:val="21"/>
              </w:rPr>
              <w:t>conformity</w:t>
            </w:r>
            <w:r w:rsidRPr="000739BA">
              <w:rPr>
                <w:rFonts w:ascii="Bookman Old Style" w:hAnsi="Bookman Old Style"/>
                <w:spacing w:val="-32"/>
                <w:w w:val="90"/>
                <w:sz w:val="21"/>
              </w:rPr>
              <w:t xml:space="preserve"> </w:t>
            </w:r>
            <w:r w:rsidRPr="000739BA">
              <w:rPr>
                <w:rFonts w:ascii="Bookman Old Style" w:hAnsi="Bookman Old Style"/>
                <w:w w:val="90"/>
                <w:sz w:val="21"/>
              </w:rPr>
              <w:t>with</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Public</w:t>
            </w:r>
            <w:r w:rsidRPr="000739BA">
              <w:rPr>
                <w:rFonts w:ascii="Bookman Old Style" w:hAnsi="Bookman Old Style"/>
                <w:spacing w:val="-33"/>
                <w:w w:val="90"/>
                <w:sz w:val="21"/>
              </w:rPr>
              <w:t xml:space="preserve"> </w:t>
            </w:r>
            <w:r w:rsidRPr="000739BA">
              <w:rPr>
                <w:rFonts w:ascii="Bookman Old Style" w:hAnsi="Bookman Old Style"/>
                <w:w w:val="90"/>
                <w:sz w:val="21"/>
              </w:rPr>
              <w:t>Health</w:t>
            </w:r>
            <w:r w:rsidRPr="000739BA">
              <w:rPr>
                <w:rFonts w:ascii="Bookman Old Style" w:hAnsi="Bookman Old Style"/>
                <w:spacing w:val="-33"/>
                <w:w w:val="90"/>
                <w:sz w:val="21"/>
              </w:rPr>
              <w:t xml:space="preserve"> </w:t>
            </w:r>
            <w:r w:rsidRPr="000739BA">
              <w:rPr>
                <w:rFonts w:ascii="Bookman Old Style" w:hAnsi="Bookman Old Style"/>
                <w:w w:val="90"/>
                <w:sz w:val="21"/>
              </w:rPr>
              <w:t>requirements</w:t>
            </w:r>
            <w:r w:rsidRPr="000739BA">
              <w:rPr>
                <w:rFonts w:ascii="Bookman Old Style" w:hAnsi="Bookman Old Style"/>
                <w:spacing w:val="-33"/>
                <w:w w:val="90"/>
                <w:sz w:val="21"/>
              </w:rPr>
              <w:t xml:space="preserve"> </w:t>
            </w:r>
            <w:r w:rsidRPr="000739BA">
              <w:rPr>
                <w:rFonts w:ascii="Bookman Old Style" w:hAnsi="Bookman Old Style"/>
                <w:w w:val="90"/>
                <w:sz w:val="21"/>
              </w:rPr>
              <w:t>for</w:t>
            </w:r>
            <w:r w:rsidRPr="000739BA">
              <w:rPr>
                <w:rFonts w:ascii="Bookman Old Style" w:hAnsi="Bookman Old Style"/>
                <w:spacing w:val="-33"/>
                <w:w w:val="90"/>
                <w:sz w:val="21"/>
              </w:rPr>
              <w:t xml:space="preserve"> </w:t>
            </w:r>
            <w:r w:rsidRPr="000739BA">
              <w:rPr>
                <w:rFonts w:ascii="Bookman Old Style" w:hAnsi="Bookman Old Style"/>
                <w:w w:val="90"/>
                <w:sz w:val="21"/>
              </w:rPr>
              <w:t xml:space="preserve">such </w:t>
            </w:r>
            <w:r w:rsidRPr="000739BA">
              <w:rPr>
                <w:rFonts w:ascii="Bookman Old Style" w:hAnsi="Bookman Old Style"/>
                <w:w w:val="95"/>
                <w:sz w:val="21"/>
              </w:rPr>
              <w:t>facilities.</w:t>
            </w:r>
            <w:r w:rsidRPr="000739BA">
              <w:rPr>
                <w:rFonts w:ascii="Bookman Old Style" w:hAnsi="Bookman Old Style"/>
                <w:spacing w:val="-21"/>
                <w:w w:val="95"/>
                <w:sz w:val="21"/>
              </w:rPr>
              <w:t xml:space="preserve"> </w:t>
            </w:r>
            <w:r w:rsidRPr="000739BA">
              <w:rPr>
                <w:rFonts w:ascii="Bookman Old Style" w:hAnsi="Bookman Old Style"/>
                <w:w w:val="95"/>
                <w:sz w:val="21"/>
              </w:rPr>
              <w:t>He</w:t>
            </w:r>
            <w:r w:rsidRPr="000739BA">
              <w:rPr>
                <w:rFonts w:ascii="Bookman Old Style" w:hAnsi="Bookman Old Style"/>
                <w:spacing w:val="-21"/>
                <w:w w:val="95"/>
                <w:sz w:val="21"/>
              </w:rPr>
              <w:t xml:space="preserve"> </w:t>
            </w:r>
            <w:r w:rsidRPr="000739BA">
              <w:rPr>
                <w:rFonts w:ascii="Bookman Old Style" w:hAnsi="Bookman Old Style"/>
                <w:w w:val="95"/>
                <w:sz w:val="21"/>
              </w:rPr>
              <w:t>shall</w:t>
            </w:r>
            <w:r w:rsidRPr="000739BA">
              <w:rPr>
                <w:rFonts w:ascii="Bookman Old Style" w:hAnsi="Bookman Old Style"/>
                <w:spacing w:val="-22"/>
                <w:w w:val="95"/>
                <w:sz w:val="21"/>
              </w:rPr>
              <w:t xml:space="preserve"> </w:t>
            </w:r>
            <w:r w:rsidRPr="000739BA">
              <w:rPr>
                <w:rFonts w:ascii="Bookman Old Style" w:hAnsi="Bookman Old Style"/>
                <w:w w:val="95"/>
                <w:sz w:val="21"/>
              </w:rPr>
              <w:t>be</w:t>
            </w:r>
            <w:r w:rsidRPr="000739BA">
              <w:rPr>
                <w:rFonts w:ascii="Bookman Old Style" w:hAnsi="Bookman Old Style"/>
                <w:spacing w:val="-21"/>
                <w:w w:val="95"/>
                <w:sz w:val="21"/>
              </w:rPr>
              <w:t xml:space="preserve"> </w:t>
            </w:r>
            <w:r w:rsidRPr="000739BA">
              <w:rPr>
                <w:rFonts w:ascii="Bookman Old Style" w:hAnsi="Bookman Old Style"/>
                <w:w w:val="95"/>
                <w:sz w:val="21"/>
              </w:rPr>
              <w:t>solely</w:t>
            </w:r>
            <w:r w:rsidRPr="000739BA">
              <w:rPr>
                <w:rFonts w:ascii="Bookman Old Style" w:hAnsi="Bookman Old Style"/>
                <w:spacing w:val="-22"/>
                <w:w w:val="95"/>
                <w:sz w:val="21"/>
              </w:rPr>
              <w:t xml:space="preserve"> </w:t>
            </w:r>
            <w:r w:rsidRPr="000739BA">
              <w:rPr>
                <w:rFonts w:ascii="Bookman Old Style" w:hAnsi="Bookman Old Style"/>
                <w:w w:val="95"/>
                <w:sz w:val="21"/>
              </w:rPr>
              <w:t>liable</w:t>
            </w:r>
            <w:r w:rsidRPr="000739BA">
              <w:rPr>
                <w:rFonts w:ascii="Bookman Old Style" w:hAnsi="Bookman Old Style"/>
                <w:spacing w:val="-21"/>
                <w:w w:val="95"/>
                <w:sz w:val="21"/>
              </w:rPr>
              <w:t xml:space="preserve"> </w:t>
            </w:r>
            <w:r w:rsidRPr="000739BA">
              <w:rPr>
                <w:rFonts w:ascii="Bookman Old Style" w:hAnsi="Bookman Old Style"/>
                <w:w w:val="95"/>
                <w:sz w:val="21"/>
              </w:rPr>
              <w:t>for</w:t>
            </w:r>
            <w:r w:rsidRPr="000739BA">
              <w:rPr>
                <w:rFonts w:ascii="Bookman Old Style" w:hAnsi="Bookman Old Style"/>
                <w:spacing w:val="-21"/>
                <w:w w:val="95"/>
                <w:sz w:val="21"/>
              </w:rPr>
              <w:t xml:space="preserve"> </w:t>
            </w:r>
            <w:r w:rsidRPr="000739BA">
              <w:rPr>
                <w:rFonts w:ascii="Bookman Old Style" w:hAnsi="Bookman Old Style"/>
                <w:w w:val="95"/>
                <w:sz w:val="21"/>
              </w:rPr>
              <w:t>any</w:t>
            </w:r>
            <w:r w:rsidRPr="000739BA">
              <w:rPr>
                <w:rFonts w:ascii="Bookman Old Style" w:hAnsi="Bookman Old Style"/>
                <w:spacing w:val="-21"/>
                <w:w w:val="95"/>
                <w:sz w:val="21"/>
              </w:rPr>
              <w:t xml:space="preserve"> </w:t>
            </w:r>
            <w:r w:rsidRPr="000739BA">
              <w:rPr>
                <w:rFonts w:ascii="Bookman Old Style" w:hAnsi="Bookman Old Style"/>
                <w:w w:val="95"/>
                <w:sz w:val="21"/>
              </w:rPr>
              <w:t>infringement</w:t>
            </w:r>
            <w:r w:rsidRPr="000739BA">
              <w:rPr>
                <w:rFonts w:ascii="Bookman Old Style" w:hAnsi="Bookman Old Style"/>
                <w:spacing w:val="-20"/>
                <w:w w:val="95"/>
                <w:sz w:val="21"/>
              </w:rPr>
              <w:t xml:space="preserve"> </w:t>
            </w:r>
            <w:r w:rsidRPr="000739BA">
              <w:rPr>
                <w:rFonts w:ascii="Bookman Old Style" w:hAnsi="Bookman Old Style"/>
                <w:w w:val="95"/>
                <w:sz w:val="21"/>
              </w:rPr>
              <w:t>of</w:t>
            </w:r>
            <w:r w:rsidRPr="000739BA">
              <w:rPr>
                <w:rFonts w:ascii="Bookman Old Style" w:hAnsi="Bookman Old Style"/>
                <w:spacing w:val="-20"/>
                <w:w w:val="95"/>
                <w:sz w:val="21"/>
              </w:rPr>
              <w:t xml:space="preserve"> </w:t>
            </w:r>
            <w:r w:rsidRPr="000739BA">
              <w:rPr>
                <w:rFonts w:ascii="Bookman Old Style" w:hAnsi="Bookman Old Style"/>
                <w:w w:val="95"/>
                <w:sz w:val="21"/>
              </w:rPr>
              <w:t>the</w:t>
            </w:r>
            <w:r w:rsidRPr="000739BA">
              <w:rPr>
                <w:rFonts w:ascii="Bookman Old Style" w:hAnsi="Bookman Old Style"/>
                <w:spacing w:val="-22"/>
                <w:w w:val="95"/>
                <w:sz w:val="21"/>
              </w:rPr>
              <w:t xml:space="preserve"> </w:t>
            </w:r>
            <w:r w:rsidRPr="000739BA">
              <w:rPr>
                <w:rFonts w:ascii="Bookman Old Style" w:hAnsi="Bookman Old Style"/>
                <w:w w:val="95"/>
                <w:sz w:val="21"/>
              </w:rPr>
              <w:t>requirements.</w:t>
            </w:r>
          </w:p>
          <w:p w14:paraId="7FCF7702" w14:textId="77777777" w:rsidR="00CB37CD" w:rsidRPr="000739BA" w:rsidRDefault="00CB37CD" w:rsidP="00625ECD">
            <w:pPr>
              <w:pStyle w:val="TableParagraph"/>
              <w:rPr>
                <w:rFonts w:ascii="Bookman Old Style" w:hAnsi="Bookman Old Style"/>
                <w:sz w:val="24"/>
              </w:rPr>
            </w:pPr>
          </w:p>
          <w:p w14:paraId="551572CC" w14:textId="77777777" w:rsidR="00CB37CD" w:rsidRPr="000739BA" w:rsidRDefault="00CB37CD" w:rsidP="00625ECD">
            <w:pPr>
              <w:pStyle w:val="TableParagraph"/>
              <w:spacing w:before="4"/>
              <w:rPr>
                <w:rFonts w:ascii="Bookman Old Style" w:hAnsi="Bookman Old Style"/>
                <w:sz w:val="23"/>
              </w:rPr>
            </w:pPr>
          </w:p>
          <w:p w14:paraId="32E1EBAE"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PRIME COST SUMS</w:t>
            </w:r>
          </w:p>
          <w:p w14:paraId="201B3772" w14:textId="77777777" w:rsidR="00CB37CD" w:rsidRPr="000739BA" w:rsidRDefault="00CB37CD" w:rsidP="00625ECD">
            <w:pPr>
              <w:pStyle w:val="TableParagraph"/>
              <w:spacing w:before="4"/>
              <w:rPr>
                <w:rFonts w:ascii="Bookman Old Style" w:hAnsi="Bookman Old Style"/>
                <w:sz w:val="26"/>
              </w:rPr>
            </w:pPr>
          </w:p>
          <w:p w14:paraId="4F2AE3F5" w14:textId="77777777" w:rsidR="00CB37CD" w:rsidRPr="000739BA" w:rsidRDefault="00CB37CD" w:rsidP="00625ECD">
            <w:pPr>
              <w:pStyle w:val="TableParagraph"/>
              <w:numPr>
                <w:ilvl w:val="0"/>
                <w:numId w:val="66"/>
              </w:numPr>
              <w:tabs>
                <w:tab w:val="left" w:pos="283"/>
              </w:tabs>
              <w:spacing w:line="268" w:lineRule="auto"/>
              <w:ind w:right="27" w:firstLine="0"/>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words</w:t>
            </w:r>
            <w:r w:rsidRPr="000739BA">
              <w:rPr>
                <w:rFonts w:ascii="Bookman Old Style" w:hAnsi="Bookman Old Style"/>
                <w:spacing w:val="-32"/>
                <w:w w:val="90"/>
                <w:sz w:val="21"/>
              </w:rPr>
              <w:t xml:space="preserve"> </w:t>
            </w:r>
            <w:r w:rsidRPr="000739BA">
              <w:rPr>
                <w:rFonts w:ascii="Bookman Old Style" w:hAnsi="Bookman Old Style"/>
                <w:w w:val="90"/>
                <w:sz w:val="21"/>
              </w:rPr>
              <w:t>“Prime</w:t>
            </w:r>
            <w:r w:rsidRPr="000739BA">
              <w:rPr>
                <w:rFonts w:ascii="Bookman Old Style" w:hAnsi="Bookman Old Style"/>
                <w:spacing w:val="-31"/>
                <w:w w:val="90"/>
                <w:sz w:val="21"/>
              </w:rPr>
              <w:t xml:space="preserve"> </w:t>
            </w:r>
            <w:r w:rsidRPr="000739BA">
              <w:rPr>
                <w:rFonts w:ascii="Bookman Old Style" w:hAnsi="Bookman Old Style"/>
                <w:w w:val="90"/>
                <w:sz w:val="21"/>
              </w:rPr>
              <w:t>Cost”</w:t>
            </w:r>
            <w:r w:rsidRPr="000739BA">
              <w:rPr>
                <w:rFonts w:ascii="Bookman Old Style" w:hAnsi="Bookman Old Style"/>
                <w:spacing w:val="-31"/>
                <w:w w:val="90"/>
                <w:sz w:val="21"/>
              </w:rPr>
              <w:t xml:space="preserve"> </w:t>
            </w:r>
            <w:r w:rsidRPr="000739BA">
              <w:rPr>
                <w:rFonts w:ascii="Bookman Old Style" w:hAnsi="Bookman Old Style"/>
                <w:w w:val="90"/>
                <w:sz w:val="21"/>
              </w:rPr>
              <w:t>(or</w:t>
            </w:r>
            <w:r w:rsidRPr="000739BA">
              <w:rPr>
                <w:rFonts w:ascii="Bookman Old Style" w:hAnsi="Bookman Old Style"/>
                <w:spacing w:val="-31"/>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initials</w:t>
            </w:r>
            <w:r w:rsidRPr="000739BA">
              <w:rPr>
                <w:rFonts w:ascii="Bookman Old Style" w:hAnsi="Bookman Old Style"/>
                <w:spacing w:val="-32"/>
                <w:w w:val="90"/>
                <w:sz w:val="21"/>
              </w:rPr>
              <w:t xml:space="preserve"> </w:t>
            </w:r>
            <w:r w:rsidRPr="000739BA">
              <w:rPr>
                <w:rFonts w:ascii="Bookman Old Style" w:hAnsi="Bookman Old Style"/>
                <w:w w:val="90"/>
                <w:sz w:val="21"/>
              </w:rPr>
              <w:t>“PC”)</w:t>
            </w:r>
            <w:r w:rsidRPr="000739BA">
              <w:rPr>
                <w:rFonts w:ascii="Bookman Old Style" w:hAnsi="Bookman Old Style"/>
                <w:spacing w:val="-31"/>
                <w:w w:val="90"/>
                <w:sz w:val="21"/>
              </w:rPr>
              <w:t xml:space="preserve"> </w:t>
            </w:r>
            <w:r w:rsidRPr="000739BA">
              <w:rPr>
                <w:rFonts w:ascii="Bookman Old Style" w:hAnsi="Bookman Old Style"/>
                <w:w w:val="90"/>
                <w:sz w:val="21"/>
              </w:rPr>
              <w:t>wherever</w:t>
            </w:r>
            <w:r w:rsidRPr="000739BA">
              <w:rPr>
                <w:rFonts w:ascii="Bookman Old Style" w:hAnsi="Bookman Old Style"/>
                <w:spacing w:val="-31"/>
                <w:w w:val="90"/>
                <w:sz w:val="21"/>
              </w:rPr>
              <w:t xml:space="preserve"> </w:t>
            </w:r>
            <w:r w:rsidRPr="000739BA">
              <w:rPr>
                <w:rFonts w:ascii="Bookman Old Style" w:hAnsi="Bookman Old Style"/>
                <w:w w:val="90"/>
                <w:sz w:val="21"/>
              </w:rPr>
              <w:t>appearing</w:t>
            </w:r>
            <w:r w:rsidRPr="000739BA">
              <w:rPr>
                <w:rFonts w:ascii="Bookman Old Style" w:hAnsi="Bookman Old Style"/>
                <w:spacing w:val="-31"/>
                <w:w w:val="90"/>
                <w:sz w:val="21"/>
              </w:rPr>
              <w:t xml:space="preserve"> </w:t>
            </w:r>
            <w:r w:rsidRPr="000739BA">
              <w:rPr>
                <w:rFonts w:ascii="Bookman Old Style" w:hAnsi="Bookman Old Style"/>
                <w:w w:val="90"/>
                <w:sz w:val="21"/>
              </w:rPr>
              <w:t>in</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Contract</w:t>
            </w:r>
            <w:r w:rsidRPr="000739BA">
              <w:rPr>
                <w:rFonts w:ascii="Bookman Old Style" w:hAnsi="Bookman Old Style"/>
                <w:spacing w:val="-31"/>
                <w:w w:val="90"/>
                <w:sz w:val="21"/>
              </w:rPr>
              <w:t xml:space="preserve"> </w:t>
            </w:r>
            <w:r w:rsidRPr="000739BA">
              <w:rPr>
                <w:rFonts w:ascii="Bookman Old Style" w:hAnsi="Bookman Old Style"/>
                <w:w w:val="90"/>
                <w:sz w:val="21"/>
              </w:rPr>
              <w:t>documents shall</w:t>
            </w:r>
            <w:r w:rsidRPr="000739BA">
              <w:rPr>
                <w:rFonts w:ascii="Bookman Old Style" w:hAnsi="Bookman Old Style"/>
                <w:spacing w:val="-32"/>
                <w:w w:val="90"/>
                <w:sz w:val="21"/>
              </w:rPr>
              <w:t xml:space="preserve"> </w:t>
            </w:r>
            <w:r w:rsidRPr="000739BA">
              <w:rPr>
                <w:rFonts w:ascii="Bookman Old Style" w:hAnsi="Bookman Old Style"/>
                <w:w w:val="90"/>
                <w:sz w:val="21"/>
              </w:rPr>
              <w:t>mean</w:t>
            </w:r>
            <w:r w:rsidRPr="000739BA">
              <w:rPr>
                <w:rFonts w:ascii="Bookman Old Style" w:hAnsi="Bookman Old Style"/>
                <w:spacing w:val="-11"/>
                <w:w w:val="90"/>
                <w:sz w:val="21"/>
              </w:rPr>
              <w:t xml:space="preserve"> </w:t>
            </w: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net</w:t>
            </w:r>
            <w:r w:rsidRPr="000739BA">
              <w:rPr>
                <w:rFonts w:ascii="Bookman Old Style" w:hAnsi="Bookman Old Style"/>
                <w:spacing w:val="-31"/>
                <w:w w:val="90"/>
                <w:sz w:val="21"/>
              </w:rPr>
              <w:t xml:space="preserve"> </w:t>
            </w:r>
            <w:r w:rsidRPr="000739BA">
              <w:rPr>
                <w:rFonts w:ascii="Bookman Old Style" w:hAnsi="Bookman Old Style"/>
                <w:w w:val="90"/>
                <w:sz w:val="21"/>
              </w:rPr>
              <w:t>cost</w:t>
            </w:r>
            <w:r w:rsidRPr="000739BA">
              <w:rPr>
                <w:rFonts w:ascii="Bookman Old Style" w:hAnsi="Bookman Old Style"/>
                <w:spacing w:val="-31"/>
                <w:w w:val="90"/>
                <w:sz w:val="21"/>
              </w:rPr>
              <w:t xml:space="preserve"> </w:t>
            </w:r>
            <w:r w:rsidRPr="000739BA">
              <w:rPr>
                <w:rFonts w:ascii="Bookman Old Style" w:hAnsi="Bookman Old Style"/>
                <w:w w:val="90"/>
                <w:sz w:val="21"/>
              </w:rPr>
              <w:t>exclusive</w:t>
            </w:r>
            <w:r w:rsidRPr="000739BA">
              <w:rPr>
                <w:rFonts w:ascii="Bookman Old Style" w:hAnsi="Bookman Old Style"/>
                <w:spacing w:val="-32"/>
                <w:w w:val="90"/>
                <w:sz w:val="21"/>
              </w:rPr>
              <w:t xml:space="preserve"> </w:t>
            </w:r>
            <w:r w:rsidRPr="000739BA">
              <w:rPr>
                <w:rFonts w:ascii="Bookman Old Style" w:hAnsi="Bookman Old Style"/>
                <w:w w:val="90"/>
                <w:sz w:val="21"/>
              </w:rPr>
              <w:t>of</w:t>
            </w:r>
            <w:r w:rsidRPr="000739BA">
              <w:rPr>
                <w:rFonts w:ascii="Bookman Old Style" w:hAnsi="Bookman Old Style"/>
                <w:spacing w:val="-31"/>
                <w:w w:val="90"/>
                <w:sz w:val="21"/>
              </w:rPr>
              <w:t xml:space="preserve"> </w:t>
            </w:r>
            <w:r w:rsidRPr="000739BA">
              <w:rPr>
                <w:rFonts w:ascii="Bookman Old Style" w:hAnsi="Bookman Old Style"/>
                <w:w w:val="90"/>
                <w:sz w:val="21"/>
              </w:rPr>
              <w:t>any</w:t>
            </w:r>
            <w:r w:rsidRPr="000739BA">
              <w:rPr>
                <w:rFonts w:ascii="Bookman Old Style" w:hAnsi="Bookman Old Style"/>
                <w:spacing w:val="-32"/>
                <w:w w:val="90"/>
                <w:sz w:val="21"/>
              </w:rPr>
              <w:t xml:space="preserve"> </w:t>
            </w:r>
            <w:r w:rsidRPr="000739BA">
              <w:rPr>
                <w:rFonts w:ascii="Bookman Old Style" w:hAnsi="Bookman Old Style"/>
                <w:w w:val="90"/>
                <w:sz w:val="21"/>
              </w:rPr>
              <w:t>trade,</w:t>
            </w:r>
            <w:r w:rsidRPr="000739BA">
              <w:rPr>
                <w:rFonts w:ascii="Bookman Old Style" w:hAnsi="Bookman Old Style"/>
                <w:spacing w:val="-31"/>
                <w:w w:val="90"/>
                <w:sz w:val="21"/>
              </w:rPr>
              <w:t xml:space="preserve"> </w:t>
            </w:r>
            <w:r w:rsidRPr="000739BA">
              <w:rPr>
                <w:rFonts w:ascii="Bookman Old Style" w:hAnsi="Bookman Old Style"/>
                <w:w w:val="90"/>
                <w:sz w:val="21"/>
              </w:rPr>
              <w:t>cash</w:t>
            </w:r>
            <w:r w:rsidRPr="000739BA">
              <w:rPr>
                <w:rFonts w:ascii="Bookman Old Style" w:hAnsi="Bookman Old Style"/>
                <w:spacing w:val="-31"/>
                <w:w w:val="90"/>
                <w:sz w:val="21"/>
              </w:rPr>
              <w:t xml:space="preserve"> </w:t>
            </w:r>
            <w:r w:rsidRPr="000739BA">
              <w:rPr>
                <w:rFonts w:ascii="Bookman Old Style" w:hAnsi="Bookman Old Style"/>
                <w:w w:val="90"/>
                <w:sz w:val="21"/>
              </w:rPr>
              <w:t>or</w:t>
            </w:r>
            <w:r w:rsidRPr="000739BA">
              <w:rPr>
                <w:rFonts w:ascii="Bookman Old Style" w:hAnsi="Bookman Old Style"/>
                <w:spacing w:val="-31"/>
                <w:w w:val="90"/>
                <w:sz w:val="21"/>
              </w:rPr>
              <w:t xml:space="preserve"> </w:t>
            </w:r>
            <w:r w:rsidRPr="000739BA">
              <w:rPr>
                <w:rFonts w:ascii="Bookman Old Style" w:hAnsi="Bookman Old Style"/>
                <w:w w:val="90"/>
                <w:sz w:val="21"/>
              </w:rPr>
              <w:t>other</w:t>
            </w:r>
            <w:r w:rsidRPr="000739BA">
              <w:rPr>
                <w:rFonts w:ascii="Bookman Old Style" w:hAnsi="Bookman Old Style"/>
                <w:spacing w:val="-31"/>
                <w:w w:val="90"/>
                <w:sz w:val="21"/>
              </w:rPr>
              <w:t xml:space="preserve"> </w:t>
            </w:r>
            <w:r w:rsidRPr="000739BA">
              <w:rPr>
                <w:rFonts w:ascii="Bookman Old Style" w:hAnsi="Bookman Old Style"/>
                <w:w w:val="90"/>
                <w:sz w:val="21"/>
              </w:rPr>
              <w:t>discounts</w:t>
            </w:r>
            <w:r w:rsidRPr="000739BA">
              <w:rPr>
                <w:rFonts w:ascii="Bookman Old Style" w:hAnsi="Bookman Old Style"/>
                <w:spacing w:val="-32"/>
                <w:w w:val="90"/>
                <w:sz w:val="21"/>
              </w:rPr>
              <w:t xml:space="preserve"> </w:t>
            </w:r>
            <w:r w:rsidRPr="000739BA">
              <w:rPr>
                <w:rFonts w:ascii="Bookman Old Style" w:hAnsi="Bookman Old Style"/>
                <w:w w:val="90"/>
                <w:sz w:val="21"/>
              </w:rPr>
              <w:t>whatsoever</w:t>
            </w:r>
            <w:r w:rsidRPr="000739BA">
              <w:rPr>
                <w:rFonts w:ascii="Bookman Old Style" w:hAnsi="Bookman Old Style"/>
                <w:spacing w:val="-31"/>
                <w:w w:val="90"/>
                <w:sz w:val="21"/>
              </w:rPr>
              <w:t xml:space="preserve"> </w:t>
            </w:r>
            <w:r w:rsidRPr="000739BA">
              <w:rPr>
                <w:rFonts w:ascii="Bookman Old Style" w:hAnsi="Bookman Old Style"/>
                <w:w w:val="90"/>
                <w:sz w:val="21"/>
              </w:rPr>
              <w:t>but</w:t>
            </w:r>
            <w:r w:rsidRPr="000739BA">
              <w:rPr>
                <w:rFonts w:ascii="Bookman Old Style" w:hAnsi="Bookman Old Style"/>
                <w:spacing w:val="-31"/>
                <w:w w:val="90"/>
                <w:sz w:val="21"/>
              </w:rPr>
              <w:t xml:space="preserve"> </w:t>
            </w:r>
            <w:r w:rsidRPr="000739BA">
              <w:rPr>
                <w:rFonts w:ascii="Bookman Old Style" w:hAnsi="Bookman Old Style"/>
                <w:w w:val="90"/>
                <w:sz w:val="21"/>
              </w:rPr>
              <w:t xml:space="preserve">inclusive </w:t>
            </w:r>
            <w:r w:rsidRPr="000739BA">
              <w:rPr>
                <w:rFonts w:ascii="Bookman Old Style" w:hAnsi="Bookman Old Style"/>
                <w:w w:val="95"/>
                <w:sz w:val="21"/>
              </w:rPr>
              <w:t>of</w:t>
            </w:r>
            <w:r w:rsidRPr="000739BA">
              <w:rPr>
                <w:rFonts w:ascii="Bookman Old Style" w:hAnsi="Bookman Old Style"/>
                <w:spacing w:val="-33"/>
                <w:w w:val="95"/>
                <w:sz w:val="21"/>
              </w:rPr>
              <w:t xml:space="preserve"> </w:t>
            </w:r>
            <w:r w:rsidRPr="000739BA">
              <w:rPr>
                <w:rFonts w:ascii="Bookman Old Style" w:hAnsi="Bookman Old Style"/>
                <w:w w:val="95"/>
                <w:sz w:val="21"/>
              </w:rPr>
              <w:t>the</w:t>
            </w:r>
            <w:r w:rsidRPr="000739BA">
              <w:rPr>
                <w:rFonts w:ascii="Bookman Old Style" w:hAnsi="Bookman Old Style"/>
                <w:spacing w:val="-34"/>
                <w:w w:val="95"/>
                <w:sz w:val="21"/>
              </w:rPr>
              <w:t xml:space="preserve"> </w:t>
            </w:r>
            <w:r w:rsidRPr="000739BA">
              <w:rPr>
                <w:rFonts w:ascii="Bookman Old Style" w:hAnsi="Bookman Old Style"/>
                <w:w w:val="95"/>
                <w:sz w:val="21"/>
              </w:rPr>
              <w:t>cost</w:t>
            </w:r>
            <w:r w:rsidRPr="000739BA">
              <w:rPr>
                <w:rFonts w:ascii="Bookman Old Style" w:hAnsi="Bookman Old Style"/>
                <w:spacing w:val="-32"/>
                <w:w w:val="95"/>
                <w:sz w:val="21"/>
              </w:rPr>
              <w:t xml:space="preserve"> </w:t>
            </w:r>
            <w:r w:rsidRPr="000739BA">
              <w:rPr>
                <w:rFonts w:ascii="Bookman Old Style" w:hAnsi="Bookman Old Style"/>
                <w:w w:val="95"/>
                <w:sz w:val="21"/>
              </w:rPr>
              <w:t>of</w:t>
            </w:r>
            <w:r w:rsidRPr="000739BA">
              <w:rPr>
                <w:rFonts w:ascii="Bookman Old Style" w:hAnsi="Bookman Old Style"/>
                <w:spacing w:val="-33"/>
                <w:w w:val="95"/>
                <w:sz w:val="21"/>
              </w:rPr>
              <w:t xml:space="preserve"> </w:t>
            </w:r>
            <w:r w:rsidRPr="000739BA">
              <w:rPr>
                <w:rFonts w:ascii="Bookman Old Style" w:hAnsi="Bookman Old Style"/>
                <w:w w:val="95"/>
                <w:sz w:val="21"/>
              </w:rPr>
              <w:t>packing,</w:t>
            </w:r>
            <w:r w:rsidRPr="000739BA">
              <w:rPr>
                <w:rFonts w:ascii="Bookman Old Style" w:hAnsi="Bookman Old Style"/>
                <w:spacing w:val="-33"/>
                <w:w w:val="95"/>
                <w:sz w:val="21"/>
              </w:rPr>
              <w:t xml:space="preserve"> </w:t>
            </w:r>
            <w:r w:rsidRPr="000739BA">
              <w:rPr>
                <w:rFonts w:ascii="Bookman Old Style" w:hAnsi="Bookman Old Style"/>
                <w:w w:val="95"/>
                <w:sz w:val="21"/>
              </w:rPr>
              <w:t>carriage</w:t>
            </w:r>
            <w:r w:rsidRPr="000739BA">
              <w:rPr>
                <w:rFonts w:ascii="Bookman Old Style" w:hAnsi="Bookman Old Style"/>
                <w:spacing w:val="-33"/>
                <w:w w:val="95"/>
                <w:sz w:val="21"/>
              </w:rPr>
              <w:t xml:space="preserve"> </w:t>
            </w:r>
            <w:r w:rsidRPr="000739BA">
              <w:rPr>
                <w:rFonts w:ascii="Bookman Old Style" w:hAnsi="Bookman Old Style"/>
                <w:w w:val="95"/>
                <w:sz w:val="21"/>
              </w:rPr>
              <w:t>and</w:t>
            </w:r>
            <w:r w:rsidRPr="000739BA">
              <w:rPr>
                <w:rFonts w:ascii="Bookman Old Style" w:hAnsi="Bookman Old Style"/>
                <w:spacing w:val="-34"/>
                <w:w w:val="95"/>
                <w:sz w:val="21"/>
              </w:rPr>
              <w:t xml:space="preserve"> </w:t>
            </w:r>
            <w:r w:rsidRPr="000739BA">
              <w:rPr>
                <w:rFonts w:ascii="Bookman Old Style" w:hAnsi="Bookman Old Style"/>
                <w:w w:val="95"/>
                <w:sz w:val="21"/>
              </w:rPr>
              <w:t>delivery.</w:t>
            </w:r>
            <w:r w:rsidRPr="000739BA">
              <w:rPr>
                <w:rFonts w:ascii="Bookman Old Style" w:hAnsi="Bookman Old Style"/>
                <w:spacing w:val="-33"/>
                <w:w w:val="95"/>
                <w:sz w:val="21"/>
              </w:rPr>
              <w:t xml:space="preserve"> </w:t>
            </w:r>
            <w:r w:rsidRPr="000739BA">
              <w:rPr>
                <w:rFonts w:ascii="Bookman Old Style" w:hAnsi="Bookman Old Style"/>
                <w:w w:val="95"/>
                <w:sz w:val="21"/>
              </w:rPr>
              <w:t>Such</w:t>
            </w:r>
            <w:r w:rsidRPr="000739BA">
              <w:rPr>
                <w:rFonts w:ascii="Bookman Old Style" w:hAnsi="Bookman Old Style"/>
                <w:spacing w:val="-33"/>
                <w:w w:val="95"/>
                <w:sz w:val="21"/>
              </w:rPr>
              <w:t xml:space="preserve"> </w:t>
            </w:r>
            <w:r w:rsidRPr="000739BA">
              <w:rPr>
                <w:rFonts w:ascii="Bookman Old Style" w:hAnsi="Bookman Old Style"/>
                <w:w w:val="95"/>
                <w:sz w:val="21"/>
              </w:rPr>
              <w:t>cost</w:t>
            </w:r>
            <w:r w:rsidRPr="000739BA">
              <w:rPr>
                <w:rFonts w:ascii="Bookman Old Style" w:hAnsi="Bookman Old Style"/>
                <w:spacing w:val="-33"/>
                <w:w w:val="95"/>
                <w:sz w:val="21"/>
              </w:rPr>
              <w:t xml:space="preserve"> </w:t>
            </w:r>
            <w:r w:rsidRPr="000739BA">
              <w:rPr>
                <w:rFonts w:ascii="Bookman Old Style" w:hAnsi="Bookman Old Style"/>
                <w:w w:val="95"/>
                <w:sz w:val="21"/>
              </w:rPr>
              <w:t>shall</w:t>
            </w:r>
            <w:r w:rsidRPr="000739BA">
              <w:rPr>
                <w:rFonts w:ascii="Bookman Old Style" w:hAnsi="Bookman Old Style"/>
                <w:spacing w:val="-33"/>
                <w:w w:val="95"/>
                <w:sz w:val="21"/>
              </w:rPr>
              <w:t xml:space="preserve"> </w:t>
            </w:r>
            <w:r w:rsidRPr="000739BA">
              <w:rPr>
                <w:rFonts w:ascii="Bookman Old Style" w:hAnsi="Bookman Old Style"/>
                <w:w w:val="95"/>
                <w:sz w:val="21"/>
              </w:rPr>
              <w:t>be</w:t>
            </w:r>
            <w:r w:rsidRPr="000739BA">
              <w:rPr>
                <w:rFonts w:ascii="Bookman Old Style" w:hAnsi="Bookman Old Style"/>
                <w:spacing w:val="-34"/>
                <w:w w:val="95"/>
                <w:sz w:val="21"/>
              </w:rPr>
              <w:t xml:space="preserve"> </w:t>
            </w:r>
            <w:r w:rsidRPr="000739BA">
              <w:rPr>
                <w:rFonts w:ascii="Bookman Old Style" w:hAnsi="Bookman Old Style"/>
                <w:w w:val="95"/>
                <w:sz w:val="21"/>
              </w:rPr>
              <w:t>the</w:t>
            </w:r>
            <w:r w:rsidRPr="000739BA">
              <w:rPr>
                <w:rFonts w:ascii="Bookman Old Style" w:hAnsi="Bookman Old Style"/>
                <w:spacing w:val="-34"/>
                <w:w w:val="95"/>
                <w:sz w:val="21"/>
              </w:rPr>
              <w:t xml:space="preserve"> </w:t>
            </w:r>
            <w:r w:rsidRPr="000739BA">
              <w:rPr>
                <w:rFonts w:ascii="Bookman Old Style" w:hAnsi="Bookman Old Style"/>
                <w:w w:val="95"/>
                <w:sz w:val="21"/>
              </w:rPr>
              <w:t>sums</w:t>
            </w:r>
            <w:r w:rsidRPr="000739BA">
              <w:rPr>
                <w:rFonts w:ascii="Bookman Old Style" w:hAnsi="Bookman Old Style"/>
                <w:spacing w:val="-11"/>
                <w:w w:val="95"/>
                <w:sz w:val="21"/>
              </w:rPr>
              <w:t xml:space="preserve"> </w:t>
            </w:r>
            <w:r w:rsidRPr="000739BA">
              <w:rPr>
                <w:rFonts w:ascii="Bookman Old Style" w:hAnsi="Bookman Old Style"/>
                <w:w w:val="95"/>
                <w:sz w:val="21"/>
              </w:rPr>
              <w:t>due</w:t>
            </w:r>
            <w:r w:rsidRPr="000739BA">
              <w:rPr>
                <w:rFonts w:ascii="Bookman Old Style" w:hAnsi="Bookman Old Style"/>
                <w:spacing w:val="-33"/>
                <w:w w:val="95"/>
                <w:sz w:val="21"/>
              </w:rPr>
              <w:t xml:space="preserve"> </w:t>
            </w:r>
            <w:r w:rsidRPr="000739BA">
              <w:rPr>
                <w:rFonts w:ascii="Bookman Old Style" w:hAnsi="Bookman Old Style"/>
                <w:w w:val="95"/>
                <w:sz w:val="21"/>
              </w:rPr>
              <w:t>to</w:t>
            </w:r>
            <w:r w:rsidRPr="000739BA">
              <w:rPr>
                <w:rFonts w:ascii="Bookman Old Style" w:hAnsi="Bookman Old Style"/>
                <w:spacing w:val="-34"/>
                <w:w w:val="95"/>
                <w:sz w:val="21"/>
              </w:rPr>
              <w:t xml:space="preserve"> </w:t>
            </w:r>
            <w:r w:rsidRPr="000739BA">
              <w:rPr>
                <w:rFonts w:ascii="Bookman Old Style" w:hAnsi="Bookman Old Style"/>
                <w:w w:val="95"/>
                <w:sz w:val="21"/>
              </w:rPr>
              <w:t>the</w:t>
            </w:r>
            <w:r w:rsidRPr="000739BA">
              <w:rPr>
                <w:rFonts w:ascii="Bookman Old Style" w:hAnsi="Bookman Old Style"/>
                <w:spacing w:val="-34"/>
                <w:w w:val="95"/>
                <w:sz w:val="21"/>
              </w:rPr>
              <w:t xml:space="preserve"> </w:t>
            </w:r>
            <w:r w:rsidRPr="000739BA">
              <w:rPr>
                <w:rFonts w:ascii="Bookman Old Style" w:hAnsi="Bookman Old Style"/>
                <w:w w:val="95"/>
                <w:sz w:val="21"/>
              </w:rPr>
              <w:t xml:space="preserve">Sub- </w:t>
            </w:r>
            <w:r w:rsidRPr="000739BA">
              <w:rPr>
                <w:rFonts w:ascii="Bookman Old Style" w:hAnsi="Bookman Old Style"/>
                <w:w w:val="90"/>
                <w:sz w:val="21"/>
              </w:rPr>
              <w:t>Contractor</w:t>
            </w:r>
            <w:r w:rsidRPr="000739BA">
              <w:rPr>
                <w:rFonts w:ascii="Bookman Old Style" w:hAnsi="Bookman Old Style"/>
                <w:spacing w:val="-26"/>
                <w:w w:val="90"/>
                <w:sz w:val="21"/>
              </w:rPr>
              <w:t xml:space="preserve"> </w:t>
            </w:r>
            <w:r w:rsidRPr="000739BA">
              <w:rPr>
                <w:rFonts w:ascii="Bookman Old Style" w:hAnsi="Bookman Old Style"/>
                <w:w w:val="90"/>
                <w:sz w:val="21"/>
              </w:rPr>
              <w:t>or</w:t>
            </w:r>
            <w:r w:rsidRPr="000739BA">
              <w:rPr>
                <w:rFonts w:ascii="Bookman Old Style" w:hAnsi="Bookman Old Style"/>
                <w:spacing w:val="-25"/>
                <w:w w:val="90"/>
                <w:sz w:val="21"/>
              </w:rPr>
              <w:t xml:space="preserve"> </w:t>
            </w:r>
            <w:r w:rsidRPr="000739BA">
              <w:rPr>
                <w:rFonts w:ascii="Bookman Old Style" w:hAnsi="Bookman Old Style"/>
                <w:w w:val="90"/>
                <w:sz w:val="21"/>
              </w:rPr>
              <w:t>Supplier</w:t>
            </w:r>
            <w:r w:rsidRPr="000739BA">
              <w:rPr>
                <w:rFonts w:ascii="Bookman Old Style" w:hAnsi="Bookman Old Style"/>
                <w:spacing w:val="-25"/>
                <w:w w:val="90"/>
                <w:sz w:val="21"/>
              </w:rPr>
              <w:t xml:space="preserve"> </w:t>
            </w:r>
            <w:r w:rsidRPr="000739BA">
              <w:rPr>
                <w:rFonts w:ascii="Bookman Old Style" w:hAnsi="Bookman Old Style"/>
                <w:w w:val="90"/>
                <w:sz w:val="21"/>
              </w:rPr>
              <w:t>after</w:t>
            </w:r>
            <w:r w:rsidRPr="000739BA">
              <w:rPr>
                <w:rFonts w:ascii="Bookman Old Style" w:hAnsi="Bookman Old Style"/>
                <w:spacing w:val="-25"/>
                <w:w w:val="90"/>
                <w:sz w:val="21"/>
              </w:rPr>
              <w:t xml:space="preserve"> </w:t>
            </w:r>
            <w:r w:rsidRPr="000739BA">
              <w:rPr>
                <w:rFonts w:ascii="Bookman Old Style" w:hAnsi="Bookman Old Style"/>
                <w:w w:val="90"/>
                <w:sz w:val="21"/>
              </w:rPr>
              <w:t>adjustment</w:t>
            </w:r>
            <w:r w:rsidRPr="000739BA">
              <w:rPr>
                <w:rFonts w:ascii="Bookman Old Style" w:hAnsi="Bookman Old Style"/>
                <w:spacing w:val="-25"/>
                <w:w w:val="90"/>
                <w:sz w:val="21"/>
              </w:rPr>
              <w:t xml:space="preserve"> </w:t>
            </w:r>
            <w:r w:rsidRPr="000739BA">
              <w:rPr>
                <w:rFonts w:ascii="Bookman Old Style" w:hAnsi="Bookman Old Style"/>
                <w:w w:val="90"/>
                <w:sz w:val="21"/>
              </w:rPr>
              <w:t>where</w:t>
            </w:r>
            <w:r w:rsidRPr="000739BA">
              <w:rPr>
                <w:rFonts w:ascii="Bookman Old Style" w:hAnsi="Bookman Old Style"/>
                <w:spacing w:val="-27"/>
                <w:w w:val="90"/>
                <w:sz w:val="21"/>
              </w:rPr>
              <w:t xml:space="preserve"> </w:t>
            </w:r>
            <w:r w:rsidRPr="000739BA">
              <w:rPr>
                <w:rFonts w:ascii="Bookman Old Style" w:hAnsi="Bookman Old Style"/>
                <w:w w:val="90"/>
                <w:sz w:val="21"/>
              </w:rPr>
              <w:t>applicable</w:t>
            </w:r>
            <w:r w:rsidRPr="000739BA">
              <w:rPr>
                <w:rFonts w:ascii="Bookman Old Style" w:hAnsi="Bookman Old Style"/>
                <w:spacing w:val="-26"/>
                <w:w w:val="90"/>
                <w:sz w:val="21"/>
              </w:rPr>
              <w:t xml:space="preserve"> </w:t>
            </w:r>
            <w:r w:rsidRPr="000739BA">
              <w:rPr>
                <w:rFonts w:ascii="Bookman Old Style" w:hAnsi="Bookman Old Style"/>
                <w:w w:val="90"/>
                <w:sz w:val="21"/>
              </w:rPr>
              <w:t>in</w:t>
            </w:r>
            <w:r w:rsidRPr="000739BA">
              <w:rPr>
                <w:rFonts w:ascii="Bookman Old Style" w:hAnsi="Bookman Old Style"/>
                <w:spacing w:val="-26"/>
                <w:w w:val="90"/>
                <w:sz w:val="21"/>
              </w:rPr>
              <w:t xml:space="preserve"> </w:t>
            </w:r>
            <w:r w:rsidRPr="000739BA">
              <w:rPr>
                <w:rFonts w:ascii="Bookman Old Style" w:hAnsi="Bookman Old Style"/>
                <w:w w:val="90"/>
                <w:sz w:val="21"/>
              </w:rPr>
              <w:t>respect</w:t>
            </w:r>
            <w:r w:rsidRPr="000739BA">
              <w:rPr>
                <w:rFonts w:ascii="Bookman Old Style" w:hAnsi="Bookman Old Style"/>
                <w:spacing w:val="-25"/>
                <w:w w:val="90"/>
                <w:sz w:val="21"/>
              </w:rPr>
              <w:t xml:space="preserve"> </w:t>
            </w:r>
            <w:r w:rsidRPr="000739BA">
              <w:rPr>
                <w:rFonts w:ascii="Bookman Old Style" w:hAnsi="Bookman Old Style"/>
                <w:w w:val="90"/>
                <w:sz w:val="21"/>
              </w:rPr>
              <w:t>of</w:t>
            </w:r>
            <w:r w:rsidRPr="000739BA">
              <w:rPr>
                <w:rFonts w:ascii="Bookman Old Style" w:hAnsi="Bookman Old Style"/>
                <w:spacing w:val="-25"/>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measurements</w:t>
            </w:r>
            <w:r w:rsidRPr="000739BA">
              <w:rPr>
                <w:rFonts w:ascii="Bookman Old Style" w:hAnsi="Bookman Old Style"/>
                <w:spacing w:val="-26"/>
                <w:w w:val="90"/>
                <w:sz w:val="21"/>
              </w:rPr>
              <w:t xml:space="preserve"> </w:t>
            </w:r>
            <w:r w:rsidRPr="000739BA">
              <w:rPr>
                <w:rFonts w:ascii="Bookman Old Style" w:hAnsi="Bookman Old Style"/>
                <w:w w:val="90"/>
                <w:sz w:val="21"/>
              </w:rPr>
              <w:t xml:space="preserve">or </w:t>
            </w:r>
            <w:r w:rsidRPr="000739BA">
              <w:rPr>
                <w:rFonts w:ascii="Bookman Old Style" w:hAnsi="Bookman Old Style"/>
                <w:w w:val="95"/>
                <w:sz w:val="21"/>
              </w:rPr>
              <w:t>rates.</w:t>
            </w:r>
          </w:p>
          <w:p w14:paraId="3B781C26" w14:textId="77777777" w:rsidR="00CB37CD" w:rsidRPr="000739BA" w:rsidRDefault="00CB37CD" w:rsidP="00625ECD">
            <w:pPr>
              <w:pStyle w:val="TableParagraph"/>
              <w:numPr>
                <w:ilvl w:val="0"/>
                <w:numId w:val="66"/>
              </w:numPr>
              <w:tabs>
                <w:tab w:val="left" w:pos="272"/>
              </w:tabs>
              <w:spacing w:before="9" w:line="268" w:lineRule="auto"/>
              <w:ind w:right="132" w:firstLine="0"/>
              <w:rPr>
                <w:rFonts w:ascii="Bookman Old Style" w:hAnsi="Bookman Old Style"/>
                <w:sz w:val="21"/>
              </w:rPr>
            </w:pPr>
            <w:r w:rsidRPr="000739BA">
              <w:rPr>
                <w:rFonts w:ascii="Bookman Old Style" w:hAnsi="Bookman Old Style"/>
                <w:w w:val="85"/>
                <w:sz w:val="21"/>
              </w:rPr>
              <w:t>Any</w:t>
            </w:r>
            <w:r w:rsidRPr="000739BA">
              <w:rPr>
                <w:rFonts w:ascii="Bookman Old Style" w:hAnsi="Bookman Old Style"/>
                <w:spacing w:val="-7"/>
                <w:w w:val="85"/>
                <w:sz w:val="21"/>
              </w:rPr>
              <w:t xml:space="preserve"> </w:t>
            </w:r>
            <w:r w:rsidRPr="000739BA">
              <w:rPr>
                <w:rFonts w:ascii="Bookman Old Style" w:hAnsi="Bookman Old Style"/>
                <w:w w:val="85"/>
                <w:sz w:val="21"/>
              </w:rPr>
              <w:t>increases</w:t>
            </w:r>
            <w:r w:rsidRPr="000739BA">
              <w:rPr>
                <w:rFonts w:ascii="Bookman Old Style" w:hAnsi="Bookman Old Style"/>
                <w:spacing w:val="-7"/>
                <w:w w:val="85"/>
                <w:sz w:val="21"/>
              </w:rPr>
              <w:t xml:space="preserve"> </w:t>
            </w:r>
            <w:r w:rsidRPr="000739BA">
              <w:rPr>
                <w:rFonts w:ascii="Bookman Old Style" w:hAnsi="Bookman Old Style"/>
                <w:w w:val="85"/>
                <w:sz w:val="21"/>
              </w:rPr>
              <w:t>or</w:t>
            </w:r>
            <w:r w:rsidRPr="000739BA">
              <w:rPr>
                <w:rFonts w:ascii="Bookman Old Style" w:hAnsi="Bookman Old Style"/>
                <w:spacing w:val="-4"/>
                <w:w w:val="85"/>
                <w:sz w:val="21"/>
              </w:rPr>
              <w:t xml:space="preserve"> </w:t>
            </w:r>
            <w:r w:rsidRPr="000739BA">
              <w:rPr>
                <w:rFonts w:ascii="Bookman Old Style" w:hAnsi="Bookman Old Style"/>
                <w:w w:val="85"/>
                <w:sz w:val="21"/>
              </w:rPr>
              <w:t>decreases</w:t>
            </w:r>
            <w:r w:rsidRPr="000739BA">
              <w:rPr>
                <w:rFonts w:ascii="Bookman Old Style" w:hAnsi="Bookman Old Style"/>
                <w:spacing w:val="-7"/>
                <w:w w:val="85"/>
                <w:sz w:val="21"/>
              </w:rPr>
              <w:t xml:space="preserve"> </w:t>
            </w:r>
            <w:r w:rsidRPr="000739BA">
              <w:rPr>
                <w:rFonts w:ascii="Bookman Old Style" w:hAnsi="Bookman Old Style"/>
                <w:w w:val="85"/>
                <w:sz w:val="21"/>
              </w:rPr>
              <w:t>in</w:t>
            </w:r>
            <w:r w:rsidRPr="000739BA">
              <w:rPr>
                <w:rFonts w:ascii="Bookman Old Style" w:hAnsi="Bookman Old Style"/>
                <w:spacing w:val="-6"/>
                <w:w w:val="85"/>
                <w:sz w:val="21"/>
              </w:rPr>
              <w:t xml:space="preserve"> </w:t>
            </w:r>
            <w:r w:rsidRPr="000739BA">
              <w:rPr>
                <w:rFonts w:ascii="Bookman Old Style" w:hAnsi="Bookman Old Style"/>
                <w:w w:val="85"/>
                <w:sz w:val="21"/>
              </w:rPr>
              <w:t>these</w:t>
            </w:r>
            <w:r w:rsidRPr="000739BA">
              <w:rPr>
                <w:rFonts w:ascii="Bookman Old Style" w:hAnsi="Bookman Old Style"/>
                <w:spacing w:val="-7"/>
                <w:w w:val="85"/>
                <w:sz w:val="21"/>
              </w:rPr>
              <w:t xml:space="preserve"> </w:t>
            </w:r>
            <w:r w:rsidRPr="000739BA">
              <w:rPr>
                <w:rFonts w:ascii="Bookman Old Style" w:hAnsi="Bookman Old Style"/>
                <w:w w:val="85"/>
                <w:sz w:val="21"/>
              </w:rPr>
              <w:t>Prime</w:t>
            </w:r>
            <w:r w:rsidRPr="000739BA">
              <w:rPr>
                <w:rFonts w:ascii="Bookman Old Style" w:hAnsi="Bookman Old Style"/>
                <w:spacing w:val="-5"/>
                <w:w w:val="85"/>
                <w:sz w:val="21"/>
              </w:rPr>
              <w:t xml:space="preserve"> </w:t>
            </w:r>
            <w:r w:rsidRPr="000739BA">
              <w:rPr>
                <w:rFonts w:ascii="Bookman Old Style" w:hAnsi="Bookman Old Style"/>
                <w:w w:val="85"/>
                <w:sz w:val="21"/>
              </w:rPr>
              <w:t>Cost</w:t>
            </w:r>
            <w:r w:rsidRPr="000739BA">
              <w:rPr>
                <w:rFonts w:ascii="Bookman Old Style" w:hAnsi="Bookman Old Style"/>
                <w:spacing w:val="-5"/>
                <w:w w:val="85"/>
                <w:sz w:val="21"/>
              </w:rPr>
              <w:t xml:space="preserve"> </w:t>
            </w:r>
            <w:r w:rsidRPr="000739BA">
              <w:rPr>
                <w:rFonts w:ascii="Bookman Old Style" w:hAnsi="Bookman Old Style"/>
                <w:w w:val="85"/>
                <w:sz w:val="21"/>
              </w:rPr>
              <w:t>Sums</w:t>
            </w:r>
            <w:r w:rsidRPr="000739BA">
              <w:rPr>
                <w:rFonts w:ascii="Bookman Old Style" w:hAnsi="Bookman Old Style"/>
                <w:spacing w:val="-7"/>
                <w:w w:val="85"/>
                <w:sz w:val="21"/>
              </w:rPr>
              <w:t xml:space="preserve"> </w:t>
            </w:r>
            <w:r w:rsidRPr="000739BA">
              <w:rPr>
                <w:rFonts w:ascii="Bookman Old Style" w:hAnsi="Bookman Old Style"/>
                <w:w w:val="85"/>
                <w:sz w:val="21"/>
              </w:rPr>
              <w:t>resulting</w:t>
            </w:r>
            <w:r w:rsidRPr="000739BA">
              <w:rPr>
                <w:rFonts w:ascii="Bookman Old Style" w:hAnsi="Bookman Old Style"/>
                <w:spacing w:val="-6"/>
                <w:w w:val="85"/>
                <w:sz w:val="21"/>
              </w:rPr>
              <w:t xml:space="preserve"> </w:t>
            </w:r>
            <w:r w:rsidRPr="000739BA">
              <w:rPr>
                <w:rFonts w:ascii="Bookman Old Style" w:hAnsi="Bookman Old Style"/>
                <w:w w:val="85"/>
                <w:sz w:val="21"/>
              </w:rPr>
              <w:t>from</w:t>
            </w:r>
            <w:r w:rsidRPr="000739BA">
              <w:rPr>
                <w:rFonts w:ascii="Bookman Old Style" w:hAnsi="Bookman Old Style"/>
                <w:spacing w:val="-7"/>
                <w:w w:val="85"/>
                <w:sz w:val="21"/>
              </w:rPr>
              <w:t xml:space="preserve"> </w:t>
            </w:r>
            <w:r w:rsidRPr="000739BA">
              <w:rPr>
                <w:rFonts w:ascii="Bookman Old Style" w:hAnsi="Bookman Old Style"/>
                <w:w w:val="85"/>
                <w:sz w:val="21"/>
              </w:rPr>
              <w:t>the</w:t>
            </w:r>
            <w:r w:rsidRPr="000739BA">
              <w:rPr>
                <w:rFonts w:ascii="Bookman Old Style" w:hAnsi="Bookman Old Style"/>
                <w:spacing w:val="-6"/>
                <w:w w:val="85"/>
                <w:sz w:val="21"/>
              </w:rPr>
              <w:t xml:space="preserve"> </w:t>
            </w:r>
            <w:r w:rsidRPr="000739BA">
              <w:rPr>
                <w:rFonts w:ascii="Bookman Old Style" w:hAnsi="Bookman Old Style"/>
                <w:w w:val="85"/>
                <w:sz w:val="21"/>
              </w:rPr>
              <w:t>adjustments</w:t>
            </w:r>
            <w:r w:rsidRPr="000739BA">
              <w:rPr>
                <w:rFonts w:ascii="Bookman Old Style" w:hAnsi="Bookman Old Style"/>
                <w:spacing w:val="-7"/>
                <w:w w:val="85"/>
                <w:sz w:val="21"/>
              </w:rPr>
              <w:t xml:space="preserve"> </w:t>
            </w:r>
            <w:r w:rsidRPr="000739BA">
              <w:rPr>
                <w:rFonts w:ascii="Bookman Old Style" w:hAnsi="Bookman Old Style"/>
                <w:w w:val="85"/>
                <w:sz w:val="21"/>
              </w:rPr>
              <w:t xml:space="preserve">which </w:t>
            </w:r>
            <w:r w:rsidRPr="000739BA">
              <w:rPr>
                <w:rFonts w:ascii="Bookman Old Style" w:hAnsi="Bookman Old Style"/>
                <w:w w:val="90"/>
                <w:sz w:val="21"/>
              </w:rPr>
              <w:t>are</w:t>
            </w:r>
            <w:r w:rsidRPr="000739BA">
              <w:rPr>
                <w:rFonts w:ascii="Bookman Old Style" w:hAnsi="Bookman Old Style"/>
                <w:spacing w:val="-29"/>
                <w:w w:val="90"/>
                <w:sz w:val="21"/>
              </w:rPr>
              <w:t xml:space="preserve"> </w:t>
            </w:r>
            <w:r w:rsidRPr="000739BA">
              <w:rPr>
                <w:rFonts w:ascii="Bookman Old Style" w:hAnsi="Bookman Old Style"/>
                <w:w w:val="90"/>
                <w:sz w:val="21"/>
              </w:rPr>
              <w:t>properly</w:t>
            </w:r>
            <w:r w:rsidRPr="000739BA">
              <w:rPr>
                <w:rFonts w:ascii="Bookman Old Style" w:hAnsi="Bookman Old Style"/>
                <w:spacing w:val="-28"/>
                <w:w w:val="90"/>
                <w:sz w:val="21"/>
              </w:rPr>
              <w:t xml:space="preserve"> </w:t>
            </w:r>
            <w:r w:rsidRPr="000739BA">
              <w:rPr>
                <w:rFonts w:ascii="Bookman Old Style" w:hAnsi="Bookman Old Style"/>
                <w:w w:val="90"/>
                <w:sz w:val="21"/>
              </w:rPr>
              <w:t>paid</w:t>
            </w:r>
            <w:r w:rsidRPr="000739BA">
              <w:rPr>
                <w:rFonts w:ascii="Bookman Old Style" w:hAnsi="Bookman Old Style"/>
                <w:spacing w:val="-28"/>
                <w:w w:val="90"/>
                <w:sz w:val="21"/>
              </w:rPr>
              <w:t xml:space="preserve"> </w:t>
            </w:r>
            <w:r w:rsidRPr="000739BA">
              <w:rPr>
                <w:rFonts w:ascii="Bookman Old Style" w:hAnsi="Bookman Old Style"/>
                <w:w w:val="90"/>
                <w:sz w:val="21"/>
              </w:rPr>
              <w:t>by</w:t>
            </w:r>
            <w:r w:rsidRPr="000739BA">
              <w:rPr>
                <w:rFonts w:ascii="Bookman Old Style" w:hAnsi="Bookman Old Style"/>
                <w:spacing w:val="-28"/>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Contractor</w:t>
            </w:r>
            <w:r w:rsidRPr="000739BA">
              <w:rPr>
                <w:rFonts w:ascii="Bookman Old Style" w:hAnsi="Bookman Old Style"/>
                <w:spacing w:val="-28"/>
                <w:w w:val="90"/>
                <w:sz w:val="21"/>
              </w:rPr>
              <w:t xml:space="preserve"> </w:t>
            </w:r>
            <w:r w:rsidRPr="000739BA">
              <w:rPr>
                <w:rFonts w:ascii="Bookman Old Style" w:hAnsi="Bookman Old Style"/>
                <w:w w:val="90"/>
                <w:sz w:val="21"/>
              </w:rPr>
              <w:t>shall</w:t>
            </w:r>
            <w:r w:rsidRPr="000739BA">
              <w:rPr>
                <w:rFonts w:ascii="Bookman Old Style" w:hAnsi="Bookman Old Style"/>
                <w:spacing w:val="-28"/>
                <w:w w:val="90"/>
                <w:sz w:val="21"/>
              </w:rPr>
              <w:t xml:space="preserve"> </w:t>
            </w:r>
            <w:r w:rsidRPr="000739BA">
              <w:rPr>
                <w:rFonts w:ascii="Bookman Old Style" w:hAnsi="Bookman Old Style"/>
                <w:w w:val="90"/>
                <w:sz w:val="21"/>
              </w:rPr>
              <w:t>be</w:t>
            </w:r>
            <w:r w:rsidRPr="000739BA">
              <w:rPr>
                <w:rFonts w:ascii="Bookman Old Style" w:hAnsi="Bookman Old Style"/>
                <w:spacing w:val="-28"/>
                <w:w w:val="90"/>
                <w:sz w:val="21"/>
              </w:rPr>
              <w:t xml:space="preserve"> </w:t>
            </w:r>
            <w:r w:rsidRPr="000739BA">
              <w:rPr>
                <w:rFonts w:ascii="Bookman Old Style" w:hAnsi="Bookman Old Style"/>
                <w:w w:val="90"/>
                <w:sz w:val="21"/>
              </w:rPr>
              <w:t>added</w:t>
            </w:r>
            <w:r w:rsidRPr="000739BA">
              <w:rPr>
                <w:rFonts w:ascii="Bookman Old Style" w:hAnsi="Bookman Old Style"/>
                <w:spacing w:val="-28"/>
                <w:w w:val="90"/>
                <w:sz w:val="21"/>
              </w:rPr>
              <w:t xml:space="preserve"> </w:t>
            </w:r>
            <w:r w:rsidRPr="000739BA">
              <w:rPr>
                <w:rFonts w:ascii="Bookman Old Style" w:hAnsi="Bookman Old Style"/>
                <w:w w:val="90"/>
                <w:sz w:val="21"/>
              </w:rPr>
              <w:t>to</w:t>
            </w:r>
            <w:r w:rsidRPr="000739BA">
              <w:rPr>
                <w:rFonts w:ascii="Bookman Old Style" w:hAnsi="Bookman Old Style"/>
                <w:spacing w:val="-28"/>
                <w:w w:val="90"/>
                <w:sz w:val="21"/>
              </w:rPr>
              <w:t xml:space="preserve"> </w:t>
            </w:r>
            <w:r w:rsidRPr="000739BA">
              <w:rPr>
                <w:rFonts w:ascii="Bookman Old Style" w:hAnsi="Bookman Old Style"/>
                <w:w w:val="90"/>
                <w:sz w:val="21"/>
              </w:rPr>
              <w:t>or</w:t>
            </w:r>
            <w:r w:rsidRPr="000739BA">
              <w:rPr>
                <w:rFonts w:ascii="Bookman Old Style" w:hAnsi="Bookman Old Style"/>
                <w:spacing w:val="-27"/>
                <w:w w:val="90"/>
                <w:sz w:val="21"/>
              </w:rPr>
              <w:t xml:space="preserve"> </w:t>
            </w:r>
            <w:r w:rsidRPr="000739BA">
              <w:rPr>
                <w:rFonts w:ascii="Bookman Old Style" w:hAnsi="Bookman Old Style"/>
                <w:w w:val="90"/>
                <w:sz w:val="21"/>
              </w:rPr>
              <w:t>deducted</w:t>
            </w:r>
            <w:r w:rsidRPr="000739BA">
              <w:rPr>
                <w:rFonts w:ascii="Bookman Old Style" w:hAnsi="Bookman Old Style"/>
                <w:spacing w:val="-29"/>
                <w:w w:val="90"/>
                <w:sz w:val="21"/>
              </w:rPr>
              <w:t xml:space="preserve"> </w:t>
            </w:r>
            <w:r w:rsidRPr="000739BA">
              <w:rPr>
                <w:rFonts w:ascii="Bookman Old Style" w:hAnsi="Bookman Old Style"/>
                <w:w w:val="90"/>
                <w:sz w:val="21"/>
              </w:rPr>
              <w:t>from</w:t>
            </w:r>
            <w:r w:rsidRPr="000739BA">
              <w:rPr>
                <w:rFonts w:ascii="Bookman Old Style" w:hAnsi="Bookman Old Style"/>
                <w:spacing w:val="-28"/>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Contract</w:t>
            </w:r>
            <w:r w:rsidRPr="000739BA">
              <w:rPr>
                <w:rFonts w:ascii="Bookman Old Style" w:hAnsi="Bookman Old Style"/>
                <w:spacing w:val="-27"/>
                <w:w w:val="90"/>
                <w:sz w:val="21"/>
              </w:rPr>
              <w:t xml:space="preserve"> </w:t>
            </w:r>
            <w:r w:rsidRPr="000739BA">
              <w:rPr>
                <w:rFonts w:ascii="Bookman Old Style" w:hAnsi="Bookman Old Style"/>
                <w:w w:val="90"/>
                <w:sz w:val="21"/>
              </w:rPr>
              <w:t>sum</w:t>
            </w:r>
            <w:r w:rsidRPr="000739BA">
              <w:rPr>
                <w:rFonts w:ascii="Bookman Old Style" w:hAnsi="Bookman Old Style"/>
                <w:spacing w:val="-28"/>
                <w:w w:val="90"/>
                <w:sz w:val="21"/>
              </w:rPr>
              <w:t xml:space="preserve"> </w:t>
            </w:r>
            <w:r w:rsidRPr="000739BA">
              <w:rPr>
                <w:rFonts w:ascii="Bookman Old Style" w:hAnsi="Bookman Old Style"/>
                <w:w w:val="90"/>
                <w:sz w:val="21"/>
              </w:rPr>
              <w:t>in</w:t>
            </w:r>
            <w:r w:rsidRPr="000739BA">
              <w:rPr>
                <w:rFonts w:ascii="Bookman Old Style" w:hAnsi="Bookman Old Style"/>
                <w:spacing w:val="-28"/>
                <w:w w:val="90"/>
                <w:sz w:val="21"/>
              </w:rPr>
              <w:t xml:space="preserve"> </w:t>
            </w:r>
            <w:r w:rsidRPr="000739BA">
              <w:rPr>
                <w:rFonts w:ascii="Bookman Old Style" w:hAnsi="Bookman Old Style"/>
                <w:w w:val="90"/>
                <w:sz w:val="21"/>
              </w:rPr>
              <w:t>the final</w:t>
            </w:r>
            <w:r w:rsidRPr="000739BA">
              <w:rPr>
                <w:rFonts w:ascii="Bookman Old Style" w:hAnsi="Bookman Old Style"/>
                <w:spacing w:val="-25"/>
                <w:w w:val="90"/>
                <w:sz w:val="21"/>
              </w:rPr>
              <w:t xml:space="preserve"> </w:t>
            </w:r>
            <w:r w:rsidRPr="000739BA">
              <w:rPr>
                <w:rFonts w:ascii="Bookman Old Style" w:hAnsi="Bookman Old Style"/>
                <w:w w:val="90"/>
                <w:sz w:val="21"/>
              </w:rPr>
              <w:t>account.</w:t>
            </w:r>
            <w:r w:rsidRPr="000739BA">
              <w:rPr>
                <w:rFonts w:ascii="Bookman Old Style" w:hAnsi="Bookman Old Style"/>
                <w:spacing w:val="-23"/>
                <w:w w:val="90"/>
                <w:sz w:val="21"/>
              </w:rPr>
              <w:t xml:space="preserve"> </w:t>
            </w:r>
            <w:r w:rsidRPr="000739BA">
              <w:rPr>
                <w:rFonts w:ascii="Bookman Old Style" w:hAnsi="Bookman Old Style"/>
                <w:w w:val="90"/>
                <w:sz w:val="21"/>
              </w:rPr>
              <w:t>In</w:t>
            </w:r>
            <w:r w:rsidRPr="000739BA">
              <w:rPr>
                <w:rFonts w:ascii="Bookman Old Style" w:hAnsi="Bookman Old Style"/>
                <w:spacing w:val="-24"/>
                <w:w w:val="90"/>
                <w:sz w:val="21"/>
              </w:rPr>
              <w:t xml:space="preserve"> </w:t>
            </w:r>
            <w:r w:rsidRPr="000739BA">
              <w:rPr>
                <w:rFonts w:ascii="Bookman Old Style" w:hAnsi="Bookman Old Style"/>
                <w:w w:val="90"/>
                <w:sz w:val="21"/>
              </w:rPr>
              <w:t>substantiation,</w:t>
            </w:r>
            <w:r w:rsidRPr="000739BA">
              <w:rPr>
                <w:rFonts w:ascii="Bookman Old Style" w:hAnsi="Bookman Old Style"/>
                <w:spacing w:val="-23"/>
                <w:w w:val="90"/>
                <w:sz w:val="21"/>
              </w:rPr>
              <w:t xml:space="preserve"> </w:t>
            </w:r>
            <w:r w:rsidRPr="000739BA">
              <w:rPr>
                <w:rFonts w:ascii="Bookman Old Style" w:hAnsi="Bookman Old Style"/>
                <w:w w:val="90"/>
                <w:sz w:val="21"/>
              </w:rPr>
              <w:t>the</w:t>
            </w:r>
            <w:r w:rsidRPr="000739BA">
              <w:rPr>
                <w:rFonts w:ascii="Bookman Old Style" w:hAnsi="Bookman Old Style"/>
                <w:spacing w:val="-24"/>
                <w:w w:val="90"/>
                <w:sz w:val="21"/>
              </w:rPr>
              <w:t xml:space="preserve"> </w:t>
            </w:r>
            <w:r w:rsidRPr="000739BA">
              <w:rPr>
                <w:rFonts w:ascii="Bookman Old Style" w:hAnsi="Bookman Old Style"/>
                <w:w w:val="90"/>
                <w:sz w:val="21"/>
              </w:rPr>
              <w:t>Contractor</w:t>
            </w:r>
            <w:r w:rsidRPr="000739BA">
              <w:rPr>
                <w:rFonts w:ascii="Bookman Old Style" w:hAnsi="Bookman Old Style"/>
                <w:spacing w:val="-23"/>
                <w:w w:val="90"/>
                <w:sz w:val="21"/>
              </w:rPr>
              <w:t xml:space="preserve"> </w:t>
            </w:r>
            <w:r w:rsidRPr="000739BA">
              <w:rPr>
                <w:rFonts w:ascii="Bookman Old Style" w:hAnsi="Bookman Old Style"/>
                <w:w w:val="90"/>
                <w:sz w:val="21"/>
              </w:rPr>
              <w:t>shall</w:t>
            </w:r>
            <w:r w:rsidRPr="000739BA">
              <w:rPr>
                <w:rFonts w:ascii="Bookman Old Style" w:hAnsi="Bookman Old Style"/>
                <w:spacing w:val="-24"/>
                <w:w w:val="90"/>
                <w:sz w:val="21"/>
              </w:rPr>
              <w:t xml:space="preserve"> </w:t>
            </w:r>
            <w:r w:rsidRPr="000739BA">
              <w:rPr>
                <w:rFonts w:ascii="Bookman Old Style" w:hAnsi="Bookman Old Style"/>
                <w:w w:val="90"/>
                <w:sz w:val="21"/>
              </w:rPr>
              <w:t>be</w:t>
            </w:r>
            <w:r w:rsidRPr="000739BA">
              <w:rPr>
                <w:rFonts w:ascii="Bookman Old Style" w:hAnsi="Bookman Old Style"/>
                <w:spacing w:val="-24"/>
                <w:w w:val="90"/>
                <w:sz w:val="21"/>
              </w:rPr>
              <w:t xml:space="preserve"> </w:t>
            </w:r>
            <w:r w:rsidRPr="000739BA">
              <w:rPr>
                <w:rFonts w:ascii="Bookman Old Style" w:hAnsi="Bookman Old Style"/>
                <w:w w:val="90"/>
                <w:sz w:val="21"/>
              </w:rPr>
              <w:t>required</w:t>
            </w:r>
            <w:r w:rsidRPr="000739BA">
              <w:rPr>
                <w:rFonts w:ascii="Bookman Old Style" w:hAnsi="Bookman Old Style"/>
                <w:spacing w:val="-24"/>
                <w:w w:val="90"/>
                <w:sz w:val="21"/>
              </w:rPr>
              <w:t xml:space="preserve"> </w:t>
            </w:r>
            <w:r w:rsidRPr="000739BA">
              <w:rPr>
                <w:rFonts w:ascii="Bookman Old Style" w:hAnsi="Bookman Old Style"/>
                <w:w w:val="90"/>
                <w:sz w:val="21"/>
              </w:rPr>
              <w:t>to</w:t>
            </w:r>
            <w:r w:rsidRPr="000739BA">
              <w:rPr>
                <w:rFonts w:ascii="Bookman Old Style" w:hAnsi="Bookman Old Style"/>
                <w:spacing w:val="-24"/>
                <w:w w:val="90"/>
                <w:sz w:val="21"/>
              </w:rPr>
              <w:t xml:space="preserve"> </w:t>
            </w:r>
            <w:r w:rsidRPr="000739BA">
              <w:rPr>
                <w:rFonts w:ascii="Bookman Old Style" w:hAnsi="Bookman Old Style"/>
                <w:w w:val="90"/>
                <w:sz w:val="21"/>
              </w:rPr>
              <w:t>produce</w:t>
            </w:r>
            <w:r w:rsidRPr="000739BA">
              <w:rPr>
                <w:rFonts w:ascii="Bookman Old Style" w:hAnsi="Bookman Old Style"/>
                <w:spacing w:val="5"/>
                <w:w w:val="90"/>
                <w:sz w:val="21"/>
              </w:rPr>
              <w:t xml:space="preserve"> </w:t>
            </w:r>
            <w:r w:rsidRPr="000739BA">
              <w:rPr>
                <w:rFonts w:ascii="Bookman Old Style" w:hAnsi="Bookman Old Style"/>
                <w:w w:val="90"/>
                <w:sz w:val="21"/>
              </w:rPr>
              <w:t>to</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rPr>
              <w:t>Project Manager</w:t>
            </w:r>
            <w:r w:rsidR="009A6589" w:rsidRPr="000739BA">
              <w:rPr>
                <w:rFonts w:ascii="Bookman Old Style" w:hAnsi="Bookman Old Style"/>
              </w:rPr>
              <w:t xml:space="preserve"> </w:t>
            </w:r>
            <w:r w:rsidRPr="000739BA">
              <w:rPr>
                <w:rFonts w:ascii="Bookman Old Style" w:hAnsi="Bookman Old Style"/>
                <w:w w:val="90"/>
                <w:sz w:val="21"/>
              </w:rPr>
              <w:t>all</w:t>
            </w:r>
            <w:r w:rsidRPr="000739BA">
              <w:rPr>
                <w:rFonts w:ascii="Bookman Old Style" w:hAnsi="Bookman Old Style"/>
                <w:spacing w:val="-27"/>
                <w:w w:val="90"/>
                <w:sz w:val="21"/>
              </w:rPr>
              <w:t xml:space="preserve"> </w:t>
            </w:r>
            <w:r w:rsidRPr="000739BA">
              <w:rPr>
                <w:rFonts w:ascii="Bookman Old Style" w:hAnsi="Bookman Old Style"/>
                <w:w w:val="90"/>
                <w:sz w:val="21"/>
              </w:rPr>
              <w:t>quotations,</w:t>
            </w:r>
            <w:r w:rsidRPr="000739BA">
              <w:rPr>
                <w:rFonts w:ascii="Bookman Old Style" w:hAnsi="Bookman Old Style"/>
                <w:spacing w:val="-26"/>
                <w:w w:val="90"/>
                <w:sz w:val="21"/>
              </w:rPr>
              <w:t xml:space="preserve"> </w:t>
            </w:r>
            <w:r w:rsidRPr="000739BA">
              <w:rPr>
                <w:rFonts w:ascii="Bookman Old Style" w:hAnsi="Bookman Old Style"/>
                <w:w w:val="90"/>
                <w:sz w:val="21"/>
              </w:rPr>
              <w:t>invoices</w:t>
            </w:r>
            <w:r w:rsidRPr="000739BA">
              <w:rPr>
                <w:rFonts w:ascii="Bookman Old Style" w:hAnsi="Bookman Old Style"/>
                <w:spacing w:val="-27"/>
                <w:w w:val="90"/>
                <w:sz w:val="21"/>
              </w:rPr>
              <w:t xml:space="preserve"> </w:t>
            </w:r>
            <w:r w:rsidRPr="000739BA">
              <w:rPr>
                <w:rFonts w:ascii="Bookman Old Style" w:hAnsi="Bookman Old Style"/>
                <w:w w:val="90"/>
                <w:sz w:val="21"/>
              </w:rPr>
              <w:t>and</w:t>
            </w:r>
            <w:r w:rsidRPr="000739BA">
              <w:rPr>
                <w:rFonts w:ascii="Bookman Old Style" w:hAnsi="Bookman Old Style"/>
                <w:spacing w:val="-27"/>
                <w:w w:val="90"/>
                <w:sz w:val="21"/>
              </w:rPr>
              <w:t xml:space="preserve"> </w:t>
            </w:r>
            <w:r w:rsidRPr="000739BA">
              <w:rPr>
                <w:rFonts w:ascii="Bookman Old Style" w:hAnsi="Bookman Old Style"/>
                <w:w w:val="90"/>
                <w:sz w:val="21"/>
              </w:rPr>
              <w:t>corroborated</w:t>
            </w:r>
            <w:r w:rsidRPr="000739BA">
              <w:rPr>
                <w:rFonts w:ascii="Bookman Old Style" w:hAnsi="Bookman Old Style"/>
                <w:spacing w:val="-27"/>
                <w:w w:val="90"/>
                <w:sz w:val="21"/>
              </w:rPr>
              <w:t xml:space="preserve"> </w:t>
            </w:r>
            <w:r w:rsidRPr="000739BA">
              <w:rPr>
                <w:rFonts w:ascii="Bookman Old Style" w:hAnsi="Bookman Old Style"/>
                <w:w w:val="90"/>
                <w:sz w:val="21"/>
              </w:rPr>
              <w:t>accounts</w:t>
            </w:r>
            <w:r w:rsidRPr="000739BA">
              <w:rPr>
                <w:rFonts w:ascii="Bookman Old Style" w:hAnsi="Bookman Old Style"/>
                <w:spacing w:val="-27"/>
                <w:w w:val="90"/>
                <w:sz w:val="21"/>
              </w:rPr>
              <w:t xml:space="preserve"> </w:t>
            </w:r>
            <w:r w:rsidRPr="000739BA">
              <w:rPr>
                <w:rFonts w:ascii="Bookman Old Style" w:hAnsi="Bookman Old Style"/>
                <w:w w:val="90"/>
                <w:sz w:val="21"/>
              </w:rPr>
              <w:t>as</w:t>
            </w:r>
            <w:r w:rsidRPr="000739BA">
              <w:rPr>
                <w:rFonts w:ascii="Bookman Old Style" w:hAnsi="Bookman Old Style"/>
                <w:spacing w:val="-27"/>
                <w:w w:val="90"/>
                <w:sz w:val="21"/>
              </w:rPr>
              <w:t xml:space="preserve"> </w:t>
            </w:r>
            <w:r w:rsidRPr="000739BA">
              <w:rPr>
                <w:rFonts w:ascii="Bookman Old Style" w:hAnsi="Bookman Old Style"/>
                <w:w w:val="90"/>
                <w:sz w:val="21"/>
              </w:rPr>
              <w:t>shall</w:t>
            </w:r>
            <w:r w:rsidRPr="000739BA">
              <w:rPr>
                <w:rFonts w:ascii="Bookman Old Style" w:hAnsi="Bookman Old Style"/>
                <w:spacing w:val="-27"/>
                <w:w w:val="90"/>
                <w:sz w:val="21"/>
              </w:rPr>
              <w:t xml:space="preserve"> </w:t>
            </w:r>
            <w:r w:rsidRPr="000739BA">
              <w:rPr>
                <w:rFonts w:ascii="Bookman Old Style" w:hAnsi="Bookman Old Style"/>
                <w:w w:val="90"/>
                <w:sz w:val="21"/>
              </w:rPr>
              <w:t>be</w:t>
            </w:r>
            <w:r w:rsidRPr="000739BA">
              <w:rPr>
                <w:rFonts w:ascii="Bookman Old Style" w:hAnsi="Bookman Old Style"/>
                <w:spacing w:val="-27"/>
                <w:w w:val="90"/>
                <w:sz w:val="21"/>
              </w:rPr>
              <w:t xml:space="preserve"> </w:t>
            </w:r>
            <w:r w:rsidRPr="000739BA">
              <w:rPr>
                <w:rFonts w:ascii="Bookman Old Style" w:hAnsi="Bookman Old Style"/>
                <w:w w:val="90"/>
                <w:sz w:val="21"/>
              </w:rPr>
              <w:t>necessary</w:t>
            </w:r>
            <w:r w:rsidRPr="000739BA">
              <w:rPr>
                <w:rFonts w:ascii="Bookman Old Style" w:hAnsi="Bookman Old Style"/>
                <w:spacing w:val="-27"/>
                <w:w w:val="90"/>
                <w:sz w:val="21"/>
              </w:rPr>
              <w:t xml:space="preserve"> </w:t>
            </w:r>
            <w:r w:rsidRPr="000739BA">
              <w:rPr>
                <w:rFonts w:ascii="Bookman Old Style" w:hAnsi="Bookman Old Style"/>
                <w:w w:val="90"/>
                <w:sz w:val="21"/>
              </w:rPr>
              <w:t>to</w:t>
            </w:r>
            <w:r w:rsidRPr="000739BA">
              <w:rPr>
                <w:rFonts w:ascii="Bookman Old Style" w:hAnsi="Bookman Old Style"/>
                <w:spacing w:val="-27"/>
                <w:w w:val="90"/>
                <w:sz w:val="21"/>
              </w:rPr>
              <w:t xml:space="preserve"> </w:t>
            </w:r>
            <w:r w:rsidRPr="000739BA">
              <w:rPr>
                <w:rFonts w:ascii="Bookman Old Style" w:hAnsi="Bookman Old Style"/>
                <w:w w:val="90"/>
                <w:sz w:val="21"/>
              </w:rPr>
              <w:t xml:space="preserve">show </w:t>
            </w:r>
            <w:r w:rsidRPr="000739BA">
              <w:rPr>
                <w:rFonts w:ascii="Bookman Old Style" w:hAnsi="Bookman Old Style"/>
                <w:w w:val="95"/>
                <w:sz w:val="21"/>
              </w:rPr>
              <w:t>details</w:t>
            </w:r>
            <w:r w:rsidRPr="000739BA">
              <w:rPr>
                <w:rFonts w:ascii="Bookman Old Style" w:hAnsi="Bookman Old Style"/>
                <w:spacing w:val="-10"/>
                <w:w w:val="95"/>
                <w:sz w:val="21"/>
              </w:rPr>
              <w:t xml:space="preserve"> </w:t>
            </w:r>
            <w:r w:rsidRPr="000739BA">
              <w:rPr>
                <w:rFonts w:ascii="Bookman Old Style" w:hAnsi="Bookman Old Style"/>
                <w:w w:val="95"/>
                <w:sz w:val="21"/>
              </w:rPr>
              <w:t>of</w:t>
            </w:r>
            <w:r w:rsidRPr="000739BA">
              <w:rPr>
                <w:rFonts w:ascii="Bookman Old Style" w:hAnsi="Bookman Old Style"/>
                <w:spacing w:val="-7"/>
                <w:w w:val="95"/>
                <w:sz w:val="21"/>
              </w:rPr>
              <w:t xml:space="preserve"> </w:t>
            </w:r>
            <w:r w:rsidRPr="000739BA">
              <w:rPr>
                <w:rFonts w:ascii="Bookman Old Style" w:hAnsi="Bookman Old Style"/>
                <w:w w:val="95"/>
                <w:sz w:val="21"/>
              </w:rPr>
              <w:t>the</w:t>
            </w:r>
            <w:r w:rsidRPr="000739BA">
              <w:rPr>
                <w:rFonts w:ascii="Bookman Old Style" w:hAnsi="Bookman Old Style"/>
                <w:spacing w:val="-9"/>
                <w:w w:val="95"/>
                <w:sz w:val="21"/>
              </w:rPr>
              <w:t xml:space="preserve"> </w:t>
            </w:r>
            <w:r w:rsidRPr="000739BA">
              <w:rPr>
                <w:rFonts w:ascii="Bookman Old Style" w:hAnsi="Bookman Old Style"/>
                <w:w w:val="95"/>
                <w:sz w:val="21"/>
              </w:rPr>
              <w:t>sums</w:t>
            </w:r>
            <w:r w:rsidRPr="000739BA">
              <w:rPr>
                <w:rFonts w:ascii="Bookman Old Style" w:hAnsi="Bookman Old Style"/>
                <w:spacing w:val="-9"/>
                <w:w w:val="95"/>
                <w:sz w:val="21"/>
              </w:rPr>
              <w:t xml:space="preserve"> </w:t>
            </w:r>
            <w:r w:rsidRPr="000739BA">
              <w:rPr>
                <w:rFonts w:ascii="Bookman Old Style" w:hAnsi="Bookman Old Style"/>
                <w:w w:val="95"/>
                <w:sz w:val="21"/>
              </w:rPr>
              <w:t>actually</w:t>
            </w:r>
            <w:r w:rsidRPr="000739BA">
              <w:rPr>
                <w:rFonts w:ascii="Bookman Old Style" w:hAnsi="Bookman Old Style"/>
                <w:spacing w:val="-9"/>
                <w:w w:val="95"/>
                <w:sz w:val="21"/>
              </w:rPr>
              <w:t xml:space="preserve"> </w:t>
            </w:r>
            <w:r w:rsidRPr="000739BA">
              <w:rPr>
                <w:rFonts w:ascii="Bookman Old Style" w:hAnsi="Bookman Old Style"/>
                <w:w w:val="95"/>
                <w:sz w:val="21"/>
              </w:rPr>
              <w:t>paid.</w:t>
            </w:r>
          </w:p>
          <w:p w14:paraId="09DCB819" w14:textId="77777777" w:rsidR="00CB37CD" w:rsidRPr="000739BA" w:rsidRDefault="00CB37CD" w:rsidP="00625ECD">
            <w:pPr>
              <w:pStyle w:val="TableParagraph"/>
              <w:spacing w:before="3"/>
              <w:rPr>
                <w:rFonts w:ascii="Bookman Old Style" w:hAnsi="Bookman Old Style"/>
                <w:sz w:val="24"/>
              </w:rPr>
            </w:pPr>
          </w:p>
          <w:p w14:paraId="738F45D6" w14:textId="77777777" w:rsidR="00CB37CD" w:rsidRPr="000739BA" w:rsidRDefault="00CB37CD" w:rsidP="00625ECD">
            <w:pPr>
              <w:pStyle w:val="TableParagraph"/>
              <w:numPr>
                <w:ilvl w:val="0"/>
                <w:numId w:val="66"/>
              </w:numPr>
              <w:tabs>
                <w:tab w:val="left" w:pos="311"/>
              </w:tabs>
              <w:spacing w:before="1" w:line="268" w:lineRule="auto"/>
              <w:ind w:right="17" w:firstLine="0"/>
              <w:rPr>
                <w:rFonts w:ascii="Bookman Old Style" w:hAnsi="Bookman Old Style"/>
                <w:sz w:val="21"/>
              </w:rPr>
            </w:pPr>
            <w:r w:rsidRPr="000739BA">
              <w:rPr>
                <w:rFonts w:ascii="Bookman Old Style" w:hAnsi="Bookman Old Style"/>
                <w:w w:val="90"/>
                <w:sz w:val="21"/>
              </w:rPr>
              <w:t>Any</w:t>
            </w:r>
            <w:r w:rsidRPr="000739BA">
              <w:rPr>
                <w:rFonts w:ascii="Bookman Old Style" w:hAnsi="Bookman Old Style"/>
                <w:spacing w:val="-23"/>
                <w:w w:val="90"/>
                <w:sz w:val="21"/>
              </w:rPr>
              <w:t xml:space="preserve"> </w:t>
            </w:r>
            <w:r w:rsidRPr="000739BA">
              <w:rPr>
                <w:rFonts w:ascii="Bookman Old Style" w:hAnsi="Bookman Old Style"/>
                <w:w w:val="90"/>
                <w:sz w:val="21"/>
              </w:rPr>
              <w:t>sum</w:t>
            </w:r>
            <w:r w:rsidRPr="000739BA">
              <w:rPr>
                <w:rFonts w:ascii="Bookman Old Style" w:hAnsi="Bookman Old Style"/>
                <w:spacing w:val="-23"/>
                <w:w w:val="90"/>
                <w:sz w:val="21"/>
              </w:rPr>
              <w:t xml:space="preserve"> </w:t>
            </w:r>
            <w:r w:rsidRPr="000739BA">
              <w:rPr>
                <w:rFonts w:ascii="Bookman Old Style" w:hAnsi="Bookman Old Style"/>
                <w:w w:val="90"/>
                <w:sz w:val="21"/>
              </w:rPr>
              <w:t>added</w:t>
            </w:r>
            <w:r w:rsidRPr="000739BA">
              <w:rPr>
                <w:rFonts w:ascii="Bookman Old Style" w:hAnsi="Bookman Old Style"/>
                <w:spacing w:val="-23"/>
                <w:w w:val="90"/>
                <w:sz w:val="21"/>
              </w:rPr>
              <w:t xml:space="preserve"> </w:t>
            </w:r>
            <w:r w:rsidRPr="000739BA">
              <w:rPr>
                <w:rFonts w:ascii="Bookman Old Style" w:hAnsi="Bookman Old Style"/>
                <w:w w:val="90"/>
                <w:sz w:val="21"/>
              </w:rPr>
              <w:t>by</w:t>
            </w:r>
            <w:r w:rsidRPr="000739BA">
              <w:rPr>
                <w:rFonts w:ascii="Bookman Old Style" w:hAnsi="Bookman Old Style"/>
                <w:spacing w:val="-23"/>
                <w:w w:val="90"/>
                <w:sz w:val="21"/>
              </w:rPr>
              <w:t xml:space="preserve"> </w:t>
            </w:r>
            <w:r w:rsidRPr="000739BA">
              <w:rPr>
                <w:rFonts w:ascii="Bookman Old Style" w:hAnsi="Bookman Old Style"/>
                <w:w w:val="90"/>
                <w:sz w:val="21"/>
              </w:rPr>
              <w:t>the</w:t>
            </w:r>
            <w:r w:rsidRPr="000739BA">
              <w:rPr>
                <w:rFonts w:ascii="Bookman Old Style" w:hAnsi="Bookman Old Style"/>
                <w:spacing w:val="-23"/>
                <w:w w:val="90"/>
                <w:sz w:val="21"/>
              </w:rPr>
              <w:t xml:space="preserve"> </w:t>
            </w:r>
            <w:r w:rsidRPr="000739BA">
              <w:rPr>
                <w:rFonts w:ascii="Bookman Old Style" w:hAnsi="Bookman Old Style"/>
                <w:w w:val="90"/>
                <w:sz w:val="21"/>
              </w:rPr>
              <w:t>Contractor</w:t>
            </w:r>
            <w:r w:rsidRPr="000739BA">
              <w:rPr>
                <w:rFonts w:ascii="Bookman Old Style" w:hAnsi="Bookman Old Style"/>
                <w:spacing w:val="-22"/>
                <w:w w:val="90"/>
                <w:sz w:val="21"/>
              </w:rPr>
              <w:t xml:space="preserve"> </w:t>
            </w:r>
            <w:r w:rsidRPr="000739BA">
              <w:rPr>
                <w:rFonts w:ascii="Bookman Old Style" w:hAnsi="Bookman Old Style"/>
                <w:w w:val="90"/>
                <w:sz w:val="21"/>
              </w:rPr>
              <w:t>to</w:t>
            </w:r>
            <w:r w:rsidRPr="000739BA">
              <w:rPr>
                <w:rFonts w:ascii="Bookman Old Style" w:hAnsi="Bookman Old Style"/>
                <w:spacing w:val="-23"/>
                <w:w w:val="90"/>
                <w:sz w:val="21"/>
              </w:rPr>
              <w:t xml:space="preserve"> </w:t>
            </w:r>
            <w:r w:rsidRPr="000739BA">
              <w:rPr>
                <w:rFonts w:ascii="Bookman Old Style" w:hAnsi="Bookman Old Style"/>
                <w:w w:val="90"/>
                <w:sz w:val="21"/>
              </w:rPr>
              <w:t>the</w:t>
            </w:r>
            <w:r w:rsidRPr="000739BA">
              <w:rPr>
                <w:rFonts w:ascii="Bookman Old Style" w:hAnsi="Bookman Old Style"/>
                <w:spacing w:val="-23"/>
                <w:w w:val="90"/>
                <w:sz w:val="21"/>
              </w:rPr>
              <w:t xml:space="preserve"> </w:t>
            </w:r>
            <w:r w:rsidRPr="000739BA">
              <w:rPr>
                <w:rFonts w:ascii="Bookman Old Style" w:hAnsi="Bookman Old Style"/>
                <w:w w:val="90"/>
                <w:sz w:val="21"/>
              </w:rPr>
              <w:t>Contract</w:t>
            </w:r>
            <w:r w:rsidRPr="000739BA">
              <w:rPr>
                <w:rFonts w:ascii="Bookman Old Style" w:hAnsi="Bookman Old Style"/>
                <w:spacing w:val="-22"/>
                <w:w w:val="90"/>
                <w:sz w:val="21"/>
              </w:rPr>
              <w:t xml:space="preserve"> </w:t>
            </w:r>
            <w:r w:rsidRPr="000739BA">
              <w:rPr>
                <w:rFonts w:ascii="Bookman Old Style" w:hAnsi="Bookman Old Style"/>
                <w:w w:val="90"/>
                <w:sz w:val="21"/>
              </w:rPr>
              <w:t>Sum</w:t>
            </w:r>
            <w:r w:rsidRPr="000739BA">
              <w:rPr>
                <w:rFonts w:ascii="Bookman Old Style" w:hAnsi="Bookman Old Style"/>
                <w:spacing w:val="-23"/>
                <w:w w:val="90"/>
                <w:sz w:val="21"/>
              </w:rPr>
              <w:t xml:space="preserve"> </w:t>
            </w:r>
            <w:r w:rsidRPr="000739BA">
              <w:rPr>
                <w:rFonts w:ascii="Bookman Old Style" w:hAnsi="Bookman Old Style"/>
                <w:w w:val="90"/>
                <w:sz w:val="21"/>
              </w:rPr>
              <w:t>in</w:t>
            </w:r>
            <w:r w:rsidRPr="000739BA">
              <w:rPr>
                <w:rFonts w:ascii="Bookman Old Style" w:hAnsi="Bookman Old Style"/>
                <w:spacing w:val="-23"/>
                <w:w w:val="90"/>
                <w:sz w:val="21"/>
              </w:rPr>
              <w:t xml:space="preserve"> </w:t>
            </w:r>
            <w:r w:rsidRPr="000739BA">
              <w:rPr>
                <w:rFonts w:ascii="Bookman Old Style" w:hAnsi="Bookman Old Style"/>
                <w:w w:val="90"/>
                <w:sz w:val="21"/>
              </w:rPr>
              <w:t>respect</w:t>
            </w:r>
            <w:r w:rsidRPr="000739BA">
              <w:rPr>
                <w:rFonts w:ascii="Bookman Old Style" w:hAnsi="Bookman Old Style"/>
                <w:spacing w:val="-22"/>
                <w:w w:val="90"/>
                <w:sz w:val="21"/>
              </w:rPr>
              <w:t xml:space="preserve"> </w:t>
            </w:r>
            <w:r w:rsidRPr="000739BA">
              <w:rPr>
                <w:rFonts w:ascii="Bookman Old Style" w:hAnsi="Bookman Old Style"/>
                <w:w w:val="90"/>
                <w:sz w:val="21"/>
              </w:rPr>
              <w:t>of</w:t>
            </w:r>
            <w:r w:rsidRPr="000739BA">
              <w:rPr>
                <w:rFonts w:ascii="Bookman Old Style" w:hAnsi="Bookman Old Style"/>
                <w:spacing w:val="-21"/>
                <w:w w:val="90"/>
                <w:sz w:val="21"/>
              </w:rPr>
              <w:t xml:space="preserve"> </w:t>
            </w:r>
            <w:r w:rsidRPr="000739BA">
              <w:rPr>
                <w:rFonts w:ascii="Bookman Old Style" w:hAnsi="Bookman Old Style"/>
                <w:w w:val="90"/>
                <w:sz w:val="21"/>
              </w:rPr>
              <w:t>profit</w:t>
            </w:r>
            <w:r w:rsidRPr="000739BA">
              <w:rPr>
                <w:rFonts w:ascii="Bookman Old Style" w:hAnsi="Bookman Old Style"/>
                <w:spacing w:val="-22"/>
                <w:w w:val="90"/>
                <w:sz w:val="21"/>
              </w:rPr>
              <w:t xml:space="preserve"> </w:t>
            </w:r>
            <w:r w:rsidRPr="000739BA">
              <w:rPr>
                <w:rFonts w:ascii="Bookman Old Style" w:hAnsi="Bookman Old Style"/>
                <w:w w:val="90"/>
                <w:sz w:val="21"/>
              </w:rPr>
              <w:t>upon</w:t>
            </w:r>
            <w:r w:rsidRPr="000739BA">
              <w:rPr>
                <w:rFonts w:ascii="Bookman Old Style" w:hAnsi="Bookman Old Style"/>
                <w:spacing w:val="-23"/>
                <w:w w:val="90"/>
                <w:sz w:val="21"/>
              </w:rPr>
              <w:t xml:space="preserve"> </w:t>
            </w:r>
            <w:r w:rsidRPr="000739BA">
              <w:rPr>
                <w:rFonts w:ascii="Bookman Old Style" w:hAnsi="Bookman Old Style"/>
                <w:w w:val="90"/>
                <w:sz w:val="21"/>
              </w:rPr>
              <w:t>any</w:t>
            </w:r>
            <w:r w:rsidRPr="000739BA">
              <w:rPr>
                <w:rFonts w:ascii="Bookman Old Style" w:hAnsi="Bookman Old Style"/>
                <w:spacing w:val="-23"/>
                <w:w w:val="90"/>
                <w:sz w:val="21"/>
              </w:rPr>
              <w:t xml:space="preserve"> </w:t>
            </w:r>
            <w:r w:rsidRPr="000739BA">
              <w:rPr>
                <w:rFonts w:ascii="Bookman Old Style" w:hAnsi="Bookman Old Style"/>
                <w:w w:val="90"/>
                <w:sz w:val="21"/>
              </w:rPr>
              <w:t xml:space="preserve">Prime </w:t>
            </w:r>
            <w:r w:rsidRPr="000739BA">
              <w:rPr>
                <w:rFonts w:ascii="Bookman Old Style" w:hAnsi="Bookman Old Style"/>
                <w:w w:val="85"/>
                <w:sz w:val="21"/>
              </w:rPr>
              <w:t>Cost</w:t>
            </w:r>
            <w:r w:rsidRPr="000739BA">
              <w:rPr>
                <w:rFonts w:ascii="Bookman Old Style" w:hAnsi="Bookman Old Style"/>
                <w:spacing w:val="-6"/>
                <w:w w:val="85"/>
                <w:sz w:val="21"/>
              </w:rPr>
              <w:t xml:space="preserve"> </w:t>
            </w:r>
            <w:r w:rsidRPr="000739BA">
              <w:rPr>
                <w:rFonts w:ascii="Bookman Old Style" w:hAnsi="Bookman Old Style"/>
                <w:w w:val="85"/>
                <w:sz w:val="21"/>
              </w:rPr>
              <w:t>Sum</w:t>
            </w:r>
            <w:r w:rsidRPr="000739BA">
              <w:rPr>
                <w:rFonts w:ascii="Bookman Old Style" w:hAnsi="Bookman Old Style"/>
                <w:spacing w:val="-6"/>
                <w:w w:val="85"/>
                <w:sz w:val="21"/>
              </w:rPr>
              <w:t xml:space="preserve"> </w:t>
            </w:r>
            <w:r w:rsidRPr="000739BA">
              <w:rPr>
                <w:rFonts w:ascii="Bookman Old Style" w:hAnsi="Bookman Old Style"/>
                <w:w w:val="85"/>
                <w:sz w:val="21"/>
              </w:rPr>
              <w:t>shall</w:t>
            </w:r>
            <w:r w:rsidRPr="000739BA">
              <w:rPr>
                <w:rFonts w:ascii="Bookman Old Style" w:hAnsi="Bookman Old Style"/>
                <w:spacing w:val="-7"/>
                <w:w w:val="85"/>
                <w:sz w:val="21"/>
              </w:rPr>
              <w:t xml:space="preserve"> </w:t>
            </w:r>
            <w:r w:rsidRPr="000739BA">
              <w:rPr>
                <w:rFonts w:ascii="Bookman Old Style" w:hAnsi="Bookman Old Style"/>
                <w:w w:val="85"/>
                <w:sz w:val="21"/>
              </w:rPr>
              <w:t>be</w:t>
            </w:r>
            <w:r w:rsidRPr="000739BA">
              <w:rPr>
                <w:rFonts w:ascii="Bookman Old Style" w:hAnsi="Bookman Old Style"/>
                <w:spacing w:val="-7"/>
                <w:w w:val="85"/>
                <w:sz w:val="21"/>
              </w:rPr>
              <w:t xml:space="preserve"> </w:t>
            </w:r>
            <w:r w:rsidRPr="000739BA">
              <w:rPr>
                <w:rFonts w:ascii="Bookman Old Style" w:hAnsi="Bookman Old Style"/>
                <w:w w:val="85"/>
                <w:sz w:val="21"/>
              </w:rPr>
              <w:t>adjusted</w:t>
            </w:r>
            <w:r w:rsidRPr="000739BA">
              <w:rPr>
                <w:rFonts w:ascii="Bookman Old Style" w:hAnsi="Bookman Old Style"/>
                <w:spacing w:val="-7"/>
                <w:w w:val="85"/>
                <w:sz w:val="21"/>
              </w:rPr>
              <w:t xml:space="preserve"> </w:t>
            </w:r>
            <w:r w:rsidRPr="000739BA">
              <w:rPr>
                <w:rFonts w:ascii="Bookman Old Style" w:hAnsi="Bookman Old Style"/>
                <w:w w:val="85"/>
                <w:sz w:val="21"/>
              </w:rPr>
              <w:t>proportionately</w:t>
            </w:r>
            <w:r w:rsidRPr="000739BA">
              <w:rPr>
                <w:rFonts w:ascii="Bookman Old Style" w:hAnsi="Bookman Old Style"/>
                <w:spacing w:val="-6"/>
                <w:w w:val="85"/>
                <w:sz w:val="21"/>
              </w:rPr>
              <w:t xml:space="preserve"> </w:t>
            </w:r>
            <w:r w:rsidRPr="000739BA">
              <w:rPr>
                <w:rFonts w:ascii="Bookman Old Style" w:hAnsi="Bookman Old Style"/>
                <w:w w:val="85"/>
                <w:sz w:val="21"/>
              </w:rPr>
              <w:t>to</w:t>
            </w:r>
            <w:r w:rsidRPr="000739BA">
              <w:rPr>
                <w:rFonts w:ascii="Bookman Old Style" w:hAnsi="Bookman Old Style"/>
                <w:spacing w:val="-7"/>
                <w:w w:val="85"/>
                <w:sz w:val="21"/>
              </w:rPr>
              <w:t xml:space="preserve"> </w:t>
            </w:r>
            <w:r w:rsidRPr="000739BA">
              <w:rPr>
                <w:rFonts w:ascii="Bookman Old Style" w:hAnsi="Bookman Old Style"/>
                <w:w w:val="85"/>
                <w:sz w:val="21"/>
              </w:rPr>
              <w:t>the</w:t>
            </w:r>
            <w:r w:rsidRPr="000739BA">
              <w:rPr>
                <w:rFonts w:ascii="Bookman Old Style" w:hAnsi="Bookman Old Style"/>
                <w:spacing w:val="-7"/>
                <w:w w:val="85"/>
                <w:sz w:val="21"/>
              </w:rPr>
              <w:t xml:space="preserve"> </w:t>
            </w:r>
            <w:r w:rsidRPr="000739BA">
              <w:rPr>
                <w:rFonts w:ascii="Bookman Old Style" w:hAnsi="Bookman Old Style"/>
                <w:w w:val="85"/>
                <w:sz w:val="21"/>
              </w:rPr>
              <w:t>net</w:t>
            </w:r>
            <w:r w:rsidRPr="000739BA">
              <w:rPr>
                <w:rFonts w:ascii="Bookman Old Style" w:hAnsi="Bookman Old Style"/>
                <w:spacing w:val="-5"/>
                <w:w w:val="85"/>
                <w:sz w:val="21"/>
              </w:rPr>
              <w:t xml:space="preserve"> </w:t>
            </w:r>
            <w:r w:rsidRPr="000739BA">
              <w:rPr>
                <w:rFonts w:ascii="Bookman Old Style" w:hAnsi="Bookman Old Style"/>
                <w:w w:val="85"/>
                <w:sz w:val="21"/>
              </w:rPr>
              <w:t>amount</w:t>
            </w:r>
            <w:r w:rsidRPr="000739BA">
              <w:rPr>
                <w:rFonts w:ascii="Bookman Old Style" w:hAnsi="Bookman Old Style"/>
                <w:spacing w:val="-5"/>
                <w:w w:val="85"/>
                <w:sz w:val="21"/>
              </w:rPr>
              <w:t xml:space="preserve"> </w:t>
            </w:r>
            <w:r w:rsidRPr="000739BA">
              <w:rPr>
                <w:rFonts w:ascii="Bookman Old Style" w:hAnsi="Bookman Old Style"/>
                <w:w w:val="85"/>
                <w:sz w:val="21"/>
              </w:rPr>
              <w:t>properly</w:t>
            </w:r>
            <w:r w:rsidRPr="000739BA">
              <w:rPr>
                <w:rFonts w:ascii="Bookman Old Style" w:hAnsi="Bookman Old Style"/>
                <w:spacing w:val="-7"/>
                <w:w w:val="85"/>
                <w:sz w:val="21"/>
              </w:rPr>
              <w:t xml:space="preserve"> </w:t>
            </w:r>
            <w:r w:rsidRPr="000739BA">
              <w:rPr>
                <w:rFonts w:ascii="Bookman Old Style" w:hAnsi="Bookman Old Style"/>
                <w:w w:val="85"/>
                <w:sz w:val="21"/>
              </w:rPr>
              <w:t>expended</w:t>
            </w:r>
            <w:r w:rsidRPr="000739BA">
              <w:rPr>
                <w:rFonts w:ascii="Bookman Old Style" w:hAnsi="Bookman Old Style"/>
                <w:spacing w:val="-7"/>
                <w:w w:val="85"/>
                <w:sz w:val="21"/>
              </w:rPr>
              <w:t xml:space="preserve"> </w:t>
            </w:r>
            <w:r w:rsidRPr="000739BA">
              <w:rPr>
                <w:rFonts w:ascii="Bookman Old Style" w:hAnsi="Bookman Old Style"/>
                <w:w w:val="85"/>
                <w:sz w:val="21"/>
              </w:rPr>
              <w:t>and</w:t>
            </w:r>
            <w:r w:rsidRPr="000739BA">
              <w:rPr>
                <w:rFonts w:ascii="Bookman Old Style" w:hAnsi="Bookman Old Style"/>
                <w:spacing w:val="-7"/>
                <w:w w:val="85"/>
                <w:sz w:val="21"/>
              </w:rPr>
              <w:t xml:space="preserve"> </w:t>
            </w:r>
            <w:r w:rsidRPr="000739BA">
              <w:rPr>
                <w:rFonts w:ascii="Bookman Old Style" w:hAnsi="Bookman Old Style"/>
                <w:w w:val="85"/>
                <w:sz w:val="21"/>
              </w:rPr>
              <w:t>included</w:t>
            </w:r>
            <w:r w:rsidRPr="000739BA">
              <w:rPr>
                <w:rFonts w:ascii="Bookman Old Style" w:hAnsi="Bookman Old Style"/>
                <w:spacing w:val="-6"/>
                <w:w w:val="85"/>
                <w:sz w:val="21"/>
              </w:rPr>
              <w:t xml:space="preserve"> </w:t>
            </w:r>
            <w:r w:rsidRPr="000739BA">
              <w:rPr>
                <w:rFonts w:ascii="Bookman Old Style" w:hAnsi="Bookman Old Style"/>
                <w:w w:val="85"/>
                <w:sz w:val="21"/>
              </w:rPr>
              <w:t xml:space="preserve">in </w:t>
            </w:r>
            <w:r w:rsidRPr="000739BA">
              <w:rPr>
                <w:rFonts w:ascii="Bookman Old Style" w:hAnsi="Bookman Old Style"/>
                <w:w w:val="95"/>
                <w:sz w:val="21"/>
              </w:rPr>
              <w:t>the final settlement of</w:t>
            </w:r>
            <w:r w:rsidRPr="000739BA">
              <w:rPr>
                <w:rFonts w:ascii="Bookman Old Style" w:hAnsi="Bookman Old Style"/>
                <w:spacing w:val="-32"/>
                <w:w w:val="95"/>
                <w:sz w:val="21"/>
              </w:rPr>
              <w:t xml:space="preserve"> </w:t>
            </w:r>
            <w:r w:rsidRPr="000739BA">
              <w:rPr>
                <w:rFonts w:ascii="Bookman Old Style" w:hAnsi="Bookman Old Style"/>
                <w:w w:val="95"/>
                <w:sz w:val="21"/>
              </w:rPr>
              <w:t>accounts.</w:t>
            </w:r>
          </w:p>
          <w:p w14:paraId="5A7709C4" w14:textId="77777777" w:rsidR="00CB37CD" w:rsidRPr="000739BA" w:rsidRDefault="00CB37CD" w:rsidP="00625ECD">
            <w:pPr>
              <w:pStyle w:val="TableParagraph"/>
              <w:numPr>
                <w:ilvl w:val="0"/>
                <w:numId w:val="66"/>
              </w:numPr>
              <w:tabs>
                <w:tab w:val="left" w:pos="321"/>
              </w:tabs>
              <w:spacing w:before="4" w:line="268" w:lineRule="auto"/>
              <w:ind w:right="38" w:firstLine="0"/>
              <w:rPr>
                <w:rFonts w:ascii="Bookman Old Style" w:hAnsi="Bookman Old Style"/>
                <w:sz w:val="21"/>
              </w:rPr>
            </w:pPr>
            <w:r w:rsidRPr="000739BA">
              <w:rPr>
                <w:rFonts w:ascii="Bookman Old Style" w:hAnsi="Bookman Old Style"/>
                <w:w w:val="85"/>
                <w:sz w:val="21"/>
              </w:rPr>
              <w:t>Unless</w:t>
            </w:r>
            <w:r w:rsidRPr="000739BA">
              <w:rPr>
                <w:rFonts w:ascii="Bookman Old Style" w:hAnsi="Bookman Old Style"/>
                <w:spacing w:val="-9"/>
                <w:w w:val="85"/>
                <w:sz w:val="21"/>
              </w:rPr>
              <w:t xml:space="preserve"> </w:t>
            </w:r>
            <w:r w:rsidRPr="000739BA">
              <w:rPr>
                <w:rFonts w:ascii="Bookman Old Style" w:hAnsi="Bookman Old Style"/>
                <w:w w:val="85"/>
                <w:sz w:val="21"/>
              </w:rPr>
              <w:t>otherwise</w:t>
            </w:r>
            <w:r w:rsidRPr="000739BA">
              <w:rPr>
                <w:rFonts w:ascii="Bookman Old Style" w:hAnsi="Bookman Old Style"/>
                <w:spacing w:val="-8"/>
                <w:w w:val="85"/>
                <w:sz w:val="21"/>
              </w:rPr>
              <w:t xml:space="preserve"> </w:t>
            </w:r>
            <w:r w:rsidRPr="000739BA">
              <w:rPr>
                <w:rFonts w:ascii="Bookman Old Style" w:hAnsi="Bookman Old Style"/>
                <w:w w:val="85"/>
                <w:sz w:val="21"/>
              </w:rPr>
              <w:t>specified,</w:t>
            </w:r>
            <w:r w:rsidRPr="000739BA">
              <w:rPr>
                <w:rFonts w:ascii="Bookman Old Style" w:hAnsi="Bookman Old Style"/>
                <w:spacing w:val="-6"/>
                <w:w w:val="85"/>
                <w:sz w:val="21"/>
              </w:rPr>
              <w:t xml:space="preserve"> </w:t>
            </w:r>
            <w:r w:rsidRPr="000739BA">
              <w:rPr>
                <w:rFonts w:ascii="Bookman Old Style" w:hAnsi="Bookman Old Style"/>
                <w:w w:val="85"/>
                <w:sz w:val="21"/>
              </w:rPr>
              <w:t>amounts</w:t>
            </w:r>
            <w:r w:rsidRPr="000739BA">
              <w:rPr>
                <w:rFonts w:ascii="Bookman Old Style" w:hAnsi="Bookman Old Style"/>
                <w:spacing w:val="-8"/>
                <w:w w:val="85"/>
                <w:sz w:val="21"/>
              </w:rPr>
              <w:t xml:space="preserve"> </w:t>
            </w:r>
            <w:r w:rsidRPr="000739BA">
              <w:rPr>
                <w:rFonts w:ascii="Bookman Old Style" w:hAnsi="Bookman Old Style"/>
                <w:w w:val="85"/>
                <w:sz w:val="21"/>
              </w:rPr>
              <w:t>stated</w:t>
            </w:r>
            <w:r w:rsidRPr="000739BA">
              <w:rPr>
                <w:rFonts w:ascii="Bookman Old Style" w:hAnsi="Bookman Old Style"/>
                <w:spacing w:val="-8"/>
                <w:w w:val="85"/>
                <w:sz w:val="21"/>
              </w:rPr>
              <w:t xml:space="preserve"> </w:t>
            </w:r>
            <w:r w:rsidRPr="000739BA">
              <w:rPr>
                <w:rFonts w:ascii="Bookman Old Style" w:hAnsi="Bookman Old Style"/>
                <w:w w:val="85"/>
                <w:sz w:val="21"/>
              </w:rPr>
              <w:t>against</w:t>
            </w:r>
            <w:r w:rsidRPr="000739BA">
              <w:rPr>
                <w:rFonts w:ascii="Bookman Old Style" w:hAnsi="Bookman Old Style"/>
                <w:spacing w:val="-7"/>
                <w:w w:val="85"/>
                <w:sz w:val="21"/>
              </w:rPr>
              <w:t xml:space="preserve"> </w:t>
            </w:r>
            <w:r w:rsidRPr="000739BA">
              <w:rPr>
                <w:rFonts w:ascii="Bookman Old Style" w:hAnsi="Bookman Old Style"/>
                <w:w w:val="85"/>
                <w:sz w:val="21"/>
              </w:rPr>
              <w:t>the</w:t>
            </w:r>
            <w:r w:rsidRPr="000739BA">
              <w:rPr>
                <w:rFonts w:ascii="Bookman Old Style" w:hAnsi="Bookman Old Style"/>
                <w:spacing w:val="-8"/>
                <w:w w:val="85"/>
                <w:sz w:val="21"/>
              </w:rPr>
              <w:t xml:space="preserve"> </w:t>
            </w:r>
            <w:r w:rsidRPr="000739BA">
              <w:rPr>
                <w:rFonts w:ascii="Bookman Old Style" w:hAnsi="Bookman Old Style"/>
                <w:w w:val="85"/>
                <w:sz w:val="21"/>
              </w:rPr>
              <w:t>item(s)</w:t>
            </w:r>
            <w:r w:rsidRPr="000739BA">
              <w:rPr>
                <w:rFonts w:ascii="Bookman Old Style" w:hAnsi="Bookman Old Style"/>
                <w:spacing w:val="-6"/>
                <w:w w:val="85"/>
                <w:sz w:val="21"/>
              </w:rPr>
              <w:t xml:space="preserve"> </w:t>
            </w:r>
            <w:r w:rsidRPr="000739BA">
              <w:rPr>
                <w:rFonts w:ascii="Bookman Old Style" w:hAnsi="Bookman Old Style"/>
                <w:w w:val="85"/>
                <w:sz w:val="21"/>
              </w:rPr>
              <w:t>"Attendance"</w:t>
            </w:r>
            <w:r w:rsidRPr="000739BA">
              <w:rPr>
                <w:rFonts w:ascii="Bookman Old Style" w:hAnsi="Bookman Old Style"/>
                <w:spacing w:val="-8"/>
                <w:w w:val="85"/>
                <w:sz w:val="21"/>
              </w:rPr>
              <w:t xml:space="preserve"> </w:t>
            </w:r>
            <w:r w:rsidRPr="000739BA">
              <w:rPr>
                <w:rFonts w:ascii="Bookman Old Style" w:hAnsi="Bookman Old Style"/>
                <w:w w:val="85"/>
                <w:sz w:val="21"/>
              </w:rPr>
              <w:t>shall</w:t>
            </w:r>
            <w:r w:rsidRPr="000739BA">
              <w:rPr>
                <w:rFonts w:ascii="Bookman Old Style" w:hAnsi="Bookman Old Style"/>
                <w:spacing w:val="-8"/>
                <w:w w:val="85"/>
                <w:sz w:val="21"/>
              </w:rPr>
              <w:t xml:space="preserve"> </w:t>
            </w:r>
            <w:r w:rsidRPr="000739BA">
              <w:rPr>
                <w:rFonts w:ascii="Bookman Old Style" w:hAnsi="Bookman Old Style"/>
                <w:w w:val="85"/>
                <w:sz w:val="21"/>
              </w:rPr>
              <w:t>be</w:t>
            </w:r>
            <w:r w:rsidRPr="000739BA">
              <w:rPr>
                <w:rFonts w:ascii="Bookman Old Style" w:hAnsi="Bookman Old Style"/>
                <w:spacing w:val="-8"/>
                <w:w w:val="85"/>
                <w:sz w:val="21"/>
              </w:rPr>
              <w:t xml:space="preserve"> </w:t>
            </w:r>
            <w:r w:rsidRPr="000739BA">
              <w:rPr>
                <w:rFonts w:ascii="Bookman Old Style" w:hAnsi="Bookman Old Style"/>
                <w:w w:val="85"/>
                <w:sz w:val="21"/>
              </w:rPr>
              <w:t xml:space="preserve">subject </w:t>
            </w:r>
            <w:r w:rsidRPr="000739BA">
              <w:rPr>
                <w:rFonts w:ascii="Bookman Old Style" w:hAnsi="Bookman Old Style"/>
                <w:w w:val="95"/>
                <w:sz w:val="21"/>
              </w:rPr>
              <w:t>to</w:t>
            </w:r>
            <w:r w:rsidRPr="000739BA">
              <w:rPr>
                <w:rFonts w:ascii="Bookman Old Style" w:hAnsi="Bookman Old Style"/>
                <w:spacing w:val="-13"/>
                <w:w w:val="95"/>
                <w:sz w:val="21"/>
              </w:rPr>
              <w:t xml:space="preserve"> </w:t>
            </w:r>
            <w:r w:rsidRPr="000739BA">
              <w:rPr>
                <w:rFonts w:ascii="Bookman Old Style" w:hAnsi="Bookman Old Style"/>
                <w:w w:val="95"/>
                <w:sz w:val="21"/>
              </w:rPr>
              <w:t>proportional</w:t>
            </w:r>
            <w:r w:rsidRPr="000739BA">
              <w:rPr>
                <w:rFonts w:ascii="Bookman Old Style" w:hAnsi="Bookman Old Style"/>
                <w:spacing w:val="-12"/>
                <w:w w:val="95"/>
                <w:sz w:val="21"/>
              </w:rPr>
              <w:t xml:space="preserve"> </w:t>
            </w:r>
            <w:r w:rsidRPr="000739BA">
              <w:rPr>
                <w:rFonts w:ascii="Bookman Old Style" w:hAnsi="Bookman Old Style"/>
                <w:w w:val="95"/>
                <w:sz w:val="21"/>
              </w:rPr>
              <w:t>adjustment</w:t>
            </w:r>
            <w:r w:rsidRPr="000739BA">
              <w:rPr>
                <w:rFonts w:ascii="Bookman Old Style" w:hAnsi="Bookman Old Style"/>
                <w:spacing w:val="-10"/>
                <w:w w:val="95"/>
                <w:sz w:val="21"/>
              </w:rPr>
              <w:t xml:space="preserve"> </w:t>
            </w:r>
            <w:r w:rsidRPr="000739BA">
              <w:rPr>
                <w:rFonts w:ascii="Bookman Old Style" w:hAnsi="Bookman Old Style"/>
                <w:w w:val="95"/>
                <w:sz w:val="21"/>
              </w:rPr>
              <w:t>of</w:t>
            </w:r>
            <w:r w:rsidRPr="000739BA">
              <w:rPr>
                <w:rFonts w:ascii="Bookman Old Style" w:hAnsi="Bookman Old Style"/>
                <w:spacing w:val="-11"/>
                <w:w w:val="95"/>
                <w:sz w:val="21"/>
              </w:rPr>
              <w:t xml:space="preserve"> </w:t>
            </w:r>
            <w:r w:rsidRPr="000739BA">
              <w:rPr>
                <w:rFonts w:ascii="Bookman Old Style" w:hAnsi="Bookman Old Style"/>
                <w:w w:val="95"/>
                <w:sz w:val="21"/>
              </w:rPr>
              <w:t>the</w:t>
            </w:r>
            <w:r w:rsidRPr="000739BA">
              <w:rPr>
                <w:rFonts w:ascii="Bookman Old Style" w:hAnsi="Bookman Old Style"/>
                <w:spacing w:val="-12"/>
                <w:w w:val="95"/>
                <w:sz w:val="21"/>
              </w:rPr>
              <w:t xml:space="preserve"> </w:t>
            </w:r>
            <w:r w:rsidRPr="000739BA">
              <w:rPr>
                <w:rFonts w:ascii="Bookman Old Style" w:hAnsi="Bookman Old Style"/>
                <w:w w:val="95"/>
                <w:sz w:val="21"/>
              </w:rPr>
              <w:t>Prime</w:t>
            </w:r>
            <w:r w:rsidRPr="000739BA">
              <w:rPr>
                <w:rFonts w:ascii="Bookman Old Style" w:hAnsi="Bookman Old Style"/>
                <w:spacing w:val="-12"/>
                <w:w w:val="95"/>
                <w:sz w:val="21"/>
              </w:rPr>
              <w:t xml:space="preserve"> </w:t>
            </w:r>
            <w:r w:rsidRPr="000739BA">
              <w:rPr>
                <w:rFonts w:ascii="Bookman Old Style" w:hAnsi="Bookman Old Style"/>
                <w:w w:val="95"/>
                <w:sz w:val="21"/>
              </w:rPr>
              <w:t>Cost</w:t>
            </w:r>
            <w:r w:rsidRPr="000739BA">
              <w:rPr>
                <w:rFonts w:ascii="Bookman Old Style" w:hAnsi="Bookman Old Style"/>
                <w:spacing w:val="-11"/>
                <w:w w:val="95"/>
                <w:sz w:val="21"/>
              </w:rPr>
              <w:t xml:space="preserve"> </w:t>
            </w:r>
            <w:r w:rsidRPr="000739BA">
              <w:rPr>
                <w:rFonts w:ascii="Bookman Old Style" w:hAnsi="Bookman Old Style"/>
                <w:w w:val="95"/>
                <w:sz w:val="21"/>
              </w:rPr>
              <w:t>Sums.</w:t>
            </w:r>
          </w:p>
        </w:tc>
        <w:tc>
          <w:tcPr>
            <w:tcW w:w="1844" w:type="dxa"/>
          </w:tcPr>
          <w:p w14:paraId="23BE9B1E" w14:textId="77777777" w:rsidR="00CB37CD" w:rsidRPr="000739BA" w:rsidRDefault="00CB37CD" w:rsidP="00625ECD">
            <w:pPr>
              <w:pStyle w:val="TableParagraph"/>
              <w:rPr>
                <w:rFonts w:ascii="Bookman Old Style" w:hAnsi="Bookman Old Style"/>
                <w:sz w:val="20"/>
              </w:rPr>
            </w:pPr>
          </w:p>
        </w:tc>
      </w:tr>
      <w:tr w:rsidR="00CB37CD" w:rsidRPr="000739BA" w14:paraId="4E360DD9" w14:textId="77777777" w:rsidTr="00CB37CD">
        <w:trPr>
          <w:trHeight w:val="354"/>
        </w:trPr>
        <w:tc>
          <w:tcPr>
            <w:tcW w:w="8209" w:type="dxa"/>
            <w:gridSpan w:val="2"/>
          </w:tcPr>
          <w:p w14:paraId="6D612016" w14:textId="77777777" w:rsidR="00CB37CD" w:rsidRPr="000739BA" w:rsidRDefault="00CB37CD" w:rsidP="00625ECD">
            <w:pPr>
              <w:pStyle w:val="TableParagraph"/>
              <w:spacing w:before="3"/>
              <w:ind w:right="2409"/>
              <w:rPr>
                <w:rFonts w:ascii="Bookman Old Style" w:hAnsi="Bookman Old Style"/>
                <w:b/>
                <w:sz w:val="21"/>
              </w:rPr>
            </w:pPr>
            <w:r w:rsidRPr="000739BA">
              <w:rPr>
                <w:rFonts w:ascii="Bookman Old Style" w:hAnsi="Bookman Old Style"/>
                <w:b/>
                <w:w w:val="95"/>
                <w:sz w:val="21"/>
              </w:rPr>
              <w:t>TOTAL CARRIED TO COLLECTION</w:t>
            </w:r>
          </w:p>
        </w:tc>
        <w:tc>
          <w:tcPr>
            <w:tcW w:w="1844" w:type="dxa"/>
          </w:tcPr>
          <w:p w14:paraId="4218D87D" w14:textId="77777777" w:rsidR="00CB37CD" w:rsidRPr="000739BA" w:rsidRDefault="00CB37CD" w:rsidP="00625ECD">
            <w:pPr>
              <w:pStyle w:val="TableParagraph"/>
              <w:rPr>
                <w:rFonts w:ascii="Bookman Old Style" w:hAnsi="Bookman Old Style"/>
                <w:sz w:val="20"/>
              </w:rPr>
            </w:pPr>
          </w:p>
        </w:tc>
      </w:tr>
    </w:tbl>
    <w:p w14:paraId="0ABE20E4" w14:textId="77777777" w:rsidR="00CB37CD" w:rsidRPr="000739BA" w:rsidRDefault="00CB37CD" w:rsidP="00625ECD">
      <w:pPr>
        <w:rPr>
          <w:rFonts w:ascii="Bookman Old Style" w:hAnsi="Bookman Old Style"/>
          <w:sz w:val="20"/>
        </w:rPr>
        <w:sectPr w:rsidR="00CB37CD" w:rsidRPr="000739BA" w:rsidSect="00625ECD">
          <w:pgSz w:w="11900" w:h="16840"/>
          <w:pgMar w:top="1220" w:right="1110" w:bottom="960" w:left="12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B37CD" w:rsidRPr="000739BA" w14:paraId="7BD35081" w14:textId="77777777" w:rsidTr="00CB37CD">
        <w:trPr>
          <w:trHeight w:val="251"/>
        </w:trPr>
        <w:tc>
          <w:tcPr>
            <w:tcW w:w="562" w:type="dxa"/>
          </w:tcPr>
          <w:p w14:paraId="3B008340" w14:textId="77777777" w:rsidR="00CB37CD" w:rsidRPr="000739BA" w:rsidRDefault="00CB37CD" w:rsidP="00625ECD">
            <w:pPr>
              <w:pStyle w:val="TableParagraph"/>
              <w:spacing w:before="3" w:line="228" w:lineRule="exact"/>
              <w:ind w:left="76"/>
              <w:rPr>
                <w:rFonts w:ascii="Bookman Old Style" w:hAnsi="Bookman Old Style"/>
                <w:b/>
                <w:i/>
                <w:sz w:val="21"/>
              </w:rPr>
            </w:pPr>
            <w:r w:rsidRPr="000739BA">
              <w:rPr>
                <w:rFonts w:ascii="Bookman Old Style" w:hAnsi="Bookman Old Style"/>
                <w:b/>
                <w:i/>
                <w:w w:val="95"/>
                <w:sz w:val="21"/>
              </w:rPr>
              <w:t>Item</w:t>
            </w:r>
          </w:p>
        </w:tc>
        <w:tc>
          <w:tcPr>
            <w:tcW w:w="7647" w:type="dxa"/>
          </w:tcPr>
          <w:p w14:paraId="1DB7FF7A" w14:textId="77777777" w:rsidR="00CB37CD" w:rsidRPr="000739BA" w:rsidRDefault="00CB37CD" w:rsidP="00625ECD">
            <w:pPr>
              <w:pStyle w:val="TableParagraph"/>
              <w:spacing w:before="3" w:line="228" w:lineRule="exact"/>
              <w:ind w:left="2332" w:right="2354"/>
              <w:jc w:val="center"/>
              <w:rPr>
                <w:rFonts w:ascii="Bookman Old Style" w:hAnsi="Bookman Old Style"/>
                <w:b/>
                <w:i/>
                <w:sz w:val="21"/>
              </w:rPr>
            </w:pPr>
            <w:r w:rsidRPr="000739BA">
              <w:rPr>
                <w:rFonts w:ascii="Bookman Old Style" w:hAnsi="Bookman Old Style"/>
                <w:b/>
                <w:i/>
                <w:w w:val="95"/>
                <w:sz w:val="21"/>
              </w:rPr>
              <w:t>Description</w:t>
            </w:r>
          </w:p>
        </w:tc>
        <w:tc>
          <w:tcPr>
            <w:tcW w:w="1844" w:type="dxa"/>
          </w:tcPr>
          <w:p w14:paraId="36D09AE7" w14:textId="77777777" w:rsidR="00CB37CD" w:rsidRPr="000739BA" w:rsidRDefault="00CB37CD" w:rsidP="00625ECD">
            <w:pPr>
              <w:pStyle w:val="TableParagraph"/>
              <w:spacing w:before="3" w:line="228" w:lineRule="exact"/>
              <w:ind w:left="670" w:right="692"/>
              <w:jc w:val="center"/>
              <w:rPr>
                <w:rFonts w:ascii="Bookman Old Style" w:hAnsi="Bookman Old Style"/>
                <w:b/>
                <w:i/>
                <w:sz w:val="21"/>
              </w:rPr>
            </w:pPr>
            <w:r w:rsidRPr="000739BA">
              <w:rPr>
                <w:rFonts w:ascii="Bookman Old Style" w:hAnsi="Bookman Old Style"/>
                <w:b/>
                <w:i/>
                <w:w w:val="95"/>
                <w:sz w:val="21"/>
              </w:rPr>
              <w:t>Kes</w:t>
            </w:r>
          </w:p>
        </w:tc>
      </w:tr>
      <w:tr w:rsidR="00CB37CD" w:rsidRPr="000739BA" w14:paraId="127FC786" w14:textId="77777777" w:rsidTr="00CB37CD">
        <w:trPr>
          <w:trHeight w:val="13554"/>
        </w:trPr>
        <w:tc>
          <w:tcPr>
            <w:tcW w:w="562" w:type="dxa"/>
          </w:tcPr>
          <w:p w14:paraId="74C454BA" w14:textId="77777777" w:rsidR="00CB37CD" w:rsidRPr="000739BA" w:rsidRDefault="00CB37CD" w:rsidP="00625ECD">
            <w:pPr>
              <w:pStyle w:val="TableParagraph"/>
              <w:spacing w:before="9"/>
              <w:rPr>
                <w:rFonts w:ascii="Bookman Old Style" w:hAnsi="Bookman Old Style"/>
                <w:sz w:val="23"/>
              </w:rPr>
            </w:pPr>
          </w:p>
          <w:p w14:paraId="2AF36B1E"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A</w:t>
            </w:r>
          </w:p>
          <w:p w14:paraId="57612800" w14:textId="77777777" w:rsidR="00CB37CD" w:rsidRPr="000739BA" w:rsidRDefault="00CB37CD" w:rsidP="00625ECD">
            <w:pPr>
              <w:pStyle w:val="TableParagraph"/>
              <w:rPr>
                <w:rFonts w:ascii="Bookman Old Style" w:hAnsi="Bookman Old Style"/>
                <w:sz w:val="24"/>
              </w:rPr>
            </w:pPr>
          </w:p>
          <w:p w14:paraId="45487A7E" w14:textId="77777777" w:rsidR="00CB37CD" w:rsidRPr="000739BA" w:rsidRDefault="00CB37CD" w:rsidP="00625ECD">
            <w:pPr>
              <w:pStyle w:val="TableParagraph"/>
              <w:rPr>
                <w:rFonts w:ascii="Bookman Old Style" w:hAnsi="Bookman Old Style"/>
                <w:sz w:val="24"/>
              </w:rPr>
            </w:pPr>
          </w:p>
          <w:p w14:paraId="088FFC3C" w14:textId="77777777" w:rsidR="00CB37CD" w:rsidRPr="000739BA" w:rsidRDefault="00CB37CD" w:rsidP="00625ECD">
            <w:pPr>
              <w:pStyle w:val="TableParagraph"/>
              <w:rPr>
                <w:rFonts w:ascii="Bookman Old Style" w:hAnsi="Bookman Old Style"/>
                <w:sz w:val="24"/>
              </w:rPr>
            </w:pPr>
          </w:p>
          <w:p w14:paraId="16CC2FB7" w14:textId="77777777" w:rsidR="00CB37CD" w:rsidRPr="000739BA" w:rsidRDefault="00CB37CD" w:rsidP="00625ECD">
            <w:pPr>
              <w:pStyle w:val="TableParagraph"/>
              <w:rPr>
                <w:rFonts w:ascii="Bookman Old Style" w:hAnsi="Bookman Old Style"/>
                <w:sz w:val="24"/>
              </w:rPr>
            </w:pPr>
          </w:p>
          <w:p w14:paraId="324F2F83" w14:textId="77777777" w:rsidR="00CB37CD" w:rsidRPr="000739BA" w:rsidRDefault="00CB37CD" w:rsidP="00625ECD">
            <w:pPr>
              <w:pStyle w:val="TableParagraph"/>
              <w:rPr>
                <w:rFonts w:ascii="Bookman Old Style" w:hAnsi="Bookman Old Style"/>
                <w:sz w:val="24"/>
              </w:rPr>
            </w:pPr>
          </w:p>
          <w:p w14:paraId="22DE78A0" w14:textId="77777777" w:rsidR="00CB37CD" w:rsidRPr="000739BA" w:rsidRDefault="00CB37CD" w:rsidP="00625ECD">
            <w:pPr>
              <w:pStyle w:val="TableParagraph"/>
              <w:rPr>
                <w:rFonts w:ascii="Bookman Old Style" w:hAnsi="Bookman Old Style"/>
                <w:sz w:val="24"/>
              </w:rPr>
            </w:pPr>
          </w:p>
          <w:p w14:paraId="4BC66944" w14:textId="77777777" w:rsidR="00CB37CD" w:rsidRPr="000739BA" w:rsidRDefault="00CB37CD" w:rsidP="00625ECD">
            <w:pPr>
              <w:pStyle w:val="TableParagraph"/>
              <w:rPr>
                <w:rFonts w:ascii="Bookman Old Style" w:hAnsi="Bookman Old Style"/>
                <w:sz w:val="24"/>
              </w:rPr>
            </w:pPr>
          </w:p>
          <w:p w14:paraId="15C13910" w14:textId="77777777" w:rsidR="00CB37CD" w:rsidRPr="000739BA" w:rsidRDefault="00CB37CD" w:rsidP="00625ECD">
            <w:pPr>
              <w:pStyle w:val="TableParagraph"/>
              <w:rPr>
                <w:rFonts w:ascii="Bookman Old Style" w:hAnsi="Bookman Old Style"/>
                <w:sz w:val="24"/>
              </w:rPr>
            </w:pPr>
          </w:p>
          <w:p w14:paraId="30B6C8BF" w14:textId="77777777" w:rsidR="00CB37CD" w:rsidRPr="000739BA" w:rsidRDefault="00CB37CD" w:rsidP="00625ECD">
            <w:pPr>
              <w:pStyle w:val="TableParagraph"/>
              <w:rPr>
                <w:rFonts w:ascii="Bookman Old Style" w:hAnsi="Bookman Old Style"/>
                <w:sz w:val="24"/>
              </w:rPr>
            </w:pPr>
          </w:p>
          <w:p w14:paraId="6F40081F" w14:textId="77777777" w:rsidR="00CB37CD" w:rsidRPr="000739BA" w:rsidRDefault="00CB37CD" w:rsidP="00625ECD">
            <w:pPr>
              <w:pStyle w:val="TableParagraph"/>
              <w:rPr>
                <w:rFonts w:ascii="Bookman Old Style" w:hAnsi="Bookman Old Style"/>
                <w:sz w:val="24"/>
              </w:rPr>
            </w:pPr>
          </w:p>
          <w:p w14:paraId="06848B12" w14:textId="77777777" w:rsidR="00CB37CD" w:rsidRPr="000739BA" w:rsidRDefault="00CB37CD" w:rsidP="00625ECD">
            <w:pPr>
              <w:pStyle w:val="TableParagraph"/>
              <w:rPr>
                <w:rFonts w:ascii="Bookman Old Style" w:hAnsi="Bookman Old Style"/>
                <w:sz w:val="24"/>
              </w:rPr>
            </w:pPr>
          </w:p>
          <w:p w14:paraId="25D7E41E" w14:textId="77777777" w:rsidR="00CB37CD" w:rsidRPr="000739BA" w:rsidRDefault="00CB37CD" w:rsidP="00625ECD">
            <w:pPr>
              <w:pStyle w:val="TableParagraph"/>
              <w:rPr>
                <w:rFonts w:ascii="Bookman Old Style" w:hAnsi="Bookman Old Style"/>
                <w:sz w:val="24"/>
              </w:rPr>
            </w:pPr>
          </w:p>
          <w:p w14:paraId="66571DAD" w14:textId="77777777" w:rsidR="00CB37CD" w:rsidRPr="000739BA" w:rsidRDefault="00CB37CD" w:rsidP="00625ECD">
            <w:pPr>
              <w:pStyle w:val="TableParagraph"/>
              <w:rPr>
                <w:rFonts w:ascii="Bookman Old Style" w:hAnsi="Bookman Old Style"/>
                <w:sz w:val="24"/>
              </w:rPr>
            </w:pPr>
          </w:p>
          <w:p w14:paraId="371A5A54" w14:textId="77777777" w:rsidR="00CB37CD" w:rsidRPr="000739BA" w:rsidRDefault="00CB37CD" w:rsidP="00625ECD">
            <w:pPr>
              <w:pStyle w:val="TableParagraph"/>
              <w:rPr>
                <w:rFonts w:ascii="Bookman Old Style" w:hAnsi="Bookman Old Style"/>
                <w:sz w:val="24"/>
              </w:rPr>
            </w:pPr>
          </w:p>
          <w:p w14:paraId="09081240" w14:textId="77777777" w:rsidR="00CB37CD" w:rsidRPr="000739BA" w:rsidRDefault="00CB37CD" w:rsidP="00625ECD">
            <w:pPr>
              <w:pStyle w:val="TableParagraph"/>
              <w:rPr>
                <w:rFonts w:ascii="Bookman Old Style" w:hAnsi="Bookman Old Style"/>
                <w:sz w:val="24"/>
              </w:rPr>
            </w:pPr>
          </w:p>
          <w:p w14:paraId="15B0CA8A" w14:textId="77777777" w:rsidR="00CB37CD" w:rsidRPr="000739BA" w:rsidRDefault="00CB37CD" w:rsidP="00625ECD">
            <w:pPr>
              <w:pStyle w:val="TableParagraph"/>
              <w:rPr>
                <w:rFonts w:ascii="Bookman Old Style" w:hAnsi="Bookman Old Style"/>
                <w:sz w:val="24"/>
              </w:rPr>
            </w:pPr>
          </w:p>
          <w:p w14:paraId="3A56C6D5" w14:textId="77777777" w:rsidR="00CB37CD" w:rsidRPr="000739BA" w:rsidRDefault="00CB37CD" w:rsidP="00625ECD">
            <w:pPr>
              <w:pStyle w:val="TableParagraph"/>
              <w:rPr>
                <w:rFonts w:ascii="Bookman Old Style" w:hAnsi="Bookman Old Style"/>
                <w:sz w:val="24"/>
              </w:rPr>
            </w:pPr>
          </w:p>
          <w:p w14:paraId="2E16A3C9" w14:textId="77777777" w:rsidR="00CB37CD" w:rsidRPr="000739BA" w:rsidRDefault="00CB37CD" w:rsidP="00625ECD">
            <w:pPr>
              <w:pStyle w:val="TableParagraph"/>
              <w:rPr>
                <w:rFonts w:ascii="Bookman Old Style" w:hAnsi="Bookman Old Style"/>
                <w:sz w:val="24"/>
              </w:rPr>
            </w:pPr>
          </w:p>
          <w:p w14:paraId="359617A8" w14:textId="77777777" w:rsidR="00CB37CD" w:rsidRPr="000739BA" w:rsidRDefault="00CB37CD" w:rsidP="00625ECD">
            <w:pPr>
              <w:pStyle w:val="TableParagraph"/>
              <w:rPr>
                <w:rFonts w:ascii="Bookman Old Style" w:hAnsi="Bookman Old Style"/>
                <w:sz w:val="24"/>
              </w:rPr>
            </w:pPr>
          </w:p>
          <w:p w14:paraId="5A16665D" w14:textId="77777777" w:rsidR="00CB37CD" w:rsidRPr="000739BA" w:rsidRDefault="00CB37CD" w:rsidP="00625ECD">
            <w:pPr>
              <w:pStyle w:val="TableParagraph"/>
              <w:rPr>
                <w:rFonts w:ascii="Bookman Old Style" w:hAnsi="Bookman Old Style"/>
                <w:sz w:val="24"/>
              </w:rPr>
            </w:pPr>
          </w:p>
          <w:p w14:paraId="2861F1ED" w14:textId="77777777" w:rsidR="00CB37CD" w:rsidRPr="000739BA" w:rsidRDefault="00CB37CD" w:rsidP="00625ECD">
            <w:pPr>
              <w:pStyle w:val="TableParagraph"/>
              <w:rPr>
                <w:rFonts w:ascii="Bookman Old Style" w:hAnsi="Bookman Old Style"/>
                <w:sz w:val="24"/>
              </w:rPr>
            </w:pPr>
          </w:p>
          <w:p w14:paraId="508AD967" w14:textId="77777777" w:rsidR="00CB37CD" w:rsidRPr="000739BA" w:rsidRDefault="00CB37CD" w:rsidP="00625ECD">
            <w:pPr>
              <w:pStyle w:val="TableParagraph"/>
              <w:rPr>
                <w:rFonts w:ascii="Bookman Old Style" w:hAnsi="Bookman Old Style"/>
                <w:sz w:val="24"/>
              </w:rPr>
            </w:pPr>
          </w:p>
          <w:p w14:paraId="79C3291E" w14:textId="77777777" w:rsidR="00CB37CD" w:rsidRPr="000739BA" w:rsidRDefault="00CB37CD" w:rsidP="00625ECD">
            <w:pPr>
              <w:pStyle w:val="TableParagraph"/>
              <w:rPr>
                <w:rFonts w:ascii="Bookman Old Style" w:hAnsi="Bookman Old Style"/>
                <w:sz w:val="24"/>
              </w:rPr>
            </w:pPr>
          </w:p>
          <w:p w14:paraId="4F0D68E5" w14:textId="77777777" w:rsidR="00CB37CD" w:rsidRPr="000739BA" w:rsidRDefault="00CB37CD" w:rsidP="00625ECD">
            <w:pPr>
              <w:pStyle w:val="TableParagraph"/>
              <w:rPr>
                <w:rFonts w:ascii="Bookman Old Style" w:hAnsi="Bookman Old Style"/>
                <w:sz w:val="24"/>
              </w:rPr>
            </w:pPr>
          </w:p>
          <w:p w14:paraId="507E02EA" w14:textId="77777777" w:rsidR="00CB37CD" w:rsidRPr="000739BA" w:rsidRDefault="00CB37CD" w:rsidP="00625ECD">
            <w:pPr>
              <w:pStyle w:val="TableParagraph"/>
              <w:rPr>
                <w:rFonts w:ascii="Bookman Old Style" w:hAnsi="Bookman Old Style"/>
                <w:sz w:val="24"/>
              </w:rPr>
            </w:pPr>
          </w:p>
          <w:p w14:paraId="0D42B02A" w14:textId="77777777" w:rsidR="00CB37CD" w:rsidRPr="000739BA" w:rsidRDefault="00CB37CD" w:rsidP="00625ECD">
            <w:pPr>
              <w:pStyle w:val="TableParagraph"/>
              <w:rPr>
                <w:rFonts w:ascii="Bookman Old Style" w:hAnsi="Bookman Old Style"/>
                <w:sz w:val="24"/>
              </w:rPr>
            </w:pPr>
          </w:p>
          <w:p w14:paraId="526CF6FA" w14:textId="77777777" w:rsidR="00CB37CD" w:rsidRPr="000739BA" w:rsidRDefault="00CB37CD" w:rsidP="00625ECD">
            <w:pPr>
              <w:pStyle w:val="TableParagraph"/>
              <w:rPr>
                <w:rFonts w:ascii="Bookman Old Style" w:hAnsi="Bookman Old Style"/>
                <w:sz w:val="24"/>
              </w:rPr>
            </w:pPr>
          </w:p>
          <w:p w14:paraId="394BA5BE" w14:textId="77777777" w:rsidR="00CB37CD" w:rsidRPr="000739BA" w:rsidRDefault="00CB37CD" w:rsidP="00625ECD">
            <w:pPr>
              <w:pStyle w:val="TableParagraph"/>
              <w:rPr>
                <w:rFonts w:ascii="Bookman Old Style" w:hAnsi="Bookman Old Style"/>
                <w:sz w:val="24"/>
              </w:rPr>
            </w:pPr>
          </w:p>
          <w:p w14:paraId="26224A75" w14:textId="77777777" w:rsidR="00CB37CD" w:rsidRPr="000739BA" w:rsidRDefault="00CB37CD" w:rsidP="00625ECD">
            <w:pPr>
              <w:pStyle w:val="TableParagraph"/>
              <w:rPr>
                <w:rFonts w:ascii="Bookman Old Style" w:hAnsi="Bookman Old Style"/>
                <w:sz w:val="24"/>
              </w:rPr>
            </w:pPr>
          </w:p>
          <w:p w14:paraId="0C8F3B94" w14:textId="77777777" w:rsidR="00CB37CD" w:rsidRPr="000739BA" w:rsidRDefault="00CB37CD" w:rsidP="00625ECD">
            <w:pPr>
              <w:pStyle w:val="TableParagraph"/>
              <w:rPr>
                <w:rFonts w:ascii="Bookman Old Style" w:hAnsi="Bookman Old Style"/>
                <w:sz w:val="24"/>
              </w:rPr>
            </w:pPr>
          </w:p>
          <w:p w14:paraId="6DED64C5" w14:textId="77777777" w:rsidR="00CB37CD" w:rsidRPr="000739BA" w:rsidRDefault="00CB37CD" w:rsidP="00625ECD">
            <w:pPr>
              <w:pStyle w:val="TableParagraph"/>
              <w:rPr>
                <w:rFonts w:ascii="Bookman Old Style" w:hAnsi="Bookman Old Style"/>
                <w:sz w:val="24"/>
              </w:rPr>
            </w:pPr>
          </w:p>
          <w:p w14:paraId="473FC8C3" w14:textId="77777777" w:rsidR="00CB37CD" w:rsidRPr="000739BA" w:rsidRDefault="00CB37CD" w:rsidP="00625ECD">
            <w:pPr>
              <w:pStyle w:val="TableParagraph"/>
              <w:rPr>
                <w:rFonts w:ascii="Bookman Old Style" w:hAnsi="Bookman Old Style"/>
                <w:sz w:val="24"/>
              </w:rPr>
            </w:pPr>
          </w:p>
          <w:p w14:paraId="7505A998" w14:textId="77777777" w:rsidR="00CB37CD" w:rsidRPr="000739BA" w:rsidRDefault="00CB37CD" w:rsidP="00625ECD">
            <w:pPr>
              <w:pStyle w:val="TableParagraph"/>
              <w:rPr>
                <w:rFonts w:ascii="Bookman Old Style" w:hAnsi="Bookman Old Style"/>
                <w:sz w:val="24"/>
              </w:rPr>
            </w:pPr>
          </w:p>
          <w:p w14:paraId="7548145E" w14:textId="77777777" w:rsidR="00CB37CD" w:rsidRPr="000739BA" w:rsidRDefault="00CB37CD" w:rsidP="00625ECD">
            <w:pPr>
              <w:pStyle w:val="TableParagraph"/>
              <w:rPr>
                <w:rFonts w:ascii="Bookman Old Style" w:hAnsi="Bookman Old Style"/>
                <w:sz w:val="24"/>
              </w:rPr>
            </w:pPr>
          </w:p>
          <w:p w14:paraId="69424691" w14:textId="77777777" w:rsidR="00CB37CD" w:rsidRPr="000739BA" w:rsidRDefault="00CB37CD" w:rsidP="00625ECD">
            <w:pPr>
              <w:pStyle w:val="TableParagraph"/>
              <w:rPr>
                <w:rFonts w:ascii="Bookman Old Style" w:hAnsi="Bookman Old Style"/>
                <w:sz w:val="24"/>
              </w:rPr>
            </w:pPr>
          </w:p>
          <w:p w14:paraId="2E9A2296" w14:textId="77777777" w:rsidR="00CB37CD" w:rsidRPr="000739BA" w:rsidRDefault="00CB37CD" w:rsidP="00625ECD">
            <w:pPr>
              <w:pStyle w:val="TableParagraph"/>
              <w:spacing w:before="141"/>
              <w:ind w:left="17"/>
              <w:jc w:val="center"/>
              <w:rPr>
                <w:rFonts w:ascii="Bookman Old Style" w:hAnsi="Bookman Old Style"/>
                <w:b/>
                <w:sz w:val="21"/>
              </w:rPr>
            </w:pPr>
            <w:r w:rsidRPr="000739BA">
              <w:rPr>
                <w:rFonts w:ascii="Bookman Old Style" w:hAnsi="Bookman Old Style"/>
                <w:b/>
                <w:w w:val="84"/>
                <w:sz w:val="21"/>
              </w:rPr>
              <w:t>B</w:t>
            </w:r>
          </w:p>
        </w:tc>
        <w:tc>
          <w:tcPr>
            <w:tcW w:w="7647" w:type="dxa"/>
          </w:tcPr>
          <w:p w14:paraId="6A2D9C45" w14:textId="77777777" w:rsidR="00CB37CD" w:rsidRPr="000739BA" w:rsidRDefault="00CB37CD" w:rsidP="00625ECD">
            <w:pPr>
              <w:pStyle w:val="TableParagraph"/>
              <w:spacing w:before="9"/>
              <w:rPr>
                <w:rFonts w:ascii="Bookman Old Style" w:hAnsi="Bookman Old Style"/>
                <w:sz w:val="23"/>
              </w:rPr>
            </w:pPr>
          </w:p>
          <w:p w14:paraId="72D103B7"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NOMINATED SUB-CONTRACTORS</w:t>
            </w:r>
          </w:p>
          <w:p w14:paraId="57887EF6" w14:textId="77777777" w:rsidR="00CB37CD" w:rsidRPr="000739BA" w:rsidRDefault="00CB37CD" w:rsidP="00625ECD">
            <w:pPr>
              <w:pStyle w:val="TableParagraph"/>
              <w:spacing w:before="5"/>
              <w:rPr>
                <w:rFonts w:ascii="Bookman Old Style" w:hAnsi="Bookman Old Style"/>
                <w:sz w:val="26"/>
              </w:rPr>
            </w:pPr>
          </w:p>
          <w:p w14:paraId="2A7B8A65" w14:textId="77777777" w:rsidR="00CB37CD" w:rsidRPr="000739BA" w:rsidRDefault="00CB37CD" w:rsidP="00625ECD">
            <w:pPr>
              <w:pStyle w:val="TableParagraph"/>
              <w:ind w:left="32"/>
              <w:rPr>
                <w:rFonts w:ascii="Bookman Old Style" w:hAnsi="Bookman Old Style"/>
                <w:sz w:val="21"/>
              </w:rPr>
            </w:pPr>
            <w:r w:rsidRPr="000739BA">
              <w:rPr>
                <w:rFonts w:ascii="Bookman Old Style" w:hAnsi="Bookman Old Style"/>
                <w:w w:val="95"/>
                <w:sz w:val="21"/>
              </w:rPr>
              <w:t>The Contractor shall provide the following services for Nominated Sub-</w:t>
            </w:r>
            <w:r w:rsidR="00B51AEF" w:rsidRPr="000739BA">
              <w:rPr>
                <w:rFonts w:ascii="Bookman Old Style" w:hAnsi="Bookman Old Style"/>
                <w:w w:val="95"/>
                <w:sz w:val="21"/>
              </w:rPr>
              <w:t>contractors: -</w:t>
            </w:r>
          </w:p>
          <w:p w14:paraId="6079152A" w14:textId="77777777" w:rsidR="00CB37CD" w:rsidRPr="000739BA" w:rsidRDefault="00CB37CD" w:rsidP="00625ECD">
            <w:pPr>
              <w:pStyle w:val="TableParagraph"/>
              <w:spacing w:before="2"/>
              <w:rPr>
                <w:rFonts w:ascii="Bookman Old Style" w:hAnsi="Bookman Old Style"/>
                <w:sz w:val="26"/>
              </w:rPr>
            </w:pPr>
          </w:p>
          <w:p w14:paraId="202DC93F" w14:textId="77777777" w:rsidR="00CB37CD" w:rsidRPr="000739BA" w:rsidRDefault="00CB37CD" w:rsidP="00625ECD">
            <w:pPr>
              <w:pStyle w:val="TableParagraph"/>
              <w:ind w:left="32"/>
              <w:rPr>
                <w:rFonts w:ascii="Bookman Old Style" w:hAnsi="Bookman Old Style"/>
                <w:sz w:val="21"/>
              </w:rPr>
            </w:pPr>
            <w:r w:rsidRPr="000739BA">
              <w:rPr>
                <w:rFonts w:ascii="Bookman Old Style" w:hAnsi="Bookman Old Style"/>
                <w:w w:val="90"/>
                <w:sz w:val="21"/>
              </w:rPr>
              <w:t>(i)</w:t>
            </w:r>
            <w:r w:rsidRPr="000739BA">
              <w:rPr>
                <w:rFonts w:ascii="Bookman Old Style" w:hAnsi="Bookman Old Style"/>
                <w:spacing w:val="-31"/>
                <w:w w:val="90"/>
                <w:sz w:val="21"/>
              </w:rPr>
              <w:t xml:space="preserve"> </w:t>
            </w:r>
            <w:r w:rsidRPr="000739BA">
              <w:rPr>
                <w:rFonts w:ascii="Bookman Old Style" w:hAnsi="Bookman Old Style"/>
                <w:w w:val="90"/>
                <w:sz w:val="21"/>
              </w:rPr>
              <w:t>General</w:t>
            </w:r>
            <w:r w:rsidRPr="000739BA">
              <w:rPr>
                <w:rFonts w:ascii="Bookman Old Style" w:hAnsi="Bookman Old Style"/>
                <w:spacing w:val="-32"/>
                <w:w w:val="90"/>
                <w:sz w:val="21"/>
              </w:rPr>
              <w:t xml:space="preserve"> </w:t>
            </w:r>
            <w:r w:rsidRPr="000739BA">
              <w:rPr>
                <w:rFonts w:ascii="Bookman Old Style" w:hAnsi="Bookman Old Style"/>
                <w:w w:val="90"/>
                <w:sz w:val="21"/>
              </w:rPr>
              <w:t>Attendance:</w:t>
            </w:r>
            <w:r w:rsidRPr="000739BA">
              <w:rPr>
                <w:rFonts w:ascii="Bookman Old Style" w:hAnsi="Bookman Old Style"/>
                <w:spacing w:val="-31"/>
                <w:w w:val="90"/>
                <w:sz w:val="21"/>
              </w:rPr>
              <w:t xml:space="preserve"> </w:t>
            </w: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following</w:t>
            </w:r>
            <w:r w:rsidRPr="000739BA">
              <w:rPr>
                <w:rFonts w:ascii="Bookman Old Style" w:hAnsi="Bookman Old Style"/>
                <w:spacing w:val="-32"/>
                <w:w w:val="90"/>
                <w:sz w:val="21"/>
              </w:rPr>
              <w:t xml:space="preserve"> </w:t>
            </w:r>
            <w:r w:rsidRPr="000739BA">
              <w:rPr>
                <w:rFonts w:ascii="Bookman Old Style" w:hAnsi="Bookman Old Style"/>
                <w:w w:val="90"/>
                <w:sz w:val="21"/>
              </w:rPr>
              <w:t>services</w:t>
            </w:r>
            <w:r w:rsidRPr="000739BA">
              <w:rPr>
                <w:rFonts w:ascii="Bookman Old Style" w:hAnsi="Bookman Old Style"/>
                <w:spacing w:val="-32"/>
                <w:w w:val="90"/>
                <w:sz w:val="21"/>
              </w:rPr>
              <w:t xml:space="preserve"> </w:t>
            </w:r>
            <w:r w:rsidRPr="000739BA">
              <w:rPr>
                <w:rFonts w:ascii="Bookman Old Style" w:hAnsi="Bookman Old Style"/>
                <w:w w:val="90"/>
                <w:sz w:val="21"/>
              </w:rPr>
              <w:t>are</w:t>
            </w:r>
            <w:r w:rsidRPr="000739BA">
              <w:rPr>
                <w:rFonts w:ascii="Bookman Old Style" w:hAnsi="Bookman Old Style"/>
                <w:spacing w:val="-32"/>
                <w:w w:val="90"/>
                <w:sz w:val="21"/>
              </w:rPr>
              <w:t xml:space="preserve"> </w:t>
            </w:r>
            <w:r w:rsidRPr="000739BA">
              <w:rPr>
                <w:rFonts w:ascii="Bookman Old Style" w:hAnsi="Bookman Old Style"/>
                <w:w w:val="90"/>
                <w:sz w:val="21"/>
              </w:rPr>
              <w:t>described</w:t>
            </w:r>
            <w:r w:rsidRPr="000739BA">
              <w:rPr>
                <w:rFonts w:ascii="Bookman Old Style" w:hAnsi="Bookman Old Style"/>
                <w:spacing w:val="-31"/>
                <w:w w:val="90"/>
                <w:sz w:val="21"/>
              </w:rPr>
              <w:t xml:space="preserve"> </w:t>
            </w:r>
            <w:r w:rsidRPr="000739BA">
              <w:rPr>
                <w:rFonts w:ascii="Bookman Old Style" w:hAnsi="Bookman Old Style"/>
                <w:w w:val="90"/>
                <w:sz w:val="21"/>
              </w:rPr>
              <w:t>as</w:t>
            </w:r>
            <w:r w:rsidRPr="000739BA">
              <w:rPr>
                <w:rFonts w:ascii="Bookman Old Style" w:hAnsi="Bookman Old Style"/>
                <w:spacing w:val="-32"/>
                <w:w w:val="90"/>
                <w:sz w:val="21"/>
              </w:rPr>
              <w:t xml:space="preserve"> </w:t>
            </w:r>
            <w:r w:rsidRPr="000739BA">
              <w:rPr>
                <w:rFonts w:ascii="Bookman Old Style" w:hAnsi="Bookman Old Style"/>
                <w:w w:val="90"/>
                <w:sz w:val="21"/>
              </w:rPr>
              <w:t>“allow”</w:t>
            </w:r>
            <w:r w:rsidRPr="000739BA">
              <w:rPr>
                <w:rFonts w:ascii="Bookman Old Style" w:hAnsi="Bookman Old Style"/>
                <w:spacing w:val="-31"/>
                <w:w w:val="90"/>
                <w:sz w:val="21"/>
              </w:rPr>
              <w:t xml:space="preserve"> </w:t>
            </w:r>
            <w:r w:rsidRPr="000739BA">
              <w:rPr>
                <w:rFonts w:ascii="Bookman Old Style" w:hAnsi="Bookman Old Style"/>
                <w:w w:val="90"/>
                <w:sz w:val="21"/>
              </w:rPr>
              <w:t>for</w:t>
            </w:r>
            <w:r w:rsidRPr="000739BA">
              <w:rPr>
                <w:rFonts w:ascii="Bookman Old Style" w:hAnsi="Bookman Old Style"/>
                <w:spacing w:val="-31"/>
                <w:w w:val="90"/>
                <w:sz w:val="21"/>
              </w:rPr>
              <w:t xml:space="preserve"> </w:t>
            </w:r>
            <w:r w:rsidRPr="000739BA">
              <w:rPr>
                <w:rFonts w:ascii="Bookman Old Style" w:hAnsi="Bookman Old Style"/>
                <w:w w:val="90"/>
                <w:sz w:val="21"/>
              </w:rPr>
              <w:t>general</w:t>
            </w:r>
            <w:r w:rsidRPr="000739BA">
              <w:rPr>
                <w:rFonts w:ascii="Bookman Old Style" w:hAnsi="Bookman Old Style"/>
                <w:spacing w:val="-32"/>
                <w:w w:val="90"/>
                <w:sz w:val="21"/>
              </w:rPr>
              <w:t xml:space="preserve"> </w:t>
            </w:r>
            <w:r w:rsidRPr="000739BA">
              <w:rPr>
                <w:rFonts w:ascii="Bookman Old Style" w:hAnsi="Bookman Old Style"/>
                <w:w w:val="90"/>
                <w:sz w:val="21"/>
              </w:rPr>
              <w:t>attendance</w:t>
            </w:r>
          </w:p>
          <w:p w14:paraId="178E3953" w14:textId="77777777" w:rsidR="00CB37CD" w:rsidRPr="000739BA" w:rsidRDefault="00CB37CD" w:rsidP="00625ECD">
            <w:pPr>
              <w:pStyle w:val="TableParagraph"/>
              <w:rPr>
                <w:rFonts w:ascii="Bookman Old Style" w:hAnsi="Bookman Old Style"/>
                <w:sz w:val="24"/>
              </w:rPr>
            </w:pPr>
          </w:p>
          <w:p w14:paraId="4639EAE9" w14:textId="77777777" w:rsidR="00CB37CD" w:rsidRPr="000739BA" w:rsidRDefault="00CB37CD" w:rsidP="00625ECD">
            <w:pPr>
              <w:pStyle w:val="TableParagraph"/>
              <w:spacing w:before="8"/>
              <w:rPr>
                <w:rFonts w:ascii="Bookman Old Style" w:hAnsi="Bookman Old Style"/>
                <w:sz w:val="25"/>
              </w:rPr>
            </w:pPr>
          </w:p>
          <w:p w14:paraId="36F5CA9B" w14:textId="77777777" w:rsidR="00CB37CD" w:rsidRPr="000739BA" w:rsidRDefault="00CB37CD" w:rsidP="00625ECD">
            <w:pPr>
              <w:pStyle w:val="TableParagraph"/>
              <w:numPr>
                <w:ilvl w:val="0"/>
                <w:numId w:val="65"/>
              </w:numPr>
              <w:tabs>
                <w:tab w:val="left" w:pos="352"/>
              </w:tabs>
              <w:spacing w:line="268" w:lineRule="auto"/>
              <w:ind w:right="131" w:firstLine="0"/>
              <w:rPr>
                <w:rFonts w:ascii="Bookman Old Style" w:hAnsi="Bookman Old Style"/>
                <w:sz w:val="21"/>
              </w:rPr>
            </w:pPr>
            <w:r w:rsidRPr="000739BA">
              <w:rPr>
                <w:rFonts w:ascii="Bookman Old Style" w:hAnsi="Bookman Old Style"/>
                <w:w w:val="90"/>
                <w:sz w:val="21"/>
              </w:rPr>
              <w:t>Use,</w:t>
            </w:r>
            <w:r w:rsidRPr="000739BA">
              <w:rPr>
                <w:rFonts w:ascii="Bookman Old Style" w:hAnsi="Bookman Old Style"/>
                <w:spacing w:val="-28"/>
                <w:w w:val="90"/>
                <w:sz w:val="21"/>
              </w:rPr>
              <w:t xml:space="preserve"> </w:t>
            </w:r>
            <w:r w:rsidRPr="000739BA">
              <w:rPr>
                <w:rFonts w:ascii="Bookman Old Style" w:hAnsi="Bookman Old Style"/>
                <w:w w:val="90"/>
                <w:sz w:val="21"/>
              </w:rPr>
              <w:t>for</w:t>
            </w:r>
            <w:r w:rsidRPr="000739BA">
              <w:rPr>
                <w:rFonts w:ascii="Bookman Old Style" w:hAnsi="Bookman Old Style"/>
                <w:spacing w:val="-28"/>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purpose</w:t>
            </w:r>
            <w:r w:rsidRPr="000739BA">
              <w:rPr>
                <w:rFonts w:ascii="Bookman Old Style" w:hAnsi="Bookman Old Style"/>
                <w:spacing w:val="-29"/>
                <w:w w:val="90"/>
                <w:sz w:val="21"/>
              </w:rPr>
              <w:t xml:space="preserve"> </w:t>
            </w:r>
            <w:r w:rsidRPr="000739BA">
              <w:rPr>
                <w:rFonts w:ascii="Bookman Old Style" w:hAnsi="Bookman Old Style"/>
                <w:w w:val="90"/>
                <w:sz w:val="21"/>
              </w:rPr>
              <w:t>of</w:t>
            </w:r>
            <w:r w:rsidRPr="000739BA">
              <w:rPr>
                <w:rFonts w:ascii="Bookman Old Style" w:hAnsi="Bookman Old Style"/>
                <w:spacing w:val="-27"/>
                <w:w w:val="90"/>
                <w:sz w:val="21"/>
              </w:rPr>
              <w:t xml:space="preserve"> </w:t>
            </w: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Contract</w:t>
            </w:r>
            <w:r w:rsidRPr="000739BA">
              <w:rPr>
                <w:rFonts w:ascii="Bookman Old Style" w:hAnsi="Bookman Old Style"/>
                <w:spacing w:val="-27"/>
                <w:w w:val="90"/>
                <w:sz w:val="21"/>
              </w:rPr>
              <w:t xml:space="preserve"> </w:t>
            </w:r>
            <w:r w:rsidRPr="000739BA">
              <w:rPr>
                <w:rFonts w:ascii="Bookman Old Style" w:hAnsi="Bookman Old Style"/>
                <w:w w:val="90"/>
                <w:sz w:val="21"/>
              </w:rPr>
              <w:t>Works,</w:t>
            </w:r>
            <w:r w:rsidRPr="000739BA">
              <w:rPr>
                <w:rFonts w:ascii="Bookman Old Style" w:hAnsi="Bookman Old Style"/>
                <w:spacing w:val="-28"/>
                <w:w w:val="90"/>
                <w:sz w:val="21"/>
              </w:rPr>
              <w:t xml:space="preserve"> </w:t>
            </w:r>
            <w:r w:rsidRPr="000739BA">
              <w:rPr>
                <w:rFonts w:ascii="Bookman Old Style" w:hAnsi="Bookman Old Style"/>
                <w:w w:val="90"/>
                <w:sz w:val="21"/>
              </w:rPr>
              <w:t>of</w:t>
            </w:r>
            <w:r w:rsidRPr="000739BA">
              <w:rPr>
                <w:rFonts w:ascii="Bookman Old Style" w:hAnsi="Bookman Old Style"/>
                <w:spacing w:val="-27"/>
                <w:w w:val="90"/>
                <w:sz w:val="21"/>
              </w:rPr>
              <w:t xml:space="preserve"> </w:t>
            </w:r>
            <w:r w:rsidRPr="000739BA">
              <w:rPr>
                <w:rFonts w:ascii="Bookman Old Style" w:hAnsi="Bookman Old Style"/>
                <w:w w:val="90"/>
                <w:sz w:val="21"/>
              </w:rPr>
              <w:t>any</w:t>
            </w:r>
            <w:r w:rsidRPr="000739BA">
              <w:rPr>
                <w:rFonts w:ascii="Bookman Old Style" w:hAnsi="Bookman Old Style"/>
                <w:spacing w:val="-29"/>
                <w:w w:val="90"/>
                <w:sz w:val="21"/>
              </w:rPr>
              <w:t xml:space="preserve"> </w:t>
            </w:r>
            <w:r w:rsidRPr="000739BA">
              <w:rPr>
                <w:rFonts w:ascii="Bookman Old Style" w:hAnsi="Bookman Old Style"/>
                <w:w w:val="90"/>
                <w:sz w:val="21"/>
              </w:rPr>
              <w:t>scaffolding</w:t>
            </w:r>
            <w:r w:rsidRPr="000739BA">
              <w:rPr>
                <w:rFonts w:ascii="Bookman Old Style" w:hAnsi="Bookman Old Style"/>
                <w:spacing w:val="-28"/>
                <w:w w:val="90"/>
                <w:sz w:val="21"/>
              </w:rPr>
              <w:t xml:space="preserve"> </w:t>
            </w:r>
            <w:r w:rsidRPr="000739BA">
              <w:rPr>
                <w:rFonts w:ascii="Bookman Old Style" w:hAnsi="Bookman Old Style"/>
                <w:w w:val="90"/>
                <w:sz w:val="21"/>
              </w:rPr>
              <w:t>belonging</w:t>
            </w:r>
            <w:r w:rsidRPr="000739BA">
              <w:rPr>
                <w:rFonts w:ascii="Bookman Old Style" w:hAnsi="Bookman Old Style"/>
                <w:spacing w:val="-29"/>
                <w:w w:val="90"/>
                <w:sz w:val="21"/>
              </w:rPr>
              <w:t xml:space="preserve"> </w:t>
            </w:r>
            <w:r w:rsidRPr="000739BA">
              <w:rPr>
                <w:rFonts w:ascii="Bookman Old Style" w:hAnsi="Bookman Old Style"/>
                <w:w w:val="90"/>
                <w:sz w:val="21"/>
              </w:rPr>
              <w:t>to</w:t>
            </w:r>
            <w:r w:rsidRPr="000739BA">
              <w:rPr>
                <w:rFonts w:ascii="Bookman Old Style" w:hAnsi="Bookman Old Style"/>
                <w:spacing w:val="-28"/>
                <w:w w:val="90"/>
                <w:sz w:val="21"/>
              </w:rPr>
              <w:t xml:space="preserve"> </w:t>
            </w:r>
            <w:r w:rsidRPr="000739BA">
              <w:rPr>
                <w:rFonts w:ascii="Bookman Old Style" w:hAnsi="Bookman Old Style"/>
                <w:w w:val="90"/>
                <w:sz w:val="21"/>
              </w:rPr>
              <w:t>or</w:t>
            </w:r>
            <w:r w:rsidRPr="000739BA">
              <w:rPr>
                <w:rFonts w:ascii="Bookman Old Style" w:hAnsi="Bookman Old Style"/>
                <w:spacing w:val="-28"/>
                <w:w w:val="90"/>
                <w:sz w:val="21"/>
              </w:rPr>
              <w:t xml:space="preserve"> </w:t>
            </w:r>
            <w:r w:rsidRPr="000739BA">
              <w:rPr>
                <w:rFonts w:ascii="Bookman Old Style" w:hAnsi="Bookman Old Style"/>
                <w:w w:val="90"/>
                <w:sz w:val="21"/>
              </w:rPr>
              <w:t>provided</w:t>
            </w:r>
            <w:r w:rsidRPr="000739BA">
              <w:rPr>
                <w:rFonts w:ascii="Bookman Old Style" w:hAnsi="Bookman Old Style"/>
                <w:spacing w:val="-4"/>
                <w:w w:val="90"/>
                <w:sz w:val="21"/>
              </w:rPr>
              <w:t xml:space="preserve"> </w:t>
            </w:r>
            <w:r w:rsidRPr="000739BA">
              <w:rPr>
                <w:rFonts w:ascii="Bookman Old Style" w:hAnsi="Bookman Old Style"/>
                <w:w w:val="90"/>
                <w:sz w:val="21"/>
              </w:rPr>
              <w:t>by the</w:t>
            </w:r>
            <w:r w:rsidRPr="000739BA">
              <w:rPr>
                <w:rFonts w:ascii="Bookman Old Style" w:hAnsi="Bookman Old Style"/>
                <w:spacing w:val="-33"/>
                <w:w w:val="90"/>
                <w:sz w:val="21"/>
              </w:rPr>
              <w:t xml:space="preserve"> </w:t>
            </w:r>
            <w:r w:rsidRPr="000739BA">
              <w:rPr>
                <w:rFonts w:ascii="Bookman Old Style" w:hAnsi="Bookman Old Style"/>
                <w:w w:val="90"/>
                <w:sz w:val="21"/>
              </w:rPr>
              <w:t>Contractor</w:t>
            </w:r>
            <w:r w:rsidRPr="000739BA">
              <w:rPr>
                <w:rFonts w:ascii="Bookman Old Style" w:hAnsi="Bookman Old Style"/>
                <w:spacing w:val="-32"/>
                <w:w w:val="90"/>
                <w:sz w:val="21"/>
              </w:rPr>
              <w:t xml:space="preserve"> </w:t>
            </w:r>
            <w:r w:rsidRPr="000739BA">
              <w:rPr>
                <w:rFonts w:ascii="Bookman Old Style" w:hAnsi="Bookman Old Style"/>
                <w:w w:val="90"/>
                <w:sz w:val="21"/>
              </w:rPr>
              <w:t>while</w:t>
            </w:r>
            <w:r w:rsidRPr="000739BA">
              <w:rPr>
                <w:rFonts w:ascii="Bookman Old Style" w:hAnsi="Bookman Old Style"/>
                <w:spacing w:val="-33"/>
                <w:w w:val="90"/>
                <w:sz w:val="21"/>
              </w:rPr>
              <w:t xml:space="preserve"> </w:t>
            </w:r>
            <w:r w:rsidRPr="000739BA">
              <w:rPr>
                <w:rFonts w:ascii="Bookman Old Style" w:hAnsi="Bookman Old Style"/>
                <w:w w:val="90"/>
                <w:sz w:val="21"/>
              </w:rPr>
              <w:t>it</w:t>
            </w:r>
            <w:r w:rsidRPr="000739BA">
              <w:rPr>
                <w:rFonts w:ascii="Bookman Old Style" w:hAnsi="Bookman Old Style"/>
                <w:spacing w:val="-32"/>
                <w:w w:val="90"/>
                <w:sz w:val="21"/>
              </w:rPr>
              <w:t xml:space="preserve"> </w:t>
            </w:r>
            <w:r w:rsidRPr="000739BA">
              <w:rPr>
                <w:rFonts w:ascii="Bookman Old Style" w:hAnsi="Bookman Old Style"/>
                <w:w w:val="90"/>
                <w:sz w:val="21"/>
              </w:rPr>
              <w:t>remains</w:t>
            </w:r>
            <w:r w:rsidRPr="000739BA">
              <w:rPr>
                <w:rFonts w:ascii="Bookman Old Style" w:hAnsi="Bookman Old Style"/>
                <w:spacing w:val="-33"/>
                <w:w w:val="90"/>
                <w:sz w:val="21"/>
              </w:rPr>
              <w:t xml:space="preserve"> </w:t>
            </w:r>
            <w:r w:rsidRPr="000739BA">
              <w:rPr>
                <w:rFonts w:ascii="Bookman Old Style" w:hAnsi="Bookman Old Style"/>
                <w:w w:val="90"/>
                <w:sz w:val="21"/>
              </w:rPr>
              <w:t>erected</w:t>
            </w:r>
            <w:r w:rsidRPr="000739BA">
              <w:rPr>
                <w:rFonts w:ascii="Bookman Old Style" w:hAnsi="Bookman Old Style"/>
                <w:spacing w:val="-33"/>
                <w:w w:val="90"/>
                <w:sz w:val="21"/>
              </w:rPr>
              <w:t xml:space="preserve"> </w:t>
            </w:r>
            <w:r w:rsidRPr="000739BA">
              <w:rPr>
                <w:rFonts w:ascii="Bookman Old Style" w:hAnsi="Bookman Old Style"/>
                <w:w w:val="90"/>
                <w:sz w:val="21"/>
              </w:rPr>
              <w:t>upon</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site,</w:t>
            </w:r>
            <w:r w:rsidRPr="000739BA">
              <w:rPr>
                <w:rFonts w:ascii="Bookman Old Style" w:hAnsi="Bookman Old Style"/>
                <w:spacing w:val="-32"/>
                <w:w w:val="90"/>
                <w:sz w:val="21"/>
              </w:rPr>
              <w:t xml:space="preserve"> </w:t>
            </w:r>
            <w:r w:rsidRPr="000739BA">
              <w:rPr>
                <w:rFonts w:ascii="Bookman Old Style" w:hAnsi="Bookman Old Style"/>
                <w:w w:val="90"/>
                <w:sz w:val="21"/>
              </w:rPr>
              <w:t>provided</w:t>
            </w:r>
            <w:r w:rsidRPr="000739BA">
              <w:rPr>
                <w:rFonts w:ascii="Bookman Old Style" w:hAnsi="Bookman Old Style"/>
                <w:spacing w:val="-33"/>
                <w:w w:val="90"/>
                <w:sz w:val="21"/>
              </w:rPr>
              <w:t xml:space="preserve"> </w:t>
            </w:r>
            <w:r w:rsidRPr="000739BA">
              <w:rPr>
                <w:rFonts w:ascii="Bookman Old Style" w:hAnsi="Bookman Old Style"/>
                <w:w w:val="90"/>
                <w:sz w:val="21"/>
              </w:rPr>
              <w:t>that</w:t>
            </w:r>
            <w:r w:rsidRPr="000739BA">
              <w:rPr>
                <w:rFonts w:ascii="Bookman Old Style" w:hAnsi="Bookman Old Style"/>
                <w:spacing w:val="-32"/>
                <w:w w:val="90"/>
                <w:sz w:val="21"/>
              </w:rPr>
              <w:t xml:space="preserve"> </w:t>
            </w:r>
            <w:r w:rsidRPr="000739BA">
              <w:rPr>
                <w:rFonts w:ascii="Bookman Old Style" w:hAnsi="Bookman Old Style"/>
                <w:w w:val="90"/>
                <w:sz w:val="21"/>
              </w:rPr>
              <w:t>no</w:t>
            </w:r>
            <w:r w:rsidRPr="000739BA">
              <w:rPr>
                <w:rFonts w:ascii="Bookman Old Style" w:hAnsi="Bookman Old Style"/>
                <w:spacing w:val="-33"/>
                <w:w w:val="90"/>
                <w:sz w:val="21"/>
              </w:rPr>
              <w:t xml:space="preserve"> </w:t>
            </w:r>
            <w:r w:rsidRPr="000739BA">
              <w:rPr>
                <w:rFonts w:ascii="Bookman Old Style" w:hAnsi="Bookman Old Style"/>
                <w:w w:val="90"/>
                <w:sz w:val="21"/>
              </w:rPr>
              <w:t>warranty</w:t>
            </w:r>
            <w:r w:rsidRPr="000739BA">
              <w:rPr>
                <w:rFonts w:ascii="Bookman Old Style" w:hAnsi="Bookman Old Style"/>
                <w:spacing w:val="-33"/>
                <w:w w:val="90"/>
                <w:sz w:val="21"/>
              </w:rPr>
              <w:t xml:space="preserve"> </w:t>
            </w:r>
            <w:r w:rsidRPr="000739BA">
              <w:rPr>
                <w:rFonts w:ascii="Bookman Old Style" w:hAnsi="Bookman Old Style"/>
                <w:w w:val="90"/>
                <w:sz w:val="21"/>
              </w:rPr>
              <w:t>or</w:t>
            </w:r>
            <w:r w:rsidRPr="000739BA">
              <w:rPr>
                <w:rFonts w:ascii="Bookman Old Style" w:hAnsi="Bookman Old Style"/>
                <w:spacing w:val="-32"/>
                <w:w w:val="90"/>
                <w:sz w:val="21"/>
              </w:rPr>
              <w:t xml:space="preserve"> </w:t>
            </w:r>
            <w:r w:rsidRPr="000739BA">
              <w:rPr>
                <w:rFonts w:ascii="Bookman Old Style" w:hAnsi="Bookman Old Style"/>
                <w:w w:val="90"/>
                <w:sz w:val="21"/>
              </w:rPr>
              <w:t>other</w:t>
            </w:r>
            <w:r w:rsidRPr="000739BA">
              <w:rPr>
                <w:rFonts w:ascii="Bookman Old Style" w:hAnsi="Bookman Old Style"/>
                <w:spacing w:val="-32"/>
                <w:w w:val="90"/>
                <w:sz w:val="21"/>
              </w:rPr>
              <w:t xml:space="preserve"> </w:t>
            </w:r>
            <w:r w:rsidRPr="000739BA">
              <w:rPr>
                <w:rFonts w:ascii="Bookman Old Style" w:hAnsi="Bookman Old Style"/>
                <w:w w:val="90"/>
                <w:sz w:val="21"/>
              </w:rPr>
              <w:t>liability on</w:t>
            </w:r>
            <w:r w:rsidRPr="000739BA">
              <w:rPr>
                <w:rFonts w:ascii="Bookman Old Style" w:hAnsi="Bookman Old Style"/>
                <w:spacing w:val="-27"/>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part</w:t>
            </w:r>
            <w:r w:rsidRPr="000739BA">
              <w:rPr>
                <w:rFonts w:ascii="Bookman Old Style" w:hAnsi="Bookman Old Style"/>
                <w:spacing w:val="-26"/>
                <w:w w:val="90"/>
                <w:sz w:val="21"/>
              </w:rPr>
              <w:t xml:space="preserve"> </w:t>
            </w:r>
            <w:r w:rsidRPr="000739BA">
              <w:rPr>
                <w:rFonts w:ascii="Bookman Old Style" w:hAnsi="Bookman Old Style"/>
                <w:w w:val="90"/>
                <w:sz w:val="21"/>
              </w:rPr>
              <w:t>of</w:t>
            </w:r>
            <w:r w:rsidRPr="000739BA">
              <w:rPr>
                <w:rFonts w:ascii="Bookman Old Style" w:hAnsi="Bookman Old Style"/>
                <w:spacing w:val="-25"/>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Contractor</w:t>
            </w:r>
            <w:r w:rsidRPr="000739BA">
              <w:rPr>
                <w:rFonts w:ascii="Bookman Old Style" w:hAnsi="Bookman Old Style"/>
                <w:spacing w:val="-26"/>
                <w:w w:val="90"/>
                <w:sz w:val="21"/>
              </w:rPr>
              <w:t xml:space="preserve"> </w:t>
            </w:r>
            <w:r w:rsidRPr="000739BA">
              <w:rPr>
                <w:rFonts w:ascii="Bookman Old Style" w:hAnsi="Bookman Old Style"/>
                <w:w w:val="90"/>
                <w:sz w:val="21"/>
              </w:rPr>
              <w:t>or</w:t>
            </w:r>
            <w:r w:rsidRPr="000739BA">
              <w:rPr>
                <w:rFonts w:ascii="Bookman Old Style" w:hAnsi="Bookman Old Style"/>
                <w:spacing w:val="-25"/>
                <w:w w:val="90"/>
                <w:sz w:val="21"/>
              </w:rPr>
              <w:t xml:space="preserve"> </w:t>
            </w:r>
            <w:r w:rsidRPr="000739BA">
              <w:rPr>
                <w:rFonts w:ascii="Bookman Old Style" w:hAnsi="Bookman Old Style"/>
                <w:w w:val="90"/>
                <w:sz w:val="21"/>
              </w:rPr>
              <w:t>of</w:t>
            </w:r>
            <w:r w:rsidRPr="000739BA">
              <w:rPr>
                <w:rFonts w:ascii="Bookman Old Style" w:hAnsi="Bookman Old Style"/>
                <w:spacing w:val="-26"/>
                <w:w w:val="90"/>
                <w:sz w:val="21"/>
              </w:rPr>
              <w:t xml:space="preserve"> </w:t>
            </w:r>
            <w:r w:rsidRPr="000739BA">
              <w:rPr>
                <w:rFonts w:ascii="Bookman Old Style" w:hAnsi="Bookman Old Style"/>
                <w:w w:val="90"/>
                <w:sz w:val="21"/>
              </w:rPr>
              <w:t>his</w:t>
            </w:r>
            <w:r w:rsidRPr="000739BA">
              <w:rPr>
                <w:rFonts w:ascii="Bookman Old Style" w:hAnsi="Bookman Old Style"/>
                <w:spacing w:val="-27"/>
                <w:w w:val="90"/>
                <w:sz w:val="21"/>
              </w:rPr>
              <w:t xml:space="preserve"> </w:t>
            </w:r>
            <w:r w:rsidRPr="000739BA">
              <w:rPr>
                <w:rFonts w:ascii="Bookman Old Style" w:hAnsi="Bookman Old Style"/>
                <w:w w:val="90"/>
                <w:sz w:val="21"/>
              </w:rPr>
              <w:t>Sub-Contractors</w:t>
            </w:r>
            <w:r w:rsidRPr="000739BA">
              <w:rPr>
                <w:rFonts w:ascii="Bookman Old Style" w:hAnsi="Bookman Old Style"/>
                <w:spacing w:val="-26"/>
                <w:w w:val="90"/>
                <w:sz w:val="21"/>
              </w:rPr>
              <w:t xml:space="preserve"> </w:t>
            </w:r>
            <w:r w:rsidRPr="000739BA">
              <w:rPr>
                <w:rFonts w:ascii="Bookman Old Style" w:hAnsi="Bookman Old Style"/>
                <w:w w:val="90"/>
                <w:sz w:val="21"/>
              </w:rPr>
              <w:t>shall</w:t>
            </w:r>
            <w:r w:rsidRPr="000739BA">
              <w:rPr>
                <w:rFonts w:ascii="Bookman Old Style" w:hAnsi="Bookman Old Style"/>
                <w:spacing w:val="-27"/>
                <w:w w:val="90"/>
                <w:sz w:val="21"/>
              </w:rPr>
              <w:t xml:space="preserve"> </w:t>
            </w:r>
            <w:r w:rsidRPr="000739BA">
              <w:rPr>
                <w:rFonts w:ascii="Bookman Old Style" w:hAnsi="Bookman Old Style"/>
                <w:w w:val="90"/>
                <w:sz w:val="21"/>
              </w:rPr>
              <w:t>be</w:t>
            </w:r>
            <w:r w:rsidRPr="000739BA">
              <w:rPr>
                <w:rFonts w:ascii="Bookman Old Style" w:hAnsi="Bookman Old Style"/>
                <w:spacing w:val="-27"/>
                <w:w w:val="90"/>
                <w:sz w:val="21"/>
              </w:rPr>
              <w:t xml:space="preserve"> </w:t>
            </w:r>
            <w:r w:rsidRPr="000739BA">
              <w:rPr>
                <w:rFonts w:ascii="Bookman Old Style" w:hAnsi="Bookman Old Style"/>
                <w:w w:val="90"/>
                <w:sz w:val="21"/>
              </w:rPr>
              <w:t>implied</w:t>
            </w:r>
            <w:r w:rsidRPr="000739BA">
              <w:rPr>
                <w:rFonts w:ascii="Bookman Old Style" w:hAnsi="Bookman Old Style"/>
                <w:spacing w:val="-26"/>
                <w:w w:val="90"/>
                <w:sz w:val="21"/>
              </w:rPr>
              <w:t xml:space="preserve"> </w:t>
            </w:r>
            <w:r w:rsidRPr="000739BA">
              <w:rPr>
                <w:rFonts w:ascii="Bookman Old Style" w:hAnsi="Bookman Old Style"/>
                <w:w w:val="90"/>
                <w:sz w:val="21"/>
              </w:rPr>
              <w:t>in</w:t>
            </w:r>
            <w:r w:rsidRPr="000739BA">
              <w:rPr>
                <w:rFonts w:ascii="Bookman Old Style" w:hAnsi="Bookman Old Style"/>
                <w:spacing w:val="-27"/>
                <w:w w:val="90"/>
                <w:sz w:val="21"/>
              </w:rPr>
              <w:t xml:space="preserve"> </w:t>
            </w:r>
            <w:r w:rsidRPr="000739BA">
              <w:rPr>
                <w:rFonts w:ascii="Bookman Old Style" w:hAnsi="Bookman Old Style"/>
                <w:w w:val="90"/>
                <w:sz w:val="21"/>
              </w:rPr>
              <w:t>regard</w:t>
            </w:r>
            <w:r w:rsidRPr="000739BA">
              <w:rPr>
                <w:rFonts w:ascii="Bookman Old Style" w:hAnsi="Bookman Old Style"/>
                <w:spacing w:val="-27"/>
                <w:w w:val="90"/>
                <w:sz w:val="21"/>
              </w:rPr>
              <w:t xml:space="preserve"> </w:t>
            </w:r>
            <w:r w:rsidRPr="000739BA">
              <w:rPr>
                <w:rFonts w:ascii="Bookman Old Style" w:hAnsi="Bookman Old Style"/>
                <w:w w:val="90"/>
                <w:sz w:val="21"/>
              </w:rPr>
              <w:t>to</w:t>
            </w:r>
            <w:r w:rsidRPr="000739BA">
              <w:rPr>
                <w:rFonts w:ascii="Bookman Old Style" w:hAnsi="Bookman Old Style"/>
                <w:spacing w:val="-27"/>
                <w:w w:val="90"/>
                <w:sz w:val="21"/>
              </w:rPr>
              <w:t xml:space="preserve"> </w:t>
            </w:r>
            <w:r w:rsidRPr="000739BA">
              <w:rPr>
                <w:rFonts w:ascii="Bookman Old Style" w:hAnsi="Bookman Old Style"/>
                <w:w w:val="90"/>
                <w:sz w:val="21"/>
              </w:rPr>
              <w:t>the</w:t>
            </w:r>
            <w:r w:rsidRPr="000739BA">
              <w:rPr>
                <w:rFonts w:ascii="Bookman Old Style" w:hAnsi="Bookman Old Style"/>
                <w:spacing w:val="-26"/>
                <w:w w:val="90"/>
                <w:sz w:val="21"/>
              </w:rPr>
              <w:t xml:space="preserve"> </w:t>
            </w:r>
            <w:r w:rsidRPr="000739BA">
              <w:rPr>
                <w:rFonts w:ascii="Bookman Old Style" w:hAnsi="Bookman Old Style"/>
                <w:w w:val="90"/>
                <w:sz w:val="21"/>
              </w:rPr>
              <w:t xml:space="preserve">fitness, </w:t>
            </w:r>
            <w:r w:rsidRPr="000739BA">
              <w:rPr>
                <w:rFonts w:ascii="Bookman Old Style" w:hAnsi="Bookman Old Style"/>
                <w:w w:val="95"/>
                <w:sz w:val="21"/>
              </w:rPr>
              <w:t>condition</w:t>
            </w:r>
            <w:r w:rsidRPr="000739BA">
              <w:rPr>
                <w:rFonts w:ascii="Bookman Old Style" w:hAnsi="Bookman Old Style"/>
                <w:spacing w:val="-12"/>
                <w:w w:val="95"/>
                <w:sz w:val="21"/>
              </w:rPr>
              <w:t xml:space="preserve"> </w:t>
            </w:r>
            <w:r w:rsidRPr="000739BA">
              <w:rPr>
                <w:rFonts w:ascii="Bookman Old Style" w:hAnsi="Bookman Old Style"/>
                <w:w w:val="95"/>
                <w:sz w:val="21"/>
              </w:rPr>
              <w:t>or</w:t>
            </w:r>
            <w:r w:rsidRPr="000739BA">
              <w:rPr>
                <w:rFonts w:ascii="Bookman Old Style" w:hAnsi="Bookman Old Style"/>
                <w:spacing w:val="-9"/>
                <w:w w:val="95"/>
                <w:sz w:val="21"/>
              </w:rPr>
              <w:t xml:space="preserve"> </w:t>
            </w:r>
            <w:r w:rsidRPr="000739BA">
              <w:rPr>
                <w:rFonts w:ascii="Bookman Old Style" w:hAnsi="Bookman Old Style"/>
                <w:w w:val="95"/>
                <w:sz w:val="21"/>
              </w:rPr>
              <w:t>suitability</w:t>
            </w:r>
            <w:r w:rsidRPr="000739BA">
              <w:rPr>
                <w:rFonts w:ascii="Bookman Old Style" w:hAnsi="Bookman Old Style"/>
                <w:spacing w:val="-11"/>
                <w:w w:val="95"/>
                <w:sz w:val="21"/>
              </w:rPr>
              <w:t xml:space="preserve"> </w:t>
            </w:r>
            <w:r w:rsidRPr="000739BA">
              <w:rPr>
                <w:rFonts w:ascii="Bookman Old Style" w:hAnsi="Bookman Old Style"/>
                <w:w w:val="95"/>
                <w:sz w:val="21"/>
              </w:rPr>
              <w:t>of</w:t>
            </w:r>
            <w:r w:rsidRPr="000739BA">
              <w:rPr>
                <w:rFonts w:ascii="Bookman Old Style" w:hAnsi="Bookman Old Style"/>
                <w:spacing w:val="-9"/>
                <w:w w:val="95"/>
                <w:sz w:val="21"/>
              </w:rPr>
              <w:t xml:space="preserve"> </w:t>
            </w:r>
            <w:r w:rsidRPr="000739BA">
              <w:rPr>
                <w:rFonts w:ascii="Bookman Old Style" w:hAnsi="Bookman Old Style"/>
                <w:w w:val="95"/>
                <w:sz w:val="21"/>
              </w:rPr>
              <w:t>the</w:t>
            </w:r>
            <w:r w:rsidRPr="000739BA">
              <w:rPr>
                <w:rFonts w:ascii="Bookman Old Style" w:hAnsi="Bookman Old Style"/>
                <w:spacing w:val="-11"/>
                <w:w w:val="95"/>
                <w:sz w:val="21"/>
              </w:rPr>
              <w:t xml:space="preserve"> </w:t>
            </w:r>
            <w:r w:rsidRPr="000739BA">
              <w:rPr>
                <w:rFonts w:ascii="Bookman Old Style" w:hAnsi="Bookman Old Style"/>
                <w:w w:val="95"/>
                <w:sz w:val="21"/>
              </w:rPr>
              <w:t>said</w:t>
            </w:r>
            <w:r w:rsidRPr="000739BA">
              <w:rPr>
                <w:rFonts w:ascii="Bookman Old Style" w:hAnsi="Bookman Old Style"/>
                <w:spacing w:val="-11"/>
                <w:w w:val="95"/>
                <w:sz w:val="21"/>
              </w:rPr>
              <w:t xml:space="preserve"> </w:t>
            </w:r>
            <w:r w:rsidRPr="000739BA">
              <w:rPr>
                <w:rFonts w:ascii="Bookman Old Style" w:hAnsi="Bookman Old Style"/>
                <w:w w:val="95"/>
                <w:sz w:val="21"/>
              </w:rPr>
              <w:t>scaffolding.</w:t>
            </w:r>
          </w:p>
          <w:p w14:paraId="0E6A6D9C" w14:textId="77777777" w:rsidR="00CB37CD" w:rsidRPr="000739BA" w:rsidRDefault="00CB37CD" w:rsidP="00625ECD">
            <w:pPr>
              <w:pStyle w:val="TableParagraph"/>
              <w:spacing w:before="1"/>
              <w:rPr>
                <w:rFonts w:ascii="Bookman Old Style" w:hAnsi="Bookman Old Style"/>
                <w:sz w:val="24"/>
              </w:rPr>
            </w:pPr>
          </w:p>
          <w:p w14:paraId="23FBB039" w14:textId="77777777" w:rsidR="00CB37CD" w:rsidRPr="000739BA" w:rsidRDefault="00CB37CD" w:rsidP="00625ECD">
            <w:pPr>
              <w:pStyle w:val="TableParagraph"/>
              <w:numPr>
                <w:ilvl w:val="0"/>
                <w:numId w:val="65"/>
              </w:numPr>
              <w:tabs>
                <w:tab w:val="left" w:pos="352"/>
              </w:tabs>
              <w:spacing w:line="268" w:lineRule="auto"/>
              <w:ind w:right="356" w:firstLine="0"/>
              <w:rPr>
                <w:rFonts w:ascii="Bookman Old Style" w:hAnsi="Bookman Old Style"/>
                <w:sz w:val="21"/>
              </w:rPr>
            </w:pPr>
            <w:r w:rsidRPr="000739BA">
              <w:rPr>
                <w:rFonts w:ascii="Bookman Old Style" w:hAnsi="Bookman Old Style"/>
                <w:w w:val="85"/>
                <w:sz w:val="21"/>
              </w:rPr>
              <w:t>Provision</w:t>
            </w:r>
            <w:r w:rsidRPr="000739BA">
              <w:rPr>
                <w:rFonts w:ascii="Bookman Old Style" w:hAnsi="Bookman Old Style"/>
                <w:spacing w:val="-7"/>
                <w:w w:val="85"/>
                <w:sz w:val="21"/>
              </w:rPr>
              <w:t xml:space="preserve"> </w:t>
            </w:r>
            <w:r w:rsidRPr="000739BA">
              <w:rPr>
                <w:rFonts w:ascii="Bookman Old Style" w:hAnsi="Bookman Old Style"/>
                <w:w w:val="85"/>
                <w:sz w:val="21"/>
              </w:rPr>
              <w:t>of</w:t>
            </w:r>
            <w:r w:rsidRPr="000739BA">
              <w:rPr>
                <w:rFonts w:ascii="Bookman Old Style" w:hAnsi="Bookman Old Style"/>
                <w:spacing w:val="-5"/>
                <w:w w:val="85"/>
                <w:sz w:val="21"/>
              </w:rPr>
              <w:t xml:space="preserve"> </w:t>
            </w:r>
            <w:r w:rsidRPr="000739BA">
              <w:rPr>
                <w:rFonts w:ascii="Bookman Old Style" w:hAnsi="Bookman Old Style"/>
                <w:w w:val="85"/>
                <w:sz w:val="21"/>
              </w:rPr>
              <w:t>water,</w:t>
            </w:r>
            <w:r w:rsidRPr="000739BA">
              <w:rPr>
                <w:rFonts w:ascii="Bookman Old Style" w:hAnsi="Bookman Old Style"/>
                <w:spacing w:val="-4"/>
                <w:w w:val="85"/>
                <w:sz w:val="21"/>
              </w:rPr>
              <w:t xml:space="preserve"> </w:t>
            </w:r>
            <w:r w:rsidRPr="000739BA">
              <w:rPr>
                <w:rFonts w:ascii="Bookman Old Style" w:hAnsi="Bookman Old Style"/>
                <w:w w:val="85"/>
                <w:sz w:val="21"/>
              </w:rPr>
              <w:t>lighting,</w:t>
            </w:r>
            <w:r w:rsidRPr="000739BA">
              <w:rPr>
                <w:rFonts w:ascii="Bookman Old Style" w:hAnsi="Bookman Old Style"/>
                <w:spacing w:val="-5"/>
                <w:w w:val="85"/>
                <w:sz w:val="21"/>
              </w:rPr>
              <w:t xml:space="preserve"> </w:t>
            </w:r>
            <w:r w:rsidRPr="000739BA">
              <w:rPr>
                <w:rFonts w:ascii="Bookman Old Style" w:hAnsi="Bookman Old Style"/>
                <w:w w:val="85"/>
                <w:sz w:val="21"/>
              </w:rPr>
              <w:t>watching</w:t>
            </w:r>
            <w:r w:rsidRPr="000739BA">
              <w:rPr>
                <w:rFonts w:ascii="Bookman Old Style" w:hAnsi="Bookman Old Style"/>
                <w:spacing w:val="-6"/>
                <w:w w:val="85"/>
                <w:sz w:val="21"/>
              </w:rPr>
              <w:t xml:space="preserve"> </w:t>
            </w:r>
            <w:r w:rsidRPr="000739BA">
              <w:rPr>
                <w:rFonts w:ascii="Bookman Old Style" w:hAnsi="Bookman Old Style"/>
                <w:w w:val="85"/>
                <w:sz w:val="21"/>
              </w:rPr>
              <w:t>and</w:t>
            </w:r>
            <w:r w:rsidRPr="000739BA">
              <w:rPr>
                <w:rFonts w:ascii="Bookman Old Style" w:hAnsi="Bookman Old Style"/>
                <w:spacing w:val="-7"/>
                <w:w w:val="85"/>
                <w:sz w:val="21"/>
              </w:rPr>
              <w:t xml:space="preserve"> </w:t>
            </w:r>
            <w:r w:rsidRPr="000739BA">
              <w:rPr>
                <w:rFonts w:ascii="Bookman Old Style" w:hAnsi="Bookman Old Style"/>
                <w:w w:val="85"/>
                <w:sz w:val="21"/>
              </w:rPr>
              <w:t>attendance</w:t>
            </w:r>
            <w:r w:rsidRPr="000739BA">
              <w:rPr>
                <w:rFonts w:ascii="Bookman Old Style" w:hAnsi="Bookman Old Style"/>
                <w:spacing w:val="-6"/>
                <w:w w:val="85"/>
                <w:sz w:val="21"/>
              </w:rPr>
              <w:t xml:space="preserve"> </w:t>
            </w:r>
            <w:r w:rsidRPr="000739BA">
              <w:rPr>
                <w:rFonts w:ascii="Bookman Old Style" w:hAnsi="Bookman Old Style"/>
                <w:w w:val="85"/>
                <w:sz w:val="21"/>
              </w:rPr>
              <w:t>for</w:t>
            </w:r>
            <w:r w:rsidRPr="000739BA">
              <w:rPr>
                <w:rFonts w:ascii="Bookman Old Style" w:hAnsi="Bookman Old Style"/>
                <w:spacing w:val="-5"/>
                <w:w w:val="85"/>
                <w:sz w:val="21"/>
              </w:rPr>
              <w:t xml:space="preserve"> </w:t>
            </w:r>
            <w:r w:rsidRPr="000739BA">
              <w:rPr>
                <w:rFonts w:ascii="Bookman Old Style" w:hAnsi="Bookman Old Style"/>
                <w:w w:val="85"/>
                <w:sz w:val="21"/>
              </w:rPr>
              <w:t>the</w:t>
            </w:r>
            <w:r w:rsidRPr="000739BA">
              <w:rPr>
                <w:rFonts w:ascii="Bookman Old Style" w:hAnsi="Bookman Old Style"/>
                <w:spacing w:val="-6"/>
                <w:w w:val="85"/>
                <w:sz w:val="21"/>
              </w:rPr>
              <w:t xml:space="preserve"> </w:t>
            </w:r>
            <w:r w:rsidRPr="000739BA">
              <w:rPr>
                <w:rFonts w:ascii="Bookman Old Style" w:hAnsi="Bookman Old Style"/>
                <w:w w:val="85"/>
                <w:sz w:val="21"/>
              </w:rPr>
              <w:t>purpose</w:t>
            </w:r>
            <w:r w:rsidRPr="000739BA">
              <w:rPr>
                <w:rFonts w:ascii="Bookman Old Style" w:hAnsi="Bookman Old Style"/>
                <w:spacing w:val="-7"/>
                <w:w w:val="85"/>
                <w:sz w:val="21"/>
              </w:rPr>
              <w:t xml:space="preserve"> </w:t>
            </w:r>
            <w:r w:rsidRPr="000739BA">
              <w:rPr>
                <w:rFonts w:ascii="Bookman Old Style" w:hAnsi="Bookman Old Style"/>
                <w:w w:val="85"/>
                <w:sz w:val="21"/>
              </w:rPr>
              <w:t>of</w:t>
            </w:r>
            <w:r w:rsidRPr="000739BA">
              <w:rPr>
                <w:rFonts w:ascii="Bookman Old Style" w:hAnsi="Bookman Old Style"/>
                <w:spacing w:val="-4"/>
                <w:w w:val="85"/>
                <w:sz w:val="21"/>
              </w:rPr>
              <w:t xml:space="preserve"> </w:t>
            </w:r>
            <w:r w:rsidRPr="000739BA">
              <w:rPr>
                <w:rFonts w:ascii="Bookman Old Style" w:hAnsi="Bookman Old Style"/>
                <w:w w:val="85"/>
                <w:sz w:val="21"/>
              </w:rPr>
              <w:t>the</w:t>
            </w:r>
            <w:r w:rsidRPr="000739BA">
              <w:rPr>
                <w:rFonts w:ascii="Bookman Old Style" w:hAnsi="Bookman Old Style"/>
                <w:spacing w:val="-7"/>
                <w:w w:val="85"/>
                <w:sz w:val="21"/>
              </w:rPr>
              <w:t xml:space="preserve"> </w:t>
            </w:r>
            <w:r w:rsidRPr="000739BA">
              <w:rPr>
                <w:rFonts w:ascii="Bookman Old Style" w:hAnsi="Bookman Old Style"/>
                <w:w w:val="85"/>
                <w:sz w:val="21"/>
              </w:rPr>
              <w:t xml:space="preserve">sub-contract </w:t>
            </w:r>
            <w:r w:rsidRPr="000739BA">
              <w:rPr>
                <w:rFonts w:ascii="Bookman Old Style" w:hAnsi="Bookman Old Style"/>
                <w:w w:val="95"/>
                <w:sz w:val="21"/>
              </w:rPr>
              <w:t>Works;</w:t>
            </w:r>
          </w:p>
          <w:p w14:paraId="09A4372E" w14:textId="77777777" w:rsidR="00CB37CD" w:rsidRPr="000739BA" w:rsidRDefault="00CB37CD" w:rsidP="00625ECD">
            <w:pPr>
              <w:pStyle w:val="TableParagraph"/>
              <w:spacing w:before="8"/>
              <w:rPr>
                <w:rFonts w:ascii="Bookman Old Style" w:hAnsi="Bookman Old Style"/>
                <w:sz w:val="23"/>
              </w:rPr>
            </w:pPr>
          </w:p>
          <w:p w14:paraId="7BE58339" w14:textId="77777777" w:rsidR="00CB37CD" w:rsidRPr="000739BA" w:rsidRDefault="00CB37CD" w:rsidP="00625ECD">
            <w:pPr>
              <w:pStyle w:val="TableParagraph"/>
              <w:numPr>
                <w:ilvl w:val="0"/>
                <w:numId w:val="65"/>
              </w:numPr>
              <w:tabs>
                <w:tab w:val="left" w:pos="343"/>
              </w:tabs>
              <w:spacing w:line="268" w:lineRule="auto"/>
              <w:ind w:right="203" w:firstLine="0"/>
              <w:rPr>
                <w:rFonts w:ascii="Bookman Old Style" w:hAnsi="Bookman Old Style"/>
                <w:sz w:val="21"/>
              </w:rPr>
            </w:pPr>
            <w:r w:rsidRPr="000739BA">
              <w:rPr>
                <w:rFonts w:ascii="Bookman Old Style" w:hAnsi="Bookman Old Style"/>
                <w:w w:val="85"/>
                <w:sz w:val="21"/>
              </w:rPr>
              <w:t>Use</w:t>
            </w:r>
            <w:r w:rsidRPr="000739BA">
              <w:rPr>
                <w:rFonts w:ascii="Bookman Old Style" w:hAnsi="Bookman Old Style"/>
                <w:spacing w:val="-7"/>
                <w:w w:val="85"/>
                <w:sz w:val="21"/>
              </w:rPr>
              <w:t xml:space="preserve"> </w:t>
            </w:r>
            <w:r w:rsidRPr="000739BA">
              <w:rPr>
                <w:rFonts w:ascii="Bookman Old Style" w:hAnsi="Bookman Old Style"/>
                <w:w w:val="85"/>
                <w:sz w:val="21"/>
              </w:rPr>
              <w:t>of</w:t>
            </w:r>
            <w:r w:rsidRPr="000739BA">
              <w:rPr>
                <w:rFonts w:ascii="Bookman Old Style" w:hAnsi="Bookman Old Style"/>
                <w:spacing w:val="-5"/>
                <w:w w:val="85"/>
                <w:sz w:val="21"/>
              </w:rPr>
              <w:t xml:space="preserve"> </w:t>
            </w:r>
            <w:r w:rsidRPr="000739BA">
              <w:rPr>
                <w:rFonts w:ascii="Bookman Old Style" w:hAnsi="Bookman Old Style"/>
                <w:w w:val="85"/>
                <w:sz w:val="21"/>
              </w:rPr>
              <w:t>sanitary</w:t>
            </w:r>
            <w:r w:rsidRPr="000739BA">
              <w:rPr>
                <w:rFonts w:ascii="Bookman Old Style" w:hAnsi="Bookman Old Style"/>
                <w:spacing w:val="-6"/>
                <w:w w:val="85"/>
                <w:sz w:val="21"/>
              </w:rPr>
              <w:t xml:space="preserve"> </w:t>
            </w:r>
            <w:r w:rsidRPr="000739BA">
              <w:rPr>
                <w:rFonts w:ascii="Bookman Old Style" w:hAnsi="Bookman Old Style"/>
                <w:w w:val="85"/>
                <w:sz w:val="21"/>
              </w:rPr>
              <w:t>accommodation</w:t>
            </w:r>
            <w:r w:rsidRPr="000739BA">
              <w:rPr>
                <w:rFonts w:ascii="Bookman Old Style" w:hAnsi="Bookman Old Style"/>
                <w:spacing w:val="-6"/>
                <w:w w:val="85"/>
                <w:sz w:val="21"/>
              </w:rPr>
              <w:t xml:space="preserve"> </w:t>
            </w:r>
            <w:r w:rsidRPr="000739BA">
              <w:rPr>
                <w:rFonts w:ascii="Bookman Old Style" w:hAnsi="Bookman Old Style"/>
                <w:w w:val="85"/>
                <w:sz w:val="21"/>
              </w:rPr>
              <w:t>and</w:t>
            </w:r>
            <w:r w:rsidRPr="000739BA">
              <w:rPr>
                <w:rFonts w:ascii="Bookman Old Style" w:hAnsi="Bookman Old Style"/>
                <w:spacing w:val="-7"/>
                <w:w w:val="85"/>
                <w:sz w:val="21"/>
              </w:rPr>
              <w:t xml:space="preserve"> </w:t>
            </w:r>
            <w:r w:rsidRPr="000739BA">
              <w:rPr>
                <w:rFonts w:ascii="Bookman Old Style" w:hAnsi="Bookman Old Style"/>
                <w:w w:val="85"/>
                <w:sz w:val="21"/>
              </w:rPr>
              <w:t>welfare</w:t>
            </w:r>
            <w:r w:rsidRPr="000739BA">
              <w:rPr>
                <w:rFonts w:ascii="Bookman Old Style" w:hAnsi="Bookman Old Style"/>
                <w:spacing w:val="-7"/>
                <w:w w:val="85"/>
                <w:sz w:val="21"/>
              </w:rPr>
              <w:t xml:space="preserve"> </w:t>
            </w:r>
            <w:r w:rsidRPr="000739BA">
              <w:rPr>
                <w:rFonts w:ascii="Bookman Old Style" w:hAnsi="Bookman Old Style"/>
                <w:w w:val="85"/>
                <w:sz w:val="21"/>
              </w:rPr>
              <w:t>facilities</w:t>
            </w:r>
            <w:r w:rsidRPr="000739BA">
              <w:rPr>
                <w:rFonts w:ascii="Bookman Old Style" w:hAnsi="Bookman Old Style"/>
                <w:spacing w:val="-6"/>
                <w:w w:val="85"/>
                <w:sz w:val="21"/>
              </w:rPr>
              <w:t xml:space="preserve"> </w:t>
            </w:r>
            <w:r w:rsidRPr="000739BA">
              <w:rPr>
                <w:rFonts w:ascii="Bookman Old Style" w:hAnsi="Bookman Old Style"/>
                <w:w w:val="85"/>
                <w:sz w:val="21"/>
              </w:rPr>
              <w:t>that</w:t>
            </w:r>
            <w:r w:rsidRPr="000739BA">
              <w:rPr>
                <w:rFonts w:ascii="Bookman Old Style" w:hAnsi="Bookman Old Style"/>
                <w:spacing w:val="-5"/>
                <w:w w:val="85"/>
                <w:sz w:val="21"/>
              </w:rPr>
              <w:t xml:space="preserve"> </w:t>
            </w:r>
            <w:r w:rsidRPr="000739BA">
              <w:rPr>
                <w:rFonts w:ascii="Bookman Old Style" w:hAnsi="Bookman Old Style"/>
                <w:w w:val="85"/>
                <w:sz w:val="21"/>
              </w:rPr>
              <w:t>are</w:t>
            </w:r>
            <w:r w:rsidRPr="000739BA">
              <w:rPr>
                <w:rFonts w:ascii="Bookman Old Style" w:hAnsi="Bookman Old Style"/>
                <w:spacing w:val="-7"/>
                <w:w w:val="85"/>
                <w:sz w:val="21"/>
              </w:rPr>
              <w:t xml:space="preserve"> </w:t>
            </w:r>
            <w:r w:rsidRPr="000739BA">
              <w:rPr>
                <w:rFonts w:ascii="Bookman Old Style" w:hAnsi="Bookman Old Style"/>
                <w:w w:val="85"/>
                <w:sz w:val="21"/>
              </w:rPr>
              <w:t>provided</w:t>
            </w:r>
            <w:r w:rsidRPr="000739BA">
              <w:rPr>
                <w:rFonts w:ascii="Bookman Old Style" w:hAnsi="Bookman Old Style"/>
                <w:spacing w:val="-6"/>
                <w:w w:val="85"/>
                <w:sz w:val="21"/>
              </w:rPr>
              <w:t xml:space="preserve"> </w:t>
            </w:r>
            <w:r w:rsidRPr="000739BA">
              <w:rPr>
                <w:rFonts w:ascii="Bookman Old Style" w:hAnsi="Bookman Old Style"/>
                <w:w w:val="85"/>
                <w:sz w:val="21"/>
              </w:rPr>
              <w:t>for</w:t>
            </w:r>
            <w:r w:rsidRPr="000739BA">
              <w:rPr>
                <w:rFonts w:ascii="Bookman Old Style" w:hAnsi="Bookman Old Style"/>
                <w:spacing w:val="-5"/>
                <w:w w:val="85"/>
                <w:sz w:val="21"/>
              </w:rPr>
              <w:t xml:space="preserve"> </w:t>
            </w:r>
            <w:r w:rsidRPr="000739BA">
              <w:rPr>
                <w:rFonts w:ascii="Bookman Old Style" w:hAnsi="Bookman Old Style"/>
                <w:w w:val="85"/>
                <w:sz w:val="21"/>
              </w:rPr>
              <w:t>the</w:t>
            </w:r>
            <w:r w:rsidRPr="000739BA">
              <w:rPr>
                <w:rFonts w:ascii="Bookman Old Style" w:hAnsi="Bookman Old Style"/>
                <w:spacing w:val="-7"/>
                <w:w w:val="85"/>
                <w:sz w:val="21"/>
              </w:rPr>
              <w:t xml:space="preserve"> </w:t>
            </w:r>
            <w:r w:rsidRPr="000739BA">
              <w:rPr>
                <w:rFonts w:ascii="Bookman Old Style" w:hAnsi="Bookman Old Style"/>
                <w:w w:val="85"/>
                <w:sz w:val="21"/>
              </w:rPr>
              <w:t xml:space="preserve">Contractor’s </w:t>
            </w:r>
            <w:r w:rsidRPr="000739BA">
              <w:rPr>
                <w:rFonts w:ascii="Bookman Old Style" w:hAnsi="Bookman Old Style"/>
                <w:w w:val="95"/>
                <w:sz w:val="21"/>
              </w:rPr>
              <w:t>workers;</w:t>
            </w:r>
          </w:p>
          <w:p w14:paraId="2EE825A8" w14:textId="77777777" w:rsidR="00CB37CD" w:rsidRPr="000739BA" w:rsidRDefault="00CB37CD" w:rsidP="00625ECD">
            <w:pPr>
              <w:pStyle w:val="TableParagraph"/>
              <w:spacing w:before="8"/>
              <w:rPr>
                <w:rFonts w:ascii="Bookman Old Style" w:hAnsi="Bookman Old Style"/>
                <w:sz w:val="23"/>
              </w:rPr>
            </w:pPr>
          </w:p>
          <w:p w14:paraId="1AF972ED" w14:textId="77777777" w:rsidR="00CB37CD" w:rsidRPr="000739BA" w:rsidRDefault="00CB37CD" w:rsidP="00625ECD">
            <w:pPr>
              <w:pStyle w:val="TableParagraph"/>
              <w:numPr>
                <w:ilvl w:val="0"/>
                <w:numId w:val="65"/>
              </w:numPr>
              <w:tabs>
                <w:tab w:val="left" w:pos="352"/>
              </w:tabs>
              <w:ind w:left="351"/>
              <w:rPr>
                <w:rFonts w:ascii="Bookman Old Style" w:hAnsi="Bookman Old Style"/>
                <w:sz w:val="21"/>
              </w:rPr>
            </w:pPr>
            <w:r w:rsidRPr="000739BA">
              <w:rPr>
                <w:rFonts w:ascii="Bookman Old Style" w:hAnsi="Bookman Old Style"/>
                <w:w w:val="95"/>
                <w:sz w:val="21"/>
              </w:rPr>
              <w:t>Provision</w:t>
            </w:r>
            <w:r w:rsidRPr="000739BA">
              <w:rPr>
                <w:rFonts w:ascii="Bookman Old Style" w:hAnsi="Bookman Old Style"/>
                <w:spacing w:val="-17"/>
                <w:w w:val="95"/>
                <w:sz w:val="21"/>
              </w:rPr>
              <w:t xml:space="preserve"> </w:t>
            </w:r>
            <w:r w:rsidRPr="000739BA">
              <w:rPr>
                <w:rFonts w:ascii="Bookman Old Style" w:hAnsi="Bookman Old Style"/>
                <w:w w:val="95"/>
                <w:sz w:val="21"/>
              </w:rPr>
              <w:t>of</w:t>
            </w:r>
            <w:r w:rsidRPr="000739BA">
              <w:rPr>
                <w:rFonts w:ascii="Bookman Old Style" w:hAnsi="Bookman Old Style"/>
                <w:spacing w:val="-15"/>
                <w:w w:val="95"/>
                <w:sz w:val="21"/>
              </w:rPr>
              <w:t xml:space="preserve"> </w:t>
            </w:r>
            <w:r w:rsidRPr="000739BA">
              <w:rPr>
                <w:rFonts w:ascii="Bookman Old Style" w:hAnsi="Bookman Old Style"/>
                <w:w w:val="95"/>
                <w:sz w:val="21"/>
              </w:rPr>
              <w:t>space</w:t>
            </w:r>
            <w:r w:rsidRPr="000739BA">
              <w:rPr>
                <w:rFonts w:ascii="Bookman Old Style" w:hAnsi="Bookman Old Style"/>
                <w:spacing w:val="-16"/>
                <w:w w:val="95"/>
                <w:sz w:val="21"/>
              </w:rPr>
              <w:t xml:space="preserve"> </w:t>
            </w:r>
            <w:r w:rsidRPr="000739BA">
              <w:rPr>
                <w:rFonts w:ascii="Bookman Old Style" w:hAnsi="Bookman Old Style"/>
                <w:w w:val="95"/>
                <w:sz w:val="21"/>
              </w:rPr>
              <w:t>or</w:t>
            </w:r>
            <w:r w:rsidRPr="000739BA">
              <w:rPr>
                <w:rFonts w:ascii="Bookman Old Style" w:hAnsi="Bookman Old Style"/>
                <w:spacing w:val="-15"/>
                <w:w w:val="95"/>
                <w:sz w:val="21"/>
              </w:rPr>
              <w:t xml:space="preserve"> </w:t>
            </w:r>
            <w:r w:rsidRPr="000739BA">
              <w:rPr>
                <w:rFonts w:ascii="Bookman Old Style" w:hAnsi="Bookman Old Style"/>
                <w:w w:val="95"/>
                <w:sz w:val="21"/>
              </w:rPr>
              <w:t>spaces</w:t>
            </w:r>
            <w:r w:rsidRPr="000739BA">
              <w:rPr>
                <w:rFonts w:ascii="Bookman Old Style" w:hAnsi="Bookman Old Style"/>
                <w:spacing w:val="24"/>
                <w:w w:val="95"/>
                <w:sz w:val="21"/>
              </w:rPr>
              <w:t xml:space="preserve"> </w:t>
            </w:r>
            <w:r w:rsidRPr="000739BA">
              <w:rPr>
                <w:rFonts w:ascii="Bookman Old Style" w:hAnsi="Bookman Old Style"/>
                <w:w w:val="95"/>
                <w:sz w:val="21"/>
              </w:rPr>
              <w:t>for</w:t>
            </w:r>
            <w:r w:rsidRPr="000739BA">
              <w:rPr>
                <w:rFonts w:ascii="Bookman Old Style" w:hAnsi="Bookman Old Style"/>
                <w:spacing w:val="-15"/>
                <w:w w:val="95"/>
                <w:sz w:val="21"/>
              </w:rPr>
              <w:t xml:space="preserve"> </w:t>
            </w:r>
            <w:r w:rsidRPr="000739BA">
              <w:rPr>
                <w:rFonts w:ascii="Bookman Old Style" w:hAnsi="Bookman Old Style"/>
                <w:w w:val="95"/>
                <w:sz w:val="21"/>
              </w:rPr>
              <w:t>storage</w:t>
            </w:r>
            <w:r w:rsidRPr="000739BA">
              <w:rPr>
                <w:rFonts w:ascii="Bookman Old Style" w:hAnsi="Bookman Old Style"/>
                <w:spacing w:val="-16"/>
                <w:w w:val="95"/>
                <w:sz w:val="21"/>
              </w:rPr>
              <w:t xml:space="preserve"> </w:t>
            </w:r>
            <w:r w:rsidRPr="000739BA">
              <w:rPr>
                <w:rFonts w:ascii="Bookman Old Style" w:hAnsi="Bookman Old Style"/>
                <w:w w:val="95"/>
                <w:sz w:val="21"/>
              </w:rPr>
              <w:t>of</w:t>
            </w:r>
            <w:r w:rsidRPr="000739BA">
              <w:rPr>
                <w:rFonts w:ascii="Bookman Old Style" w:hAnsi="Bookman Old Style"/>
                <w:spacing w:val="-15"/>
                <w:w w:val="95"/>
                <w:sz w:val="21"/>
              </w:rPr>
              <w:t xml:space="preserve"> </w:t>
            </w:r>
            <w:r w:rsidRPr="000739BA">
              <w:rPr>
                <w:rFonts w:ascii="Bookman Old Style" w:hAnsi="Bookman Old Style"/>
                <w:w w:val="95"/>
                <w:sz w:val="21"/>
              </w:rPr>
              <w:t>plant</w:t>
            </w:r>
            <w:r w:rsidRPr="000739BA">
              <w:rPr>
                <w:rFonts w:ascii="Bookman Old Style" w:hAnsi="Bookman Old Style"/>
                <w:spacing w:val="-15"/>
                <w:w w:val="95"/>
                <w:sz w:val="21"/>
              </w:rPr>
              <w:t xml:space="preserve"> </w:t>
            </w:r>
            <w:r w:rsidRPr="000739BA">
              <w:rPr>
                <w:rFonts w:ascii="Bookman Old Style" w:hAnsi="Bookman Old Style"/>
                <w:w w:val="95"/>
                <w:sz w:val="21"/>
              </w:rPr>
              <w:t>and</w:t>
            </w:r>
            <w:r w:rsidRPr="000739BA">
              <w:rPr>
                <w:rFonts w:ascii="Bookman Old Style" w:hAnsi="Bookman Old Style"/>
                <w:spacing w:val="-16"/>
                <w:w w:val="95"/>
                <w:sz w:val="21"/>
              </w:rPr>
              <w:t xml:space="preserve"> </w:t>
            </w:r>
            <w:r w:rsidRPr="000739BA">
              <w:rPr>
                <w:rFonts w:ascii="Bookman Old Style" w:hAnsi="Bookman Old Style"/>
                <w:w w:val="95"/>
                <w:sz w:val="21"/>
              </w:rPr>
              <w:t>materials.</w:t>
            </w:r>
          </w:p>
          <w:p w14:paraId="6EBAC037" w14:textId="77777777" w:rsidR="00CB37CD" w:rsidRPr="000739BA" w:rsidRDefault="00CB37CD" w:rsidP="00625ECD">
            <w:pPr>
              <w:pStyle w:val="TableParagraph"/>
              <w:spacing w:before="2"/>
              <w:rPr>
                <w:rFonts w:ascii="Bookman Old Style" w:hAnsi="Bookman Old Style"/>
                <w:sz w:val="26"/>
              </w:rPr>
            </w:pPr>
          </w:p>
          <w:p w14:paraId="0D6D012F" w14:textId="77777777" w:rsidR="00CB37CD" w:rsidRPr="000739BA" w:rsidRDefault="00CB37CD" w:rsidP="00625ECD">
            <w:pPr>
              <w:pStyle w:val="TableParagraph"/>
              <w:numPr>
                <w:ilvl w:val="0"/>
                <w:numId w:val="65"/>
              </w:numPr>
              <w:tabs>
                <w:tab w:val="left" w:pos="353"/>
              </w:tabs>
              <w:ind w:left="352" w:hanging="321"/>
              <w:rPr>
                <w:rFonts w:ascii="Bookman Old Style" w:hAnsi="Bookman Old Style"/>
                <w:sz w:val="21"/>
              </w:rPr>
            </w:pPr>
            <w:r w:rsidRPr="000739BA">
              <w:rPr>
                <w:rFonts w:ascii="Bookman Old Style" w:hAnsi="Bookman Old Style"/>
                <w:w w:val="95"/>
                <w:sz w:val="21"/>
              </w:rPr>
              <w:t>Clearing</w:t>
            </w:r>
            <w:r w:rsidRPr="000739BA">
              <w:rPr>
                <w:rFonts w:ascii="Bookman Old Style" w:hAnsi="Bookman Old Style"/>
                <w:spacing w:val="-15"/>
                <w:w w:val="95"/>
                <w:sz w:val="21"/>
              </w:rPr>
              <w:t xml:space="preserve"> </w:t>
            </w:r>
            <w:r w:rsidRPr="000739BA">
              <w:rPr>
                <w:rFonts w:ascii="Bookman Old Style" w:hAnsi="Bookman Old Style"/>
                <w:w w:val="95"/>
                <w:sz w:val="21"/>
              </w:rPr>
              <w:t>away</w:t>
            </w:r>
            <w:r w:rsidRPr="000739BA">
              <w:rPr>
                <w:rFonts w:ascii="Bookman Old Style" w:hAnsi="Bookman Old Style"/>
                <w:spacing w:val="-15"/>
                <w:w w:val="95"/>
                <w:sz w:val="21"/>
              </w:rPr>
              <w:t xml:space="preserve"> </w:t>
            </w:r>
            <w:r w:rsidRPr="000739BA">
              <w:rPr>
                <w:rFonts w:ascii="Bookman Old Style" w:hAnsi="Bookman Old Style"/>
                <w:w w:val="95"/>
                <w:sz w:val="21"/>
              </w:rPr>
              <w:t>rubbish</w:t>
            </w:r>
            <w:r w:rsidRPr="000739BA">
              <w:rPr>
                <w:rFonts w:ascii="Bookman Old Style" w:hAnsi="Bookman Old Style"/>
                <w:spacing w:val="-15"/>
                <w:w w:val="95"/>
                <w:sz w:val="21"/>
              </w:rPr>
              <w:t xml:space="preserve"> </w:t>
            </w:r>
            <w:r w:rsidRPr="000739BA">
              <w:rPr>
                <w:rFonts w:ascii="Bookman Old Style" w:hAnsi="Bookman Old Style"/>
                <w:w w:val="95"/>
                <w:sz w:val="21"/>
              </w:rPr>
              <w:t>produced</w:t>
            </w:r>
            <w:r w:rsidRPr="000739BA">
              <w:rPr>
                <w:rFonts w:ascii="Bookman Old Style" w:hAnsi="Bookman Old Style"/>
                <w:spacing w:val="-14"/>
                <w:w w:val="95"/>
                <w:sz w:val="21"/>
              </w:rPr>
              <w:t xml:space="preserve"> </w:t>
            </w:r>
            <w:r w:rsidRPr="000739BA">
              <w:rPr>
                <w:rFonts w:ascii="Bookman Old Style" w:hAnsi="Bookman Old Style"/>
                <w:w w:val="95"/>
                <w:sz w:val="21"/>
              </w:rPr>
              <w:t>by</w:t>
            </w:r>
            <w:r w:rsidRPr="000739BA">
              <w:rPr>
                <w:rFonts w:ascii="Bookman Old Style" w:hAnsi="Bookman Old Style"/>
                <w:spacing w:val="-15"/>
                <w:w w:val="95"/>
                <w:sz w:val="21"/>
              </w:rPr>
              <w:t xml:space="preserve"> </w:t>
            </w:r>
            <w:r w:rsidRPr="000739BA">
              <w:rPr>
                <w:rFonts w:ascii="Bookman Old Style" w:hAnsi="Bookman Old Style"/>
                <w:w w:val="95"/>
                <w:sz w:val="21"/>
              </w:rPr>
              <w:t>the</w:t>
            </w:r>
            <w:r w:rsidRPr="000739BA">
              <w:rPr>
                <w:rFonts w:ascii="Bookman Old Style" w:hAnsi="Bookman Old Style"/>
                <w:spacing w:val="-15"/>
                <w:w w:val="95"/>
                <w:sz w:val="21"/>
              </w:rPr>
              <w:t xml:space="preserve"> </w:t>
            </w:r>
            <w:r w:rsidRPr="000739BA">
              <w:rPr>
                <w:rFonts w:ascii="Bookman Old Style" w:hAnsi="Bookman Old Style"/>
                <w:w w:val="95"/>
                <w:sz w:val="21"/>
              </w:rPr>
              <w:t>Sub-Contractors.</w:t>
            </w:r>
          </w:p>
          <w:p w14:paraId="29D31DA6" w14:textId="77777777" w:rsidR="00CB37CD" w:rsidRPr="000739BA" w:rsidRDefault="00CB37CD" w:rsidP="00625ECD">
            <w:pPr>
              <w:pStyle w:val="TableParagraph"/>
              <w:spacing w:before="2"/>
              <w:rPr>
                <w:rFonts w:ascii="Bookman Old Style" w:hAnsi="Bookman Old Style"/>
                <w:sz w:val="26"/>
              </w:rPr>
            </w:pPr>
          </w:p>
          <w:p w14:paraId="23253E47" w14:textId="77777777" w:rsidR="00CB37CD" w:rsidRPr="000739BA" w:rsidRDefault="00CB37CD" w:rsidP="00625ECD">
            <w:pPr>
              <w:pStyle w:val="TableParagraph"/>
              <w:spacing w:line="268" w:lineRule="auto"/>
              <w:ind w:left="32"/>
              <w:rPr>
                <w:rFonts w:ascii="Bookman Old Style" w:hAnsi="Bookman Old Style"/>
                <w:sz w:val="21"/>
              </w:rPr>
            </w:pPr>
            <w:r w:rsidRPr="000739BA">
              <w:rPr>
                <w:rFonts w:ascii="Bookman Old Style" w:hAnsi="Bookman Old Style"/>
                <w:w w:val="90"/>
                <w:sz w:val="21"/>
              </w:rPr>
              <w:t>(ii)</w:t>
            </w:r>
            <w:r w:rsidRPr="000739BA">
              <w:rPr>
                <w:rFonts w:ascii="Bookman Old Style" w:hAnsi="Bookman Old Style"/>
                <w:spacing w:val="-11"/>
                <w:w w:val="90"/>
                <w:sz w:val="21"/>
              </w:rPr>
              <w:t xml:space="preserve"> </w:t>
            </w:r>
            <w:r w:rsidRPr="000739BA">
              <w:rPr>
                <w:rFonts w:ascii="Bookman Old Style" w:hAnsi="Bookman Old Style"/>
                <w:w w:val="90"/>
                <w:sz w:val="21"/>
              </w:rPr>
              <w:t>Special</w:t>
            </w:r>
            <w:r w:rsidRPr="000739BA">
              <w:rPr>
                <w:rFonts w:ascii="Bookman Old Style" w:hAnsi="Bookman Old Style"/>
                <w:spacing w:val="-32"/>
                <w:w w:val="90"/>
                <w:sz w:val="21"/>
              </w:rPr>
              <w:t xml:space="preserve"> </w:t>
            </w:r>
            <w:r w:rsidRPr="000739BA">
              <w:rPr>
                <w:rFonts w:ascii="Bookman Old Style" w:hAnsi="Bookman Old Style"/>
                <w:w w:val="90"/>
                <w:sz w:val="21"/>
              </w:rPr>
              <w:t>Attendance:</w:t>
            </w:r>
            <w:r w:rsidRPr="000739BA">
              <w:rPr>
                <w:rFonts w:ascii="Bookman Old Style" w:hAnsi="Bookman Old Style"/>
                <w:spacing w:val="-11"/>
                <w:w w:val="90"/>
                <w:sz w:val="21"/>
              </w:rPr>
              <w:t xml:space="preserve"> </w:t>
            </w: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following</w:t>
            </w:r>
            <w:r w:rsidRPr="000739BA">
              <w:rPr>
                <w:rFonts w:ascii="Bookman Old Style" w:hAnsi="Bookman Old Style"/>
                <w:spacing w:val="-33"/>
                <w:w w:val="90"/>
                <w:sz w:val="21"/>
              </w:rPr>
              <w:t xml:space="preserve"> </w:t>
            </w:r>
            <w:r w:rsidRPr="000739BA">
              <w:rPr>
                <w:rFonts w:ascii="Bookman Old Style" w:hAnsi="Bookman Old Style"/>
                <w:w w:val="90"/>
                <w:sz w:val="21"/>
              </w:rPr>
              <w:t>services</w:t>
            </w:r>
            <w:r w:rsidRPr="000739BA">
              <w:rPr>
                <w:rFonts w:ascii="Bookman Old Style" w:hAnsi="Bookman Old Style"/>
                <w:spacing w:val="-32"/>
                <w:w w:val="90"/>
                <w:sz w:val="21"/>
              </w:rPr>
              <w:t xml:space="preserve"> </w:t>
            </w:r>
            <w:r w:rsidRPr="000739BA">
              <w:rPr>
                <w:rFonts w:ascii="Bookman Old Style" w:hAnsi="Bookman Old Style"/>
                <w:w w:val="90"/>
                <w:sz w:val="21"/>
              </w:rPr>
              <w:t>are</w:t>
            </w:r>
            <w:r w:rsidRPr="000739BA">
              <w:rPr>
                <w:rFonts w:ascii="Bookman Old Style" w:hAnsi="Bookman Old Style"/>
                <w:spacing w:val="-32"/>
                <w:w w:val="90"/>
                <w:sz w:val="21"/>
              </w:rPr>
              <w:t xml:space="preserve"> </w:t>
            </w:r>
            <w:r w:rsidRPr="000739BA">
              <w:rPr>
                <w:rFonts w:ascii="Bookman Old Style" w:hAnsi="Bookman Old Style"/>
                <w:w w:val="90"/>
                <w:sz w:val="21"/>
              </w:rPr>
              <w:t>stated</w:t>
            </w:r>
            <w:r w:rsidRPr="000739BA">
              <w:rPr>
                <w:rFonts w:ascii="Bookman Old Style" w:hAnsi="Bookman Old Style"/>
                <w:spacing w:val="-32"/>
                <w:w w:val="90"/>
                <w:sz w:val="21"/>
              </w:rPr>
              <w:t xml:space="preserve"> </w:t>
            </w:r>
            <w:r w:rsidRPr="000739BA">
              <w:rPr>
                <w:rFonts w:ascii="Bookman Old Style" w:hAnsi="Bookman Old Style"/>
                <w:w w:val="90"/>
                <w:sz w:val="21"/>
              </w:rPr>
              <w:t>under</w:t>
            </w:r>
            <w:r w:rsidRPr="000739BA">
              <w:rPr>
                <w:rFonts w:ascii="Bookman Old Style" w:hAnsi="Bookman Old Style"/>
                <w:spacing w:val="-32"/>
                <w:w w:val="90"/>
                <w:sz w:val="21"/>
              </w:rPr>
              <w:t xml:space="preserve"> </w:t>
            </w:r>
            <w:r w:rsidRPr="000739BA">
              <w:rPr>
                <w:rFonts w:ascii="Bookman Old Style" w:hAnsi="Bookman Old Style"/>
                <w:w w:val="90"/>
                <w:sz w:val="21"/>
              </w:rPr>
              <w:t>a</w:t>
            </w:r>
            <w:r w:rsidRPr="000739BA">
              <w:rPr>
                <w:rFonts w:ascii="Bookman Old Style" w:hAnsi="Bookman Old Style"/>
                <w:spacing w:val="-32"/>
                <w:w w:val="90"/>
                <w:sz w:val="21"/>
              </w:rPr>
              <w:t xml:space="preserve"> </w:t>
            </w:r>
            <w:r w:rsidRPr="000739BA">
              <w:rPr>
                <w:rFonts w:ascii="Bookman Old Style" w:hAnsi="Bookman Old Style"/>
                <w:w w:val="90"/>
                <w:sz w:val="21"/>
              </w:rPr>
              <w:t>separate</w:t>
            </w:r>
            <w:r w:rsidRPr="000739BA">
              <w:rPr>
                <w:rFonts w:ascii="Bookman Old Style" w:hAnsi="Bookman Old Style"/>
                <w:spacing w:val="-32"/>
                <w:w w:val="90"/>
                <w:sz w:val="21"/>
              </w:rPr>
              <w:t xml:space="preserve"> </w:t>
            </w:r>
            <w:r w:rsidRPr="000739BA">
              <w:rPr>
                <w:rFonts w:ascii="Bookman Old Style" w:hAnsi="Bookman Old Style"/>
                <w:w w:val="90"/>
                <w:sz w:val="21"/>
              </w:rPr>
              <w:t>item</w:t>
            </w:r>
            <w:r w:rsidRPr="000739BA">
              <w:rPr>
                <w:rFonts w:ascii="Bookman Old Style" w:hAnsi="Bookman Old Style"/>
                <w:spacing w:val="-32"/>
                <w:w w:val="90"/>
                <w:sz w:val="21"/>
              </w:rPr>
              <w:t xml:space="preserve"> </w:t>
            </w:r>
            <w:r w:rsidRPr="000739BA">
              <w:rPr>
                <w:rFonts w:ascii="Bookman Old Style" w:hAnsi="Bookman Old Style"/>
                <w:w w:val="90"/>
                <w:sz w:val="21"/>
              </w:rPr>
              <w:t>and</w:t>
            </w:r>
            <w:r w:rsidRPr="000739BA">
              <w:rPr>
                <w:rFonts w:ascii="Bookman Old Style" w:hAnsi="Bookman Old Style"/>
                <w:spacing w:val="-33"/>
                <w:w w:val="90"/>
                <w:sz w:val="21"/>
              </w:rPr>
              <w:t xml:space="preserve"> </w:t>
            </w:r>
            <w:r w:rsidRPr="000739BA">
              <w:rPr>
                <w:rFonts w:ascii="Bookman Old Style" w:hAnsi="Bookman Old Style"/>
                <w:w w:val="90"/>
                <w:sz w:val="21"/>
              </w:rPr>
              <w:t xml:space="preserve">where </w:t>
            </w:r>
            <w:r w:rsidRPr="000739BA">
              <w:rPr>
                <w:rFonts w:ascii="Bookman Old Style" w:hAnsi="Bookman Old Style"/>
                <w:w w:val="95"/>
                <w:sz w:val="21"/>
              </w:rPr>
              <w:t>described</w:t>
            </w:r>
            <w:r w:rsidRPr="000739BA">
              <w:rPr>
                <w:rFonts w:ascii="Bookman Old Style" w:hAnsi="Bookman Old Style"/>
                <w:spacing w:val="-15"/>
                <w:w w:val="95"/>
                <w:sz w:val="21"/>
              </w:rPr>
              <w:t xml:space="preserve"> </w:t>
            </w:r>
            <w:r w:rsidRPr="000739BA">
              <w:rPr>
                <w:rFonts w:ascii="Bookman Old Style" w:hAnsi="Bookman Old Style"/>
                <w:w w:val="95"/>
                <w:sz w:val="21"/>
              </w:rPr>
              <w:t>shall</w:t>
            </w:r>
            <w:r w:rsidRPr="000739BA">
              <w:rPr>
                <w:rFonts w:ascii="Bookman Old Style" w:hAnsi="Bookman Old Style"/>
                <w:spacing w:val="-15"/>
                <w:w w:val="95"/>
                <w:sz w:val="21"/>
              </w:rPr>
              <w:t xml:space="preserve"> </w:t>
            </w:r>
            <w:r w:rsidRPr="000739BA">
              <w:rPr>
                <w:rFonts w:ascii="Bookman Old Style" w:hAnsi="Bookman Old Style"/>
                <w:w w:val="95"/>
                <w:sz w:val="21"/>
              </w:rPr>
              <w:t>have</w:t>
            </w:r>
            <w:r w:rsidRPr="000739BA">
              <w:rPr>
                <w:rFonts w:ascii="Bookman Old Style" w:hAnsi="Bookman Old Style"/>
                <w:spacing w:val="-14"/>
                <w:w w:val="95"/>
                <w:sz w:val="21"/>
              </w:rPr>
              <w:t xml:space="preserve"> </w:t>
            </w:r>
            <w:r w:rsidRPr="000739BA">
              <w:rPr>
                <w:rFonts w:ascii="Bookman Old Style" w:hAnsi="Bookman Old Style"/>
                <w:w w:val="95"/>
                <w:sz w:val="21"/>
              </w:rPr>
              <w:t>the</w:t>
            </w:r>
            <w:r w:rsidRPr="000739BA">
              <w:rPr>
                <w:rFonts w:ascii="Bookman Old Style" w:hAnsi="Bookman Old Style"/>
                <w:spacing w:val="-15"/>
                <w:w w:val="95"/>
                <w:sz w:val="21"/>
              </w:rPr>
              <w:t xml:space="preserve"> </w:t>
            </w:r>
            <w:r w:rsidRPr="000739BA">
              <w:rPr>
                <w:rFonts w:ascii="Bookman Old Style" w:hAnsi="Bookman Old Style"/>
                <w:w w:val="95"/>
                <w:sz w:val="21"/>
              </w:rPr>
              <w:t>meaning</w:t>
            </w:r>
            <w:r w:rsidRPr="000739BA">
              <w:rPr>
                <w:rFonts w:ascii="Bookman Old Style" w:hAnsi="Bookman Old Style"/>
                <w:spacing w:val="-14"/>
                <w:w w:val="95"/>
                <w:sz w:val="21"/>
              </w:rPr>
              <w:t xml:space="preserve"> </w:t>
            </w:r>
            <w:r w:rsidRPr="000739BA">
              <w:rPr>
                <w:rFonts w:ascii="Bookman Old Style" w:hAnsi="Bookman Old Style"/>
                <w:w w:val="95"/>
                <w:sz w:val="21"/>
              </w:rPr>
              <w:t>described</w:t>
            </w:r>
            <w:r w:rsidRPr="000739BA">
              <w:rPr>
                <w:rFonts w:ascii="Bookman Old Style" w:hAnsi="Bookman Old Style"/>
                <w:spacing w:val="-15"/>
                <w:w w:val="95"/>
                <w:sz w:val="21"/>
              </w:rPr>
              <w:t xml:space="preserve"> </w:t>
            </w:r>
            <w:r w:rsidRPr="000739BA">
              <w:rPr>
                <w:rFonts w:ascii="Bookman Old Style" w:hAnsi="Bookman Old Style"/>
                <w:w w:val="95"/>
                <w:sz w:val="21"/>
              </w:rPr>
              <w:t>hereunder.</w:t>
            </w:r>
          </w:p>
          <w:p w14:paraId="66D2DC84" w14:textId="77777777" w:rsidR="00CB37CD" w:rsidRPr="000739BA" w:rsidRDefault="00CB37CD" w:rsidP="00625ECD">
            <w:pPr>
              <w:pStyle w:val="TableParagraph"/>
              <w:spacing w:before="8"/>
              <w:rPr>
                <w:rFonts w:ascii="Bookman Old Style" w:hAnsi="Bookman Old Style"/>
                <w:sz w:val="23"/>
              </w:rPr>
            </w:pPr>
          </w:p>
          <w:p w14:paraId="4262B308" w14:textId="77777777" w:rsidR="00CB37CD" w:rsidRPr="000739BA" w:rsidRDefault="00CB37CD" w:rsidP="00625ECD">
            <w:pPr>
              <w:pStyle w:val="TableParagraph"/>
              <w:numPr>
                <w:ilvl w:val="0"/>
                <w:numId w:val="64"/>
              </w:numPr>
              <w:tabs>
                <w:tab w:val="left" w:pos="353"/>
              </w:tabs>
              <w:spacing w:before="1" w:line="268" w:lineRule="auto"/>
              <w:ind w:right="121" w:firstLine="0"/>
              <w:jc w:val="both"/>
              <w:rPr>
                <w:rFonts w:ascii="Bookman Old Style" w:hAnsi="Bookman Old Style"/>
                <w:sz w:val="21"/>
              </w:rPr>
            </w:pPr>
            <w:r w:rsidRPr="000739BA">
              <w:rPr>
                <w:rFonts w:ascii="Bookman Old Style" w:hAnsi="Bookman Old Style"/>
                <w:w w:val="85"/>
                <w:sz w:val="21"/>
              </w:rPr>
              <w:t>Taking</w:t>
            </w:r>
            <w:r w:rsidRPr="000739BA">
              <w:rPr>
                <w:rFonts w:ascii="Bookman Old Style" w:hAnsi="Bookman Old Style"/>
                <w:spacing w:val="-7"/>
                <w:w w:val="85"/>
                <w:sz w:val="21"/>
              </w:rPr>
              <w:t xml:space="preserve"> </w:t>
            </w:r>
            <w:r w:rsidRPr="000739BA">
              <w:rPr>
                <w:rFonts w:ascii="Bookman Old Style" w:hAnsi="Bookman Old Style"/>
                <w:w w:val="85"/>
                <w:sz w:val="21"/>
              </w:rPr>
              <w:t>delivery:</w:t>
            </w:r>
            <w:r w:rsidRPr="000739BA">
              <w:rPr>
                <w:rFonts w:ascii="Bookman Old Style" w:hAnsi="Bookman Old Style"/>
                <w:spacing w:val="-6"/>
                <w:w w:val="85"/>
                <w:sz w:val="21"/>
              </w:rPr>
              <w:t xml:space="preserve"> </w:t>
            </w:r>
            <w:r w:rsidRPr="000739BA">
              <w:rPr>
                <w:rFonts w:ascii="Bookman Old Style" w:hAnsi="Bookman Old Style"/>
                <w:w w:val="85"/>
                <w:sz w:val="21"/>
              </w:rPr>
              <w:t>shall</w:t>
            </w:r>
            <w:r w:rsidRPr="000739BA">
              <w:rPr>
                <w:rFonts w:ascii="Bookman Old Style" w:hAnsi="Bookman Old Style"/>
                <w:spacing w:val="-7"/>
                <w:w w:val="85"/>
                <w:sz w:val="21"/>
              </w:rPr>
              <w:t xml:space="preserve"> </w:t>
            </w:r>
            <w:r w:rsidRPr="000739BA">
              <w:rPr>
                <w:rFonts w:ascii="Bookman Old Style" w:hAnsi="Bookman Old Style"/>
                <w:w w:val="85"/>
                <w:sz w:val="21"/>
              </w:rPr>
              <w:t>mean</w:t>
            </w:r>
            <w:r w:rsidRPr="000739BA">
              <w:rPr>
                <w:rFonts w:ascii="Bookman Old Style" w:hAnsi="Bookman Old Style"/>
                <w:spacing w:val="-7"/>
                <w:w w:val="85"/>
                <w:sz w:val="21"/>
              </w:rPr>
              <w:t xml:space="preserve"> </w:t>
            </w:r>
            <w:r w:rsidRPr="000739BA">
              <w:rPr>
                <w:rFonts w:ascii="Bookman Old Style" w:hAnsi="Bookman Old Style"/>
                <w:w w:val="85"/>
                <w:sz w:val="21"/>
              </w:rPr>
              <w:t>provision</w:t>
            </w:r>
            <w:r w:rsidRPr="000739BA">
              <w:rPr>
                <w:rFonts w:ascii="Bookman Old Style" w:hAnsi="Bookman Old Style"/>
                <w:spacing w:val="-7"/>
                <w:w w:val="85"/>
                <w:sz w:val="21"/>
              </w:rPr>
              <w:t xml:space="preserve"> </w:t>
            </w:r>
            <w:r w:rsidRPr="000739BA">
              <w:rPr>
                <w:rFonts w:ascii="Bookman Old Style" w:hAnsi="Bookman Old Style"/>
                <w:w w:val="85"/>
                <w:sz w:val="21"/>
              </w:rPr>
              <w:t>of</w:t>
            </w:r>
            <w:r w:rsidRPr="000739BA">
              <w:rPr>
                <w:rFonts w:ascii="Bookman Old Style" w:hAnsi="Bookman Old Style"/>
                <w:spacing w:val="-5"/>
                <w:w w:val="85"/>
                <w:sz w:val="21"/>
              </w:rPr>
              <w:t xml:space="preserve"> </w:t>
            </w:r>
            <w:r w:rsidRPr="000739BA">
              <w:rPr>
                <w:rFonts w:ascii="Bookman Old Style" w:hAnsi="Bookman Old Style"/>
                <w:w w:val="85"/>
                <w:sz w:val="21"/>
              </w:rPr>
              <w:t>unskilled</w:t>
            </w:r>
            <w:r w:rsidRPr="000739BA">
              <w:rPr>
                <w:rFonts w:ascii="Bookman Old Style" w:hAnsi="Bookman Old Style"/>
                <w:spacing w:val="-7"/>
                <w:w w:val="85"/>
                <w:sz w:val="21"/>
              </w:rPr>
              <w:t xml:space="preserve"> </w:t>
            </w:r>
            <w:r w:rsidRPr="000739BA">
              <w:rPr>
                <w:rFonts w:ascii="Bookman Old Style" w:hAnsi="Bookman Old Style"/>
                <w:w w:val="85"/>
                <w:sz w:val="21"/>
              </w:rPr>
              <w:t>labour</w:t>
            </w:r>
            <w:r w:rsidRPr="000739BA">
              <w:rPr>
                <w:rFonts w:ascii="Bookman Old Style" w:hAnsi="Bookman Old Style"/>
                <w:spacing w:val="-5"/>
                <w:w w:val="85"/>
                <w:sz w:val="21"/>
              </w:rPr>
              <w:t xml:space="preserve"> </w:t>
            </w:r>
            <w:r w:rsidRPr="000739BA">
              <w:rPr>
                <w:rFonts w:ascii="Bookman Old Style" w:hAnsi="Bookman Old Style"/>
                <w:w w:val="85"/>
                <w:sz w:val="21"/>
              </w:rPr>
              <w:t>necessary</w:t>
            </w:r>
            <w:r w:rsidRPr="000739BA">
              <w:rPr>
                <w:rFonts w:ascii="Bookman Old Style" w:hAnsi="Bookman Old Style"/>
                <w:spacing w:val="-6"/>
                <w:w w:val="85"/>
                <w:sz w:val="21"/>
              </w:rPr>
              <w:t xml:space="preserve"> </w:t>
            </w:r>
            <w:r w:rsidRPr="000739BA">
              <w:rPr>
                <w:rFonts w:ascii="Bookman Old Style" w:hAnsi="Bookman Old Style"/>
                <w:w w:val="85"/>
                <w:sz w:val="21"/>
              </w:rPr>
              <w:t>to</w:t>
            </w:r>
            <w:r w:rsidRPr="000739BA">
              <w:rPr>
                <w:rFonts w:ascii="Bookman Old Style" w:hAnsi="Bookman Old Style"/>
                <w:spacing w:val="-7"/>
                <w:w w:val="85"/>
                <w:sz w:val="21"/>
              </w:rPr>
              <w:t xml:space="preserve"> </w:t>
            </w:r>
            <w:r w:rsidRPr="000739BA">
              <w:rPr>
                <w:rFonts w:ascii="Bookman Old Style" w:hAnsi="Bookman Old Style"/>
                <w:w w:val="85"/>
                <w:sz w:val="21"/>
              </w:rPr>
              <w:t>attend</w:t>
            </w:r>
            <w:r w:rsidRPr="000739BA">
              <w:rPr>
                <w:rFonts w:ascii="Bookman Old Style" w:hAnsi="Bookman Old Style"/>
                <w:spacing w:val="-7"/>
                <w:w w:val="85"/>
                <w:sz w:val="21"/>
              </w:rPr>
              <w:t xml:space="preserve"> </w:t>
            </w:r>
            <w:r w:rsidRPr="000739BA">
              <w:rPr>
                <w:rFonts w:ascii="Bookman Old Style" w:hAnsi="Bookman Old Style"/>
                <w:w w:val="85"/>
                <w:sz w:val="21"/>
              </w:rPr>
              <w:t>upon</w:t>
            </w:r>
            <w:r w:rsidRPr="000739BA">
              <w:rPr>
                <w:rFonts w:ascii="Bookman Old Style" w:hAnsi="Bookman Old Style"/>
                <w:spacing w:val="-7"/>
                <w:w w:val="85"/>
                <w:sz w:val="21"/>
              </w:rPr>
              <w:t xml:space="preserve"> </w:t>
            </w:r>
            <w:r w:rsidRPr="000739BA">
              <w:rPr>
                <w:rFonts w:ascii="Bookman Old Style" w:hAnsi="Bookman Old Style"/>
                <w:w w:val="85"/>
                <w:sz w:val="21"/>
              </w:rPr>
              <w:t>the</w:t>
            </w:r>
            <w:r w:rsidRPr="000739BA">
              <w:rPr>
                <w:rFonts w:ascii="Bookman Old Style" w:hAnsi="Bookman Old Style"/>
                <w:spacing w:val="-7"/>
                <w:w w:val="85"/>
                <w:sz w:val="21"/>
              </w:rPr>
              <w:t xml:space="preserve"> </w:t>
            </w:r>
            <w:r w:rsidRPr="000739BA">
              <w:rPr>
                <w:rFonts w:ascii="Bookman Old Style" w:hAnsi="Bookman Old Style"/>
                <w:w w:val="85"/>
                <w:sz w:val="21"/>
              </w:rPr>
              <w:t>Sub- Contractor’s</w:t>
            </w:r>
            <w:r w:rsidRPr="000739BA">
              <w:rPr>
                <w:rFonts w:ascii="Bookman Old Style" w:hAnsi="Bookman Old Style"/>
                <w:spacing w:val="-7"/>
                <w:w w:val="85"/>
                <w:sz w:val="21"/>
              </w:rPr>
              <w:t xml:space="preserve"> </w:t>
            </w:r>
            <w:r w:rsidRPr="000739BA">
              <w:rPr>
                <w:rFonts w:ascii="Bookman Old Style" w:hAnsi="Bookman Old Style"/>
                <w:w w:val="85"/>
                <w:sz w:val="21"/>
              </w:rPr>
              <w:t>workmen</w:t>
            </w:r>
            <w:r w:rsidRPr="000739BA">
              <w:rPr>
                <w:rFonts w:ascii="Bookman Old Style" w:hAnsi="Bookman Old Style"/>
                <w:spacing w:val="-7"/>
                <w:w w:val="85"/>
                <w:sz w:val="21"/>
              </w:rPr>
              <w:t xml:space="preserve"> </w:t>
            </w:r>
            <w:r w:rsidRPr="000739BA">
              <w:rPr>
                <w:rFonts w:ascii="Bookman Old Style" w:hAnsi="Bookman Old Style"/>
                <w:w w:val="85"/>
                <w:sz w:val="21"/>
              </w:rPr>
              <w:t>for</w:t>
            </w:r>
            <w:r w:rsidRPr="000739BA">
              <w:rPr>
                <w:rFonts w:ascii="Bookman Old Style" w:hAnsi="Bookman Old Style"/>
                <w:spacing w:val="-5"/>
                <w:w w:val="85"/>
                <w:sz w:val="21"/>
              </w:rPr>
              <w:t xml:space="preserve"> </w:t>
            </w:r>
            <w:r w:rsidRPr="000739BA">
              <w:rPr>
                <w:rFonts w:ascii="Bookman Old Style" w:hAnsi="Bookman Old Style"/>
                <w:w w:val="85"/>
                <w:sz w:val="21"/>
              </w:rPr>
              <w:t>the</w:t>
            </w:r>
            <w:r w:rsidRPr="000739BA">
              <w:rPr>
                <w:rFonts w:ascii="Bookman Old Style" w:hAnsi="Bookman Old Style"/>
                <w:spacing w:val="-7"/>
                <w:w w:val="85"/>
                <w:sz w:val="21"/>
              </w:rPr>
              <w:t xml:space="preserve"> </w:t>
            </w:r>
            <w:r w:rsidRPr="000739BA">
              <w:rPr>
                <w:rFonts w:ascii="Bookman Old Style" w:hAnsi="Bookman Old Style"/>
                <w:w w:val="85"/>
                <w:sz w:val="21"/>
              </w:rPr>
              <w:t>purpose</w:t>
            </w:r>
            <w:r w:rsidRPr="000739BA">
              <w:rPr>
                <w:rFonts w:ascii="Bookman Old Style" w:hAnsi="Bookman Old Style"/>
                <w:spacing w:val="-6"/>
                <w:w w:val="85"/>
                <w:sz w:val="21"/>
              </w:rPr>
              <w:t xml:space="preserve"> </w:t>
            </w:r>
            <w:r w:rsidRPr="000739BA">
              <w:rPr>
                <w:rFonts w:ascii="Bookman Old Style" w:hAnsi="Bookman Old Style"/>
                <w:w w:val="85"/>
                <w:sz w:val="21"/>
              </w:rPr>
              <w:t>of</w:t>
            </w:r>
            <w:r w:rsidRPr="000739BA">
              <w:rPr>
                <w:rFonts w:ascii="Bookman Old Style" w:hAnsi="Bookman Old Style"/>
                <w:spacing w:val="-5"/>
                <w:w w:val="85"/>
                <w:sz w:val="21"/>
              </w:rPr>
              <w:t xml:space="preserve"> </w:t>
            </w:r>
            <w:r w:rsidRPr="000739BA">
              <w:rPr>
                <w:rFonts w:ascii="Bookman Old Style" w:hAnsi="Bookman Old Style"/>
                <w:w w:val="85"/>
                <w:sz w:val="21"/>
              </w:rPr>
              <w:t>unloading</w:t>
            </w:r>
            <w:r w:rsidRPr="000739BA">
              <w:rPr>
                <w:rFonts w:ascii="Bookman Old Style" w:hAnsi="Bookman Old Style"/>
                <w:spacing w:val="-7"/>
                <w:w w:val="85"/>
                <w:sz w:val="21"/>
              </w:rPr>
              <w:t xml:space="preserve"> </w:t>
            </w:r>
            <w:r w:rsidRPr="000739BA">
              <w:rPr>
                <w:rFonts w:ascii="Bookman Old Style" w:hAnsi="Bookman Old Style"/>
                <w:w w:val="85"/>
                <w:sz w:val="21"/>
              </w:rPr>
              <w:t>plant</w:t>
            </w:r>
            <w:r w:rsidRPr="000739BA">
              <w:rPr>
                <w:rFonts w:ascii="Bookman Old Style" w:hAnsi="Bookman Old Style"/>
                <w:spacing w:val="-5"/>
                <w:w w:val="85"/>
                <w:sz w:val="21"/>
              </w:rPr>
              <w:t xml:space="preserve"> </w:t>
            </w:r>
            <w:r w:rsidRPr="000739BA">
              <w:rPr>
                <w:rFonts w:ascii="Bookman Old Style" w:hAnsi="Bookman Old Style"/>
                <w:w w:val="85"/>
                <w:sz w:val="21"/>
              </w:rPr>
              <w:t>and</w:t>
            </w:r>
            <w:r w:rsidRPr="000739BA">
              <w:rPr>
                <w:rFonts w:ascii="Bookman Old Style" w:hAnsi="Bookman Old Style"/>
                <w:spacing w:val="-7"/>
                <w:w w:val="85"/>
                <w:sz w:val="21"/>
              </w:rPr>
              <w:t xml:space="preserve"> </w:t>
            </w:r>
            <w:r w:rsidRPr="000739BA">
              <w:rPr>
                <w:rFonts w:ascii="Bookman Old Style" w:hAnsi="Bookman Old Style"/>
                <w:w w:val="85"/>
                <w:sz w:val="21"/>
              </w:rPr>
              <w:t>materials</w:t>
            </w:r>
            <w:r w:rsidRPr="000739BA">
              <w:rPr>
                <w:rFonts w:ascii="Bookman Old Style" w:hAnsi="Bookman Old Style"/>
                <w:spacing w:val="-6"/>
                <w:w w:val="85"/>
                <w:sz w:val="21"/>
              </w:rPr>
              <w:t xml:space="preserve"> </w:t>
            </w:r>
            <w:r w:rsidRPr="000739BA">
              <w:rPr>
                <w:rFonts w:ascii="Bookman Old Style" w:hAnsi="Bookman Old Style"/>
                <w:w w:val="85"/>
                <w:sz w:val="21"/>
              </w:rPr>
              <w:t>when</w:t>
            </w:r>
            <w:r w:rsidRPr="000739BA">
              <w:rPr>
                <w:rFonts w:ascii="Bookman Old Style" w:hAnsi="Bookman Old Style"/>
                <w:spacing w:val="-7"/>
                <w:w w:val="85"/>
                <w:sz w:val="21"/>
              </w:rPr>
              <w:t xml:space="preserve"> </w:t>
            </w:r>
            <w:r w:rsidRPr="000739BA">
              <w:rPr>
                <w:rFonts w:ascii="Bookman Old Style" w:hAnsi="Bookman Old Style"/>
                <w:w w:val="85"/>
                <w:sz w:val="21"/>
              </w:rPr>
              <w:t>received</w:t>
            </w:r>
            <w:r w:rsidRPr="000739BA">
              <w:rPr>
                <w:rFonts w:ascii="Bookman Old Style" w:hAnsi="Bookman Old Style"/>
                <w:spacing w:val="-7"/>
                <w:w w:val="85"/>
                <w:sz w:val="21"/>
              </w:rPr>
              <w:t xml:space="preserve"> </w:t>
            </w:r>
            <w:r w:rsidRPr="000739BA">
              <w:rPr>
                <w:rFonts w:ascii="Bookman Old Style" w:hAnsi="Bookman Old Style"/>
                <w:w w:val="85"/>
                <w:sz w:val="21"/>
              </w:rPr>
              <w:t>upon</w:t>
            </w:r>
            <w:r w:rsidRPr="000739BA">
              <w:rPr>
                <w:rFonts w:ascii="Bookman Old Style" w:hAnsi="Bookman Old Style"/>
                <w:spacing w:val="-6"/>
                <w:w w:val="85"/>
                <w:sz w:val="21"/>
              </w:rPr>
              <w:t xml:space="preserve"> </w:t>
            </w:r>
            <w:r w:rsidRPr="000739BA">
              <w:rPr>
                <w:rFonts w:ascii="Bookman Old Style" w:hAnsi="Bookman Old Style"/>
                <w:w w:val="85"/>
                <w:sz w:val="21"/>
              </w:rPr>
              <w:t xml:space="preserve">the </w:t>
            </w:r>
            <w:r w:rsidRPr="000739BA">
              <w:rPr>
                <w:rFonts w:ascii="Bookman Old Style" w:hAnsi="Bookman Old Style"/>
                <w:w w:val="95"/>
                <w:sz w:val="21"/>
              </w:rPr>
              <w:t>site</w:t>
            </w:r>
            <w:r w:rsidRPr="000739BA">
              <w:rPr>
                <w:rFonts w:ascii="Bookman Old Style" w:hAnsi="Bookman Old Style"/>
                <w:spacing w:val="-25"/>
                <w:w w:val="95"/>
                <w:sz w:val="21"/>
              </w:rPr>
              <w:t xml:space="preserve"> </w:t>
            </w:r>
            <w:r w:rsidRPr="000739BA">
              <w:rPr>
                <w:rFonts w:ascii="Bookman Old Style" w:hAnsi="Bookman Old Style"/>
                <w:w w:val="95"/>
                <w:sz w:val="21"/>
              </w:rPr>
              <w:t>and</w:t>
            </w:r>
            <w:r w:rsidRPr="000739BA">
              <w:rPr>
                <w:rFonts w:ascii="Bookman Old Style" w:hAnsi="Bookman Old Style"/>
                <w:spacing w:val="-25"/>
                <w:w w:val="95"/>
                <w:sz w:val="21"/>
              </w:rPr>
              <w:t xml:space="preserve"> </w:t>
            </w:r>
            <w:r w:rsidRPr="000739BA">
              <w:rPr>
                <w:rFonts w:ascii="Bookman Old Style" w:hAnsi="Bookman Old Style"/>
                <w:w w:val="95"/>
                <w:sz w:val="21"/>
              </w:rPr>
              <w:t>placing</w:t>
            </w:r>
            <w:r w:rsidRPr="000739BA">
              <w:rPr>
                <w:rFonts w:ascii="Bookman Old Style" w:hAnsi="Bookman Old Style"/>
                <w:spacing w:val="-25"/>
                <w:w w:val="95"/>
                <w:sz w:val="21"/>
              </w:rPr>
              <w:t xml:space="preserve"> </w:t>
            </w:r>
            <w:r w:rsidRPr="000739BA">
              <w:rPr>
                <w:rFonts w:ascii="Bookman Old Style" w:hAnsi="Bookman Old Style"/>
                <w:w w:val="95"/>
                <w:sz w:val="21"/>
              </w:rPr>
              <w:t>in</w:t>
            </w:r>
            <w:r w:rsidRPr="000739BA">
              <w:rPr>
                <w:rFonts w:ascii="Bookman Old Style" w:hAnsi="Bookman Old Style"/>
                <w:spacing w:val="-25"/>
                <w:w w:val="95"/>
                <w:sz w:val="21"/>
              </w:rPr>
              <w:t xml:space="preserve"> </w:t>
            </w:r>
            <w:r w:rsidRPr="000739BA">
              <w:rPr>
                <w:rFonts w:ascii="Bookman Old Style" w:hAnsi="Bookman Old Style"/>
                <w:w w:val="95"/>
                <w:sz w:val="21"/>
              </w:rPr>
              <w:t>position</w:t>
            </w:r>
            <w:r w:rsidRPr="000739BA">
              <w:rPr>
                <w:rFonts w:ascii="Bookman Old Style" w:hAnsi="Bookman Old Style"/>
                <w:spacing w:val="-25"/>
                <w:w w:val="95"/>
                <w:sz w:val="21"/>
              </w:rPr>
              <w:t xml:space="preserve"> </w:t>
            </w:r>
            <w:r w:rsidRPr="000739BA">
              <w:rPr>
                <w:rFonts w:ascii="Bookman Old Style" w:hAnsi="Bookman Old Style"/>
                <w:w w:val="95"/>
                <w:sz w:val="21"/>
              </w:rPr>
              <w:t>within</w:t>
            </w:r>
            <w:r w:rsidRPr="000739BA">
              <w:rPr>
                <w:rFonts w:ascii="Bookman Old Style" w:hAnsi="Bookman Old Style"/>
                <w:spacing w:val="-25"/>
                <w:w w:val="95"/>
                <w:sz w:val="21"/>
              </w:rPr>
              <w:t xml:space="preserve"> </w:t>
            </w:r>
            <w:r w:rsidRPr="000739BA">
              <w:rPr>
                <w:rFonts w:ascii="Bookman Old Style" w:hAnsi="Bookman Old Style"/>
                <w:w w:val="95"/>
                <w:sz w:val="21"/>
              </w:rPr>
              <w:t>the</w:t>
            </w:r>
            <w:r w:rsidRPr="000739BA">
              <w:rPr>
                <w:rFonts w:ascii="Bookman Old Style" w:hAnsi="Bookman Old Style"/>
                <w:spacing w:val="-24"/>
                <w:w w:val="95"/>
                <w:sz w:val="21"/>
              </w:rPr>
              <w:t xml:space="preserve"> </w:t>
            </w:r>
            <w:r w:rsidRPr="000739BA">
              <w:rPr>
                <w:rFonts w:ascii="Bookman Old Style" w:hAnsi="Bookman Old Style"/>
                <w:w w:val="95"/>
                <w:sz w:val="21"/>
              </w:rPr>
              <w:t>Sub-Contractor’s</w:t>
            </w:r>
            <w:r w:rsidRPr="000739BA">
              <w:rPr>
                <w:rFonts w:ascii="Bookman Old Style" w:hAnsi="Bookman Old Style"/>
                <w:spacing w:val="-25"/>
                <w:w w:val="95"/>
                <w:sz w:val="21"/>
              </w:rPr>
              <w:t xml:space="preserve"> </w:t>
            </w:r>
            <w:r w:rsidRPr="000739BA">
              <w:rPr>
                <w:rFonts w:ascii="Bookman Old Style" w:hAnsi="Bookman Old Style"/>
                <w:w w:val="95"/>
                <w:sz w:val="21"/>
              </w:rPr>
              <w:t>storage</w:t>
            </w:r>
            <w:r w:rsidRPr="000739BA">
              <w:rPr>
                <w:rFonts w:ascii="Bookman Old Style" w:hAnsi="Bookman Old Style"/>
                <w:spacing w:val="-25"/>
                <w:w w:val="95"/>
                <w:sz w:val="21"/>
              </w:rPr>
              <w:t xml:space="preserve"> </w:t>
            </w:r>
            <w:r w:rsidRPr="000739BA">
              <w:rPr>
                <w:rFonts w:ascii="Bookman Old Style" w:hAnsi="Bookman Old Style"/>
                <w:w w:val="95"/>
                <w:sz w:val="21"/>
              </w:rPr>
              <w:t>space</w:t>
            </w:r>
            <w:r w:rsidRPr="000739BA">
              <w:rPr>
                <w:rFonts w:ascii="Bookman Old Style" w:hAnsi="Bookman Old Style"/>
                <w:spacing w:val="-25"/>
                <w:w w:val="95"/>
                <w:sz w:val="21"/>
              </w:rPr>
              <w:t xml:space="preserve"> </w:t>
            </w:r>
            <w:r w:rsidRPr="000739BA">
              <w:rPr>
                <w:rFonts w:ascii="Bookman Old Style" w:hAnsi="Bookman Old Style"/>
                <w:w w:val="95"/>
                <w:sz w:val="21"/>
              </w:rPr>
              <w:t>or</w:t>
            </w:r>
            <w:r w:rsidRPr="000739BA">
              <w:rPr>
                <w:rFonts w:ascii="Bookman Old Style" w:hAnsi="Bookman Old Style"/>
                <w:spacing w:val="-23"/>
                <w:w w:val="95"/>
                <w:sz w:val="21"/>
              </w:rPr>
              <w:t xml:space="preserve"> </w:t>
            </w:r>
            <w:r w:rsidRPr="000739BA">
              <w:rPr>
                <w:rFonts w:ascii="Bookman Old Style" w:hAnsi="Bookman Old Style"/>
                <w:w w:val="95"/>
                <w:sz w:val="21"/>
              </w:rPr>
              <w:t>store;</w:t>
            </w:r>
          </w:p>
          <w:p w14:paraId="5F7B1624" w14:textId="77777777" w:rsidR="00CB37CD" w:rsidRPr="000739BA" w:rsidRDefault="00CB37CD" w:rsidP="00625ECD">
            <w:pPr>
              <w:pStyle w:val="TableParagraph"/>
              <w:rPr>
                <w:rFonts w:ascii="Bookman Old Style" w:hAnsi="Bookman Old Style"/>
                <w:sz w:val="24"/>
              </w:rPr>
            </w:pPr>
          </w:p>
          <w:p w14:paraId="100D53EC" w14:textId="77777777" w:rsidR="00CB37CD" w:rsidRPr="000739BA" w:rsidRDefault="00CB37CD" w:rsidP="00625ECD">
            <w:pPr>
              <w:pStyle w:val="TableParagraph"/>
              <w:spacing w:before="6"/>
              <w:rPr>
                <w:rFonts w:ascii="Bookman Old Style" w:hAnsi="Bookman Old Style"/>
                <w:sz w:val="23"/>
              </w:rPr>
            </w:pPr>
          </w:p>
          <w:p w14:paraId="6A594D56" w14:textId="77777777" w:rsidR="00CB37CD" w:rsidRPr="000739BA" w:rsidRDefault="00CB37CD" w:rsidP="00625ECD">
            <w:pPr>
              <w:pStyle w:val="TableParagraph"/>
              <w:numPr>
                <w:ilvl w:val="0"/>
                <w:numId w:val="64"/>
              </w:numPr>
              <w:tabs>
                <w:tab w:val="left" w:pos="302"/>
              </w:tabs>
              <w:spacing w:line="268" w:lineRule="auto"/>
              <w:ind w:right="113" w:firstLine="0"/>
              <w:rPr>
                <w:rFonts w:ascii="Bookman Old Style" w:hAnsi="Bookman Old Style"/>
                <w:sz w:val="21"/>
              </w:rPr>
            </w:pPr>
            <w:r w:rsidRPr="000739BA">
              <w:rPr>
                <w:rFonts w:ascii="Bookman Old Style" w:hAnsi="Bookman Old Style"/>
                <w:w w:val="95"/>
                <w:sz w:val="21"/>
              </w:rPr>
              <w:t>Hoisting:</w:t>
            </w:r>
            <w:r w:rsidRPr="000739BA">
              <w:rPr>
                <w:rFonts w:ascii="Bookman Old Style" w:hAnsi="Bookman Old Style"/>
                <w:spacing w:val="-19"/>
                <w:w w:val="95"/>
                <w:sz w:val="21"/>
              </w:rPr>
              <w:t xml:space="preserve"> </w:t>
            </w:r>
            <w:r w:rsidRPr="000739BA">
              <w:rPr>
                <w:rFonts w:ascii="Bookman Old Style" w:hAnsi="Bookman Old Style"/>
                <w:w w:val="95"/>
                <w:sz w:val="21"/>
              </w:rPr>
              <w:t>shall</w:t>
            </w:r>
            <w:r w:rsidRPr="000739BA">
              <w:rPr>
                <w:rFonts w:ascii="Bookman Old Style" w:hAnsi="Bookman Old Style"/>
                <w:spacing w:val="-37"/>
                <w:w w:val="95"/>
                <w:sz w:val="21"/>
              </w:rPr>
              <w:t xml:space="preserve"> </w:t>
            </w:r>
            <w:r w:rsidRPr="000739BA">
              <w:rPr>
                <w:rFonts w:ascii="Bookman Old Style" w:hAnsi="Bookman Old Style"/>
                <w:w w:val="95"/>
                <w:sz w:val="21"/>
              </w:rPr>
              <w:t>mean</w:t>
            </w:r>
            <w:r w:rsidRPr="000739BA">
              <w:rPr>
                <w:rFonts w:ascii="Bookman Old Style" w:hAnsi="Bookman Old Style"/>
                <w:spacing w:val="-38"/>
                <w:w w:val="95"/>
                <w:sz w:val="21"/>
              </w:rPr>
              <w:t xml:space="preserve"> </w:t>
            </w:r>
            <w:r w:rsidRPr="000739BA">
              <w:rPr>
                <w:rFonts w:ascii="Bookman Old Style" w:hAnsi="Bookman Old Style"/>
                <w:w w:val="95"/>
                <w:sz w:val="21"/>
              </w:rPr>
              <w:t>the</w:t>
            </w:r>
            <w:r w:rsidRPr="000739BA">
              <w:rPr>
                <w:rFonts w:ascii="Bookman Old Style" w:hAnsi="Bookman Old Style"/>
                <w:spacing w:val="-37"/>
                <w:w w:val="95"/>
                <w:sz w:val="21"/>
              </w:rPr>
              <w:t xml:space="preserve"> </w:t>
            </w:r>
            <w:r w:rsidRPr="000739BA">
              <w:rPr>
                <w:rFonts w:ascii="Bookman Old Style" w:hAnsi="Bookman Old Style"/>
                <w:w w:val="95"/>
                <w:sz w:val="21"/>
              </w:rPr>
              <w:t>provision</w:t>
            </w:r>
            <w:r w:rsidRPr="000739BA">
              <w:rPr>
                <w:rFonts w:ascii="Bookman Old Style" w:hAnsi="Bookman Old Style"/>
                <w:spacing w:val="-37"/>
                <w:w w:val="95"/>
                <w:sz w:val="21"/>
              </w:rPr>
              <w:t xml:space="preserve"> </w:t>
            </w:r>
            <w:r w:rsidRPr="000739BA">
              <w:rPr>
                <w:rFonts w:ascii="Bookman Old Style" w:hAnsi="Bookman Old Style"/>
                <w:w w:val="95"/>
                <w:sz w:val="21"/>
              </w:rPr>
              <w:t>of</w:t>
            </w:r>
            <w:r w:rsidRPr="000739BA">
              <w:rPr>
                <w:rFonts w:ascii="Bookman Old Style" w:hAnsi="Bookman Old Style"/>
                <w:spacing w:val="-37"/>
                <w:w w:val="95"/>
                <w:sz w:val="21"/>
              </w:rPr>
              <w:t xml:space="preserve"> </w:t>
            </w:r>
            <w:r w:rsidRPr="000739BA">
              <w:rPr>
                <w:rFonts w:ascii="Bookman Old Style" w:hAnsi="Bookman Old Style"/>
                <w:w w:val="95"/>
                <w:sz w:val="21"/>
              </w:rPr>
              <w:t>unskilled</w:t>
            </w:r>
            <w:r w:rsidRPr="000739BA">
              <w:rPr>
                <w:rFonts w:ascii="Bookman Old Style" w:hAnsi="Bookman Old Style"/>
                <w:spacing w:val="-37"/>
                <w:w w:val="95"/>
                <w:sz w:val="21"/>
              </w:rPr>
              <w:t xml:space="preserve"> </w:t>
            </w:r>
            <w:r w:rsidRPr="000739BA">
              <w:rPr>
                <w:rFonts w:ascii="Bookman Old Style" w:hAnsi="Bookman Old Style"/>
                <w:w w:val="95"/>
                <w:sz w:val="21"/>
              </w:rPr>
              <w:t>labour</w:t>
            </w:r>
            <w:r w:rsidRPr="000739BA">
              <w:rPr>
                <w:rFonts w:ascii="Bookman Old Style" w:hAnsi="Bookman Old Style"/>
                <w:spacing w:val="-37"/>
                <w:w w:val="95"/>
                <w:sz w:val="21"/>
              </w:rPr>
              <w:t xml:space="preserve"> </w:t>
            </w:r>
            <w:r w:rsidRPr="000739BA">
              <w:rPr>
                <w:rFonts w:ascii="Bookman Old Style" w:hAnsi="Bookman Old Style"/>
                <w:w w:val="95"/>
                <w:sz w:val="21"/>
              </w:rPr>
              <w:t>and</w:t>
            </w:r>
            <w:r w:rsidRPr="000739BA">
              <w:rPr>
                <w:rFonts w:ascii="Bookman Old Style" w:hAnsi="Bookman Old Style"/>
                <w:spacing w:val="-38"/>
                <w:w w:val="95"/>
                <w:sz w:val="21"/>
              </w:rPr>
              <w:t xml:space="preserve"> </w:t>
            </w:r>
            <w:r w:rsidRPr="000739BA">
              <w:rPr>
                <w:rFonts w:ascii="Bookman Old Style" w:hAnsi="Bookman Old Style"/>
                <w:w w:val="95"/>
                <w:sz w:val="21"/>
              </w:rPr>
              <w:t>the</w:t>
            </w:r>
            <w:r w:rsidRPr="000739BA">
              <w:rPr>
                <w:rFonts w:ascii="Bookman Old Style" w:hAnsi="Bookman Old Style"/>
                <w:spacing w:val="-37"/>
                <w:w w:val="95"/>
                <w:sz w:val="21"/>
              </w:rPr>
              <w:t xml:space="preserve"> </w:t>
            </w:r>
            <w:r w:rsidRPr="000739BA">
              <w:rPr>
                <w:rFonts w:ascii="Bookman Old Style" w:hAnsi="Bookman Old Style"/>
                <w:w w:val="95"/>
                <w:sz w:val="21"/>
              </w:rPr>
              <w:t>use</w:t>
            </w:r>
            <w:r w:rsidRPr="000739BA">
              <w:rPr>
                <w:rFonts w:ascii="Bookman Old Style" w:hAnsi="Bookman Old Style"/>
                <w:spacing w:val="-37"/>
                <w:w w:val="95"/>
                <w:sz w:val="21"/>
              </w:rPr>
              <w:t xml:space="preserve"> </w:t>
            </w:r>
            <w:r w:rsidRPr="000739BA">
              <w:rPr>
                <w:rFonts w:ascii="Bookman Old Style" w:hAnsi="Bookman Old Style"/>
                <w:w w:val="95"/>
                <w:sz w:val="21"/>
              </w:rPr>
              <w:t>of</w:t>
            </w:r>
            <w:r w:rsidRPr="000739BA">
              <w:rPr>
                <w:rFonts w:ascii="Bookman Old Style" w:hAnsi="Bookman Old Style"/>
                <w:spacing w:val="-37"/>
                <w:w w:val="95"/>
                <w:sz w:val="21"/>
              </w:rPr>
              <w:t xml:space="preserve"> </w:t>
            </w:r>
            <w:r w:rsidRPr="000739BA">
              <w:rPr>
                <w:rFonts w:ascii="Bookman Old Style" w:hAnsi="Bookman Old Style"/>
                <w:w w:val="95"/>
                <w:sz w:val="21"/>
              </w:rPr>
              <w:t>any</w:t>
            </w:r>
            <w:r w:rsidRPr="000739BA">
              <w:rPr>
                <w:rFonts w:ascii="Bookman Old Style" w:hAnsi="Bookman Old Style"/>
                <w:spacing w:val="-37"/>
                <w:w w:val="95"/>
                <w:sz w:val="21"/>
              </w:rPr>
              <w:t xml:space="preserve"> </w:t>
            </w:r>
            <w:r w:rsidRPr="000739BA">
              <w:rPr>
                <w:rFonts w:ascii="Bookman Old Style" w:hAnsi="Bookman Old Style"/>
                <w:w w:val="95"/>
                <w:sz w:val="21"/>
              </w:rPr>
              <w:t xml:space="preserve">Contractor’s </w:t>
            </w:r>
            <w:r w:rsidRPr="000739BA">
              <w:rPr>
                <w:rFonts w:ascii="Bookman Old Style" w:hAnsi="Bookman Old Style"/>
                <w:w w:val="85"/>
                <w:sz w:val="21"/>
              </w:rPr>
              <w:t>standing</w:t>
            </w:r>
            <w:r w:rsidRPr="000739BA">
              <w:rPr>
                <w:rFonts w:ascii="Bookman Old Style" w:hAnsi="Bookman Old Style"/>
                <w:spacing w:val="-7"/>
                <w:w w:val="85"/>
                <w:sz w:val="21"/>
              </w:rPr>
              <w:t xml:space="preserve"> </w:t>
            </w:r>
            <w:r w:rsidRPr="000739BA">
              <w:rPr>
                <w:rFonts w:ascii="Bookman Old Style" w:hAnsi="Bookman Old Style"/>
                <w:w w:val="85"/>
                <w:sz w:val="21"/>
              </w:rPr>
              <w:t>plant</w:t>
            </w:r>
            <w:r w:rsidRPr="000739BA">
              <w:rPr>
                <w:rFonts w:ascii="Bookman Old Style" w:hAnsi="Bookman Old Style"/>
                <w:spacing w:val="-5"/>
                <w:w w:val="85"/>
                <w:sz w:val="21"/>
              </w:rPr>
              <w:t xml:space="preserve"> </w:t>
            </w:r>
            <w:r w:rsidRPr="000739BA">
              <w:rPr>
                <w:rFonts w:ascii="Bookman Old Style" w:hAnsi="Bookman Old Style"/>
                <w:w w:val="85"/>
                <w:sz w:val="21"/>
              </w:rPr>
              <w:t>for</w:t>
            </w:r>
            <w:r w:rsidRPr="000739BA">
              <w:rPr>
                <w:rFonts w:ascii="Bookman Old Style" w:hAnsi="Bookman Old Style"/>
                <w:spacing w:val="-4"/>
                <w:w w:val="85"/>
                <w:sz w:val="21"/>
              </w:rPr>
              <w:t xml:space="preserve"> </w:t>
            </w:r>
            <w:r w:rsidRPr="000739BA">
              <w:rPr>
                <w:rFonts w:ascii="Bookman Old Style" w:hAnsi="Bookman Old Style"/>
                <w:w w:val="85"/>
                <w:sz w:val="21"/>
              </w:rPr>
              <w:t>the</w:t>
            </w:r>
            <w:r w:rsidRPr="000739BA">
              <w:rPr>
                <w:rFonts w:ascii="Bookman Old Style" w:hAnsi="Bookman Old Style"/>
                <w:spacing w:val="-7"/>
                <w:w w:val="85"/>
                <w:sz w:val="21"/>
              </w:rPr>
              <w:t xml:space="preserve"> </w:t>
            </w:r>
            <w:r w:rsidRPr="000739BA">
              <w:rPr>
                <w:rFonts w:ascii="Bookman Old Style" w:hAnsi="Bookman Old Style"/>
                <w:w w:val="85"/>
                <w:sz w:val="21"/>
              </w:rPr>
              <w:t>purpose</w:t>
            </w:r>
            <w:r w:rsidRPr="000739BA">
              <w:rPr>
                <w:rFonts w:ascii="Bookman Old Style" w:hAnsi="Bookman Old Style"/>
                <w:spacing w:val="-6"/>
                <w:w w:val="85"/>
                <w:sz w:val="21"/>
              </w:rPr>
              <w:t xml:space="preserve"> </w:t>
            </w:r>
            <w:r w:rsidRPr="000739BA">
              <w:rPr>
                <w:rFonts w:ascii="Bookman Old Style" w:hAnsi="Bookman Old Style"/>
                <w:w w:val="85"/>
                <w:sz w:val="21"/>
              </w:rPr>
              <w:t>of</w:t>
            </w:r>
            <w:r w:rsidRPr="000739BA">
              <w:rPr>
                <w:rFonts w:ascii="Bookman Old Style" w:hAnsi="Bookman Old Style"/>
                <w:spacing w:val="-5"/>
                <w:w w:val="85"/>
                <w:sz w:val="21"/>
              </w:rPr>
              <w:t xml:space="preserve"> </w:t>
            </w:r>
            <w:r w:rsidRPr="000739BA">
              <w:rPr>
                <w:rFonts w:ascii="Bookman Old Style" w:hAnsi="Bookman Old Style"/>
                <w:w w:val="85"/>
                <w:sz w:val="21"/>
              </w:rPr>
              <w:t>raising</w:t>
            </w:r>
            <w:r w:rsidRPr="000739BA">
              <w:rPr>
                <w:rFonts w:ascii="Bookman Old Style" w:hAnsi="Bookman Old Style"/>
                <w:spacing w:val="-7"/>
                <w:w w:val="85"/>
                <w:sz w:val="21"/>
              </w:rPr>
              <w:t xml:space="preserve"> </w:t>
            </w:r>
            <w:r w:rsidRPr="000739BA">
              <w:rPr>
                <w:rFonts w:ascii="Bookman Old Style" w:hAnsi="Bookman Old Style"/>
                <w:w w:val="85"/>
                <w:sz w:val="21"/>
              </w:rPr>
              <w:t>the</w:t>
            </w:r>
            <w:r w:rsidRPr="000739BA">
              <w:rPr>
                <w:rFonts w:ascii="Bookman Old Style" w:hAnsi="Bookman Old Style"/>
                <w:spacing w:val="-6"/>
                <w:w w:val="85"/>
                <w:sz w:val="21"/>
              </w:rPr>
              <w:t xml:space="preserve"> </w:t>
            </w:r>
            <w:r w:rsidRPr="000739BA">
              <w:rPr>
                <w:rFonts w:ascii="Bookman Old Style" w:hAnsi="Bookman Old Style"/>
                <w:w w:val="85"/>
                <w:sz w:val="21"/>
              </w:rPr>
              <w:t>Sub-Contractor’s</w:t>
            </w:r>
            <w:r w:rsidRPr="000739BA">
              <w:rPr>
                <w:rFonts w:ascii="Bookman Old Style" w:hAnsi="Bookman Old Style"/>
                <w:spacing w:val="-7"/>
                <w:w w:val="85"/>
                <w:sz w:val="21"/>
              </w:rPr>
              <w:t xml:space="preserve"> </w:t>
            </w:r>
            <w:r w:rsidRPr="000739BA">
              <w:rPr>
                <w:rFonts w:ascii="Bookman Old Style" w:hAnsi="Bookman Old Style"/>
                <w:w w:val="85"/>
                <w:sz w:val="21"/>
              </w:rPr>
              <w:t>plant,</w:t>
            </w:r>
            <w:r w:rsidRPr="000739BA">
              <w:rPr>
                <w:rFonts w:ascii="Bookman Old Style" w:hAnsi="Bookman Old Style"/>
                <w:spacing w:val="-4"/>
                <w:w w:val="85"/>
                <w:sz w:val="21"/>
              </w:rPr>
              <w:t xml:space="preserve"> </w:t>
            </w:r>
            <w:r w:rsidRPr="000739BA">
              <w:rPr>
                <w:rFonts w:ascii="Bookman Old Style" w:hAnsi="Bookman Old Style"/>
                <w:w w:val="85"/>
                <w:sz w:val="21"/>
              </w:rPr>
              <w:t>materials</w:t>
            </w:r>
            <w:r w:rsidRPr="000739BA">
              <w:rPr>
                <w:rFonts w:ascii="Bookman Old Style" w:hAnsi="Bookman Old Style"/>
                <w:spacing w:val="-7"/>
                <w:w w:val="85"/>
                <w:sz w:val="21"/>
              </w:rPr>
              <w:t xml:space="preserve"> </w:t>
            </w:r>
            <w:r w:rsidRPr="000739BA">
              <w:rPr>
                <w:rFonts w:ascii="Bookman Old Style" w:hAnsi="Bookman Old Style"/>
                <w:w w:val="85"/>
                <w:sz w:val="21"/>
              </w:rPr>
              <w:t>or</w:t>
            </w:r>
            <w:r w:rsidRPr="000739BA">
              <w:rPr>
                <w:rFonts w:ascii="Bookman Old Style" w:hAnsi="Bookman Old Style"/>
                <w:spacing w:val="-5"/>
                <w:w w:val="85"/>
                <w:sz w:val="21"/>
              </w:rPr>
              <w:t xml:space="preserve"> </w:t>
            </w:r>
            <w:r w:rsidRPr="000739BA">
              <w:rPr>
                <w:rFonts w:ascii="Bookman Old Style" w:hAnsi="Bookman Old Style"/>
                <w:w w:val="85"/>
                <w:sz w:val="21"/>
              </w:rPr>
              <w:t>components</w:t>
            </w:r>
            <w:r w:rsidRPr="000739BA">
              <w:rPr>
                <w:rFonts w:ascii="Bookman Old Style" w:hAnsi="Bookman Old Style"/>
                <w:spacing w:val="-7"/>
                <w:w w:val="85"/>
                <w:sz w:val="21"/>
              </w:rPr>
              <w:t xml:space="preserve"> </w:t>
            </w:r>
            <w:r w:rsidRPr="000739BA">
              <w:rPr>
                <w:rFonts w:ascii="Bookman Old Style" w:hAnsi="Bookman Old Style"/>
                <w:w w:val="85"/>
                <w:sz w:val="21"/>
              </w:rPr>
              <w:t xml:space="preserve">to </w:t>
            </w:r>
            <w:r w:rsidRPr="000739BA">
              <w:rPr>
                <w:rFonts w:ascii="Bookman Old Style" w:hAnsi="Bookman Old Style"/>
                <w:w w:val="95"/>
                <w:sz w:val="21"/>
              </w:rPr>
              <w:t>the</w:t>
            </w:r>
            <w:r w:rsidRPr="000739BA">
              <w:rPr>
                <w:rFonts w:ascii="Bookman Old Style" w:hAnsi="Bookman Old Style"/>
                <w:spacing w:val="-13"/>
                <w:w w:val="95"/>
                <w:sz w:val="21"/>
              </w:rPr>
              <w:t xml:space="preserve"> </w:t>
            </w:r>
            <w:r w:rsidRPr="000739BA">
              <w:rPr>
                <w:rFonts w:ascii="Bookman Old Style" w:hAnsi="Bookman Old Style"/>
                <w:w w:val="95"/>
                <w:sz w:val="21"/>
              </w:rPr>
              <w:t>various</w:t>
            </w:r>
            <w:r w:rsidRPr="000739BA">
              <w:rPr>
                <w:rFonts w:ascii="Bookman Old Style" w:hAnsi="Bookman Old Style"/>
                <w:spacing w:val="-12"/>
                <w:w w:val="95"/>
                <w:sz w:val="21"/>
              </w:rPr>
              <w:t xml:space="preserve"> </w:t>
            </w:r>
            <w:r w:rsidRPr="000739BA">
              <w:rPr>
                <w:rFonts w:ascii="Bookman Old Style" w:hAnsi="Bookman Old Style"/>
                <w:w w:val="95"/>
                <w:sz w:val="21"/>
              </w:rPr>
              <w:t>levels</w:t>
            </w:r>
            <w:r w:rsidRPr="000739BA">
              <w:rPr>
                <w:rFonts w:ascii="Bookman Old Style" w:hAnsi="Bookman Old Style"/>
                <w:spacing w:val="-12"/>
                <w:w w:val="95"/>
                <w:sz w:val="21"/>
              </w:rPr>
              <w:t xml:space="preserve"> </w:t>
            </w:r>
            <w:r w:rsidRPr="000739BA">
              <w:rPr>
                <w:rFonts w:ascii="Bookman Old Style" w:hAnsi="Bookman Old Style"/>
                <w:w w:val="95"/>
                <w:sz w:val="21"/>
              </w:rPr>
              <w:t>but</w:t>
            </w:r>
            <w:r w:rsidRPr="000739BA">
              <w:rPr>
                <w:rFonts w:ascii="Bookman Old Style" w:hAnsi="Bookman Old Style"/>
                <w:spacing w:val="-10"/>
                <w:w w:val="95"/>
                <w:sz w:val="21"/>
              </w:rPr>
              <w:t xml:space="preserve"> </w:t>
            </w:r>
            <w:r w:rsidRPr="000739BA">
              <w:rPr>
                <w:rFonts w:ascii="Bookman Old Style" w:hAnsi="Bookman Old Style"/>
                <w:w w:val="95"/>
                <w:sz w:val="21"/>
              </w:rPr>
              <w:t>not</w:t>
            </w:r>
            <w:r w:rsidRPr="000739BA">
              <w:rPr>
                <w:rFonts w:ascii="Bookman Old Style" w:hAnsi="Bookman Old Style"/>
                <w:spacing w:val="-10"/>
                <w:w w:val="95"/>
                <w:sz w:val="21"/>
              </w:rPr>
              <w:t xml:space="preserve"> </w:t>
            </w:r>
            <w:r w:rsidRPr="000739BA">
              <w:rPr>
                <w:rFonts w:ascii="Bookman Old Style" w:hAnsi="Bookman Old Style"/>
                <w:w w:val="95"/>
                <w:sz w:val="21"/>
              </w:rPr>
              <w:t>placing</w:t>
            </w:r>
            <w:r w:rsidRPr="000739BA">
              <w:rPr>
                <w:rFonts w:ascii="Bookman Old Style" w:hAnsi="Bookman Old Style"/>
                <w:spacing w:val="-12"/>
                <w:w w:val="95"/>
                <w:sz w:val="21"/>
              </w:rPr>
              <w:t xml:space="preserve"> </w:t>
            </w:r>
            <w:r w:rsidRPr="000739BA">
              <w:rPr>
                <w:rFonts w:ascii="Bookman Old Style" w:hAnsi="Bookman Old Style"/>
                <w:w w:val="95"/>
                <w:sz w:val="21"/>
              </w:rPr>
              <w:t>in</w:t>
            </w:r>
            <w:r w:rsidRPr="000739BA">
              <w:rPr>
                <w:rFonts w:ascii="Bookman Old Style" w:hAnsi="Bookman Old Style"/>
                <w:spacing w:val="-12"/>
                <w:w w:val="95"/>
                <w:sz w:val="21"/>
              </w:rPr>
              <w:t xml:space="preserve"> </w:t>
            </w:r>
            <w:r w:rsidRPr="000739BA">
              <w:rPr>
                <w:rFonts w:ascii="Bookman Old Style" w:hAnsi="Bookman Old Style"/>
                <w:w w:val="95"/>
                <w:sz w:val="21"/>
              </w:rPr>
              <w:t>its</w:t>
            </w:r>
            <w:r w:rsidRPr="000739BA">
              <w:rPr>
                <w:rFonts w:ascii="Bookman Old Style" w:hAnsi="Bookman Old Style"/>
                <w:spacing w:val="-13"/>
                <w:w w:val="95"/>
                <w:sz w:val="21"/>
              </w:rPr>
              <w:t xml:space="preserve"> </w:t>
            </w:r>
            <w:r w:rsidRPr="000739BA">
              <w:rPr>
                <w:rFonts w:ascii="Bookman Old Style" w:hAnsi="Bookman Old Style"/>
                <w:w w:val="95"/>
                <w:sz w:val="21"/>
              </w:rPr>
              <w:t>final</w:t>
            </w:r>
            <w:r w:rsidRPr="000739BA">
              <w:rPr>
                <w:rFonts w:ascii="Bookman Old Style" w:hAnsi="Bookman Old Style"/>
                <w:spacing w:val="-12"/>
                <w:w w:val="95"/>
                <w:sz w:val="21"/>
              </w:rPr>
              <w:t xml:space="preserve"> </w:t>
            </w:r>
            <w:r w:rsidRPr="000739BA">
              <w:rPr>
                <w:rFonts w:ascii="Bookman Old Style" w:hAnsi="Bookman Old Style"/>
                <w:w w:val="95"/>
                <w:sz w:val="21"/>
              </w:rPr>
              <w:t>position</w:t>
            </w:r>
          </w:p>
          <w:p w14:paraId="7EF8DCD1" w14:textId="77777777" w:rsidR="00CB37CD" w:rsidRPr="000739BA" w:rsidRDefault="00CB37CD" w:rsidP="00625ECD">
            <w:pPr>
              <w:pStyle w:val="TableParagraph"/>
              <w:rPr>
                <w:rFonts w:ascii="Bookman Old Style" w:hAnsi="Bookman Old Style"/>
                <w:sz w:val="24"/>
              </w:rPr>
            </w:pPr>
          </w:p>
          <w:p w14:paraId="2C3C3271" w14:textId="77777777" w:rsidR="00CB37CD" w:rsidRPr="000739BA" w:rsidRDefault="00CB37CD" w:rsidP="00625ECD">
            <w:pPr>
              <w:pStyle w:val="TableParagraph"/>
              <w:numPr>
                <w:ilvl w:val="0"/>
                <w:numId w:val="64"/>
              </w:numPr>
              <w:tabs>
                <w:tab w:val="left" w:pos="343"/>
              </w:tabs>
              <w:spacing w:line="268" w:lineRule="auto"/>
              <w:ind w:right="441" w:firstLine="0"/>
              <w:rPr>
                <w:rFonts w:ascii="Bookman Old Style" w:hAnsi="Bookman Old Style"/>
                <w:sz w:val="21"/>
              </w:rPr>
            </w:pPr>
            <w:r w:rsidRPr="000739BA">
              <w:rPr>
                <w:rFonts w:ascii="Bookman Old Style" w:hAnsi="Bookman Old Style"/>
                <w:w w:val="90"/>
                <w:sz w:val="21"/>
              </w:rPr>
              <w:t>Providing</w:t>
            </w:r>
            <w:r w:rsidRPr="000739BA">
              <w:rPr>
                <w:rFonts w:ascii="Bookman Old Style" w:hAnsi="Bookman Old Style"/>
                <w:spacing w:val="-31"/>
                <w:w w:val="90"/>
                <w:sz w:val="21"/>
              </w:rPr>
              <w:t xml:space="preserve"> </w:t>
            </w:r>
            <w:r w:rsidRPr="000739BA">
              <w:rPr>
                <w:rFonts w:ascii="Bookman Old Style" w:hAnsi="Bookman Old Style"/>
                <w:w w:val="90"/>
                <w:sz w:val="21"/>
              </w:rPr>
              <w:t>power:</w:t>
            </w:r>
            <w:r w:rsidRPr="000739BA">
              <w:rPr>
                <w:rFonts w:ascii="Bookman Old Style" w:hAnsi="Bookman Old Style"/>
                <w:spacing w:val="-8"/>
                <w:w w:val="90"/>
                <w:sz w:val="21"/>
              </w:rPr>
              <w:t xml:space="preserve"> </w:t>
            </w:r>
            <w:r w:rsidRPr="000739BA">
              <w:rPr>
                <w:rFonts w:ascii="Bookman Old Style" w:hAnsi="Bookman Old Style"/>
                <w:w w:val="90"/>
                <w:sz w:val="21"/>
              </w:rPr>
              <w:t>shall</w:t>
            </w:r>
            <w:r w:rsidRPr="000739BA">
              <w:rPr>
                <w:rFonts w:ascii="Bookman Old Style" w:hAnsi="Bookman Old Style"/>
                <w:spacing w:val="-31"/>
                <w:w w:val="90"/>
                <w:sz w:val="21"/>
              </w:rPr>
              <w:t xml:space="preserve"> </w:t>
            </w:r>
            <w:r w:rsidRPr="000739BA">
              <w:rPr>
                <w:rFonts w:ascii="Bookman Old Style" w:hAnsi="Bookman Old Style"/>
                <w:w w:val="90"/>
                <w:sz w:val="21"/>
              </w:rPr>
              <w:t>mean</w:t>
            </w:r>
            <w:r w:rsidRPr="000739BA">
              <w:rPr>
                <w:rFonts w:ascii="Bookman Old Style" w:hAnsi="Bookman Old Style"/>
                <w:spacing w:val="-31"/>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provision</w:t>
            </w:r>
            <w:r w:rsidRPr="000739BA">
              <w:rPr>
                <w:rFonts w:ascii="Bookman Old Style" w:hAnsi="Bookman Old Style"/>
                <w:spacing w:val="-31"/>
                <w:w w:val="90"/>
                <w:sz w:val="21"/>
              </w:rPr>
              <w:t xml:space="preserve"> </w:t>
            </w:r>
            <w:r w:rsidRPr="000739BA">
              <w:rPr>
                <w:rFonts w:ascii="Bookman Old Style" w:hAnsi="Bookman Old Style"/>
                <w:w w:val="90"/>
                <w:sz w:val="21"/>
              </w:rPr>
              <w:t>of</w:t>
            </w:r>
            <w:r w:rsidRPr="000739BA">
              <w:rPr>
                <w:rFonts w:ascii="Bookman Old Style" w:hAnsi="Bookman Old Style"/>
                <w:spacing w:val="-30"/>
                <w:w w:val="90"/>
                <w:sz w:val="21"/>
              </w:rPr>
              <w:t xml:space="preserve"> </w:t>
            </w:r>
            <w:r w:rsidRPr="000739BA">
              <w:rPr>
                <w:rFonts w:ascii="Bookman Old Style" w:hAnsi="Bookman Old Style"/>
                <w:w w:val="90"/>
                <w:sz w:val="21"/>
              </w:rPr>
              <w:t>power</w:t>
            </w:r>
            <w:r w:rsidRPr="000739BA">
              <w:rPr>
                <w:rFonts w:ascii="Bookman Old Style" w:hAnsi="Bookman Old Style"/>
                <w:spacing w:val="-30"/>
                <w:w w:val="90"/>
                <w:sz w:val="21"/>
              </w:rPr>
              <w:t xml:space="preserve"> </w:t>
            </w:r>
            <w:r w:rsidRPr="000739BA">
              <w:rPr>
                <w:rFonts w:ascii="Bookman Old Style" w:hAnsi="Bookman Old Style"/>
                <w:w w:val="90"/>
                <w:sz w:val="21"/>
              </w:rPr>
              <w:t>during</w:t>
            </w:r>
            <w:r w:rsidRPr="000739BA">
              <w:rPr>
                <w:rFonts w:ascii="Bookman Old Style" w:hAnsi="Bookman Old Style"/>
                <w:spacing w:val="-31"/>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course</w:t>
            </w:r>
            <w:r w:rsidRPr="000739BA">
              <w:rPr>
                <w:rFonts w:ascii="Bookman Old Style" w:hAnsi="Bookman Old Style"/>
                <w:spacing w:val="-31"/>
                <w:w w:val="90"/>
                <w:sz w:val="21"/>
              </w:rPr>
              <w:t xml:space="preserve"> </w:t>
            </w:r>
            <w:r w:rsidRPr="000739BA">
              <w:rPr>
                <w:rFonts w:ascii="Bookman Old Style" w:hAnsi="Bookman Old Style"/>
                <w:w w:val="90"/>
                <w:sz w:val="21"/>
              </w:rPr>
              <w:t>of</w:t>
            </w:r>
            <w:r w:rsidRPr="000739BA">
              <w:rPr>
                <w:rFonts w:ascii="Bookman Old Style" w:hAnsi="Bookman Old Style"/>
                <w:spacing w:val="-30"/>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works</w:t>
            </w:r>
            <w:r w:rsidRPr="000739BA">
              <w:rPr>
                <w:rFonts w:ascii="Bookman Old Style" w:hAnsi="Bookman Old Style"/>
                <w:spacing w:val="-31"/>
                <w:w w:val="90"/>
                <w:sz w:val="21"/>
              </w:rPr>
              <w:t xml:space="preserve"> </w:t>
            </w:r>
            <w:r w:rsidRPr="000739BA">
              <w:rPr>
                <w:rFonts w:ascii="Bookman Old Style" w:hAnsi="Bookman Old Style"/>
                <w:w w:val="90"/>
                <w:sz w:val="21"/>
              </w:rPr>
              <w:t xml:space="preserve">and </w:t>
            </w:r>
            <w:r w:rsidRPr="000739BA">
              <w:rPr>
                <w:rFonts w:ascii="Bookman Old Style" w:hAnsi="Bookman Old Style"/>
                <w:w w:val="95"/>
                <w:sz w:val="21"/>
              </w:rPr>
              <w:t>during</w:t>
            </w:r>
            <w:r w:rsidRPr="000739BA">
              <w:rPr>
                <w:rFonts w:ascii="Bookman Old Style" w:hAnsi="Bookman Old Style"/>
                <w:spacing w:val="-13"/>
                <w:w w:val="95"/>
                <w:sz w:val="21"/>
              </w:rPr>
              <w:t xml:space="preserve"> </w:t>
            </w:r>
            <w:r w:rsidRPr="000739BA">
              <w:rPr>
                <w:rFonts w:ascii="Bookman Old Style" w:hAnsi="Bookman Old Style"/>
                <w:w w:val="95"/>
                <w:sz w:val="21"/>
              </w:rPr>
              <w:t>the</w:t>
            </w:r>
            <w:r w:rsidRPr="000739BA">
              <w:rPr>
                <w:rFonts w:ascii="Bookman Old Style" w:hAnsi="Bookman Old Style"/>
                <w:spacing w:val="-12"/>
                <w:w w:val="95"/>
                <w:sz w:val="21"/>
              </w:rPr>
              <w:t xml:space="preserve"> </w:t>
            </w:r>
            <w:r w:rsidRPr="000739BA">
              <w:rPr>
                <w:rFonts w:ascii="Bookman Old Style" w:hAnsi="Bookman Old Style"/>
                <w:w w:val="95"/>
                <w:sz w:val="21"/>
              </w:rPr>
              <w:t>period</w:t>
            </w:r>
            <w:r w:rsidRPr="000739BA">
              <w:rPr>
                <w:rFonts w:ascii="Bookman Old Style" w:hAnsi="Bookman Old Style"/>
                <w:spacing w:val="-12"/>
                <w:w w:val="95"/>
                <w:sz w:val="21"/>
              </w:rPr>
              <w:t xml:space="preserve"> </w:t>
            </w:r>
            <w:r w:rsidRPr="000739BA">
              <w:rPr>
                <w:rFonts w:ascii="Bookman Old Style" w:hAnsi="Bookman Old Style"/>
                <w:w w:val="95"/>
                <w:sz w:val="21"/>
              </w:rPr>
              <w:t>of</w:t>
            </w:r>
            <w:r w:rsidRPr="000739BA">
              <w:rPr>
                <w:rFonts w:ascii="Bookman Old Style" w:hAnsi="Bookman Old Style"/>
                <w:spacing w:val="-11"/>
                <w:w w:val="95"/>
                <w:sz w:val="21"/>
              </w:rPr>
              <w:t xml:space="preserve"> </w:t>
            </w:r>
            <w:r w:rsidRPr="000739BA">
              <w:rPr>
                <w:rFonts w:ascii="Bookman Old Style" w:hAnsi="Bookman Old Style"/>
                <w:w w:val="95"/>
                <w:sz w:val="21"/>
              </w:rPr>
              <w:t>Commissioning</w:t>
            </w:r>
            <w:r w:rsidRPr="000739BA">
              <w:rPr>
                <w:rFonts w:ascii="Bookman Old Style" w:hAnsi="Bookman Old Style"/>
                <w:spacing w:val="-12"/>
                <w:w w:val="95"/>
                <w:sz w:val="21"/>
              </w:rPr>
              <w:t xml:space="preserve"> </w:t>
            </w:r>
            <w:r w:rsidRPr="000739BA">
              <w:rPr>
                <w:rFonts w:ascii="Bookman Old Style" w:hAnsi="Bookman Old Style"/>
                <w:w w:val="95"/>
                <w:sz w:val="21"/>
              </w:rPr>
              <w:t>and</w:t>
            </w:r>
            <w:r w:rsidRPr="000739BA">
              <w:rPr>
                <w:rFonts w:ascii="Bookman Old Style" w:hAnsi="Bookman Old Style"/>
                <w:spacing w:val="-12"/>
                <w:w w:val="95"/>
                <w:sz w:val="21"/>
              </w:rPr>
              <w:t xml:space="preserve"> </w:t>
            </w:r>
            <w:r w:rsidRPr="000739BA">
              <w:rPr>
                <w:rFonts w:ascii="Bookman Old Style" w:hAnsi="Bookman Old Style"/>
                <w:w w:val="95"/>
                <w:sz w:val="21"/>
              </w:rPr>
              <w:t>Testing</w:t>
            </w:r>
          </w:p>
          <w:p w14:paraId="1C67DDEA" w14:textId="77777777" w:rsidR="00CB37CD" w:rsidRPr="000739BA" w:rsidRDefault="00CB37CD" w:rsidP="00625ECD">
            <w:pPr>
              <w:pStyle w:val="TableParagraph"/>
              <w:spacing w:before="6"/>
              <w:rPr>
                <w:rFonts w:ascii="Bookman Old Style" w:hAnsi="Bookman Old Style"/>
                <w:sz w:val="23"/>
              </w:rPr>
            </w:pPr>
          </w:p>
          <w:p w14:paraId="57B90AB6"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ADJUSTMENT OF PROVISIONAL SUMS</w:t>
            </w:r>
          </w:p>
          <w:p w14:paraId="70DCC480" w14:textId="77777777" w:rsidR="00CB37CD" w:rsidRPr="000739BA" w:rsidRDefault="00CB37CD" w:rsidP="00625ECD">
            <w:pPr>
              <w:pStyle w:val="TableParagraph"/>
              <w:spacing w:before="32" w:line="268" w:lineRule="auto"/>
              <w:ind w:left="32" w:right="21"/>
              <w:rPr>
                <w:rFonts w:ascii="Bookman Old Style" w:hAnsi="Bookman Old Style"/>
                <w:sz w:val="21"/>
              </w:rPr>
            </w:pPr>
            <w:r w:rsidRPr="000739BA">
              <w:rPr>
                <w:rFonts w:ascii="Bookman Old Style" w:hAnsi="Bookman Old Style"/>
                <w:w w:val="90"/>
                <w:sz w:val="21"/>
              </w:rPr>
              <w:t>In</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4"/>
                <w:w w:val="90"/>
                <w:sz w:val="21"/>
              </w:rPr>
              <w:t xml:space="preserve"> </w:t>
            </w:r>
            <w:r w:rsidRPr="000739BA">
              <w:rPr>
                <w:rFonts w:ascii="Bookman Old Style" w:hAnsi="Bookman Old Style"/>
                <w:w w:val="90"/>
                <w:sz w:val="21"/>
              </w:rPr>
              <w:t>final</w:t>
            </w:r>
            <w:r w:rsidRPr="000739BA">
              <w:rPr>
                <w:rFonts w:ascii="Bookman Old Style" w:hAnsi="Bookman Old Style"/>
                <w:spacing w:val="-24"/>
                <w:w w:val="90"/>
                <w:sz w:val="21"/>
              </w:rPr>
              <w:t xml:space="preserve"> </w:t>
            </w:r>
            <w:r w:rsidRPr="000739BA">
              <w:rPr>
                <w:rFonts w:ascii="Bookman Old Style" w:hAnsi="Bookman Old Style"/>
                <w:w w:val="90"/>
                <w:sz w:val="21"/>
              </w:rPr>
              <w:t>account</w:t>
            </w:r>
            <w:r w:rsidRPr="000739BA">
              <w:rPr>
                <w:rFonts w:ascii="Bookman Old Style" w:hAnsi="Bookman Old Style"/>
                <w:spacing w:val="-23"/>
                <w:w w:val="90"/>
                <w:sz w:val="21"/>
              </w:rPr>
              <w:t xml:space="preserve"> </w:t>
            </w:r>
            <w:r w:rsidRPr="000739BA">
              <w:rPr>
                <w:rFonts w:ascii="Bookman Old Style" w:hAnsi="Bookman Old Style"/>
                <w:w w:val="90"/>
                <w:sz w:val="21"/>
              </w:rPr>
              <w:t>all</w:t>
            </w:r>
            <w:r w:rsidRPr="000739BA">
              <w:rPr>
                <w:rFonts w:ascii="Bookman Old Style" w:hAnsi="Bookman Old Style"/>
                <w:spacing w:val="-24"/>
                <w:w w:val="90"/>
                <w:sz w:val="21"/>
              </w:rPr>
              <w:t xml:space="preserve"> </w:t>
            </w:r>
            <w:r w:rsidRPr="000739BA">
              <w:rPr>
                <w:rFonts w:ascii="Bookman Old Style" w:hAnsi="Bookman Old Style"/>
                <w:w w:val="90"/>
                <w:sz w:val="21"/>
              </w:rPr>
              <w:t>provisional</w:t>
            </w:r>
            <w:r w:rsidRPr="000739BA">
              <w:rPr>
                <w:rFonts w:ascii="Bookman Old Style" w:hAnsi="Bookman Old Style"/>
                <w:spacing w:val="-24"/>
                <w:w w:val="90"/>
                <w:sz w:val="21"/>
              </w:rPr>
              <w:t xml:space="preserve"> </w:t>
            </w:r>
            <w:r w:rsidRPr="000739BA">
              <w:rPr>
                <w:rFonts w:ascii="Bookman Old Style" w:hAnsi="Bookman Old Style"/>
                <w:w w:val="90"/>
                <w:sz w:val="21"/>
              </w:rPr>
              <w:t>sums</w:t>
            </w:r>
            <w:r w:rsidRPr="000739BA">
              <w:rPr>
                <w:rFonts w:ascii="Bookman Old Style" w:hAnsi="Bookman Old Style"/>
                <w:spacing w:val="-24"/>
                <w:w w:val="90"/>
                <w:sz w:val="21"/>
              </w:rPr>
              <w:t xml:space="preserve"> </w:t>
            </w:r>
            <w:r w:rsidRPr="000739BA">
              <w:rPr>
                <w:rFonts w:ascii="Bookman Old Style" w:hAnsi="Bookman Old Style"/>
                <w:w w:val="90"/>
                <w:sz w:val="21"/>
              </w:rPr>
              <w:t>shall</w:t>
            </w:r>
            <w:r w:rsidRPr="000739BA">
              <w:rPr>
                <w:rFonts w:ascii="Bookman Old Style" w:hAnsi="Bookman Old Style"/>
                <w:spacing w:val="-24"/>
                <w:w w:val="90"/>
                <w:sz w:val="21"/>
              </w:rPr>
              <w:t xml:space="preserve"> </w:t>
            </w:r>
            <w:r w:rsidRPr="000739BA">
              <w:rPr>
                <w:rFonts w:ascii="Bookman Old Style" w:hAnsi="Bookman Old Style"/>
                <w:w w:val="90"/>
                <w:sz w:val="21"/>
              </w:rPr>
              <w:t>be</w:t>
            </w:r>
            <w:r w:rsidRPr="000739BA">
              <w:rPr>
                <w:rFonts w:ascii="Bookman Old Style" w:hAnsi="Bookman Old Style"/>
                <w:spacing w:val="-24"/>
                <w:w w:val="90"/>
                <w:sz w:val="21"/>
              </w:rPr>
              <w:t xml:space="preserve"> </w:t>
            </w:r>
            <w:r w:rsidRPr="000739BA">
              <w:rPr>
                <w:rFonts w:ascii="Bookman Old Style" w:hAnsi="Bookman Old Style"/>
                <w:w w:val="90"/>
                <w:sz w:val="21"/>
              </w:rPr>
              <w:t>deducted</w:t>
            </w:r>
            <w:r w:rsidRPr="000739BA">
              <w:rPr>
                <w:rFonts w:ascii="Bookman Old Style" w:hAnsi="Bookman Old Style"/>
                <w:spacing w:val="-24"/>
                <w:w w:val="90"/>
                <w:sz w:val="21"/>
              </w:rPr>
              <w:t xml:space="preserve"> </w:t>
            </w:r>
            <w:r w:rsidRPr="000739BA">
              <w:rPr>
                <w:rFonts w:ascii="Bookman Old Style" w:hAnsi="Bookman Old Style"/>
                <w:w w:val="90"/>
                <w:sz w:val="21"/>
              </w:rPr>
              <w:t>and</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4"/>
                <w:w w:val="90"/>
                <w:sz w:val="21"/>
              </w:rPr>
              <w:t xml:space="preserve"> </w:t>
            </w:r>
            <w:r w:rsidRPr="000739BA">
              <w:rPr>
                <w:rFonts w:ascii="Bookman Old Style" w:hAnsi="Bookman Old Style"/>
                <w:w w:val="90"/>
                <w:sz w:val="21"/>
              </w:rPr>
              <w:t>value</w:t>
            </w:r>
            <w:r w:rsidRPr="000739BA">
              <w:rPr>
                <w:rFonts w:ascii="Bookman Old Style" w:hAnsi="Bookman Old Style"/>
                <w:spacing w:val="-23"/>
                <w:w w:val="90"/>
                <w:sz w:val="21"/>
              </w:rPr>
              <w:t xml:space="preserve"> </w:t>
            </w:r>
            <w:r w:rsidRPr="000739BA">
              <w:rPr>
                <w:rFonts w:ascii="Bookman Old Style" w:hAnsi="Bookman Old Style"/>
                <w:w w:val="90"/>
                <w:sz w:val="21"/>
              </w:rPr>
              <w:t>of</w:t>
            </w:r>
            <w:r w:rsidRPr="000739BA">
              <w:rPr>
                <w:rFonts w:ascii="Bookman Old Style" w:hAnsi="Bookman Old Style"/>
                <w:spacing w:val="-23"/>
                <w:w w:val="90"/>
                <w:sz w:val="21"/>
              </w:rPr>
              <w:t xml:space="preserve"> </w:t>
            </w:r>
            <w:r w:rsidRPr="000739BA">
              <w:rPr>
                <w:rFonts w:ascii="Bookman Old Style" w:hAnsi="Bookman Old Style"/>
                <w:w w:val="90"/>
                <w:sz w:val="21"/>
              </w:rPr>
              <w:t>the</w:t>
            </w:r>
            <w:r w:rsidRPr="000739BA">
              <w:rPr>
                <w:rFonts w:ascii="Bookman Old Style" w:hAnsi="Bookman Old Style"/>
                <w:spacing w:val="-24"/>
                <w:w w:val="90"/>
                <w:sz w:val="21"/>
              </w:rPr>
              <w:t xml:space="preserve"> </w:t>
            </w:r>
            <w:r w:rsidRPr="000739BA">
              <w:rPr>
                <w:rFonts w:ascii="Bookman Old Style" w:hAnsi="Bookman Old Style"/>
                <w:w w:val="90"/>
                <w:sz w:val="21"/>
              </w:rPr>
              <w:t>work</w:t>
            </w:r>
            <w:r w:rsidRPr="000739BA">
              <w:rPr>
                <w:rFonts w:ascii="Bookman Old Style" w:hAnsi="Bookman Old Style"/>
                <w:spacing w:val="-24"/>
                <w:w w:val="90"/>
                <w:sz w:val="21"/>
              </w:rPr>
              <w:t xml:space="preserve"> </w:t>
            </w:r>
            <w:r w:rsidRPr="000739BA">
              <w:rPr>
                <w:rFonts w:ascii="Bookman Old Style" w:hAnsi="Bookman Old Style"/>
                <w:w w:val="90"/>
                <w:sz w:val="21"/>
              </w:rPr>
              <w:t>properly executed</w:t>
            </w:r>
            <w:r w:rsidRPr="000739BA">
              <w:rPr>
                <w:rFonts w:ascii="Bookman Old Style" w:hAnsi="Bookman Old Style"/>
                <w:spacing w:val="-33"/>
                <w:w w:val="90"/>
                <w:sz w:val="21"/>
              </w:rPr>
              <w:t xml:space="preserve"> </w:t>
            </w:r>
            <w:r w:rsidRPr="000739BA">
              <w:rPr>
                <w:rFonts w:ascii="Bookman Old Style" w:hAnsi="Bookman Old Style"/>
                <w:w w:val="90"/>
                <w:sz w:val="21"/>
              </w:rPr>
              <w:t>in</w:t>
            </w:r>
            <w:r w:rsidRPr="000739BA">
              <w:rPr>
                <w:rFonts w:ascii="Bookman Old Style" w:hAnsi="Bookman Old Style"/>
                <w:spacing w:val="-33"/>
                <w:w w:val="90"/>
                <w:sz w:val="21"/>
              </w:rPr>
              <w:t xml:space="preserve"> </w:t>
            </w:r>
            <w:r w:rsidRPr="000739BA">
              <w:rPr>
                <w:rFonts w:ascii="Bookman Old Style" w:hAnsi="Bookman Old Style"/>
                <w:w w:val="90"/>
                <w:sz w:val="21"/>
              </w:rPr>
              <w:t>respect</w:t>
            </w:r>
            <w:r w:rsidRPr="000739BA">
              <w:rPr>
                <w:rFonts w:ascii="Bookman Old Style" w:hAnsi="Bookman Old Style"/>
                <w:spacing w:val="-31"/>
                <w:w w:val="90"/>
                <w:sz w:val="21"/>
              </w:rPr>
              <w:t xml:space="preserve"> </w:t>
            </w:r>
            <w:r w:rsidRPr="000739BA">
              <w:rPr>
                <w:rFonts w:ascii="Bookman Old Style" w:hAnsi="Bookman Old Style"/>
                <w:w w:val="90"/>
                <w:sz w:val="21"/>
              </w:rPr>
              <w:t>of</w:t>
            </w:r>
            <w:r w:rsidRPr="000739BA">
              <w:rPr>
                <w:rFonts w:ascii="Bookman Old Style" w:hAnsi="Bookman Old Style"/>
                <w:spacing w:val="-32"/>
                <w:w w:val="90"/>
                <w:sz w:val="21"/>
              </w:rPr>
              <w:t xml:space="preserve"> </w:t>
            </w:r>
            <w:r w:rsidRPr="000739BA">
              <w:rPr>
                <w:rFonts w:ascii="Bookman Old Style" w:hAnsi="Bookman Old Style"/>
                <w:w w:val="90"/>
                <w:sz w:val="21"/>
              </w:rPr>
              <w:t>them</w:t>
            </w:r>
            <w:r w:rsidRPr="000739BA">
              <w:rPr>
                <w:rFonts w:ascii="Bookman Old Style" w:hAnsi="Bookman Old Style"/>
                <w:spacing w:val="-33"/>
                <w:w w:val="90"/>
                <w:sz w:val="21"/>
              </w:rPr>
              <w:t xml:space="preserve"> </w:t>
            </w:r>
            <w:r w:rsidRPr="000739BA">
              <w:rPr>
                <w:rFonts w:ascii="Bookman Old Style" w:hAnsi="Bookman Old Style"/>
                <w:w w:val="90"/>
                <w:sz w:val="21"/>
              </w:rPr>
              <w:t>upon</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Project Manager/</w:t>
            </w:r>
            <w:r w:rsidR="00B51AEF" w:rsidRPr="000739BA">
              <w:rPr>
                <w:rFonts w:ascii="Bookman Old Style" w:hAnsi="Bookman Old Style"/>
                <w:w w:val="90"/>
                <w:sz w:val="21"/>
              </w:rPr>
              <w:t xml:space="preserve">Project </w:t>
            </w:r>
            <w:r w:rsidR="00B51AEF" w:rsidRPr="000739BA">
              <w:rPr>
                <w:rFonts w:ascii="Bookman Old Style" w:hAnsi="Bookman Old Style"/>
                <w:spacing w:val="-31"/>
                <w:w w:val="90"/>
                <w:sz w:val="21"/>
              </w:rPr>
              <w:t>manager’s</w:t>
            </w:r>
            <w:r w:rsidRPr="000739BA">
              <w:rPr>
                <w:rFonts w:ascii="Bookman Old Style" w:hAnsi="Bookman Old Style"/>
                <w:spacing w:val="-33"/>
                <w:w w:val="90"/>
                <w:sz w:val="21"/>
              </w:rPr>
              <w:t xml:space="preserve"> </w:t>
            </w:r>
            <w:r w:rsidRPr="000739BA">
              <w:rPr>
                <w:rFonts w:ascii="Bookman Old Style" w:hAnsi="Bookman Old Style"/>
                <w:w w:val="90"/>
                <w:sz w:val="21"/>
              </w:rPr>
              <w:t>order</w:t>
            </w:r>
            <w:r w:rsidRPr="000739BA">
              <w:rPr>
                <w:rFonts w:ascii="Bookman Old Style" w:hAnsi="Bookman Old Style"/>
                <w:spacing w:val="-32"/>
                <w:w w:val="90"/>
                <w:sz w:val="21"/>
              </w:rPr>
              <w:t xml:space="preserve"> </w:t>
            </w:r>
            <w:r w:rsidRPr="000739BA">
              <w:rPr>
                <w:rFonts w:ascii="Bookman Old Style" w:hAnsi="Bookman Old Style"/>
                <w:w w:val="90"/>
                <w:sz w:val="21"/>
              </w:rPr>
              <w:t>added</w:t>
            </w:r>
            <w:r w:rsidRPr="000739BA">
              <w:rPr>
                <w:rFonts w:ascii="Bookman Old Style" w:hAnsi="Bookman Old Style"/>
                <w:spacing w:val="-32"/>
                <w:w w:val="90"/>
                <w:sz w:val="21"/>
              </w:rPr>
              <w:t xml:space="preserve"> </w:t>
            </w:r>
            <w:r w:rsidRPr="000739BA">
              <w:rPr>
                <w:rFonts w:ascii="Bookman Old Style" w:hAnsi="Bookman Old Style"/>
                <w:w w:val="90"/>
                <w:sz w:val="21"/>
              </w:rPr>
              <w:t>to</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contract sum.</w:t>
            </w:r>
            <w:r w:rsidRPr="000739BA">
              <w:rPr>
                <w:rFonts w:ascii="Bookman Old Style" w:hAnsi="Bookman Old Style"/>
                <w:spacing w:val="-23"/>
                <w:w w:val="90"/>
                <w:sz w:val="21"/>
              </w:rPr>
              <w:t xml:space="preserve"> </w:t>
            </w:r>
            <w:r w:rsidRPr="000739BA">
              <w:rPr>
                <w:rFonts w:ascii="Bookman Old Style" w:hAnsi="Bookman Old Style"/>
                <w:w w:val="90"/>
                <w:sz w:val="21"/>
              </w:rPr>
              <w:t>Such</w:t>
            </w:r>
            <w:r w:rsidRPr="000739BA">
              <w:rPr>
                <w:rFonts w:ascii="Bookman Old Style" w:hAnsi="Bookman Old Style"/>
                <w:spacing w:val="-23"/>
                <w:w w:val="90"/>
                <w:sz w:val="21"/>
              </w:rPr>
              <w:t xml:space="preserve"> </w:t>
            </w:r>
            <w:r w:rsidRPr="000739BA">
              <w:rPr>
                <w:rFonts w:ascii="Bookman Old Style" w:hAnsi="Bookman Old Style"/>
                <w:w w:val="90"/>
                <w:sz w:val="21"/>
              </w:rPr>
              <w:t>work</w:t>
            </w:r>
            <w:r w:rsidRPr="000739BA">
              <w:rPr>
                <w:rFonts w:ascii="Bookman Old Style" w:hAnsi="Bookman Old Style"/>
                <w:spacing w:val="-23"/>
                <w:w w:val="90"/>
                <w:sz w:val="21"/>
              </w:rPr>
              <w:t xml:space="preserve"> </w:t>
            </w:r>
            <w:r w:rsidRPr="000739BA">
              <w:rPr>
                <w:rFonts w:ascii="Bookman Old Style" w:hAnsi="Bookman Old Style"/>
                <w:w w:val="90"/>
                <w:sz w:val="21"/>
              </w:rPr>
              <w:t>shall</w:t>
            </w:r>
            <w:r w:rsidRPr="000739BA">
              <w:rPr>
                <w:rFonts w:ascii="Bookman Old Style" w:hAnsi="Bookman Old Style"/>
                <w:spacing w:val="-23"/>
                <w:w w:val="90"/>
                <w:sz w:val="21"/>
              </w:rPr>
              <w:t xml:space="preserve"> </w:t>
            </w:r>
            <w:r w:rsidRPr="000739BA">
              <w:rPr>
                <w:rFonts w:ascii="Bookman Old Style" w:hAnsi="Bookman Old Style"/>
                <w:w w:val="90"/>
                <w:sz w:val="21"/>
              </w:rPr>
              <w:t>be</w:t>
            </w:r>
            <w:r w:rsidRPr="000739BA">
              <w:rPr>
                <w:rFonts w:ascii="Bookman Old Style" w:hAnsi="Bookman Old Style"/>
                <w:spacing w:val="-23"/>
                <w:w w:val="90"/>
                <w:sz w:val="21"/>
              </w:rPr>
              <w:t xml:space="preserve"> </w:t>
            </w:r>
            <w:r w:rsidRPr="000739BA">
              <w:rPr>
                <w:rFonts w:ascii="Bookman Old Style" w:hAnsi="Bookman Old Style"/>
                <w:w w:val="90"/>
                <w:sz w:val="21"/>
              </w:rPr>
              <w:t>valued</w:t>
            </w:r>
            <w:r w:rsidRPr="000739BA">
              <w:rPr>
                <w:rFonts w:ascii="Bookman Old Style" w:hAnsi="Bookman Old Style"/>
                <w:spacing w:val="-24"/>
                <w:w w:val="90"/>
                <w:sz w:val="21"/>
              </w:rPr>
              <w:t xml:space="preserve"> </w:t>
            </w:r>
            <w:r w:rsidRPr="000739BA">
              <w:rPr>
                <w:rFonts w:ascii="Bookman Old Style" w:hAnsi="Bookman Old Style"/>
                <w:w w:val="90"/>
                <w:sz w:val="21"/>
              </w:rPr>
              <w:t>as</w:t>
            </w:r>
            <w:r w:rsidRPr="000739BA">
              <w:rPr>
                <w:rFonts w:ascii="Bookman Old Style" w:hAnsi="Bookman Old Style"/>
                <w:spacing w:val="-23"/>
                <w:w w:val="90"/>
                <w:sz w:val="21"/>
              </w:rPr>
              <w:t xml:space="preserve"> </w:t>
            </w:r>
            <w:r w:rsidRPr="000739BA">
              <w:rPr>
                <w:rFonts w:ascii="Bookman Old Style" w:hAnsi="Bookman Old Style"/>
                <w:w w:val="90"/>
                <w:sz w:val="21"/>
              </w:rPr>
              <w:t>described</w:t>
            </w:r>
            <w:r w:rsidRPr="000739BA">
              <w:rPr>
                <w:rFonts w:ascii="Bookman Old Style" w:hAnsi="Bookman Old Style"/>
                <w:spacing w:val="-23"/>
                <w:w w:val="90"/>
                <w:sz w:val="21"/>
              </w:rPr>
              <w:t xml:space="preserve"> </w:t>
            </w:r>
            <w:r w:rsidRPr="000739BA">
              <w:rPr>
                <w:rFonts w:ascii="Bookman Old Style" w:hAnsi="Bookman Old Style"/>
                <w:w w:val="90"/>
                <w:sz w:val="21"/>
              </w:rPr>
              <w:t>for</w:t>
            </w:r>
            <w:r w:rsidRPr="000739BA">
              <w:rPr>
                <w:rFonts w:ascii="Bookman Old Style" w:hAnsi="Bookman Old Style"/>
                <w:spacing w:val="-22"/>
                <w:w w:val="90"/>
                <w:sz w:val="21"/>
              </w:rPr>
              <w:t xml:space="preserve"> </w:t>
            </w:r>
            <w:r w:rsidRPr="000739BA">
              <w:rPr>
                <w:rFonts w:ascii="Bookman Old Style" w:hAnsi="Bookman Old Style"/>
                <w:w w:val="90"/>
                <w:sz w:val="21"/>
              </w:rPr>
              <w:t>variations</w:t>
            </w:r>
            <w:r w:rsidRPr="000739BA">
              <w:rPr>
                <w:rFonts w:ascii="Bookman Old Style" w:hAnsi="Bookman Old Style"/>
                <w:spacing w:val="-24"/>
                <w:w w:val="90"/>
                <w:sz w:val="21"/>
              </w:rPr>
              <w:t xml:space="preserve"> </w:t>
            </w:r>
            <w:r w:rsidRPr="000739BA">
              <w:rPr>
                <w:rFonts w:ascii="Bookman Old Style" w:hAnsi="Bookman Old Style"/>
                <w:w w:val="90"/>
                <w:sz w:val="21"/>
              </w:rPr>
              <w:t>in</w:t>
            </w:r>
            <w:r w:rsidRPr="000739BA">
              <w:rPr>
                <w:rFonts w:ascii="Bookman Old Style" w:hAnsi="Bookman Old Style"/>
                <w:spacing w:val="-23"/>
                <w:w w:val="90"/>
                <w:sz w:val="21"/>
              </w:rPr>
              <w:t xml:space="preserve"> </w:t>
            </w:r>
            <w:r w:rsidRPr="000739BA">
              <w:rPr>
                <w:rFonts w:ascii="Bookman Old Style" w:hAnsi="Bookman Old Style"/>
                <w:w w:val="90"/>
                <w:sz w:val="21"/>
              </w:rPr>
              <w:t>the</w:t>
            </w:r>
            <w:r w:rsidRPr="000739BA">
              <w:rPr>
                <w:rFonts w:ascii="Bookman Old Style" w:hAnsi="Bookman Old Style"/>
                <w:spacing w:val="-23"/>
                <w:w w:val="90"/>
                <w:sz w:val="21"/>
              </w:rPr>
              <w:t xml:space="preserve"> </w:t>
            </w:r>
            <w:r w:rsidRPr="000739BA">
              <w:rPr>
                <w:rFonts w:ascii="Bookman Old Style" w:hAnsi="Bookman Old Style"/>
                <w:w w:val="90"/>
                <w:sz w:val="21"/>
              </w:rPr>
              <w:t>conditions</w:t>
            </w:r>
            <w:r w:rsidRPr="000739BA">
              <w:rPr>
                <w:rFonts w:ascii="Bookman Old Style" w:hAnsi="Bookman Old Style"/>
                <w:spacing w:val="-23"/>
                <w:w w:val="90"/>
                <w:sz w:val="21"/>
              </w:rPr>
              <w:t xml:space="preserve"> </w:t>
            </w:r>
            <w:r w:rsidRPr="000739BA">
              <w:rPr>
                <w:rFonts w:ascii="Bookman Old Style" w:hAnsi="Bookman Old Style"/>
                <w:w w:val="90"/>
                <w:sz w:val="21"/>
              </w:rPr>
              <w:t>of</w:t>
            </w:r>
            <w:r w:rsidRPr="000739BA">
              <w:rPr>
                <w:rFonts w:ascii="Bookman Old Style" w:hAnsi="Bookman Old Style"/>
                <w:spacing w:val="-23"/>
                <w:w w:val="90"/>
                <w:sz w:val="21"/>
              </w:rPr>
              <w:t xml:space="preserve"> </w:t>
            </w:r>
            <w:r w:rsidRPr="000739BA">
              <w:rPr>
                <w:rFonts w:ascii="Bookman Old Style" w:hAnsi="Bookman Old Style"/>
                <w:w w:val="90"/>
                <w:sz w:val="21"/>
              </w:rPr>
              <w:t>contract,</w:t>
            </w:r>
            <w:r w:rsidRPr="000739BA">
              <w:rPr>
                <w:rFonts w:ascii="Bookman Old Style" w:hAnsi="Bookman Old Style"/>
                <w:spacing w:val="-22"/>
                <w:w w:val="90"/>
                <w:sz w:val="21"/>
              </w:rPr>
              <w:t xml:space="preserve"> </w:t>
            </w:r>
            <w:r w:rsidRPr="000739BA">
              <w:rPr>
                <w:rFonts w:ascii="Bookman Old Style" w:hAnsi="Bookman Old Style"/>
                <w:w w:val="90"/>
                <w:sz w:val="21"/>
              </w:rPr>
              <w:t>but should</w:t>
            </w:r>
            <w:r w:rsidRPr="000739BA">
              <w:rPr>
                <w:rFonts w:ascii="Bookman Old Style" w:hAnsi="Bookman Old Style"/>
                <w:spacing w:val="-28"/>
                <w:w w:val="90"/>
                <w:sz w:val="21"/>
              </w:rPr>
              <w:t xml:space="preserve"> </w:t>
            </w:r>
            <w:r w:rsidRPr="000739BA">
              <w:rPr>
                <w:rFonts w:ascii="Bookman Old Style" w:hAnsi="Bookman Old Style"/>
                <w:w w:val="90"/>
                <w:sz w:val="21"/>
              </w:rPr>
              <w:t>any</w:t>
            </w:r>
            <w:r w:rsidRPr="000739BA">
              <w:rPr>
                <w:rFonts w:ascii="Bookman Old Style" w:hAnsi="Bookman Old Style"/>
                <w:spacing w:val="-27"/>
                <w:w w:val="90"/>
                <w:sz w:val="21"/>
              </w:rPr>
              <w:t xml:space="preserve"> </w:t>
            </w:r>
            <w:r w:rsidRPr="000739BA">
              <w:rPr>
                <w:rFonts w:ascii="Bookman Old Style" w:hAnsi="Bookman Old Style"/>
                <w:w w:val="90"/>
                <w:sz w:val="21"/>
              </w:rPr>
              <w:t>part</w:t>
            </w:r>
            <w:r w:rsidRPr="000739BA">
              <w:rPr>
                <w:rFonts w:ascii="Bookman Old Style" w:hAnsi="Bookman Old Style"/>
                <w:spacing w:val="-27"/>
                <w:w w:val="90"/>
                <w:sz w:val="21"/>
              </w:rPr>
              <w:t xml:space="preserve"> </w:t>
            </w:r>
            <w:r w:rsidRPr="000739BA">
              <w:rPr>
                <w:rFonts w:ascii="Bookman Old Style" w:hAnsi="Bookman Old Style"/>
                <w:w w:val="90"/>
                <w:sz w:val="21"/>
              </w:rPr>
              <w:t>of</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work</w:t>
            </w:r>
            <w:r w:rsidRPr="000739BA">
              <w:rPr>
                <w:rFonts w:ascii="Bookman Old Style" w:hAnsi="Bookman Old Style"/>
                <w:spacing w:val="-26"/>
                <w:w w:val="90"/>
                <w:sz w:val="21"/>
              </w:rPr>
              <w:t xml:space="preserve"> </w:t>
            </w:r>
            <w:r w:rsidRPr="000739BA">
              <w:rPr>
                <w:rFonts w:ascii="Bookman Old Style" w:hAnsi="Bookman Old Style"/>
                <w:w w:val="90"/>
                <w:sz w:val="21"/>
              </w:rPr>
              <w:t>be</w:t>
            </w:r>
            <w:r w:rsidRPr="000739BA">
              <w:rPr>
                <w:rFonts w:ascii="Bookman Old Style" w:hAnsi="Bookman Old Style"/>
                <w:spacing w:val="-28"/>
                <w:w w:val="90"/>
                <w:sz w:val="21"/>
              </w:rPr>
              <w:t xml:space="preserve"> </w:t>
            </w:r>
            <w:r w:rsidRPr="000739BA">
              <w:rPr>
                <w:rFonts w:ascii="Bookman Old Style" w:hAnsi="Bookman Old Style"/>
                <w:w w:val="90"/>
                <w:sz w:val="21"/>
              </w:rPr>
              <w:t>executed</w:t>
            </w:r>
            <w:r w:rsidRPr="000739BA">
              <w:rPr>
                <w:rFonts w:ascii="Bookman Old Style" w:hAnsi="Bookman Old Style"/>
                <w:spacing w:val="-27"/>
                <w:w w:val="90"/>
                <w:sz w:val="21"/>
              </w:rPr>
              <w:t xml:space="preserve"> </w:t>
            </w:r>
            <w:r w:rsidRPr="000739BA">
              <w:rPr>
                <w:rFonts w:ascii="Bookman Old Style" w:hAnsi="Bookman Old Style"/>
                <w:w w:val="90"/>
                <w:sz w:val="21"/>
              </w:rPr>
              <w:t>by</w:t>
            </w:r>
            <w:r w:rsidRPr="000739BA">
              <w:rPr>
                <w:rFonts w:ascii="Bookman Old Style" w:hAnsi="Bookman Old Style"/>
                <w:spacing w:val="-28"/>
                <w:w w:val="90"/>
                <w:sz w:val="21"/>
              </w:rPr>
              <w:t xml:space="preserve"> </w:t>
            </w:r>
            <w:r w:rsidRPr="000739BA">
              <w:rPr>
                <w:rFonts w:ascii="Bookman Old Style" w:hAnsi="Bookman Old Style"/>
                <w:w w:val="90"/>
                <w:sz w:val="21"/>
              </w:rPr>
              <w:t>a</w:t>
            </w:r>
            <w:r w:rsidRPr="000739BA">
              <w:rPr>
                <w:rFonts w:ascii="Bookman Old Style" w:hAnsi="Bookman Old Style"/>
                <w:spacing w:val="-27"/>
                <w:w w:val="90"/>
                <w:sz w:val="21"/>
              </w:rPr>
              <w:t xml:space="preserve"> </w:t>
            </w:r>
            <w:r w:rsidRPr="000739BA">
              <w:rPr>
                <w:rFonts w:ascii="Bookman Old Style" w:hAnsi="Bookman Old Style"/>
                <w:w w:val="90"/>
                <w:sz w:val="21"/>
              </w:rPr>
              <w:t>nominated</w:t>
            </w:r>
            <w:r w:rsidRPr="000739BA">
              <w:rPr>
                <w:rFonts w:ascii="Bookman Old Style" w:hAnsi="Bookman Old Style"/>
                <w:spacing w:val="-28"/>
                <w:w w:val="90"/>
                <w:sz w:val="21"/>
              </w:rPr>
              <w:t xml:space="preserve"> </w:t>
            </w:r>
            <w:r w:rsidRPr="000739BA">
              <w:rPr>
                <w:rFonts w:ascii="Bookman Old Style" w:hAnsi="Bookman Old Style"/>
                <w:w w:val="90"/>
                <w:sz w:val="21"/>
              </w:rPr>
              <w:t>subcontractor,</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value</w:t>
            </w:r>
            <w:r w:rsidRPr="000739BA">
              <w:rPr>
                <w:rFonts w:ascii="Bookman Old Style" w:hAnsi="Bookman Old Style"/>
                <w:spacing w:val="-28"/>
                <w:w w:val="90"/>
                <w:sz w:val="21"/>
              </w:rPr>
              <w:t xml:space="preserve"> </w:t>
            </w:r>
            <w:r w:rsidRPr="000739BA">
              <w:rPr>
                <w:rFonts w:ascii="Bookman Old Style" w:hAnsi="Bookman Old Style"/>
                <w:w w:val="90"/>
                <w:sz w:val="21"/>
              </w:rPr>
              <w:t>of</w:t>
            </w:r>
            <w:r w:rsidRPr="000739BA">
              <w:rPr>
                <w:rFonts w:ascii="Bookman Old Style" w:hAnsi="Bookman Old Style"/>
                <w:spacing w:val="-26"/>
                <w:w w:val="90"/>
                <w:sz w:val="21"/>
              </w:rPr>
              <w:t xml:space="preserve"> </w:t>
            </w:r>
            <w:r w:rsidRPr="000739BA">
              <w:rPr>
                <w:rFonts w:ascii="Bookman Old Style" w:hAnsi="Bookman Old Style"/>
                <w:w w:val="90"/>
                <w:sz w:val="21"/>
              </w:rPr>
              <w:t>such</w:t>
            </w:r>
            <w:r w:rsidRPr="000739BA">
              <w:rPr>
                <w:rFonts w:ascii="Bookman Old Style" w:hAnsi="Bookman Old Style"/>
                <w:spacing w:val="-28"/>
                <w:w w:val="90"/>
                <w:sz w:val="21"/>
              </w:rPr>
              <w:t xml:space="preserve"> </w:t>
            </w:r>
            <w:r w:rsidRPr="000739BA">
              <w:rPr>
                <w:rFonts w:ascii="Bookman Old Style" w:hAnsi="Bookman Old Style"/>
                <w:w w:val="90"/>
                <w:sz w:val="21"/>
              </w:rPr>
              <w:t>work or</w:t>
            </w:r>
            <w:r w:rsidRPr="000739BA">
              <w:rPr>
                <w:rFonts w:ascii="Bookman Old Style" w:hAnsi="Bookman Old Style"/>
                <w:spacing w:val="-28"/>
                <w:w w:val="90"/>
                <w:sz w:val="21"/>
              </w:rPr>
              <w:t xml:space="preserve"> </w:t>
            </w:r>
            <w:r w:rsidRPr="000739BA">
              <w:rPr>
                <w:rFonts w:ascii="Bookman Old Style" w:hAnsi="Bookman Old Style"/>
                <w:w w:val="90"/>
                <w:sz w:val="21"/>
              </w:rPr>
              <w:t>articles</w:t>
            </w:r>
            <w:r w:rsidRPr="000739BA">
              <w:rPr>
                <w:rFonts w:ascii="Bookman Old Style" w:hAnsi="Bookman Old Style"/>
                <w:spacing w:val="-28"/>
                <w:w w:val="90"/>
                <w:sz w:val="21"/>
              </w:rPr>
              <w:t xml:space="preserve"> </w:t>
            </w:r>
            <w:r w:rsidRPr="000739BA">
              <w:rPr>
                <w:rFonts w:ascii="Bookman Old Style" w:hAnsi="Bookman Old Style"/>
                <w:w w:val="90"/>
                <w:sz w:val="21"/>
              </w:rPr>
              <w:t>for</w:t>
            </w:r>
            <w:r w:rsidRPr="000739BA">
              <w:rPr>
                <w:rFonts w:ascii="Bookman Old Style" w:hAnsi="Bookman Old Style"/>
                <w:spacing w:val="-27"/>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work</w:t>
            </w:r>
            <w:r w:rsidRPr="000739BA">
              <w:rPr>
                <w:rFonts w:ascii="Bookman Old Style" w:hAnsi="Bookman Old Style"/>
                <w:spacing w:val="-27"/>
                <w:w w:val="90"/>
                <w:sz w:val="21"/>
              </w:rPr>
              <w:t xml:space="preserve"> </w:t>
            </w:r>
            <w:r w:rsidRPr="000739BA">
              <w:rPr>
                <w:rFonts w:ascii="Bookman Old Style" w:hAnsi="Bookman Old Style"/>
                <w:w w:val="90"/>
                <w:sz w:val="21"/>
              </w:rPr>
              <w:t>to</w:t>
            </w:r>
            <w:r w:rsidRPr="000739BA">
              <w:rPr>
                <w:rFonts w:ascii="Bookman Old Style" w:hAnsi="Bookman Old Style"/>
                <w:spacing w:val="-28"/>
                <w:w w:val="90"/>
                <w:sz w:val="21"/>
              </w:rPr>
              <w:t xml:space="preserve"> </w:t>
            </w:r>
            <w:r w:rsidRPr="000739BA">
              <w:rPr>
                <w:rFonts w:ascii="Bookman Old Style" w:hAnsi="Bookman Old Style"/>
                <w:w w:val="90"/>
                <w:sz w:val="21"/>
              </w:rPr>
              <w:t>be</w:t>
            </w:r>
            <w:r w:rsidRPr="000739BA">
              <w:rPr>
                <w:rFonts w:ascii="Bookman Old Style" w:hAnsi="Bookman Old Style"/>
                <w:spacing w:val="-28"/>
                <w:w w:val="90"/>
                <w:sz w:val="21"/>
              </w:rPr>
              <w:t xml:space="preserve"> </w:t>
            </w:r>
            <w:r w:rsidRPr="000739BA">
              <w:rPr>
                <w:rFonts w:ascii="Bookman Old Style" w:hAnsi="Bookman Old Style"/>
                <w:w w:val="90"/>
                <w:sz w:val="21"/>
              </w:rPr>
              <w:t>supplied</w:t>
            </w:r>
            <w:r w:rsidRPr="000739BA">
              <w:rPr>
                <w:rFonts w:ascii="Bookman Old Style" w:hAnsi="Bookman Old Style"/>
                <w:spacing w:val="-29"/>
                <w:w w:val="90"/>
                <w:sz w:val="21"/>
              </w:rPr>
              <w:t xml:space="preserve"> </w:t>
            </w:r>
            <w:r w:rsidRPr="000739BA">
              <w:rPr>
                <w:rFonts w:ascii="Bookman Old Style" w:hAnsi="Bookman Old Style"/>
                <w:w w:val="90"/>
                <w:sz w:val="21"/>
              </w:rPr>
              <w:t>by</w:t>
            </w:r>
            <w:r w:rsidRPr="000739BA">
              <w:rPr>
                <w:rFonts w:ascii="Bookman Old Style" w:hAnsi="Bookman Old Style"/>
                <w:spacing w:val="-28"/>
                <w:w w:val="90"/>
                <w:sz w:val="21"/>
              </w:rPr>
              <w:t xml:space="preserve"> </w:t>
            </w:r>
            <w:r w:rsidRPr="000739BA">
              <w:rPr>
                <w:rFonts w:ascii="Bookman Old Style" w:hAnsi="Bookman Old Style"/>
                <w:w w:val="90"/>
                <w:sz w:val="21"/>
              </w:rPr>
              <w:t>a</w:t>
            </w:r>
            <w:r w:rsidRPr="000739BA">
              <w:rPr>
                <w:rFonts w:ascii="Bookman Old Style" w:hAnsi="Bookman Old Style"/>
                <w:spacing w:val="-28"/>
                <w:w w:val="90"/>
                <w:sz w:val="21"/>
              </w:rPr>
              <w:t xml:space="preserve"> </w:t>
            </w:r>
            <w:r w:rsidRPr="000739BA">
              <w:rPr>
                <w:rFonts w:ascii="Bookman Old Style" w:hAnsi="Bookman Old Style"/>
                <w:w w:val="90"/>
                <w:sz w:val="21"/>
              </w:rPr>
              <w:t>nominated</w:t>
            </w:r>
            <w:r w:rsidRPr="000739BA">
              <w:rPr>
                <w:rFonts w:ascii="Bookman Old Style" w:hAnsi="Bookman Old Style"/>
                <w:spacing w:val="-28"/>
                <w:w w:val="90"/>
                <w:sz w:val="21"/>
              </w:rPr>
              <w:t xml:space="preserve"> </w:t>
            </w:r>
            <w:r w:rsidRPr="000739BA">
              <w:rPr>
                <w:rFonts w:ascii="Bookman Old Style" w:hAnsi="Bookman Old Style"/>
                <w:w w:val="90"/>
                <w:sz w:val="21"/>
              </w:rPr>
              <w:t>supplier,</w:t>
            </w:r>
            <w:r w:rsidRPr="000739BA">
              <w:rPr>
                <w:rFonts w:ascii="Bookman Old Style" w:hAnsi="Bookman Old Style"/>
                <w:spacing w:val="-27"/>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value</w:t>
            </w:r>
            <w:r w:rsidRPr="000739BA">
              <w:rPr>
                <w:rFonts w:ascii="Bookman Old Style" w:hAnsi="Bookman Old Style"/>
                <w:spacing w:val="-28"/>
                <w:w w:val="90"/>
                <w:sz w:val="21"/>
              </w:rPr>
              <w:t xml:space="preserve"> </w:t>
            </w:r>
            <w:r w:rsidRPr="000739BA">
              <w:rPr>
                <w:rFonts w:ascii="Bookman Old Style" w:hAnsi="Bookman Old Style"/>
                <w:w w:val="90"/>
                <w:sz w:val="21"/>
              </w:rPr>
              <w:t>of</w:t>
            </w:r>
            <w:r w:rsidRPr="000739BA">
              <w:rPr>
                <w:rFonts w:ascii="Bookman Old Style" w:hAnsi="Bookman Old Style"/>
                <w:spacing w:val="-27"/>
                <w:w w:val="90"/>
                <w:sz w:val="21"/>
              </w:rPr>
              <w:t xml:space="preserve"> </w:t>
            </w:r>
            <w:r w:rsidRPr="000739BA">
              <w:rPr>
                <w:rFonts w:ascii="Bookman Old Style" w:hAnsi="Bookman Old Style"/>
                <w:w w:val="90"/>
                <w:sz w:val="21"/>
              </w:rPr>
              <w:t>such</w:t>
            </w:r>
            <w:r w:rsidRPr="000739BA">
              <w:rPr>
                <w:rFonts w:ascii="Bookman Old Style" w:hAnsi="Bookman Old Style"/>
                <w:spacing w:val="-28"/>
                <w:w w:val="90"/>
                <w:sz w:val="21"/>
              </w:rPr>
              <w:t xml:space="preserve"> </w:t>
            </w:r>
            <w:r w:rsidRPr="000739BA">
              <w:rPr>
                <w:rFonts w:ascii="Bookman Old Style" w:hAnsi="Bookman Old Style"/>
                <w:w w:val="90"/>
                <w:sz w:val="21"/>
              </w:rPr>
              <w:t>work</w:t>
            </w:r>
            <w:r w:rsidRPr="000739BA">
              <w:rPr>
                <w:rFonts w:ascii="Bookman Old Style" w:hAnsi="Bookman Old Style"/>
                <w:spacing w:val="-28"/>
                <w:w w:val="90"/>
                <w:sz w:val="21"/>
              </w:rPr>
              <w:t xml:space="preserve"> </w:t>
            </w:r>
            <w:r w:rsidRPr="000739BA">
              <w:rPr>
                <w:rFonts w:ascii="Bookman Old Style" w:hAnsi="Bookman Old Style"/>
                <w:w w:val="90"/>
                <w:sz w:val="21"/>
              </w:rPr>
              <w:t>or</w:t>
            </w:r>
            <w:r w:rsidRPr="000739BA">
              <w:rPr>
                <w:rFonts w:ascii="Bookman Old Style" w:hAnsi="Bookman Old Style"/>
                <w:spacing w:val="-27"/>
                <w:w w:val="90"/>
                <w:sz w:val="21"/>
              </w:rPr>
              <w:t xml:space="preserve"> </w:t>
            </w:r>
            <w:r w:rsidRPr="000739BA">
              <w:rPr>
                <w:rFonts w:ascii="Bookman Old Style" w:hAnsi="Bookman Old Style"/>
                <w:w w:val="90"/>
                <w:sz w:val="21"/>
              </w:rPr>
              <w:t xml:space="preserve">articles </w:t>
            </w:r>
            <w:r w:rsidRPr="000739BA">
              <w:rPr>
                <w:rFonts w:ascii="Bookman Old Style" w:hAnsi="Bookman Old Style"/>
                <w:w w:val="95"/>
                <w:sz w:val="21"/>
              </w:rPr>
              <w:t>shall</w:t>
            </w:r>
            <w:r w:rsidRPr="000739BA">
              <w:rPr>
                <w:rFonts w:ascii="Bookman Old Style" w:hAnsi="Bookman Old Style"/>
                <w:spacing w:val="-39"/>
                <w:w w:val="95"/>
                <w:sz w:val="21"/>
              </w:rPr>
              <w:t xml:space="preserve"> </w:t>
            </w:r>
            <w:r w:rsidRPr="000739BA">
              <w:rPr>
                <w:rFonts w:ascii="Bookman Old Style" w:hAnsi="Bookman Old Style"/>
                <w:w w:val="95"/>
                <w:sz w:val="21"/>
              </w:rPr>
              <w:t>be</w:t>
            </w:r>
            <w:r w:rsidRPr="000739BA">
              <w:rPr>
                <w:rFonts w:ascii="Bookman Old Style" w:hAnsi="Bookman Old Style"/>
                <w:spacing w:val="-39"/>
                <w:w w:val="95"/>
                <w:sz w:val="21"/>
              </w:rPr>
              <w:t xml:space="preserve"> </w:t>
            </w:r>
            <w:r w:rsidRPr="000739BA">
              <w:rPr>
                <w:rFonts w:ascii="Bookman Old Style" w:hAnsi="Bookman Old Style"/>
                <w:w w:val="95"/>
                <w:sz w:val="21"/>
              </w:rPr>
              <w:t>treated</w:t>
            </w:r>
            <w:r w:rsidRPr="000739BA">
              <w:rPr>
                <w:rFonts w:ascii="Bookman Old Style" w:hAnsi="Bookman Old Style"/>
                <w:spacing w:val="-39"/>
                <w:w w:val="95"/>
                <w:sz w:val="21"/>
              </w:rPr>
              <w:t xml:space="preserve"> </w:t>
            </w:r>
            <w:r w:rsidRPr="000739BA">
              <w:rPr>
                <w:rFonts w:ascii="Bookman Old Style" w:hAnsi="Bookman Old Style"/>
                <w:w w:val="95"/>
                <w:sz w:val="21"/>
              </w:rPr>
              <w:t>as</w:t>
            </w:r>
            <w:r w:rsidRPr="000739BA">
              <w:rPr>
                <w:rFonts w:ascii="Bookman Old Style" w:hAnsi="Bookman Old Style"/>
                <w:spacing w:val="-39"/>
                <w:w w:val="95"/>
                <w:sz w:val="21"/>
              </w:rPr>
              <w:t xml:space="preserve"> </w:t>
            </w:r>
            <w:r w:rsidRPr="000739BA">
              <w:rPr>
                <w:rFonts w:ascii="Bookman Old Style" w:hAnsi="Bookman Old Style"/>
                <w:w w:val="95"/>
                <w:sz w:val="21"/>
              </w:rPr>
              <w:t>P.C</w:t>
            </w:r>
            <w:r w:rsidRPr="000739BA">
              <w:rPr>
                <w:rFonts w:ascii="Bookman Old Style" w:hAnsi="Bookman Old Style"/>
                <w:spacing w:val="-38"/>
                <w:w w:val="95"/>
                <w:sz w:val="21"/>
              </w:rPr>
              <w:t xml:space="preserve"> </w:t>
            </w:r>
            <w:r w:rsidRPr="000739BA">
              <w:rPr>
                <w:rFonts w:ascii="Bookman Old Style" w:hAnsi="Bookman Old Style"/>
                <w:w w:val="95"/>
                <w:sz w:val="21"/>
              </w:rPr>
              <w:t>sum</w:t>
            </w:r>
            <w:r w:rsidRPr="000739BA">
              <w:rPr>
                <w:rFonts w:ascii="Bookman Old Style" w:hAnsi="Bookman Old Style"/>
                <w:spacing w:val="-39"/>
                <w:w w:val="95"/>
                <w:sz w:val="21"/>
              </w:rPr>
              <w:t xml:space="preserve"> </w:t>
            </w:r>
            <w:r w:rsidRPr="000739BA">
              <w:rPr>
                <w:rFonts w:ascii="Bookman Old Style" w:hAnsi="Bookman Old Style"/>
                <w:w w:val="95"/>
                <w:sz w:val="21"/>
              </w:rPr>
              <w:t>and</w:t>
            </w:r>
            <w:r w:rsidRPr="000739BA">
              <w:rPr>
                <w:rFonts w:ascii="Bookman Old Style" w:hAnsi="Bookman Old Style"/>
                <w:spacing w:val="-39"/>
                <w:w w:val="95"/>
                <w:sz w:val="21"/>
              </w:rPr>
              <w:t xml:space="preserve"> </w:t>
            </w:r>
            <w:r w:rsidRPr="000739BA">
              <w:rPr>
                <w:rFonts w:ascii="Bookman Old Style" w:hAnsi="Bookman Old Style"/>
                <w:w w:val="95"/>
                <w:sz w:val="21"/>
              </w:rPr>
              <w:t>profit</w:t>
            </w:r>
            <w:r w:rsidRPr="000739BA">
              <w:rPr>
                <w:rFonts w:ascii="Bookman Old Style" w:hAnsi="Bookman Old Style"/>
                <w:spacing w:val="-38"/>
                <w:w w:val="95"/>
                <w:sz w:val="21"/>
              </w:rPr>
              <w:t xml:space="preserve"> </w:t>
            </w:r>
            <w:r w:rsidRPr="000739BA">
              <w:rPr>
                <w:rFonts w:ascii="Bookman Old Style" w:hAnsi="Bookman Old Style"/>
                <w:w w:val="95"/>
                <w:sz w:val="21"/>
              </w:rPr>
              <w:t>and</w:t>
            </w:r>
            <w:r w:rsidRPr="000739BA">
              <w:rPr>
                <w:rFonts w:ascii="Bookman Old Style" w:hAnsi="Bookman Old Style"/>
                <w:spacing w:val="-39"/>
                <w:w w:val="95"/>
                <w:sz w:val="21"/>
              </w:rPr>
              <w:t xml:space="preserve"> </w:t>
            </w:r>
            <w:r w:rsidRPr="000739BA">
              <w:rPr>
                <w:rFonts w:ascii="Bookman Old Style" w:hAnsi="Bookman Old Style"/>
                <w:w w:val="95"/>
                <w:sz w:val="21"/>
              </w:rPr>
              <w:t>attendance</w:t>
            </w:r>
            <w:r w:rsidRPr="000739BA">
              <w:rPr>
                <w:rFonts w:ascii="Bookman Old Style" w:hAnsi="Bookman Old Style"/>
                <w:spacing w:val="-38"/>
                <w:w w:val="95"/>
                <w:sz w:val="21"/>
              </w:rPr>
              <w:t xml:space="preserve"> </w:t>
            </w:r>
            <w:r w:rsidRPr="000739BA">
              <w:rPr>
                <w:rFonts w:ascii="Bookman Old Style" w:hAnsi="Bookman Old Style"/>
                <w:w w:val="95"/>
                <w:sz w:val="21"/>
              </w:rPr>
              <w:t>comparable</w:t>
            </w:r>
            <w:r w:rsidRPr="000739BA">
              <w:rPr>
                <w:rFonts w:ascii="Bookman Old Style" w:hAnsi="Bookman Old Style"/>
                <w:spacing w:val="-39"/>
                <w:w w:val="95"/>
                <w:sz w:val="21"/>
              </w:rPr>
              <w:t xml:space="preserve"> </w:t>
            </w:r>
            <w:r w:rsidRPr="000739BA">
              <w:rPr>
                <w:rFonts w:ascii="Bookman Old Style" w:hAnsi="Bookman Old Style"/>
                <w:w w:val="95"/>
                <w:sz w:val="21"/>
              </w:rPr>
              <w:t>to</w:t>
            </w:r>
            <w:r w:rsidRPr="000739BA">
              <w:rPr>
                <w:rFonts w:ascii="Bookman Old Style" w:hAnsi="Bookman Old Style"/>
                <w:spacing w:val="-39"/>
                <w:w w:val="95"/>
                <w:sz w:val="21"/>
              </w:rPr>
              <w:t xml:space="preserve"> </w:t>
            </w:r>
            <w:r w:rsidRPr="000739BA">
              <w:rPr>
                <w:rFonts w:ascii="Bookman Old Style" w:hAnsi="Bookman Old Style"/>
                <w:w w:val="95"/>
                <w:sz w:val="21"/>
              </w:rPr>
              <w:t>that</w:t>
            </w:r>
            <w:r w:rsidRPr="000739BA">
              <w:rPr>
                <w:rFonts w:ascii="Bookman Old Style" w:hAnsi="Bookman Old Style"/>
                <w:spacing w:val="-38"/>
                <w:w w:val="95"/>
                <w:sz w:val="21"/>
              </w:rPr>
              <w:t xml:space="preserve"> </w:t>
            </w:r>
            <w:r w:rsidRPr="000739BA">
              <w:rPr>
                <w:rFonts w:ascii="Bookman Old Style" w:hAnsi="Bookman Old Style"/>
                <w:w w:val="95"/>
                <w:sz w:val="21"/>
              </w:rPr>
              <w:t>contained</w:t>
            </w:r>
            <w:r w:rsidRPr="000739BA">
              <w:rPr>
                <w:rFonts w:ascii="Bookman Old Style" w:hAnsi="Bookman Old Style"/>
                <w:spacing w:val="-39"/>
                <w:w w:val="95"/>
                <w:sz w:val="21"/>
              </w:rPr>
              <w:t xml:space="preserve"> </w:t>
            </w:r>
            <w:r w:rsidRPr="000739BA">
              <w:rPr>
                <w:rFonts w:ascii="Bookman Old Style" w:hAnsi="Bookman Old Style"/>
                <w:w w:val="95"/>
                <w:sz w:val="21"/>
              </w:rPr>
              <w:t>in</w:t>
            </w:r>
            <w:r w:rsidRPr="000739BA">
              <w:rPr>
                <w:rFonts w:ascii="Bookman Old Style" w:hAnsi="Bookman Old Style"/>
                <w:spacing w:val="-39"/>
                <w:w w:val="95"/>
                <w:sz w:val="21"/>
              </w:rPr>
              <w:t xml:space="preserve"> </w:t>
            </w:r>
            <w:r w:rsidRPr="000739BA">
              <w:rPr>
                <w:rFonts w:ascii="Bookman Old Style" w:hAnsi="Bookman Old Style"/>
                <w:w w:val="95"/>
                <w:sz w:val="21"/>
              </w:rPr>
              <w:t>the priced</w:t>
            </w:r>
            <w:r w:rsidRPr="000739BA">
              <w:rPr>
                <w:rFonts w:ascii="Bookman Old Style" w:hAnsi="Bookman Old Style"/>
                <w:spacing w:val="-12"/>
                <w:w w:val="95"/>
                <w:sz w:val="21"/>
              </w:rPr>
              <w:t xml:space="preserve"> </w:t>
            </w:r>
            <w:r w:rsidRPr="000739BA">
              <w:rPr>
                <w:rFonts w:ascii="Bookman Old Style" w:hAnsi="Bookman Old Style"/>
                <w:w w:val="95"/>
                <w:sz w:val="21"/>
              </w:rPr>
              <w:t>bills</w:t>
            </w:r>
            <w:r w:rsidRPr="000739BA">
              <w:rPr>
                <w:rFonts w:ascii="Bookman Old Style" w:hAnsi="Bookman Old Style"/>
                <w:spacing w:val="-11"/>
                <w:w w:val="95"/>
                <w:sz w:val="21"/>
              </w:rPr>
              <w:t xml:space="preserve"> </w:t>
            </w:r>
            <w:r w:rsidRPr="000739BA">
              <w:rPr>
                <w:rFonts w:ascii="Bookman Old Style" w:hAnsi="Bookman Old Style"/>
                <w:w w:val="95"/>
                <w:sz w:val="21"/>
              </w:rPr>
              <w:t>of</w:t>
            </w:r>
            <w:r w:rsidRPr="000739BA">
              <w:rPr>
                <w:rFonts w:ascii="Bookman Old Style" w:hAnsi="Bookman Old Style"/>
                <w:spacing w:val="-10"/>
                <w:w w:val="95"/>
                <w:sz w:val="21"/>
              </w:rPr>
              <w:t xml:space="preserve"> </w:t>
            </w:r>
            <w:r w:rsidRPr="000739BA">
              <w:rPr>
                <w:rFonts w:ascii="Bookman Old Style" w:hAnsi="Bookman Old Style"/>
                <w:w w:val="95"/>
                <w:sz w:val="21"/>
              </w:rPr>
              <w:t>quantities</w:t>
            </w:r>
            <w:r w:rsidRPr="000739BA">
              <w:rPr>
                <w:rFonts w:ascii="Bookman Old Style" w:hAnsi="Bookman Old Style"/>
                <w:spacing w:val="-11"/>
                <w:w w:val="95"/>
                <w:sz w:val="21"/>
              </w:rPr>
              <w:t xml:space="preserve"> </w:t>
            </w:r>
            <w:r w:rsidRPr="000739BA">
              <w:rPr>
                <w:rFonts w:ascii="Bookman Old Style" w:hAnsi="Bookman Old Style"/>
                <w:w w:val="95"/>
                <w:sz w:val="21"/>
              </w:rPr>
              <w:t>for</w:t>
            </w:r>
            <w:r w:rsidRPr="000739BA">
              <w:rPr>
                <w:rFonts w:ascii="Bookman Old Style" w:hAnsi="Bookman Old Style"/>
                <w:spacing w:val="-10"/>
                <w:w w:val="95"/>
                <w:sz w:val="21"/>
              </w:rPr>
              <w:t xml:space="preserve"> </w:t>
            </w:r>
            <w:r w:rsidRPr="000739BA">
              <w:rPr>
                <w:rFonts w:ascii="Bookman Old Style" w:hAnsi="Bookman Old Style"/>
                <w:w w:val="95"/>
                <w:sz w:val="21"/>
              </w:rPr>
              <w:t>similar</w:t>
            </w:r>
            <w:r w:rsidRPr="000739BA">
              <w:rPr>
                <w:rFonts w:ascii="Bookman Old Style" w:hAnsi="Bookman Old Style"/>
                <w:spacing w:val="-10"/>
                <w:w w:val="95"/>
                <w:sz w:val="21"/>
              </w:rPr>
              <w:t xml:space="preserve"> </w:t>
            </w:r>
            <w:r w:rsidRPr="000739BA">
              <w:rPr>
                <w:rFonts w:ascii="Bookman Old Style" w:hAnsi="Bookman Old Style"/>
                <w:w w:val="95"/>
                <w:sz w:val="21"/>
              </w:rPr>
              <w:t>items</w:t>
            </w:r>
            <w:r w:rsidRPr="000739BA">
              <w:rPr>
                <w:rFonts w:ascii="Bookman Old Style" w:hAnsi="Bookman Old Style"/>
                <w:spacing w:val="-11"/>
                <w:w w:val="95"/>
                <w:sz w:val="21"/>
              </w:rPr>
              <w:t xml:space="preserve"> </w:t>
            </w:r>
            <w:r w:rsidRPr="000739BA">
              <w:rPr>
                <w:rFonts w:ascii="Bookman Old Style" w:hAnsi="Bookman Old Style"/>
                <w:w w:val="95"/>
                <w:sz w:val="21"/>
              </w:rPr>
              <w:t>added.</w:t>
            </w:r>
          </w:p>
        </w:tc>
        <w:tc>
          <w:tcPr>
            <w:tcW w:w="1844" w:type="dxa"/>
          </w:tcPr>
          <w:p w14:paraId="606B6147" w14:textId="77777777" w:rsidR="00CB37CD" w:rsidRPr="000739BA" w:rsidRDefault="00CB37CD" w:rsidP="00625ECD">
            <w:pPr>
              <w:pStyle w:val="TableParagraph"/>
              <w:rPr>
                <w:rFonts w:ascii="Bookman Old Style" w:hAnsi="Bookman Old Style"/>
                <w:sz w:val="20"/>
              </w:rPr>
            </w:pPr>
          </w:p>
        </w:tc>
      </w:tr>
      <w:tr w:rsidR="00CB37CD" w:rsidRPr="000739BA" w14:paraId="1F4653A4" w14:textId="77777777" w:rsidTr="00CB37CD">
        <w:trPr>
          <w:trHeight w:val="354"/>
        </w:trPr>
        <w:tc>
          <w:tcPr>
            <w:tcW w:w="8209" w:type="dxa"/>
            <w:gridSpan w:val="2"/>
          </w:tcPr>
          <w:p w14:paraId="4B161447" w14:textId="77777777" w:rsidR="00CB37CD" w:rsidRPr="000739BA" w:rsidRDefault="00CB37CD" w:rsidP="00625ECD">
            <w:pPr>
              <w:pStyle w:val="TableParagraph"/>
              <w:spacing w:before="3"/>
              <w:ind w:right="2409"/>
              <w:rPr>
                <w:rFonts w:ascii="Bookman Old Style" w:hAnsi="Bookman Old Style"/>
                <w:b/>
                <w:sz w:val="21"/>
              </w:rPr>
            </w:pPr>
            <w:r w:rsidRPr="000739BA">
              <w:rPr>
                <w:rFonts w:ascii="Bookman Old Style" w:hAnsi="Bookman Old Style"/>
                <w:b/>
                <w:w w:val="95"/>
                <w:sz w:val="21"/>
              </w:rPr>
              <w:t>TOTAL CARRIED TO COLLECTION</w:t>
            </w:r>
          </w:p>
        </w:tc>
        <w:tc>
          <w:tcPr>
            <w:tcW w:w="1844" w:type="dxa"/>
          </w:tcPr>
          <w:p w14:paraId="2914D544" w14:textId="77777777" w:rsidR="00CB37CD" w:rsidRPr="000739BA" w:rsidRDefault="00CB37CD" w:rsidP="00625ECD">
            <w:pPr>
              <w:pStyle w:val="TableParagraph"/>
              <w:rPr>
                <w:rFonts w:ascii="Bookman Old Style" w:hAnsi="Bookman Old Style"/>
                <w:sz w:val="20"/>
              </w:rPr>
            </w:pPr>
          </w:p>
        </w:tc>
      </w:tr>
    </w:tbl>
    <w:p w14:paraId="68038E6C" w14:textId="77777777" w:rsidR="00CB37CD" w:rsidRPr="000739BA" w:rsidRDefault="00CB37CD" w:rsidP="00625ECD">
      <w:pPr>
        <w:rPr>
          <w:rFonts w:ascii="Bookman Old Style" w:hAnsi="Bookman Old Style"/>
          <w:sz w:val="20"/>
        </w:rPr>
        <w:sectPr w:rsidR="00CB37CD" w:rsidRPr="000739BA" w:rsidSect="00625ECD">
          <w:pgSz w:w="11900" w:h="16840"/>
          <w:pgMar w:top="1220" w:right="1110" w:bottom="960" w:left="12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B37CD" w:rsidRPr="000739BA" w14:paraId="34971968" w14:textId="77777777" w:rsidTr="00CB37CD">
        <w:trPr>
          <w:trHeight w:val="251"/>
        </w:trPr>
        <w:tc>
          <w:tcPr>
            <w:tcW w:w="562" w:type="dxa"/>
          </w:tcPr>
          <w:p w14:paraId="6B7BA8E3" w14:textId="77777777" w:rsidR="00CB37CD" w:rsidRPr="000739BA" w:rsidRDefault="00CB37CD" w:rsidP="00625ECD">
            <w:pPr>
              <w:pStyle w:val="TableParagraph"/>
              <w:spacing w:before="3" w:line="228" w:lineRule="exact"/>
              <w:ind w:left="76"/>
              <w:rPr>
                <w:rFonts w:ascii="Bookman Old Style" w:hAnsi="Bookman Old Style"/>
                <w:b/>
                <w:i/>
                <w:sz w:val="21"/>
              </w:rPr>
            </w:pPr>
            <w:r w:rsidRPr="000739BA">
              <w:rPr>
                <w:rFonts w:ascii="Bookman Old Style" w:hAnsi="Bookman Old Style"/>
                <w:b/>
                <w:i/>
                <w:w w:val="95"/>
                <w:sz w:val="21"/>
              </w:rPr>
              <w:t>Item</w:t>
            </w:r>
          </w:p>
        </w:tc>
        <w:tc>
          <w:tcPr>
            <w:tcW w:w="7647" w:type="dxa"/>
          </w:tcPr>
          <w:p w14:paraId="020AFCA3" w14:textId="77777777" w:rsidR="00CB37CD" w:rsidRPr="000739BA" w:rsidRDefault="00CB37CD" w:rsidP="00625ECD">
            <w:pPr>
              <w:pStyle w:val="TableParagraph"/>
              <w:spacing w:before="3" w:line="228" w:lineRule="exact"/>
              <w:ind w:left="2332" w:right="2354"/>
              <w:jc w:val="center"/>
              <w:rPr>
                <w:rFonts w:ascii="Bookman Old Style" w:hAnsi="Bookman Old Style"/>
                <w:b/>
                <w:i/>
                <w:sz w:val="21"/>
              </w:rPr>
            </w:pPr>
            <w:r w:rsidRPr="000739BA">
              <w:rPr>
                <w:rFonts w:ascii="Bookman Old Style" w:hAnsi="Bookman Old Style"/>
                <w:b/>
                <w:i/>
                <w:w w:val="95"/>
                <w:sz w:val="21"/>
              </w:rPr>
              <w:t>Description</w:t>
            </w:r>
          </w:p>
        </w:tc>
        <w:tc>
          <w:tcPr>
            <w:tcW w:w="1844" w:type="dxa"/>
          </w:tcPr>
          <w:p w14:paraId="7A8AA98A" w14:textId="77777777" w:rsidR="00CB37CD" w:rsidRPr="000739BA" w:rsidRDefault="00CB37CD" w:rsidP="00625ECD">
            <w:pPr>
              <w:pStyle w:val="TableParagraph"/>
              <w:spacing w:before="3" w:line="228" w:lineRule="exact"/>
              <w:ind w:left="670" w:right="692"/>
              <w:jc w:val="center"/>
              <w:rPr>
                <w:rFonts w:ascii="Bookman Old Style" w:hAnsi="Bookman Old Style"/>
                <w:b/>
                <w:i/>
                <w:sz w:val="21"/>
              </w:rPr>
            </w:pPr>
            <w:r w:rsidRPr="000739BA">
              <w:rPr>
                <w:rFonts w:ascii="Bookman Old Style" w:hAnsi="Bookman Old Style"/>
                <w:b/>
                <w:i/>
                <w:w w:val="95"/>
                <w:sz w:val="21"/>
              </w:rPr>
              <w:t>Kes</w:t>
            </w:r>
          </w:p>
        </w:tc>
      </w:tr>
      <w:tr w:rsidR="00CB37CD" w:rsidRPr="000739BA" w14:paraId="74B60C63" w14:textId="77777777" w:rsidTr="00CB37CD">
        <w:trPr>
          <w:trHeight w:val="13571"/>
        </w:trPr>
        <w:tc>
          <w:tcPr>
            <w:tcW w:w="562" w:type="dxa"/>
          </w:tcPr>
          <w:p w14:paraId="23B68885" w14:textId="77777777" w:rsidR="00CB37CD" w:rsidRPr="000739BA" w:rsidRDefault="00CB37CD" w:rsidP="00625ECD">
            <w:pPr>
              <w:pStyle w:val="TableParagraph"/>
              <w:spacing w:before="9"/>
              <w:rPr>
                <w:rFonts w:ascii="Bookman Old Style" w:hAnsi="Bookman Old Style"/>
                <w:sz w:val="23"/>
              </w:rPr>
            </w:pPr>
          </w:p>
          <w:p w14:paraId="2CA012B6"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A</w:t>
            </w:r>
          </w:p>
          <w:p w14:paraId="13FA9308" w14:textId="77777777" w:rsidR="00CB37CD" w:rsidRPr="000739BA" w:rsidRDefault="00CB37CD" w:rsidP="00625ECD">
            <w:pPr>
              <w:pStyle w:val="TableParagraph"/>
              <w:rPr>
                <w:rFonts w:ascii="Bookman Old Style" w:hAnsi="Bookman Old Style"/>
                <w:sz w:val="24"/>
              </w:rPr>
            </w:pPr>
          </w:p>
          <w:p w14:paraId="0EE75541" w14:textId="77777777" w:rsidR="00CB37CD" w:rsidRPr="000739BA" w:rsidRDefault="00CB37CD" w:rsidP="00625ECD">
            <w:pPr>
              <w:pStyle w:val="TableParagraph"/>
              <w:rPr>
                <w:rFonts w:ascii="Bookman Old Style" w:hAnsi="Bookman Old Style"/>
                <w:sz w:val="24"/>
              </w:rPr>
            </w:pPr>
          </w:p>
          <w:p w14:paraId="5BBE4CB1" w14:textId="77777777" w:rsidR="00CB37CD" w:rsidRPr="000739BA" w:rsidRDefault="00CB37CD" w:rsidP="00625ECD">
            <w:pPr>
              <w:pStyle w:val="TableParagraph"/>
              <w:rPr>
                <w:rFonts w:ascii="Bookman Old Style" w:hAnsi="Bookman Old Style"/>
                <w:sz w:val="24"/>
              </w:rPr>
            </w:pPr>
          </w:p>
          <w:p w14:paraId="2E911757" w14:textId="77777777" w:rsidR="00CB37CD" w:rsidRPr="000739BA" w:rsidRDefault="00CB37CD" w:rsidP="00625ECD">
            <w:pPr>
              <w:pStyle w:val="TableParagraph"/>
              <w:rPr>
                <w:rFonts w:ascii="Bookman Old Style" w:hAnsi="Bookman Old Style"/>
                <w:sz w:val="24"/>
              </w:rPr>
            </w:pPr>
          </w:p>
          <w:p w14:paraId="0F3933CF" w14:textId="77777777" w:rsidR="00CB37CD" w:rsidRPr="000739BA" w:rsidRDefault="00CB37CD" w:rsidP="00625ECD">
            <w:pPr>
              <w:pStyle w:val="TableParagraph"/>
              <w:rPr>
                <w:rFonts w:ascii="Bookman Old Style" w:hAnsi="Bookman Old Style"/>
                <w:sz w:val="24"/>
              </w:rPr>
            </w:pPr>
          </w:p>
          <w:p w14:paraId="20853F74" w14:textId="77777777" w:rsidR="00CB37CD" w:rsidRPr="000739BA" w:rsidRDefault="00CB37CD" w:rsidP="00625ECD">
            <w:pPr>
              <w:pStyle w:val="TableParagraph"/>
              <w:rPr>
                <w:rFonts w:ascii="Bookman Old Style" w:hAnsi="Bookman Old Style"/>
                <w:sz w:val="24"/>
              </w:rPr>
            </w:pPr>
          </w:p>
          <w:p w14:paraId="32E001E9" w14:textId="77777777" w:rsidR="00CB37CD" w:rsidRPr="000739BA" w:rsidRDefault="00CB37CD" w:rsidP="00625ECD">
            <w:pPr>
              <w:pStyle w:val="TableParagraph"/>
              <w:rPr>
                <w:rFonts w:ascii="Bookman Old Style" w:hAnsi="Bookman Old Style"/>
                <w:sz w:val="24"/>
              </w:rPr>
            </w:pPr>
          </w:p>
          <w:p w14:paraId="56B60708" w14:textId="77777777" w:rsidR="00CB37CD" w:rsidRPr="000739BA" w:rsidRDefault="00CB37CD" w:rsidP="00625ECD">
            <w:pPr>
              <w:pStyle w:val="TableParagraph"/>
              <w:rPr>
                <w:rFonts w:ascii="Bookman Old Style" w:hAnsi="Bookman Old Style"/>
                <w:sz w:val="24"/>
              </w:rPr>
            </w:pPr>
          </w:p>
          <w:p w14:paraId="2038B15F" w14:textId="77777777" w:rsidR="00CB37CD" w:rsidRPr="000739BA" w:rsidRDefault="00CB37CD" w:rsidP="00625ECD">
            <w:pPr>
              <w:pStyle w:val="TableParagraph"/>
              <w:rPr>
                <w:rFonts w:ascii="Bookman Old Style" w:hAnsi="Bookman Old Style"/>
                <w:sz w:val="24"/>
              </w:rPr>
            </w:pPr>
          </w:p>
          <w:p w14:paraId="39F95FD4" w14:textId="77777777" w:rsidR="00CB37CD" w:rsidRPr="000739BA" w:rsidRDefault="00CB37CD" w:rsidP="00625ECD">
            <w:pPr>
              <w:pStyle w:val="TableParagraph"/>
              <w:rPr>
                <w:rFonts w:ascii="Bookman Old Style" w:hAnsi="Bookman Old Style"/>
                <w:sz w:val="24"/>
              </w:rPr>
            </w:pPr>
          </w:p>
          <w:p w14:paraId="2EDE2B72" w14:textId="77777777" w:rsidR="00CB37CD" w:rsidRPr="000739BA" w:rsidRDefault="00CB37CD" w:rsidP="00625ECD">
            <w:pPr>
              <w:pStyle w:val="TableParagraph"/>
              <w:rPr>
                <w:rFonts w:ascii="Bookman Old Style" w:hAnsi="Bookman Old Style"/>
                <w:sz w:val="24"/>
              </w:rPr>
            </w:pPr>
          </w:p>
          <w:p w14:paraId="1C358FAE" w14:textId="77777777" w:rsidR="00CB37CD" w:rsidRPr="000739BA" w:rsidRDefault="00CB37CD" w:rsidP="00625ECD">
            <w:pPr>
              <w:pStyle w:val="TableParagraph"/>
              <w:spacing w:before="5"/>
              <w:rPr>
                <w:rFonts w:ascii="Bookman Old Style" w:hAnsi="Bookman Old Style"/>
              </w:rPr>
            </w:pPr>
          </w:p>
          <w:p w14:paraId="4DD5C2D4" w14:textId="77777777" w:rsidR="00CB37CD" w:rsidRPr="000739BA" w:rsidRDefault="00CB37CD" w:rsidP="00625ECD">
            <w:pPr>
              <w:pStyle w:val="TableParagraph"/>
              <w:spacing w:before="1"/>
              <w:ind w:left="17"/>
              <w:jc w:val="center"/>
              <w:rPr>
                <w:rFonts w:ascii="Bookman Old Style" w:hAnsi="Bookman Old Style"/>
                <w:b/>
                <w:sz w:val="21"/>
              </w:rPr>
            </w:pPr>
            <w:r w:rsidRPr="000739BA">
              <w:rPr>
                <w:rFonts w:ascii="Bookman Old Style" w:hAnsi="Bookman Old Style"/>
                <w:b/>
                <w:w w:val="84"/>
                <w:sz w:val="21"/>
              </w:rPr>
              <w:t>B</w:t>
            </w:r>
          </w:p>
          <w:p w14:paraId="1CA016D6" w14:textId="77777777" w:rsidR="00CB37CD" w:rsidRPr="000739BA" w:rsidRDefault="00CB37CD" w:rsidP="00625ECD">
            <w:pPr>
              <w:pStyle w:val="TableParagraph"/>
              <w:rPr>
                <w:rFonts w:ascii="Bookman Old Style" w:hAnsi="Bookman Old Style"/>
                <w:sz w:val="24"/>
              </w:rPr>
            </w:pPr>
          </w:p>
          <w:p w14:paraId="4498BEB9" w14:textId="77777777" w:rsidR="00CB37CD" w:rsidRPr="000739BA" w:rsidRDefault="00CB37CD" w:rsidP="00625ECD">
            <w:pPr>
              <w:pStyle w:val="TableParagraph"/>
              <w:rPr>
                <w:rFonts w:ascii="Bookman Old Style" w:hAnsi="Bookman Old Style"/>
                <w:sz w:val="24"/>
              </w:rPr>
            </w:pPr>
          </w:p>
          <w:p w14:paraId="32D994C7" w14:textId="77777777" w:rsidR="00CB37CD" w:rsidRPr="000739BA" w:rsidRDefault="00CB37CD" w:rsidP="00625ECD">
            <w:pPr>
              <w:pStyle w:val="TableParagraph"/>
              <w:rPr>
                <w:rFonts w:ascii="Bookman Old Style" w:hAnsi="Bookman Old Style"/>
                <w:sz w:val="24"/>
              </w:rPr>
            </w:pPr>
          </w:p>
          <w:p w14:paraId="602D5A67" w14:textId="77777777" w:rsidR="00CB37CD" w:rsidRPr="000739BA" w:rsidRDefault="00CB37CD" w:rsidP="00625ECD">
            <w:pPr>
              <w:pStyle w:val="TableParagraph"/>
              <w:rPr>
                <w:rFonts w:ascii="Bookman Old Style" w:hAnsi="Bookman Old Style"/>
                <w:sz w:val="24"/>
              </w:rPr>
            </w:pPr>
          </w:p>
          <w:p w14:paraId="46F1FF87" w14:textId="77777777" w:rsidR="00CB37CD" w:rsidRPr="000739BA" w:rsidRDefault="00CB37CD" w:rsidP="00625ECD">
            <w:pPr>
              <w:pStyle w:val="TableParagraph"/>
              <w:rPr>
                <w:rFonts w:ascii="Bookman Old Style" w:hAnsi="Bookman Old Style"/>
                <w:sz w:val="24"/>
              </w:rPr>
            </w:pPr>
          </w:p>
          <w:p w14:paraId="4CE4BD47" w14:textId="77777777" w:rsidR="00CB37CD" w:rsidRPr="000739BA" w:rsidRDefault="00CB37CD" w:rsidP="00625ECD">
            <w:pPr>
              <w:pStyle w:val="TableParagraph"/>
              <w:rPr>
                <w:rFonts w:ascii="Bookman Old Style" w:hAnsi="Bookman Old Style"/>
                <w:sz w:val="24"/>
              </w:rPr>
            </w:pPr>
          </w:p>
          <w:p w14:paraId="7E3E2175" w14:textId="77777777" w:rsidR="00CB37CD" w:rsidRPr="000739BA" w:rsidRDefault="00CB37CD" w:rsidP="00625ECD">
            <w:pPr>
              <w:pStyle w:val="TableParagraph"/>
              <w:rPr>
                <w:rFonts w:ascii="Bookman Old Style" w:hAnsi="Bookman Old Style"/>
                <w:sz w:val="24"/>
              </w:rPr>
            </w:pPr>
          </w:p>
          <w:p w14:paraId="30968F73" w14:textId="77777777" w:rsidR="00CB37CD" w:rsidRPr="000739BA" w:rsidRDefault="00CB37CD" w:rsidP="00625ECD">
            <w:pPr>
              <w:pStyle w:val="TableParagraph"/>
              <w:rPr>
                <w:rFonts w:ascii="Bookman Old Style" w:hAnsi="Bookman Old Style"/>
                <w:sz w:val="24"/>
              </w:rPr>
            </w:pPr>
          </w:p>
          <w:p w14:paraId="1B09F1B1" w14:textId="77777777" w:rsidR="00CB37CD" w:rsidRPr="000739BA" w:rsidRDefault="00CB37CD" w:rsidP="00625ECD">
            <w:pPr>
              <w:pStyle w:val="TableParagraph"/>
              <w:rPr>
                <w:rFonts w:ascii="Bookman Old Style" w:hAnsi="Bookman Old Style"/>
                <w:sz w:val="24"/>
              </w:rPr>
            </w:pPr>
          </w:p>
          <w:p w14:paraId="6789CEA4" w14:textId="77777777" w:rsidR="00CB37CD" w:rsidRPr="000739BA" w:rsidRDefault="00CB37CD" w:rsidP="00625ECD">
            <w:pPr>
              <w:pStyle w:val="TableParagraph"/>
              <w:rPr>
                <w:rFonts w:ascii="Bookman Old Style" w:hAnsi="Bookman Old Style"/>
                <w:sz w:val="24"/>
              </w:rPr>
            </w:pPr>
          </w:p>
          <w:p w14:paraId="2CC96463" w14:textId="77777777" w:rsidR="00CB37CD" w:rsidRPr="000739BA" w:rsidRDefault="00CB37CD" w:rsidP="00625ECD">
            <w:pPr>
              <w:pStyle w:val="TableParagraph"/>
              <w:rPr>
                <w:rFonts w:ascii="Bookman Old Style" w:hAnsi="Bookman Old Style"/>
                <w:sz w:val="24"/>
              </w:rPr>
            </w:pPr>
          </w:p>
          <w:p w14:paraId="451CF8A4" w14:textId="77777777" w:rsidR="00CB37CD" w:rsidRPr="000739BA" w:rsidRDefault="00CB37CD" w:rsidP="00625ECD">
            <w:pPr>
              <w:pStyle w:val="TableParagraph"/>
              <w:rPr>
                <w:rFonts w:ascii="Bookman Old Style" w:hAnsi="Bookman Old Style"/>
                <w:sz w:val="24"/>
              </w:rPr>
            </w:pPr>
          </w:p>
          <w:p w14:paraId="037B7AC8" w14:textId="77777777" w:rsidR="00CB37CD" w:rsidRPr="000739BA" w:rsidRDefault="00CB37CD" w:rsidP="00625ECD">
            <w:pPr>
              <w:pStyle w:val="TableParagraph"/>
              <w:rPr>
                <w:rFonts w:ascii="Bookman Old Style" w:hAnsi="Bookman Old Style"/>
                <w:sz w:val="24"/>
              </w:rPr>
            </w:pPr>
          </w:p>
          <w:p w14:paraId="3321FDE9" w14:textId="77777777" w:rsidR="00CB37CD" w:rsidRPr="000739BA" w:rsidRDefault="00CB37CD" w:rsidP="00625ECD">
            <w:pPr>
              <w:pStyle w:val="TableParagraph"/>
              <w:rPr>
                <w:rFonts w:ascii="Bookman Old Style" w:hAnsi="Bookman Old Style"/>
                <w:sz w:val="24"/>
              </w:rPr>
            </w:pPr>
          </w:p>
          <w:p w14:paraId="3A169069" w14:textId="77777777" w:rsidR="00CB37CD" w:rsidRPr="000739BA" w:rsidRDefault="00CB37CD" w:rsidP="00625ECD">
            <w:pPr>
              <w:pStyle w:val="TableParagraph"/>
              <w:rPr>
                <w:rFonts w:ascii="Bookman Old Style" w:hAnsi="Bookman Old Style"/>
                <w:sz w:val="24"/>
              </w:rPr>
            </w:pPr>
          </w:p>
          <w:p w14:paraId="0EAEF1E7" w14:textId="77777777" w:rsidR="00CB37CD" w:rsidRPr="000739BA" w:rsidRDefault="00CB37CD" w:rsidP="00625ECD">
            <w:pPr>
              <w:pStyle w:val="TableParagraph"/>
              <w:rPr>
                <w:rFonts w:ascii="Bookman Old Style" w:hAnsi="Bookman Old Style"/>
                <w:sz w:val="24"/>
              </w:rPr>
            </w:pPr>
          </w:p>
          <w:p w14:paraId="6882D1A7" w14:textId="77777777" w:rsidR="00CB37CD" w:rsidRPr="000739BA" w:rsidRDefault="00CB37CD" w:rsidP="00625ECD">
            <w:pPr>
              <w:pStyle w:val="TableParagraph"/>
              <w:rPr>
                <w:rFonts w:ascii="Bookman Old Style" w:hAnsi="Bookman Old Style"/>
                <w:sz w:val="24"/>
              </w:rPr>
            </w:pPr>
          </w:p>
          <w:p w14:paraId="7DB1F058" w14:textId="77777777" w:rsidR="00CB37CD" w:rsidRPr="000739BA" w:rsidRDefault="00CB37CD" w:rsidP="00625ECD">
            <w:pPr>
              <w:pStyle w:val="TableParagraph"/>
              <w:rPr>
                <w:rFonts w:ascii="Bookman Old Style" w:hAnsi="Bookman Old Style"/>
                <w:sz w:val="24"/>
              </w:rPr>
            </w:pPr>
          </w:p>
          <w:p w14:paraId="2E5E69C3" w14:textId="77777777" w:rsidR="00CB37CD" w:rsidRPr="000739BA" w:rsidRDefault="00CB37CD" w:rsidP="00625ECD">
            <w:pPr>
              <w:pStyle w:val="TableParagraph"/>
              <w:rPr>
                <w:rFonts w:ascii="Bookman Old Style" w:hAnsi="Bookman Old Style"/>
                <w:sz w:val="24"/>
              </w:rPr>
            </w:pPr>
          </w:p>
          <w:p w14:paraId="770C392D" w14:textId="77777777" w:rsidR="00CB37CD" w:rsidRPr="000739BA" w:rsidRDefault="00CB37CD" w:rsidP="00625ECD">
            <w:pPr>
              <w:pStyle w:val="TableParagraph"/>
              <w:rPr>
                <w:rFonts w:ascii="Bookman Old Style" w:hAnsi="Bookman Old Style"/>
                <w:sz w:val="24"/>
              </w:rPr>
            </w:pPr>
          </w:p>
          <w:p w14:paraId="2AFA5D4C" w14:textId="77777777" w:rsidR="00CB37CD" w:rsidRPr="000739BA" w:rsidRDefault="00CB37CD" w:rsidP="00625ECD">
            <w:pPr>
              <w:pStyle w:val="TableParagraph"/>
              <w:spacing w:before="10"/>
              <w:rPr>
                <w:rFonts w:ascii="Bookman Old Style" w:hAnsi="Bookman Old Style"/>
                <w:sz w:val="18"/>
              </w:rPr>
            </w:pPr>
          </w:p>
          <w:p w14:paraId="61DA0074"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C</w:t>
            </w:r>
          </w:p>
          <w:p w14:paraId="035045CD" w14:textId="77777777" w:rsidR="00CB37CD" w:rsidRPr="000739BA" w:rsidRDefault="00CB37CD" w:rsidP="00625ECD">
            <w:pPr>
              <w:pStyle w:val="TableParagraph"/>
              <w:rPr>
                <w:rFonts w:ascii="Bookman Old Style" w:hAnsi="Bookman Old Style"/>
                <w:sz w:val="24"/>
              </w:rPr>
            </w:pPr>
          </w:p>
          <w:p w14:paraId="39926CEA" w14:textId="77777777" w:rsidR="00CB37CD" w:rsidRPr="000739BA" w:rsidRDefault="00CB37CD" w:rsidP="00625ECD">
            <w:pPr>
              <w:pStyle w:val="TableParagraph"/>
              <w:rPr>
                <w:rFonts w:ascii="Bookman Old Style" w:hAnsi="Bookman Old Style"/>
                <w:sz w:val="24"/>
              </w:rPr>
            </w:pPr>
          </w:p>
          <w:p w14:paraId="416923A1" w14:textId="77777777" w:rsidR="00CB37CD" w:rsidRPr="000739BA" w:rsidRDefault="00CB37CD" w:rsidP="00625ECD">
            <w:pPr>
              <w:pStyle w:val="TableParagraph"/>
              <w:rPr>
                <w:rFonts w:ascii="Bookman Old Style" w:hAnsi="Bookman Old Style"/>
                <w:sz w:val="24"/>
              </w:rPr>
            </w:pPr>
          </w:p>
          <w:p w14:paraId="7988A111" w14:textId="77777777" w:rsidR="00CB37CD" w:rsidRPr="000739BA" w:rsidRDefault="00CB37CD" w:rsidP="00625ECD">
            <w:pPr>
              <w:pStyle w:val="TableParagraph"/>
              <w:rPr>
                <w:rFonts w:ascii="Bookman Old Style" w:hAnsi="Bookman Old Style"/>
                <w:sz w:val="24"/>
              </w:rPr>
            </w:pPr>
          </w:p>
          <w:p w14:paraId="0997F141" w14:textId="77777777" w:rsidR="00CB37CD" w:rsidRPr="000739BA" w:rsidRDefault="00CB37CD" w:rsidP="00625ECD">
            <w:pPr>
              <w:pStyle w:val="TableParagraph"/>
              <w:rPr>
                <w:rFonts w:ascii="Bookman Old Style" w:hAnsi="Bookman Old Style"/>
                <w:sz w:val="24"/>
              </w:rPr>
            </w:pPr>
          </w:p>
          <w:p w14:paraId="250F09A1" w14:textId="77777777" w:rsidR="00CB37CD" w:rsidRPr="000739BA" w:rsidRDefault="00CB37CD" w:rsidP="00625ECD">
            <w:pPr>
              <w:pStyle w:val="TableParagraph"/>
              <w:spacing w:before="6"/>
              <w:rPr>
                <w:rFonts w:ascii="Bookman Old Style" w:hAnsi="Bookman Old Style"/>
                <w:sz w:val="24"/>
              </w:rPr>
            </w:pPr>
          </w:p>
          <w:p w14:paraId="4CF1361C"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D</w:t>
            </w:r>
          </w:p>
        </w:tc>
        <w:tc>
          <w:tcPr>
            <w:tcW w:w="7647" w:type="dxa"/>
          </w:tcPr>
          <w:p w14:paraId="5CB5BB18" w14:textId="77777777" w:rsidR="00CB37CD" w:rsidRPr="000739BA" w:rsidRDefault="00CB37CD" w:rsidP="00625ECD">
            <w:pPr>
              <w:pStyle w:val="TableParagraph"/>
              <w:spacing w:before="9"/>
              <w:rPr>
                <w:rFonts w:ascii="Bookman Old Style" w:hAnsi="Bookman Old Style"/>
                <w:sz w:val="23"/>
              </w:rPr>
            </w:pPr>
          </w:p>
          <w:p w14:paraId="42D76947" w14:textId="77777777" w:rsidR="00CB37CD" w:rsidRPr="000739BA" w:rsidRDefault="00686A45" w:rsidP="00625ECD">
            <w:pPr>
              <w:pStyle w:val="TableParagraph"/>
              <w:ind w:left="32"/>
              <w:rPr>
                <w:rFonts w:ascii="Bookman Old Style" w:hAnsi="Bookman Old Style"/>
                <w:b/>
                <w:sz w:val="21"/>
              </w:rPr>
            </w:pPr>
            <w:r w:rsidRPr="000739BA">
              <w:rPr>
                <w:rFonts w:ascii="Bookman Old Style" w:hAnsi="Bookman Old Style"/>
                <w:b/>
                <w:w w:val="95"/>
                <w:sz w:val="21"/>
              </w:rPr>
              <w:t>RE-MEASUREMENT</w:t>
            </w:r>
            <w:r w:rsidR="00CB37CD" w:rsidRPr="000739BA">
              <w:rPr>
                <w:rFonts w:ascii="Bookman Old Style" w:hAnsi="Bookman Old Style"/>
                <w:b/>
                <w:w w:val="95"/>
                <w:sz w:val="21"/>
              </w:rPr>
              <w:t xml:space="preserve"> OF WORK</w:t>
            </w:r>
          </w:p>
          <w:p w14:paraId="5CEE8F4D" w14:textId="77777777" w:rsidR="00CB37CD" w:rsidRPr="000739BA" w:rsidRDefault="00CB37CD" w:rsidP="00625ECD">
            <w:pPr>
              <w:pStyle w:val="TableParagraph"/>
              <w:spacing w:before="5"/>
              <w:rPr>
                <w:rFonts w:ascii="Bookman Old Style" w:hAnsi="Bookman Old Style"/>
                <w:sz w:val="26"/>
              </w:rPr>
            </w:pPr>
          </w:p>
          <w:p w14:paraId="46FC53E4" w14:textId="77777777" w:rsidR="00CB37CD" w:rsidRPr="000739BA" w:rsidRDefault="00CB37CD" w:rsidP="00625ECD">
            <w:pPr>
              <w:pStyle w:val="TableParagraph"/>
              <w:spacing w:line="268" w:lineRule="auto"/>
              <w:ind w:left="32"/>
              <w:rPr>
                <w:rFonts w:ascii="Bookman Old Style" w:hAnsi="Bookman Old Style"/>
                <w:sz w:val="21"/>
              </w:rPr>
            </w:pPr>
            <w:r w:rsidRPr="000739BA">
              <w:rPr>
                <w:rFonts w:ascii="Bookman Old Style" w:hAnsi="Bookman Old Style"/>
                <w:w w:val="90"/>
                <w:sz w:val="21"/>
              </w:rPr>
              <w:t>All</w:t>
            </w:r>
            <w:r w:rsidRPr="000739BA">
              <w:rPr>
                <w:rFonts w:ascii="Bookman Old Style" w:hAnsi="Bookman Old Style"/>
                <w:spacing w:val="-31"/>
                <w:w w:val="90"/>
                <w:sz w:val="21"/>
              </w:rPr>
              <w:t xml:space="preserve"> </w:t>
            </w:r>
            <w:r w:rsidRPr="000739BA">
              <w:rPr>
                <w:rFonts w:ascii="Bookman Old Style" w:hAnsi="Bookman Old Style"/>
                <w:w w:val="90"/>
                <w:sz w:val="21"/>
              </w:rPr>
              <w:t>work</w:t>
            </w:r>
            <w:r w:rsidRPr="000739BA">
              <w:rPr>
                <w:rFonts w:ascii="Bookman Old Style" w:hAnsi="Bookman Old Style"/>
                <w:spacing w:val="-29"/>
                <w:w w:val="90"/>
                <w:sz w:val="21"/>
              </w:rPr>
              <w:t xml:space="preserve"> </w:t>
            </w:r>
            <w:r w:rsidRPr="000739BA">
              <w:rPr>
                <w:rFonts w:ascii="Bookman Old Style" w:hAnsi="Bookman Old Style"/>
                <w:w w:val="90"/>
                <w:sz w:val="21"/>
              </w:rPr>
              <w:t>described</w:t>
            </w:r>
            <w:r w:rsidRPr="000739BA">
              <w:rPr>
                <w:rFonts w:ascii="Bookman Old Style" w:hAnsi="Bookman Old Style"/>
                <w:spacing w:val="-30"/>
                <w:w w:val="90"/>
                <w:sz w:val="21"/>
              </w:rPr>
              <w:t xml:space="preserve"> </w:t>
            </w:r>
            <w:r w:rsidRPr="000739BA">
              <w:rPr>
                <w:rFonts w:ascii="Bookman Old Style" w:hAnsi="Bookman Old Style"/>
                <w:w w:val="90"/>
                <w:sz w:val="21"/>
              </w:rPr>
              <w:t>in</w:t>
            </w:r>
            <w:r w:rsidRPr="000739BA">
              <w:rPr>
                <w:rFonts w:ascii="Bookman Old Style" w:hAnsi="Bookman Old Style"/>
                <w:spacing w:val="-31"/>
                <w:w w:val="90"/>
                <w:sz w:val="21"/>
              </w:rPr>
              <w:t xml:space="preserve"> </w:t>
            </w:r>
            <w:r w:rsidRPr="000739BA">
              <w:rPr>
                <w:rFonts w:ascii="Bookman Old Style" w:hAnsi="Bookman Old Style"/>
                <w:w w:val="90"/>
                <w:sz w:val="21"/>
              </w:rPr>
              <w:t>these</w:t>
            </w:r>
            <w:r w:rsidRPr="000739BA">
              <w:rPr>
                <w:rFonts w:ascii="Bookman Old Style" w:hAnsi="Bookman Old Style"/>
                <w:spacing w:val="-30"/>
                <w:w w:val="90"/>
                <w:sz w:val="21"/>
              </w:rPr>
              <w:t xml:space="preserve"> </w:t>
            </w:r>
            <w:r w:rsidRPr="000739BA">
              <w:rPr>
                <w:rFonts w:ascii="Bookman Old Style" w:hAnsi="Bookman Old Style"/>
                <w:w w:val="90"/>
                <w:sz w:val="21"/>
              </w:rPr>
              <w:t>bills</w:t>
            </w:r>
            <w:r w:rsidRPr="000739BA">
              <w:rPr>
                <w:rFonts w:ascii="Bookman Old Style" w:hAnsi="Bookman Old Style"/>
                <w:spacing w:val="-30"/>
                <w:w w:val="90"/>
                <w:sz w:val="21"/>
              </w:rPr>
              <w:t xml:space="preserve"> </w:t>
            </w:r>
            <w:r w:rsidRPr="000739BA">
              <w:rPr>
                <w:rFonts w:ascii="Bookman Old Style" w:hAnsi="Bookman Old Style"/>
                <w:w w:val="90"/>
                <w:sz w:val="21"/>
              </w:rPr>
              <w:t>of</w:t>
            </w:r>
            <w:r w:rsidRPr="000739BA">
              <w:rPr>
                <w:rFonts w:ascii="Bookman Old Style" w:hAnsi="Bookman Old Style"/>
                <w:spacing w:val="-29"/>
                <w:w w:val="90"/>
                <w:sz w:val="21"/>
              </w:rPr>
              <w:t xml:space="preserve"> </w:t>
            </w:r>
            <w:r w:rsidRPr="000739BA">
              <w:rPr>
                <w:rFonts w:ascii="Bookman Old Style" w:hAnsi="Bookman Old Style"/>
                <w:w w:val="90"/>
                <w:sz w:val="21"/>
              </w:rPr>
              <w:t>quantities</w:t>
            </w:r>
            <w:r w:rsidRPr="000739BA">
              <w:rPr>
                <w:rFonts w:ascii="Bookman Old Style" w:hAnsi="Bookman Old Style"/>
                <w:spacing w:val="-30"/>
                <w:w w:val="90"/>
                <w:sz w:val="21"/>
              </w:rPr>
              <w:t xml:space="preserve"> </w:t>
            </w:r>
            <w:r w:rsidRPr="000739BA">
              <w:rPr>
                <w:rFonts w:ascii="Bookman Old Style" w:hAnsi="Bookman Old Style"/>
                <w:w w:val="90"/>
                <w:sz w:val="21"/>
              </w:rPr>
              <w:t>is</w:t>
            </w:r>
            <w:r w:rsidRPr="000739BA">
              <w:rPr>
                <w:rFonts w:ascii="Bookman Old Style" w:hAnsi="Bookman Old Style"/>
                <w:spacing w:val="-30"/>
                <w:w w:val="90"/>
                <w:sz w:val="21"/>
              </w:rPr>
              <w:t xml:space="preserve"> </w:t>
            </w:r>
            <w:r w:rsidRPr="000739BA">
              <w:rPr>
                <w:rFonts w:ascii="Bookman Old Style" w:hAnsi="Bookman Old Style"/>
                <w:w w:val="90"/>
                <w:sz w:val="21"/>
              </w:rPr>
              <w:t>subject</w:t>
            </w:r>
            <w:r w:rsidRPr="000739BA">
              <w:rPr>
                <w:rFonts w:ascii="Bookman Old Style" w:hAnsi="Bookman Old Style"/>
                <w:spacing w:val="-30"/>
                <w:w w:val="90"/>
                <w:sz w:val="21"/>
              </w:rPr>
              <w:t xml:space="preserve"> </w:t>
            </w:r>
            <w:r w:rsidRPr="000739BA">
              <w:rPr>
                <w:rFonts w:ascii="Bookman Old Style" w:hAnsi="Bookman Old Style"/>
                <w:w w:val="90"/>
                <w:sz w:val="21"/>
              </w:rPr>
              <w:t>to</w:t>
            </w:r>
            <w:r w:rsidRPr="000739BA">
              <w:rPr>
                <w:rFonts w:ascii="Bookman Old Style" w:hAnsi="Bookman Old Style"/>
                <w:spacing w:val="-30"/>
                <w:w w:val="90"/>
                <w:sz w:val="21"/>
              </w:rPr>
              <w:t xml:space="preserve"> </w:t>
            </w:r>
            <w:r w:rsidR="00686A45" w:rsidRPr="000739BA">
              <w:rPr>
                <w:rFonts w:ascii="Bookman Old Style" w:hAnsi="Bookman Old Style"/>
                <w:w w:val="90"/>
                <w:sz w:val="21"/>
              </w:rPr>
              <w:t>re-measurement</w:t>
            </w:r>
            <w:r w:rsidRPr="000739BA">
              <w:rPr>
                <w:rFonts w:ascii="Bookman Old Style" w:hAnsi="Bookman Old Style"/>
                <w:spacing w:val="-29"/>
                <w:w w:val="90"/>
                <w:sz w:val="21"/>
              </w:rPr>
              <w:t xml:space="preserve"> </w:t>
            </w:r>
            <w:r w:rsidRPr="000739BA">
              <w:rPr>
                <w:rFonts w:ascii="Bookman Old Style" w:hAnsi="Bookman Old Style"/>
                <w:w w:val="90"/>
                <w:sz w:val="21"/>
              </w:rPr>
              <w:t>in</w:t>
            </w:r>
            <w:r w:rsidRPr="000739BA">
              <w:rPr>
                <w:rFonts w:ascii="Bookman Old Style" w:hAnsi="Bookman Old Style"/>
                <w:spacing w:val="-30"/>
                <w:w w:val="90"/>
                <w:sz w:val="21"/>
              </w:rPr>
              <w:t xml:space="preserve"> </w:t>
            </w:r>
            <w:r w:rsidRPr="000739BA">
              <w:rPr>
                <w:rFonts w:ascii="Bookman Old Style" w:hAnsi="Bookman Old Style"/>
                <w:w w:val="90"/>
                <w:sz w:val="21"/>
              </w:rPr>
              <w:t>order</w:t>
            </w:r>
            <w:r w:rsidRPr="000739BA">
              <w:rPr>
                <w:rFonts w:ascii="Bookman Old Style" w:hAnsi="Bookman Old Style"/>
                <w:spacing w:val="-29"/>
                <w:w w:val="90"/>
                <w:sz w:val="21"/>
              </w:rPr>
              <w:t xml:space="preserve"> </w:t>
            </w:r>
            <w:r w:rsidRPr="000739BA">
              <w:rPr>
                <w:rFonts w:ascii="Bookman Old Style" w:hAnsi="Bookman Old Style"/>
                <w:w w:val="90"/>
                <w:sz w:val="21"/>
              </w:rPr>
              <w:t>to</w:t>
            </w:r>
            <w:r w:rsidRPr="000739BA">
              <w:rPr>
                <w:rFonts w:ascii="Bookman Old Style" w:hAnsi="Bookman Old Style"/>
                <w:spacing w:val="-30"/>
                <w:w w:val="90"/>
                <w:sz w:val="21"/>
              </w:rPr>
              <w:t xml:space="preserve"> </w:t>
            </w:r>
            <w:r w:rsidRPr="000739BA">
              <w:rPr>
                <w:rFonts w:ascii="Bookman Old Style" w:hAnsi="Bookman Old Style"/>
                <w:w w:val="90"/>
                <w:sz w:val="21"/>
              </w:rPr>
              <w:t>ascertain the</w:t>
            </w:r>
            <w:r w:rsidRPr="000739BA">
              <w:rPr>
                <w:rFonts w:ascii="Bookman Old Style" w:hAnsi="Bookman Old Style"/>
                <w:spacing w:val="-26"/>
                <w:w w:val="90"/>
                <w:sz w:val="21"/>
              </w:rPr>
              <w:t xml:space="preserve"> </w:t>
            </w:r>
            <w:r w:rsidRPr="000739BA">
              <w:rPr>
                <w:rFonts w:ascii="Bookman Old Style" w:hAnsi="Bookman Old Style"/>
                <w:w w:val="90"/>
                <w:sz w:val="21"/>
              </w:rPr>
              <w:t>actual</w:t>
            </w:r>
            <w:r w:rsidRPr="000739BA">
              <w:rPr>
                <w:rFonts w:ascii="Bookman Old Style" w:hAnsi="Bookman Old Style"/>
                <w:spacing w:val="-25"/>
                <w:w w:val="90"/>
                <w:sz w:val="21"/>
              </w:rPr>
              <w:t xml:space="preserve"> </w:t>
            </w:r>
            <w:r w:rsidRPr="000739BA">
              <w:rPr>
                <w:rFonts w:ascii="Bookman Old Style" w:hAnsi="Bookman Old Style"/>
                <w:w w:val="90"/>
                <w:sz w:val="21"/>
              </w:rPr>
              <w:t>quantity</w:t>
            </w:r>
            <w:r w:rsidRPr="000739BA">
              <w:rPr>
                <w:rFonts w:ascii="Bookman Old Style" w:hAnsi="Bookman Old Style"/>
                <w:spacing w:val="-25"/>
                <w:w w:val="90"/>
                <w:sz w:val="21"/>
              </w:rPr>
              <w:t xml:space="preserve"> </w:t>
            </w:r>
            <w:r w:rsidRPr="000739BA">
              <w:rPr>
                <w:rFonts w:ascii="Bookman Old Style" w:hAnsi="Bookman Old Style"/>
                <w:w w:val="90"/>
                <w:sz w:val="21"/>
              </w:rPr>
              <w:t>executed</w:t>
            </w:r>
            <w:r w:rsidRPr="000739BA">
              <w:rPr>
                <w:rFonts w:ascii="Bookman Old Style" w:hAnsi="Bookman Old Style"/>
                <w:spacing w:val="-26"/>
                <w:w w:val="90"/>
                <w:sz w:val="21"/>
              </w:rPr>
              <w:t xml:space="preserve"> </w:t>
            </w:r>
            <w:r w:rsidRPr="000739BA">
              <w:rPr>
                <w:rFonts w:ascii="Bookman Old Style" w:hAnsi="Bookman Old Style"/>
                <w:w w:val="90"/>
                <w:sz w:val="21"/>
              </w:rPr>
              <w:t>for</w:t>
            </w:r>
            <w:r w:rsidRPr="000739BA">
              <w:rPr>
                <w:rFonts w:ascii="Bookman Old Style" w:hAnsi="Bookman Old Style"/>
                <w:spacing w:val="-24"/>
                <w:w w:val="90"/>
                <w:sz w:val="21"/>
              </w:rPr>
              <w:t xml:space="preserve"> </w:t>
            </w:r>
            <w:r w:rsidRPr="000739BA">
              <w:rPr>
                <w:rFonts w:ascii="Bookman Old Style" w:hAnsi="Bookman Old Style"/>
                <w:w w:val="90"/>
                <w:sz w:val="21"/>
              </w:rPr>
              <w:t>which</w:t>
            </w:r>
            <w:r w:rsidRPr="000739BA">
              <w:rPr>
                <w:rFonts w:ascii="Bookman Old Style" w:hAnsi="Bookman Old Style"/>
                <w:spacing w:val="-25"/>
                <w:w w:val="90"/>
                <w:sz w:val="21"/>
              </w:rPr>
              <w:t xml:space="preserve"> </w:t>
            </w:r>
            <w:r w:rsidRPr="000739BA">
              <w:rPr>
                <w:rFonts w:ascii="Bookman Old Style" w:hAnsi="Bookman Old Style"/>
                <w:w w:val="90"/>
                <w:sz w:val="21"/>
              </w:rPr>
              <w:t>payment</w:t>
            </w:r>
            <w:r w:rsidRPr="000739BA">
              <w:rPr>
                <w:rFonts w:ascii="Bookman Old Style" w:hAnsi="Bookman Old Style"/>
                <w:spacing w:val="-24"/>
                <w:w w:val="90"/>
                <w:sz w:val="21"/>
              </w:rPr>
              <w:t xml:space="preserve"> </w:t>
            </w:r>
            <w:r w:rsidRPr="000739BA">
              <w:rPr>
                <w:rFonts w:ascii="Bookman Old Style" w:hAnsi="Bookman Old Style"/>
                <w:w w:val="90"/>
                <w:sz w:val="21"/>
              </w:rPr>
              <w:t>will</w:t>
            </w:r>
            <w:r w:rsidRPr="000739BA">
              <w:rPr>
                <w:rFonts w:ascii="Bookman Old Style" w:hAnsi="Bookman Old Style"/>
                <w:spacing w:val="-26"/>
                <w:w w:val="90"/>
                <w:sz w:val="21"/>
              </w:rPr>
              <w:t xml:space="preserve"> </w:t>
            </w:r>
            <w:r w:rsidRPr="000739BA">
              <w:rPr>
                <w:rFonts w:ascii="Bookman Old Style" w:hAnsi="Bookman Old Style"/>
                <w:w w:val="90"/>
                <w:sz w:val="21"/>
              </w:rPr>
              <w:t>be</w:t>
            </w:r>
            <w:r w:rsidRPr="000739BA">
              <w:rPr>
                <w:rFonts w:ascii="Bookman Old Style" w:hAnsi="Bookman Old Style"/>
                <w:spacing w:val="-25"/>
                <w:w w:val="90"/>
                <w:sz w:val="21"/>
              </w:rPr>
              <w:t xml:space="preserve"> </w:t>
            </w:r>
            <w:r w:rsidRPr="000739BA">
              <w:rPr>
                <w:rFonts w:ascii="Bookman Old Style" w:hAnsi="Bookman Old Style"/>
                <w:w w:val="90"/>
                <w:sz w:val="21"/>
              </w:rPr>
              <w:t>made.</w:t>
            </w:r>
            <w:r w:rsidRPr="000739BA">
              <w:rPr>
                <w:rFonts w:ascii="Bookman Old Style" w:hAnsi="Bookman Old Style"/>
                <w:spacing w:val="-24"/>
                <w:w w:val="90"/>
                <w:sz w:val="21"/>
              </w:rPr>
              <w:t xml:space="preserve"> </w:t>
            </w:r>
            <w:r w:rsidRPr="000739BA">
              <w:rPr>
                <w:rFonts w:ascii="Bookman Old Style" w:hAnsi="Bookman Old Style"/>
                <w:w w:val="90"/>
                <w:sz w:val="21"/>
              </w:rPr>
              <w:t>All</w:t>
            </w:r>
            <w:r w:rsidRPr="000739BA">
              <w:rPr>
                <w:rFonts w:ascii="Bookman Old Style" w:hAnsi="Bookman Old Style"/>
                <w:spacing w:val="-25"/>
                <w:w w:val="90"/>
                <w:sz w:val="21"/>
              </w:rPr>
              <w:t xml:space="preserve"> </w:t>
            </w:r>
            <w:r w:rsidRPr="000739BA">
              <w:rPr>
                <w:rFonts w:ascii="Bookman Old Style" w:hAnsi="Bookman Old Style"/>
                <w:w w:val="90"/>
                <w:sz w:val="21"/>
              </w:rPr>
              <w:t>provisional</w:t>
            </w:r>
            <w:r w:rsidRPr="000739BA">
              <w:rPr>
                <w:rFonts w:ascii="Bookman Old Style" w:hAnsi="Bookman Old Style"/>
                <w:spacing w:val="-26"/>
                <w:w w:val="90"/>
                <w:sz w:val="21"/>
              </w:rPr>
              <w:t xml:space="preserve"> </w:t>
            </w:r>
            <w:r w:rsidRPr="000739BA">
              <w:rPr>
                <w:rFonts w:ascii="Bookman Old Style" w:hAnsi="Bookman Old Style"/>
                <w:w w:val="90"/>
                <w:sz w:val="21"/>
              </w:rPr>
              <w:t>and</w:t>
            </w:r>
            <w:r w:rsidRPr="000739BA">
              <w:rPr>
                <w:rFonts w:ascii="Bookman Old Style" w:hAnsi="Bookman Old Style"/>
                <w:spacing w:val="-25"/>
                <w:w w:val="90"/>
                <w:sz w:val="21"/>
              </w:rPr>
              <w:t xml:space="preserve"> </w:t>
            </w:r>
            <w:r w:rsidRPr="000739BA">
              <w:rPr>
                <w:rFonts w:ascii="Bookman Old Style" w:hAnsi="Bookman Old Style"/>
                <w:w w:val="90"/>
                <w:sz w:val="21"/>
              </w:rPr>
              <w:t>other</w:t>
            </w:r>
            <w:r w:rsidRPr="000739BA">
              <w:rPr>
                <w:rFonts w:ascii="Bookman Old Style" w:hAnsi="Bookman Old Style"/>
                <w:spacing w:val="-24"/>
                <w:w w:val="90"/>
                <w:sz w:val="21"/>
              </w:rPr>
              <w:t xml:space="preserve"> </w:t>
            </w:r>
            <w:r w:rsidRPr="000739BA">
              <w:rPr>
                <w:rFonts w:ascii="Bookman Old Style" w:hAnsi="Bookman Old Style"/>
                <w:w w:val="90"/>
                <w:sz w:val="21"/>
              </w:rPr>
              <w:t>work liable</w:t>
            </w:r>
            <w:r w:rsidRPr="000739BA">
              <w:rPr>
                <w:rFonts w:ascii="Bookman Old Style" w:hAnsi="Bookman Old Style"/>
                <w:spacing w:val="-32"/>
                <w:w w:val="90"/>
                <w:sz w:val="21"/>
              </w:rPr>
              <w:t xml:space="preserve"> </w:t>
            </w:r>
            <w:r w:rsidRPr="000739BA">
              <w:rPr>
                <w:rFonts w:ascii="Bookman Old Style" w:hAnsi="Bookman Old Style"/>
                <w:w w:val="90"/>
                <w:sz w:val="21"/>
              </w:rPr>
              <w:t>to</w:t>
            </w:r>
            <w:r w:rsidRPr="000739BA">
              <w:rPr>
                <w:rFonts w:ascii="Bookman Old Style" w:hAnsi="Bookman Old Style"/>
                <w:spacing w:val="-32"/>
                <w:w w:val="90"/>
                <w:sz w:val="21"/>
              </w:rPr>
              <w:t xml:space="preserve"> </w:t>
            </w:r>
            <w:r w:rsidRPr="000739BA">
              <w:rPr>
                <w:rFonts w:ascii="Bookman Old Style" w:hAnsi="Bookman Old Style"/>
                <w:w w:val="90"/>
                <w:sz w:val="21"/>
              </w:rPr>
              <w:t>adjustment</w:t>
            </w:r>
            <w:r w:rsidRPr="000739BA">
              <w:rPr>
                <w:rFonts w:ascii="Bookman Old Style" w:hAnsi="Bookman Old Style"/>
                <w:spacing w:val="-30"/>
                <w:w w:val="90"/>
                <w:sz w:val="21"/>
              </w:rPr>
              <w:t xml:space="preserve"> </w:t>
            </w:r>
            <w:r w:rsidRPr="000739BA">
              <w:rPr>
                <w:rFonts w:ascii="Bookman Old Style" w:hAnsi="Bookman Old Style"/>
                <w:w w:val="90"/>
                <w:sz w:val="21"/>
              </w:rPr>
              <w:t>under</w:t>
            </w:r>
            <w:r w:rsidRPr="000739BA">
              <w:rPr>
                <w:rFonts w:ascii="Bookman Old Style" w:hAnsi="Bookman Old Style"/>
                <w:spacing w:val="-31"/>
                <w:w w:val="90"/>
                <w:sz w:val="21"/>
              </w:rPr>
              <w:t xml:space="preserve"> </w:t>
            </w:r>
            <w:r w:rsidRPr="000739BA">
              <w:rPr>
                <w:rFonts w:ascii="Bookman Old Style" w:hAnsi="Bookman Old Style"/>
                <w:w w:val="90"/>
                <w:sz w:val="21"/>
              </w:rPr>
              <w:t>this</w:t>
            </w:r>
            <w:r w:rsidRPr="000739BA">
              <w:rPr>
                <w:rFonts w:ascii="Bookman Old Style" w:hAnsi="Bookman Old Style"/>
                <w:spacing w:val="-32"/>
                <w:w w:val="90"/>
                <w:sz w:val="21"/>
              </w:rPr>
              <w:t xml:space="preserve"> </w:t>
            </w:r>
            <w:r w:rsidRPr="000739BA">
              <w:rPr>
                <w:rFonts w:ascii="Bookman Old Style" w:hAnsi="Bookman Old Style"/>
                <w:w w:val="90"/>
                <w:sz w:val="21"/>
              </w:rPr>
              <w:t>contract</w:t>
            </w:r>
            <w:r w:rsidRPr="000739BA">
              <w:rPr>
                <w:rFonts w:ascii="Bookman Old Style" w:hAnsi="Bookman Old Style"/>
                <w:spacing w:val="-30"/>
                <w:w w:val="90"/>
                <w:sz w:val="21"/>
              </w:rPr>
              <w:t xml:space="preserve"> </w:t>
            </w:r>
            <w:r w:rsidRPr="000739BA">
              <w:rPr>
                <w:rFonts w:ascii="Bookman Old Style" w:hAnsi="Bookman Old Style"/>
                <w:w w:val="90"/>
                <w:sz w:val="21"/>
              </w:rPr>
              <w:t>shall</w:t>
            </w:r>
            <w:r w:rsidRPr="000739BA">
              <w:rPr>
                <w:rFonts w:ascii="Bookman Old Style" w:hAnsi="Bookman Old Style"/>
                <w:spacing w:val="-32"/>
                <w:w w:val="90"/>
                <w:sz w:val="21"/>
              </w:rPr>
              <w:t xml:space="preserve"> </w:t>
            </w:r>
            <w:r w:rsidRPr="000739BA">
              <w:rPr>
                <w:rFonts w:ascii="Bookman Old Style" w:hAnsi="Bookman Old Style"/>
                <w:w w:val="90"/>
                <w:sz w:val="21"/>
              </w:rPr>
              <w:t>be</w:t>
            </w:r>
            <w:r w:rsidRPr="000739BA">
              <w:rPr>
                <w:rFonts w:ascii="Bookman Old Style" w:hAnsi="Bookman Old Style"/>
                <w:spacing w:val="-31"/>
                <w:w w:val="90"/>
                <w:sz w:val="21"/>
              </w:rPr>
              <w:t xml:space="preserve"> </w:t>
            </w:r>
            <w:r w:rsidRPr="000739BA">
              <w:rPr>
                <w:rFonts w:ascii="Bookman Old Style" w:hAnsi="Bookman Old Style"/>
                <w:w w:val="90"/>
                <w:sz w:val="21"/>
              </w:rPr>
              <w:t>left</w:t>
            </w:r>
            <w:r w:rsidRPr="000739BA">
              <w:rPr>
                <w:rFonts w:ascii="Bookman Old Style" w:hAnsi="Bookman Old Style"/>
                <w:spacing w:val="-31"/>
                <w:w w:val="90"/>
                <w:sz w:val="21"/>
              </w:rPr>
              <w:t xml:space="preserve"> </w:t>
            </w:r>
            <w:r w:rsidRPr="000739BA">
              <w:rPr>
                <w:rFonts w:ascii="Bookman Old Style" w:hAnsi="Bookman Old Style"/>
                <w:w w:val="90"/>
                <w:sz w:val="21"/>
              </w:rPr>
              <w:t>uncovered</w:t>
            </w:r>
            <w:r w:rsidRPr="000739BA">
              <w:rPr>
                <w:rFonts w:ascii="Bookman Old Style" w:hAnsi="Bookman Old Style"/>
                <w:spacing w:val="-32"/>
                <w:w w:val="90"/>
                <w:sz w:val="21"/>
              </w:rPr>
              <w:t xml:space="preserve"> </w:t>
            </w:r>
            <w:r w:rsidRPr="000739BA">
              <w:rPr>
                <w:rFonts w:ascii="Bookman Old Style" w:hAnsi="Bookman Old Style"/>
                <w:w w:val="90"/>
                <w:sz w:val="21"/>
              </w:rPr>
              <w:t>for</w:t>
            </w:r>
            <w:r w:rsidRPr="000739BA">
              <w:rPr>
                <w:rFonts w:ascii="Bookman Old Style" w:hAnsi="Bookman Old Style"/>
                <w:spacing w:val="-30"/>
                <w:w w:val="90"/>
                <w:sz w:val="21"/>
              </w:rPr>
              <w:t xml:space="preserve"> </w:t>
            </w:r>
            <w:r w:rsidRPr="000739BA">
              <w:rPr>
                <w:rFonts w:ascii="Bookman Old Style" w:hAnsi="Bookman Old Style"/>
                <w:w w:val="90"/>
                <w:sz w:val="21"/>
              </w:rPr>
              <w:t>a</w:t>
            </w:r>
            <w:r w:rsidRPr="000739BA">
              <w:rPr>
                <w:rFonts w:ascii="Bookman Old Style" w:hAnsi="Bookman Old Style"/>
                <w:spacing w:val="-32"/>
                <w:w w:val="90"/>
                <w:sz w:val="21"/>
              </w:rPr>
              <w:t xml:space="preserve"> </w:t>
            </w:r>
            <w:r w:rsidRPr="000739BA">
              <w:rPr>
                <w:rFonts w:ascii="Bookman Old Style" w:hAnsi="Bookman Old Style"/>
                <w:w w:val="90"/>
                <w:sz w:val="21"/>
              </w:rPr>
              <w:t>reasonable</w:t>
            </w:r>
            <w:r w:rsidRPr="000739BA">
              <w:rPr>
                <w:rFonts w:ascii="Bookman Old Style" w:hAnsi="Bookman Old Style"/>
                <w:spacing w:val="-31"/>
                <w:w w:val="90"/>
                <w:sz w:val="21"/>
              </w:rPr>
              <w:t xml:space="preserve"> </w:t>
            </w:r>
            <w:r w:rsidRPr="000739BA">
              <w:rPr>
                <w:rFonts w:ascii="Bookman Old Style" w:hAnsi="Bookman Old Style"/>
                <w:w w:val="90"/>
                <w:sz w:val="21"/>
              </w:rPr>
              <w:t>time</w:t>
            </w:r>
            <w:r w:rsidRPr="000739BA">
              <w:rPr>
                <w:rFonts w:ascii="Bookman Old Style" w:hAnsi="Bookman Old Style"/>
                <w:spacing w:val="-32"/>
                <w:w w:val="90"/>
                <w:sz w:val="21"/>
              </w:rPr>
              <w:t xml:space="preserve"> </w:t>
            </w:r>
            <w:r w:rsidRPr="000739BA">
              <w:rPr>
                <w:rFonts w:ascii="Bookman Old Style" w:hAnsi="Bookman Old Style"/>
                <w:w w:val="90"/>
                <w:sz w:val="21"/>
              </w:rPr>
              <w:t>to</w:t>
            </w:r>
            <w:r w:rsidRPr="000739BA">
              <w:rPr>
                <w:rFonts w:ascii="Bookman Old Style" w:hAnsi="Bookman Old Style"/>
                <w:spacing w:val="-32"/>
                <w:w w:val="90"/>
                <w:sz w:val="21"/>
              </w:rPr>
              <w:t xml:space="preserve"> </w:t>
            </w:r>
            <w:r w:rsidRPr="000739BA">
              <w:rPr>
                <w:rFonts w:ascii="Bookman Old Style" w:hAnsi="Bookman Old Style"/>
                <w:w w:val="90"/>
                <w:sz w:val="21"/>
              </w:rPr>
              <w:t>allow</w:t>
            </w:r>
            <w:r w:rsidRPr="000739BA">
              <w:rPr>
                <w:rFonts w:ascii="Bookman Old Style" w:hAnsi="Bookman Old Style"/>
                <w:spacing w:val="-31"/>
                <w:w w:val="90"/>
                <w:sz w:val="21"/>
              </w:rPr>
              <w:t xml:space="preserve"> </w:t>
            </w:r>
            <w:r w:rsidRPr="000739BA">
              <w:rPr>
                <w:rFonts w:ascii="Bookman Old Style" w:hAnsi="Bookman Old Style"/>
                <w:w w:val="90"/>
                <w:sz w:val="21"/>
              </w:rPr>
              <w:t>all measurements</w:t>
            </w:r>
            <w:r w:rsidRPr="000739BA">
              <w:rPr>
                <w:rFonts w:ascii="Bookman Old Style" w:hAnsi="Bookman Old Style"/>
                <w:spacing w:val="-26"/>
                <w:w w:val="90"/>
                <w:sz w:val="21"/>
              </w:rPr>
              <w:t xml:space="preserve"> </w:t>
            </w:r>
            <w:r w:rsidRPr="000739BA">
              <w:rPr>
                <w:rFonts w:ascii="Bookman Old Style" w:hAnsi="Bookman Old Style"/>
                <w:w w:val="90"/>
                <w:sz w:val="21"/>
              </w:rPr>
              <w:t>needed</w:t>
            </w:r>
            <w:r w:rsidRPr="000739BA">
              <w:rPr>
                <w:rFonts w:ascii="Bookman Old Style" w:hAnsi="Bookman Old Style"/>
                <w:spacing w:val="-25"/>
                <w:w w:val="90"/>
                <w:sz w:val="21"/>
              </w:rPr>
              <w:t xml:space="preserve"> </w:t>
            </w:r>
            <w:r w:rsidRPr="000739BA">
              <w:rPr>
                <w:rFonts w:ascii="Bookman Old Style" w:hAnsi="Bookman Old Style"/>
                <w:w w:val="90"/>
                <w:sz w:val="21"/>
              </w:rPr>
              <w:t>for</w:t>
            </w:r>
            <w:r w:rsidRPr="000739BA">
              <w:rPr>
                <w:rFonts w:ascii="Bookman Old Style" w:hAnsi="Bookman Old Style"/>
                <w:spacing w:val="-24"/>
                <w:w w:val="90"/>
                <w:sz w:val="21"/>
              </w:rPr>
              <w:t xml:space="preserve"> </w:t>
            </w:r>
            <w:r w:rsidRPr="000739BA">
              <w:rPr>
                <w:rFonts w:ascii="Bookman Old Style" w:hAnsi="Bookman Old Style"/>
                <w:w w:val="90"/>
                <w:sz w:val="21"/>
              </w:rPr>
              <w:t>such</w:t>
            </w:r>
            <w:r w:rsidRPr="000739BA">
              <w:rPr>
                <w:rFonts w:ascii="Bookman Old Style" w:hAnsi="Bookman Old Style"/>
                <w:spacing w:val="-26"/>
                <w:w w:val="90"/>
                <w:sz w:val="21"/>
              </w:rPr>
              <w:t xml:space="preserve"> </w:t>
            </w:r>
            <w:r w:rsidRPr="000739BA">
              <w:rPr>
                <w:rFonts w:ascii="Bookman Old Style" w:hAnsi="Bookman Old Style"/>
                <w:w w:val="90"/>
                <w:sz w:val="21"/>
              </w:rPr>
              <w:t>adjustment</w:t>
            </w:r>
            <w:r w:rsidRPr="000739BA">
              <w:rPr>
                <w:rFonts w:ascii="Bookman Old Style" w:hAnsi="Bookman Old Style"/>
                <w:spacing w:val="-24"/>
                <w:w w:val="90"/>
                <w:sz w:val="21"/>
              </w:rPr>
              <w:t xml:space="preserve"> </w:t>
            </w:r>
            <w:r w:rsidRPr="000739BA">
              <w:rPr>
                <w:rFonts w:ascii="Bookman Old Style" w:hAnsi="Bookman Old Style"/>
                <w:w w:val="90"/>
                <w:sz w:val="21"/>
              </w:rPr>
              <w:t>to</w:t>
            </w:r>
            <w:r w:rsidRPr="000739BA">
              <w:rPr>
                <w:rFonts w:ascii="Bookman Old Style" w:hAnsi="Bookman Old Style"/>
                <w:spacing w:val="-25"/>
                <w:w w:val="90"/>
                <w:sz w:val="21"/>
              </w:rPr>
              <w:t xml:space="preserve"> </w:t>
            </w:r>
            <w:r w:rsidRPr="000739BA">
              <w:rPr>
                <w:rFonts w:ascii="Bookman Old Style" w:hAnsi="Bookman Old Style"/>
                <w:w w:val="90"/>
                <w:sz w:val="21"/>
              </w:rPr>
              <w:t>be</w:t>
            </w:r>
            <w:r w:rsidRPr="000739BA">
              <w:rPr>
                <w:rFonts w:ascii="Bookman Old Style" w:hAnsi="Bookman Old Style"/>
                <w:spacing w:val="-26"/>
                <w:w w:val="90"/>
                <w:sz w:val="21"/>
              </w:rPr>
              <w:t xml:space="preserve"> </w:t>
            </w:r>
            <w:r w:rsidRPr="000739BA">
              <w:rPr>
                <w:rFonts w:ascii="Bookman Old Style" w:hAnsi="Bookman Old Style"/>
                <w:w w:val="90"/>
                <w:sz w:val="21"/>
              </w:rPr>
              <w:t>taken</w:t>
            </w:r>
            <w:r w:rsidRPr="000739BA">
              <w:rPr>
                <w:rFonts w:ascii="Bookman Old Style" w:hAnsi="Bookman Old Style"/>
                <w:spacing w:val="-25"/>
                <w:w w:val="90"/>
                <w:sz w:val="21"/>
              </w:rPr>
              <w:t xml:space="preserve"> </w:t>
            </w:r>
            <w:r w:rsidRPr="000739BA">
              <w:rPr>
                <w:rFonts w:ascii="Bookman Old Style" w:hAnsi="Bookman Old Style"/>
                <w:w w:val="90"/>
                <w:sz w:val="21"/>
              </w:rPr>
              <w:t>by</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w w:val="90"/>
                <w:sz w:val="21"/>
              </w:rPr>
              <w:t>Project Manager/.</w:t>
            </w:r>
          </w:p>
          <w:p w14:paraId="592B2047" w14:textId="77777777" w:rsidR="00CB37CD" w:rsidRPr="000739BA" w:rsidRDefault="00CB37CD" w:rsidP="00625ECD">
            <w:pPr>
              <w:pStyle w:val="TableParagraph"/>
              <w:spacing w:before="3" w:line="268" w:lineRule="auto"/>
              <w:ind w:left="32"/>
              <w:rPr>
                <w:rFonts w:ascii="Bookman Old Style" w:hAnsi="Bookman Old Style"/>
                <w:sz w:val="21"/>
              </w:rPr>
            </w:pPr>
            <w:r w:rsidRPr="000739BA">
              <w:rPr>
                <w:rFonts w:ascii="Bookman Old Style" w:hAnsi="Bookman Old Style"/>
                <w:w w:val="95"/>
                <w:sz w:val="21"/>
              </w:rPr>
              <w:t xml:space="preserve">Immediately the work is ready for measuring, the contractor shall give notice to the Project Manager/Project manager. If the contractor defaults in this respect he shall, if the </w:t>
            </w:r>
            <w:r w:rsidRPr="000739BA">
              <w:rPr>
                <w:rFonts w:ascii="Bookman Old Style" w:hAnsi="Bookman Old Style"/>
                <w:w w:val="85"/>
                <w:sz w:val="21"/>
              </w:rPr>
              <w:t>Project Manager/Project</w:t>
            </w:r>
            <w:r w:rsidRPr="000739BA">
              <w:rPr>
                <w:rFonts w:ascii="Bookman Old Style" w:hAnsi="Bookman Old Style"/>
                <w:spacing w:val="-5"/>
                <w:w w:val="85"/>
                <w:sz w:val="21"/>
              </w:rPr>
              <w:t xml:space="preserve"> </w:t>
            </w:r>
            <w:r w:rsidRPr="000739BA">
              <w:rPr>
                <w:rFonts w:ascii="Bookman Old Style" w:hAnsi="Bookman Old Style"/>
                <w:w w:val="85"/>
                <w:sz w:val="21"/>
              </w:rPr>
              <w:t>manager</w:t>
            </w:r>
            <w:r w:rsidRPr="000739BA">
              <w:rPr>
                <w:rFonts w:ascii="Bookman Old Style" w:hAnsi="Bookman Old Style"/>
                <w:spacing w:val="-5"/>
                <w:w w:val="85"/>
                <w:sz w:val="21"/>
              </w:rPr>
              <w:t xml:space="preserve"> </w:t>
            </w:r>
            <w:r w:rsidRPr="000739BA">
              <w:rPr>
                <w:rFonts w:ascii="Bookman Old Style" w:hAnsi="Bookman Old Style"/>
                <w:w w:val="85"/>
                <w:sz w:val="21"/>
              </w:rPr>
              <w:t>so</w:t>
            </w:r>
            <w:r w:rsidRPr="000739BA">
              <w:rPr>
                <w:rFonts w:ascii="Bookman Old Style" w:hAnsi="Bookman Old Style"/>
                <w:spacing w:val="-6"/>
                <w:w w:val="85"/>
                <w:sz w:val="21"/>
              </w:rPr>
              <w:t xml:space="preserve"> </w:t>
            </w:r>
            <w:r w:rsidRPr="000739BA">
              <w:rPr>
                <w:rFonts w:ascii="Bookman Old Style" w:hAnsi="Bookman Old Style"/>
                <w:w w:val="85"/>
                <w:sz w:val="21"/>
              </w:rPr>
              <w:t>directs,</w:t>
            </w:r>
            <w:r w:rsidRPr="000739BA">
              <w:rPr>
                <w:rFonts w:ascii="Bookman Old Style" w:hAnsi="Bookman Old Style"/>
                <w:spacing w:val="-5"/>
                <w:w w:val="85"/>
                <w:sz w:val="21"/>
              </w:rPr>
              <w:t xml:space="preserve"> </w:t>
            </w:r>
            <w:r w:rsidRPr="000739BA">
              <w:rPr>
                <w:rFonts w:ascii="Bookman Old Style" w:hAnsi="Bookman Old Style"/>
                <w:w w:val="85"/>
                <w:sz w:val="21"/>
              </w:rPr>
              <w:t>uncover</w:t>
            </w:r>
            <w:r w:rsidRPr="000739BA">
              <w:rPr>
                <w:rFonts w:ascii="Bookman Old Style" w:hAnsi="Bookman Old Style"/>
                <w:spacing w:val="-5"/>
                <w:w w:val="85"/>
                <w:sz w:val="21"/>
              </w:rPr>
              <w:t xml:space="preserve"> </w:t>
            </w:r>
            <w:r w:rsidRPr="000739BA">
              <w:rPr>
                <w:rFonts w:ascii="Bookman Old Style" w:hAnsi="Bookman Old Style"/>
                <w:w w:val="85"/>
                <w:sz w:val="21"/>
              </w:rPr>
              <w:t>the</w:t>
            </w:r>
            <w:r w:rsidRPr="000739BA">
              <w:rPr>
                <w:rFonts w:ascii="Bookman Old Style" w:hAnsi="Bookman Old Style"/>
                <w:spacing w:val="-6"/>
                <w:w w:val="85"/>
                <w:sz w:val="21"/>
              </w:rPr>
              <w:t xml:space="preserve"> </w:t>
            </w:r>
            <w:r w:rsidRPr="000739BA">
              <w:rPr>
                <w:rFonts w:ascii="Bookman Old Style" w:hAnsi="Bookman Old Style"/>
                <w:w w:val="85"/>
                <w:sz w:val="21"/>
              </w:rPr>
              <w:t>work</w:t>
            </w:r>
            <w:r w:rsidRPr="000739BA">
              <w:rPr>
                <w:rFonts w:ascii="Bookman Old Style" w:hAnsi="Bookman Old Style"/>
                <w:spacing w:val="-6"/>
                <w:w w:val="85"/>
                <w:sz w:val="21"/>
              </w:rPr>
              <w:t xml:space="preserve"> </w:t>
            </w:r>
            <w:r w:rsidRPr="000739BA">
              <w:rPr>
                <w:rFonts w:ascii="Bookman Old Style" w:hAnsi="Bookman Old Style"/>
                <w:w w:val="85"/>
                <w:sz w:val="21"/>
              </w:rPr>
              <w:t>to</w:t>
            </w:r>
            <w:r w:rsidRPr="000739BA">
              <w:rPr>
                <w:rFonts w:ascii="Bookman Old Style" w:hAnsi="Bookman Old Style"/>
                <w:spacing w:val="-6"/>
                <w:w w:val="85"/>
                <w:sz w:val="21"/>
              </w:rPr>
              <w:t xml:space="preserve"> </w:t>
            </w:r>
            <w:r w:rsidRPr="000739BA">
              <w:rPr>
                <w:rFonts w:ascii="Bookman Old Style" w:hAnsi="Bookman Old Style"/>
                <w:w w:val="85"/>
                <w:sz w:val="21"/>
              </w:rPr>
              <w:t>enable</w:t>
            </w:r>
            <w:r w:rsidRPr="000739BA">
              <w:rPr>
                <w:rFonts w:ascii="Bookman Old Style" w:hAnsi="Bookman Old Style"/>
                <w:spacing w:val="-7"/>
                <w:w w:val="85"/>
                <w:sz w:val="21"/>
              </w:rPr>
              <w:t xml:space="preserve"> </w:t>
            </w:r>
            <w:r w:rsidRPr="000739BA">
              <w:rPr>
                <w:rFonts w:ascii="Bookman Old Style" w:hAnsi="Bookman Old Style"/>
                <w:w w:val="85"/>
                <w:sz w:val="21"/>
              </w:rPr>
              <w:t>all</w:t>
            </w:r>
            <w:r w:rsidRPr="000739BA">
              <w:rPr>
                <w:rFonts w:ascii="Bookman Old Style" w:hAnsi="Bookman Old Style"/>
                <w:spacing w:val="-6"/>
                <w:w w:val="85"/>
                <w:sz w:val="21"/>
              </w:rPr>
              <w:t xml:space="preserve"> </w:t>
            </w:r>
            <w:r w:rsidRPr="000739BA">
              <w:rPr>
                <w:rFonts w:ascii="Bookman Old Style" w:hAnsi="Bookman Old Style"/>
                <w:w w:val="85"/>
                <w:sz w:val="21"/>
              </w:rPr>
              <w:t>measurements</w:t>
            </w:r>
            <w:r w:rsidRPr="000739BA">
              <w:rPr>
                <w:rFonts w:ascii="Bookman Old Style" w:hAnsi="Bookman Old Style"/>
                <w:spacing w:val="-6"/>
                <w:w w:val="85"/>
                <w:sz w:val="21"/>
              </w:rPr>
              <w:t xml:space="preserve"> </w:t>
            </w:r>
            <w:r w:rsidRPr="000739BA">
              <w:rPr>
                <w:rFonts w:ascii="Bookman Old Style" w:hAnsi="Bookman Old Style"/>
                <w:w w:val="85"/>
                <w:sz w:val="21"/>
              </w:rPr>
              <w:t>to</w:t>
            </w:r>
            <w:r w:rsidRPr="000739BA">
              <w:rPr>
                <w:rFonts w:ascii="Bookman Old Style" w:hAnsi="Bookman Old Style"/>
                <w:spacing w:val="-7"/>
                <w:w w:val="85"/>
                <w:sz w:val="21"/>
              </w:rPr>
              <w:t xml:space="preserve"> </w:t>
            </w:r>
            <w:r w:rsidRPr="000739BA">
              <w:rPr>
                <w:rFonts w:ascii="Bookman Old Style" w:hAnsi="Bookman Old Style"/>
                <w:w w:val="85"/>
                <w:sz w:val="21"/>
              </w:rPr>
              <w:t>be</w:t>
            </w:r>
            <w:r w:rsidRPr="000739BA">
              <w:rPr>
                <w:rFonts w:ascii="Bookman Old Style" w:hAnsi="Bookman Old Style"/>
                <w:spacing w:val="-6"/>
                <w:w w:val="85"/>
                <w:sz w:val="21"/>
              </w:rPr>
              <w:t xml:space="preserve"> </w:t>
            </w:r>
            <w:r w:rsidRPr="000739BA">
              <w:rPr>
                <w:rFonts w:ascii="Bookman Old Style" w:hAnsi="Bookman Old Style"/>
                <w:w w:val="85"/>
                <w:sz w:val="21"/>
              </w:rPr>
              <w:t xml:space="preserve">taken </w:t>
            </w:r>
            <w:r w:rsidRPr="000739BA">
              <w:rPr>
                <w:rFonts w:ascii="Bookman Old Style" w:hAnsi="Bookman Old Style"/>
                <w:w w:val="90"/>
                <w:sz w:val="21"/>
              </w:rPr>
              <w:t>and</w:t>
            </w:r>
            <w:r w:rsidRPr="000739BA">
              <w:rPr>
                <w:rFonts w:ascii="Bookman Old Style" w:hAnsi="Bookman Old Style"/>
                <w:spacing w:val="-33"/>
                <w:w w:val="90"/>
                <w:sz w:val="21"/>
              </w:rPr>
              <w:t xml:space="preserve"> </w:t>
            </w:r>
            <w:r w:rsidRPr="000739BA">
              <w:rPr>
                <w:rFonts w:ascii="Bookman Old Style" w:hAnsi="Bookman Old Style"/>
                <w:w w:val="90"/>
                <w:sz w:val="21"/>
              </w:rPr>
              <w:t>afterwards</w:t>
            </w:r>
            <w:r w:rsidRPr="000739BA">
              <w:rPr>
                <w:rFonts w:ascii="Bookman Old Style" w:hAnsi="Bookman Old Style"/>
                <w:spacing w:val="-33"/>
                <w:w w:val="90"/>
                <w:sz w:val="21"/>
              </w:rPr>
              <w:t xml:space="preserve"> </w:t>
            </w:r>
            <w:r w:rsidRPr="000739BA">
              <w:rPr>
                <w:rFonts w:ascii="Bookman Old Style" w:hAnsi="Bookman Old Style"/>
                <w:w w:val="90"/>
                <w:sz w:val="21"/>
              </w:rPr>
              <w:t>reinstate</w:t>
            </w:r>
            <w:r w:rsidRPr="000739BA">
              <w:rPr>
                <w:rFonts w:ascii="Bookman Old Style" w:hAnsi="Bookman Old Style"/>
                <w:spacing w:val="-33"/>
                <w:w w:val="90"/>
                <w:sz w:val="21"/>
              </w:rPr>
              <w:t xml:space="preserve"> </w:t>
            </w:r>
            <w:r w:rsidRPr="000739BA">
              <w:rPr>
                <w:rFonts w:ascii="Bookman Old Style" w:hAnsi="Bookman Old Style"/>
                <w:w w:val="90"/>
                <w:sz w:val="21"/>
              </w:rPr>
              <w:t>at</w:t>
            </w:r>
            <w:r w:rsidRPr="000739BA">
              <w:rPr>
                <w:rFonts w:ascii="Bookman Old Style" w:hAnsi="Bookman Old Style"/>
                <w:spacing w:val="-32"/>
                <w:w w:val="90"/>
                <w:sz w:val="21"/>
              </w:rPr>
              <w:t xml:space="preserve"> </w:t>
            </w:r>
            <w:r w:rsidRPr="000739BA">
              <w:rPr>
                <w:rFonts w:ascii="Bookman Old Style" w:hAnsi="Bookman Old Style"/>
                <w:w w:val="90"/>
                <w:sz w:val="21"/>
              </w:rPr>
              <w:t>his</w:t>
            </w:r>
            <w:r w:rsidRPr="000739BA">
              <w:rPr>
                <w:rFonts w:ascii="Bookman Old Style" w:hAnsi="Bookman Old Style"/>
                <w:spacing w:val="-33"/>
                <w:w w:val="90"/>
                <w:sz w:val="21"/>
              </w:rPr>
              <w:t xml:space="preserve"> </w:t>
            </w:r>
            <w:r w:rsidRPr="000739BA">
              <w:rPr>
                <w:rFonts w:ascii="Bookman Old Style" w:hAnsi="Bookman Old Style"/>
                <w:w w:val="90"/>
                <w:sz w:val="21"/>
              </w:rPr>
              <w:t>own</w:t>
            </w:r>
            <w:r w:rsidRPr="000739BA">
              <w:rPr>
                <w:rFonts w:ascii="Bookman Old Style" w:hAnsi="Bookman Old Style"/>
                <w:spacing w:val="-32"/>
                <w:w w:val="90"/>
                <w:sz w:val="21"/>
              </w:rPr>
              <w:t xml:space="preserve"> </w:t>
            </w:r>
            <w:r w:rsidRPr="000739BA">
              <w:rPr>
                <w:rFonts w:ascii="Bookman Old Style" w:hAnsi="Bookman Old Style"/>
                <w:w w:val="90"/>
                <w:sz w:val="21"/>
              </w:rPr>
              <w:t>expense. Other</w:t>
            </w:r>
            <w:r w:rsidRPr="000739BA">
              <w:rPr>
                <w:rFonts w:ascii="Bookman Old Style" w:hAnsi="Bookman Old Style"/>
                <w:spacing w:val="-32"/>
                <w:w w:val="90"/>
                <w:sz w:val="21"/>
              </w:rPr>
              <w:t xml:space="preserve"> </w:t>
            </w:r>
            <w:r w:rsidRPr="000739BA">
              <w:rPr>
                <w:rFonts w:ascii="Bookman Old Style" w:hAnsi="Bookman Old Style"/>
                <w:w w:val="90"/>
                <w:sz w:val="21"/>
              </w:rPr>
              <w:t>works</w:t>
            </w:r>
            <w:r w:rsidRPr="000739BA">
              <w:rPr>
                <w:rFonts w:ascii="Bookman Old Style" w:hAnsi="Bookman Old Style"/>
                <w:spacing w:val="-33"/>
                <w:w w:val="90"/>
                <w:sz w:val="21"/>
              </w:rPr>
              <w:t xml:space="preserve"> </w:t>
            </w:r>
            <w:r w:rsidRPr="000739BA">
              <w:rPr>
                <w:rFonts w:ascii="Bookman Old Style" w:hAnsi="Bookman Old Style"/>
                <w:w w:val="90"/>
                <w:sz w:val="21"/>
              </w:rPr>
              <w:t>which</w:t>
            </w:r>
            <w:r w:rsidRPr="000739BA">
              <w:rPr>
                <w:rFonts w:ascii="Bookman Old Style" w:hAnsi="Bookman Old Style"/>
                <w:spacing w:val="-33"/>
                <w:w w:val="90"/>
                <w:sz w:val="21"/>
              </w:rPr>
              <w:t xml:space="preserve"> </w:t>
            </w:r>
            <w:r w:rsidRPr="000739BA">
              <w:rPr>
                <w:rFonts w:ascii="Bookman Old Style" w:hAnsi="Bookman Old Style"/>
                <w:w w:val="90"/>
                <w:sz w:val="21"/>
              </w:rPr>
              <w:t>are</w:t>
            </w:r>
            <w:r w:rsidRPr="000739BA">
              <w:rPr>
                <w:rFonts w:ascii="Bookman Old Style" w:hAnsi="Bookman Old Style"/>
                <w:spacing w:val="-33"/>
                <w:w w:val="90"/>
                <w:sz w:val="21"/>
              </w:rPr>
              <w:t xml:space="preserve"> </w:t>
            </w:r>
            <w:r w:rsidRPr="000739BA">
              <w:rPr>
                <w:rFonts w:ascii="Bookman Old Style" w:hAnsi="Bookman Old Style"/>
                <w:w w:val="90"/>
                <w:sz w:val="21"/>
              </w:rPr>
              <w:t>not</w:t>
            </w:r>
            <w:r w:rsidRPr="000739BA">
              <w:rPr>
                <w:rFonts w:ascii="Bookman Old Style" w:hAnsi="Bookman Old Style"/>
                <w:spacing w:val="-32"/>
                <w:w w:val="90"/>
                <w:sz w:val="21"/>
              </w:rPr>
              <w:t xml:space="preserve"> </w:t>
            </w:r>
            <w:r w:rsidRPr="000739BA">
              <w:rPr>
                <w:rFonts w:ascii="Bookman Old Style" w:hAnsi="Bookman Old Style"/>
                <w:w w:val="90"/>
                <w:sz w:val="21"/>
              </w:rPr>
              <w:t>described</w:t>
            </w:r>
            <w:r w:rsidRPr="000739BA">
              <w:rPr>
                <w:rFonts w:ascii="Bookman Old Style" w:hAnsi="Bookman Old Style"/>
                <w:spacing w:val="-33"/>
                <w:w w:val="90"/>
                <w:sz w:val="21"/>
              </w:rPr>
              <w:t xml:space="preserve"> </w:t>
            </w:r>
            <w:r w:rsidRPr="000739BA">
              <w:rPr>
                <w:rFonts w:ascii="Bookman Old Style" w:hAnsi="Bookman Old Style"/>
                <w:w w:val="90"/>
                <w:sz w:val="21"/>
              </w:rPr>
              <w:t xml:space="preserve">provisional </w:t>
            </w:r>
            <w:r w:rsidRPr="000739BA">
              <w:rPr>
                <w:rFonts w:ascii="Bookman Old Style" w:hAnsi="Bookman Old Style"/>
                <w:w w:val="95"/>
                <w:sz w:val="21"/>
              </w:rPr>
              <w:t>shall</w:t>
            </w:r>
            <w:r w:rsidRPr="000739BA">
              <w:rPr>
                <w:rFonts w:ascii="Bookman Old Style" w:hAnsi="Bookman Old Style"/>
                <w:spacing w:val="-14"/>
                <w:w w:val="95"/>
                <w:sz w:val="21"/>
              </w:rPr>
              <w:t xml:space="preserve"> </w:t>
            </w:r>
            <w:r w:rsidRPr="000739BA">
              <w:rPr>
                <w:rFonts w:ascii="Bookman Old Style" w:hAnsi="Bookman Old Style"/>
                <w:w w:val="95"/>
                <w:sz w:val="21"/>
              </w:rPr>
              <w:t>be</w:t>
            </w:r>
            <w:r w:rsidRPr="000739BA">
              <w:rPr>
                <w:rFonts w:ascii="Bookman Old Style" w:hAnsi="Bookman Old Style"/>
                <w:spacing w:val="-14"/>
                <w:w w:val="95"/>
                <w:sz w:val="21"/>
              </w:rPr>
              <w:t xml:space="preserve"> </w:t>
            </w:r>
            <w:r w:rsidRPr="000739BA">
              <w:rPr>
                <w:rFonts w:ascii="Bookman Old Style" w:hAnsi="Bookman Old Style"/>
                <w:w w:val="95"/>
                <w:sz w:val="21"/>
              </w:rPr>
              <w:t>re</w:t>
            </w:r>
            <w:r w:rsidR="00686A45" w:rsidRPr="000739BA">
              <w:rPr>
                <w:rFonts w:ascii="Bookman Old Style" w:hAnsi="Bookman Old Style"/>
                <w:w w:val="95"/>
                <w:sz w:val="21"/>
              </w:rPr>
              <w:t>-</w:t>
            </w:r>
            <w:r w:rsidRPr="000739BA">
              <w:rPr>
                <w:rFonts w:ascii="Bookman Old Style" w:hAnsi="Bookman Old Style"/>
                <w:w w:val="95"/>
                <w:sz w:val="21"/>
              </w:rPr>
              <w:t>measured</w:t>
            </w:r>
            <w:r w:rsidRPr="000739BA">
              <w:rPr>
                <w:rFonts w:ascii="Bookman Old Style" w:hAnsi="Bookman Old Style"/>
                <w:spacing w:val="-14"/>
                <w:w w:val="95"/>
                <w:sz w:val="21"/>
              </w:rPr>
              <w:t xml:space="preserve"> </w:t>
            </w:r>
            <w:r w:rsidRPr="000739BA">
              <w:rPr>
                <w:rFonts w:ascii="Bookman Old Style" w:hAnsi="Bookman Old Style"/>
                <w:w w:val="95"/>
                <w:sz w:val="21"/>
              </w:rPr>
              <w:t>if</w:t>
            </w:r>
            <w:r w:rsidRPr="000739BA">
              <w:rPr>
                <w:rFonts w:ascii="Bookman Old Style" w:hAnsi="Bookman Old Style"/>
                <w:spacing w:val="-12"/>
                <w:w w:val="95"/>
                <w:sz w:val="21"/>
              </w:rPr>
              <w:t xml:space="preserve"> </w:t>
            </w:r>
            <w:r w:rsidRPr="000739BA">
              <w:rPr>
                <w:rFonts w:ascii="Bookman Old Style" w:hAnsi="Bookman Old Style"/>
                <w:w w:val="95"/>
                <w:sz w:val="21"/>
              </w:rPr>
              <w:t>there</w:t>
            </w:r>
            <w:r w:rsidRPr="000739BA">
              <w:rPr>
                <w:rFonts w:ascii="Bookman Old Style" w:hAnsi="Bookman Old Style"/>
                <w:spacing w:val="-14"/>
                <w:w w:val="95"/>
                <w:sz w:val="21"/>
              </w:rPr>
              <w:t xml:space="preserve"> </w:t>
            </w:r>
            <w:r w:rsidRPr="000739BA">
              <w:rPr>
                <w:rFonts w:ascii="Bookman Old Style" w:hAnsi="Bookman Old Style"/>
                <w:w w:val="95"/>
                <w:sz w:val="21"/>
              </w:rPr>
              <w:t>is</w:t>
            </w:r>
            <w:r w:rsidRPr="000739BA">
              <w:rPr>
                <w:rFonts w:ascii="Bookman Old Style" w:hAnsi="Bookman Old Style"/>
                <w:spacing w:val="-14"/>
                <w:w w:val="95"/>
                <w:sz w:val="21"/>
              </w:rPr>
              <w:t xml:space="preserve"> </w:t>
            </w:r>
            <w:r w:rsidRPr="000739BA">
              <w:rPr>
                <w:rFonts w:ascii="Bookman Old Style" w:hAnsi="Bookman Old Style"/>
                <w:w w:val="95"/>
                <w:sz w:val="21"/>
              </w:rPr>
              <w:t>reasonable</w:t>
            </w:r>
            <w:r w:rsidRPr="000739BA">
              <w:rPr>
                <w:rFonts w:ascii="Bookman Old Style" w:hAnsi="Bookman Old Style"/>
                <w:spacing w:val="-13"/>
                <w:w w:val="95"/>
                <w:sz w:val="21"/>
              </w:rPr>
              <w:t xml:space="preserve"> </w:t>
            </w:r>
            <w:r w:rsidRPr="000739BA">
              <w:rPr>
                <w:rFonts w:ascii="Bookman Old Style" w:hAnsi="Bookman Old Style"/>
                <w:w w:val="95"/>
                <w:sz w:val="21"/>
              </w:rPr>
              <w:t>cause</w:t>
            </w:r>
            <w:r w:rsidRPr="000739BA">
              <w:rPr>
                <w:rFonts w:ascii="Bookman Old Style" w:hAnsi="Bookman Old Style"/>
                <w:spacing w:val="-14"/>
                <w:w w:val="95"/>
                <w:sz w:val="21"/>
              </w:rPr>
              <w:t xml:space="preserve"> </w:t>
            </w:r>
            <w:r w:rsidRPr="000739BA">
              <w:rPr>
                <w:rFonts w:ascii="Bookman Old Style" w:hAnsi="Bookman Old Style"/>
                <w:w w:val="95"/>
                <w:sz w:val="21"/>
              </w:rPr>
              <w:t>to</w:t>
            </w:r>
            <w:r w:rsidRPr="000739BA">
              <w:rPr>
                <w:rFonts w:ascii="Bookman Old Style" w:hAnsi="Bookman Old Style"/>
                <w:spacing w:val="-14"/>
                <w:w w:val="95"/>
                <w:sz w:val="21"/>
              </w:rPr>
              <w:t xml:space="preserve"> </w:t>
            </w:r>
            <w:r w:rsidRPr="000739BA">
              <w:rPr>
                <w:rFonts w:ascii="Bookman Old Style" w:hAnsi="Bookman Old Style"/>
                <w:w w:val="95"/>
                <w:sz w:val="21"/>
              </w:rPr>
              <w:t>do</w:t>
            </w:r>
            <w:r w:rsidRPr="000739BA">
              <w:rPr>
                <w:rFonts w:ascii="Bookman Old Style" w:hAnsi="Bookman Old Style"/>
                <w:spacing w:val="-14"/>
                <w:w w:val="95"/>
                <w:sz w:val="21"/>
              </w:rPr>
              <w:t xml:space="preserve"> </w:t>
            </w:r>
            <w:r w:rsidRPr="000739BA">
              <w:rPr>
                <w:rFonts w:ascii="Bookman Old Style" w:hAnsi="Bookman Old Style"/>
                <w:w w:val="95"/>
                <w:sz w:val="21"/>
              </w:rPr>
              <w:t>so.</w:t>
            </w:r>
          </w:p>
          <w:p w14:paraId="66822473" w14:textId="77777777" w:rsidR="00CB37CD" w:rsidRPr="000739BA" w:rsidRDefault="00CB37CD" w:rsidP="00625ECD">
            <w:pPr>
              <w:pStyle w:val="TableParagraph"/>
              <w:rPr>
                <w:rFonts w:ascii="Bookman Old Style" w:hAnsi="Bookman Old Style"/>
                <w:sz w:val="24"/>
              </w:rPr>
            </w:pPr>
          </w:p>
          <w:p w14:paraId="29BD35C2" w14:textId="77777777" w:rsidR="00CB37CD" w:rsidRPr="000739BA" w:rsidRDefault="00CB37CD" w:rsidP="00625ECD">
            <w:pPr>
              <w:pStyle w:val="TableParagraph"/>
              <w:spacing w:before="1"/>
              <w:rPr>
                <w:rFonts w:ascii="Bookman Old Style" w:hAnsi="Bookman Old Style"/>
                <w:sz w:val="24"/>
              </w:rPr>
            </w:pPr>
          </w:p>
          <w:p w14:paraId="5AC40F1E"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PROTECTING AND CLEANING THE WORK</w:t>
            </w:r>
          </w:p>
          <w:p w14:paraId="2E84E238" w14:textId="77777777" w:rsidR="00CB37CD" w:rsidRPr="000739BA" w:rsidRDefault="00CB37CD" w:rsidP="00625ECD">
            <w:pPr>
              <w:pStyle w:val="TableParagraph"/>
              <w:spacing w:before="32" w:line="268" w:lineRule="auto"/>
              <w:ind w:left="32" w:right="154"/>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6"/>
                <w:w w:val="90"/>
                <w:sz w:val="21"/>
              </w:rPr>
              <w:t xml:space="preserve"> </w:t>
            </w:r>
            <w:r w:rsidRPr="000739BA">
              <w:rPr>
                <w:rFonts w:ascii="Bookman Old Style" w:hAnsi="Bookman Old Style"/>
                <w:w w:val="90"/>
                <w:sz w:val="21"/>
              </w:rPr>
              <w:t>Contractor</w:t>
            </w:r>
            <w:r w:rsidRPr="000739BA">
              <w:rPr>
                <w:rFonts w:ascii="Bookman Old Style" w:hAnsi="Bookman Old Style"/>
                <w:spacing w:val="-36"/>
                <w:w w:val="90"/>
                <w:sz w:val="21"/>
              </w:rPr>
              <w:t xml:space="preserve"> </w:t>
            </w:r>
            <w:r w:rsidRPr="000739BA">
              <w:rPr>
                <w:rFonts w:ascii="Bookman Old Style" w:hAnsi="Bookman Old Style"/>
                <w:w w:val="90"/>
                <w:sz w:val="21"/>
              </w:rPr>
              <w:t>shall</w:t>
            </w:r>
            <w:r w:rsidRPr="000739BA">
              <w:rPr>
                <w:rFonts w:ascii="Bookman Old Style" w:hAnsi="Bookman Old Style"/>
                <w:spacing w:val="-36"/>
                <w:w w:val="90"/>
                <w:sz w:val="21"/>
              </w:rPr>
              <w:t xml:space="preserve"> </w:t>
            </w:r>
            <w:r w:rsidRPr="000739BA">
              <w:rPr>
                <w:rFonts w:ascii="Bookman Old Style" w:hAnsi="Bookman Old Style"/>
                <w:w w:val="90"/>
                <w:sz w:val="21"/>
              </w:rPr>
              <w:t>cover</w:t>
            </w:r>
            <w:r w:rsidRPr="000739BA">
              <w:rPr>
                <w:rFonts w:ascii="Bookman Old Style" w:hAnsi="Bookman Old Style"/>
                <w:spacing w:val="-35"/>
                <w:w w:val="90"/>
                <w:sz w:val="21"/>
              </w:rPr>
              <w:t xml:space="preserve"> </w:t>
            </w:r>
            <w:r w:rsidRPr="000739BA">
              <w:rPr>
                <w:rFonts w:ascii="Bookman Old Style" w:hAnsi="Bookman Old Style"/>
                <w:w w:val="90"/>
                <w:sz w:val="21"/>
              </w:rPr>
              <w:t>up</w:t>
            </w:r>
            <w:r w:rsidRPr="000739BA">
              <w:rPr>
                <w:rFonts w:ascii="Bookman Old Style" w:hAnsi="Bookman Old Style"/>
                <w:spacing w:val="-36"/>
                <w:w w:val="90"/>
                <w:sz w:val="21"/>
              </w:rPr>
              <w:t xml:space="preserve"> </w:t>
            </w:r>
            <w:r w:rsidRPr="000739BA">
              <w:rPr>
                <w:rFonts w:ascii="Bookman Old Style" w:hAnsi="Bookman Old Style"/>
                <w:w w:val="90"/>
                <w:sz w:val="21"/>
              </w:rPr>
              <w:t>and</w:t>
            </w:r>
            <w:r w:rsidRPr="000739BA">
              <w:rPr>
                <w:rFonts w:ascii="Bookman Old Style" w:hAnsi="Bookman Old Style"/>
                <w:spacing w:val="-36"/>
                <w:w w:val="90"/>
                <w:sz w:val="21"/>
              </w:rPr>
              <w:t xml:space="preserve"> </w:t>
            </w:r>
            <w:r w:rsidRPr="000739BA">
              <w:rPr>
                <w:rFonts w:ascii="Bookman Old Style" w:hAnsi="Bookman Old Style"/>
                <w:w w:val="90"/>
                <w:sz w:val="21"/>
              </w:rPr>
              <w:t>protect</w:t>
            </w:r>
            <w:r w:rsidRPr="000739BA">
              <w:rPr>
                <w:rFonts w:ascii="Bookman Old Style" w:hAnsi="Bookman Old Style"/>
                <w:spacing w:val="-35"/>
                <w:w w:val="90"/>
                <w:sz w:val="21"/>
              </w:rPr>
              <w:t xml:space="preserve"> </w:t>
            </w:r>
            <w:r w:rsidRPr="000739BA">
              <w:rPr>
                <w:rFonts w:ascii="Bookman Old Style" w:hAnsi="Bookman Old Style"/>
                <w:w w:val="90"/>
                <w:sz w:val="21"/>
              </w:rPr>
              <w:t>all</w:t>
            </w:r>
            <w:r w:rsidRPr="000739BA">
              <w:rPr>
                <w:rFonts w:ascii="Bookman Old Style" w:hAnsi="Bookman Old Style"/>
                <w:spacing w:val="-36"/>
                <w:w w:val="90"/>
                <w:sz w:val="21"/>
              </w:rPr>
              <w:t xml:space="preserve"> </w:t>
            </w:r>
            <w:r w:rsidRPr="000739BA">
              <w:rPr>
                <w:rFonts w:ascii="Bookman Old Style" w:hAnsi="Bookman Old Style"/>
                <w:w w:val="90"/>
                <w:sz w:val="21"/>
              </w:rPr>
              <w:t>finished</w:t>
            </w:r>
            <w:r w:rsidRPr="000739BA">
              <w:rPr>
                <w:rFonts w:ascii="Bookman Old Style" w:hAnsi="Bookman Old Style"/>
                <w:spacing w:val="-36"/>
                <w:w w:val="90"/>
                <w:sz w:val="21"/>
              </w:rPr>
              <w:t xml:space="preserve"> </w:t>
            </w:r>
            <w:r w:rsidRPr="000739BA">
              <w:rPr>
                <w:rFonts w:ascii="Bookman Old Style" w:hAnsi="Bookman Old Style"/>
                <w:w w:val="90"/>
                <w:sz w:val="21"/>
              </w:rPr>
              <w:t>work</w:t>
            </w:r>
            <w:r w:rsidRPr="000739BA">
              <w:rPr>
                <w:rFonts w:ascii="Bookman Old Style" w:hAnsi="Bookman Old Style"/>
                <w:spacing w:val="-35"/>
                <w:w w:val="90"/>
                <w:sz w:val="21"/>
              </w:rPr>
              <w:t xml:space="preserve"> </w:t>
            </w:r>
            <w:r w:rsidRPr="000739BA">
              <w:rPr>
                <w:rFonts w:ascii="Bookman Old Style" w:hAnsi="Bookman Old Style"/>
                <w:w w:val="90"/>
                <w:sz w:val="21"/>
              </w:rPr>
              <w:t>liable</w:t>
            </w:r>
            <w:r w:rsidRPr="000739BA">
              <w:rPr>
                <w:rFonts w:ascii="Bookman Old Style" w:hAnsi="Bookman Old Style"/>
                <w:spacing w:val="-36"/>
                <w:w w:val="90"/>
                <w:sz w:val="21"/>
              </w:rPr>
              <w:t xml:space="preserve"> </w:t>
            </w:r>
            <w:r w:rsidRPr="000739BA">
              <w:rPr>
                <w:rFonts w:ascii="Bookman Old Style" w:hAnsi="Bookman Old Style"/>
                <w:w w:val="90"/>
                <w:sz w:val="21"/>
              </w:rPr>
              <w:t>to</w:t>
            </w:r>
            <w:r w:rsidRPr="000739BA">
              <w:rPr>
                <w:rFonts w:ascii="Bookman Old Style" w:hAnsi="Bookman Old Style"/>
                <w:spacing w:val="-36"/>
                <w:w w:val="90"/>
                <w:sz w:val="21"/>
              </w:rPr>
              <w:t xml:space="preserve"> </w:t>
            </w:r>
            <w:r w:rsidRPr="000739BA">
              <w:rPr>
                <w:rFonts w:ascii="Bookman Old Style" w:hAnsi="Bookman Old Style"/>
                <w:w w:val="90"/>
                <w:sz w:val="21"/>
              </w:rPr>
              <w:t>damage</w:t>
            </w:r>
            <w:r w:rsidRPr="000739BA">
              <w:rPr>
                <w:rFonts w:ascii="Bookman Old Style" w:hAnsi="Bookman Old Style"/>
                <w:spacing w:val="-36"/>
                <w:w w:val="90"/>
                <w:sz w:val="21"/>
              </w:rPr>
              <w:t xml:space="preserve"> </w:t>
            </w:r>
            <w:r w:rsidRPr="000739BA">
              <w:rPr>
                <w:rFonts w:ascii="Bookman Old Style" w:hAnsi="Bookman Old Style"/>
                <w:w w:val="90"/>
                <w:sz w:val="21"/>
              </w:rPr>
              <w:t>including</w:t>
            </w:r>
            <w:r w:rsidRPr="000739BA">
              <w:rPr>
                <w:rFonts w:ascii="Bookman Old Style" w:hAnsi="Bookman Old Style"/>
                <w:spacing w:val="-36"/>
                <w:w w:val="90"/>
                <w:sz w:val="21"/>
              </w:rPr>
              <w:t xml:space="preserve"> </w:t>
            </w:r>
            <w:r w:rsidRPr="000739BA">
              <w:rPr>
                <w:rFonts w:ascii="Bookman Old Style" w:hAnsi="Bookman Old Style"/>
                <w:w w:val="90"/>
                <w:sz w:val="21"/>
              </w:rPr>
              <w:t xml:space="preserve">provision </w:t>
            </w:r>
            <w:r w:rsidRPr="000739BA">
              <w:rPr>
                <w:rFonts w:ascii="Bookman Old Style" w:hAnsi="Bookman Old Style"/>
                <w:w w:val="95"/>
                <w:sz w:val="21"/>
              </w:rPr>
              <w:t>of</w:t>
            </w:r>
            <w:r w:rsidRPr="000739BA">
              <w:rPr>
                <w:rFonts w:ascii="Bookman Old Style" w:hAnsi="Bookman Old Style"/>
                <w:spacing w:val="-37"/>
                <w:w w:val="95"/>
                <w:sz w:val="21"/>
              </w:rPr>
              <w:t xml:space="preserve"> </w:t>
            </w:r>
            <w:r w:rsidRPr="000739BA">
              <w:rPr>
                <w:rFonts w:ascii="Bookman Old Style" w:hAnsi="Bookman Old Style"/>
                <w:w w:val="95"/>
                <w:sz w:val="21"/>
              </w:rPr>
              <w:t>temporary</w:t>
            </w:r>
            <w:r w:rsidRPr="000739BA">
              <w:rPr>
                <w:rFonts w:ascii="Bookman Old Style" w:hAnsi="Bookman Old Style"/>
                <w:spacing w:val="-37"/>
                <w:w w:val="95"/>
                <w:sz w:val="21"/>
              </w:rPr>
              <w:t xml:space="preserve"> </w:t>
            </w:r>
            <w:r w:rsidRPr="000739BA">
              <w:rPr>
                <w:rFonts w:ascii="Bookman Old Style" w:hAnsi="Bookman Old Style"/>
                <w:w w:val="95"/>
                <w:sz w:val="21"/>
              </w:rPr>
              <w:t>roofs,</w:t>
            </w:r>
            <w:r w:rsidRPr="000739BA">
              <w:rPr>
                <w:rFonts w:ascii="Bookman Old Style" w:hAnsi="Bookman Old Style"/>
                <w:spacing w:val="-36"/>
                <w:w w:val="95"/>
                <w:sz w:val="21"/>
              </w:rPr>
              <w:t xml:space="preserve"> </w:t>
            </w:r>
            <w:r w:rsidRPr="000739BA">
              <w:rPr>
                <w:rFonts w:ascii="Bookman Old Style" w:hAnsi="Bookman Old Style"/>
                <w:w w:val="95"/>
                <w:sz w:val="21"/>
              </w:rPr>
              <w:t>gutters,</w:t>
            </w:r>
            <w:r w:rsidRPr="000739BA">
              <w:rPr>
                <w:rFonts w:ascii="Bookman Old Style" w:hAnsi="Bookman Old Style"/>
                <w:spacing w:val="-36"/>
                <w:w w:val="95"/>
                <w:sz w:val="21"/>
              </w:rPr>
              <w:t xml:space="preserve"> </w:t>
            </w:r>
            <w:r w:rsidRPr="000739BA">
              <w:rPr>
                <w:rFonts w:ascii="Bookman Old Style" w:hAnsi="Bookman Old Style"/>
                <w:w w:val="95"/>
                <w:sz w:val="21"/>
              </w:rPr>
              <w:t>drains,</w:t>
            </w:r>
            <w:r w:rsidRPr="000739BA">
              <w:rPr>
                <w:rFonts w:ascii="Bookman Old Style" w:hAnsi="Bookman Old Style"/>
                <w:spacing w:val="-36"/>
                <w:w w:val="95"/>
                <w:sz w:val="21"/>
              </w:rPr>
              <w:t xml:space="preserve"> </w:t>
            </w:r>
            <w:r w:rsidRPr="000739BA">
              <w:rPr>
                <w:rFonts w:ascii="Bookman Old Style" w:hAnsi="Bookman Old Style"/>
                <w:w w:val="95"/>
                <w:sz w:val="21"/>
              </w:rPr>
              <w:t>etc.,</w:t>
            </w:r>
            <w:r w:rsidRPr="000739BA">
              <w:rPr>
                <w:rFonts w:ascii="Bookman Old Style" w:hAnsi="Bookman Old Style"/>
                <w:spacing w:val="-36"/>
                <w:w w:val="95"/>
                <w:sz w:val="21"/>
              </w:rPr>
              <w:t xml:space="preserve"> </w:t>
            </w:r>
            <w:r w:rsidRPr="000739BA">
              <w:rPr>
                <w:rFonts w:ascii="Bookman Old Style" w:hAnsi="Bookman Old Style"/>
                <w:w w:val="95"/>
                <w:sz w:val="21"/>
              </w:rPr>
              <w:t>as</w:t>
            </w:r>
            <w:r w:rsidRPr="000739BA">
              <w:rPr>
                <w:rFonts w:ascii="Bookman Old Style" w:hAnsi="Bookman Old Style"/>
                <w:spacing w:val="-37"/>
                <w:w w:val="95"/>
                <w:sz w:val="21"/>
              </w:rPr>
              <w:t xml:space="preserve"> </w:t>
            </w:r>
            <w:r w:rsidRPr="000739BA">
              <w:rPr>
                <w:rFonts w:ascii="Bookman Old Style" w:hAnsi="Bookman Old Style"/>
                <w:w w:val="95"/>
                <w:sz w:val="21"/>
              </w:rPr>
              <w:t>necessary</w:t>
            </w:r>
            <w:r w:rsidRPr="000739BA">
              <w:rPr>
                <w:rFonts w:ascii="Bookman Old Style" w:hAnsi="Bookman Old Style"/>
                <w:spacing w:val="-36"/>
                <w:w w:val="95"/>
                <w:sz w:val="21"/>
              </w:rPr>
              <w:t xml:space="preserve"> </w:t>
            </w:r>
            <w:r w:rsidRPr="000739BA">
              <w:rPr>
                <w:rFonts w:ascii="Bookman Old Style" w:hAnsi="Bookman Old Style"/>
                <w:w w:val="95"/>
                <w:sz w:val="21"/>
              </w:rPr>
              <w:t>until</w:t>
            </w:r>
            <w:r w:rsidRPr="000739BA">
              <w:rPr>
                <w:rFonts w:ascii="Bookman Old Style" w:hAnsi="Bookman Old Style"/>
                <w:spacing w:val="-37"/>
                <w:w w:val="95"/>
                <w:sz w:val="21"/>
              </w:rPr>
              <w:t xml:space="preserve"> </w:t>
            </w:r>
            <w:r w:rsidRPr="000739BA">
              <w:rPr>
                <w:rFonts w:ascii="Bookman Old Style" w:hAnsi="Bookman Old Style"/>
                <w:w w:val="95"/>
                <w:sz w:val="21"/>
              </w:rPr>
              <w:t>the</w:t>
            </w:r>
            <w:r w:rsidRPr="000739BA">
              <w:rPr>
                <w:rFonts w:ascii="Bookman Old Style" w:hAnsi="Bookman Old Style"/>
                <w:spacing w:val="-37"/>
                <w:w w:val="95"/>
                <w:sz w:val="21"/>
              </w:rPr>
              <w:t xml:space="preserve"> </w:t>
            </w:r>
            <w:r w:rsidRPr="000739BA">
              <w:rPr>
                <w:rFonts w:ascii="Bookman Old Style" w:hAnsi="Bookman Old Style"/>
                <w:w w:val="95"/>
                <w:sz w:val="21"/>
              </w:rPr>
              <w:t>completion</w:t>
            </w:r>
            <w:r w:rsidRPr="000739BA">
              <w:rPr>
                <w:rFonts w:ascii="Bookman Old Style" w:hAnsi="Bookman Old Style"/>
                <w:spacing w:val="-37"/>
                <w:w w:val="95"/>
                <w:sz w:val="21"/>
              </w:rPr>
              <w:t xml:space="preserve"> </w:t>
            </w:r>
            <w:r w:rsidRPr="000739BA">
              <w:rPr>
                <w:rFonts w:ascii="Bookman Old Style" w:hAnsi="Bookman Old Style"/>
                <w:w w:val="95"/>
                <w:sz w:val="21"/>
              </w:rPr>
              <w:t>of</w:t>
            </w:r>
            <w:r w:rsidRPr="000739BA">
              <w:rPr>
                <w:rFonts w:ascii="Bookman Old Style" w:hAnsi="Bookman Old Style"/>
                <w:spacing w:val="-36"/>
                <w:w w:val="95"/>
                <w:sz w:val="21"/>
              </w:rPr>
              <w:t xml:space="preserve"> </w:t>
            </w:r>
            <w:r w:rsidRPr="000739BA">
              <w:rPr>
                <w:rFonts w:ascii="Bookman Old Style" w:hAnsi="Bookman Old Style"/>
                <w:w w:val="95"/>
                <w:sz w:val="21"/>
              </w:rPr>
              <w:t>the</w:t>
            </w:r>
            <w:r w:rsidRPr="000739BA">
              <w:rPr>
                <w:rFonts w:ascii="Bookman Old Style" w:hAnsi="Bookman Old Style"/>
                <w:spacing w:val="-37"/>
                <w:w w:val="95"/>
                <w:sz w:val="21"/>
              </w:rPr>
              <w:t xml:space="preserve"> </w:t>
            </w:r>
            <w:r w:rsidRPr="000739BA">
              <w:rPr>
                <w:rFonts w:ascii="Bookman Old Style" w:hAnsi="Bookman Old Style"/>
                <w:w w:val="95"/>
                <w:sz w:val="21"/>
              </w:rPr>
              <w:t>works.</w:t>
            </w:r>
          </w:p>
          <w:p w14:paraId="3AE73C89" w14:textId="77777777" w:rsidR="00CB37CD" w:rsidRPr="000739BA" w:rsidRDefault="00CB37CD" w:rsidP="00625ECD">
            <w:pPr>
              <w:pStyle w:val="TableParagraph"/>
              <w:rPr>
                <w:rFonts w:ascii="Bookman Old Style" w:hAnsi="Bookman Old Style"/>
                <w:sz w:val="24"/>
              </w:rPr>
            </w:pPr>
          </w:p>
          <w:p w14:paraId="540A2477" w14:textId="77777777" w:rsidR="00CB37CD" w:rsidRPr="000739BA" w:rsidRDefault="00CB37CD" w:rsidP="00625ECD">
            <w:pPr>
              <w:pStyle w:val="TableParagraph"/>
              <w:spacing w:before="6"/>
              <w:rPr>
                <w:rFonts w:ascii="Bookman Old Style" w:hAnsi="Bookman Old Style"/>
                <w:sz w:val="23"/>
              </w:rPr>
            </w:pPr>
          </w:p>
          <w:p w14:paraId="2425DB20" w14:textId="77777777" w:rsidR="00CB37CD" w:rsidRPr="000739BA" w:rsidRDefault="00CB37CD" w:rsidP="00625ECD">
            <w:pPr>
              <w:pStyle w:val="TableParagraph"/>
              <w:spacing w:line="268" w:lineRule="auto"/>
              <w:ind w:left="32"/>
              <w:rPr>
                <w:rFonts w:ascii="Bookman Old Style" w:hAnsi="Bookman Old Style"/>
                <w:sz w:val="21"/>
              </w:rPr>
            </w:pPr>
            <w:r w:rsidRPr="000739BA">
              <w:rPr>
                <w:rFonts w:ascii="Bookman Old Style" w:hAnsi="Bookman Old Style"/>
                <w:w w:val="90"/>
                <w:sz w:val="21"/>
              </w:rPr>
              <w:t>In</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event</w:t>
            </w:r>
            <w:r w:rsidRPr="000739BA">
              <w:rPr>
                <w:rFonts w:ascii="Bookman Old Style" w:hAnsi="Bookman Old Style"/>
                <w:spacing w:val="-32"/>
                <w:w w:val="90"/>
                <w:sz w:val="21"/>
              </w:rPr>
              <w:t xml:space="preserve"> </w:t>
            </w:r>
            <w:r w:rsidRPr="000739BA">
              <w:rPr>
                <w:rFonts w:ascii="Bookman Old Style" w:hAnsi="Bookman Old Style"/>
                <w:w w:val="90"/>
                <w:sz w:val="21"/>
              </w:rPr>
              <w:t>of</w:t>
            </w:r>
            <w:r w:rsidRPr="000739BA">
              <w:rPr>
                <w:rFonts w:ascii="Bookman Old Style" w:hAnsi="Bookman Old Style"/>
                <w:spacing w:val="-32"/>
                <w:w w:val="90"/>
                <w:sz w:val="21"/>
              </w:rPr>
              <w:t xml:space="preserve"> </w:t>
            </w:r>
            <w:r w:rsidRPr="000739BA">
              <w:rPr>
                <w:rFonts w:ascii="Bookman Old Style" w:hAnsi="Bookman Old Style"/>
                <w:w w:val="90"/>
                <w:sz w:val="21"/>
              </w:rPr>
              <w:t>any</w:t>
            </w:r>
            <w:r w:rsidRPr="000739BA">
              <w:rPr>
                <w:rFonts w:ascii="Bookman Old Style" w:hAnsi="Bookman Old Style"/>
                <w:spacing w:val="-32"/>
                <w:w w:val="90"/>
                <w:sz w:val="21"/>
              </w:rPr>
              <w:t xml:space="preserve"> </w:t>
            </w:r>
            <w:r w:rsidRPr="000739BA">
              <w:rPr>
                <w:rFonts w:ascii="Bookman Old Style" w:hAnsi="Bookman Old Style"/>
                <w:w w:val="90"/>
                <w:sz w:val="21"/>
              </w:rPr>
              <w:t>damage</w:t>
            </w:r>
            <w:r w:rsidRPr="000739BA">
              <w:rPr>
                <w:rFonts w:ascii="Bookman Old Style" w:hAnsi="Bookman Old Style"/>
                <w:spacing w:val="-33"/>
                <w:w w:val="90"/>
                <w:sz w:val="21"/>
              </w:rPr>
              <w:t xml:space="preserve"> </w:t>
            </w:r>
            <w:r w:rsidRPr="000739BA">
              <w:rPr>
                <w:rFonts w:ascii="Bookman Old Style" w:hAnsi="Bookman Old Style"/>
                <w:w w:val="90"/>
                <w:sz w:val="21"/>
              </w:rPr>
              <w:t>occurring</w:t>
            </w:r>
            <w:r w:rsidRPr="000739BA">
              <w:rPr>
                <w:rFonts w:ascii="Bookman Old Style" w:hAnsi="Bookman Old Style"/>
                <w:spacing w:val="-32"/>
                <w:w w:val="90"/>
                <w:sz w:val="21"/>
              </w:rPr>
              <w:t xml:space="preserve"> </w:t>
            </w:r>
            <w:r w:rsidRPr="000739BA">
              <w:rPr>
                <w:rFonts w:ascii="Bookman Old Style" w:hAnsi="Bookman Old Style"/>
                <w:w w:val="90"/>
                <w:sz w:val="21"/>
              </w:rPr>
              <w:t>to</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works,</w:t>
            </w:r>
            <w:r w:rsidRPr="000739BA">
              <w:rPr>
                <w:rFonts w:ascii="Bookman Old Style" w:hAnsi="Bookman Old Style"/>
                <w:spacing w:val="-32"/>
                <w:w w:val="90"/>
                <w:sz w:val="21"/>
              </w:rPr>
              <w:t xml:space="preserve"> </w:t>
            </w:r>
            <w:r w:rsidRPr="000739BA">
              <w:rPr>
                <w:rFonts w:ascii="Bookman Old Style" w:hAnsi="Bookman Old Style"/>
                <w:w w:val="90"/>
                <w:sz w:val="21"/>
              </w:rPr>
              <w:t>materials,</w:t>
            </w:r>
            <w:r w:rsidRPr="000739BA">
              <w:rPr>
                <w:rFonts w:ascii="Bookman Old Style" w:hAnsi="Bookman Old Style"/>
                <w:spacing w:val="-32"/>
                <w:w w:val="90"/>
                <w:sz w:val="21"/>
              </w:rPr>
              <w:t xml:space="preserve"> </w:t>
            </w:r>
            <w:r w:rsidRPr="000739BA">
              <w:rPr>
                <w:rFonts w:ascii="Bookman Old Style" w:hAnsi="Bookman Old Style"/>
                <w:w w:val="90"/>
                <w:sz w:val="21"/>
              </w:rPr>
              <w:t>sewers,</w:t>
            </w:r>
            <w:r w:rsidRPr="000739BA">
              <w:rPr>
                <w:rFonts w:ascii="Bookman Old Style" w:hAnsi="Bookman Old Style"/>
                <w:spacing w:val="-31"/>
                <w:w w:val="90"/>
                <w:sz w:val="21"/>
              </w:rPr>
              <w:t xml:space="preserve"> </w:t>
            </w:r>
            <w:r w:rsidRPr="000739BA">
              <w:rPr>
                <w:rFonts w:ascii="Bookman Old Style" w:hAnsi="Bookman Old Style"/>
                <w:w w:val="90"/>
                <w:sz w:val="21"/>
              </w:rPr>
              <w:t>drains,</w:t>
            </w:r>
            <w:r w:rsidRPr="000739BA">
              <w:rPr>
                <w:rFonts w:ascii="Bookman Old Style" w:hAnsi="Bookman Old Style"/>
                <w:spacing w:val="-32"/>
                <w:w w:val="90"/>
                <w:sz w:val="21"/>
              </w:rPr>
              <w:t xml:space="preserve"> </w:t>
            </w:r>
            <w:r w:rsidRPr="000739BA">
              <w:rPr>
                <w:rFonts w:ascii="Bookman Old Style" w:hAnsi="Bookman Old Style"/>
                <w:w w:val="90"/>
                <w:sz w:val="21"/>
              </w:rPr>
              <w:t>gullies,</w:t>
            </w:r>
            <w:r w:rsidRPr="000739BA">
              <w:rPr>
                <w:rFonts w:ascii="Bookman Old Style" w:hAnsi="Bookman Old Style"/>
                <w:spacing w:val="-32"/>
                <w:w w:val="90"/>
                <w:sz w:val="21"/>
              </w:rPr>
              <w:t xml:space="preserve"> </w:t>
            </w:r>
            <w:r w:rsidRPr="000739BA">
              <w:rPr>
                <w:rFonts w:ascii="Bookman Old Style" w:hAnsi="Bookman Old Style"/>
                <w:w w:val="90"/>
                <w:sz w:val="21"/>
              </w:rPr>
              <w:t>paths</w:t>
            </w:r>
            <w:r w:rsidRPr="000739BA">
              <w:rPr>
                <w:rFonts w:ascii="Bookman Old Style" w:hAnsi="Bookman Old Style"/>
                <w:spacing w:val="-32"/>
                <w:w w:val="90"/>
                <w:sz w:val="21"/>
              </w:rPr>
              <w:t xml:space="preserve"> </w:t>
            </w:r>
            <w:r w:rsidRPr="000739BA">
              <w:rPr>
                <w:rFonts w:ascii="Bookman Old Style" w:hAnsi="Bookman Old Style"/>
                <w:w w:val="90"/>
                <w:sz w:val="21"/>
              </w:rPr>
              <w:t xml:space="preserve">or </w:t>
            </w:r>
            <w:r w:rsidRPr="000739BA">
              <w:rPr>
                <w:rFonts w:ascii="Bookman Old Style" w:hAnsi="Bookman Old Style"/>
                <w:w w:val="95"/>
                <w:sz w:val="21"/>
              </w:rPr>
              <w:t>other</w:t>
            </w:r>
            <w:r w:rsidRPr="000739BA">
              <w:rPr>
                <w:rFonts w:ascii="Bookman Old Style" w:hAnsi="Bookman Old Style"/>
                <w:spacing w:val="-37"/>
                <w:w w:val="95"/>
                <w:sz w:val="21"/>
              </w:rPr>
              <w:t xml:space="preserve"> </w:t>
            </w:r>
            <w:r w:rsidRPr="000739BA">
              <w:rPr>
                <w:rFonts w:ascii="Bookman Old Style" w:hAnsi="Bookman Old Style"/>
                <w:w w:val="95"/>
                <w:sz w:val="21"/>
              </w:rPr>
              <w:t>works</w:t>
            </w:r>
            <w:r w:rsidRPr="000739BA">
              <w:rPr>
                <w:rFonts w:ascii="Bookman Old Style" w:hAnsi="Bookman Old Style"/>
                <w:spacing w:val="-37"/>
                <w:w w:val="95"/>
                <w:sz w:val="21"/>
              </w:rPr>
              <w:t xml:space="preserve"> </w:t>
            </w:r>
            <w:r w:rsidRPr="000739BA">
              <w:rPr>
                <w:rFonts w:ascii="Bookman Old Style" w:hAnsi="Bookman Old Style"/>
                <w:w w:val="95"/>
                <w:sz w:val="21"/>
              </w:rPr>
              <w:t>on</w:t>
            </w:r>
            <w:r w:rsidRPr="000739BA">
              <w:rPr>
                <w:rFonts w:ascii="Bookman Old Style" w:hAnsi="Bookman Old Style"/>
                <w:spacing w:val="-36"/>
                <w:w w:val="95"/>
                <w:sz w:val="21"/>
              </w:rPr>
              <w:t xml:space="preserve"> </w:t>
            </w:r>
            <w:r w:rsidRPr="000739BA">
              <w:rPr>
                <w:rFonts w:ascii="Bookman Old Style" w:hAnsi="Bookman Old Style"/>
                <w:w w:val="95"/>
                <w:sz w:val="21"/>
              </w:rPr>
              <w:t>the</w:t>
            </w:r>
            <w:r w:rsidRPr="000739BA">
              <w:rPr>
                <w:rFonts w:ascii="Bookman Old Style" w:hAnsi="Bookman Old Style"/>
                <w:spacing w:val="-37"/>
                <w:w w:val="95"/>
                <w:sz w:val="21"/>
              </w:rPr>
              <w:t xml:space="preserve"> </w:t>
            </w:r>
            <w:r w:rsidRPr="000739BA">
              <w:rPr>
                <w:rFonts w:ascii="Bookman Old Style" w:hAnsi="Bookman Old Style"/>
                <w:w w:val="95"/>
                <w:sz w:val="21"/>
              </w:rPr>
              <w:t>site</w:t>
            </w:r>
            <w:r w:rsidRPr="000739BA">
              <w:rPr>
                <w:rFonts w:ascii="Bookman Old Style" w:hAnsi="Bookman Old Style"/>
                <w:spacing w:val="-37"/>
                <w:w w:val="95"/>
                <w:sz w:val="21"/>
              </w:rPr>
              <w:t xml:space="preserve"> </w:t>
            </w:r>
            <w:r w:rsidRPr="000739BA">
              <w:rPr>
                <w:rFonts w:ascii="Bookman Old Style" w:hAnsi="Bookman Old Style"/>
                <w:w w:val="95"/>
                <w:sz w:val="21"/>
              </w:rPr>
              <w:t>in</w:t>
            </w:r>
            <w:r w:rsidRPr="000739BA">
              <w:rPr>
                <w:rFonts w:ascii="Bookman Old Style" w:hAnsi="Bookman Old Style"/>
                <w:spacing w:val="-37"/>
                <w:w w:val="95"/>
                <w:sz w:val="21"/>
              </w:rPr>
              <w:t xml:space="preserve"> </w:t>
            </w:r>
            <w:r w:rsidRPr="000739BA">
              <w:rPr>
                <w:rFonts w:ascii="Bookman Old Style" w:hAnsi="Bookman Old Style"/>
                <w:w w:val="95"/>
                <w:sz w:val="21"/>
              </w:rPr>
              <w:t>temporary</w:t>
            </w:r>
            <w:r w:rsidRPr="000739BA">
              <w:rPr>
                <w:rFonts w:ascii="Bookman Old Style" w:hAnsi="Bookman Old Style"/>
                <w:spacing w:val="-37"/>
                <w:w w:val="95"/>
                <w:sz w:val="21"/>
              </w:rPr>
              <w:t xml:space="preserve"> </w:t>
            </w:r>
            <w:r w:rsidRPr="000739BA">
              <w:rPr>
                <w:rFonts w:ascii="Bookman Old Style" w:hAnsi="Bookman Old Style"/>
                <w:w w:val="95"/>
                <w:sz w:val="21"/>
              </w:rPr>
              <w:t>possession</w:t>
            </w:r>
            <w:r w:rsidRPr="000739BA">
              <w:rPr>
                <w:rFonts w:ascii="Bookman Old Style" w:hAnsi="Bookman Old Style"/>
                <w:spacing w:val="-37"/>
                <w:w w:val="95"/>
                <w:sz w:val="21"/>
              </w:rPr>
              <w:t xml:space="preserve"> </w:t>
            </w:r>
            <w:r w:rsidRPr="000739BA">
              <w:rPr>
                <w:rFonts w:ascii="Bookman Old Style" w:hAnsi="Bookman Old Style"/>
                <w:w w:val="95"/>
                <w:sz w:val="21"/>
              </w:rPr>
              <w:t>of</w:t>
            </w:r>
            <w:r w:rsidRPr="000739BA">
              <w:rPr>
                <w:rFonts w:ascii="Bookman Old Style" w:hAnsi="Bookman Old Style"/>
                <w:spacing w:val="-36"/>
                <w:w w:val="95"/>
                <w:sz w:val="21"/>
              </w:rPr>
              <w:t xml:space="preserve"> </w:t>
            </w:r>
            <w:r w:rsidRPr="000739BA">
              <w:rPr>
                <w:rFonts w:ascii="Bookman Old Style" w:hAnsi="Bookman Old Style"/>
                <w:w w:val="95"/>
                <w:sz w:val="21"/>
              </w:rPr>
              <w:t>the</w:t>
            </w:r>
            <w:r w:rsidRPr="000739BA">
              <w:rPr>
                <w:rFonts w:ascii="Bookman Old Style" w:hAnsi="Bookman Old Style"/>
                <w:spacing w:val="-37"/>
                <w:w w:val="95"/>
                <w:sz w:val="21"/>
              </w:rPr>
              <w:t xml:space="preserve"> </w:t>
            </w:r>
            <w:r w:rsidRPr="000739BA">
              <w:rPr>
                <w:rFonts w:ascii="Bookman Old Style" w:hAnsi="Bookman Old Style"/>
                <w:w w:val="95"/>
                <w:sz w:val="21"/>
              </w:rPr>
              <w:t>contractor</w:t>
            </w:r>
            <w:r w:rsidRPr="000739BA">
              <w:rPr>
                <w:rFonts w:ascii="Bookman Old Style" w:hAnsi="Bookman Old Style"/>
                <w:spacing w:val="-36"/>
                <w:w w:val="95"/>
                <w:sz w:val="21"/>
              </w:rPr>
              <w:t xml:space="preserve"> </w:t>
            </w:r>
            <w:r w:rsidRPr="000739BA">
              <w:rPr>
                <w:rFonts w:ascii="Bookman Old Style" w:hAnsi="Bookman Old Style"/>
                <w:w w:val="95"/>
                <w:sz w:val="21"/>
              </w:rPr>
              <w:t>for</w:t>
            </w:r>
            <w:r w:rsidRPr="000739BA">
              <w:rPr>
                <w:rFonts w:ascii="Bookman Old Style" w:hAnsi="Bookman Old Style"/>
                <w:spacing w:val="-36"/>
                <w:w w:val="95"/>
                <w:sz w:val="21"/>
              </w:rPr>
              <w:t xml:space="preserve"> </w:t>
            </w:r>
            <w:r w:rsidRPr="000739BA">
              <w:rPr>
                <w:rFonts w:ascii="Bookman Old Style" w:hAnsi="Bookman Old Style"/>
                <w:w w:val="95"/>
                <w:sz w:val="21"/>
              </w:rPr>
              <w:t>the</w:t>
            </w:r>
            <w:r w:rsidRPr="000739BA">
              <w:rPr>
                <w:rFonts w:ascii="Bookman Old Style" w:hAnsi="Bookman Old Style"/>
                <w:spacing w:val="-37"/>
                <w:w w:val="95"/>
                <w:sz w:val="21"/>
              </w:rPr>
              <w:t xml:space="preserve"> </w:t>
            </w:r>
            <w:r w:rsidRPr="000739BA">
              <w:rPr>
                <w:rFonts w:ascii="Bookman Old Style" w:hAnsi="Bookman Old Style"/>
                <w:w w:val="95"/>
                <w:sz w:val="21"/>
              </w:rPr>
              <w:t>purpose</w:t>
            </w:r>
            <w:r w:rsidRPr="000739BA">
              <w:rPr>
                <w:rFonts w:ascii="Bookman Old Style" w:hAnsi="Bookman Old Style"/>
                <w:spacing w:val="-37"/>
                <w:w w:val="95"/>
                <w:sz w:val="21"/>
              </w:rPr>
              <w:t xml:space="preserve"> </w:t>
            </w:r>
            <w:r w:rsidRPr="000739BA">
              <w:rPr>
                <w:rFonts w:ascii="Bookman Old Style" w:hAnsi="Bookman Old Style"/>
                <w:w w:val="95"/>
                <w:sz w:val="21"/>
              </w:rPr>
              <w:t>of</w:t>
            </w:r>
            <w:r w:rsidRPr="000739BA">
              <w:rPr>
                <w:rFonts w:ascii="Bookman Old Style" w:hAnsi="Bookman Old Style"/>
                <w:spacing w:val="-36"/>
                <w:w w:val="95"/>
                <w:sz w:val="21"/>
              </w:rPr>
              <w:t xml:space="preserve"> </w:t>
            </w:r>
            <w:r w:rsidRPr="000739BA">
              <w:rPr>
                <w:rFonts w:ascii="Bookman Old Style" w:hAnsi="Bookman Old Style"/>
                <w:w w:val="95"/>
                <w:sz w:val="21"/>
              </w:rPr>
              <w:t xml:space="preserve">this </w:t>
            </w:r>
            <w:r w:rsidRPr="000739BA">
              <w:rPr>
                <w:rFonts w:ascii="Bookman Old Style" w:hAnsi="Bookman Old Style"/>
                <w:w w:val="90"/>
                <w:sz w:val="21"/>
              </w:rPr>
              <w:t>Contract,</w:t>
            </w:r>
            <w:r w:rsidRPr="000739BA">
              <w:rPr>
                <w:rFonts w:ascii="Bookman Old Style" w:hAnsi="Bookman Old Style"/>
                <w:spacing w:val="-25"/>
                <w:w w:val="90"/>
                <w:sz w:val="21"/>
              </w:rPr>
              <w:t xml:space="preserve"> </w:t>
            </w:r>
            <w:r w:rsidRPr="000739BA">
              <w:rPr>
                <w:rFonts w:ascii="Bookman Old Style" w:hAnsi="Bookman Old Style"/>
                <w:w w:val="90"/>
                <w:sz w:val="21"/>
              </w:rPr>
              <w:t>either</w:t>
            </w:r>
            <w:r w:rsidRPr="000739BA">
              <w:rPr>
                <w:rFonts w:ascii="Bookman Old Style" w:hAnsi="Bookman Old Style"/>
                <w:spacing w:val="-25"/>
                <w:w w:val="90"/>
                <w:sz w:val="21"/>
              </w:rPr>
              <w:t xml:space="preserve"> </w:t>
            </w:r>
            <w:r w:rsidRPr="000739BA">
              <w:rPr>
                <w:rFonts w:ascii="Bookman Old Style" w:hAnsi="Bookman Old Style"/>
                <w:w w:val="90"/>
                <w:sz w:val="21"/>
              </w:rPr>
              <w:t>from</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6"/>
                <w:w w:val="90"/>
                <w:sz w:val="21"/>
              </w:rPr>
              <w:t xml:space="preserve"> </w:t>
            </w:r>
            <w:r w:rsidRPr="000739BA">
              <w:rPr>
                <w:rFonts w:ascii="Bookman Old Style" w:hAnsi="Bookman Old Style"/>
                <w:w w:val="90"/>
                <w:sz w:val="21"/>
              </w:rPr>
              <w:t>weather,</w:t>
            </w:r>
            <w:r w:rsidRPr="000739BA">
              <w:rPr>
                <w:rFonts w:ascii="Bookman Old Style" w:hAnsi="Bookman Old Style"/>
                <w:spacing w:val="-24"/>
                <w:w w:val="90"/>
                <w:sz w:val="21"/>
              </w:rPr>
              <w:t xml:space="preserve"> </w:t>
            </w:r>
            <w:r w:rsidRPr="000739BA">
              <w:rPr>
                <w:rFonts w:ascii="Bookman Old Style" w:hAnsi="Bookman Old Style"/>
                <w:w w:val="90"/>
                <w:sz w:val="21"/>
              </w:rPr>
              <w:t>want</w:t>
            </w:r>
            <w:r w:rsidRPr="000739BA">
              <w:rPr>
                <w:rFonts w:ascii="Bookman Old Style" w:hAnsi="Bookman Old Style"/>
                <w:spacing w:val="-25"/>
                <w:w w:val="90"/>
                <w:sz w:val="21"/>
              </w:rPr>
              <w:t xml:space="preserve"> </w:t>
            </w:r>
            <w:r w:rsidRPr="000739BA">
              <w:rPr>
                <w:rFonts w:ascii="Bookman Old Style" w:hAnsi="Bookman Old Style"/>
                <w:w w:val="90"/>
                <w:sz w:val="21"/>
              </w:rPr>
              <w:t>of</w:t>
            </w:r>
            <w:r w:rsidRPr="000739BA">
              <w:rPr>
                <w:rFonts w:ascii="Bookman Old Style" w:hAnsi="Bookman Old Style"/>
                <w:spacing w:val="-25"/>
                <w:w w:val="90"/>
                <w:sz w:val="21"/>
              </w:rPr>
              <w:t xml:space="preserve"> </w:t>
            </w:r>
            <w:r w:rsidRPr="000739BA">
              <w:rPr>
                <w:rFonts w:ascii="Bookman Old Style" w:hAnsi="Bookman Old Style"/>
                <w:w w:val="90"/>
                <w:sz w:val="21"/>
              </w:rPr>
              <w:t>proper</w:t>
            </w:r>
            <w:r w:rsidRPr="000739BA">
              <w:rPr>
                <w:rFonts w:ascii="Bookman Old Style" w:hAnsi="Bookman Old Style"/>
                <w:spacing w:val="2"/>
                <w:w w:val="90"/>
                <w:sz w:val="21"/>
              </w:rPr>
              <w:t xml:space="preserve"> </w:t>
            </w:r>
            <w:r w:rsidRPr="000739BA">
              <w:rPr>
                <w:rFonts w:ascii="Bookman Old Style" w:hAnsi="Bookman Old Style"/>
                <w:w w:val="90"/>
                <w:sz w:val="21"/>
              </w:rPr>
              <w:t>protection,</w:t>
            </w:r>
            <w:r w:rsidRPr="000739BA">
              <w:rPr>
                <w:rFonts w:ascii="Bookman Old Style" w:hAnsi="Bookman Old Style"/>
                <w:spacing w:val="-24"/>
                <w:w w:val="90"/>
                <w:sz w:val="21"/>
              </w:rPr>
              <w:t xml:space="preserve"> </w:t>
            </w:r>
            <w:r w:rsidRPr="000739BA">
              <w:rPr>
                <w:rFonts w:ascii="Bookman Old Style" w:hAnsi="Bookman Old Style"/>
                <w:w w:val="90"/>
                <w:sz w:val="21"/>
              </w:rPr>
              <w:t>defects</w:t>
            </w:r>
            <w:r w:rsidRPr="000739BA">
              <w:rPr>
                <w:rFonts w:ascii="Bookman Old Style" w:hAnsi="Bookman Old Style"/>
                <w:spacing w:val="-26"/>
                <w:w w:val="90"/>
                <w:sz w:val="21"/>
              </w:rPr>
              <w:t xml:space="preserve"> </w:t>
            </w:r>
            <w:r w:rsidRPr="000739BA">
              <w:rPr>
                <w:rFonts w:ascii="Bookman Old Style" w:hAnsi="Bookman Old Style"/>
                <w:w w:val="90"/>
                <w:sz w:val="21"/>
              </w:rPr>
              <w:t>or</w:t>
            </w:r>
            <w:r w:rsidRPr="000739BA">
              <w:rPr>
                <w:rFonts w:ascii="Bookman Old Style" w:hAnsi="Bookman Old Style"/>
                <w:spacing w:val="-24"/>
                <w:w w:val="90"/>
                <w:sz w:val="21"/>
              </w:rPr>
              <w:t xml:space="preserve"> </w:t>
            </w:r>
            <w:r w:rsidRPr="000739BA">
              <w:rPr>
                <w:rFonts w:ascii="Bookman Old Style" w:hAnsi="Bookman Old Style"/>
                <w:w w:val="90"/>
                <w:sz w:val="21"/>
              </w:rPr>
              <w:t>insufficiency</w:t>
            </w:r>
            <w:r w:rsidRPr="000739BA">
              <w:rPr>
                <w:rFonts w:ascii="Bookman Old Style" w:hAnsi="Bookman Old Style"/>
                <w:spacing w:val="-26"/>
                <w:w w:val="90"/>
                <w:sz w:val="21"/>
              </w:rPr>
              <w:t xml:space="preserve"> </w:t>
            </w:r>
            <w:r w:rsidRPr="000739BA">
              <w:rPr>
                <w:rFonts w:ascii="Bookman Old Style" w:hAnsi="Bookman Old Style"/>
                <w:w w:val="90"/>
                <w:sz w:val="21"/>
              </w:rPr>
              <w:t>of</w:t>
            </w:r>
            <w:r w:rsidRPr="000739BA">
              <w:rPr>
                <w:rFonts w:ascii="Bookman Old Style" w:hAnsi="Bookman Old Style"/>
                <w:spacing w:val="-25"/>
                <w:w w:val="90"/>
                <w:sz w:val="21"/>
              </w:rPr>
              <w:t xml:space="preserve"> </w:t>
            </w:r>
            <w:r w:rsidRPr="000739BA">
              <w:rPr>
                <w:rFonts w:ascii="Bookman Old Style" w:hAnsi="Bookman Old Style"/>
                <w:w w:val="90"/>
                <w:sz w:val="21"/>
              </w:rPr>
              <w:t>the works</w:t>
            </w:r>
            <w:r w:rsidRPr="000739BA">
              <w:rPr>
                <w:rFonts w:ascii="Bookman Old Style" w:hAnsi="Bookman Old Style"/>
                <w:spacing w:val="-31"/>
                <w:w w:val="90"/>
                <w:sz w:val="21"/>
              </w:rPr>
              <w:t xml:space="preserve"> </w:t>
            </w:r>
            <w:r w:rsidRPr="000739BA">
              <w:rPr>
                <w:rFonts w:ascii="Bookman Old Style" w:hAnsi="Bookman Old Style"/>
                <w:w w:val="90"/>
                <w:sz w:val="21"/>
              </w:rPr>
              <w:t>or</w:t>
            </w:r>
            <w:r w:rsidRPr="000739BA">
              <w:rPr>
                <w:rFonts w:ascii="Bookman Old Style" w:hAnsi="Bookman Old Style"/>
                <w:spacing w:val="-29"/>
                <w:w w:val="90"/>
                <w:sz w:val="21"/>
              </w:rPr>
              <w:t xml:space="preserve"> </w:t>
            </w:r>
            <w:r w:rsidRPr="000739BA">
              <w:rPr>
                <w:rFonts w:ascii="Bookman Old Style" w:hAnsi="Bookman Old Style"/>
                <w:w w:val="90"/>
                <w:sz w:val="21"/>
              </w:rPr>
              <w:t>any</w:t>
            </w:r>
            <w:r w:rsidRPr="000739BA">
              <w:rPr>
                <w:rFonts w:ascii="Bookman Old Style" w:hAnsi="Bookman Old Style"/>
                <w:spacing w:val="-30"/>
                <w:w w:val="90"/>
                <w:sz w:val="21"/>
              </w:rPr>
              <w:t xml:space="preserve"> </w:t>
            </w:r>
            <w:r w:rsidRPr="000739BA">
              <w:rPr>
                <w:rFonts w:ascii="Bookman Old Style" w:hAnsi="Bookman Old Style"/>
                <w:w w:val="90"/>
                <w:sz w:val="21"/>
              </w:rPr>
              <w:t>other</w:t>
            </w:r>
            <w:r w:rsidRPr="000739BA">
              <w:rPr>
                <w:rFonts w:ascii="Bookman Old Style" w:hAnsi="Bookman Old Style"/>
                <w:spacing w:val="-29"/>
                <w:w w:val="90"/>
                <w:sz w:val="21"/>
              </w:rPr>
              <w:t xml:space="preserve"> </w:t>
            </w:r>
            <w:r w:rsidRPr="000739BA">
              <w:rPr>
                <w:rFonts w:ascii="Bookman Old Style" w:hAnsi="Bookman Old Style"/>
                <w:w w:val="90"/>
                <w:sz w:val="21"/>
              </w:rPr>
              <w:t>cause</w:t>
            </w:r>
            <w:r w:rsidRPr="000739BA">
              <w:rPr>
                <w:rFonts w:ascii="Bookman Old Style" w:hAnsi="Bookman Old Style"/>
                <w:spacing w:val="-31"/>
                <w:w w:val="90"/>
                <w:sz w:val="21"/>
              </w:rPr>
              <w:t xml:space="preserve"> </w:t>
            </w:r>
            <w:r w:rsidRPr="000739BA">
              <w:rPr>
                <w:rFonts w:ascii="Bookman Old Style" w:hAnsi="Bookman Old Style"/>
                <w:w w:val="90"/>
                <w:sz w:val="21"/>
              </w:rPr>
              <w:t>whatsoever</w:t>
            </w:r>
            <w:r w:rsidRPr="000739BA">
              <w:rPr>
                <w:rFonts w:ascii="Bookman Old Style" w:hAnsi="Bookman Old Style"/>
                <w:spacing w:val="-6"/>
                <w:w w:val="90"/>
                <w:sz w:val="21"/>
              </w:rPr>
              <w:t xml:space="preserve"> </w:t>
            </w:r>
            <w:r w:rsidRPr="000739BA">
              <w:rPr>
                <w:rFonts w:ascii="Bookman Old Style" w:hAnsi="Bookman Old Style"/>
                <w:w w:val="90"/>
                <w:sz w:val="21"/>
              </w:rPr>
              <w:t>during</w:t>
            </w:r>
            <w:r w:rsidRPr="000739BA">
              <w:rPr>
                <w:rFonts w:ascii="Bookman Old Style" w:hAnsi="Bookman Old Style"/>
                <w:spacing w:val="-30"/>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progress</w:t>
            </w:r>
            <w:r w:rsidRPr="000739BA">
              <w:rPr>
                <w:rFonts w:ascii="Bookman Old Style" w:hAnsi="Bookman Old Style"/>
                <w:spacing w:val="-31"/>
                <w:w w:val="90"/>
                <w:sz w:val="21"/>
              </w:rPr>
              <w:t xml:space="preserve"> </w:t>
            </w:r>
            <w:r w:rsidRPr="000739BA">
              <w:rPr>
                <w:rFonts w:ascii="Bookman Old Style" w:hAnsi="Bookman Old Style"/>
                <w:w w:val="90"/>
                <w:sz w:val="21"/>
              </w:rPr>
              <w:t>of</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works,</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Contractor</w:t>
            </w:r>
            <w:r w:rsidRPr="000739BA">
              <w:rPr>
                <w:rFonts w:ascii="Bookman Old Style" w:hAnsi="Bookman Old Style"/>
                <w:spacing w:val="-30"/>
                <w:w w:val="90"/>
                <w:sz w:val="21"/>
              </w:rPr>
              <w:t xml:space="preserve"> </w:t>
            </w:r>
            <w:r w:rsidRPr="000739BA">
              <w:rPr>
                <w:rFonts w:ascii="Bookman Old Style" w:hAnsi="Bookman Old Style"/>
                <w:w w:val="90"/>
                <w:sz w:val="21"/>
              </w:rPr>
              <w:t>alone shall</w:t>
            </w:r>
            <w:r w:rsidRPr="000739BA">
              <w:rPr>
                <w:rFonts w:ascii="Bookman Old Style" w:hAnsi="Bookman Old Style"/>
                <w:spacing w:val="-31"/>
                <w:w w:val="90"/>
                <w:sz w:val="21"/>
              </w:rPr>
              <w:t xml:space="preserve"> </w:t>
            </w:r>
            <w:r w:rsidRPr="000739BA">
              <w:rPr>
                <w:rFonts w:ascii="Bookman Old Style" w:hAnsi="Bookman Old Style"/>
                <w:w w:val="90"/>
                <w:sz w:val="21"/>
              </w:rPr>
              <w:t>be</w:t>
            </w:r>
            <w:r w:rsidRPr="000739BA">
              <w:rPr>
                <w:rFonts w:ascii="Bookman Old Style" w:hAnsi="Bookman Old Style"/>
                <w:spacing w:val="-31"/>
                <w:w w:val="90"/>
                <w:sz w:val="21"/>
              </w:rPr>
              <w:t xml:space="preserve"> </w:t>
            </w:r>
            <w:r w:rsidRPr="000739BA">
              <w:rPr>
                <w:rFonts w:ascii="Bookman Old Style" w:hAnsi="Bookman Old Style"/>
                <w:w w:val="90"/>
                <w:sz w:val="21"/>
              </w:rPr>
              <w:t>responsible</w:t>
            </w:r>
            <w:r w:rsidRPr="000739BA">
              <w:rPr>
                <w:rFonts w:ascii="Bookman Old Style" w:hAnsi="Bookman Old Style"/>
                <w:spacing w:val="-9"/>
                <w:w w:val="90"/>
                <w:sz w:val="21"/>
              </w:rPr>
              <w:t xml:space="preserve"> </w:t>
            </w:r>
            <w:r w:rsidRPr="000739BA">
              <w:rPr>
                <w:rFonts w:ascii="Bookman Old Style" w:hAnsi="Bookman Old Style"/>
                <w:w w:val="90"/>
                <w:sz w:val="21"/>
              </w:rPr>
              <w:t>and</w:t>
            </w:r>
            <w:r w:rsidRPr="000739BA">
              <w:rPr>
                <w:rFonts w:ascii="Bookman Old Style" w:hAnsi="Bookman Old Style"/>
                <w:spacing w:val="-30"/>
                <w:w w:val="90"/>
                <w:sz w:val="21"/>
              </w:rPr>
              <w:t xml:space="preserve"> </w:t>
            </w:r>
            <w:r w:rsidRPr="000739BA">
              <w:rPr>
                <w:rFonts w:ascii="Bookman Old Style" w:hAnsi="Bookman Old Style"/>
                <w:w w:val="90"/>
                <w:sz w:val="21"/>
              </w:rPr>
              <w:t>shall,</w:t>
            </w:r>
            <w:r w:rsidRPr="000739BA">
              <w:rPr>
                <w:rFonts w:ascii="Bookman Old Style" w:hAnsi="Bookman Old Style"/>
                <w:spacing w:val="-30"/>
                <w:w w:val="90"/>
                <w:sz w:val="21"/>
              </w:rPr>
              <w:t xml:space="preserve"> </w:t>
            </w:r>
            <w:r w:rsidRPr="000739BA">
              <w:rPr>
                <w:rFonts w:ascii="Bookman Old Style" w:hAnsi="Bookman Old Style"/>
                <w:w w:val="90"/>
                <w:sz w:val="21"/>
              </w:rPr>
              <w:t>without</w:t>
            </w:r>
            <w:r w:rsidRPr="000739BA">
              <w:rPr>
                <w:rFonts w:ascii="Bookman Old Style" w:hAnsi="Bookman Old Style"/>
                <w:spacing w:val="-30"/>
                <w:w w:val="90"/>
                <w:sz w:val="21"/>
              </w:rPr>
              <w:t xml:space="preserve"> </w:t>
            </w:r>
            <w:r w:rsidRPr="000739BA">
              <w:rPr>
                <w:rFonts w:ascii="Bookman Old Style" w:hAnsi="Bookman Old Style"/>
                <w:w w:val="90"/>
                <w:sz w:val="21"/>
              </w:rPr>
              <w:t>extra</w:t>
            </w:r>
            <w:r w:rsidRPr="000739BA">
              <w:rPr>
                <w:rFonts w:ascii="Bookman Old Style" w:hAnsi="Bookman Old Style"/>
                <w:spacing w:val="-31"/>
                <w:w w:val="90"/>
                <w:sz w:val="21"/>
              </w:rPr>
              <w:t xml:space="preserve"> </w:t>
            </w:r>
            <w:r w:rsidRPr="000739BA">
              <w:rPr>
                <w:rFonts w:ascii="Bookman Old Style" w:hAnsi="Bookman Old Style"/>
                <w:w w:val="90"/>
                <w:sz w:val="21"/>
              </w:rPr>
              <w:t>charge,</w:t>
            </w:r>
            <w:r w:rsidRPr="000739BA">
              <w:rPr>
                <w:rFonts w:ascii="Bookman Old Style" w:hAnsi="Bookman Old Style"/>
                <w:spacing w:val="-30"/>
                <w:w w:val="90"/>
                <w:sz w:val="21"/>
              </w:rPr>
              <w:t xml:space="preserve"> </w:t>
            </w:r>
            <w:r w:rsidRPr="000739BA">
              <w:rPr>
                <w:rFonts w:ascii="Bookman Old Style" w:hAnsi="Bookman Old Style"/>
                <w:w w:val="90"/>
                <w:sz w:val="21"/>
              </w:rPr>
              <w:t>make</w:t>
            </w:r>
            <w:r w:rsidRPr="000739BA">
              <w:rPr>
                <w:rFonts w:ascii="Bookman Old Style" w:hAnsi="Bookman Old Style"/>
                <w:spacing w:val="-31"/>
                <w:w w:val="90"/>
                <w:sz w:val="21"/>
              </w:rPr>
              <w:t xml:space="preserve"> </w:t>
            </w:r>
            <w:r w:rsidRPr="000739BA">
              <w:rPr>
                <w:rFonts w:ascii="Bookman Old Style" w:hAnsi="Bookman Old Style"/>
                <w:w w:val="90"/>
                <w:sz w:val="21"/>
              </w:rPr>
              <w:t>good</w:t>
            </w:r>
            <w:r w:rsidRPr="000739BA">
              <w:rPr>
                <w:rFonts w:ascii="Bookman Old Style" w:hAnsi="Bookman Old Style"/>
                <w:spacing w:val="-30"/>
                <w:w w:val="90"/>
                <w:sz w:val="21"/>
              </w:rPr>
              <w:t xml:space="preserve"> </w:t>
            </w:r>
            <w:r w:rsidRPr="000739BA">
              <w:rPr>
                <w:rFonts w:ascii="Bookman Old Style" w:hAnsi="Bookman Old Style"/>
                <w:w w:val="90"/>
                <w:sz w:val="21"/>
              </w:rPr>
              <w:t>all</w:t>
            </w:r>
            <w:r w:rsidRPr="000739BA">
              <w:rPr>
                <w:rFonts w:ascii="Bookman Old Style" w:hAnsi="Bookman Old Style"/>
                <w:spacing w:val="-31"/>
                <w:w w:val="90"/>
                <w:sz w:val="21"/>
              </w:rPr>
              <w:t xml:space="preserve"> </w:t>
            </w:r>
            <w:r w:rsidRPr="000739BA">
              <w:rPr>
                <w:rFonts w:ascii="Bookman Old Style" w:hAnsi="Bookman Old Style"/>
                <w:w w:val="90"/>
                <w:sz w:val="21"/>
              </w:rPr>
              <w:t>damage</w:t>
            </w:r>
            <w:r w:rsidRPr="000739BA">
              <w:rPr>
                <w:rFonts w:ascii="Bookman Old Style" w:hAnsi="Bookman Old Style"/>
                <w:spacing w:val="-31"/>
                <w:w w:val="90"/>
                <w:sz w:val="21"/>
              </w:rPr>
              <w:t xml:space="preserve"> </w:t>
            </w:r>
            <w:r w:rsidRPr="000739BA">
              <w:rPr>
                <w:rFonts w:ascii="Bookman Old Style" w:hAnsi="Bookman Old Style"/>
                <w:w w:val="90"/>
                <w:sz w:val="21"/>
              </w:rPr>
              <w:t>and</w:t>
            </w:r>
            <w:r w:rsidRPr="000739BA">
              <w:rPr>
                <w:rFonts w:ascii="Bookman Old Style" w:hAnsi="Bookman Old Style"/>
                <w:spacing w:val="-31"/>
                <w:w w:val="90"/>
                <w:sz w:val="21"/>
              </w:rPr>
              <w:t xml:space="preserve"> </w:t>
            </w:r>
            <w:r w:rsidRPr="000739BA">
              <w:rPr>
                <w:rFonts w:ascii="Bookman Old Style" w:hAnsi="Bookman Old Style"/>
                <w:w w:val="90"/>
                <w:sz w:val="21"/>
              </w:rPr>
              <w:t>pay</w:t>
            </w:r>
            <w:r w:rsidRPr="000739BA">
              <w:rPr>
                <w:rFonts w:ascii="Bookman Old Style" w:hAnsi="Bookman Old Style"/>
                <w:spacing w:val="-30"/>
                <w:w w:val="90"/>
                <w:sz w:val="21"/>
              </w:rPr>
              <w:t xml:space="preserve"> </w:t>
            </w:r>
            <w:r w:rsidRPr="000739BA">
              <w:rPr>
                <w:rFonts w:ascii="Bookman Old Style" w:hAnsi="Bookman Old Style"/>
                <w:w w:val="90"/>
                <w:sz w:val="21"/>
              </w:rPr>
              <w:t>all</w:t>
            </w:r>
            <w:r w:rsidRPr="000739BA">
              <w:rPr>
                <w:rFonts w:ascii="Bookman Old Style" w:hAnsi="Bookman Old Style"/>
                <w:spacing w:val="-31"/>
                <w:w w:val="90"/>
                <w:sz w:val="21"/>
              </w:rPr>
              <w:t xml:space="preserve"> </w:t>
            </w:r>
            <w:r w:rsidRPr="000739BA">
              <w:rPr>
                <w:rFonts w:ascii="Bookman Old Style" w:hAnsi="Bookman Old Style"/>
                <w:w w:val="90"/>
                <w:sz w:val="21"/>
              </w:rPr>
              <w:t xml:space="preserve">costs </w:t>
            </w:r>
            <w:r w:rsidRPr="000739BA">
              <w:rPr>
                <w:rFonts w:ascii="Bookman Old Style" w:hAnsi="Bookman Old Style"/>
                <w:w w:val="95"/>
                <w:sz w:val="21"/>
              </w:rPr>
              <w:t>which may be</w:t>
            </w:r>
            <w:r w:rsidRPr="000739BA">
              <w:rPr>
                <w:rFonts w:ascii="Bookman Old Style" w:hAnsi="Bookman Old Style"/>
                <w:spacing w:val="-24"/>
                <w:w w:val="95"/>
                <w:sz w:val="21"/>
              </w:rPr>
              <w:t xml:space="preserve"> </w:t>
            </w:r>
            <w:r w:rsidRPr="000739BA">
              <w:rPr>
                <w:rFonts w:ascii="Bookman Old Style" w:hAnsi="Bookman Old Style"/>
                <w:w w:val="95"/>
                <w:sz w:val="21"/>
              </w:rPr>
              <w:t>levied.</w:t>
            </w:r>
          </w:p>
          <w:p w14:paraId="5B5411B2" w14:textId="77777777" w:rsidR="00CB37CD" w:rsidRPr="000739BA" w:rsidRDefault="00CB37CD" w:rsidP="00625ECD">
            <w:pPr>
              <w:pStyle w:val="TableParagraph"/>
              <w:spacing w:before="5"/>
              <w:rPr>
                <w:rFonts w:ascii="Bookman Old Style" w:hAnsi="Bookman Old Style"/>
                <w:sz w:val="24"/>
              </w:rPr>
            </w:pPr>
          </w:p>
          <w:p w14:paraId="4337C6E9" w14:textId="77777777" w:rsidR="00CB37CD" w:rsidRPr="000739BA" w:rsidRDefault="00CB37CD" w:rsidP="00625ECD">
            <w:pPr>
              <w:pStyle w:val="TableParagraph"/>
              <w:spacing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Contractor</w:t>
            </w:r>
            <w:r w:rsidRPr="000739BA">
              <w:rPr>
                <w:rFonts w:ascii="Bookman Old Style" w:hAnsi="Bookman Old Style"/>
                <w:spacing w:val="-30"/>
                <w:w w:val="90"/>
                <w:sz w:val="21"/>
              </w:rPr>
              <w:t xml:space="preserve"> </w:t>
            </w:r>
            <w:r w:rsidRPr="000739BA">
              <w:rPr>
                <w:rFonts w:ascii="Bookman Old Style" w:hAnsi="Bookman Old Style"/>
                <w:w w:val="90"/>
                <w:sz w:val="21"/>
              </w:rPr>
              <w:t>shall</w:t>
            </w:r>
            <w:r w:rsidRPr="000739BA">
              <w:rPr>
                <w:rFonts w:ascii="Bookman Old Style" w:hAnsi="Bookman Old Style"/>
                <w:spacing w:val="-32"/>
                <w:w w:val="90"/>
                <w:sz w:val="21"/>
              </w:rPr>
              <w:t xml:space="preserve"> </w:t>
            </w:r>
            <w:r w:rsidRPr="000739BA">
              <w:rPr>
                <w:rFonts w:ascii="Bookman Old Style" w:hAnsi="Bookman Old Style"/>
                <w:w w:val="90"/>
                <w:sz w:val="21"/>
              </w:rPr>
              <w:t>take</w:t>
            </w:r>
            <w:r w:rsidRPr="000739BA">
              <w:rPr>
                <w:rFonts w:ascii="Bookman Old Style" w:hAnsi="Bookman Old Style"/>
                <w:spacing w:val="-31"/>
                <w:w w:val="90"/>
                <w:sz w:val="21"/>
              </w:rPr>
              <w:t xml:space="preserve"> </w:t>
            </w:r>
            <w:r w:rsidRPr="000739BA">
              <w:rPr>
                <w:rFonts w:ascii="Bookman Old Style" w:hAnsi="Bookman Old Style"/>
                <w:w w:val="90"/>
                <w:sz w:val="21"/>
              </w:rPr>
              <w:t>all</w:t>
            </w:r>
            <w:r w:rsidRPr="000739BA">
              <w:rPr>
                <w:rFonts w:ascii="Bookman Old Style" w:hAnsi="Bookman Old Style"/>
                <w:spacing w:val="-32"/>
                <w:w w:val="90"/>
                <w:sz w:val="21"/>
              </w:rPr>
              <w:t xml:space="preserve"> </w:t>
            </w:r>
            <w:r w:rsidRPr="000739BA">
              <w:rPr>
                <w:rFonts w:ascii="Bookman Old Style" w:hAnsi="Bookman Old Style"/>
                <w:w w:val="90"/>
                <w:sz w:val="21"/>
              </w:rPr>
              <w:t>possible</w:t>
            </w:r>
            <w:r w:rsidRPr="000739BA">
              <w:rPr>
                <w:rFonts w:ascii="Bookman Old Style" w:hAnsi="Bookman Old Style"/>
                <w:spacing w:val="-31"/>
                <w:w w:val="90"/>
                <w:sz w:val="21"/>
              </w:rPr>
              <w:t xml:space="preserve"> </w:t>
            </w:r>
            <w:r w:rsidRPr="000739BA">
              <w:rPr>
                <w:rFonts w:ascii="Bookman Old Style" w:hAnsi="Bookman Old Style"/>
                <w:w w:val="90"/>
                <w:sz w:val="21"/>
              </w:rPr>
              <w:t>precautions</w:t>
            </w:r>
            <w:r w:rsidRPr="000739BA">
              <w:rPr>
                <w:rFonts w:ascii="Bookman Old Style" w:hAnsi="Bookman Old Style"/>
                <w:spacing w:val="-32"/>
                <w:w w:val="90"/>
                <w:sz w:val="21"/>
              </w:rPr>
              <w:t xml:space="preserve"> </w:t>
            </w:r>
            <w:r w:rsidRPr="000739BA">
              <w:rPr>
                <w:rFonts w:ascii="Bookman Old Style" w:hAnsi="Bookman Old Style"/>
                <w:w w:val="90"/>
                <w:sz w:val="21"/>
              </w:rPr>
              <w:t>to</w:t>
            </w:r>
            <w:r w:rsidRPr="000739BA">
              <w:rPr>
                <w:rFonts w:ascii="Bookman Old Style" w:hAnsi="Bookman Old Style"/>
                <w:spacing w:val="-31"/>
                <w:w w:val="90"/>
                <w:sz w:val="21"/>
              </w:rPr>
              <w:t xml:space="preserve"> </w:t>
            </w:r>
            <w:r w:rsidRPr="000739BA">
              <w:rPr>
                <w:rFonts w:ascii="Bookman Old Style" w:hAnsi="Bookman Old Style"/>
                <w:w w:val="90"/>
                <w:sz w:val="21"/>
              </w:rPr>
              <w:t>prevent</w:t>
            </w:r>
            <w:r w:rsidRPr="000739BA">
              <w:rPr>
                <w:rFonts w:ascii="Bookman Old Style" w:hAnsi="Bookman Old Style"/>
                <w:spacing w:val="-31"/>
                <w:w w:val="90"/>
                <w:sz w:val="21"/>
              </w:rPr>
              <w:t xml:space="preserve"> </w:t>
            </w:r>
            <w:r w:rsidRPr="000739BA">
              <w:rPr>
                <w:rFonts w:ascii="Bookman Old Style" w:hAnsi="Bookman Old Style"/>
                <w:w w:val="90"/>
                <w:sz w:val="21"/>
              </w:rPr>
              <w:t>any</w:t>
            </w:r>
            <w:r w:rsidRPr="000739BA">
              <w:rPr>
                <w:rFonts w:ascii="Bookman Old Style" w:hAnsi="Bookman Old Style"/>
                <w:spacing w:val="-31"/>
                <w:w w:val="90"/>
                <w:sz w:val="21"/>
              </w:rPr>
              <w:t xml:space="preserve"> </w:t>
            </w:r>
            <w:r w:rsidRPr="000739BA">
              <w:rPr>
                <w:rFonts w:ascii="Bookman Old Style" w:hAnsi="Bookman Old Style"/>
                <w:w w:val="90"/>
                <w:sz w:val="21"/>
              </w:rPr>
              <w:t>nuisance,</w:t>
            </w:r>
            <w:r w:rsidRPr="000739BA">
              <w:rPr>
                <w:rFonts w:ascii="Bookman Old Style" w:hAnsi="Bookman Old Style"/>
                <w:spacing w:val="-31"/>
                <w:w w:val="90"/>
                <w:sz w:val="21"/>
              </w:rPr>
              <w:t xml:space="preserve"> </w:t>
            </w:r>
            <w:r w:rsidRPr="000739BA">
              <w:rPr>
                <w:rFonts w:ascii="Bookman Old Style" w:hAnsi="Bookman Old Style"/>
                <w:w w:val="90"/>
                <w:sz w:val="21"/>
              </w:rPr>
              <w:t>inconvenience</w:t>
            </w:r>
            <w:r w:rsidRPr="000739BA">
              <w:rPr>
                <w:rFonts w:ascii="Bookman Old Style" w:hAnsi="Bookman Old Style"/>
                <w:spacing w:val="-31"/>
                <w:w w:val="90"/>
                <w:sz w:val="21"/>
              </w:rPr>
              <w:t xml:space="preserve"> </w:t>
            </w:r>
            <w:r w:rsidRPr="000739BA">
              <w:rPr>
                <w:rFonts w:ascii="Bookman Old Style" w:hAnsi="Bookman Old Style"/>
                <w:w w:val="90"/>
                <w:sz w:val="21"/>
              </w:rPr>
              <w:t>or injury</w:t>
            </w:r>
            <w:r w:rsidRPr="000739BA">
              <w:rPr>
                <w:rFonts w:ascii="Bookman Old Style" w:hAnsi="Bookman Old Style"/>
                <w:spacing w:val="-31"/>
                <w:w w:val="90"/>
                <w:sz w:val="21"/>
              </w:rPr>
              <w:t xml:space="preserve"> </w:t>
            </w:r>
            <w:r w:rsidRPr="000739BA">
              <w:rPr>
                <w:rFonts w:ascii="Bookman Old Style" w:hAnsi="Bookman Old Style"/>
                <w:w w:val="90"/>
                <w:sz w:val="21"/>
              </w:rPr>
              <w:t>to</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occupiers/users</w:t>
            </w:r>
            <w:r w:rsidRPr="000739BA">
              <w:rPr>
                <w:rFonts w:ascii="Bookman Old Style" w:hAnsi="Bookman Old Style"/>
                <w:spacing w:val="-32"/>
                <w:w w:val="90"/>
                <w:sz w:val="21"/>
              </w:rPr>
              <w:t xml:space="preserve"> </w:t>
            </w:r>
            <w:r w:rsidRPr="000739BA">
              <w:rPr>
                <w:rFonts w:ascii="Bookman Old Style" w:hAnsi="Bookman Old Style"/>
                <w:w w:val="90"/>
                <w:sz w:val="21"/>
              </w:rPr>
              <w:t>of</w:t>
            </w:r>
            <w:r w:rsidRPr="000739BA">
              <w:rPr>
                <w:rFonts w:ascii="Bookman Old Style" w:hAnsi="Bookman Old Style"/>
                <w:spacing w:val="-30"/>
                <w:w w:val="90"/>
                <w:sz w:val="21"/>
              </w:rPr>
              <w:t xml:space="preserve"> </w:t>
            </w: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building</w:t>
            </w:r>
            <w:r w:rsidRPr="000739BA">
              <w:rPr>
                <w:rFonts w:ascii="Bookman Old Style" w:hAnsi="Bookman Old Style"/>
                <w:spacing w:val="-31"/>
                <w:w w:val="90"/>
                <w:sz w:val="21"/>
              </w:rPr>
              <w:t xml:space="preserve"> </w:t>
            </w:r>
            <w:r w:rsidRPr="000739BA">
              <w:rPr>
                <w:rFonts w:ascii="Bookman Old Style" w:hAnsi="Bookman Old Style"/>
                <w:w w:val="90"/>
                <w:sz w:val="21"/>
              </w:rPr>
              <w:t>generally;</w:t>
            </w:r>
            <w:r w:rsidRPr="000739BA">
              <w:rPr>
                <w:rFonts w:ascii="Bookman Old Style" w:hAnsi="Bookman Old Style"/>
                <w:spacing w:val="-9"/>
                <w:w w:val="90"/>
                <w:sz w:val="21"/>
              </w:rPr>
              <w:t xml:space="preserve"> </w:t>
            </w:r>
            <w:r w:rsidRPr="000739BA">
              <w:rPr>
                <w:rFonts w:ascii="Bookman Old Style" w:hAnsi="Bookman Old Style"/>
                <w:w w:val="90"/>
                <w:sz w:val="21"/>
              </w:rPr>
              <w:t>users</w:t>
            </w:r>
            <w:r w:rsidRPr="000739BA">
              <w:rPr>
                <w:rFonts w:ascii="Bookman Old Style" w:hAnsi="Bookman Old Style"/>
                <w:spacing w:val="-10"/>
                <w:w w:val="90"/>
                <w:sz w:val="21"/>
              </w:rPr>
              <w:t xml:space="preserve"> </w:t>
            </w:r>
            <w:r w:rsidRPr="000739BA">
              <w:rPr>
                <w:rFonts w:ascii="Bookman Old Style" w:hAnsi="Bookman Old Style"/>
                <w:w w:val="90"/>
                <w:sz w:val="21"/>
              </w:rPr>
              <w:t>of</w:t>
            </w:r>
            <w:r w:rsidRPr="000739BA">
              <w:rPr>
                <w:rFonts w:ascii="Bookman Old Style" w:hAnsi="Bookman Old Style"/>
                <w:spacing w:val="-31"/>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adjacent</w:t>
            </w:r>
            <w:r w:rsidRPr="000739BA">
              <w:rPr>
                <w:rFonts w:ascii="Bookman Old Style" w:hAnsi="Bookman Old Style"/>
                <w:spacing w:val="-9"/>
                <w:w w:val="90"/>
                <w:sz w:val="21"/>
              </w:rPr>
              <w:t xml:space="preserve"> </w:t>
            </w:r>
            <w:r w:rsidRPr="000739BA">
              <w:rPr>
                <w:rFonts w:ascii="Bookman Old Style" w:hAnsi="Bookman Old Style"/>
                <w:w w:val="90"/>
                <w:sz w:val="21"/>
              </w:rPr>
              <w:t>and</w:t>
            </w:r>
            <w:r w:rsidRPr="000739BA">
              <w:rPr>
                <w:rFonts w:ascii="Bookman Old Style" w:hAnsi="Bookman Old Style"/>
                <w:spacing w:val="-32"/>
                <w:w w:val="90"/>
                <w:sz w:val="21"/>
              </w:rPr>
              <w:t xml:space="preserve"> </w:t>
            </w:r>
            <w:r w:rsidRPr="000739BA">
              <w:rPr>
                <w:rFonts w:ascii="Bookman Old Style" w:hAnsi="Bookman Old Style"/>
                <w:w w:val="90"/>
                <w:sz w:val="21"/>
              </w:rPr>
              <w:t xml:space="preserve">neighboring </w:t>
            </w:r>
            <w:r w:rsidRPr="000739BA">
              <w:rPr>
                <w:rFonts w:ascii="Bookman Old Style" w:hAnsi="Bookman Old Style"/>
                <w:w w:val="95"/>
                <w:sz w:val="21"/>
              </w:rPr>
              <w:t>properties,</w:t>
            </w:r>
            <w:r w:rsidRPr="000739BA">
              <w:rPr>
                <w:rFonts w:ascii="Bookman Old Style" w:hAnsi="Bookman Old Style"/>
                <w:spacing w:val="-35"/>
                <w:w w:val="95"/>
                <w:sz w:val="21"/>
              </w:rPr>
              <w:t xml:space="preserve"> </w:t>
            </w:r>
            <w:r w:rsidRPr="000739BA">
              <w:rPr>
                <w:rFonts w:ascii="Bookman Old Style" w:hAnsi="Bookman Old Style"/>
                <w:w w:val="95"/>
                <w:sz w:val="21"/>
              </w:rPr>
              <w:t>and</w:t>
            </w:r>
            <w:r w:rsidRPr="000739BA">
              <w:rPr>
                <w:rFonts w:ascii="Bookman Old Style" w:hAnsi="Bookman Old Style"/>
                <w:spacing w:val="-36"/>
                <w:w w:val="95"/>
                <w:sz w:val="21"/>
              </w:rPr>
              <w:t xml:space="preserve"> </w:t>
            </w:r>
            <w:r w:rsidRPr="000739BA">
              <w:rPr>
                <w:rFonts w:ascii="Bookman Old Style" w:hAnsi="Bookman Old Style"/>
                <w:w w:val="95"/>
                <w:sz w:val="21"/>
              </w:rPr>
              <w:t>to</w:t>
            </w:r>
            <w:r w:rsidRPr="000739BA">
              <w:rPr>
                <w:rFonts w:ascii="Bookman Old Style" w:hAnsi="Bookman Old Style"/>
                <w:spacing w:val="-36"/>
                <w:w w:val="95"/>
                <w:sz w:val="21"/>
              </w:rPr>
              <w:t xml:space="preserve"> </w:t>
            </w:r>
            <w:r w:rsidRPr="000739BA">
              <w:rPr>
                <w:rFonts w:ascii="Bookman Old Style" w:hAnsi="Bookman Old Style"/>
                <w:w w:val="95"/>
                <w:sz w:val="21"/>
              </w:rPr>
              <w:t>the</w:t>
            </w:r>
            <w:r w:rsidRPr="000739BA">
              <w:rPr>
                <w:rFonts w:ascii="Bookman Old Style" w:hAnsi="Bookman Old Style"/>
                <w:spacing w:val="-36"/>
                <w:w w:val="95"/>
                <w:sz w:val="21"/>
              </w:rPr>
              <w:t xml:space="preserve"> </w:t>
            </w:r>
            <w:r w:rsidRPr="000739BA">
              <w:rPr>
                <w:rFonts w:ascii="Bookman Old Style" w:hAnsi="Bookman Old Style"/>
                <w:w w:val="95"/>
                <w:sz w:val="21"/>
              </w:rPr>
              <w:t>public,</w:t>
            </w:r>
            <w:r w:rsidRPr="000739BA">
              <w:rPr>
                <w:rFonts w:ascii="Bookman Old Style" w:hAnsi="Bookman Old Style"/>
                <w:spacing w:val="-34"/>
                <w:w w:val="95"/>
                <w:sz w:val="21"/>
              </w:rPr>
              <w:t xml:space="preserve"> </w:t>
            </w:r>
            <w:r w:rsidRPr="000739BA">
              <w:rPr>
                <w:rFonts w:ascii="Bookman Old Style" w:hAnsi="Bookman Old Style"/>
                <w:w w:val="95"/>
                <w:sz w:val="21"/>
              </w:rPr>
              <w:t>and</w:t>
            </w:r>
            <w:r w:rsidRPr="000739BA">
              <w:rPr>
                <w:rFonts w:ascii="Bookman Old Style" w:hAnsi="Bookman Old Style"/>
                <w:spacing w:val="-36"/>
                <w:w w:val="95"/>
                <w:sz w:val="21"/>
              </w:rPr>
              <w:t xml:space="preserve"> </w:t>
            </w:r>
            <w:r w:rsidRPr="000739BA">
              <w:rPr>
                <w:rFonts w:ascii="Bookman Old Style" w:hAnsi="Bookman Old Style"/>
                <w:w w:val="95"/>
                <w:sz w:val="21"/>
              </w:rPr>
              <w:t>shall</w:t>
            </w:r>
            <w:r w:rsidRPr="000739BA">
              <w:rPr>
                <w:rFonts w:ascii="Bookman Old Style" w:hAnsi="Bookman Old Style"/>
                <w:spacing w:val="-36"/>
                <w:w w:val="95"/>
                <w:sz w:val="21"/>
              </w:rPr>
              <w:t xml:space="preserve"> </w:t>
            </w:r>
            <w:r w:rsidRPr="000739BA">
              <w:rPr>
                <w:rFonts w:ascii="Bookman Old Style" w:hAnsi="Bookman Old Style"/>
                <w:w w:val="95"/>
                <w:sz w:val="21"/>
              </w:rPr>
              <w:t>use</w:t>
            </w:r>
            <w:r w:rsidRPr="000739BA">
              <w:rPr>
                <w:rFonts w:ascii="Bookman Old Style" w:hAnsi="Bookman Old Style"/>
                <w:spacing w:val="-36"/>
                <w:w w:val="95"/>
                <w:sz w:val="21"/>
              </w:rPr>
              <w:t xml:space="preserve"> </w:t>
            </w:r>
            <w:r w:rsidRPr="000739BA">
              <w:rPr>
                <w:rFonts w:ascii="Bookman Old Style" w:hAnsi="Bookman Old Style"/>
                <w:w w:val="95"/>
                <w:sz w:val="21"/>
              </w:rPr>
              <w:t>proper</w:t>
            </w:r>
            <w:r w:rsidRPr="000739BA">
              <w:rPr>
                <w:rFonts w:ascii="Bookman Old Style" w:hAnsi="Bookman Old Style"/>
                <w:spacing w:val="-35"/>
                <w:w w:val="95"/>
                <w:sz w:val="21"/>
              </w:rPr>
              <w:t xml:space="preserve"> </w:t>
            </w:r>
            <w:r w:rsidRPr="000739BA">
              <w:rPr>
                <w:rFonts w:ascii="Bookman Old Style" w:hAnsi="Bookman Old Style"/>
                <w:w w:val="95"/>
                <w:sz w:val="21"/>
              </w:rPr>
              <w:t>precautions</w:t>
            </w:r>
            <w:r w:rsidRPr="000739BA">
              <w:rPr>
                <w:rFonts w:ascii="Bookman Old Style" w:hAnsi="Bookman Old Style"/>
                <w:spacing w:val="-35"/>
                <w:w w:val="95"/>
                <w:sz w:val="21"/>
              </w:rPr>
              <w:t xml:space="preserve"> </w:t>
            </w:r>
            <w:r w:rsidRPr="000739BA">
              <w:rPr>
                <w:rFonts w:ascii="Bookman Old Style" w:hAnsi="Bookman Old Style"/>
                <w:w w:val="95"/>
                <w:sz w:val="21"/>
              </w:rPr>
              <w:t>to</w:t>
            </w:r>
            <w:r w:rsidRPr="000739BA">
              <w:rPr>
                <w:rFonts w:ascii="Bookman Old Style" w:hAnsi="Bookman Old Style"/>
                <w:spacing w:val="-36"/>
                <w:w w:val="95"/>
                <w:sz w:val="21"/>
              </w:rPr>
              <w:t xml:space="preserve"> </w:t>
            </w:r>
            <w:r w:rsidRPr="000739BA">
              <w:rPr>
                <w:rFonts w:ascii="Bookman Old Style" w:hAnsi="Bookman Old Style"/>
                <w:w w:val="95"/>
                <w:sz w:val="21"/>
              </w:rPr>
              <w:t>ensure</w:t>
            </w:r>
            <w:r w:rsidRPr="000739BA">
              <w:rPr>
                <w:rFonts w:ascii="Bookman Old Style" w:hAnsi="Bookman Old Style"/>
                <w:spacing w:val="-36"/>
                <w:w w:val="95"/>
                <w:sz w:val="21"/>
              </w:rPr>
              <w:t xml:space="preserve"> </w:t>
            </w:r>
            <w:r w:rsidRPr="000739BA">
              <w:rPr>
                <w:rFonts w:ascii="Bookman Old Style" w:hAnsi="Bookman Old Style"/>
                <w:w w:val="95"/>
                <w:sz w:val="21"/>
              </w:rPr>
              <w:t>the</w:t>
            </w:r>
            <w:r w:rsidRPr="000739BA">
              <w:rPr>
                <w:rFonts w:ascii="Bookman Old Style" w:hAnsi="Bookman Old Style"/>
                <w:spacing w:val="-35"/>
                <w:w w:val="95"/>
                <w:sz w:val="21"/>
              </w:rPr>
              <w:t xml:space="preserve"> </w:t>
            </w:r>
            <w:r w:rsidRPr="000739BA">
              <w:rPr>
                <w:rFonts w:ascii="Bookman Old Style" w:hAnsi="Bookman Old Style"/>
                <w:w w:val="95"/>
                <w:sz w:val="21"/>
              </w:rPr>
              <w:t>safety</w:t>
            </w:r>
            <w:r w:rsidRPr="000739BA">
              <w:rPr>
                <w:rFonts w:ascii="Bookman Old Style" w:hAnsi="Bookman Old Style"/>
                <w:spacing w:val="-36"/>
                <w:w w:val="95"/>
                <w:sz w:val="21"/>
              </w:rPr>
              <w:t xml:space="preserve"> </w:t>
            </w:r>
            <w:r w:rsidRPr="000739BA">
              <w:rPr>
                <w:rFonts w:ascii="Bookman Old Style" w:hAnsi="Bookman Old Style"/>
                <w:w w:val="95"/>
                <w:sz w:val="21"/>
              </w:rPr>
              <w:t>of</w:t>
            </w:r>
            <w:r w:rsidRPr="000739BA">
              <w:rPr>
                <w:rFonts w:ascii="Bookman Old Style" w:hAnsi="Bookman Old Style"/>
                <w:spacing w:val="-35"/>
                <w:w w:val="95"/>
                <w:sz w:val="21"/>
              </w:rPr>
              <w:t xml:space="preserve"> </w:t>
            </w:r>
            <w:r w:rsidRPr="000739BA">
              <w:rPr>
                <w:rFonts w:ascii="Bookman Old Style" w:hAnsi="Bookman Old Style"/>
                <w:w w:val="95"/>
                <w:sz w:val="21"/>
              </w:rPr>
              <w:t>all wheeled traffic and</w:t>
            </w:r>
            <w:r w:rsidRPr="000739BA">
              <w:rPr>
                <w:rFonts w:ascii="Bookman Old Style" w:hAnsi="Bookman Old Style"/>
                <w:spacing w:val="-28"/>
                <w:w w:val="95"/>
                <w:sz w:val="21"/>
              </w:rPr>
              <w:t xml:space="preserve"> </w:t>
            </w:r>
            <w:r w:rsidRPr="000739BA">
              <w:rPr>
                <w:rFonts w:ascii="Bookman Old Style" w:hAnsi="Bookman Old Style"/>
                <w:w w:val="95"/>
                <w:sz w:val="21"/>
              </w:rPr>
              <w:t>pedestrians.</w:t>
            </w:r>
          </w:p>
          <w:p w14:paraId="4DD6AC0A" w14:textId="77777777" w:rsidR="00CB37CD" w:rsidRPr="000739BA" w:rsidRDefault="00CB37CD" w:rsidP="00625ECD">
            <w:pPr>
              <w:pStyle w:val="TableParagraph"/>
              <w:rPr>
                <w:rFonts w:ascii="Bookman Old Style" w:hAnsi="Bookman Old Style"/>
                <w:sz w:val="24"/>
              </w:rPr>
            </w:pPr>
          </w:p>
          <w:p w14:paraId="3F92DBD7" w14:textId="77777777" w:rsidR="00CB37CD" w:rsidRPr="000739BA" w:rsidRDefault="00CB37CD" w:rsidP="00625ECD">
            <w:pPr>
              <w:pStyle w:val="TableParagraph"/>
              <w:spacing w:line="268" w:lineRule="auto"/>
              <w:ind w:left="32" w:right="22"/>
              <w:jc w:val="both"/>
              <w:rPr>
                <w:rFonts w:ascii="Bookman Old Style" w:hAnsi="Bookman Old Style"/>
                <w:sz w:val="21"/>
              </w:rPr>
            </w:pPr>
            <w:r w:rsidRPr="000739BA">
              <w:rPr>
                <w:rFonts w:ascii="Bookman Old Style" w:hAnsi="Bookman Old Style"/>
                <w:w w:val="90"/>
                <w:sz w:val="21"/>
              </w:rPr>
              <w:t>All</w:t>
            </w:r>
            <w:r w:rsidRPr="000739BA">
              <w:rPr>
                <w:rFonts w:ascii="Bookman Old Style" w:hAnsi="Bookman Old Style"/>
                <w:spacing w:val="-35"/>
                <w:w w:val="90"/>
                <w:sz w:val="21"/>
              </w:rPr>
              <w:t xml:space="preserve"> </w:t>
            </w:r>
            <w:r w:rsidRPr="000739BA">
              <w:rPr>
                <w:rFonts w:ascii="Bookman Old Style" w:hAnsi="Bookman Old Style"/>
                <w:w w:val="90"/>
                <w:sz w:val="21"/>
              </w:rPr>
              <w:t>work</w:t>
            </w:r>
            <w:r w:rsidRPr="000739BA">
              <w:rPr>
                <w:rFonts w:ascii="Bookman Old Style" w:hAnsi="Bookman Old Style"/>
                <w:spacing w:val="-33"/>
                <w:w w:val="90"/>
                <w:sz w:val="21"/>
              </w:rPr>
              <w:t xml:space="preserve"> </w:t>
            </w:r>
            <w:r w:rsidRPr="000739BA">
              <w:rPr>
                <w:rFonts w:ascii="Bookman Old Style" w:hAnsi="Bookman Old Style"/>
                <w:w w:val="90"/>
                <w:sz w:val="21"/>
              </w:rPr>
              <w:t>operations</w:t>
            </w:r>
            <w:r w:rsidRPr="000739BA">
              <w:rPr>
                <w:rFonts w:ascii="Bookman Old Style" w:hAnsi="Bookman Old Style"/>
                <w:spacing w:val="-34"/>
                <w:w w:val="90"/>
                <w:sz w:val="21"/>
              </w:rPr>
              <w:t xml:space="preserve"> </w:t>
            </w:r>
            <w:r w:rsidRPr="000739BA">
              <w:rPr>
                <w:rFonts w:ascii="Bookman Old Style" w:hAnsi="Bookman Old Style"/>
                <w:w w:val="90"/>
                <w:sz w:val="21"/>
              </w:rPr>
              <w:t>which</w:t>
            </w:r>
            <w:r w:rsidRPr="000739BA">
              <w:rPr>
                <w:rFonts w:ascii="Bookman Old Style" w:hAnsi="Bookman Old Style"/>
                <w:spacing w:val="-34"/>
                <w:w w:val="90"/>
                <w:sz w:val="21"/>
              </w:rPr>
              <w:t xml:space="preserve"> </w:t>
            </w:r>
            <w:r w:rsidRPr="000739BA">
              <w:rPr>
                <w:rFonts w:ascii="Bookman Old Style" w:hAnsi="Bookman Old Style"/>
                <w:w w:val="90"/>
                <w:sz w:val="21"/>
              </w:rPr>
              <w:t>may</w:t>
            </w:r>
            <w:r w:rsidRPr="000739BA">
              <w:rPr>
                <w:rFonts w:ascii="Bookman Old Style" w:hAnsi="Bookman Old Style"/>
                <w:spacing w:val="-34"/>
                <w:w w:val="90"/>
                <w:sz w:val="21"/>
              </w:rPr>
              <w:t xml:space="preserve"> </w:t>
            </w:r>
            <w:r w:rsidRPr="000739BA">
              <w:rPr>
                <w:rFonts w:ascii="Bookman Old Style" w:hAnsi="Bookman Old Style"/>
                <w:w w:val="90"/>
                <w:sz w:val="21"/>
              </w:rPr>
              <w:t>produce</w:t>
            </w:r>
            <w:r w:rsidRPr="000739BA">
              <w:rPr>
                <w:rFonts w:ascii="Bookman Old Style" w:hAnsi="Bookman Old Style"/>
                <w:spacing w:val="-34"/>
                <w:w w:val="90"/>
                <w:sz w:val="21"/>
              </w:rPr>
              <w:t xml:space="preserve"> </w:t>
            </w:r>
            <w:r w:rsidRPr="000739BA">
              <w:rPr>
                <w:rFonts w:ascii="Bookman Old Style" w:hAnsi="Bookman Old Style"/>
                <w:w w:val="90"/>
                <w:sz w:val="21"/>
              </w:rPr>
              <w:t>undue</w:t>
            </w:r>
            <w:r w:rsidRPr="000739BA">
              <w:rPr>
                <w:rFonts w:ascii="Bookman Old Style" w:hAnsi="Bookman Old Style"/>
                <w:spacing w:val="-34"/>
                <w:w w:val="90"/>
                <w:sz w:val="21"/>
              </w:rPr>
              <w:t xml:space="preserve"> </w:t>
            </w:r>
            <w:r w:rsidRPr="000739BA">
              <w:rPr>
                <w:rFonts w:ascii="Bookman Old Style" w:hAnsi="Bookman Old Style"/>
                <w:w w:val="90"/>
                <w:sz w:val="21"/>
              </w:rPr>
              <w:t>levels</w:t>
            </w:r>
            <w:r w:rsidRPr="000739BA">
              <w:rPr>
                <w:rFonts w:ascii="Bookman Old Style" w:hAnsi="Bookman Old Style"/>
                <w:spacing w:val="-34"/>
                <w:w w:val="90"/>
                <w:sz w:val="21"/>
              </w:rPr>
              <w:t xml:space="preserve"> </w:t>
            </w:r>
            <w:r w:rsidRPr="000739BA">
              <w:rPr>
                <w:rFonts w:ascii="Bookman Old Style" w:hAnsi="Bookman Old Style"/>
                <w:w w:val="90"/>
                <w:sz w:val="21"/>
              </w:rPr>
              <w:t>of</w:t>
            </w:r>
            <w:r w:rsidRPr="000739BA">
              <w:rPr>
                <w:rFonts w:ascii="Bookman Old Style" w:hAnsi="Bookman Old Style"/>
                <w:spacing w:val="-34"/>
                <w:w w:val="90"/>
                <w:sz w:val="21"/>
              </w:rPr>
              <w:t xml:space="preserve"> </w:t>
            </w:r>
            <w:r w:rsidRPr="000739BA">
              <w:rPr>
                <w:rFonts w:ascii="Bookman Old Style" w:hAnsi="Bookman Old Style"/>
                <w:w w:val="90"/>
                <w:sz w:val="21"/>
              </w:rPr>
              <w:t>noise,</w:t>
            </w:r>
            <w:r w:rsidRPr="000739BA">
              <w:rPr>
                <w:rFonts w:ascii="Bookman Old Style" w:hAnsi="Bookman Old Style"/>
                <w:spacing w:val="-33"/>
                <w:w w:val="90"/>
                <w:sz w:val="21"/>
              </w:rPr>
              <w:t xml:space="preserve"> </w:t>
            </w:r>
            <w:r w:rsidRPr="000739BA">
              <w:rPr>
                <w:rFonts w:ascii="Bookman Old Style" w:hAnsi="Bookman Old Style"/>
                <w:w w:val="90"/>
                <w:sz w:val="21"/>
              </w:rPr>
              <w:t>dust,</w:t>
            </w:r>
            <w:r w:rsidRPr="000739BA">
              <w:rPr>
                <w:rFonts w:ascii="Bookman Old Style" w:hAnsi="Bookman Old Style"/>
                <w:spacing w:val="-33"/>
                <w:w w:val="90"/>
                <w:sz w:val="21"/>
              </w:rPr>
              <w:t xml:space="preserve"> </w:t>
            </w:r>
            <w:r w:rsidRPr="000739BA">
              <w:rPr>
                <w:rFonts w:ascii="Bookman Old Style" w:hAnsi="Bookman Old Style"/>
                <w:w w:val="90"/>
                <w:sz w:val="21"/>
              </w:rPr>
              <w:t>vibration,</w:t>
            </w:r>
            <w:r w:rsidRPr="000739BA">
              <w:rPr>
                <w:rFonts w:ascii="Bookman Old Style" w:hAnsi="Bookman Old Style"/>
                <w:spacing w:val="-34"/>
                <w:w w:val="90"/>
                <w:sz w:val="21"/>
              </w:rPr>
              <w:t xml:space="preserve"> </w:t>
            </w:r>
            <w:r w:rsidRPr="000739BA">
              <w:rPr>
                <w:rFonts w:ascii="Bookman Old Style" w:hAnsi="Bookman Old Style"/>
                <w:w w:val="90"/>
                <w:sz w:val="21"/>
              </w:rPr>
              <w:t>welding</w:t>
            </w:r>
            <w:r w:rsidRPr="000739BA">
              <w:rPr>
                <w:rFonts w:ascii="Bookman Old Style" w:hAnsi="Bookman Old Style"/>
                <w:spacing w:val="-34"/>
                <w:w w:val="90"/>
                <w:sz w:val="21"/>
              </w:rPr>
              <w:t xml:space="preserve"> </w:t>
            </w:r>
            <w:r w:rsidRPr="000739BA">
              <w:rPr>
                <w:rFonts w:ascii="Bookman Old Style" w:hAnsi="Bookman Old Style"/>
                <w:w w:val="90"/>
                <w:sz w:val="21"/>
              </w:rPr>
              <w:t>flashes</w:t>
            </w:r>
            <w:r w:rsidRPr="000739BA">
              <w:rPr>
                <w:rFonts w:ascii="Bookman Old Style" w:hAnsi="Bookman Old Style"/>
                <w:spacing w:val="-34"/>
                <w:w w:val="90"/>
                <w:sz w:val="21"/>
              </w:rPr>
              <w:t xml:space="preserve"> </w:t>
            </w:r>
            <w:r w:rsidRPr="000739BA">
              <w:rPr>
                <w:rFonts w:ascii="Bookman Old Style" w:hAnsi="Bookman Old Style"/>
                <w:w w:val="90"/>
                <w:sz w:val="21"/>
              </w:rPr>
              <w:t>or any</w:t>
            </w:r>
            <w:r w:rsidRPr="000739BA">
              <w:rPr>
                <w:rFonts w:ascii="Bookman Old Style" w:hAnsi="Bookman Old Style"/>
                <w:spacing w:val="-34"/>
                <w:w w:val="90"/>
                <w:sz w:val="21"/>
              </w:rPr>
              <w:t xml:space="preserve"> </w:t>
            </w:r>
            <w:r w:rsidRPr="000739BA">
              <w:rPr>
                <w:rFonts w:ascii="Bookman Old Style" w:hAnsi="Bookman Old Style"/>
                <w:w w:val="90"/>
                <w:sz w:val="21"/>
              </w:rPr>
              <w:t>other</w:t>
            </w:r>
            <w:r w:rsidRPr="000739BA">
              <w:rPr>
                <w:rFonts w:ascii="Bookman Old Style" w:hAnsi="Bookman Old Style"/>
                <w:spacing w:val="-34"/>
                <w:w w:val="90"/>
                <w:sz w:val="21"/>
              </w:rPr>
              <w:t xml:space="preserve"> </w:t>
            </w:r>
            <w:r w:rsidRPr="000739BA">
              <w:rPr>
                <w:rFonts w:ascii="Bookman Old Style" w:hAnsi="Bookman Old Style"/>
                <w:w w:val="90"/>
                <w:sz w:val="21"/>
              </w:rPr>
              <w:t>discomfort</w:t>
            </w:r>
            <w:r w:rsidRPr="000739BA">
              <w:rPr>
                <w:rFonts w:ascii="Bookman Old Style" w:hAnsi="Bookman Old Style"/>
                <w:spacing w:val="-33"/>
                <w:w w:val="90"/>
                <w:sz w:val="21"/>
              </w:rPr>
              <w:t xml:space="preserve"> </w:t>
            </w:r>
            <w:r w:rsidRPr="000739BA">
              <w:rPr>
                <w:rFonts w:ascii="Bookman Old Style" w:hAnsi="Bookman Old Style"/>
                <w:w w:val="90"/>
                <w:sz w:val="21"/>
              </w:rPr>
              <w:t>to</w:t>
            </w:r>
            <w:r w:rsidRPr="000739BA">
              <w:rPr>
                <w:rFonts w:ascii="Bookman Old Style" w:hAnsi="Bookman Old Style"/>
                <w:spacing w:val="-34"/>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occupiers</w:t>
            </w:r>
            <w:r w:rsidRPr="000739BA">
              <w:rPr>
                <w:rFonts w:ascii="Bookman Old Style" w:hAnsi="Bookman Old Style"/>
                <w:spacing w:val="-34"/>
                <w:w w:val="90"/>
                <w:sz w:val="21"/>
              </w:rPr>
              <w:t xml:space="preserve"> </w:t>
            </w:r>
            <w:r w:rsidRPr="000739BA">
              <w:rPr>
                <w:rFonts w:ascii="Bookman Old Style" w:hAnsi="Bookman Old Style"/>
                <w:w w:val="90"/>
                <w:sz w:val="21"/>
              </w:rPr>
              <w:t>of</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neighboring</w:t>
            </w:r>
            <w:r w:rsidRPr="000739BA">
              <w:rPr>
                <w:rFonts w:ascii="Bookman Old Style" w:hAnsi="Bookman Old Style"/>
                <w:spacing w:val="-34"/>
                <w:w w:val="90"/>
                <w:sz w:val="21"/>
              </w:rPr>
              <w:t xml:space="preserve"> </w:t>
            </w:r>
            <w:r w:rsidRPr="000739BA">
              <w:rPr>
                <w:rFonts w:ascii="Bookman Old Style" w:hAnsi="Bookman Old Style"/>
                <w:w w:val="90"/>
                <w:sz w:val="21"/>
              </w:rPr>
              <w:t>buildings</w:t>
            </w:r>
            <w:r w:rsidRPr="000739BA">
              <w:rPr>
                <w:rFonts w:ascii="Bookman Old Style" w:hAnsi="Bookman Old Style"/>
                <w:spacing w:val="-34"/>
                <w:w w:val="90"/>
                <w:sz w:val="21"/>
              </w:rPr>
              <w:t xml:space="preserve"> </w:t>
            </w:r>
            <w:r w:rsidRPr="000739BA">
              <w:rPr>
                <w:rFonts w:ascii="Bookman Old Style" w:hAnsi="Bookman Old Style"/>
                <w:w w:val="90"/>
                <w:sz w:val="21"/>
              </w:rPr>
              <w:t>or</w:t>
            </w:r>
            <w:r w:rsidRPr="000739BA">
              <w:rPr>
                <w:rFonts w:ascii="Bookman Old Style" w:hAnsi="Bookman Old Style"/>
                <w:spacing w:val="-34"/>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general</w:t>
            </w:r>
            <w:r w:rsidRPr="000739BA">
              <w:rPr>
                <w:rFonts w:ascii="Bookman Old Style" w:hAnsi="Bookman Old Style"/>
                <w:spacing w:val="-34"/>
                <w:w w:val="90"/>
                <w:sz w:val="21"/>
              </w:rPr>
              <w:t xml:space="preserve"> </w:t>
            </w:r>
            <w:r w:rsidRPr="000739BA">
              <w:rPr>
                <w:rFonts w:ascii="Bookman Old Style" w:hAnsi="Bookman Old Style"/>
                <w:w w:val="90"/>
                <w:sz w:val="21"/>
              </w:rPr>
              <w:t>public</w:t>
            </w:r>
            <w:r w:rsidRPr="000739BA">
              <w:rPr>
                <w:rFonts w:ascii="Bookman Old Style" w:hAnsi="Bookman Old Style"/>
                <w:spacing w:val="-34"/>
                <w:w w:val="90"/>
                <w:sz w:val="21"/>
              </w:rPr>
              <w:t xml:space="preserve"> </w:t>
            </w:r>
            <w:r w:rsidRPr="000739BA">
              <w:rPr>
                <w:rFonts w:ascii="Bookman Old Style" w:hAnsi="Bookman Old Style"/>
                <w:w w:val="90"/>
                <w:sz w:val="21"/>
              </w:rPr>
              <w:t>must</w:t>
            </w:r>
            <w:r w:rsidRPr="000739BA">
              <w:rPr>
                <w:rFonts w:ascii="Bookman Old Style" w:hAnsi="Bookman Old Style"/>
                <w:spacing w:val="-33"/>
                <w:w w:val="90"/>
                <w:sz w:val="21"/>
              </w:rPr>
              <w:t xml:space="preserve"> </w:t>
            </w:r>
            <w:r w:rsidRPr="000739BA">
              <w:rPr>
                <w:rFonts w:ascii="Bookman Old Style" w:hAnsi="Bookman Old Style"/>
                <w:w w:val="90"/>
                <w:sz w:val="21"/>
              </w:rPr>
              <w:t xml:space="preserve">be </w:t>
            </w:r>
            <w:r w:rsidRPr="000739BA">
              <w:rPr>
                <w:rFonts w:ascii="Bookman Old Style" w:hAnsi="Bookman Old Style"/>
                <w:w w:val="85"/>
                <w:sz w:val="21"/>
              </w:rPr>
              <w:t xml:space="preserve">undertaken at suitable times which shall be determined in close liaison with the Project Manager/Project </w:t>
            </w:r>
            <w:r w:rsidRPr="000739BA">
              <w:rPr>
                <w:rFonts w:ascii="Bookman Old Style" w:hAnsi="Bookman Old Style"/>
                <w:w w:val="95"/>
                <w:sz w:val="21"/>
              </w:rPr>
              <w:t>manager and the</w:t>
            </w:r>
            <w:r w:rsidRPr="000739BA">
              <w:rPr>
                <w:rFonts w:ascii="Bookman Old Style" w:hAnsi="Bookman Old Style"/>
                <w:spacing w:val="-24"/>
                <w:w w:val="95"/>
                <w:sz w:val="21"/>
              </w:rPr>
              <w:t xml:space="preserve"> </w:t>
            </w:r>
            <w:r w:rsidRPr="000739BA">
              <w:rPr>
                <w:rFonts w:ascii="Bookman Old Style" w:hAnsi="Bookman Old Style"/>
                <w:w w:val="95"/>
                <w:sz w:val="21"/>
              </w:rPr>
              <w:t>Employer.</w:t>
            </w:r>
          </w:p>
          <w:p w14:paraId="0008A9A4" w14:textId="77777777" w:rsidR="00CB37CD" w:rsidRPr="000739BA" w:rsidRDefault="00CB37CD" w:rsidP="00625ECD">
            <w:pPr>
              <w:pStyle w:val="TableParagraph"/>
              <w:spacing w:before="10"/>
              <w:rPr>
                <w:rFonts w:ascii="Bookman Old Style" w:hAnsi="Bookman Old Style"/>
                <w:sz w:val="23"/>
              </w:rPr>
            </w:pPr>
          </w:p>
          <w:p w14:paraId="6760A695"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PREVENTION OF NOISE</w:t>
            </w:r>
          </w:p>
          <w:p w14:paraId="01E39034" w14:textId="77777777" w:rsidR="00CB37CD" w:rsidRPr="000739BA" w:rsidRDefault="00CB37CD" w:rsidP="00625ECD">
            <w:pPr>
              <w:pStyle w:val="TableParagraph"/>
              <w:spacing w:before="32" w:line="268" w:lineRule="auto"/>
              <w:ind w:left="32"/>
              <w:rPr>
                <w:rFonts w:ascii="Bookman Old Style" w:hAnsi="Bookman Old Style"/>
                <w:sz w:val="21"/>
              </w:rPr>
            </w:pPr>
            <w:r w:rsidRPr="000739BA">
              <w:rPr>
                <w:rFonts w:ascii="Bookman Old Style" w:hAnsi="Bookman Old Style"/>
                <w:w w:val="90"/>
                <w:sz w:val="21"/>
              </w:rPr>
              <w:t>In</w:t>
            </w:r>
            <w:r w:rsidRPr="000739BA">
              <w:rPr>
                <w:rFonts w:ascii="Bookman Old Style" w:hAnsi="Bookman Old Style"/>
                <w:spacing w:val="-26"/>
                <w:w w:val="90"/>
                <w:sz w:val="21"/>
              </w:rPr>
              <w:t xml:space="preserve"> </w:t>
            </w:r>
            <w:r w:rsidRPr="000739BA">
              <w:rPr>
                <w:rFonts w:ascii="Bookman Old Style" w:hAnsi="Bookman Old Style"/>
                <w:w w:val="90"/>
                <w:sz w:val="21"/>
              </w:rPr>
              <w:t>addition</w:t>
            </w:r>
            <w:r w:rsidRPr="000739BA">
              <w:rPr>
                <w:rFonts w:ascii="Bookman Old Style" w:hAnsi="Bookman Old Style"/>
                <w:spacing w:val="-26"/>
                <w:w w:val="90"/>
                <w:sz w:val="21"/>
              </w:rPr>
              <w:t xml:space="preserve"> </w:t>
            </w:r>
            <w:r w:rsidRPr="000739BA">
              <w:rPr>
                <w:rFonts w:ascii="Bookman Old Style" w:hAnsi="Bookman Old Style"/>
                <w:w w:val="90"/>
                <w:sz w:val="21"/>
              </w:rPr>
              <w:t>to</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6"/>
                <w:w w:val="90"/>
                <w:sz w:val="21"/>
              </w:rPr>
              <w:t xml:space="preserve"> </w:t>
            </w:r>
            <w:r w:rsidRPr="000739BA">
              <w:rPr>
                <w:rFonts w:ascii="Bookman Old Style" w:hAnsi="Bookman Old Style"/>
                <w:w w:val="90"/>
                <w:sz w:val="21"/>
              </w:rPr>
              <w:t>above</w:t>
            </w:r>
            <w:r w:rsidRPr="000739BA">
              <w:rPr>
                <w:rFonts w:ascii="Bookman Old Style" w:hAnsi="Bookman Old Style"/>
                <w:spacing w:val="-26"/>
                <w:w w:val="90"/>
                <w:sz w:val="21"/>
              </w:rPr>
              <w:t xml:space="preserve"> </w:t>
            </w:r>
            <w:r w:rsidRPr="000739BA">
              <w:rPr>
                <w:rFonts w:ascii="Bookman Old Style" w:hAnsi="Bookman Old Style"/>
                <w:w w:val="90"/>
                <w:sz w:val="21"/>
              </w:rPr>
              <w:t>provision</w:t>
            </w:r>
            <w:r w:rsidRPr="000739BA">
              <w:rPr>
                <w:rFonts w:ascii="Bookman Old Style" w:hAnsi="Bookman Old Style"/>
                <w:spacing w:val="-26"/>
                <w:w w:val="90"/>
                <w:sz w:val="21"/>
              </w:rPr>
              <w:t xml:space="preserve"> </w:t>
            </w:r>
            <w:r w:rsidRPr="000739BA">
              <w:rPr>
                <w:rFonts w:ascii="Bookman Old Style" w:hAnsi="Bookman Old Style"/>
                <w:w w:val="90"/>
                <w:sz w:val="21"/>
              </w:rPr>
              <w:t>on</w:t>
            </w:r>
            <w:r w:rsidRPr="000739BA">
              <w:rPr>
                <w:rFonts w:ascii="Bookman Old Style" w:hAnsi="Bookman Old Style"/>
                <w:spacing w:val="-26"/>
                <w:w w:val="90"/>
                <w:sz w:val="21"/>
              </w:rPr>
              <w:t xml:space="preserve"> </w:t>
            </w:r>
            <w:r w:rsidRPr="000739BA">
              <w:rPr>
                <w:rFonts w:ascii="Bookman Old Style" w:hAnsi="Bookman Old Style"/>
                <w:w w:val="90"/>
                <w:sz w:val="21"/>
              </w:rPr>
              <w:t>nuisance,</w:t>
            </w:r>
            <w:r w:rsidRPr="000739BA">
              <w:rPr>
                <w:rFonts w:ascii="Bookman Old Style" w:hAnsi="Bookman Old Style"/>
                <w:spacing w:val="-25"/>
                <w:w w:val="90"/>
                <w:sz w:val="21"/>
              </w:rPr>
              <w:t xml:space="preserve"> </w:t>
            </w:r>
            <w:r w:rsidRPr="000739BA">
              <w:rPr>
                <w:rFonts w:ascii="Bookman Old Style" w:hAnsi="Bookman Old Style"/>
                <w:w w:val="90"/>
                <w:sz w:val="21"/>
              </w:rPr>
              <w:t>the</w:t>
            </w:r>
            <w:r w:rsidRPr="000739BA">
              <w:rPr>
                <w:rFonts w:ascii="Bookman Old Style" w:hAnsi="Bookman Old Style"/>
                <w:spacing w:val="-26"/>
                <w:w w:val="90"/>
                <w:sz w:val="21"/>
              </w:rPr>
              <w:t xml:space="preserve"> </w:t>
            </w:r>
            <w:r w:rsidRPr="000739BA">
              <w:rPr>
                <w:rFonts w:ascii="Bookman Old Style" w:hAnsi="Bookman Old Style"/>
                <w:w w:val="90"/>
                <w:sz w:val="21"/>
              </w:rPr>
              <w:t>Contractor</w:t>
            </w:r>
            <w:r w:rsidRPr="000739BA">
              <w:rPr>
                <w:rFonts w:ascii="Bookman Old Style" w:hAnsi="Bookman Old Style"/>
                <w:spacing w:val="-25"/>
                <w:w w:val="90"/>
                <w:sz w:val="21"/>
              </w:rPr>
              <w:t xml:space="preserve"> </w:t>
            </w:r>
            <w:r w:rsidRPr="000739BA">
              <w:rPr>
                <w:rFonts w:ascii="Bookman Old Style" w:hAnsi="Bookman Old Style"/>
                <w:w w:val="90"/>
                <w:sz w:val="21"/>
              </w:rPr>
              <w:t>shall</w:t>
            </w:r>
            <w:r w:rsidRPr="000739BA">
              <w:rPr>
                <w:rFonts w:ascii="Bookman Old Style" w:hAnsi="Bookman Old Style"/>
                <w:spacing w:val="-26"/>
                <w:w w:val="90"/>
                <w:sz w:val="21"/>
              </w:rPr>
              <w:t xml:space="preserve"> </w:t>
            </w:r>
            <w:r w:rsidRPr="000739BA">
              <w:rPr>
                <w:rFonts w:ascii="Bookman Old Style" w:hAnsi="Bookman Old Style"/>
                <w:w w:val="90"/>
                <w:sz w:val="21"/>
              </w:rPr>
              <w:t>keep</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6"/>
                <w:w w:val="90"/>
                <w:sz w:val="21"/>
              </w:rPr>
              <w:t xml:space="preserve"> </w:t>
            </w:r>
            <w:r w:rsidRPr="000739BA">
              <w:rPr>
                <w:rFonts w:ascii="Bookman Old Style" w:hAnsi="Bookman Old Style"/>
                <w:w w:val="90"/>
                <w:sz w:val="21"/>
              </w:rPr>
              <w:t>general</w:t>
            </w:r>
            <w:r w:rsidRPr="000739BA">
              <w:rPr>
                <w:rFonts w:ascii="Bookman Old Style" w:hAnsi="Bookman Old Style"/>
                <w:spacing w:val="1"/>
                <w:w w:val="90"/>
                <w:sz w:val="21"/>
              </w:rPr>
              <w:t xml:space="preserve"> </w:t>
            </w:r>
            <w:r w:rsidRPr="000739BA">
              <w:rPr>
                <w:rFonts w:ascii="Bookman Old Style" w:hAnsi="Bookman Old Style"/>
                <w:w w:val="90"/>
                <w:sz w:val="21"/>
              </w:rPr>
              <w:t>noise emanating</w:t>
            </w:r>
            <w:r w:rsidRPr="000739BA">
              <w:rPr>
                <w:rFonts w:ascii="Bookman Old Style" w:hAnsi="Bookman Old Style"/>
                <w:spacing w:val="-29"/>
                <w:w w:val="90"/>
                <w:sz w:val="21"/>
              </w:rPr>
              <w:t xml:space="preserve"> </w:t>
            </w:r>
            <w:r w:rsidRPr="000739BA">
              <w:rPr>
                <w:rFonts w:ascii="Bookman Old Style" w:hAnsi="Bookman Old Style"/>
                <w:w w:val="90"/>
                <w:sz w:val="21"/>
              </w:rPr>
              <w:t>from</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site</w:t>
            </w:r>
            <w:r w:rsidRPr="000739BA">
              <w:rPr>
                <w:rFonts w:ascii="Bookman Old Style" w:hAnsi="Bookman Old Style"/>
                <w:spacing w:val="-29"/>
                <w:w w:val="90"/>
                <w:sz w:val="21"/>
              </w:rPr>
              <w:t xml:space="preserve"> </w:t>
            </w:r>
            <w:r w:rsidRPr="000739BA">
              <w:rPr>
                <w:rFonts w:ascii="Bookman Old Style" w:hAnsi="Bookman Old Style"/>
                <w:w w:val="90"/>
                <w:sz w:val="21"/>
              </w:rPr>
              <w:t>operations</w:t>
            </w:r>
            <w:r w:rsidRPr="000739BA">
              <w:rPr>
                <w:rFonts w:ascii="Bookman Old Style" w:hAnsi="Bookman Old Style"/>
                <w:spacing w:val="-29"/>
                <w:w w:val="90"/>
                <w:sz w:val="21"/>
              </w:rPr>
              <w:t xml:space="preserve"> </w:t>
            </w:r>
            <w:r w:rsidRPr="000739BA">
              <w:rPr>
                <w:rFonts w:ascii="Bookman Old Style" w:hAnsi="Bookman Old Style"/>
                <w:w w:val="90"/>
                <w:sz w:val="21"/>
              </w:rPr>
              <w:t>at</w:t>
            </w:r>
            <w:r w:rsidRPr="000739BA">
              <w:rPr>
                <w:rFonts w:ascii="Bookman Old Style" w:hAnsi="Bookman Old Style"/>
                <w:spacing w:val="-28"/>
                <w:w w:val="90"/>
                <w:sz w:val="21"/>
              </w:rPr>
              <w:t xml:space="preserve"> </w:t>
            </w:r>
            <w:r w:rsidRPr="000739BA">
              <w:rPr>
                <w:rFonts w:ascii="Bookman Old Style" w:hAnsi="Bookman Old Style"/>
                <w:w w:val="90"/>
                <w:sz w:val="21"/>
              </w:rPr>
              <w:t>all</w:t>
            </w:r>
            <w:r w:rsidRPr="000739BA">
              <w:rPr>
                <w:rFonts w:ascii="Bookman Old Style" w:hAnsi="Bookman Old Style"/>
                <w:spacing w:val="-29"/>
                <w:w w:val="90"/>
                <w:sz w:val="21"/>
              </w:rPr>
              <w:t xml:space="preserve"> </w:t>
            </w:r>
            <w:r w:rsidRPr="000739BA">
              <w:rPr>
                <w:rFonts w:ascii="Bookman Old Style" w:hAnsi="Bookman Old Style"/>
                <w:w w:val="90"/>
                <w:sz w:val="21"/>
              </w:rPr>
              <w:t>times</w:t>
            </w:r>
            <w:r w:rsidRPr="000739BA">
              <w:rPr>
                <w:rFonts w:ascii="Bookman Old Style" w:hAnsi="Bookman Old Style"/>
                <w:spacing w:val="-29"/>
                <w:w w:val="90"/>
                <w:sz w:val="21"/>
              </w:rPr>
              <w:t xml:space="preserve"> </w:t>
            </w:r>
            <w:r w:rsidRPr="000739BA">
              <w:rPr>
                <w:rFonts w:ascii="Bookman Old Style" w:hAnsi="Bookman Old Style"/>
                <w:w w:val="90"/>
                <w:sz w:val="21"/>
              </w:rPr>
              <w:t>to</w:t>
            </w:r>
            <w:r w:rsidRPr="000739BA">
              <w:rPr>
                <w:rFonts w:ascii="Bookman Old Style" w:hAnsi="Bookman Old Style"/>
                <w:spacing w:val="-28"/>
                <w:w w:val="90"/>
                <w:sz w:val="21"/>
              </w:rPr>
              <w:t xml:space="preserve"> </w:t>
            </w:r>
            <w:r w:rsidRPr="000739BA">
              <w:rPr>
                <w:rFonts w:ascii="Bookman Old Style" w:hAnsi="Bookman Old Style"/>
                <w:w w:val="90"/>
                <w:sz w:val="21"/>
              </w:rPr>
              <w:t>a</w:t>
            </w:r>
            <w:r w:rsidRPr="000739BA">
              <w:rPr>
                <w:rFonts w:ascii="Bookman Old Style" w:hAnsi="Bookman Old Style"/>
                <w:spacing w:val="-29"/>
                <w:w w:val="90"/>
                <w:sz w:val="21"/>
              </w:rPr>
              <w:t xml:space="preserve"> </w:t>
            </w:r>
            <w:r w:rsidRPr="000739BA">
              <w:rPr>
                <w:rFonts w:ascii="Bookman Old Style" w:hAnsi="Bookman Old Style"/>
                <w:w w:val="90"/>
                <w:sz w:val="21"/>
              </w:rPr>
              <w:t>level</w:t>
            </w:r>
            <w:r w:rsidRPr="000739BA">
              <w:rPr>
                <w:rFonts w:ascii="Bookman Old Style" w:hAnsi="Bookman Old Style"/>
                <w:spacing w:val="-29"/>
                <w:w w:val="90"/>
                <w:sz w:val="21"/>
              </w:rPr>
              <w:t xml:space="preserve"> </w:t>
            </w:r>
            <w:r w:rsidRPr="000739BA">
              <w:rPr>
                <w:rFonts w:ascii="Bookman Old Style" w:hAnsi="Bookman Old Style"/>
                <w:w w:val="90"/>
                <w:sz w:val="21"/>
              </w:rPr>
              <w:t>that</w:t>
            </w:r>
            <w:r w:rsidRPr="000739BA">
              <w:rPr>
                <w:rFonts w:ascii="Bookman Old Style" w:hAnsi="Bookman Old Style"/>
                <w:spacing w:val="-28"/>
                <w:w w:val="90"/>
                <w:sz w:val="21"/>
              </w:rPr>
              <w:t xml:space="preserve"> </w:t>
            </w:r>
            <w:r w:rsidRPr="000739BA">
              <w:rPr>
                <w:rFonts w:ascii="Bookman Old Style" w:hAnsi="Bookman Old Style"/>
                <w:w w:val="90"/>
                <w:sz w:val="21"/>
              </w:rPr>
              <w:t>does</w:t>
            </w:r>
            <w:r w:rsidRPr="000739BA">
              <w:rPr>
                <w:rFonts w:ascii="Bookman Old Style" w:hAnsi="Bookman Old Style"/>
                <w:spacing w:val="-29"/>
                <w:w w:val="90"/>
                <w:sz w:val="21"/>
              </w:rPr>
              <w:t xml:space="preserve"> </w:t>
            </w:r>
            <w:r w:rsidRPr="000739BA">
              <w:rPr>
                <w:rFonts w:ascii="Bookman Old Style" w:hAnsi="Bookman Old Style"/>
                <w:w w:val="90"/>
                <w:sz w:val="21"/>
              </w:rPr>
              <w:t>not</w:t>
            </w:r>
            <w:r w:rsidRPr="000739BA">
              <w:rPr>
                <w:rFonts w:ascii="Bookman Old Style" w:hAnsi="Bookman Old Style"/>
                <w:spacing w:val="-28"/>
                <w:w w:val="90"/>
                <w:sz w:val="21"/>
              </w:rPr>
              <w:t xml:space="preserve"> </w:t>
            </w:r>
            <w:r w:rsidRPr="000739BA">
              <w:rPr>
                <w:rFonts w:ascii="Bookman Old Style" w:hAnsi="Bookman Old Style"/>
                <w:w w:val="90"/>
                <w:sz w:val="21"/>
              </w:rPr>
              <w:t>cause</w:t>
            </w:r>
            <w:r w:rsidRPr="000739BA">
              <w:rPr>
                <w:rFonts w:ascii="Bookman Old Style" w:hAnsi="Bookman Old Style"/>
                <w:spacing w:val="-29"/>
                <w:w w:val="90"/>
                <w:sz w:val="21"/>
              </w:rPr>
              <w:t xml:space="preserve"> </w:t>
            </w:r>
            <w:r w:rsidRPr="000739BA">
              <w:rPr>
                <w:rFonts w:ascii="Bookman Old Style" w:hAnsi="Bookman Old Style"/>
                <w:w w:val="90"/>
                <w:sz w:val="21"/>
              </w:rPr>
              <w:t>discomfort</w:t>
            </w:r>
            <w:r w:rsidRPr="000739BA">
              <w:rPr>
                <w:rFonts w:ascii="Bookman Old Style" w:hAnsi="Bookman Old Style"/>
                <w:spacing w:val="-28"/>
                <w:w w:val="90"/>
                <w:sz w:val="21"/>
              </w:rPr>
              <w:t xml:space="preserve"> </w:t>
            </w:r>
            <w:r w:rsidRPr="000739BA">
              <w:rPr>
                <w:rFonts w:ascii="Bookman Old Style" w:hAnsi="Bookman Old Style"/>
                <w:w w:val="90"/>
                <w:sz w:val="21"/>
              </w:rPr>
              <w:t>to</w:t>
            </w:r>
            <w:r w:rsidRPr="000739BA">
              <w:rPr>
                <w:rFonts w:ascii="Bookman Old Style" w:hAnsi="Bookman Old Style"/>
                <w:spacing w:val="-29"/>
                <w:w w:val="90"/>
                <w:sz w:val="21"/>
              </w:rPr>
              <w:t xml:space="preserve"> </w:t>
            </w:r>
            <w:r w:rsidRPr="000739BA">
              <w:rPr>
                <w:rFonts w:ascii="Bookman Old Style" w:hAnsi="Bookman Old Style"/>
                <w:w w:val="90"/>
                <w:sz w:val="21"/>
              </w:rPr>
              <w:t>the average</w:t>
            </w:r>
            <w:r w:rsidRPr="000739BA">
              <w:rPr>
                <w:rFonts w:ascii="Bookman Old Style" w:hAnsi="Bookman Old Style"/>
                <w:spacing w:val="-23"/>
                <w:w w:val="90"/>
                <w:sz w:val="21"/>
              </w:rPr>
              <w:t xml:space="preserve"> </w:t>
            </w:r>
            <w:r w:rsidRPr="000739BA">
              <w:rPr>
                <w:rFonts w:ascii="Bookman Old Style" w:hAnsi="Bookman Old Style"/>
                <w:w w:val="90"/>
                <w:sz w:val="21"/>
              </w:rPr>
              <w:t>person.</w:t>
            </w:r>
            <w:r w:rsidRPr="000739BA">
              <w:rPr>
                <w:rFonts w:ascii="Bookman Old Style" w:hAnsi="Bookman Old Style"/>
                <w:spacing w:val="-21"/>
                <w:w w:val="90"/>
                <w:sz w:val="21"/>
              </w:rPr>
              <w:t xml:space="preserve"> </w:t>
            </w:r>
            <w:r w:rsidRPr="000739BA">
              <w:rPr>
                <w:rFonts w:ascii="Bookman Old Style" w:hAnsi="Bookman Old Style"/>
                <w:w w:val="90"/>
                <w:sz w:val="21"/>
              </w:rPr>
              <w:t>He</w:t>
            </w:r>
            <w:r w:rsidRPr="000739BA">
              <w:rPr>
                <w:rFonts w:ascii="Bookman Old Style" w:hAnsi="Bookman Old Style"/>
                <w:spacing w:val="-22"/>
                <w:w w:val="90"/>
                <w:sz w:val="21"/>
              </w:rPr>
              <w:t xml:space="preserve"> </w:t>
            </w:r>
            <w:r w:rsidRPr="000739BA">
              <w:rPr>
                <w:rFonts w:ascii="Bookman Old Style" w:hAnsi="Bookman Old Style"/>
                <w:w w:val="90"/>
                <w:sz w:val="21"/>
              </w:rPr>
              <w:t>shall</w:t>
            </w:r>
            <w:r w:rsidRPr="000739BA">
              <w:rPr>
                <w:rFonts w:ascii="Bookman Old Style" w:hAnsi="Bookman Old Style"/>
                <w:spacing w:val="-22"/>
                <w:w w:val="90"/>
                <w:sz w:val="21"/>
              </w:rPr>
              <w:t xml:space="preserve"> </w:t>
            </w:r>
            <w:r w:rsidRPr="000739BA">
              <w:rPr>
                <w:rFonts w:ascii="Bookman Old Style" w:hAnsi="Bookman Old Style"/>
                <w:w w:val="90"/>
                <w:sz w:val="21"/>
              </w:rPr>
              <w:t>take</w:t>
            </w:r>
            <w:r w:rsidRPr="000739BA">
              <w:rPr>
                <w:rFonts w:ascii="Bookman Old Style" w:hAnsi="Bookman Old Style"/>
                <w:spacing w:val="-22"/>
                <w:w w:val="90"/>
                <w:sz w:val="21"/>
              </w:rPr>
              <w:t xml:space="preserve"> </w:t>
            </w:r>
            <w:r w:rsidRPr="000739BA">
              <w:rPr>
                <w:rFonts w:ascii="Bookman Old Style" w:hAnsi="Bookman Old Style"/>
                <w:w w:val="90"/>
                <w:sz w:val="21"/>
              </w:rPr>
              <w:t>all</w:t>
            </w:r>
            <w:r w:rsidRPr="000739BA">
              <w:rPr>
                <w:rFonts w:ascii="Bookman Old Style" w:hAnsi="Bookman Old Style"/>
                <w:spacing w:val="-22"/>
                <w:w w:val="90"/>
                <w:sz w:val="21"/>
              </w:rPr>
              <w:t xml:space="preserve"> </w:t>
            </w:r>
            <w:r w:rsidRPr="000739BA">
              <w:rPr>
                <w:rFonts w:ascii="Bookman Old Style" w:hAnsi="Bookman Old Style"/>
                <w:w w:val="90"/>
                <w:sz w:val="21"/>
              </w:rPr>
              <w:t>necessary</w:t>
            </w:r>
            <w:r w:rsidRPr="000739BA">
              <w:rPr>
                <w:rFonts w:ascii="Bookman Old Style" w:hAnsi="Bookman Old Style"/>
                <w:spacing w:val="-22"/>
                <w:w w:val="90"/>
                <w:sz w:val="21"/>
              </w:rPr>
              <w:t xml:space="preserve"> </w:t>
            </w:r>
            <w:r w:rsidRPr="000739BA">
              <w:rPr>
                <w:rFonts w:ascii="Bookman Old Style" w:hAnsi="Bookman Old Style"/>
                <w:w w:val="90"/>
                <w:sz w:val="21"/>
              </w:rPr>
              <w:t>measures</w:t>
            </w:r>
            <w:r w:rsidRPr="000739BA">
              <w:rPr>
                <w:rFonts w:ascii="Bookman Old Style" w:hAnsi="Bookman Old Style"/>
                <w:spacing w:val="-22"/>
                <w:w w:val="90"/>
                <w:sz w:val="21"/>
              </w:rPr>
              <w:t xml:space="preserve"> </w:t>
            </w:r>
            <w:r w:rsidRPr="000739BA">
              <w:rPr>
                <w:rFonts w:ascii="Bookman Old Style" w:hAnsi="Bookman Old Style"/>
                <w:w w:val="90"/>
                <w:sz w:val="21"/>
              </w:rPr>
              <w:t>to</w:t>
            </w:r>
            <w:r w:rsidRPr="000739BA">
              <w:rPr>
                <w:rFonts w:ascii="Bookman Old Style" w:hAnsi="Bookman Old Style"/>
                <w:spacing w:val="-22"/>
                <w:w w:val="90"/>
                <w:sz w:val="21"/>
              </w:rPr>
              <w:t xml:space="preserve"> </w:t>
            </w:r>
            <w:r w:rsidRPr="000739BA">
              <w:rPr>
                <w:rFonts w:ascii="Bookman Old Style" w:hAnsi="Bookman Old Style"/>
                <w:w w:val="90"/>
                <w:sz w:val="21"/>
              </w:rPr>
              <w:t>muffle</w:t>
            </w:r>
            <w:r w:rsidRPr="000739BA">
              <w:rPr>
                <w:rFonts w:ascii="Bookman Old Style" w:hAnsi="Bookman Old Style"/>
                <w:spacing w:val="-22"/>
                <w:w w:val="90"/>
                <w:sz w:val="21"/>
              </w:rPr>
              <w:t xml:space="preserve"> </w:t>
            </w:r>
            <w:r w:rsidRPr="000739BA">
              <w:rPr>
                <w:rFonts w:ascii="Bookman Old Style" w:hAnsi="Bookman Old Style"/>
                <w:w w:val="90"/>
                <w:sz w:val="21"/>
              </w:rPr>
              <w:t>the</w:t>
            </w:r>
            <w:r w:rsidRPr="000739BA">
              <w:rPr>
                <w:rFonts w:ascii="Bookman Old Style" w:hAnsi="Bookman Old Style"/>
                <w:spacing w:val="-22"/>
                <w:w w:val="90"/>
                <w:sz w:val="21"/>
              </w:rPr>
              <w:t xml:space="preserve"> </w:t>
            </w:r>
            <w:r w:rsidRPr="000739BA">
              <w:rPr>
                <w:rFonts w:ascii="Bookman Old Style" w:hAnsi="Bookman Old Style"/>
                <w:w w:val="90"/>
                <w:sz w:val="21"/>
              </w:rPr>
              <w:t>noise</w:t>
            </w:r>
            <w:r w:rsidRPr="000739BA">
              <w:rPr>
                <w:rFonts w:ascii="Bookman Old Style" w:hAnsi="Bookman Old Style"/>
                <w:spacing w:val="-22"/>
                <w:w w:val="90"/>
                <w:sz w:val="21"/>
              </w:rPr>
              <w:t xml:space="preserve"> </w:t>
            </w:r>
            <w:r w:rsidRPr="000739BA">
              <w:rPr>
                <w:rFonts w:ascii="Bookman Old Style" w:hAnsi="Bookman Old Style"/>
                <w:w w:val="90"/>
                <w:sz w:val="21"/>
              </w:rPr>
              <w:t>from</w:t>
            </w:r>
            <w:r w:rsidRPr="000739BA">
              <w:rPr>
                <w:rFonts w:ascii="Bookman Old Style" w:hAnsi="Bookman Old Style"/>
                <w:spacing w:val="-23"/>
                <w:w w:val="90"/>
                <w:sz w:val="21"/>
              </w:rPr>
              <w:t xml:space="preserve"> </w:t>
            </w:r>
            <w:r w:rsidRPr="000739BA">
              <w:rPr>
                <w:rFonts w:ascii="Bookman Old Style" w:hAnsi="Bookman Old Style"/>
                <w:w w:val="90"/>
                <w:sz w:val="21"/>
              </w:rPr>
              <w:t>his</w:t>
            </w:r>
            <w:r w:rsidRPr="000739BA">
              <w:rPr>
                <w:rFonts w:ascii="Bookman Old Style" w:hAnsi="Bookman Old Style"/>
                <w:spacing w:val="-22"/>
                <w:w w:val="90"/>
                <w:sz w:val="21"/>
              </w:rPr>
              <w:t xml:space="preserve"> </w:t>
            </w:r>
            <w:r w:rsidRPr="000739BA">
              <w:rPr>
                <w:rFonts w:ascii="Bookman Old Style" w:hAnsi="Bookman Old Style"/>
                <w:w w:val="90"/>
                <w:sz w:val="21"/>
              </w:rPr>
              <w:t xml:space="preserve">tools, </w:t>
            </w:r>
            <w:r w:rsidRPr="000739BA">
              <w:rPr>
                <w:rFonts w:ascii="Bookman Old Style" w:hAnsi="Bookman Old Style"/>
                <w:w w:val="95"/>
                <w:sz w:val="21"/>
              </w:rPr>
              <w:t>equipment</w:t>
            </w:r>
            <w:r w:rsidRPr="000739BA">
              <w:rPr>
                <w:rFonts w:ascii="Bookman Old Style" w:hAnsi="Bookman Old Style"/>
                <w:spacing w:val="14"/>
                <w:w w:val="95"/>
                <w:sz w:val="21"/>
              </w:rPr>
              <w:t xml:space="preserve"> </w:t>
            </w:r>
            <w:r w:rsidRPr="000739BA">
              <w:rPr>
                <w:rFonts w:ascii="Bookman Old Style" w:hAnsi="Bookman Old Style"/>
                <w:w w:val="95"/>
                <w:sz w:val="21"/>
              </w:rPr>
              <w:t>and</w:t>
            </w:r>
            <w:r w:rsidRPr="000739BA">
              <w:rPr>
                <w:rFonts w:ascii="Bookman Old Style" w:hAnsi="Bookman Old Style"/>
                <w:spacing w:val="-21"/>
                <w:w w:val="95"/>
                <w:sz w:val="21"/>
              </w:rPr>
              <w:t xml:space="preserve"> </w:t>
            </w:r>
            <w:r w:rsidRPr="000739BA">
              <w:rPr>
                <w:rFonts w:ascii="Bookman Old Style" w:hAnsi="Bookman Old Style"/>
                <w:w w:val="95"/>
                <w:sz w:val="21"/>
              </w:rPr>
              <w:t>workmen</w:t>
            </w:r>
            <w:r w:rsidRPr="000739BA">
              <w:rPr>
                <w:rFonts w:ascii="Bookman Old Style" w:hAnsi="Bookman Old Style"/>
                <w:spacing w:val="-22"/>
                <w:w w:val="95"/>
                <w:sz w:val="21"/>
              </w:rPr>
              <w:t xml:space="preserve"> </w:t>
            </w:r>
            <w:r w:rsidRPr="000739BA">
              <w:rPr>
                <w:rFonts w:ascii="Bookman Old Style" w:hAnsi="Bookman Old Style"/>
                <w:w w:val="95"/>
                <w:sz w:val="21"/>
              </w:rPr>
              <w:t>to</w:t>
            </w:r>
            <w:r w:rsidRPr="000739BA">
              <w:rPr>
                <w:rFonts w:ascii="Bookman Old Style" w:hAnsi="Bookman Old Style"/>
                <w:spacing w:val="-21"/>
                <w:w w:val="95"/>
                <w:sz w:val="21"/>
              </w:rPr>
              <w:t xml:space="preserve"> </w:t>
            </w:r>
            <w:r w:rsidRPr="000739BA">
              <w:rPr>
                <w:rFonts w:ascii="Bookman Old Style" w:hAnsi="Bookman Old Style"/>
                <w:w w:val="95"/>
                <w:sz w:val="21"/>
              </w:rPr>
              <w:t>the</w:t>
            </w:r>
            <w:r w:rsidRPr="000739BA">
              <w:rPr>
                <w:rFonts w:ascii="Bookman Old Style" w:hAnsi="Bookman Old Style"/>
                <w:spacing w:val="-21"/>
                <w:w w:val="95"/>
                <w:sz w:val="21"/>
              </w:rPr>
              <w:t xml:space="preserve"> </w:t>
            </w:r>
            <w:r w:rsidRPr="000739BA">
              <w:rPr>
                <w:rFonts w:ascii="Bookman Old Style" w:hAnsi="Bookman Old Style"/>
                <w:w w:val="95"/>
                <w:sz w:val="21"/>
              </w:rPr>
              <w:t>reasonable</w:t>
            </w:r>
            <w:r w:rsidRPr="000739BA">
              <w:rPr>
                <w:rFonts w:ascii="Bookman Old Style" w:hAnsi="Bookman Old Style"/>
                <w:spacing w:val="-22"/>
                <w:w w:val="95"/>
                <w:sz w:val="21"/>
              </w:rPr>
              <w:t xml:space="preserve"> </w:t>
            </w:r>
            <w:r w:rsidRPr="000739BA">
              <w:rPr>
                <w:rFonts w:ascii="Bookman Old Style" w:hAnsi="Bookman Old Style"/>
                <w:w w:val="95"/>
                <w:sz w:val="21"/>
              </w:rPr>
              <w:t>satisfaction</w:t>
            </w:r>
            <w:r w:rsidRPr="000739BA">
              <w:rPr>
                <w:rFonts w:ascii="Bookman Old Style" w:hAnsi="Bookman Old Style"/>
                <w:spacing w:val="-21"/>
                <w:w w:val="95"/>
                <w:sz w:val="21"/>
              </w:rPr>
              <w:t xml:space="preserve"> </w:t>
            </w:r>
            <w:r w:rsidRPr="000739BA">
              <w:rPr>
                <w:rFonts w:ascii="Bookman Old Style" w:hAnsi="Bookman Old Style"/>
                <w:w w:val="95"/>
                <w:sz w:val="21"/>
              </w:rPr>
              <w:t>of</w:t>
            </w:r>
            <w:r w:rsidRPr="000739BA">
              <w:rPr>
                <w:rFonts w:ascii="Bookman Old Style" w:hAnsi="Bookman Old Style"/>
                <w:spacing w:val="-20"/>
                <w:w w:val="95"/>
                <w:sz w:val="21"/>
              </w:rPr>
              <w:t xml:space="preserve"> </w:t>
            </w:r>
            <w:r w:rsidRPr="000739BA">
              <w:rPr>
                <w:rFonts w:ascii="Bookman Old Style" w:hAnsi="Bookman Old Style"/>
                <w:w w:val="95"/>
                <w:sz w:val="21"/>
              </w:rPr>
              <w:t>the</w:t>
            </w:r>
            <w:r w:rsidRPr="000739BA">
              <w:rPr>
                <w:rFonts w:ascii="Bookman Old Style" w:hAnsi="Bookman Old Style"/>
                <w:spacing w:val="-22"/>
                <w:w w:val="95"/>
                <w:sz w:val="21"/>
              </w:rPr>
              <w:t xml:space="preserve"> </w:t>
            </w:r>
            <w:r w:rsidRPr="000739BA">
              <w:rPr>
                <w:rFonts w:ascii="Bookman Old Style" w:hAnsi="Bookman Old Style"/>
                <w:w w:val="95"/>
                <w:sz w:val="21"/>
              </w:rPr>
              <w:t>Employer.</w:t>
            </w:r>
          </w:p>
          <w:p w14:paraId="121FD57D" w14:textId="77777777" w:rsidR="00CB37CD" w:rsidRPr="000739BA" w:rsidRDefault="00CB37CD" w:rsidP="00625ECD">
            <w:pPr>
              <w:pStyle w:val="TableParagraph"/>
              <w:rPr>
                <w:rFonts w:ascii="Bookman Old Style" w:hAnsi="Bookman Old Style"/>
                <w:sz w:val="24"/>
              </w:rPr>
            </w:pPr>
          </w:p>
          <w:p w14:paraId="6A4DD189" w14:textId="77777777" w:rsidR="00CB37CD" w:rsidRPr="000739BA" w:rsidRDefault="00CB37CD" w:rsidP="00625ECD">
            <w:pPr>
              <w:pStyle w:val="TableParagraph"/>
              <w:spacing w:before="7"/>
              <w:rPr>
                <w:rFonts w:ascii="Bookman Old Style" w:hAnsi="Bookman Old Style"/>
                <w:sz w:val="23"/>
              </w:rPr>
            </w:pPr>
          </w:p>
          <w:p w14:paraId="466C5D4B"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REMOVAL OF PLANT, RUBBISH, ETC.</w:t>
            </w:r>
          </w:p>
          <w:p w14:paraId="4643EEFF" w14:textId="77777777" w:rsidR="00CB37CD" w:rsidRPr="000739BA" w:rsidRDefault="00CB37CD" w:rsidP="00625ECD">
            <w:pPr>
              <w:pStyle w:val="TableParagraph"/>
              <w:spacing w:before="32" w:line="268" w:lineRule="auto"/>
              <w:ind w:left="32" w:right="168"/>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Contractor</w:t>
            </w:r>
            <w:r w:rsidRPr="000739BA">
              <w:rPr>
                <w:rFonts w:ascii="Bookman Old Style" w:hAnsi="Bookman Old Style"/>
                <w:spacing w:val="-32"/>
                <w:w w:val="90"/>
                <w:sz w:val="21"/>
              </w:rPr>
              <w:t xml:space="preserve"> </w:t>
            </w:r>
            <w:r w:rsidRPr="000739BA">
              <w:rPr>
                <w:rFonts w:ascii="Bookman Old Style" w:hAnsi="Bookman Old Style"/>
                <w:w w:val="90"/>
                <w:sz w:val="21"/>
              </w:rPr>
              <w:t>shall,</w:t>
            </w:r>
            <w:r w:rsidRPr="000739BA">
              <w:rPr>
                <w:rFonts w:ascii="Bookman Old Style" w:hAnsi="Bookman Old Style"/>
                <w:spacing w:val="-33"/>
                <w:w w:val="90"/>
                <w:sz w:val="21"/>
              </w:rPr>
              <w:t xml:space="preserve"> </w:t>
            </w:r>
            <w:r w:rsidRPr="000739BA">
              <w:rPr>
                <w:rFonts w:ascii="Bookman Old Style" w:hAnsi="Bookman Old Style"/>
                <w:w w:val="90"/>
                <w:sz w:val="21"/>
              </w:rPr>
              <w:t>upon</w:t>
            </w:r>
            <w:r w:rsidRPr="000739BA">
              <w:rPr>
                <w:rFonts w:ascii="Bookman Old Style" w:hAnsi="Bookman Old Style"/>
                <w:spacing w:val="-33"/>
                <w:w w:val="90"/>
                <w:sz w:val="21"/>
              </w:rPr>
              <w:t xml:space="preserve"> </w:t>
            </w:r>
            <w:r w:rsidRPr="000739BA">
              <w:rPr>
                <w:rFonts w:ascii="Bookman Old Style" w:hAnsi="Bookman Old Style"/>
                <w:w w:val="90"/>
                <w:sz w:val="21"/>
              </w:rPr>
              <w:t>completion</w:t>
            </w:r>
            <w:r w:rsidRPr="000739BA">
              <w:rPr>
                <w:rFonts w:ascii="Bookman Old Style" w:hAnsi="Bookman Old Style"/>
                <w:spacing w:val="-33"/>
                <w:w w:val="90"/>
                <w:sz w:val="21"/>
              </w:rPr>
              <w:t xml:space="preserve"> </w:t>
            </w:r>
            <w:r w:rsidRPr="000739BA">
              <w:rPr>
                <w:rFonts w:ascii="Bookman Old Style" w:hAnsi="Bookman Old Style"/>
                <w:w w:val="90"/>
                <w:sz w:val="21"/>
              </w:rPr>
              <w:t>of</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Works,</w:t>
            </w:r>
            <w:r w:rsidRPr="000739BA">
              <w:rPr>
                <w:rFonts w:ascii="Bookman Old Style" w:hAnsi="Bookman Old Style"/>
                <w:spacing w:val="-32"/>
                <w:w w:val="90"/>
                <w:sz w:val="21"/>
              </w:rPr>
              <w:t xml:space="preserve"> </w:t>
            </w:r>
            <w:r w:rsidRPr="000739BA">
              <w:rPr>
                <w:rFonts w:ascii="Bookman Old Style" w:hAnsi="Bookman Old Style"/>
                <w:w w:val="90"/>
                <w:sz w:val="21"/>
              </w:rPr>
              <w:t>remove</w:t>
            </w:r>
            <w:r w:rsidRPr="000739BA">
              <w:rPr>
                <w:rFonts w:ascii="Bookman Old Style" w:hAnsi="Bookman Old Style"/>
                <w:spacing w:val="-33"/>
                <w:w w:val="90"/>
                <w:sz w:val="21"/>
              </w:rPr>
              <w:t xml:space="preserve"> </w:t>
            </w:r>
            <w:r w:rsidRPr="000739BA">
              <w:rPr>
                <w:rFonts w:ascii="Bookman Old Style" w:hAnsi="Bookman Old Style"/>
                <w:w w:val="90"/>
                <w:sz w:val="21"/>
              </w:rPr>
              <w:t>and</w:t>
            </w:r>
            <w:r w:rsidRPr="000739BA">
              <w:rPr>
                <w:rFonts w:ascii="Bookman Old Style" w:hAnsi="Bookman Old Style"/>
                <w:spacing w:val="-33"/>
                <w:w w:val="90"/>
                <w:sz w:val="21"/>
              </w:rPr>
              <w:t xml:space="preserve"> </w:t>
            </w:r>
            <w:r w:rsidRPr="000739BA">
              <w:rPr>
                <w:rFonts w:ascii="Bookman Old Style" w:hAnsi="Bookman Old Style"/>
                <w:w w:val="90"/>
                <w:sz w:val="21"/>
              </w:rPr>
              <w:t>clear</w:t>
            </w:r>
            <w:r w:rsidRPr="000739BA">
              <w:rPr>
                <w:rFonts w:ascii="Bookman Old Style" w:hAnsi="Bookman Old Style"/>
                <w:spacing w:val="-33"/>
                <w:w w:val="90"/>
                <w:sz w:val="21"/>
              </w:rPr>
              <w:t xml:space="preserve"> </w:t>
            </w:r>
            <w:r w:rsidRPr="000739BA">
              <w:rPr>
                <w:rFonts w:ascii="Bookman Old Style" w:hAnsi="Bookman Old Style"/>
                <w:w w:val="90"/>
                <w:sz w:val="21"/>
              </w:rPr>
              <w:t>away</w:t>
            </w:r>
            <w:r w:rsidRPr="000739BA">
              <w:rPr>
                <w:rFonts w:ascii="Bookman Old Style" w:hAnsi="Bookman Old Style"/>
                <w:spacing w:val="-13"/>
                <w:w w:val="90"/>
                <w:sz w:val="21"/>
              </w:rPr>
              <w:t xml:space="preserve"> </w:t>
            </w:r>
            <w:r w:rsidRPr="000739BA">
              <w:rPr>
                <w:rFonts w:ascii="Bookman Old Style" w:hAnsi="Bookman Old Style"/>
                <w:w w:val="90"/>
                <w:sz w:val="21"/>
              </w:rPr>
              <w:t>all</w:t>
            </w:r>
            <w:r w:rsidRPr="000739BA">
              <w:rPr>
                <w:rFonts w:ascii="Bookman Old Style" w:hAnsi="Bookman Old Style"/>
                <w:spacing w:val="-34"/>
                <w:w w:val="90"/>
                <w:sz w:val="21"/>
              </w:rPr>
              <w:t xml:space="preserve"> </w:t>
            </w:r>
            <w:r w:rsidRPr="000739BA">
              <w:rPr>
                <w:rFonts w:ascii="Bookman Old Style" w:hAnsi="Bookman Old Style"/>
                <w:w w:val="90"/>
                <w:sz w:val="21"/>
              </w:rPr>
              <w:t>plant,</w:t>
            </w:r>
            <w:r w:rsidRPr="000739BA">
              <w:rPr>
                <w:rFonts w:ascii="Bookman Old Style" w:hAnsi="Bookman Old Style"/>
                <w:spacing w:val="-32"/>
                <w:w w:val="90"/>
                <w:sz w:val="21"/>
              </w:rPr>
              <w:t xml:space="preserve"> </w:t>
            </w:r>
            <w:r w:rsidRPr="000739BA">
              <w:rPr>
                <w:rFonts w:ascii="Bookman Old Style" w:hAnsi="Bookman Old Style"/>
                <w:w w:val="90"/>
                <w:sz w:val="21"/>
              </w:rPr>
              <w:t>rubbish, cans</w:t>
            </w:r>
            <w:r w:rsidRPr="000739BA">
              <w:rPr>
                <w:rFonts w:ascii="Bookman Old Style" w:hAnsi="Bookman Old Style"/>
                <w:spacing w:val="-28"/>
                <w:w w:val="90"/>
                <w:sz w:val="21"/>
              </w:rPr>
              <w:t xml:space="preserve"> </w:t>
            </w:r>
            <w:r w:rsidRPr="000739BA">
              <w:rPr>
                <w:rFonts w:ascii="Bookman Old Style" w:hAnsi="Bookman Old Style"/>
                <w:w w:val="90"/>
                <w:sz w:val="21"/>
              </w:rPr>
              <w:t>and</w:t>
            </w:r>
            <w:r w:rsidRPr="000739BA">
              <w:rPr>
                <w:rFonts w:ascii="Bookman Old Style" w:hAnsi="Bookman Old Style"/>
                <w:spacing w:val="-28"/>
                <w:w w:val="90"/>
                <w:sz w:val="21"/>
              </w:rPr>
              <w:t xml:space="preserve"> </w:t>
            </w:r>
            <w:r w:rsidRPr="000739BA">
              <w:rPr>
                <w:rFonts w:ascii="Bookman Old Style" w:hAnsi="Bookman Old Style"/>
                <w:w w:val="90"/>
                <w:sz w:val="21"/>
              </w:rPr>
              <w:t>unused</w:t>
            </w:r>
            <w:r w:rsidRPr="000739BA">
              <w:rPr>
                <w:rFonts w:ascii="Bookman Old Style" w:hAnsi="Bookman Old Style"/>
                <w:spacing w:val="-27"/>
                <w:w w:val="90"/>
                <w:sz w:val="21"/>
              </w:rPr>
              <w:t xml:space="preserve"> </w:t>
            </w:r>
            <w:r w:rsidRPr="000739BA">
              <w:rPr>
                <w:rFonts w:ascii="Bookman Old Style" w:hAnsi="Bookman Old Style"/>
                <w:w w:val="90"/>
                <w:sz w:val="21"/>
              </w:rPr>
              <w:t>materials,</w:t>
            </w:r>
            <w:r w:rsidRPr="000739BA">
              <w:rPr>
                <w:rFonts w:ascii="Bookman Old Style" w:hAnsi="Bookman Old Style"/>
                <w:spacing w:val="-27"/>
                <w:w w:val="90"/>
                <w:sz w:val="21"/>
              </w:rPr>
              <w:t xml:space="preserve"> </w:t>
            </w:r>
            <w:r w:rsidRPr="000739BA">
              <w:rPr>
                <w:rFonts w:ascii="Bookman Old Style" w:hAnsi="Bookman Old Style"/>
                <w:w w:val="90"/>
                <w:sz w:val="21"/>
              </w:rPr>
              <w:t>and</w:t>
            </w:r>
            <w:r w:rsidRPr="000739BA">
              <w:rPr>
                <w:rFonts w:ascii="Bookman Old Style" w:hAnsi="Bookman Old Style"/>
                <w:spacing w:val="-27"/>
                <w:w w:val="90"/>
                <w:sz w:val="21"/>
              </w:rPr>
              <w:t xml:space="preserve"> </w:t>
            </w:r>
            <w:r w:rsidRPr="000739BA">
              <w:rPr>
                <w:rFonts w:ascii="Bookman Old Style" w:hAnsi="Bookman Old Style"/>
                <w:w w:val="90"/>
                <w:sz w:val="21"/>
              </w:rPr>
              <w:t>shall</w:t>
            </w:r>
            <w:r w:rsidRPr="000739BA">
              <w:rPr>
                <w:rFonts w:ascii="Bookman Old Style" w:hAnsi="Bookman Old Style"/>
                <w:spacing w:val="-28"/>
                <w:w w:val="90"/>
                <w:sz w:val="21"/>
              </w:rPr>
              <w:t xml:space="preserve"> </w:t>
            </w:r>
            <w:r w:rsidRPr="000739BA">
              <w:rPr>
                <w:rFonts w:ascii="Bookman Old Style" w:hAnsi="Bookman Old Style"/>
                <w:w w:val="90"/>
                <w:sz w:val="21"/>
              </w:rPr>
              <w:t>leave</w:t>
            </w:r>
            <w:r w:rsidRPr="000739BA">
              <w:rPr>
                <w:rFonts w:ascii="Bookman Old Style" w:hAnsi="Bookman Old Style"/>
                <w:spacing w:val="-27"/>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building</w:t>
            </w:r>
            <w:r w:rsidRPr="000739BA">
              <w:rPr>
                <w:rFonts w:ascii="Bookman Old Style" w:hAnsi="Bookman Old Style"/>
                <w:spacing w:val="-27"/>
                <w:w w:val="90"/>
                <w:sz w:val="21"/>
              </w:rPr>
              <w:t xml:space="preserve"> </w:t>
            </w:r>
            <w:r w:rsidRPr="000739BA">
              <w:rPr>
                <w:rFonts w:ascii="Bookman Old Style" w:hAnsi="Bookman Old Style"/>
                <w:w w:val="90"/>
                <w:sz w:val="21"/>
              </w:rPr>
              <w:t>and</w:t>
            </w:r>
            <w:r w:rsidRPr="000739BA">
              <w:rPr>
                <w:rFonts w:ascii="Bookman Old Style" w:hAnsi="Bookman Old Style"/>
                <w:spacing w:val="-28"/>
                <w:w w:val="90"/>
                <w:sz w:val="21"/>
              </w:rPr>
              <w:t xml:space="preserve"> </w:t>
            </w:r>
            <w:r w:rsidRPr="000739BA">
              <w:rPr>
                <w:rFonts w:ascii="Bookman Old Style" w:hAnsi="Bookman Old Style"/>
                <w:w w:val="90"/>
                <w:sz w:val="21"/>
              </w:rPr>
              <w:t>generally</w:t>
            </w:r>
            <w:r w:rsidRPr="000739BA">
              <w:rPr>
                <w:rFonts w:ascii="Bookman Old Style" w:hAnsi="Bookman Old Style"/>
                <w:spacing w:val="-27"/>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whole</w:t>
            </w:r>
            <w:r w:rsidRPr="000739BA">
              <w:rPr>
                <w:rFonts w:ascii="Bookman Old Style" w:hAnsi="Bookman Old Style"/>
                <w:spacing w:val="-27"/>
                <w:w w:val="90"/>
                <w:sz w:val="21"/>
              </w:rPr>
              <w:t xml:space="preserve"> </w:t>
            </w:r>
            <w:r w:rsidRPr="000739BA">
              <w:rPr>
                <w:rFonts w:ascii="Bookman Old Style" w:hAnsi="Bookman Old Style"/>
                <w:w w:val="90"/>
                <w:sz w:val="21"/>
              </w:rPr>
              <w:t>of</w:t>
            </w:r>
            <w:r w:rsidRPr="000739BA">
              <w:rPr>
                <w:rFonts w:ascii="Bookman Old Style" w:hAnsi="Bookman Old Style"/>
                <w:spacing w:val="-27"/>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site</w:t>
            </w:r>
            <w:r w:rsidRPr="000739BA">
              <w:rPr>
                <w:rFonts w:ascii="Bookman Old Style" w:hAnsi="Bookman Old Style"/>
                <w:spacing w:val="-28"/>
                <w:w w:val="90"/>
                <w:sz w:val="21"/>
              </w:rPr>
              <w:t xml:space="preserve"> </w:t>
            </w:r>
            <w:r w:rsidRPr="000739BA">
              <w:rPr>
                <w:rFonts w:ascii="Bookman Old Style" w:hAnsi="Bookman Old Style"/>
                <w:w w:val="90"/>
                <w:sz w:val="21"/>
              </w:rPr>
              <w:t>of the</w:t>
            </w:r>
            <w:r w:rsidRPr="000739BA">
              <w:rPr>
                <w:rFonts w:ascii="Bookman Old Style" w:hAnsi="Bookman Old Style"/>
                <w:spacing w:val="-28"/>
                <w:w w:val="90"/>
                <w:sz w:val="21"/>
              </w:rPr>
              <w:t xml:space="preserve"> </w:t>
            </w:r>
            <w:r w:rsidRPr="000739BA">
              <w:rPr>
                <w:rFonts w:ascii="Bookman Old Style" w:hAnsi="Bookman Old Style"/>
                <w:w w:val="90"/>
                <w:sz w:val="21"/>
              </w:rPr>
              <w:t>works</w:t>
            </w:r>
            <w:r w:rsidRPr="000739BA">
              <w:rPr>
                <w:rFonts w:ascii="Bookman Old Style" w:hAnsi="Bookman Old Style"/>
                <w:spacing w:val="-28"/>
                <w:w w:val="90"/>
                <w:sz w:val="21"/>
              </w:rPr>
              <w:t xml:space="preserve"> </w:t>
            </w:r>
            <w:r w:rsidRPr="000739BA">
              <w:rPr>
                <w:rFonts w:ascii="Bookman Old Style" w:hAnsi="Bookman Old Style"/>
                <w:w w:val="90"/>
                <w:sz w:val="21"/>
              </w:rPr>
              <w:t>in</w:t>
            </w:r>
            <w:r w:rsidRPr="000739BA">
              <w:rPr>
                <w:rFonts w:ascii="Bookman Old Style" w:hAnsi="Bookman Old Style"/>
                <w:spacing w:val="-28"/>
                <w:w w:val="90"/>
                <w:sz w:val="21"/>
              </w:rPr>
              <w:t xml:space="preserve"> </w:t>
            </w:r>
            <w:r w:rsidRPr="000739BA">
              <w:rPr>
                <w:rFonts w:ascii="Bookman Old Style" w:hAnsi="Bookman Old Style"/>
                <w:w w:val="90"/>
                <w:sz w:val="21"/>
              </w:rPr>
              <w:t>a</w:t>
            </w:r>
            <w:r w:rsidRPr="000739BA">
              <w:rPr>
                <w:rFonts w:ascii="Bookman Old Style" w:hAnsi="Bookman Old Style"/>
                <w:spacing w:val="-28"/>
                <w:w w:val="90"/>
                <w:sz w:val="21"/>
              </w:rPr>
              <w:t xml:space="preserve"> </w:t>
            </w:r>
            <w:r w:rsidRPr="000739BA">
              <w:rPr>
                <w:rFonts w:ascii="Bookman Old Style" w:hAnsi="Bookman Old Style"/>
                <w:w w:val="90"/>
                <w:sz w:val="21"/>
              </w:rPr>
              <w:t>clean</w:t>
            </w:r>
            <w:r w:rsidRPr="000739BA">
              <w:rPr>
                <w:rFonts w:ascii="Bookman Old Style" w:hAnsi="Bookman Old Style"/>
                <w:spacing w:val="-28"/>
                <w:w w:val="90"/>
                <w:sz w:val="21"/>
              </w:rPr>
              <w:t xml:space="preserve"> </w:t>
            </w:r>
            <w:r w:rsidRPr="000739BA">
              <w:rPr>
                <w:rFonts w:ascii="Bookman Old Style" w:hAnsi="Bookman Old Style"/>
                <w:w w:val="90"/>
                <w:sz w:val="21"/>
              </w:rPr>
              <w:t>and</w:t>
            </w:r>
            <w:r w:rsidRPr="000739BA">
              <w:rPr>
                <w:rFonts w:ascii="Bookman Old Style" w:hAnsi="Bookman Old Style"/>
                <w:spacing w:val="-28"/>
                <w:w w:val="90"/>
                <w:sz w:val="21"/>
              </w:rPr>
              <w:t xml:space="preserve"> </w:t>
            </w:r>
            <w:r w:rsidRPr="000739BA">
              <w:rPr>
                <w:rFonts w:ascii="Bookman Old Style" w:hAnsi="Bookman Old Style"/>
                <w:w w:val="90"/>
                <w:sz w:val="21"/>
              </w:rPr>
              <w:t>tidy</w:t>
            </w:r>
            <w:r w:rsidRPr="000739BA">
              <w:rPr>
                <w:rFonts w:ascii="Bookman Old Style" w:hAnsi="Bookman Old Style"/>
                <w:spacing w:val="-28"/>
                <w:w w:val="90"/>
                <w:sz w:val="21"/>
              </w:rPr>
              <w:t xml:space="preserve"> </w:t>
            </w:r>
            <w:r w:rsidRPr="000739BA">
              <w:rPr>
                <w:rFonts w:ascii="Bookman Old Style" w:hAnsi="Bookman Old Style"/>
                <w:w w:val="90"/>
                <w:sz w:val="21"/>
              </w:rPr>
              <w:t>state</w:t>
            </w:r>
            <w:r w:rsidRPr="000739BA">
              <w:rPr>
                <w:rFonts w:ascii="Bookman Old Style" w:hAnsi="Bookman Old Style"/>
                <w:spacing w:val="-27"/>
                <w:w w:val="90"/>
                <w:sz w:val="21"/>
              </w:rPr>
              <w:t xml:space="preserve"> </w:t>
            </w:r>
            <w:r w:rsidRPr="000739BA">
              <w:rPr>
                <w:rFonts w:ascii="Bookman Old Style" w:hAnsi="Bookman Old Style"/>
                <w:w w:val="90"/>
                <w:sz w:val="21"/>
              </w:rPr>
              <w:t>to</w:t>
            </w:r>
            <w:r w:rsidRPr="000739BA">
              <w:rPr>
                <w:rFonts w:ascii="Bookman Old Style" w:hAnsi="Bookman Old Style"/>
                <w:spacing w:val="-28"/>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satisfaction</w:t>
            </w:r>
            <w:r w:rsidRPr="000739BA">
              <w:rPr>
                <w:rFonts w:ascii="Bookman Old Style" w:hAnsi="Bookman Old Style"/>
                <w:spacing w:val="-28"/>
                <w:w w:val="90"/>
                <w:sz w:val="21"/>
              </w:rPr>
              <w:t xml:space="preserve"> </w:t>
            </w:r>
            <w:r w:rsidRPr="000739BA">
              <w:rPr>
                <w:rFonts w:ascii="Bookman Old Style" w:hAnsi="Bookman Old Style"/>
                <w:w w:val="90"/>
                <w:sz w:val="21"/>
              </w:rPr>
              <w:t>of</w:t>
            </w:r>
            <w:r w:rsidRPr="000739BA">
              <w:rPr>
                <w:rFonts w:ascii="Bookman Old Style" w:hAnsi="Bookman Old Style"/>
                <w:spacing w:val="-27"/>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Project Manager/Project</w:t>
            </w:r>
            <w:r w:rsidRPr="000739BA">
              <w:rPr>
                <w:rFonts w:ascii="Bookman Old Style" w:hAnsi="Bookman Old Style"/>
                <w:spacing w:val="-27"/>
                <w:w w:val="90"/>
                <w:sz w:val="21"/>
              </w:rPr>
              <w:t xml:space="preserve"> </w:t>
            </w:r>
            <w:r w:rsidRPr="000739BA">
              <w:rPr>
                <w:rFonts w:ascii="Bookman Old Style" w:hAnsi="Bookman Old Style"/>
                <w:w w:val="90"/>
                <w:sz w:val="21"/>
              </w:rPr>
              <w:t>manager</w:t>
            </w:r>
            <w:r w:rsidRPr="000739BA">
              <w:rPr>
                <w:rFonts w:ascii="Bookman Old Style" w:hAnsi="Bookman Old Style"/>
                <w:spacing w:val="-27"/>
                <w:w w:val="90"/>
                <w:sz w:val="21"/>
              </w:rPr>
              <w:t xml:space="preserve"> </w:t>
            </w:r>
            <w:r w:rsidRPr="000739BA">
              <w:rPr>
                <w:rFonts w:ascii="Bookman Old Style" w:hAnsi="Bookman Old Style"/>
                <w:w w:val="90"/>
                <w:sz w:val="21"/>
              </w:rPr>
              <w:t>and</w:t>
            </w:r>
            <w:r w:rsidRPr="000739BA">
              <w:rPr>
                <w:rFonts w:ascii="Bookman Old Style" w:hAnsi="Bookman Old Style"/>
                <w:spacing w:val="-27"/>
                <w:w w:val="90"/>
                <w:sz w:val="21"/>
              </w:rPr>
              <w:t xml:space="preserve"> </w:t>
            </w:r>
            <w:r w:rsidRPr="000739BA">
              <w:rPr>
                <w:rFonts w:ascii="Bookman Old Style" w:hAnsi="Bookman Old Style"/>
                <w:w w:val="90"/>
                <w:sz w:val="21"/>
              </w:rPr>
              <w:t>the Employer.</w:t>
            </w:r>
            <w:r w:rsidRPr="000739BA">
              <w:rPr>
                <w:rFonts w:ascii="Bookman Old Style" w:hAnsi="Bookman Old Style"/>
                <w:spacing w:val="-28"/>
                <w:w w:val="90"/>
                <w:sz w:val="21"/>
              </w:rPr>
              <w:t xml:space="preserve"> </w:t>
            </w:r>
            <w:r w:rsidRPr="000739BA">
              <w:rPr>
                <w:rFonts w:ascii="Bookman Old Style" w:hAnsi="Bookman Old Style"/>
                <w:w w:val="90"/>
                <w:sz w:val="21"/>
              </w:rPr>
              <w:t>During</w:t>
            </w:r>
            <w:r w:rsidRPr="000739BA">
              <w:rPr>
                <w:rFonts w:ascii="Bookman Old Style" w:hAnsi="Bookman Old Style"/>
                <w:spacing w:val="-28"/>
                <w:w w:val="90"/>
                <w:sz w:val="21"/>
              </w:rPr>
              <w:t xml:space="preserve"> </w:t>
            </w:r>
            <w:r w:rsidRPr="000739BA">
              <w:rPr>
                <w:rFonts w:ascii="Bookman Old Style" w:hAnsi="Bookman Old Style"/>
                <w:w w:val="90"/>
                <w:sz w:val="21"/>
              </w:rPr>
              <w:t>site</w:t>
            </w:r>
            <w:r w:rsidRPr="000739BA">
              <w:rPr>
                <w:rFonts w:ascii="Bookman Old Style" w:hAnsi="Bookman Old Style"/>
                <w:spacing w:val="-28"/>
                <w:w w:val="90"/>
                <w:sz w:val="21"/>
              </w:rPr>
              <w:t xml:space="preserve"> </w:t>
            </w:r>
            <w:r w:rsidRPr="000739BA">
              <w:rPr>
                <w:rFonts w:ascii="Bookman Old Style" w:hAnsi="Bookman Old Style"/>
                <w:w w:val="90"/>
                <w:sz w:val="21"/>
              </w:rPr>
              <w:t>operations,</w:t>
            </w:r>
            <w:r w:rsidRPr="000739BA">
              <w:rPr>
                <w:rFonts w:ascii="Bookman Old Style" w:hAnsi="Bookman Old Style"/>
                <w:spacing w:val="-27"/>
                <w:w w:val="90"/>
                <w:sz w:val="21"/>
              </w:rPr>
              <w:t xml:space="preserve"> </w:t>
            </w:r>
            <w:r w:rsidRPr="000739BA">
              <w:rPr>
                <w:rFonts w:ascii="Bookman Old Style" w:hAnsi="Bookman Old Style"/>
                <w:w w:val="90"/>
                <w:sz w:val="21"/>
              </w:rPr>
              <w:t>he</w:t>
            </w:r>
            <w:r w:rsidRPr="000739BA">
              <w:rPr>
                <w:rFonts w:ascii="Bookman Old Style" w:hAnsi="Bookman Old Style"/>
                <w:spacing w:val="-28"/>
                <w:w w:val="90"/>
                <w:sz w:val="21"/>
              </w:rPr>
              <w:t xml:space="preserve"> </w:t>
            </w:r>
            <w:r w:rsidRPr="000739BA">
              <w:rPr>
                <w:rFonts w:ascii="Bookman Old Style" w:hAnsi="Bookman Old Style"/>
                <w:w w:val="90"/>
                <w:sz w:val="21"/>
              </w:rPr>
              <w:t>shall</w:t>
            </w:r>
            <w:r w:rsidRPr="000739BA">
              <w:rPr>
                <w:rFonts w:ascii="Bookman Old Style" w:hAnsi="Bookman Old Style"/>
                <w:spacing w:val="-29"/>
                <w:w w:val="90"/>
                <w:sz w:val="21"/>
              </w:rPr>
              <w:t xml:space="preserve"> </w:t>
            </w:r>
            <w:r w:rsidRPr="000739BA">
              <w:rPr>
                <w:rFonts w:ascii="Bookman Old Style" w:hAnsi="Bookman Old Style"/>
                <w:w w:val="90"/>
                <w:sz w:val="21"/>
              </w:rPr>
              <w:t>also</w:t>
            </w:r>
            <w:r w:rsidRPr="000739BA">
              <w:rPr>
                <w:rFonts w:ascii="Bookman Old Style" w:hAnsi="Bookman Old Style"/>
                <w:spacing w:val="-28"/>
                <w:w w:val="90"/>
                <w:sz w:val="21"/>
              </w:rPr>
              <w:t xml:space="preserve"> </w:t>
            </w:r>
            <w:r w:rsidRPr="000739BA">
              <w:rPr>
                <w:rFonts w:ascii="Bookman Old Style" w:hAnsi="Bookman Old Style"/>
                <w:w w:val="90"/>
                <w:sz w:val="21"/>
              </w:rPr>
              <w:t>remove</w:t>
            </w:r>
            <w:r w:rsidRPr="000739BA">
              <w:rPr>
                <w:rFonts w:ascii="Bookman Old Style" w:hAnsi="Bookman Old Style"/>
                <w:spacing w:val="-27"/>
                <w:w w:val="90"/>
                <w:sz w:val="21"/>
              </w:rPr>
              <w:t xml:space="preserve"> </w:t>
            </w:r>
            <w:r w:rsidRPr="000739BA">
              <w:rPr>
                <w:rFonts w:ascii="Bookman Old Style" w:hAnsi="Bookman Old Style"/>
                <w:w w:val="90"/>
                <w:sz w:val="21"/>
              </w:rPr>
              <w:t>from</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site</w:t>
            </w:r>
            <w:r w:rsidRPr="000739BA">
              <w:rPr>
                <w:rFonts w:ascii="Bookman Old Style" w:hAnsi="Bookman Old Style"/>
                <w:spacing w:val="-28"/>
                <w:w w:val="90"/>
                <w:sz w:val="21"/>
              </w:rPr>
              <w:t xml:space="preserve"> </w:t>
            </w:r>
            <w:r w:rsidRPr="000739BA">
              <w:rPr>
                <w:rFonts w:ascii="Bookman Old Style" w:hAnsi="Bookman Old Style"/>
                <w:w w:val="90"/>
                <w:sz w:val="21"/>
              </w:rPr>
              <w:t>all</w:t>
            </w:r>
            <w:r w:rsidRPr="000739BA">
              <w:rPr>
                <w:rFonts w:ascii="Bookman Old Style" w:hAnsi="Bookman Old Style"/>
                <w:spacing w:val="-28"/>
                <w:w w:val="90"/>
                <w:sz w:val="21"/>
              </w:rPr>
              <w:t xml:space="preserve"> </w:t>
            </w:r>
            <w:r w:rsidRPr="000739BA">
              <w:rPr>
                <w:rFonts w:ascii="Bookman Old Style" w:hAnsi="Bookman Old Style"/>
                <w:w w:val="90"/>
                <w:sz w:val="21"/>
              </w:rPr>
              <w:t>rubbish</w:t>
            </w:r>
            <w:r w:rsidRPr="000739BA">
              <w:rPr>
                <w:rFonts w:ascii="Bookman Old Style" w:hAnsi="Bookman Old Style"/>
                <w:spacing w:val="-28"/>
                <w:w w:val="90"/>
                <w:sz w:val="21"/>
              </w:rPr>
              <w:t xml:space="preserve"> </w:t>
            </w:r>
            <w:r w:rsidRPr="000739BA">
              <w:rPr>
                <w:rFonts w:ascii="Bookman Old Style" w:hAnsi="Bookman Old Style"/>
                <w:w w:val="90"/>
                <w:sz w:val="21"/>
              </w:rPr>
              <w:t>and</w:t>
            </w:r>
            <w:r w:rsidRPr="000739BA">
              <w:rPr>
                <w:rFonts w:ascii="Bookman Old Style" w:hAnsi="Bookman Old Style"/>
                <w:spacing w:val="-29"/>
                <w:w w:val="90"/>
                <w:sz w:val="21"/>
              </w:rPr>
              <w:t xml:space="preserve"> </w:t>
            </w:r>
            <w:r w:rsidRPr="000739BA">
              <w:rPr>
                <w:rFonts w:ascii="Bookman Old Style" w:hAnsi="Bookman Old Style"/>
                <w:w w:val="90"/>
                <w:sz w:val="21"/>
              </w:rPr>
              <w:t>dirt</w:t>
            </w:r>
            <w:r w:rsidRPr="000739BA">
              <w:rPr>
                <w:rFonts w:ascii="Bookman Old Style" w:hAnsi="Bookman Old Style"/>
                <w:spacing w:val="-27"/>
                <w:w w:val="90"/>
                <w:sz w:val="21"/>
              </w:rPr>
              <w:t xml:space="preserve"> </w:t>
            </w:r>
            <w:r w:rsidRPr="000739BA">
              <w:rPr>
                <w:rFonts w:ascii="Bookman Old Style" w:hAnsi="Bookman Old Style"/>
                <w:w w:val="90"/>
                <w:sz w:val="21"/>
              </w:rPr>
              <w:t>as</w:t>
            </w:r>
            <w:r w:rsidRPr="000739BA">
              <w:rPr>
                <w:rFonts w:ascii="Bookman Old Style" w:hAnsi="Bookman Old Style"/>
                <w:spacing w:val="-28"/>
                <w:w w:val="90"/>
                <w:sz w:val="21"/>
              </w:rPr>
              <w:t xml:space="preserve"> </w:t>
            </w:r>
            <w:r w:rsidRPr="000739BA">
              <w:rPr>
                <w:rFonts w:ascii="Bookman Old Style" w:hAnsi="Bookman Old Style"/>
                <w:w w:val="90"/>
                <w:sz w:val="21"/>
              </w:rPr>
              <w:t>it</w:t>
            </w:r>
            <w:r w:rsidRPr="000739BA">
              <w:rPr>
                <w:rFonts w:ascii="Bookman Old Style" w:hAnsi="Bookman Old Style"/>
                <w:spacing w:val="-27"/>
                <w:w w:val="90"/>
                <w:sz w:val="21"/>
              </w:rPr>
              <w:t xml:space="preserve"> </w:t>
            </w:r>
            <w:r w:rsidRPr="000739BA">
              <w:rPr>
                <w:rFonts w:ascii="Bookman Old Style" w:hAnsi="Bookman Old Style"/>
                <w:w w:val="90"/>
                <w:sz w:val="21"/>
              </w:rPr>
              <w:t xml:space="preserve">is </w:t>
            </w:r>
            <w:r w:rsidRPr="000739BA">
              <w:rPr>
                <w:rFonts w:ascii="Bookman Old Style" w:hAnsi="Bookman Old Style"/>
                <w:w w:val="95"/>
                <w:sz w:val="21"/>
              </w:rPr>
              <w:t>produced</w:t>
            </w:r>
            <w:r w:rsidRPr="000739BA">
              <w:rPr>
                <w:rFonts w:ascii="Bookman Old Style" w:hAnsi="Bookman Old Style"/>
                <w:spacing w:val="-25"/>
                <w:w w:val="95"/>
                <w:sz w:val="21"/>
              </w:rPr>
              <w:t xml:space="preserve"> </w:t>
            </w:r>
            <w:r w:rsidRPr="000739BA">
              <w:rPr>
                <w:rFonts w:ascii="Bookman Old Style" w:hAnsi="Bookman Old Style"/>
                <w:w w:val="95"/>
                <w:sz w:val="21"/>
              </w:rPr>
              <w:t>to</w:t>
            </w:r>
            <w:r w:rsidRPr="000739BA">
              <w:rPr>
                <w:rFonts w:ascii="Bookman Old Style" w:hAnsi="Bookman Old Style"/>
                <w:spacing w:val="-25"/>
                <w:w w:val="95"/>
                <w:sz w:val="21"/>
              </w:rPr>
              <w:t xml:space="preserve"> </w:t>
            </w:r>
            <w:r w:rsidRPr="000739BA">
              <w:rPr>
                <w:rFonts w:ascii="Bookman Old Style" w:hAnsi="Bookman Old Style"/>
                <w:w w:val="95"/>
                <w:sz w:val="21"/>
              </w:rPr>
              <w:t>maintain</w:t>
            </w:r>
            <w:r w:rsidRPr="000739BA">
              <w:rPr>
                <w:rFonts w:ascii="Bookman Old Style" w:hAnsi="Bookman Old Style"/>
                <w:spacing w:val="-25"/>
                <w:w w:val="95"/>
                <w:sz w:val="21"/>
              </w:rPr>
              <w:t xml:space="preserve"> </w:t>
            </w:r>
            <w:r w:rsidRPr="000739BA">
              <w:rPr>
                <w:rFonts w:ascii="Bookman Old Style" w:hAnsi="Bookman Old Style"/>
                <w:w w:val="95"/>
                <w:sz w:val="21"/>
              </w:rPr>
              <w:t>the</w:t>
            </w:r>
            <w:r w:rsidRPr="000739BA">
              <w:rPr>
                <w:rFonts w:ascii="Bookman Old Style" w:hAnsi="Bookman Old Style"/>
                <w:spacing w:val="-24"/>
                <w:w w:val="95"/>
                <w:sz w:val="21"/>
              </w:rPr>
              <w:t xml:space="preserve"> </w:t>
            </w:r>
            <w:r w:rsidRPr="000739BA">
              <w:rPr>
                <w:rFonts w:ascii="Bookman Old Style" w:hAnsi="Bookman Old Style"/>
                <w:w w:val="95"/>
                <w:sz w:val="21"/>
              </w:rPr>
              <w:t>tidiness</w:t>
            </w:r>
            <w:r w:rsidRPr="000739BA">
              <w:rPr>
                <w:rFonts w:ascii="Bookman Old Style" w:hAnsi="Bookman Old Style"/>
                <w:spacing w:val="-25"/>
                <w:w w:val="95"/>
                <w:sz w:val="21"/>
              </w:rPr>
              <w:t xml:space="preserve"> </w:t>
            </w:r>
            <w:r w:rsidRPr="000739BA">
              <w:rPr>
                <w:rFonts w:ascii="Bookman Old Style" w:hAnsi="Bookman Old Style"/>
                <w:w w:val="95"/>
                <w:sz w:val="21"/>
              </w:rPr>
              <w:t>of</w:t>
            </w:r>
            <w:r w:rsidRPr="000739BA">
              <w:rPr>
                <w:rFonts w:ascii="Bookman Old Style" w:hAnsi="Bookman Old Style"/>
                <w:spacing w:val="-24"/>
                <w:w w:val="95"/>
                <w:sz w:val="21"/>
              </w:rPr>
              <w:t xml:space="preserve"> </w:t>
            </w:r>
            <w:r w:rsidRPr="000739BA">
              <w:rPr>
                <w:rFonts w:ascii="Bookman Old Style" w:hAnsi="Bookman Old Style"/>
                <w:w w:val="95"/>
                <w:sz w:val="21"/>
              </w:rPr>
              <w:t>the</w:t>
            </w:r>
            <w:r w:rsidRPr="000739BA">
              <w:rPr>
                <w:rFonts w:ascii="Bookman Old Style" w:hAnsi="Bookman Old Style"/>
                <w:spacing w:val="-24"/>
                <w:w w:val="95"/>
                <w:sz w:val="21"/>
              </w:rPr>
              <w:t xml:space="preserve"> </w:t>
            </w:r>
            <w:r w:rsidRPr="000739BA">
              <w:rPr>
                <w:rFonts w:ascii="Bookman Old Style" w:hAnsi="Bookman Old Style"/>
                <w:w w:val="95"/>
                <w:sz w:val="21"/>
              </w:rPr>
              <w:t>premises</w:t>
            </w:r>
            <w:r w:rsidRPr="000739BA">
              <w:rPr>
                <w:rFonts w:ascii="Bookman Old Style" w:hAnsi="Bookman Old Style"/>
                <w:spacing w:val="-25"/>
                <w:w w:val="95"/>
                <w:sz w:val="21"/>
              </w:rPr>
              <w:t xml:space="preserve"> </w:t>
            </w:r>
            <w:r w:rsidRPr="000739BA">
              <w:rPr>
                <w:rFonts w:ascii="Bookman Old Style" w:hAnsi="Bookman Old Style"/>
                <w:w w:val="95"/>
                <w:sz w:val="21"/>
              </w:rPr>
              <w:t>and</w:t>
            </w:r>
            <w:r w:rsidRPr="000739BA">
              <w:rPr>
                <w:rFonts w:ascii="Bookman Old Style" w:hAnsi="Bookman Old Style"/>
                <w:spacing w:val="-25"/>
                <w:w w:val="95"/>
                <w:sz w:val="21"/>
              </w:rPr>
              <w:t xml:space="preserve"> </w:t>
            </w:r>
            <w:r w:rsidRPr="000739BA">
              <w:rPr>
                <w:rFonts w:ascii="Bookman Old Style" w:hAnsi="Bookman Old Style"/>
                <w:w w:val="95"/>
                <w:sz w:val="21"/>
              </w:rPr>
              <w:t>its</w:t>
            </w:r>
            <w:r w:rsidRPr="000739BA">
              <w:rPr>
                <w:rFonts w:ascii="Bookman Old Style" w:hAnsi="Bookman Old Style"/>
                <w:spacing w:val="-24"/>
                <w:w w:val="95"/>
                <w:sz w:val="21"/>
              </w:rPr>
              <w:t xml:space="preserve"> </w:t>
            </w:r>
            <w:r w:rsidRPr="000739BA">
              <w:rPr>
                <w:rFonts w:ascii="Bookman Old Style" w:hAnsi="Bookman Old Style"/>
                <w:w w:val="95"/>
                <w:sz w:val="21"/>
              </w:rPr>
              <w:t>immediate</w:t>
            </w:r>
            <w:r w:rsidRPr="000739BA">
              <w:rPr>
                <w:rFonts w:ascii="Bookman Old Style" w:hAnsi="Bookman Old Style"/>
                <w:spacing w:val="-25"/>
                <w:w w:val="95"/>
                <w:sz w:val="21"/>
              </w:rPr>
              <w:t xml:space="preserve"> </w:t>
            </w:r>
            <w:r w:rsidRPr="000739BA">
              <w:rPr>
                <w:rFonts w:ascii="Bookman Old Style" w:hAnsi="Bookman Old Style"/>
                <w:w w:val="95"/>
                <w:sz w:val="21"/>
              </w:rPr>
              <w:t>environs.</w:t>
            </w:r>
          </w:p>
        </w:tc>
        <w:tc>
          <w:tcPr>
            <w:tcW w:w="1844" w:type="dxa"/>
          </w:tcPr>
          <w:p w14:paraId="373483EE" w14:textId="77777777" w:rsidR="00CB37CD" w:rsidRPr="000739BA" w:rsidRDefault="00CB37CD" w:rsidP="00625ECD">
            <w:pPr>
              <w:pStyle w:val="TableParagraph"/>
              <w:rPr>
                <w:rFonts w:ascii="Bookman Old Style" w:hAnsi="Bookman Old Style"/>
                <w:sz w:val="20"/>
              </w:rPr>
            </w:pPr>
          </w:p>
        </w:tc>
      </w:tr>
      <w:tr w:rsidR="00CB37CD" w:rsidRPr="000739BA" w14:paraId="6F37739F" w14:textId="77777777" w:rsidTr="00CB37CD">
        <w:trPr>
          <w:trHeight w:val="354"/>
        </w:trPr>
        <w:tc>
          <w:tcPr>
            <w:tcW w:w="8209" w:type="dxa"/>
            <w:gridSpan w:val="2"/>
          </w:tcPr>
          <w:p w14:paraId="07062462" w14:textId="77777777" w:rsidR="00CB37CD" w:rsidRPr="000739BA" w:rsidRDefault="00CB37CD" w:rsidP="00625ECD">
            <w:pPr>
              <w:pStyle w:val="TableParagraph"/>
              <w:spacing w:before="3"/>
              <w:ind w:right="2409"/>
              <w:rPr>
                <w:rFonts w:ascii="Bookman Old Style" w:hAnsi="Bookman Old Style"/>
                <w:b/>
                <w:sz w:val="21"/>
              </w:rPr>
            </w:pPr>
            <w:r w:rsidRPr="000739BA">
              <w:rPr>
                <w:rFonts w:ascii="Bookman Old Style" w:hAnsi="Bookman Old Style"/>
                <w:b/>
                <w:w w:val="95"/>
                <w:sz w:val="21"/>
              </w:rPr>
              <w:t>TOTAL CARRIED TO COLLECTION</w:t>
            </w:r>
          </w:p>
        </w:tc>
        <w:tc>
          <w:tcPr>
            <w:tcW w:w="1844" w:type="dxa"/>
          </w:tcPr>
          <w:p w14:paraId="11AE852B" w14:textId="77777777" w:rsidR="00CB37CD" w:rsidRPr="000739BA" w:rsidRDefault="00CB37CD" w:rsidP="00625ECD">
            <w:pPr>
              <w:pStyle w:val="TableParagraph"/>
              <w:rPr>
                <w:rFonts w:ascii="Bookman Old Style" w:hAnsi="Bookman Old Style"/>
                <w:sz w:val="20"/>
              </w:rPr>
            </w:pPr>
          </w:p>
        </w:tc>
      </w:tr>
    </w:tbl>
    <w:p w14:paraId="3D5B9306" w14:textId="77777777" w:rsidR="00CB37CD" w:rsidRPr="000739BA" w:rsidRDefault="00CB37CD" w:rsidP="00625ECD">
      <w:pPr>
        <w:rPr>
          <w:rFonts w:ascii="Bookman Old Style" w:hAnsi="Bookman Old Style"/>
          <w:sz w:val="20"/>
        </w:rPr>
        <w:sectPr w:rsidR="00CB37CD" w:rsidRPr="000739BA" w:rsidSect="00625ECD">
          <w:pgSz w:w="11900" w:h="16840"/>
          <w:pgMar w:top="1220" w:right="1110" w:bottom="960" w:left="12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B37CD" w:rsidRPr="000739BA" w14:paraId="5A8A5683" w14:textId="77777777" w:rsidTr="00CB37CD">
        <w:trPr>
          <w:trHeight w:val="251"/>
        </w:trPr>
        <w:tc>
          <w:tcPr>
            <w:tcW w:w="562" w:type="dxa"/>
          </w:tcPr>
          <w:p w14:paraId="7D24152F" w14:textId="77777777" w:rsidR="00CB37CD" w:rsidRPr="000739BA" w:rsidRDefault="00CB37CD" w:rsidP="00625ECD">
            <w:pPr>
              <w:pStyle w:val="TableParagraph"/>
              <w:spacing w:before="3" w:line="228" w:lineRule="exact"/>
              <w:ind w:left="76"/>
              <w:rPr>
                <w:rFonts w:ascii="Bookman Old Style" w:hAnsi="Bookman Old Style"/>
                <w:b/>
                <w:i/>
                <w:sz w:val="21"/>
              </w:rPr>
            </w:pPr>
            <w:r w:rsidRPr="000739BA">
              <w:rPr>
                <w:rFonts w:ascii="Bookman Old Style" w:hAnsi="Bookman Old Style"/>
                <w:b/>
                <w:i/>
                <w:w w:val="95"/>
                <w:sz w:val="21"/>
              </w:rPr>
              <w:t>Item</w:t>
            </w:r>
          </w:p>
        </w:tc>
        <w:tc>
          <w:tcPr>
            <w:tcW w:w="7647" w:type="dxa"/>
          </w:tcPr>
          <w:p w14:paraId="6C4D9B44" w14:textId="77777777" w:rsidR="00CB37CD" w:rsidRPr="000739BA" w:rsidRDefault="00CB37CD" w:rsidP="00625ECD">
            <w:pPr>
              <w:pStyle w:val="TableParagraph"/>
              <w:spacing w:before="3" w:line="228" w:lineRule="exact"/>
              <w:ind w:left="2332" w:right="2354"/>
              <w:jc w:val="center"/>
              <w:rPr>
                <w:rFonts w:ascii="Bookman Old Style" w:hAnsi="Bookman Old Style"/>
                <w:b/>
                <w:i/>
                <w:sz w:val="21"/>
              </w:rPr>
            </w:pPr>
            <w:r w:rsidRPr="000739BA">
              <w:rPr>
                <w:rFonts w:ascii="Bookman Old Style" w:hAnsi="Bookman Old Style"/>
                <w:b/>
                <w:i/>
                <w:w w:val="95"/>
                <w:sz w:val="21"/>
              </w:rPr>
              <w:t>Description</w:t>
            </w:r>
          </w:p>
        </w:tc>
        <w:tc>
          <w:tcPr>
            <w:tcW w:w="1844" w:type="dxa"/>
          </w:tcPr>
          <w:p w14:paraId="784A6ED2" w14:textId="77777777" w:rsidR="00CB37CD" w:rsidRPr="000739BA" w:rsidRDefault="00CB37CD" w:rsidP="00625ECD">
            <w:pPr>
              <w:pStyle w:val="TableParagraph"/>
              <w:spacing w:before="3" w:line="228" w:lineRule="exact"/>
              <w:ind w:left="670" w:right="692"/>
              <w:jc w:val="center"/>
              <w:rPr>
                <w:rFonts w:ascii="Bookman Old Style" w:hAnsi="Bookman Old Style"/>
                <w:b/>
                <w:i/>
                <w:sz w:val="21"/>
              </w:rPr>
            </w:pPr>
            <w:r w:rsidRPr="000739BA">
              <w:rPr>
                <w:rFonts w:ascii="Bookman Old Style" w:hAnsi="Bookman Old Style"/>
                <w:b/>
                <w:i/>
                <w:w w:val="95"/>
                <w:sz w:val="21"/>
              </w:rPr>
              <w:t>Kes</w:t>
            </w:r>
          </w:p>
        </w:tc>
      </w:tr>
      <w:tr w:rsidR="00CB37CD" w:rsidRPr="000739BA" w14:paraId="71ADC1B3" w14:textId="77777777" w:rsidTr="00CB37CD">
        <w:trPr>
          <w:trHeight w:val="13563"/>
        </w:trPr>
        <w:tc>
          <w:tcPr>
            <w:tcW w:w="562" w:type="dxa"/>
          </w:tcPr>
          <w:p w14:paraId="0825D2E9" w14:textId="77777777" w:rsidR="00CB37CD" w:rsidRPr="000739BA" w:rsidRDefault="00CB37CD" w:rsidP="00625ECD">
            <w:pPr>
              <w:pStyle w:val="TableParagraph"/>
              <w:spacing w:before="9"/>
              <w:rPr>
                <w:rFonts w:ascii="Bookman Old Style" w:hAnsi="Bookman Old Style"/>
                <w:sz w:val="23"/>
              </w:rPr>
            </w:pPr>
          </w:p>
          <w:p w14:paraId="2E18D6AA"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A</w:t>
            </w:r>
          </w:p>
          <w:p w14:paraId="09EFFD12" w14:textId="77777777" w:rsidR="00CB37CD" w:rsidRPr="000739BA" w:rsidRDefault="00CB37CD" w:rsidP="00625ECD">
            <w:pPr>
              <w:pStyle w:val="TableParagraph"/>
              <w:rPr>
                <w:rFonts w:ascii="Bookman Old Style" w:hAnsi="Bookman Old Style"/>
                <w:sz w:val="24"/>
              </w:rPr>
            </w:pPr>
          </w:p>
          <w:p w14:paraId="56CC4FB0" w14:textId="77777777" w:rsidR="00CB37CD" w:rsidRPr="000739BA" w:rsidRDefault="00CB37CD" w:rsidP="00625ECD">
            <w:pPr>
              <w:pStyle w:val="TableParagraph"/>
              <w:rPr>
                <w:rFonts w:ascii="Bookman Old Style" w:hAnsi="Bookman Old Style"/>
                <w:sz w:val="24"/>
              </w:rPr>
            </w:pPr>
          </w:p>
          <w:p w14:paraId="7719FCF5" w14:textId="77777777" w:rsidR="00CB37CD" w:rsidRPr="000739BA" w:rsidRDefault="00CB37CD" w:rsidP="00625ECD">
            <w:pPr>
              <w:pStyle w:val="TableParagraph"/>
              <w:rPr>
                <w:rFonts w:ascii="Bookman Old Style" w:hAnsi="Bookman Old Style"/>
                <w:sz w:val="24"/>
              </w:rPr>
            </w:pPr>
          </w:p>
          <w:p w14:paraId="3B0A4408" w14:textId="77777777" w:rsidR="00CB37CD" w:rsidRPr="000739BA" w:rsidRDefault="00CB37CD" w:rsidP="00625ECD">
            <w:pPr>
              <w:pStyle w:val="TableParagraph"/>
              <w:rPr>
                <w:rFonts w:ascii="Bookman Old Style" w:hAnsi="Bookman Old Style"/>
                <w:sz w:val="24"/>
              </w:rPr>
            </w:pPr>
          </w:p>
          <w:p w14:paraId="13E0B8A8" w14:textId="77777777" w:rsidR="00CB37CD" w:rsidRPr="000739BA" w:rsidRDefault="00CB37CD" w:rsidP="00625ECD">
            <w:pPr>
              <w:pStyle w:val="TableParagraph"/>
              <w:rPr>
                <w:rFonts w:ascii="Bookman Old Style" w:hAnsi="Bookman Old Style"/>
                <w:sz w:val="24"/>
              </w:rPr>
            </w:pPr>
          </w:p>
          <w:p w14:paraId="2F18BF07" w14:textId="77777777" w:rsidR="00CB37CD" w:rsidRPr="000739BA" w:rsidRDefault="00CB37CD" w:rsidP="00625ECD">
            <w:pPr>
              <w:pStyle w:val="TableParagraph"/>
              <w:rPr>
                <w:rFonts w:ascii="Bookman Old Style" w:hAnsi="Bookman Old Style"/>
                <w:sz w:val="24"/>
              </w:rPr>
            </w:pPr>
          </w:p>
          <w:p w14:paraId="636539A5" w14:textId="77777777" w:rsidR="00CB37CD" w:rsidRPr="000739BA" w:rsidRDefault="00CB37CD" w:rsidP="00625ECD">
            <w:pPr>
              <w:pStyle w:val="TableParagraph"/>
              <w:rPr>
                <w:rFonts w:ascii="Bookman Old Style" w:hAnsi="Bookman Old Style"/>
                <w:sz w:val="24"/>
              </w:rPr>
            </w:pPr>
          </w:p>
          <w:p w14:paraId="3D61616F" w14:textId="77777777" w:rsidR="00CB37CD" w:rsidRPr="000739BA" w:rsidRDefault="00CB37CD" w:rsidP="00625ECD">
            <w:pPr>
              <w:pStyle w:val="TableParagraph"/>
              <w:spacing w:before="8"/>
              <w:rPr>
                <w:rFonts w:ascii="Bookman Old Style" w:hAnsi="Bookman Old Style"/>
                <w:sz w:val="23"/>
              </w:rPr>
            </w:pPr>
          </w:p>
          <w:p w14:paraId="5BE3A7C7"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B</w:t>
            </w:r>
          </w:p>
          <w:p w14:paraId="47A86FEF" w14:textId="77777777" w:rsidR="00CB37CD" w:rsidRPr="000739BA" w:rsidRDefault="00CB37CD" w:rsidP="00625ECD">
            <w:pPr>
              <w:pStyle w:val="TableParagraph"/>
              <w:rPr>
                <w:rFonts w:ascii="Bookman Old Style" w:hAnsi="Bookman Old Style"/>
                <w:sz w:val="24"/>
              </w:rPr>
            </w:pPr>
          </w:p>
          <w:p w14:paraId="23DAFA38" w14:textId="77777777" w:rsidR="00CB37CD" w:rsidRPr="000739BA" w:rsidRDefault="00CB37CD" w:rsidP="00625ECD">
            <w:pPr>
              <w:pStyle w:val="TableParagraph"/>
              <w:rPr>
                <w:rFonts w:ascii="Bookman Old Style" w:hAnsi="Bookman Old Style"/>
                <w:sz w:val="24"/>
              </w:rPr>
            </w:pPr>
          </w:p>
          <w:p w14:paraId="22BDFA61" w14:textId="77777777" w:rsidR="00CB37CD" w:rsidRPr="000739BA" w:rsidRDefault="00CB37CD" w:rsidP="00625ECD">
            <w:pPr>
              <w:pStyle w:val="TableParagraph"/>
              <w:rPr>
                <w:rFonts w:ascii="Bookman Old Style" w:hAnsi="Bookman Old Style"/>
                <w:sz w:val="24"/>
              </w:rPr>
            </w:pPr>
          </w:p>
          <w:p w14:paraId="6D3B3261" w14:textId="77777777" w:rsidR="00CB37CD" w:rsidRPr="000739BA" w:rsidRDefault="00CB37CD" w:rsidP="00625ECD">
            <w:pPr>
              <w:pStyle w:val="TableParagraph"/>
              <w:rPr>
                <w:rFonts w:ascii="Bookman Old Style" w:hAnsi="Bookman Old Style"/>
                <w:sz w:val="24"/>
              </w:rPr>
            </w:pPr>
          </w:p>
          <w:p w14:paraId="13089699" w14:textId="77777777" w:rsidR="00CB37CD" w:rsidRPr="000739BA" w:rsidRDefault="00CB37CD" w:rsidP="00625ECD">
            <w:pPr>
              <w:pStyle w:val="TableParagraph"/>
              <w:spacing w:before="8"/>
              <w:rPr>
                <w:rFonts w:ascii="Bookman Old Style" w:hAnsi="Bookman Old Style"/>
                <w:sz w:val="24"/>
              </w:rPr>
            </w:pPr>
          </w:p>
          <w:p w14:paraId="4B8619AA" w14:textId="77777777" w:rsidR="00CB37CD" w:rsidRPr="000739BA" w:rsidRDefault="00CB37CD" w:rsidP="00625ECD">
            <w:pPr>
              <w:pStyle w:val="TableParagraph"/>
              <w:spacing w:before="1"/>
              <w:ind w:left="17"/>
              <w:jc w:val="center"/>
              <w:rPr>
                <w:rFonts w:ascii="Bookman Old Style" w:hAnsi="Bookman Old Style"/>
                <w:b/>
                <w:sz w:val="21"/>
              </w:rPr>
            </w:pPr>
            <w:r w:rsidRPr="000739BA">
              <w:rPr>
                <w:rFonts w:ascii="Bookman Old Style" w:hAnsi="Bookman Old Style"/>
                <w:b/>
                <w:w w:val="84"/>
                <w:sz w:val="21"/>
              </w:rPr>
              <w:t>C</w:t>
            </w:r>
          </w:p>
          <w:p w14:paraId="72935D6E" w14:textId="77777777" w:rsidR="00CB37CD" w:rsidRPr="000739BA" w:rsidRDefault="00CB37CD" w:rsidP="00625ECD">
            <w:pPr>
              <w:pStyle w:val="TableParagraph"/>
              <w:rPr>
                <w:rFonts w:ascii="Bookman Old Style" w:hAnsi="Bookman Old Style"/>
                <w:sz w:val="24"/>
              </w:rPr>
            </w:pPr>
          </w:p>
          <w:p w14:paraId="1A743A87" w14:textId="77777777" w:rsidR="00CB37CD" w:rsidRPr="000739BA" w:rsidRDefault="00CB37CD" w:rsidP="00625ECD">
            <w:pPr>
              <w:pStyle w:val="TableParagraph"/>
              <w:rPr>
                <w:rFonts w:ascii="Bookman Old Style" w:hAnsi="Bookman Old Style"/>
                <w:sz w:val="24"/>
              </w:rPr>
            </w:pPr>
          </w:p>
          <w:p w14:paraId="77F6005E" w14:textId="77777777" w:rsidR="00CB37CD" w:rsidRPr="000739BA" w:rsidRDefault="00CB37CD" w:rsidP="00625ECD">
            <w:pPr>
              <w:pStyle w:val="TableParagraph"/>
              <w:rPr>
                <w:rFonts w:ascii="Bookman Old Style" w:hAnsi="Bookman Old Style"/>
                <w:sz w:val="24"/>
              </w:rPr>
            </w:pPr>
          </w:p>
          <w:p w14:paraId="3379003F" w14:textId="77777777" w:rsidR="00CB37CD" w:rsidRPr="000739BA" w:rsidRDefault="00CB37CD" w:rsidP="00625ECD">
            <w:pPr>
              <w:pStyle w:val="TableParagraph"/>
              <w:rPr>
                <w:rFonts w:ascii="Bookman Old Style" w:hAnsi="Bookman Old Style"/>
                <w:sz w:val="24"/>
              </w:rPr>
            </w:pPr>
          </w:p>
          <w:p w14:paraId="440B5285" w14:textId="77777777" w:rsidR="00CB37CD" w:rsidRPr="000739BA" w:rsidRDefault="00CB37CD" w:rsidP="00625ECD">
            <w:pPr>
              <w:pStyle w:val="TableParagraph"/>
              <w:spacing w:before="8"/>
              <w:rPr>
                <w:rFonts w:ascii="Bookman Old Style" w:hAnsi="Bookman Old Style"/>
                <w:sz w:val="24"/>
              </w:rPr>
            </w:pPr>
          </w:p>
          <w:p w14:paraId="016985CC"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D</w:t>
            </w:r>
          </w:p>
          <w:p w14:paraId="483E8F8B" w14:textId="77777777" w:rsidR="00CB37CD" w:rsidRPr="000739BA" w:rsidRDefault="00CB37CD" w:rsidP="00625ECD">
            <w:pPr>
              <w:pStyle w:val="TableParagraph"/>
              <w:rPr>
                <w:rFonts w:ascii="Bookman Old Style" w:hAnsi="Bookman Old Style"/>
                <w:sz w:val="24"/>
              </w:rPr>
            </w:pPr>
          </w:p>
          <w:p w14:paraId="23159653" w14:textId="77777777" w:rsidR="00CB37CD" w:rsidRPr="000739BA" w:rsidRDefault="00CB37CD" w:rsidP="00625ECD">
            <w:pPr>
              <w:pStyle w:val="TableParagraph"/>
              <w:rPr>
                <w:rFonts w:ascii="Bookman Old Style" w:hAnsi="Bookman Old Style"/>
                <w:sz w:val="24"/>
              </w:rPr>
            </w:pPr>
          </w:p>
          <w:p w14:paraId="0E34B064" w14:textId="77777777" w:rsidR="00CB37CD" w:rsidRPr="000739BA" w:rsidRDefault="00CB37CD" w:rsidP="00625ECD">
            <w:pPr>
              <w:pStyle w:val="TableParagraph"/>
              <w:rPr>
                <w:rFonts w:ascii="Bookman Old Style" w:hAnsi="Bookman Old Style"/>
                <w:sz w:val="24"/>
              </w:rPr>
            </w:pPr>
          </w:p>
          <w:p w14:paraId="165FB5B0" w14:textId="77777777" w:rsidR="00CB37CD" w:rsidRPr="000739BA" w:rsidRDefault="00CB37CD" w:rsidP="00625ECD">
            <w:pPr>
              <w:pStyle w:val="TableParagraph"/>
              <w:rPr>
                <w:rFonts w:ascii="Bookman Old Style" w:hAnsi="Bookman Old Style"/>
                <w:sz w:val="24"/>
              </w:rPr>
            </w:pPr>
          </w:p>
          <w:p w14:paraId="70C9CDBE" w14:textId="77777777" w:rsidR="00CB37CD" w:rsidRPr="000739BA" w:rsidRDefault="00CB37CD" w:rsidP="00625ECD">
            <w:pPr>
              <w:pStyle w:val="TableParagraph"/>
              <w:rPr>
                <w:rFonts w:ascii="Bookman Old Style" w:hAnsi="Bookman Old Style"/>
                <w:sz w:val="24"/>
              </w:rPr>
            </w:pPr>
          </w:p>
          <w:p w14:paraId="08E6E3B1" w14:textId="77777777" w:rsidR="00CB37CD" w:rsidRPr="000739BA" w:rsidRDefault="00CB37CD" w:rsidP="00625ECD">
            <w:pPr>
              <w:pStyle w:val="TableParagraph"/>
              <w:rPr>
                <w:rFonts w:ascii="Bookman Old Style" w:hAnsi="Bookman Old Style"/>
                <w:sz w:val="24"/>
              </w:rPr>
            </w:pPr>
          </w:p>
          <w:p w14:paraId="1CB9C5E9" w14:textId="77777777" w:rsidR="00CB37CD" w:rsidRPr="000739BA" w:rsidRDefault="00CB37CD" w:rsidP="00625ECD">
            <w:pPr>
              <w:pStyle w:val="TableParagraph"/>
              <w:rPr>
                <w:rFonts w:ascii="Bookman Old Style" w:hAnsi="Bookman Old Style"/>
                <w:sz w:val="24"/>
              </w:rPr>
            </w:pPr>
          </w:p>
          <w:p w14:paraId="1DEA2F7F" w14:textId="77777777" w:rsidR="00CB37CD" w:rsidRPr="000739BA" w:rsidRDefault="00CB37CD" w:rsidP="00625ECD">
            <w:pPr>
              <w:pStyle w:val="TableParagraph"/>
              <w:spacing w:before="7"/>
              <w:rPr>
                <w:rFonts w:ascii="Bookman Old Style" w:hAnsi="Bookman Old Style"/>
                <w:sz w:val="23"/>
              </w:rPr>
            </w:pPr>
          </w:p>
          <w:p w14:paraId="3C2CE94A" w14:textId="77777777" w:rsidR="00CB37CD" w:rsidRPr="000739BA" w:rsidRDefault="00CB37CD" w:rsidP="00625ECD">
            <w:pPr>
              <w:pStyle w:val="TableParagraph"/>
              <w:spacing w:before="1"/>
              <w:ind w:left="17"/>
              <w:jc w:val="center"/>
              <w:rPr>
                <w:rFonts w:ascii="Bookman Old Style" w:hAnsi="Bookman Old Style"/>
                <w:b/>
                <w:sz w:val="21"/>
              </w:rPr>
            </w:pPr>
            <w:r w:rsidRPr="000739BA">
              <w:rPr>
                <w:rFonts w:ascii="Bookman Old Style" w:hAnsi="Bookman Old Style"/>
                <w:b/>
                <w:w w:val="84"/>
                <w:sz w:val="21"/>
              </w:rPr>
              <w:t>E</w:t>
            </w:r>
          </w:p>
          <w:p w14:paraId="21FE80AB" w14:textId="77777777" w:rsidR="00CB37CD" w:rsidRPr="000739BA" w:rsidRDefault="00CB37CD" w:rsidP="00625ECD">
            <w:pPr>
              <w:pStyle w:val="TableParagraph"/>
              <w:rPr>
                <w:rFonts w:ascii="Bookman Old Style" w:hAnsi="Bookman Old Style"/>
                <w:sz w:val="24"/>
              </w:rPr>
            </w:pPr>
          </w:p>
          <w:p w14:paraId="3B9AF038" w14:textId="77777777" w:rsidR="00CB37CD" w:rsidRPr="000739BA" w:rsidRDefault="00CB37CD" w:rsidP="00625ECD">
            <w:pPr>
              <w:pStyle w:val="TableParagraph"/>
              <w:rPr>
                <w:rFonts w:ascii="Bookman Old Style" w:hAnsi="Bookman Old Style"/>
                <w:sz w:val="24"/>
              </w:rPr>
            </w:pPr>
          </w:p>
          <w:p w14:paraId="41FE74DA" w14:textId="77777777" w:rsidR="00CB37CD" w:rsidRPr="000739BA" w:rsidRDefault="00CB37CD" w:rsidP="00625ECD">
            <w:pPr>
              <w:pStyle w:val="TableParagraph"/>
              <w:rPr>
                <w:rFonts w:ascii="Bookman Old Style" w:hAnsi="Bookman Old Style"/>
                <w:sz w:val="24"/>
              </w:rPr>
            </w:pPr>
          </w:p>
          <w:p w14:paraId="59D5A73C" w14:textId="77777777" w:rsidR="00CB37CD" w:rsidRPr="000739BA" w:rsidRDefault="00CB37CD" w:rsidP="00625ECD">
            <w:pPr>
              <w:pStyle w:val="TableParagraph"/>
              <w:rPr>
                <w:rFonts w:ascii="Bookman Old Style" w:hAnsi="Bookman Old Style"/>
                <w:sz w:val="24"/>
              </w:rPr>
            </w:pPr>
          </w:p>
          <w:p w14:paraId="747D930B" w14:textId="77777777" w:rsidR="00CB37CD" w:rsidRPr="000739BA" w:rsidRDefault="00CB37CD" w:rsidP="00625ECD">
            <w:pPr>
              <w:pStyle w:val="TableParagraph"/>
              <w:spacing w:before="8"/>
              <w:rPr>
                <w:rFonts w:ascii="Bookman Old Style" w:hAnsi="Bookman Old Style"/>
                <w:sz w:val="24"/>
              </w:rPr>
            </w:pPr>
          </w:p>
          <w:p w14:paraId="107EFC91" w14:textId="77777777" w:rsidR="00CB37CD" w:rsidRPr="000739BA" w:rsidRDefault="00CB37CD" w:rsidP="00625ECD">
            <w:pPr>
              <w:pStyle w:val="TableParagraph"/>
              <w:ind w:left="16"/>
              <w:jc w:val="center"/>
              <w:rPr>
                <w:rFonts w:ascii="Bookman Old Style" w:hAnsi="Bookman Old Style"/>
                <w:b/>
                <w:sz w:val="21"/>
              </w:rPr>
            </w:pPr>
            <w:r w:rsidRPr="000739BA">
              <w:rPr>
                <w:rFonts w:ascii="Bookman Old Style" w:hAnsi="Bookman Old Style"/>
                <w:b/>
                <w:w w:val="84"/>
                <w:sz w:val="21"/>
              </w:rPr>
              <w:t>F</w:t>
            </w:r>
          </w:p>
        </w:tc>
        <w:tc>
          <w:tcPr>
            <w:tcW w:w="7647" w:type="dxa"/>
          </w:tcPr>
          <w:p w14:paraId="72AC0BFB" w14:textId="77777777" w:rsidR="00CB37CD" w:rsidRPr="000739BA" w:rsidRDefault="00CB37CD" w:rsidP="00625ECD">
            <w:pPr>
              <w:pStyle w:val="TableParagraph"/>
              <w:spacing w:before="9"/>
              <w:rPr>
                <w:rFonts w:ascii="Bookman Old Style" w:hAnsi="Bookman Old Style"/>
                <w:sz w:val="23"/>
              </w:rPr>
            </w:pPr>
          </w:p>
          <w:p w14:paraId="4D549D0F"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VALUE ADDED TAX</w:t>
            </w:r>
          </w:p>
          <w:p w14:paraId="421A3279" w14:textId="77777777" w:rsidR="00CB37CD" w:rsidRPr="000739BA" w:rsidRDefault="00CB37CD" w:rsidP="00625ECD">
            <w:pPr>
              <w:pStyle w:val="TableParagraph"/>
              <w:spacing w:before="33" w:line="268" w:lineRule="auto"/>
              <w:ind w:left="32" w:right="24"/>
              <w:rPr>
                <w:rFonts w:ascii="Bookman Old Style" w:hAnsi="Bookman Old Style"/>
                <w:sz w:val="21"/>
              </w:rPr>
            </w:pPr>
            <w:r w:rsidRPr="000739BA">
              <w:rPr>
                <w:rFonts w:ascii="Bookman Old Style" w:hAnsi="Bookman Old Style"/>
                <w:w w:val="95"/>
                <w:sz w:val="21"/>
              </w:rPr>
              <w:t>The</w:t>
            </w:r>
            <w:r w:rsidRPr="000739BA">
              <w:rPr>
                <w:rFonts w:ascii="Bookman Old Style" w:hAnsi="Bookman Old Style"/>
                <w:spacing w:val="-34"/>
                <w:w w:val="95"/>
                <w:sz w:val="21"/>
              </w:rPr>
              <w:t xml:space="preserve"> </w:t>
            </w:r>
            <w:r w:rsidRPr="000739BA">
              <w:rPr>
                <w:rFonts w:ascii="Bookman Old Style" w:hAnsi="Bookman Old Style"/>
                <w:w w:val="95"/>
                <w:sz w:val="21"/>
              </w:rPr>
              <w:t>Contractor’s</w:t>
            </w:r>
            <w:r w:rsidRPr="000739BA">
              <w:rPr>
                <w:rFonts w:ascii="Bookman Old Style" w:hAnsi="Bookman Old Style"/>
                <w:spacing w:val="-33"/>
                <w:w w:val="95"/>
                <w:sz w:val="21"/>
              </w:rPr>
              <w:t xml:space="preserve"> </w:t>
            </w:r>
            <w:r w:rsidRPr="000739BA">
              <w:rPr>
                <w:rFonts w:ascii="Bookman Old Style" w:hAnsi="Bookman Old Style"/>
                <w:w w:val="95"/>
                <w:sz w:val="21"/>
              </w:rPr>
              <w:t>attention</w:t>
            </w:r>
            <w:r w:rsidRPr="000739BA">
              <w:rPr>
                <w:rFonts w:ascii="Bookman Old Style" w:hAnsi="Bookman Old Style"/>
                <w:spacing w:val="-34"/>
                <w:w w:val="95"/>
                <w:sz w:val="21"/>
              </w:rPr>
              <w:t xml:space="preserve"> </w:t>
            </w:r>
            <w:r w:rsidRPr="000739BA">
              <w:rPr>
                <w:rFonts w:ascii="Bookman Old Style" w:hAnsi="Bookman Old Style"/>
                <w:w w:val="95"/>
                <w:sz w:val="21"/>
              </w:rPr>
              <w:t>is</w:t>
            </w:r>
            <w:r w:rsidRPr="000739BA">
              <w:rPr>
                <w:rFonts w:ascii="Bookman Old Style" w:hAnsi="Bookman Old Style"/>
                <w:spacing w:val="-33"/>
                <w:w w:val="95"/>
                <w:sz w:val="21"/>
              </w:rPr>
              <w:t xml:space="preserve"> </w:t>
            </w:r>
            <w:r w:rsidRPr="000739BA">
              <w:rPr>
                <w:rFonts w:ascii="Bookman Old Style" w:hAnsi="Bookman Old Style"/>
                <w:w w:val="95"/>
                <w:sz w:val="21"/>
              </w:rPr>
              <w:t>drawn</w:t>
            </w:r>
            <w:r w:rsidRPr="000739BA">
              <w:rPr>
                <w:rFonts w:ascii="Bookman Old Style" w:hAnsi="Bookman Old Style"/>
                <w:spacing w:val="-33"/>
                <w:w w:val="95"/>
                <w:sz w:val="21"/>
              </w:rPr>
              <w:t xml:space="preserve"> </w:t>
            </w:r>
            <w:r w:rsidRPr="000739BA">
              <w:rPr>
                <w:rFonts w:ascii="Bookman Old Style" w:hAnsi="Bookman Old Style"/>
                <w:w w:val="95"/>
                <w:sz w:val="21"/>
              </w:rPr>
              <w:t>to</w:t>
            </w:r>
            <w:r w:rsidRPr="000739BA">
              <w:rPr>
                <w:rFonts w:ascii="Bookman Old Style" w:hAnsi="Bookman Old Style"/>
                <w:spacing w:val="-34"/>
                <w:w w:val="95"/>
                <w:sz w:val="21"/>
              </w:rPr>
              <w:t xml:space="preserve"> </w:t>
            </w:r>
            <w:r w:rsidRPr="000739BA">
              <w:rPr>
                <w:rFonts w:ascii="Bookman Old Style" w:hAnsi="Bookman Old Style"/>
                <w:w w:val="95"/>
                <w:sz w:val="21"/>
              </w:rPr>
              <w:t>the</w:t>
            </w:r>
            <w:r w:rsidRPr="000739BA">
              <w:rPr>
                <w:rFonts w:ascii="Bookman Old Style" w:hAnsi="Bookman Old Style"/>
                <w:spacing w:val="-33"/>
                <w:w w:val="95"/>
                <w:sz w:val="21"/>
              </w:rPr>
              <w:t xml:space="preserve"> </w:t>
            </w:r>
            <w:r w:rsidRPr="000739BA">
              <w:rPr>
                <w:rFonts w:ascii="Bookman Old Style" w:hAnsi="Bookman Old Style"/>
                <w:w w:val="95"/>
                <w:sz w:val="21"/>
              </w:rPr>
              <w:t>V.A.T.</w:t>
            </w:r>
            <w:r w:rsidRPr="000739BA">
              <w:rPr>
                <w:rFonts w:ascii="Bookman Old Style" w:hAnsi="Bookman Old Style"/>
                <w:spacing w:val="-33"/>
                <w:w w:val="95"/>
                <w:sz w:val="21"/>
              </w:rPr>
              <w:t xml:space="preserve"> </w:t>
            </w:r>
            <w:r w:rsidRPr="000739BA">
              <w:rPr>
                <w:rFonts w:ascii="Bookman Old Style" w:hAnsi="Bookman Old Style"/>
                <w:w w:val="95"/>
                <w:sz w:val="21"/>
              </w:rPr>
              <w:t>Public</w:t>
            </w:r>
            <w:r w:rsidRPr="000739BA">
              <w:rPr>
                <w:rFonts w:ascii="Bookman Old Style" w:hAnsi="Bookman Old Style"/>
                <w:spacing w:val="-33"/>
                <w:w w:val="95"/>
                <w:sz w:val="21"/>
              </w:rPr>
              <w:t xml:space="preserve"> </w:t>
            </w:r>
            <w:r w:rsidRPr="000739BA">
              <w:rPr>
                <w:rFonts w:ascii="Bookman Old Style" w:hAnsi="Bookman Old Style"/>
                <w:w w:val="95"/>
                <w:sz w:val="21"/>
              </w:rPr>
              <w:t>Notice</w:t>
            </w:r>
            <w:r w:rsidRPr="000739BA">
              <w:rPr>
                <w:rFonts w:ascii="Bookman Old Style" w:hAnsi="Bookman Old Style"/>
                <w:spacing w:val="-33"/>
                <w:w w:val="95"/>
                <w:sz w:val="21"/>
              </w:rPr>
              <w:t xml:space="preserve"> </w:t>
            </w:r>
            <w:r w:rsidRPr="000739BA">
              <w:rPr>
                <w:rFonts w:ascii="Bookman Old Style" w:hAnsi="Bookman Old Style"/>
                <w:w w:val="95"/>
                <w:sz w:val="21"/>
              </w:rPr>
              <w:t>No.</w:t>
            </w:r>
            <w:r w:rsidRPr="000739BA">
              <w:rPr>
                <w:rFonts w:ascii="Bookman Old Style" w:hAnsi="Bookman Old Style"/>
                <w:spacing w:val="-33"/>
                <w:w w:val="95"/>
                <w:sz w:val="21"/>
              </w:rPr>
              <w:t xml:space="preserve"> </w:t>
            </w:r>
            <w:r w:rsidRPr="000739BA">
              <w:rPr>
                <w:rFonts w:ascii="Bookman Old Style" w:hAnsi="Bookman Old Style"/>
                <w:w w:val="95"/>
                <w:sz w:val="21"/>
              </w:rPr>
              <w:t>6</w:t>
            </w:r>
            <w:r w:rsidRPr="000739BA">
              <w:rPr>
                <w:rFonts w:ascii="Bookman Old Style" w:hAnsi="Bookman Old Style"/>
                <w:spacing w:val="-33"/>
                <w:w w:val="95"/>
                <w:sz w:val="21"/>
              </w:rPr>
              <w:t xml:space="preserve"> </w:t>
            </w:r>
            <w:r w:rsidRPr="000739BA">
              <w:rPr>
                <w:rFonts w:ascii="Bookman Old Style" w:hAnsi="Bookman Old Style"/>
                <w:w w:val="95"/>
                <w:sz w:val="21"/>
              </w:rPr>
              <w:t>of</w:t>
            </w:r>
            <w:r w:rsidRPr="000739BA">
              <w:rPr>
                <w:rFonts w:ascii="Bookman Old Style" w:hAnsi="Bookman Old Style"/>
                <w:spacing w:val="-33"/>
                <w:w w:val="95"/>
                <w:sz w:val="21"/>
              </w:rPr>
              <w:t xml:space="preserve"> </w:t>
            </w:r>
            <w:r w:rsidRPr="000739BA">
              <w:rPr>
                <w:rFonts w:ascii="Bookman Old Style" w:hAnsi="Bookman Old Style"/>
                <w:w w:val="95"/>
                <w:sz w:val="21"/>
              </w:rPr>
              <w:t>5th</w:t>
            </w:r>
            <w:r w:rsidRPr="000739BA">
              <w:rPr>
                <w:rFonts w:ascii="Bookman Old Style" w:hAnsi="Bookman Old Style"/>
                <w:spacing w:val="-33"/>
                <w:w w:val="95"/>
                <w:sz w:val="21"/>
              </w:rPr>
              <w:t xml:space="preserve"> </w:t>
            </w:r>
            <w:r w:rsidRPr="000739BA">
              <w:rPr>
                <w:rFonts w:ascii="Bookman Old Style" w:hAnsi="Bookman Old Style"/>
                <w:w w:val="95"/>
                <w:sz w:val="21"/>
              </w:rPr>
              <w:t>August</w:t>
            </w:r>
            <w:r w:rsidRPr="000739BA">
              <w:rPr>
                <w:rFonts w:ascii="Bookman Old Style" w:hAnsi="Bookman Old Style"/>
                <w:spacing w:val="-32"/>
                <w:w w:val="95"/>
                <w:sz w:val="21"/>
              </w:rPr>
              <w:t xml:space="preserve"> </w:t>
            </w:r>
            <w:r w:rsidRPr="000739BA">
              <w:rPr>
                <w:rFonts w:ascii="Bookman Old Style" w:hAnsi="Bookman Old Style"/>
                <w:w w:val="95"/>
                <w:sz w:val="21"/>
              </w:rPr>
              <w:t xml:space="preserve">1993 </w:t>
            </w:r>
            <w:r w:rsidRPr="000739BA">
              <w:rPr>
                <w:rFonts w:ascii="Bookman Old Style" w:hAnsi="Bookman Old Style"/>
                <w:w w:val="85"/>
                <w:sz w:val="21"/>
              </w:rPr>
              <w:t xml:space="preserve">regarding the Finance Bill (1993) (and any subsequent amendments to-date) which requires the </w:t>
            </w:r>
            <w:r w:rsidRPr="000739BA">
              <w:rPr>
                <w:rFonts w:ascii="Bookman Old Style" w:hAnsi="Bookman Old Style"/>
                <w:w w:val="95"/>
                <w:sz w:val="21"/>
              </w:rPr>
              <w:t>Contractor</w:t>
            </w:r>
            <w:r w:rsidRPr="000739BA">
              <w:rPr>
                <w:rFonts w:ascii="Bookman Old Style" w:hAnsi="Bookman Old Style"/>
                <w:spacing w:val="-38"/>
                <w:w w:val="95"/>
                <w:sz w:val="21"/>
              </w:rPr>
              <w:t xml:space="preserve"> </w:t>
            </w:r>
            <w:r w:rsidRPr="000739BA">
              <w:rPr>
                <w:rFonts w:ascii="Bookman Old Style" w:hAnsi="Bookman Old Style"/>
                <w:w w:val="95"/>
                <w:sz w:val="21"/>
              </w:rPr>
              <w:t>to</w:t>
            </w:r>
            <w:r w:rsidRPr="000739BA">
              <w:rPr>
                <w:rFonts w:ascii="Bookman Old Style" w:hAnsi="Bookman Old Style"/>
                <w:spacing w:val="-37"/>
                <w:w w:val="95"/>
                <w:sz w:val="21"/>
              </w:rPr>
              <w:t xml:space="preserve"> </w:t>
            </w:r>
            <w:r w:rsidRPr="000739BA">
              <w:rPr>
                <w:rFonts w:ascii="Bookman Old Style" w:hAnsi="Bookman Old Style"/>
                <w:w w:val="95"/>
                <w:sz w:val="21"/>
              </w:rPr>
              <w:t>pay</w:t>
            </w:r>
            <w:r w:rsidRPr="000739BA">
              <w:rPr>
                <w:rFonts w:ascii="Bookman Old Style" w:hAnsi="Bookman Old Style"/>
                <w:spacing w:val="-37"/>
                <w:w w:val="95"/>
                <w:sz w:val="21"/>
              </w:rPr>
              <w:t xml:space="preserve"> </w:t>
            </w:r>
            <w:r w:rsidRPr="000739BA">
              <w:rPr>
                <w:rFonts w:ascii="Bookman Old Style" w:hAnsi="Bookman Old Style"/>
                <w:w w:val="95"/>
                <w:sz w:val="21"/>
              </w:rPr>
              <w:t>Value</w:t>
            </w:r>
            <w:r w:rsidRPr="000739BA">
              <w:rPr>
                <w:rFonts w:ascii="Bookman Old Style" w:hAnsi="Bookman Old Style"/>
                <w:spacing w:val="-38"/>
                <w:w w:val="95"/>
                <w:sz w:val="21"/>
              </w:rPr>
              <w:t xml:space="preserve"> </w:t>
            </w:r>
            <w:r w:rsidRPr="000739BA">
              <w:rPr>
                <w:rFonts w:ascii="Bookman Old Style" w:hAnsi="Bookman Old Style"/>
                <w:w w:val="95"/>
                <w:sz w:val="21"/>
              </w:rPr>
              <w:t>Added</w:t>
            </w:r>
            <w:r w:rsidRPr="000739BA">
              <w:rPr>
                <w:rFonts w:ascii="Bookman Old Style" w:hAnsi="Bookman Old Style"/>
                <w:spacing w:val="-37"/>
                <w:w w:val="95"/>
                <w:sz w:val="21"/>
              </w:rPr>
              <w:t xml:space="preserve"> </w:t>
            </w:r>
            <w:r w:rsidRPr="000739BA">
              <w:rPr>
                <w:rFonts w:ascii="Bookman Old Style" w:hAnsi="Bookman Old Style"/>
                <w:w w:val="95"/>
                <w:sz w:val="21"/>
              </w:rPr>
              <w:t>Tax</w:t>
            </w:r>
            <w:r w:rsidRPr="000739BA">
              <w:rPr>
                <w:rFonts w:ascii="Bookman Old Style" w:hAnsi="Bookman Old Style"/>
                <w:spacing w:val="-38"/>
                <w:w w:val="95"/>
                <w:sz w:val="21"/>
              </w:rPr>
              <w:t xml:space="preserve"> </w:t>
            </w:r>
            <w:r w:rsidRPr="000739BA">
              <w:rPr>
                <w:rFonts w:ascii="Bookman Old Style" w:hAnsi="Bookman Old Style"/>
                <w:w w:val="95"/>
                <w:sz w:val="21"/>
              </w:rPr>
              <w:t>(V.A.T.)</w:t>
            </w:r>
            <w:r w:rsidRPr="000739BA">
              <w:rPr>
                <w:rFonts w:ascii="Bookman Old Style" w:hAnsi="Bookman Old Style"/>
                <w:spacing w:val="-36"/>
                <w:w w:val="95"/>
                <w:sz w:val="21"/>
              </w:rPr>
              <w:t xml:space="preserve"> </w:t>
            </w:r>
            <w:r w:rsidRPr="000739BA">
              <w:rPr>
                <w:rFonts w:ascii="Bookman Old Style" w:hAnsi="Bookman Old Style"/>
                <w:w w:val="95"/>
                <w:sz w:val="21"/>
              </w:rPr>
              <w:t>to</w:t>
            </w:r>
            <w:r w:rsidRPr="000739BA">
              <w:rPr>
                <w:rFonts w:ascii="Bookman Old Style" w:hAnsi="Bookman Old Style"/>
                <w:spacing w:val="-38"/>
                <w:w w:val="95"/>
                <w:sz w:val="21"/>
              </w:rPr>
              <w:t xml:space="preserve"> </w:t>
            </w:r>
            <w:r w:rsidRPr="000739BA">
              <w:rPr>
                <w:rFonts w:ascii="Bookman Old Style" w:hAnsi="Bookman Old Style"/>
                <w:w w:val="95"/>
                <w:sz w:val="21"/>
              </w:rPr>
              <w:t>the</w:t>
            </w:r>
            <w:r w:rsidRPr="000739BA">
              <w:rPr>
                <w:rFonts w:ascii="Bookman Old Style" w:hAnsi="Bookman Old Style"/>
                <w:spacing w:val="-37"/>
                <w:w w:val="95"/>
                <w:sz w:val="21"/>
              </w:rPr>
              <w:t xml:space="preserve"> </w:t>
            </w:r>
            <w:r w:rsidRPr="000739BA">
              <w:rPr>
                <w:rFonts w:ascii="Bookman Old Style" w:hAnsi="Bookman Old Style"/>
                <w:w w:val="95"/>
                <w:sz w:val="21"/>
              </w:rPr>
              <w:t>Government</w:t>
            </w:r>
            <w:r w:rsidRPr="000739BA">
              <w:rPr>
                <w:rFonts w:ascii="Bookman Old Style" w:hAnsi="Bookman Old Style"/>
                <w:spacing w:val="-37"/>
                <w:w w:val="95"/>
                <w:sz w:val="21"/>
              </w:rPr>
              <w:t xml:space="preserve"> </w:t>
            </w:r>
            <w:r w:rsidRPr="000739BA">
              <w:rPr>
                <w:rFonts w:ascii="Bookman Old Style" w:hAnsi="Bookman Old Style"/>
                <w:w w:val="95"/>
                <w:sz w:val="21"/>
              </w:rPr>
              <w:t>of</w:t>
            </w:r>
            <w:r w:rsidRPr="000739BA">
              <w:rPr>
                <w:rFonts w:ascii="Bookman Old Style" w:hAnsi="Bookman Old Style"/>
                <w:spacing w:val="-37"/>
                <w:w w:val="95"/>
                <w:sz w:val="21"/>
              </w:rPr>
              <w:t xml:space="preserve"> </w:t>
            </w:r>
            <w:r w:rsidRPr="000739BA">
              <w:rPr>
                <w:rFonts w:ascii="Bookman Old Style" w:hAnsi="Bookman Old Style"/>
                <w:w w:val="95"/>
                <w:sz w:val="21"/>
              </w:rPr>
              <w:t>Kenya</w:t>
            </w:r>
            <w:r w:rsidRPr="000739BA">
              <w:rPr>
                <w:rFonts w:ascii="Bookman Old Style" w:hAnsi="Bookman Old Style"/>
                <w:spacing w:val="-37"/>
                <w:w w:val="95"/>
                <w:sz w:val="21"/>
              </w:rPr>
              <w:t xml:space="preserve"> </w:t>
            </w:r>
            <w:r w:rsidRPr="000739BA">
              <w:rPr>
                <w:rFonts w:ascii="Bookman Old Style" w:hAnsi="Bookman Old Style"/>
                <w:w w:val="95"/>
                <w:sz w:val="21"/>
              </w:rPr>
              <w:t>for</w:t>
            </w:r>
            <w:r w:rsidRPr="000739BA">
              <w:rPr>
                <w:rFonts w:ascii="Bookman Old Style" w:hAnsi="Bookman Old Style"/>
                <w:spacing w:val="-37"/>
                <w:w w:val="95"/>
                <w:sz w:val="21"/>
              </w:rPr>
              <w:t xml:space="preserve"> </w:t>
            </w:r>
            <w:r w:rsidRPr="000739BA">
              <w:rPr>
                <w:rFonts w:ascii="Bookman Old Style" w:hAnsi="Bookman Old Style"/>
                <w:w w:val="95"/>
                <w:sz w:val="21"/>
              </w:rPr>
              <w:t>all</w:t>
            </w:r>
            <w:r w:rsidRPr="000739BA">
              <w:rPr>
                <w:rFonts w:ascii="Bookman Old Style" w:hAnsi="Bookman Old Style"/>
                <w:spacing w:val="-37"/>
                <w:w w:val="95"/>
                <w:sz w:val="21"/>
              </w:rPr>
              <w:t xml:space="preserve"> </w:t>
            </w:r>
            <w:r w:rsidRPr="000739BA">
              <w:rPr>
                <w:rFonts w:ascii="Bookman Old Style" w:hAnsi="Bookman Old Style"/>
                <w:w w:val="95"/>
                <w:sz w:val="21"/>
              </w:rPr>
              <w:t>Contracts entered</w:t>
            </w:r>
            <w:r w:rsidRPr="000739BA">
              <w:rPr>
                <w:rFonts w:ascii="Bookman Old Style" w:hAnsi="Bookman Old Style"/>
                <w:spacing w:val="-38"/>
                <w:w w:val="95"/>
                <w:sz w:val="21"/>
              </w:rPr>
              <w:t xml:space="preserve"> </w:t>
            </w:r>
            <w:r w:rsidRPr="000739BA">
              <w:rPr>
                <w:rFonts w:ascii="Bookman Old Style" w:hAnsi="Bookman Old Style"/>
                <w:w w:val="95"/>
                <w:sz w:val="21"/>
              </w:rPr>
              <w:t>into</w:t>
            </w:r>
            <w:r w:rsidRPr="000739BA">
              <w:rPr>
                <w:rFonts w:ascii="Bookman Old Style" w:hAnsi="Bookman Old Style"/>
                <w:spacing w:val="-38"/>
                <w:w w:val="95"/>
                <w:sz w:val="21"/>
              </w:rPr>
              <w:t xml:space="preserve"> </w:t>
            </w:r>
            <w:r w:rsidRPr="000739BA">
              <w:rPr>
                <w:rFonts w:ascii="Bookman Old Style" w:hAnsi="Bookman Old Style"/>
                <w:w w:val="95"/>
                <w:sz w:val="21"/>
              </w:rPr>
              <w:t>after</w:t>
            </w:r>
            <w:r w:rsidRPr="000739BA">
              <w:rPr>
                <w:rFonts w:ascii="Bookman Old Style" w:hAnsi="Bookman Old Style"/>
                <w:spacing w:val="-37"/>
                <w:w w:val="95"/>
                <w:sz w:val="21"/>
              </w:rPr>
              <w:t xml:space="preserve"> </w:t>
            </w:r>
            <w:r w:rsidRPr="000739BA">
              <w:rPr>
                <w:rFonts w:ascii="Bookman Old Style" w:hAnsi="Bookman Old Style"/>
                <w:w w:val="95"/>
                <w:sz w:val="21"/>
              </w:rPr>
              <w:t>1st</w:t>
            </w:r>
            <w:r w:rsidRPr="000739BA">
              <w:rPr>
                <w:rFonts w:ascii="Bookman Old Style" w:hAnsi="Bookman Old Style"/>
                <w:spacing w:val="-36"/>
                <w:w w:val="95"/>
                <w:sz w:val="21"/>
              </w:rPr>
              <w:t xml:space="preserve"> </w:t>
            </w:r>
            <w:r w:rsidRPr="000739BA">
              <w:rPr>
                <w:rFonts w:ascii="Bookman Old Style" w:hAnsi="Bookman Old Style"/>
                <w:w w:val="95"/>
                <w:sz w:val="21"/>
              </w:rPr>
              <w:t>September</w:t>
            </w:r>
            <w:r w:rsidRPr="000739BA">
              <w:rPr>
                <w:rFonts w:ascii="Bookman Old Style" w:hAnsi="Bookman Old Style"/>
                <w:spacing w:val="-37"/>
                <w:w w:val="95"/>
                <w:sz w:val="21"/>
              </w:rPr>
              <w:t xml:space="preserve"> </w:t>
            </w:r>
            <w:r w:rsidRPr="000739BA">
              <w:rPr>
                <w:rFonts w:ascii="Bookman Old Style" w:hAnsi="Bookman Old Style"/>
                <w:w w:val="95"/>
                <w:sz w:val="21"/>
              </w:rPr>
              <w:t>1993.</w:t>
            </w:r>
            <w:r w:rsidRPr="000739BA">
              <w:rPr>
                <w:rFonts w:ascii="Bookman Old Style" w:hAnsi="Bookman Old Style"/>
                <w:spacing w:val="-37"/>
                <w:w w:val="95"/>
                <w:sz w:val="21"/>
              </w:rPr>
              <w:t xml:space="preserve"> </w:t>
            </w:r>
            <w:r w:rsidRPr="000739BA">
              <w:rPr>
                <w:rFonts w:ascii="Bookman Old Style" w:hAnsi="Bookman Old Style"/>
                <w:w w:val="95"/>
                <w:sz w:val="21"/>
              </w:rPr>
              <w:t>P.C.</w:t>
            </w:r>
            <w:r w:rsidRPr="000739BA">
              <w:rPr>
                <w:rFonts w:ascii="Bookman Old Style" w:hAnsi="Bookman Old Style"/>
                <w:spacing w:val="-37"/>
                <w:w w:val="95"/>
                <w:sz w:val="21"/>
              </w:rPr>
              <w:t xml:space="preserve"> </w:t>
            </w:r>
            <w:r w:rsidRPr="000739BA">
              <w:rPr>
                <w:rFonts w:ascii="Bookman Old Style" w:hAnsi="Bookman Old Style"/>
                <w:w w:val="95"/>
                <w:sz w:val="21"/>
              </w:rPr>
              <w:t>and</w:t>
            </w:r>
            <w:r w:rsidRPr="000739BA">
              <w:rPr>
                <w:rFonts w:ascii="Bookman Old Style" w:hAnsi="Bookman Old Style"/>
                <w:spacing w:val="-38"/>
                <w:w w:val="95"/>
                <w:sz w:val="21"/>
              </w:rPr>
              <w:t xml:space="preserve"> </w:t>
            </w:r>
            <w:r w:rsidRPr="000739BA">
              <w:rPr>
                <w:rFonts w:ascii="Bookman Old Style" w:hAnsi="Bookman Old Style"/>
                <w:w w:val="95"/>
                <w:sz w:val="21"/>
              </w:rPr>
              <w:t>Provisional</w:t>
            </w:r>
            <w:r w:rsidRPr="000739BA">
              <w:rPr>
                <w:rFonts w:ascii="Bookman Old Style" w:hAnsi="Bookman Old Style"/>
                <w:spacing w:val="-37"/>
                <w:w w:val="95"/>
                <w:sz w:val="21"/>
              </w:rPr>
              <w:t xml:space="preserve"> </w:t>
            </w:r>
            <w:r w:rsidRPr="000739BA">
              <w:rPr>
                <w:rFonts w:ascii="Bookman Old Style" w:hAnsi="Bookman Old Style"/>
                <w:w w:val="95"/>
                <w:sz w:val="21"/>
              </w:rPr>
              <w:t>Sums</w:t>
            </w:r>
            <w:r w:rsidRPr="000739BA">
              <w:rPr>
                <w:rFonts w:ascii="Bookman Old Style" w:hAnsi="Bookman Old Style"/>
                <w:spacing w:val="-38"/>
                <w:w w:val="95"/>
                <w:sz w:val="21"/>
              </w:rPr>
              <w:t xml:space="preserve"> </w:t>
            </w:r>
            <w:r w:rsidRPr="000739BA">
              <w:rPr>
                <w:rFonts w:ascii="Bookman Old Style" w:hAnsi="Bookman Old Style"/>
                <w:w w:val="95"/>
                <w:sz w:val="21"/>
              </w:rPr>
              <w:t>shall</w:t>
            </w:r>
            <w:r w:rsidRPr="000739BA">
              <w:rPr>
                <w:rFonts w:ascii="Bookman Old Style" w:hAnsi="Bookman Old Style"/>
                <w:spacing w:val="-37"/>
                <w:w w:val="95"/>
                <w:sz w:val="21"/>
              </w:rPr>
              <w:t xml:space="preserve"> </w:t>
            </w:r>
            <w:r w:rsidRPr="000739BA">
              <w:rPr>
                <w:rFonts w:ascii="Bookman Old Style" w:hAnsi="Bookman Old Style"/>
                <w:w w:val="95"/>
                <w:sz w:val="21"/>
              </w:rPr>
              <w:t>be</w:t>
            </w:r>
            <w:r w:rsidRPr="000739BA">
              <w:rPr>
                <w:rFonts w:ascii="Bookman Old Style" w:hAnsi="Bookman Old Style"/>
                <w:spacing w:val="-38"/>
                <w:w w:val="95"/>
                <w:sz w:val="21"/>
              </w:rPr>
              <w:t xml:space="preserve"> </w:t>
            </w:r>
            <w:r w:rsidRPr="000739BA">
              <w:rPr>
                <w:rFonts w:ascii="Bookman Old Style" w:hAnsi="Bookman Old Style"/>
                <w:w w:val="95"/>
                <w:sz w:val="21"/>
              </w:rPr>
              <w:t>deemed</w:t>
            </w:r>
            <w:r w:rsidRPr="000739BA">
              <w:rPr>
                <w:rFonts w:ascii="Bookman Old Style" w:hAnsi="Bookman Old Style"/>
                <w:spacing w:val="-37"/>
                <w:w w:val="95"/>
                <w:sz w:val="21"/>
              </w:rPr>
              <w:t xml:space="preserve"> </w:t>
            </w:r>
            <w:r w:rsidRPr="000739BA">
              <w:rPr>
                <w:rFonts w:ascii="Bookman Old Style" w:hAnsi="Bookman Old Style"/>
                <w:w w:val="95"/>
                <w:sz w:val="21"/>
              </w:rPr>
              <w:t>to</w:t>
            </w:r>
            <w:r w:rsidRPr="000739BA">
              <w:rPr>
                <w:rFonts w:ascii="Bookman Old Style" w:hAnsi="Bookman Old Style"/>
                <w:spacing w:val="-38"/>
                <w:w w:val="95"/>
                <w:sz w:val="21"/>
              </w:rPr>
              <w:t xml:space="preserve"> </w:t>
            </w:r>
            <w:r w:rsidRPr="000739BA">
              <w:rPr>
                <w:rFonts w:ascii="Bookman Old Style" w:hAnsi="Bookman Old Style"/>
                <w:w w:val="95"/>
                <w:sz w:val="21"/>
              </w:rPr>
              <w:t xml:space="preserve">be </w:t>
            </w:r>
            <w:r w:rsidRPr="000739BA">
              <w:rPr>
                <w:rFonts w:ascii="Bookman Old Style" w:hAnsi="Bookman Old Style"/>
                <w:w w:val="90"/>
                <w:sz w:val="21"/>
              </w:rPr>
              <w:t>inclusive</w:t>
            </w:r>
            <w:r w:rsidRPr="000739BA">
              <w:rPr>
                <w:rFonts w:ascii="Bookman Old Style" w:hAnsi="Bookman Old Style"/>
                <w:spacing w:val="-31"/>
                <w:w w:val="90"/>
                <w:sz w:val="21"/>
              </w:rPr>
              <w:t xml:space="preserve"> </w:t>
            </w:r>
            <w:r w:rsidRPr="000739BA">
              <w:rPr>
                <w:rFonts w:ascii="Bookman Old Style" w:hAnsi="Bookman Old Style"/>
                <w:w w:val="90"/>
                <w:sz w:val="21"/>
              </w:rPr>
              <w:t>of</w:t>
            </w:r>
            <w:r w:rsidRPr="000739BA">
              <w:rPr>
                <w:rFonts w:ascii="Bookman Old Style" w:hAnsi="Bookman Old Style"/>
                <w:spacing w:val="-29"/>
                <w:w w:val="90"/>
                <w:sz w:val="21"/>
              </w:rPr>
              <w:t xml:space="preserve"> </w:t>
            </w:r>
            <w:r w:rsidRPr="000739BA">
              <w:rPr>
                <w:rFonts w:ascii="Bookman Old Style" w:hAnsi="Bookman Old Style"/>
                <w:w w:val="90"/>
                <w:sz w:val="21"/>
              </w:rPr>
              <w:t>V.A.T.</w:t>
            </w:r>
            <w:r w:rsidRPr="000739BA">
              <w:rPr>
                <w:rFonts w:ascii="Bookman Old Style" w:hAnsi="Bookman Old Style"/>
                <w:spacing w:val="-7"/>
                <w:w w:val="90"/>
                <w:sz w:val="21"/>
              </w:rPr>
              <w:t xml:space="preserve"> </w:t>
            </w:r>
            <w:r w:rsidRPr="000739BA">
              <w:rPr>
                <w:rFonts w:ascii="Bookman Old Style" w:hAnsi="Bookman Old Style"/>
                <w:w w:val="90"/>
                <w:sz w:val="21"/>
              </w:rPr>
              <w:t>All</w:t>
            </w:r>
            <w:r w:rsidRPr="000739BA">
              <w:rPr>
                <w:rFonts w:ascii="Bookman Old Style" w:hAnsi="Bookman Old Style"/>
                <w:spacing w:val="-30"/>
                <w:w w:val="90"/>
                <w:sz w:val="21"/>
              </w:rPr>
              <w:t xml:space="preserve"> </w:t>
            </w:r>
            <w:r w:rsidRPr="000739BA">
              <w:rPr>
                <w:rFonts w:ascii="Bookman Old Style" w:hAnsi="Bookman Old Style"/>
                <w:w w:val="90"/>
                <w:sz w:val="21"/>
              </w:rPr>
              <w:t>tender</w:t>
            </w:r>
            <w:r w:rsidRPr="000739BA">
              <w:rPr>
                <w:rFonts w:ascii="Bookman Old Style" w:hAnsi="Bookman Old Style"/>
                <w:spacing w:val="-30"/>
                <w:w w:val="90"/>
                <w:sz w:val="21"/>
              </w:rPr>
              <w:t xml:space="preserve"> </w:t>
            </w:r>
            <w:r w:rsidRPr="000739BA">
              <w:rPr>
                <w:rFonts w:ascii="Bookman Old Style" w:hAnsi="Bookman Old Style"/>
                <w:w w:val="90"/>
                <w:sz w:val="21"/>
              </w:rPr>
              <w:t>rates</w:t>
            </w:r>
            <w:r w:rsidRPr="000739BA">
              <w:rPr>
                <w:rFonts w:ascii="Bookman Old Style" w:hAnsi="Bookman Old Style"/>
                <w:spacing w:val="-30"/>
                <w:w w:val="90"/>
                <w:sz w:val="21"/>
              </w:rPr>
              <w:t xml:space="preserve"> </w:t>
            </w:r>
            <w:r w:rsidRPr="000739BA">
              <w:rPr>
                <w:rFonts w:ascii="Bookman Old Style" w:hAnsi="Bookman Old Style"/>
                <w:w w:val="90"/>
                <w:sz w:val="21"/>
              </w:rPr>
              <w:t>shall</w:t>
            </w:r>
            <w:r w:rsidRPr="000739BA">
              <w:rPr>
                <w:rFonts w:ascii="Bookman Old Style" w:hAnsi="Bookman Old Style"/>
                <w:spacing w:val="-30"/>
                <w:w w:val="90"/>
                <w:sz w:val="21"/>
              </w:rPr>
              <w:t xml:space="preserve"> </w:t>
            </w:r>
            <w:r w:rsidRPr="000739BA">
              <w:rPr>
                <w:rFonts w:ascii="Bookman Old Style" w:hAnsi="Bookman Old Style"/>
                <w:w w:val="90"/>
                <w:sz w:val="21"/>
              </w:rPr>
              <w:t>be</w:t>
            </w:r>
            <w:r w:rsidRPr="000739BA">
              <w:rPr>
                <w:rFonts w:ascii="Bookman Old Style" w:hAnsi="Bookman Old Style"/>
                <w:spacing w:val="-30"/>
                <w:w w:val="90"/>
                <w:sz w:val="21"/>
              </w:rPr>
              <w:t xml:space="preserve"> </w:t>
            </w:r>
            <w:r w:rsidRPr="000739BA">
              <w:rPr>
                <w:rFonts w:ascii="Bookman Old Style" w:hAnsi="Bookman Old Style"/>
                <w:w w:val="90"/>
                <w:sz w:val="21"/>
              </w:rPr>
              <w:t>inclusive</w:t>
            </w:r>
            <w:r w:rsidRPr="000739BA">
              <w:rPr>
                <w:rFonts w:ascii="Bookman Old Style" w:hAnsi="Bookman Old Style"/>
                <w:spacing w:val="-31"/>
                <w:w w:val="90"/>
                <w:sz w:val="21"/>
              </w:rPr>
              <w:t xml:space="preserve"> </w:t>
            </w:r>
            <w:r w:rsidRPr="000739BA">
              <w:rPr>
                <w:rFonts w:ascii="Bookman Old Style" w:hAnsi="Bookman Old Style"/>
                <w:w w:val="90"/>
                <w:sz w:val="21"/>
              </w:rPr>
              <w:t>of</w:t>
            </w:r>
            <w:r w:rsidRPr="000739BA">
              <w:rPr>
                <w:rFonts w:ascii="Bookman Old Style" w:hAnsi="Bookman Old Style"/>
                <w:spacing w:val="-29"/>
                <w:w w:val="90"/>
                <w:sz w:val="21"/>
              </w:rPr>
              <w:t xml:space="preserve"> </w:t>
            </w:r>
            <w:r w:rsidRPr="000739BA">
              <w:rPr>
                <w:rFonts w:ascii="Bookman Old Style" w:hAnsi="Bookman Old Style"/>
                <w:w w:val="90"/>
                <w:sz w:val="21"/>
              </w:rPr>
              <w:t>VAT. Deductions</w:t>
            </w:r>
            <w:r w:rsidRPr="000739BA">
              <w:rPr>
                <w:rFonts w:ascii="Bookman Old Style" w:hAnsi="Bookman Old Style"/>
                <w:spacing w:val="-30"/>
                <w:w w:val="90"/>
                <w:sz w:val="21"/>
              </w:rPr>
              <w:t xml:space="preserve"> </w:t>
            </w:r>
            <w:r w:rsidRPr="000739BA">
              <w:rPr>
                <w:rFonts w:ascii="Bookman Old Style" w:hAnsi="Bookman Old Style"/>
                <w:w w:val="90"/>
                <w:sz w:val="21"/>
              </w:rPr>
              <w:t>for</w:t>
            </w:r>
            <w:r w:rsidRPr="000739BA">
              <w:rPr>
                <w:rFonts w:ascii="Bookman Old Style" w:hAnsi="Bookman Old Style"/>
                <w:spacing w:val="-30"/>
                <w:w w:val="90"/>
                <w:sz w:val="21"/>
              </w:rPr>
              <w:t xml:space="preserve"> </w:t>
            </w:r>
            <w:r w:rsidRPr="000739BA">
              <w:rPr>
                <w:rFonts w:ascii="Bookman Old Style" w:hAnsi="Bookman Old Style"/>
                <w:w w:val="90"/>
                <w:sz w:val="21"/>
              </w:rPr>
              <w:t>VAT</w:t>
            </w:r>
            <w:r w:rsidRPr="000739BA">
              <w:rPr>
                <w:rFonts w:ascii="Bookman Old Style" w:hAnsi="Bookman Old Style"/>
                <w:spacing w:val="-30"/>
                <w:w w:val="90"/>
                <w:sz w:val="21"/>
              </w:rPr>
              <w:t xml:space="preserve"> </w:t>
            </w:r>
            <w:r w:rsidRPr="000739BA">
              <w:rPr>
                <w:rFonts w:ascii="Bookman Old Style" w:hAnsi="Bookman Old Style"/>
                <w:w w:val="90"/>
                <w:sz w:val="21"/>
              </w:rPr>
              <w:t>will</w:t>
            </w:r>
            <w:r w:rsidRPr="000739BA">
              <w:rPr>
                <w:rFonts w:ascii="Bookman Old Style" w:hAnsi="Bookman Old Style"/>
                <w:spacing w:val="-31"/>
                <w:w w:val="90"/>
                <w:sz w:val="21"/>
              </w:rPr>
              <w:t xml:space="preserve"> </w:t>
            </w:r>
            <w:r w:rsidRPr="000739BA">
              <w:rPr>
                <w:rFonts w:ascii="Bookman Old Style" w:hAnsi="Bookman Old Style"/>
                <w:w w:val="90"/>
                <w:sz w:val="21"/>
              </w:rPr>
              <w:t>be</w:t>
            </w:r>
            <w:r w:rsidRPr="000739BA">
              <w:rPr>
                <w:rFonts w:ascii="Bookman Old Style" w:hAnsi="Bookman Old Style"/>
                <w:spacing w:val="-30"/>
                <w:w w:val="90"/>
                <w:sz w:val="21"/>
              </w:rPr>
              <w:t xml:space="preserve"> </w:t>
            </w:r>
            <w:r w:rsidRPr="000739BA">
              <w:rPr>
                <w:rFonts w:ascii="Bookman Old Style" w:hAnsi="Bookman Old Style"/>
                <w:w w:val="90"/>
                <w:sz w:val="21"/>
              </w:rPr>
              <w:t>made</w:t>
            </w:r>
            <w:r w:rsidRPr="000739BA">
              <w:rPr>
                <w:rFonts w:ascii="Bookman Old Style" w:hAnsi="Bookman Old Style"/>
                <w:spacing w:val="-30"/>
                <w:w w:val="90"/>
                <w:sz w:val="21"/>
              </w:rPr>
              <w:t xml:space="preserve"> </w:t>
            </w:r>
            <w:r w:rsidRPr="000739BA">
              <w:rPr>
                <w:rFonts w:ascii="Bookman Old Style" w:hAnsi="Bookman Old Style"/>
                <w:w w:val="90"/>
                <w:sz w:val="21"/>
              </w:rPr>
              <w:t>by the</w:t>
            </w:r>
            <w:r w:rsidRPr="000739BA">
              <w:rPr>
                <w:rFonts w:ascii="Bookman Old Style" w:hAnsi="Bookman Old Style"/>
                <w:spacing w:val="-29"/>
                <w:w w:val="90"/>
                <w:sz w:val="21"/>
              </w:rPr>
              <w:t xml:space="preserve"> </w:t>
            </w:r>
            <w:r w:rsidRPr="000739BA">
              <w:rPr>
                <w:rFonts w:ascii="Bookman Old Style" w:hAnsi="Bookman Old Style"/>
                <w:w w:val="90"/>
                <w:sz w:val="21"/>
              </w:rPr>
              <w:t>Employer</w:t>
            </w:r>
            <w:r w:rsidRPr="000739BA">
              <w:rPr>
                <w:rFonts w:ascii="Bookman Old Style" w:hAnsi="Bookman Old Style"/>
                <w:spacing w:val="-27"/>
                <w:w w:val="90"/>
                <w:sz w:val="21"/>
              </w:rPr>
              <w:t xml:space="preserve"> </w:t>
            </w:r>
            <w:r w:rsidRPr="000739BA">
              <w:rPr>
                <w:rFonts w:ascii="Bookman Old Style" w:hAnsi="Bookman Old Style"/>
                <w:w w:val="90"/>
                <w:sz w:val="21"/>
              </w:rPr>
              <w:t>and</w:t>
            </w:r>
            <w:r w:rsidRPr="000739BA">
              <w:rPr>
                <w:rFonts w:ascii="Bookman Old Style" w:hAnsi="Bookman Old Style"/>
                <w:spacing w:val="-28"/>
                <w:w w:val="90"/>
                <w:sz w:val="21"/>
              </w:rPr>
              <w:t xml:space="preserve"> </w:t>
            </w:r>
            <w:r w:rsidRPr="000739BA">
              <w:rPr>
                <w:rFonts w:ascii="Bookman Old Style" w:hAnsi="Bookman Old Style"/>
                <w:w w:val="90"/>
                <w:sz w:val="21"/>
              </w:rPr>
              <w:t>paid</w:t>
            </w:r>
            <w:r w:rsidRPr="000739BA">
              <w:rPr>
                <w:rFonts w:ascii="Bookman Old Style" w:hAnsi="Bookman Old Style"/>
                <w:spacing w:val="-29"/>
                <w:w w:val="90"/>
                <w:sz w:val="21"/>
              </w:rPr>
              <w:t xml:space="preserve"> </w:t>
            </w:r>
            <w:r w:rsidRPr="000739BA">
              <w:rPr>
                <w:rFonts w:ascii="Bookman Old Style" w:hAnsi="Bookman Old Style"/>
                <w:w w:val="90"/>
                <w:sz w:val="21"/>
              </w:rPr>
              <w:t>directly</w:t>
            </w:r>
            <w:r w:rsidRPr="000739BA">
              <w:rPr>
                <w:rFonts w:ascii="Bookman Old Style" w:hAnsi="Bookman Old Style"/>
                <w:spacing w:val="-28"/>
                <w:w w:val="90"/>
                <w:sz w:val="21"/>
              </w:rPr>
              <w:t xml:space="preserve"> </w:t>
            </w:r>
            <w:r w:rsidRPr="000739BA">
              <w:rPr>
                <w:rFonts w:ascii="Bookman Old Style" w:hAnsi="Bookman Old Style"/>
                <w:w w:val="90"/>
                <w:sz w:val="21"/>
              </w:rPr>
              <w:t>to</w:t>
            </w:r>
            <w:r w:rsidRPr="000739BA">
              <w:rPr>
                <w:rFonts w:ascii="Bookman Old Style" w:hAnsi="Bookman Old Style"/>
                <w:spacing w:val="-28"/>
                <w:w w:val="90"/>
                <w:sz w:val="21"/>
              </w:rPr>
              <w:t xml:space="preserve"> </w:t>
            </w:r>
            <w:r w:rsidRPr="000739BA">
              <w:rPr>
                <w:rFonts w:ascii="Bookman Old Style" w:hAnsi="Bookman Old Style"/>
                <w:w w:val="90"/>
                <w:sz w:val="21"/>
              </w:rPr>
              <w:t>Kenya</w:t>
            </w:r>
            <w:r w:rsidRPr="000739BA">
              <w:rPr>
                <w:rFonts w:ascii="Bookman Old Style" w:hAnsi="Bookman Old Style"/>
                <w:spacing w:val="-28"/>
                <w:w w:val="90"/>
                <w:sz w:val="21"/>
              </w:rPr>
              <w:t xml:space="preserve"> </w:t>
            </w:r>
            <w:r w:rsidRPr="000739BA">
              <w:rPr>
                <w:rFonts w:ascii="Bookman Old Style" w:hAnsi="Bookman Old Style"/>
                <w:w w:val="90"/>
                <w:sz w:val="21"/>
              </w:rPr>
              <w:t>Revenue</w:t>
            </w:r>
            <w:r w:rsidRPr="000739BA">
              <w:rPr>
                <w:rFonts w:ascii="Bookman Old Style" w:hAnsi="Bookman Old Style"/>
                <w:spacing w:val="-29"/>
                <w:w w:val="90"/>
                <w:sz w:val="21"/>
              </w:rPr>
              <w:t xml:space="preserve"> </w:t>
            </w:r>
            <w:r w:rsidRPr="000739BA">
              <w:rPr>
                <w:rFonts w:ascii="Bookman Old Style" w:hAnsi="Bookman Old Style"/>
                <w:w w:val="90"/>
                <w:sz w:val="21"/>
              </w:rPr>
              <w:t>Authority</w:t>
            </w:r>
            <w:r w:rsidRPr="000739BA">
              <w:rPr>
                <w:rFonts w:ascii="Bookman Old Style" w:hAnsi="Bookman Old Style"/>
                <w:spacing w:val="-28"/>
                <w:w w:val="90"/>
                <w:sz w:val="21"/>
              </w:rPr>
              <w:t xml:space="preserve"> </w:t>
            </w:r>
            <w:r w:rsidRPr="000739BA">
              <w:rPr>
                <w:rFonts w:ascii="Bookman Old Style" w:hAnsi="Bookman Old Style"/>
                <w:w w:val="90"/>
                <w:sz w:val="21"/>
              </w:rPr>
              <w:t>in</w:t>
            </w:r>
            <w:r w:rsidRPr="000739BA">
              <w:rPr>
                <w:rFonts w:ascii="Bookman Old Style" w:hAnsi="Bookman Old Style"/>
                <w:spacing w:val="-29"/>
                <w:w w:val="90"/>
                <w:sz w:val="21"/>
              </w:rPr>
              <w:t xml:space="preserve"> </w:t>
            </w:r>
            <w:r w:rsidRPr="000739BA">
              <w:rPr>
                <w:rFonts w:ascii="Bookman Old Style" w:hAnsi="Bookman Old Style"/>
                <w:w w:val="90"/>
                <w:sz w:val="21"/>
              </w:rPr>
              <w:t>every</w:t>
            </w:r>
            <w:r w:rsidRPr="000739BA">
              <w:rPr>
                <w:rFonts w:ascii="Bookman Old Style" w:hAnsi="Bookman Old Style"/>
                <w:spacing w:val="-28"/>
                <w:w w:val="90"/>
                <w:sz w:val="21"/>
              </w:rPr>
              <w:t xml:space="preserve"> </w:t>
            </w:r>
            <w:r w:rsidRPr="000739BA">
              <w:rPr>
                <w:rFonts w:ascii="Bookman Old Style" w:hAnsi="Bookman Old Style"/>
                <w:w w:val="90"/>
                <w:sz w:val="21"/>
              </w:rPr>
              <w:t>payment.</w:t>
            </w:r>
            <w:r w:rsidRPr="000739BA">
              <w:rPr>
                <w:rFonts w:ascii="Bookman Old Style" w:hAnsi="Bookman Old Style"/>
                <w:spacing w:val="-27"/>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rate</w:t>
            </w:r>
            <w:r w:rsidRPr="000739BA">
              <w:rPr>
                <w:rFonts w:ascii="Bookman Old Style" w:hAnsi="Bookman Old Style"/>
                <w:spacing w:val="-29"/>
                <w:w w:val="90"/>
                <w:sz w:val="21"/>
              </w:rPr>
              <w:t xml:space="preserve"> </w:t>
            </w:r>
            <w:r w:rsidRPr="000739BA">
              <w:rPr>
                <w:rFonts w:ascii="Bookman Old Style" w:hAnsi="Bookman Old Style"/>
                <w:w w:val="90"/>
                <w:sz w:val="21"/>
              </w:rPr>
              <w:t>of</w:t>
            </w:r>
            <w:r w:rsidRPr="000739BA">
              <w:rPr>
                <w:rFonts w:ascii="Bookman Old Style" w:hAnsi="Bookman Old Style"/>
                <w:spacing w:val="-27"/>
                <w:w w:val="90"/>
                <w:sz w:val="21"/>
              </w:rPr>
              <w:t xml:space="preserve"> </w:t>
            </w:r>
            <w:r w:rsidRPr="000739BA">
              <w:rPr>
                <w:rFonts w:ascii="Bookman Old Style" w:hAnsi="Bookman Old Style"/>
                <w:w w:val="90"/>
                <w:sz w:val="21"/>
              </w:rPr>
              <w:t xml:space="preserve">VAT </w:t>
            </w:r>
            <w:r w:rsidRPr="000739BA">
              <w:rPr>
                <w:rFonts w:ascii="Bookman Old Style" w:hAnsi="Bookman Old Style"/>
                <w:w w:val="95"/>
                <w:sz w:val="21"/>
              </w:rPr>
              <w:t>at</w:t>
            </w:r>
            <w:r w:rsidRPr="000739BA">
              <w:rPr>
                <w:rFonts w:ascii="Bookman Old Style" w:hAnsi="Bookman Old Style"/>
                <w:spacing w:val="-7"/>
                <w:w w:val="95"/>
                <w:sz w:val="21"/>
              </w:rPr>
              <w:t xml:space="preserve"> </w:t>
            </w:r>
            <w:r w:rsidRPr="000739BA">
              <w:rPr>
                <w:rFonts w:ascii="Bookman Old Style" w:hAnsi="Bookman Old Style"/>
                <w:w w:val="95"/>
                <w:sz w:val="21"/>
              </w:rPr>
              <w:t>the</w:t>
            </w:r>
            <w:r w:rsidRPr="000739BA">
              <w:rPr>
                <w:rFonts w:ascii="Bookman Old Style" w:hAnsi="Bookman Old Style"/>
                <w:spacing w:val="-9"/>
                <w:w w:val="95"/>
                <w:sz w:val="21"/>
              </w:rPr>
              <w:t xml:space="preserve"> </w:t>
            </w:r>
            <w:r w:rsidRPr="000739BA">
              <w:rPr>
                <w:rFonts w:ascii="Bookman Old Style" w:hAnsi="Bookman Old Style"/>
                <w:w w:val="95"/>
                <w:sz w:val="21"/>
              </w:rPr>
              <w:t>time</w:t>
            </w:r>
            <w:r w:rsidRPr="000739BA">
              <w:rPr>
                <w:rFonts w:ascii="Bookman Old Style" w:hAnsi="Bookman Old Style"/>
                <w:spacing w:val="-9"/>
                <w:w w:val="95"/>
                <w:sz w:val="21"/>
              </w:rPr>
              <w:t xml:space="preserve"> </w:t>
            </w:r>
            <w:r w:rsidRPr="000739BA">
              <w:rPr>
                <w:rFonts w:ascii="Bookman Old Style" w:hAnsi="Bookman Old Style"/>
                <w:w w:val="95"/>
                <w:sz w:val="21"/>
              </w:rPr>
              <w:t>of</w:t>
            </w:r>
            <w:r w:rsidRPr="000739BA">
              <w:rPr>
                <w:rFonts w:ascii="Bookman Old Style" w:hAnsi="Bookman Old Style"/>
                <w:spacing w:val="-6"/>
                <w:w w:val="95"/>
                <w:sz w:val="21"/>
              </w:rPr>
              <w:t xml:space="preserve"> </w:t>
            </w:r>
            <w:r w:rsidRPr="000739BA">
              <w:rPr>
                <w:rFonts w:ascii="Bookman Old Style" w:hAnsi="Bookman Old Style"/>
                <w:w w:val="95"/>
                <w:sz w:val="21"/>
              </w:rPr>
              <w:t>tendering</w:t>
            </w:r>
            <w:r w:rsidRPr="000739BA">
              <w:rPr>
                <w:rFonts w:ascii="Bookman Old Style" w:hAnsi="Bookman Old Style"/>
                <w:spacing w:val="-9"/>
                <w:w w:val="95"/>
                <w:sz w:val="21"/>
              </w:rPr>
              <w:t xml:space="preserve"> </w:t>
            </w:r>
            <w:r w:rsidRPr="000739BA">
              <w:rPr>
                <w:rFonts w:ascii="Bookman Old Style" w:hAnsi="Bookman Old Style"/>
                <w:w w:val="95"/>
                <w:sz w:val="21"/>
              </w:rPr>
              <w:t>is</w:t>
            </w:r>
            <w:r w:rsidRPr="000739BA">
              <w:rPr>
                <w:rFonts w:ascii="Bookman Old Style" w:hAnsi="Bookman Old Style"/>
                <w:spacing w:val="-9"/>
                <w:w w:val="95"/>
                <w:sz w:val="21"/>
              </w:rPr>
              <w:t xml:space="preserve"> </w:t>
            </w:r>
            <w:r w:rsidRPr="000739BA">
              <w:rPr>
                <w:rFonts w:ascii="Bookman Old Style" w:hAnsi="Bookman Old Style"/>
                <w:w w:val="95"/>
                <w:sz w:val="21"/>
              </w:rPr>
              <w:t>16%.</w:t>
            </w:r>
          </w:p>
          <w:p w14:paraId="020F26A0" w14:textId="77777777" w:rsidR="00CB37CD" w:rsidRPr="000739BA" w:rsidRDefault="00CB37CD" w:rsidP="00625ECD">
            <w:pPr>
              <w:pStyle w:val="TableParagraph"/>
              <w:spacing w:before="2"/>
              <w:rPr>
                <w:rFonts w:ascii="Bookman Old Style" w:hAnsi="Bookman Old Style"/>
                <w:sz w:val="24"/>
              </w:rPr>
            </w:pPr>
          </w:p>
          <w:p w14:paraId="1A49735C"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TRAINING LEVY</w:t>
            </w:r>
          </w:p>
          <w:p w14:paraId="0EDB62D9" w14:textId="77777777" w:rsidR="00CB37CD" w:rsidRPr="000739BA" w:rsidRDefault="00CB37CD" w:rsidP="00625ECD">
            <w:pPr>
              <w:pStyle w:val="TableParagraph"/>
              <w:spacing w:before="33" w:line="268" w:lineRule="auto"/>
              <w:ind w:left="32" w:right="360"/>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5"/>
                <w:w w:val="90"/>
                <w:sz w:val="21"/>
              </w:rPr>
              <w:t xml:space="preserve"> </w:t>
            </w:r>
            <w:r w:rsidRPr="000739BA">
              <w:rPr>
                <w:rFonts w:ascii="Bookman Old Style" w:hAnsi="Bookman Old Style"/>
                <w:w w:val="90"/>
                <w:sz w:val="21"/>
              </w:rPr>
              <w:t>Contractor’s</w:t>
            </w:r>
            <w:r w:rsidRPr="000739BA">
              <w:rPr>
                <w:rFonts w:ascii="Bookman Old Style" w:hAnsi="Bookman Old Style"/>
                <w:spacing w:val="-34"/>
                <w:w w:val="90"/>
                <w:sz w:val="21"/>
              </w:rPr>
              <w:t xml:space="preserve"> </w:t>
            </w:r>
            <w:r w:rsidRPr="000739BA">
              <w:rPr>
                <w:rFonts w:ascii="Bookman Old Style" w:hAnsi="Bookman Old Style"/>
                <w:w w:val="90"/>
                <w:sz w:val="21"/>
              </w:rPr>
              <w:t>attention</w:t>
            </w:r>
            <w:r w:rsidRPr="000739BA">
              <w:rPr>
                <w:rFonts w:ascii="Bookman Old Style" w:hAnsi="Bookman Old Style"/>
                <w:spacing w:val="-34"/>
                <w:w w:val="90"/>
                <w:sz w:val="21"/>
              </w:rPr>
              <w:t xml:space="preserve"> </w:t>
            </w:r>
            <w:r w:rsidRPr="000739BA">
              <w:rPr>
                <w:rFonts w:ascii="Bookman Old Style" w:hAnsi="Bookman Old Style"/>
                <w:w w:val="90"/>
                <w:sz w:val="21"/>
              </w:rPr>
              <w:t>is</w:t>
            </w:r>
            <w:r w:rsidRPr="000739BA">
              <w:rPr>
                <w:rFonts w:ascii="Bookman Old Style" w:hAnsi="Bookman Old Style"/>
                <w:spacing w:val="-34"/>
                <w:w w:val="90"/>
                <w:sz w:val="21"/>
              </w:rPr>
              <w:t xml:space="preserve"> </w:t>
            </w:r>
            <w:r w:rsidRPr="000739BA">
              <w:rPr>
                <w:rFonts w:ascii="Bookman Old Style" w:hAnsi="Bookman Old Style"/>
                <w:w w:val="90"/>
                <w:sz w:val="21"/>
              </w:rPr>
              <w:t>drawn</w:t>
            </w:r>
            <w:r w:rsidRPr="000739BA">
              <w:rPr>
                <w:rFonts w:ascii="Bookman Old Style" w:hAnsi="Bookman Old Style"/>
                <w:spacing w:val="-34"/>
                <w:w w:val="90"/>
                <w:sz w:val="21"/>
              </w:rPr>
              <w:t xml:space="preserve"> </w:t>
            </w:r>
            <w:r w:rsidRPr="000739BA">
              <w:rPr>
                <w:rFonts w:ascii="Bookman Old Style" w:hAnsi="Bookman Old Style"/>
                <w:w w:val="90"/>
                <w:sz w:val="21"/>
              </w:rPr>
              <w:t>to</w:t>
            </w:r>
            <w:r w:rsidRPr="000739BA">
              <w:rPr>
                <w:rFonts w:ascii="Bookman Old Style" w:hAnsi="Bookman Old Style"/>
                <w:spacing w:val="-35"/>
                <w:w w:val="90"/>
                <w:sz w:val="21"/>
              </w:rPr>
              <w:t xml:space="preserve"> </w:t>
            </w:r>
            <w:r w:rsidRPr="000739BA">
              <w:rPr>
                <w:rFonts w:ascii="Bookman Old Style" w:hAnsi="Bookman Old Style"/>
                <w:w w:val="90"/>
                <w:sz w:val="21"/>
              </w:rPr>
              <w:t>Legal</w:t>
            </w:r>
            <w:r w:rsidRPr="000739BA">
              <w:rPr>
                <w:rFonts w:ascii="Bookman Old Style" w:hAnsi="Bookman Old Style"/>
                <w:spacing w:val="-34"/>
                <w:w w:val="90"/>
                <w:sz w:val="21"/>
              </w:rPr>
              <w:t xml:space="preserve"> </w:t>
            </w:r>
            <w:r w:rsidRPr="000739BA">
              <w:rPr>
                <w:rFonts w:ascii="Bookman Old Style" w:hAnsi="Bookman Old Style"/>
                <w:w w:val="90"/>
                <w:sz w:val="21"/>
              </w:rPr>
              <w:t>Notice</w:t>
            </w:r>
            <w:r w:rsidRPr="000739BA">
              <w:rPr>
                <w:rFonts w:ascii="Bookman Old Style" w:hAnsi="Bookman Old Style"/>
                <w:spacing w:val="-34"/>
                <w:w w:val="90"/>
                <w:sz w:val="21"/>
              </w:rPr>
              <w:t xml:space="preserve"> </w:t>
            </w:r>
            <w:r w:rsidRPr="000739BA">
              <w:rPr>
                <w:rFonts w:ascii="Bookman Old Style" w:hAnsi="Bookman Old Style"/>
                <w:w w:val="90"/>
                <w:sz w:val="21"/>
              </w:rPr>
              <w:t>No.</w:t>
            </w:r>
            <w:r w:rsidRPr="000739BA">
              <w:rPr>
                <w:rFonts w:ascii="Bookman Old Style" w:hAnsi="Bookman Old Style"/>
                <w:spacing w:val="-33"/>
                <w:w w:val="90"/>
                <w:sz w:val="21"/>
              </w:rPr>
              <w:t xml:space="preserve"> </w:t>
            </w:r>
            <w:r w:rsidRPr="000739BA">
              <w:rPr>
                <w:rFonts w:ascii="Bookman Old Style" w:hAnsi="Bookman Old Style"/>
                <w:w w:val="90"/>
                <w:sz w:val="21"/>
              </w:rPr>
              <w:t>237</w:t>
            </w:r>
            <w:r w:rsidRPr="000739BA">
              <w:rPr>
                <w:rFonts w:ascii="Bookman Old Style" w:hAnsi="Bookman Old Style"/>
                <w:spacing w:val="-35"/>
                <w:w w:val="90"/>
                <w:sz w:val="21"/>
              </w:rPr>
              <w:t xml:space="preserve"> </w:t>
            </w:r>
            <w:r w:rsidRPr="000739BA">
              <w:rPr>
                <w:rFonts w:ascii="Bookman Old Style" w:hAnsi="Bookman Old Style"/>
                <w:w w:val="90"/>
                <w:sz w:val="21"/>
              </w:rPr>
              <w:t>of</w:t>
            </w:r>
            <w:r w:rsidRPr="000739BA">
              <w:rPr>
                <w:rFonts w:ascii="Bookman Old Style" w:hAnsi="Bookman Old Style"/>
                <w:spacing w:val="-33"/>
                <w:w w:val="90"/>
                <w:sz w:val="21"/>
              </w:rPr>
              <w:t xml:space="preserve"> </w:t>
            </w:r>
            <w:r w:rsidRPr="000739BA">
              <w:rPr>
                <w:rFonts w:ascii="Bookman Old Style" w:hAnsi="Bookman Old Style"/>
                <w:w w:val="90"/>
                <w:sz w:val="21"/>
              </w:rPr>
              <w:t>October</w:t>
            </w:r>
            <w:r w:rsidRPr="000739BA">
              <w:rPr>
                <w:rFonts w:ascii="Bookman Old Style" w:hAnsi="Bookman Old Style"/>
                <w:spacing w:val="-33"/>
                <w:w w:val="90"/>
                <w:sz w:val="21"/>
              </w:rPr>
              <w:t xml:space="preserve"> </w:t>
            </w:r>
            <w:r w:rsidRPr="000739BA">
              <w:rPr>
                <w:rFonts w:ascii="Bookman Old Style" w:hAnsi="Bookman Old Style"/>
                <w:w w:val="90"/>
                <w:sz w:val="21"/>
              </w:rPr>
              <w:t>1971,</w:t>
            </w:r>
            <w:r w:rsidRPr="000739BA">
              <w:rPr>
                <w:rFonts w:ascii="Bookman Old Style" w:hAnsi="Bookman Old Style"/>
                <w:spacing w:val="-34"/>
                <w:w w:val="90"/>
                <w:sz w:val="21"/>
              </w:rPr>
              <w:t xml:space="preserve"> </w:t>
            </w:r>
            <w:r w:rsidRPr="000739BA">
              <w:rPr>
                <w:rFonts w:ascii="Bookman Old Style" w:hAnsi="Bookman Old Style"/>
                <w:w w:val="90"/>
                <w:sz w:val="21"/>
              </w:rPr>
              <w:t>which</w:t>
            </w:r>
            <w:r w:rsidRPr="000739BA">
              <w:rPr>
                <w:rFonts w:ascii="Bookman Old Style" w:hAnsi="Bookman Old Style"/>
                <w:spacing w:val="-34"/>
                <w:w w:val="90"/>
                <w:sz w:val="21"/>
              </w:rPr>
              <w:t xml:space="preserve"> </w:t>
            </w:r>
            <w:r w:rsidRPr="000739BA">
              <w:rPr>
                <w:rFonts w:ascii="Bookman Old Style" w:hAnsi="Bookman Old Style"/>
                <w:w w:val="90"/>
                <w:sz w:val="21"/>
              </w:rPr>
              <w:t>requires payment</w:t>
            </w:r>
            <w:r w:rsidRPr="000739BA">
              <w:rPr>
                <w:rFonts w:ascii="Bookman Old Style" w:hAnsi="Bookman Old Style"/>
                <w:spacing w:val="-29"/>
                <w:w w:val="90"/>
                <w:sz w:val="21"/>
              </w:rPr>
              <w:t xml:space="preserve"> </w:t>
            </w:r>
            <w:r w:rsidRPr="000739BA">
              <w:rPr>
                <w:rFonts w:ascii="Bookman Old Style" w:hAnsi="Bookman Old Style"/>
                <w:w w:val="90"/>
                <w:sz w:val="21"/>
              </w:rPr>
              <w:t>by</w:t>
            </w:r>
            <w:r w:rsidRPr="000739BA">
              <w:rPr>
                <w:rFonts w:ascii="Bookman Old Style" w:hAnsi="Bookman Old Style"/>
                <w:spacing w:val="-30"/>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Contractor</w:t>
            </w:r>
            <w:r w:rsidRPr="000739BA">
              <w:rPr>
                <w:rFonts w:ascii="Bookman Old Style" w:hAnsi="Bookman Old Style"/>
                <w:spacing w:val="-29"/>
                <w:w w:val="90"/>
                <w:sz w:val="21"/>
              </w:rPr>
              <w:t xml:space="preserve"> </w:t>
            </w:r>
            <w:r w:rsidRPr="000739BA">
              <w:rPr>
                <w:rFonts w:ascii="Bookman Old Style" w:hAnsi="Bookman Old Style"/>
                <w:w w:val="90"/>
                <w:sz w:val="21"/>
              </w:rPr>
              <w:t>of</w:t>
            </w:r>
            <w:r w:rsidRPr="000739BA">
              <w:rPr>
                <w:rFonts w:ascii="Bookman Old Style" w:hAnsi="Bookman Old Style"/>
                <w:spacing w:val="-29"/>
                <w:w w:val="90"/>
                <w:sz w:val="21"/>
              </w:rPr>
              <w:t xml:space="preserve"> </w:t>
            </w:r>
            <w:r w:rsidRPr="000739BA">
              <w:rPr>
                <w:rFonts w:ascii="Bookman Old Style" w:hAnsi="Bookman Old Style"/>
                <w:w w:val="90"/>
                <w:sz w:val="21"/>
              </w:rPr>
              <w:t>a</w:t>
            </w:r>
            <w:r w:rsidRPr="000739BA">
              <w:rPr>
                <w:rFonts w:ascii="Bookman Old Style" w:hAnsi="Bookman Old Style"/>
                <w:spacing w:val="-30"/>
                <w:w w:val="90"/>
                <w:sz w:val="21"/>
              </w:rPr>
              <w:t xml:space="preserve"> </w:t>
            </w:r>
            <w:r w:rsidRPr="000739BA">
              <w:rPr>
                <w:rFonts w:ascii="Bookman Old Style" w:hAnsi="Bookman Old Style"/>
                <w:w w:val="90"/>
                <w:sz w:val="21"/>
              </w:rPr>
              <w:t>Training</w:t>
            </w:r>
            <w:r w:rsidRPr="000739BA">
              <w:rPr>
                <w:rFonts w:ascii="Bookman Old Style" w:hAnsi="Bookman Old Style"/>
                <w:spacing w:val="-30"/>
                <w:w w:val="90"/>
                <w:sz w:val="21"/>
              </w:rPr>
              <w:t xml:space="preserve"> </w:t>
            </w:r>
            <w:r w:rsidRPr="000739BA">
              <w:rPr>
                <w:rFonts w:ascii="Bookman Old Style" w:hAnsi="Bookman Old Style"/>
                <w:w w:val="90"/>
                <w:sz w:val="21"/>
              </w:rPr>
              <w:t>levy</w:t>
            </w:r>
            <w:r w:rsidRPr="000739BA">
              <w:rPr>
                <w:rFonts w:ascii="Bookman Old Style" w:hAnsi="Bookman Old Style"/>
                <w:spacing w:val="-30"/>
                <w:w w:val="90"/>
                <w:sz w:val="21"/>
              </w:rPr>
              <w:t xml:space="preserve"> </w:t>
            </w:r>
            <w:r w:rsidRPr="000739BA">
              <w:rPr>
                <w:rFonts w:ascii="Bookman Old Style" w:hAnsi="Bookman Old Style"/>
                <w:w w:val="90"/>
                <w:sz w:val="21"/>
              </w:rPr>
              <w:t>on</w:t>
            </w:r>
            <w:r w:rsidRPr="000739BA">
              <w:rPr>
                <w:rFonts w:ascii="Bookman Old Style" w:hAnsi="Bookman Old Style"/>
                <w:spacing w:val="-30"/>
                <w:w w:val="90"/>
                <w:sz w:val="21"/>
              </w:rPr>
              <w:t xml:space="preserve"> </w:t>
            </w:r>
            <w:r w:rsidRPr="000739BA">
              <w:rPr>
                <w:rFonts w:ascii="Bookman Old Style" w:hAnsi="Bookman Old Style"/>
                <w:w w:val="90"/>
                <w:sz w:val="21"/>
              </w:rPr>
              <w:t>all</w:t>
            </w:r>
            <w:r w:rsidRPr="000739BA">
              <w:rPr>
                <w:rFonts w:ascii="Bookman Old Style" w:hAnsi="Bookman Old Style"/>
                <w:spacing w:val="-29"/>
                <w:w w:val="90"/>
                <w:sz w:val="21"/>
              </w:rPr>
              <w:t xml:space="preserve"> </w:t>
            </w:r>
            <w:r w:rsidRPr="000739BA">
              <w:rPr>
                <w:rFonts w:ascii="Bookman Old Style" w:hAnsi="Bookman Old Style"/>
                <w:w w:val="90"/>
                <w:sz w:val="21"/>
              </w:rPr>
              <w:t>contracts</w:t>
            </w:r>
            <w:r w:rsidRPr="000739BA">
              <w:rPr>
                <w:rFonts w:ascii="Bookman Old Style" w:hAnsi="Bookman Old Style"/>
                <w:spacing w:val="-30"/>
                <w:w w:val="90"/>
                <w:sz w:val="21"/>
              </w:rPr>
              <w:t xml:space="preserve"> </w:t>
            </w:r>
            <w:r w:rsidRPr="000739BA">
              <w:rPr>
                <w:rFonts w:ascii="Bookman Old Style" w:hAnsi="Bookman Old Style"/>
                <w:w w:val="90"/>
                <w:sz w:val="21"/>
              </w:rPr>
              <w:t>of</w:t>
            </w:r>
            <w:r w:rsidRPr="000739BA">
              <w:rPr>
                <w:rFonts w:ascii="Bookman Old Style" w:hAnsi="Bookman Old Style"/>
                <w:spacing w:val="-29"/>
                <w:w w:val="90"/>
                <w:sz w:val="21"/>
              </w:rPr>
              <w:t xml:space="preserve"> </w:t>
            </w:r>
            <w:r w:rsidRPr="000739BA">
              <w:rPr>
                <w:rFonts w:ascii="Bookman Old Style" w:hAnsi="Bookman Old Style"/>
                <w:w w:val="90"/>
                <w:sz w:val="21"/>
              </w:rPr>
              <w:t>more</w:t>
            </w:r>
            <w:r w:rsidRPr="000739BA">
              <w:rPr>
                <w:rFonts w:ascii="Bookman Old Style" w:hAnsi="Bookman Old Style"/>
                <w:spacing w:val="-30"/>
                <w:w w:val="90"/>
                <w:sz w:val="21"/>
              </w:rPr>
              <w:t xml:space="preserve"> </w:t>
            </w:r>
            <w:r w:rsidRPr="000739BA">
              <w:rPr>
                <w:rFonts w:ascii="Bookman Old Style" w:hAnsi="Bookman Old Style"/>
                <w:w w:val="90"/>
                <w:sz w:val="21"/>
              </w:rPr>
              <w:t>than</w:t>
            </w:r>
            <w:r w:rsidRPr="000739BA">
              <w:rPr>
                <w:rFonts w:ascii="Bookman Old Style" w:hAnsi="Bookman Old Style"/>
                <w:spacing w:val="-30"/>
                <w:w w:val="90"/>
                <w:sz w:val="21"/>
              </w:rPr>
              <w:t xml:space="preserve"> </w:t>
            </w:r>
            <w:r w:rsidRPr="000739BA">
              <w:rPr>
                <w:rFonts w:ascii="Bookman Old Style" w:hAnsi="Bookman Old Style"/>
                <w:w w:val="90"/>
                <w:sz w:val="21"/>
              </w:rPr>
              <w:t>Kes</w:t>
            </w:r>
            <w:r w:rsidRPr="000739BA">
              <w:rPr>
                <w:rFonts w:ascii="Bookman Old Style" w:hAnsi="Bookman Old Style"/>
                <w:spacing w:val="-29"/>
                <w:w w:val="90"/>
                <w:sz w:val="21"/>
              </w:rPr>
              <w:t xml:space="preserve"> </w:t>
            </w:r>
            <w:r w:rsidRPr="000739BA">
              <w:rPr>
                <w:rFonts w:ascii="Bookman Old Style" w:hAnsi="Bookman Old Style"/>
                <w:w w:val="90"/>
                <w:sz w:val="21"/>
              </w:rPr>
              <w:t>50,000.00</w:t>
            </w:r>
            <w:r w:rsidRPr="000739BA">
              <w:rPr>
                <w:rFonts w:ascii="Bookman Old Style" w:hAnsi="Bookman Old Style"/>
                <w:spacing w:val="-30"/>
                <w:w w:val="90"/>
                <w:sz w:val="21"/>
              </w:rPr>
              <w:t xml:space="preserve"> </w:t>
            </w:r>
            <w:r w:rsidRPr="000739BA">
              <w:rPr>
                <w:rFonts w:ascii="Bookman Old Style" w:hAnsi="Bookman Old Style"/>
                <w:w w:val="90"/>
                <w:sz w:val="21"/>
              </w:rPr>
              <w:t>in value</w:t>
            </w:r>
            <w:r w:rsidRPr="000739BA">
              <w:rPr>
                <w:rFonts w:ascii="Bookman Old Style" w:hAnsi="Bookman Old Style"/>
                <w:spacing w:val="-23"/>
                <w:w w:val="90"/>
                <w:sz w:val="21"/>
              </w:rPr>
              <w:t xml:space="preserve"> </w:t>
            </w:r>
            <w:r w:rsidRPr="000739BA">
              <w:rPr>
                <w:rFonts w:ascii="Bookman Old Style" w:hAnsi="Bookman Old Style"/>
                <w:w w:val="90"/>
                <w:sz w:val="21"/>
              </w:rPr>
              <w:t>and</w:t>
            </w:r>
            <w:r w:rsidRPr="000739BA">
              <w:rPr>
                <w:rFonts w:ascii="Bookman Old Style" w:hAnsi="Bookman Old Style"/>
                <w:spacing w:val="-23"/>
                <w:w w:val="90"/>
                <w:sz w:val="21"/>
              </w:rPr>
              <w:t xml:space="preserve"> </w:t>
            </w:r>
            <w:r w:rsidRPr="000739BA">
              <w:rPr>
                <w:rFonts w:ascii="Bookman Old Style" w:hAnsi="Bookman Old Style"/>
                <w:w w:val="90"/>
                <w:sz w:val="21"/>
              </w:rPr>
              <w:t>he</w:t>
            </w:r>
            <w:r w:rsidRPr="000739BA">
              <w:rPr>
                <w:rFonts w:ascii="Bookman Old Style" w:hAnsi="Bookman Old Style"/>
                <w:spacing w:val="-23"/>
                <w:w w:val="90"/>
                <w:sz w:val="21"/>
              </w:rPr>
              <w:t xml:space="preserve"> </w:t>
            </w:r>
            <w:r w:rsidRPr="000739BA">
              <w:rPr>
                <w:rFonts w:ascii="Bookman Old Style" w:hAnsi="Bookman Old Style"/>
                <w:w w:val="90"/>
                <w:sz w:val="21"/>
              </w:rPr>
              <w:t>should</w:t>
            </w:r>
            <w:r w:rsidRPr="000739BA">
              <w:rPr>
                <w:rFonts w:ascii="Bookman Old Style" w:hAnsi="Bookman Old Style"/>
                <w:spacing w:val="-23"/>
                <w:w w:val="90"/>
                <w:sz w:val="21"/>
              </w:rPr>
              <w:t xml:space="preserve"> </w:t>
            </w:r>
            <w:r w:rsidRPr="000739BA">
              <w:rPr>
                <w:rFonts w:ascii="Bookman Old Style" w:hAnsi="Bookman Old Style"/>
                <w:w w:val="90"/>
                <w:sz w:val="21"/>
              </w:rPr>
              <w:t>allow</w:t>
            </w:r>
            <w:r w:rsidRPr="000739BA">
              <w:rPr>
                <w:rFonts w:ascii="Bookman Old Style" w:hAnsi="Bookman Old Style"/>
                <w:spacing w:val="-23"/>
                <w:w w:val="90"/>
                <w:sz w:val="21"/>
              </w:rPr>
              <w:t xml:space="preserve"> </w:t>
            </w:r>
            <w:r w:rsidRPr="000739BA">
              <w:rPr>
                <w:rFonts w:ascii="Bookman Old Style" w:hAnsi="Bookman Old Style"/>
                <w:w w:val="90"/>
                <w:sz w:val="21"/>
              </w:rPr>
              <w:t>in</w:t>
            </w:r>
            <w:r w:rsidRPr="000739BA">
              <w:rPr>
                <w:rFonts w:ascii="Bookman Old Style" w:hAnsi="Bookman Old Style"/>
                <w:spacing w:val="-23"/>
                <w:w w:val="90"/>
                <w:sz w:val="21"/>
              </w:rPr>
              <w:t xml:space="preserve"> </w:t>
            </w:r>
            <w:r w:rsidRPr="000739BA">
              <w:rPr>
                <w:rFonts w:ascii="Bookman Old Style" w:hAnsi="Bookman Old Style"/>
                <w:w w:val="90"/>
                <w:sz w:val="21"/>
              </w:rPr>
              <w:t>this</w:t>
            </w:r>
            <w:r w:rsidRPr="000739BA">
              <w:rPr>
                <w:rFonts w:ascii="Bookman Old Style" w:hAnsi="Bookman Old Style"/>
                <w:spacing w:val="-23"/>
                <w:w w:val="90"/>
                <w:sz w:val="21"/>
              </w:rPr>
              <w:t xml:space="preserve"> </w:t>
            </w:r>
            <w:r w:rsidRPr="000739BA">
              <w:rPr>
                <w:rFonts w:ascii="Bookman Old Style" w:hAnsi="Bookman Old Style"/>
                <w:w w:val="90"/>
                <w:sz w:val="21"/>
              </w:rPr>
              <w:t>section</w:t>
            </w:r>
            <w:r w:rsidRPr="000739BA">
              <w:rPr>
                <w:rFonts w:ascii="Bookman Old Style" w:hAnsi="Bookman Old Style"/>
                <w:spacing w:val="-23"/>
                <w:w w:val="90"/>
                <w:sz w:val="21"/>
              </w:rPr>
              <w:t xml:space="preserve"> </w:t>
            </w:r>
            <w:r w:rsidRPr="000739BA">
              <w:rPr>
                <w:rFonts w:ascii="Bookman Old Style" w:hAnsi="Bookman Old Style"/>
                <w:w w:val="90"/>
                <w:sz w:val="21"/>
              </w:rPr>
              <w:t>of</w:t>
            </w:r>
            <w:r w:rsidRPr="000739BA">
              <w:rPr>
                <w:rFonts w:ascii="Bookman Old Style" w:hAnsi="Bookman Old Style"/>
                <w:spacing w:val="-22"/>
                <w:w w:val="90"/>
                <w:sz w:val="21"/>
              </w:rPr>
              <w:t xml:space="preserve"> </w:t>
            </w:r>
            <w:r w:rsidRPr="000739BA">
              <w:rPr>
                <w:rFonts w:ascii="Bookman Old Style" w:hAnsi="Bookman Old Style"/>
                <w:w w:val="90"/>
                <w:sz w:val="21"/>
              </w:rPr>
              <w:t>these</w:t>
            </w:r>
            <w:r w:rsidRPr="000739BA">
              <w:rPr>
                <w:rFonts w:ascii="Bookman Old Style" w:hAnsi="Bookman Old Style"/>
                <w:spacing w:val="-23"/>
                <w:w w:val="90"/>
                <w:sz w:val="21"/>
              </w:rPr>
              <w:t xml:space="preserve"> </w:t>
            </w:r>
            <w:r w:rsidRPr="000739BA">
              <w:rPr>
                <w:rFonts w:ascii="Bookman Old Style" w:hAnsi="Bookman Old Style"/>
                <w:w w:val="90"/>
                <w:sz w:val="21"/>
              </w:rPr>
              <w:t>Bills</w:t>
            </w:r>
            <w:r w:rsidRPr="000739BA">
              <w:rPr>
                <w:rFonts w:ascii="Bookman Old Style" w:hAnsi="Bookman Old Style"/>
                <w:spacing w:val="-22"/>
                <w:w w:val="90"/>
                <w:sz w:val="21"/>
              </w:rPr>
              <w:t xml:space="preserve"> </w:t>
            </w:r>
            <w:r w:rsidRPr="000739BA">
              <w:rPr>
                <w:rFonts w:ascii="Bookman Old Style" w:hAnsi="Bookman Old Style"/>
                <w:w w:val="90"/>
                <w:sz w:val="21"/>
              </w:rPr>
              <w:t>of</w:t>
            </w:r>
            <w:r w:rsidRPr="000739BA">
              <w:rPr>
                <w:rFonts w:ascii="Bookman Old Style" w:hAnsi="Bookman Old Style"/>
                <w:spacing w:val="-22"/>
                <w:w w:val="90"/>
                <w:sz w:val="21"/>
              </w:rPr>
              <w:t xml:space="preserve"> </w:t>
            </w:r>
            <w:r w:rsidRPr="000739BA">
              <w:rPr>
                <w:rFonts w:ascii="Bookman Old Style" w:hAnsi="Bookman Old Style"/>
                <w:w w:val="90"/>
                <w:sz w:val="21"/>
              </w:rPr>
              <w:t>Quantities</w:t>
            </w:r>
            <w:r w:rsidRPr="000739BA">
              <w:rPr>
                <w:rFonts w:ascii="Bookman Old Style" w:hAnsi="Bookman Old Style"/>
                <w:spacing w:val="-23"/>
                <w:w w:val="90"/>
                <w:sz w:val="21"/>
              </w:rPr>
              <w:t xml:space="preserve"> </w:t>
            </w:r>
            <w:r w:rsidRPr="000739BA">
              <w:rPr>
                <w:rFonts w:ascii="Bookman Old Style" w:hAnsi="Bookman Old Style"/>
                <w:w w:val="90"/>
                <w:sz w:val="21"/>
              </w:rPr>
              <w:t>for</w:t>
            </w:r>
            <w:r w:rsidRPr="000739BA">
              <w:rPr>
                <w:rFonts w:ascii="Bookman Old Style" w:hAnsi="Bookman Old Style"/>
                <w:spacing w:val="-22"/>
                <w:w w:val="90"/>
                <w:sz w:val="21"/>
              </w:rPr>
              <w:t xml:space="preserve"> </w:t>
            </w:r>
            <w:r w:rsidRPr="000739BA">
              <w:rPr>
                <w:rFonts w:ascii="Bookman Old Style" w:hAnsi="Bookman Old Style"/>
                <w:w w:val="90"/>
                <w:sz w:val="21"/>
              </w:rPr>
              <w:t>all</w:t>
            </w:r>
            <w:r w:rsidRPr="000739BA">
              <w:rPr>
                <w:rFonts w:ascii="Bookman Old Style" w:hAnsi="Bookman Old Style"/>
                <w:spacing w:val="-23"/>
                <w:w w:val="90"/>
                <w:sz w:val="21"/>
              </w:rPr>
              <w:t xml:space="preserve"> </w:t>
            </w:r>
            <w:r w:rsidRPr="000739BA">
              <w:rPr>
                <w:rFonts w:ascii="Bookman Old Style" w:hAnsi="Bookman Old Style"/>
                <w:w w:val="90"/>
                <w:sz w:val="21"/>
              </w:rPr>
              <w:t>costs</w:t>
            </w:r>
            <w:r w:rsidRPr="000739BA">
              <w:rPr>
                <w:rFonts w:ascii="Bookman Old Style" w:hAnsi="Bookman Old Style"/>
                <w:spacing w:val="-23"/>
                <w:w w:val="90"/>
                <w:sz w:val="21"/>
              </w:rPr>
              <w:t xml:space="preserve"> </w:t>
            </w:r>
            <w:r w:rsidRPr="000739BA">
              <w:rPr>
                <w:rFonts w:ascii="Bookman Old Style" w:hAnsi="Bookman Old Style"/>
                <w:w w:val="90"/>
                <w:sz w:val="21"/>
              </w:rPr>
              <w:t>arising</w:t>
            </w:r>
            <w:r w:rsidRPr="000739BA">
              <w:rPr>
                <w:rFonts w:ascii="Bookman Old Style" w:hAnsi="Bookman Old Style"/>
                <w:spacing w:val="-23"/>
                <w:w w:val="90"/>
                <w:sz w:val="21"/>
              </w:rPr>
              <w:t xml:space="preserve"> </w:t>
            </w:r>
            <w:r w:rsidRPr="000739BA">
              <w:rPr>
                <w:rFonts w:ascii="Bookman Old Style" w:hAnsi="Bookman Old Style"/>
                <w:w w:val="90"/>
                <w:sz w:val="21"/>
              </w:rPr>
              <w:t xml:space="preserve">or </w:t>
            </w:r>
            <w:r w:rsidRPr="000739BA">
              <w:rPr>
                <w:rFonts w:ascii="Bookman Old Style" w:hAnsi="Bookman Old Style"/>
                <w:w w:val="95"/>
                <w:sz w:val="21"/>
              </w:rPr>
              <w:t>resulting</w:t>
            </w:r>
            <w:r w:rsidRPr="000739BA">
              <w:rPr>
                <w:rFonts w:ascii="Bookman Old Style" w:hAnsi="Bookman Old Style"/>
                <w:spacing w:val="-8"/>
                <w:w w:val="95"/>
                <w:sz w:val="21"/>
              </w:rPr>
              <w:t xml:space="preserve"> </w:t>
            </w:r>
            <w:r w:rsidRPr="000739BA">
              <w:rPr>
                <w:rFonts w:ascii="Bookman Old Style" w:hAnsi="Bookman Old Style"/>
                <w:w w:val="95"/>
                <w:sz w:val="21"/>
              </w:rPr>
              <w:t>therefrom.</w:t>
            </w:r>
          </w:p>
          <w:p w14:paraId="116BE1D2" w14:textId="77777777" w:rsidR="00CB37CD" w:rsidRPr="000739BA" w:rsidRDefault="00CB37CD" w:rsidP="00625ECD">
            <w:pPr>
              <w:pStyle w:val="TableParagraph"/>
              <w:spacing w:before="9"/>
              <w:rPr>
                <w:rFonts w:ascii="Bookman Old Style" w:hAnsi="Bookman Old Style"/>
                <w:sz w:val="23"/>
              </w:rPr>
            </w:pPr>
          </w:p>
          <w:p w14:paraId="72C2F799"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LABOUR AND PLANT RETURNS</w:t>
            </w:r>
          </w:p>
          <w:p w14:paraId="3CA19F45" w14:textId="77777777" w:rsidR="00CB37CD" w:rsidRPr="000739BA" w:rsidRDefault="00CB37CD" w:rsidP="00625ECD">
            <w:pPr>
              <w:pStyle w:val="TableParagraph"/>
              <w:spacing w:before="4"/>
              <w:rPr>
                <w:rFonts w:ascii="Bookman Old Style" w:hAnsi="Bookman Old Style"/>
                <w:sz w:val="26"/>
              </w:rPr>
            </w:pPr>
          </w:p>
          <w:p w14:paraId="1F67E91E" w14:textId="77777777" w:rsidR="00CB37CD" w:rsidRPr="000739BA" w:rsidRDefault="00CB37CD" w:rsidP="00625ECD">
            <w:pPr>
              <w:pStyle w:val="TableParagraph"/>
              <w:spacing w:before="1" w:line="268" w:lineRule="auto"/>
              <w:ind w:left="32" w:right="270"/>
              <w:jc w:val="both"/>
              <w:rPr>
                <w:rFonts w:ascii="Bookman Old Style" w:hAnsi="Bookman Old Style"/>
                <w:sz w:val="21"/>
              </w:rPr>
            </w:pPr>
            <w:r w:rsidRPr="000739BA">
              <w:rPr>
                <w:rFonts w:ascii="Bookman Old Style" w:hAnsi="Bookman Old Style"/>
                <w:w w:val="85"/>
                <w:sz w:val="21"/>
              </w:rPr>
              <w:t>The</w:t>
            </w:r>
            <w:r w:rsidRPr="000739BA">
              <w:rPr>
                <w:rFonts w:ascii="Bookman Old Style" w:hAnsi="Bookman Old Style"/>
                <w:spacing w:val="-8"/>
                <w:w w:val="85"/>
                <w:sz w:val="21"/>
              </w:rPr>
              <w:t xml:space="preserve"> </w:t>
            </w:r>
            <w:r w:rsidRPr="000739BA">
              <w:rPr>
                <w:rFonts w:ascii="Bookman Old Style" w:hAnsi="Bookman Old Style"/>
                <w:w w:val="85"/>
                <w:sz w:val="21"/>
              </w:rPr>
              <w:t>Contractor</w:t>
            </w:r>
            <w:r w:rsidRPr="000739BA">
              <w:rPr>
                <w:rFonts w:ascii="Bookman Old Style" w:hAnsi="Bookman Old Style"/>
                <w:spacing w:val="-6"/>
                <w:w w:val="85"/>
                <w:sz w:val="21"/>
              </w:rPr>
              <w:t xml:space="preserve"> </w:t>
            </w:r>
            <w:r w:rsidRPr="000739BA">
              <w:rPr>
                <w:rFonts w:ascii="Bookman Old Style" w:hAnsi="Bookman Old Style"/>
                <w:w w:val="85"/>
                <w:sz w:val="21"/>
              </w:rPr>
              <w:t>shall</w:t>
            </w:r>
            <w:r w:rsidRPr="000739BA">
              <w:rPr>
                <w:rFonts w:ascii="Bookman Old Style" w:hAnsi="Bookman Old Style"/>
                <w:spacing w:val="-8"/>
                <w:w w:val="85"/>
                <w:sz w:val="21"/>
              </w:rPr>
              <w:t xml:space="preserve"> </w:t>
            </w:r>
            <w:r w:rsidRPr="000739BA">
              <w:rPr>
                <w:rFonts w:ascii="Bookman Old Style" w:hAnsi="Bookman Old Style"/>
                <w:w w:val="85"/>
                <w:sz w:val="21"/>
              </w:rPr>
              <w:t>deliver</w:t>
            </w:r>
            <w:r w:rsidRPr="000739BA">
              <w:rPr>
                <w:rFonts w:ascii="Bookman Old Style" w:hAnsi="Bookman Old Style"/>
                <w:spacing w:val="-6"/>
                <w:w w:val="85"/>
                <w:sz w:val="21"/>
              </w:rPr>
              <w:t xml:space="preserve"> </w:t>
            </w:r>
            <w:r w:rsidRPr="000739BA">
              <w:rPr>
                <w:rFonts w:ascii="Bookman Old Style" w:hAnsi="Bookman Old Style"/>
                <w:w w:val="85"/>
                <w:sz w:val="21"/>
              </w:rPr>
              <w:t>to</w:t>
            </w:r>
            <w:r w:rsidRPr="000739BA">
              <w:rPr>
                <w:rFonts w:ascii="Bookman Old Style" w:hAnsi="Bookman Old Style"/>
                <w:spacing w:val="-7"/>
                <w:w w:val="85"/>
                <w:sz w:val="21"/>
              </w:rPr>
              <w:t xml:space="preserve"> </w:t>
            </w:r>
            <w:r w:rsidRPr="000739BA">
              <w:rPr>
                <w:rFonts w:ascii="Bookman Old Style" w:hAnsi="Bookman Old Style"/>
                <w:w w:val="85"/>
                <w:sz w:val="21"/>
              </w:rPr>
              <w:t>the</w:t>
            </w:r>
            <w:r w:rsidRPr="000739BA">
              <w:rPr>
                <w:rFonts w:ascii="Bookman Old Style" w:hAnsi="Bookman Old Style"/>
                <w:spacing w:val="-8"/>
                <w:w w:val="85"/>
                <w:sz w:val="21"/>
              </w:rPr>
              <w:t xml:space="preserve"> </w:t>
            </w:r>
            <w:r w:rsidRPr="000739BA">
              <w:rPr>
                <w:rFonts w:ascii="Bookman Old Style" w:hAnsi="Bookman Old Style"/>
                <w:w w:val="85"/>
                <w:sz w:val="21"/>
              </w:rPr>
              <w:t>Project Manager/Project</w:t>
            </w:r>
            <w:r w:rsidRPr="000739BA">
              <w:rPr>
                <w:rFonts w:ascii="Bookman Old Style" w:hAnsi="Bookman Old Style"/>
                <w:spacing w:val="-6"/>
                <w:w w:val="85"/>
                <w:sz w:val="21"/>
              </w:rPr>
              <w:t xml:space="preserve"> </w:t>
            </w:r>
            <w:r w:rsidRPr="000739BA">
              <w:rPr>
                <w:rFonts w:ascii="Bookman Old Style" w:hAnsi="Bookman Old Style"/>
                <w:w w:val="85"/>
                <w:sz w:val="21"/>
              </w:rPr>
              <w:t>manager</w:t>
            </w:r>
            <w:r w:rsidRPr="000739BA">
              <w:rPr>
                <w:rFonts w:ascii="Bookman Old Style" w:hAnsi="Bookman Old Style"/>
                <w:spacing w:val="-6"/>
                <w:w w:val="85"/>
                <w:sz w:val="21"/>
              </w:rPr>
              <w:t xml:space="preserve"> </w:t>
            </w:r>
            <w:r w:rsidRPr="000739BA">
              <w:rPr>
                <w:rFonts w:ascii="Bookman Old Style" w:hAnsi="Bookman Old Style"/>
                <w:w w:val="85"/>
                <w:sz w:val="21"/>
              </w:rPr>
              <w:t>detailed</w:t>
            </w:r>
            <w:r w:rsidRPr="000739BA">
              <w:rPr>
                <w:rFonts w:ascii="Bookman Old Style" w:hAnsi="Bookman Old Style"/>
                <w:spacing w:val="-8"/>
                <w:w w:val="85"/>
                <w:sz w:val="21"/>
              </w:rPr>
              <w:t xml:space="preserve"> </w:t>
            </w:r>
            <w:r w:rsidRPr="000739BA">
              <w:rPr>
                <w:rFonts w:ascii="Bookman Old Style" w:hAnsi="Bookman Old Style"/>
                <w:w w:val="85"/>
                <w:sz w:val="21"/>
              </w:rPr>
              <w:t>weekly</w:t>
            </w:r>
            <w:r w:rsidRPr="000739BA">
              <w:rPr>
                <w:rFonts w:ascii="Bookman Old Style" w:hAnsi="Bookman Old Style"/>
                <w:spacing w:val="-7"/>
                <w:w w:val="85"/>
                <w:sz w:val="21"/>
              </w:rPr>
              <w:t xml:space="preserve"> </w:t>
            </w:r>
            <w:r w:rsidRPr="000739BA">
              <w:rPr>
                <w:rFonts w:ascii="Bookman Old Style" w:hAnsi="Bookman Old Style"/>
                <w:w w:val="85"/>
                <w:sz w:val="21"/>
              </w:rPr>
              <w:t>returns</w:t>
            </w:r>
            <w:r w:rsidRPr="000739BA">
              <w:rPr>
                <w:rFonts w:ascii="Bookman Old Style" w:hAnsi="Bookman Old Style"/>
                <w:spacing w:val="-8"/>
                <w:w w:val="85"/>
                <w:sz w:val="21"/>
              </w:rPr>
              <w:t xml:space="preserve"> </w:t>
            </w:r>
            <w:r w:rsidRPr="000739BA">
              <w:rPr>
                <w:rFonts w:ascii="Bookman Old Style" w:hAnsi="Bookman Old Style"/>
                <w:w w:val="85"/>
                <w:sz w:val="21"/>
              </w:rPr>
              <w:t xml:space="preserve">showing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supervisory</w:t>
            </w:r>
            <w:r w:rsidRPr="000739BA">
              <w:rPr>
                <w:rFonts w:ascii="Bookman Old Style" w:hAnsi="Bookman Old Style"/>
                <w:spacing w:val="-32"/>
                <w:w w:val="90"/>
                <w:sz w:val="21"/>
              </w:rPr>
              <w:t xml:space="preserve"> </w:t>
            </w:r>
            <w:r w:rsidRPr="000739BA">
              <w:rPr>
                <w:rFonts w:ascii="Bookman Old Style" w:hAnsi="Bookman Old Style"/>
                <w:w w:val="90"/>
                <w:sz w:val="21"/>
              </w:rPr>
              <w:t>staff</w:t>
            </w:r>
            <w:r w:rsidRPr="000739BA">
              <w:rPr>
                <w:rFonts w:ascii="Bookman Old Style" w:hAnsi="Bookman Old Style"/>
                <w:spacing w:val="-32"/>
                <w:w w:val="90"/>
                <w:sz w:val="21"/>
              </w:rPr>
              <w:t xml:space="preserve"> </w:t>
            </w:r>
            <w:r w:rsidRPr="000739BA">
              <w:rPr>
                <w:rFonts w:ascii="Bookman Old Style" w:hAnsi="Bookman Old Style"/>
                <w:w w:val="90"/>
                <w:sz w:val="21"/>
              </w:rPr>
              <w:t>and</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numbers</w:t>
            </w:r>
            <w:r w:rsidRPr="000739BA">
              <w:rPr>
                <w:rFonts w:ascii="Bookman Old Style" w:hAnsi="Bookman Old Style"/>
                <w:spacing w:val="-32"/>
                <w:w w:val="90"/>
                <w:sz w:val="21"/>
              </w:rPr>
              <w:t xml:space="preserve"> </w:t>
            </w:r>
            <w:r w:rsidRPr="000739BA">
              <w:rPr>
                <w:rFonts w:ascii="Bookman Old Style" w:hAnsi="Bookman Old Style"/>
                <w:w w:val="90"/>
                <w:sz w:val="21"/>
              </w:rPr>
              <w:t>of</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several</w:t>
            </w:r>
            <w:r w:rsidRPr="000739BA">
              <w:rPr>
                <w:rFonts w:ascii="Bookman Old Style" w:hAnsi="Bookman Old Style"/>
                <w:spacing w:val="-32"/>
                <w:w w:val="90"/>
                <w:sz w:val="21"/>
              </w:rPr>
              <w:t xml:space="preserve"> </w:t>
            </w:r>
            <w:r w:rsidRPr="000739BA">
              <w:rPr>
                <w:rFonts w:ascii="Bookman Old Style" w:hAnsi="Bookman Old Style"/>
                <w:w w:val="90"/>
                <w:sz w:val="21"/>
              </w:rPr>
              <w:t>classes</w:t>
            </w:r>
            <w:r w:rsidRPr="000739BA">
              <w:rPr>
                <w:rFonts w:ascii="Bookman Old Style" w:hAnsi="Bookman Old Style"/>
                <w:spacing w:val="-33"/>
                <w:w w:val="90"/>
                <w:sz w:val="21"/>
              </w:rPr>
              <w:t xml:space="preserve"> </w:t>
            </w:r>
            <w:r w:rsidRPr="000739BA">
              <w:rPr>
                <w:rFonts w:ascii="Bookman Old Style" w:hAnsi="Bookman Old Style"/>
                <w:w w:val="90"/>
                <w:sz w:val="21"/>
              </w:rPr>
              <w:t>of</w:t>
            </w:r>
            <w:r w:rsidRPr="000739BA">
              <w:rPr>
                <w:rFonts w:ascii="Bookman Old Style" w:hAnsi="Bookman Old Style"/>
                <w:spacing w:val="-31"/>
                <w:w w:val="90"/>
                <w:sz w:val="21"/>
              </w:rPr>
              <w:t xml:space="preserve"> </w:t>
            </w:r>
            <w:r w:rsidRPr="000739BA">
              <w:rPr>
                <w:rFonts w:ascii="Bookman Old Style" w:hAnsi="Bookman Old Style"/>
                <w:w w:val="90"/>
                <w:sz w:val="21"/>
              </w:rPr>
              <w:t>labour</w:t>
            </w:r>
            <w:r w:rsidRPr="000739BA">
              <w:rPr>
                <w:rFonts w:ascii="Bookman Old Style" w:hAnsi="Bookman Old Style"/>
                <w:spacing w:val="-32"/>
                <w:w w:val="90"/>
                <w:sz w:val="21"/>
              </w:rPr>
              <w:t xml:space="preserve"> </w:t>
            </w:r>
            <w:r w:rsidRPr="000739BA">
              <w:rPr>
                <w:rFonts w:ascii="Bookman Old Style" w:hAnsi="Bookman Old Style"/>
                <w:w w:val="90"/>
                <w:sz w:val="21"/>
              </w:rPr>
              <w:t>and</w:t>
            </w:r>
            <w:r w:rsidRPr="000739BA">
              <w:rPr>
                <w:rFonts w:ascii="Bookman Old Style" w:hAnsi="Bookman Old Style"/>
                <w:spacing w:val="-32"/>
                <w:w w:val="90"/>
                <w:sz w:val="21"/>
              </w:rPr>
              <w:t xml:space="preserve"> </w:t>
            </w:r>
            <w:r w:rsidRPr="000739BA">
              <w:rPr>
                <w:rFonts w:ascii="Bookman Old Style" w:hAnsi="Bookman Old Style"/>
                <w:w w:val="90"/>
                <w:sz w:val="21"/>
              </w:rPr>
              <w:t>plant</w:t>
            </w:r>
            <w:r w:rsidRPr="000739BA">
              <w:rPr>
                <w:rFonts w:ascii="Bookman Old Style" w:hAnsi="Bookman Old Style"/>
                <w:spacing w:val="-32"/>
                <w:w w:val="90"/>
                <w:sz w:val="21"/>
              </w:rPr>
              <w:t xml:space="preserve"> </w:t>
            </w:r>
            <w:r w:rsidRPr="000739BA">
              <w:rPr>
                <w:rFonts w:ascii="Bookman Old Style" w:hAnsi="Bookman Old Style"/>
                <w:w w:val="90"/>
                <w:sz w:val="21"/>
              </w:rPr>
              <w:t>employed</w:t>
            </w:r>
            <w:r w:rsidRPr="000739BA">
              <w:rPr>
                <w:rFonts w:ascii="Bookman Old Style" w:hAnsi="Bookman Old Style"/>
                <w:spacing w:val="-33"/>
                <w:w w:val="90"/>
                <w:sz w:val="21"/>
              </w:rPr>
              <w:t xml:space="preserve"> </w:t>
            </w:r>
            <w:r w:rsidRPr="000739BA">
              <w:rPr>
                <w:rFonts w:ascii="Bookman Old Style" w:hAnsi="Bookman Old Style"/>
                <w:w w:val="90"/>
                <w:sz w:val="21"/>
              </w:rPr>
              <w:t xml:space="preserve">on </w:t>
            </w:r>
            <w:r w:rsidRPr="000739BA">
              <w:rPr>
                <w:rFonts w:ascii="Bookman Old Style" w:hAnsi="Bookman Old Style"/>
                <w:w w:val="95"/>
                <w:sz w:val="21"/>
              </w:rPr>
              <w:t>the</w:t>
            </w:r>
            <w:r w:rsidRPr="000739BA">
              <w:rPr>
                <w:rFonts w:ascii="Bookman Old Style" w:hAnsi="Bookman Old Style"/>
                <w:spacing w:val="-6"/>
                <w:w w:val="95"/>
                <w:sz w:val="21"/>
              </w:rPr>
              <w:t xml:space="preserve"> </w:t>
            </w:r>
            <w:r w:rsidRPr="000739BA">
              <w:rPr>
                <w:rFonts w:ascii="Bookman Old Style" w:hAnsi="Bookman Old Style"/>
                <w:w w:val="95"/>
                <w:sz w:val="21"/>
              </w:rPr>
              <w:t>Works.</w:t>
            </w:r>
          </w:p>
          <w:p w14:paraId="7066EF93" w14:textId="77777777" w:rsidR="00CB37CD" w:rsidRPr="000739BA" w:rsidRDefault="00CB37CD" w:rsidP="00625ECD">
            <w:pPr>
              <w:pStyle w:val="TableParagraph"/>
              <w:spacing w:before="8"/>
              <w:rPr>
                <w:rFonts w:ascii="Bookman Old Style" w:hAnsi="Bookman Old Style"/>
                <w:sz w:val="23"/>
              </w:rPr>
            </w:pPr>
          </w:p>
          <w:p w14:paraId="3801C5C7" w14:textId="77777777" w:rsidR="00CB37CD" w:rsidRPr="000739BA" w:rsidRDefault="00CB37CD" w:rsidP="00625ECD">
            <w:pPr>
              <w:pStyle w:val="TableParagraph"/>
              <w:spacing w:before="1"/>
              <w:ind w:left="32"/>
              <w:rPr>
                <w:rFonts w:ascii="Bookman Old Style" w:hAnsi="Bookman Old Style"/>
                <w:b/>
                <w:sz w:val="21"/>
              </w:rPr>
            </w:pPr>
            <w:r w:rsidRPr="000739BA">
              <w:rPr>
                <w:rFonts w:ascii="Bookman Old Style" w:hAnsi="Bookman Old Style"/>
                <w:b/>
                <w:w w:val="95"/>
                <w:sz w:val="21"/>
              </w:rPr>
              <w:t>VISITORS BOOK AND SITE DIARY</w:t>
            </w:r>
          </w:p>
          <w:p w14:paraId="370D2202" w14:textId="77777777" w:rsidR="00CB37CD" w:rsidRPr="000739BA" w:rsidRDefault="00CB37CD" w:rsidP="00625ECD">
            <w:pPr>
              <w:pStyle w:val="TableParagraph"/>
              <w:spacing w:before="4"/>
              <w:rPr>
                <w:rFonts w:ascii="Bookman Old Style" w:hAnsi="Bookman Old Style"/>
                <w:sz w:val="26"/>
              </w:rPr>
            </w:pPr>
          </w:p>
          <w:p w14:paraId="0DDE81D8" w14:textId="77777777" w:rsidR="00CB37CD" w:rsidRPr="000739BA" w:rsidRDefault="00CB37CD" w:rsidP="00625ECD">
            <w:pPr>
              <w:pStyle w:val="TableParagraph"/>
              <w:spacing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Contractor</w:t>
            </w:r>
            <w:r w:rsidRPr="000739BA">
              <w:rPr>
                <w:rFonts w:ascii="Bookman Old Style" w:hAnsi="Bookman Old Style"/>
                <w:spacing w:val="-29"/>
                <w:w w:val="90"/>
                <w:sz w:val="21"/>
              </w:rPr>
              <w:t xml:space="preserve"> </w:t>
            </w:r>
            <w:r w:rsidRPr="000739BA">
              <w:rPr>
                <w:rFonts w:ascii="Bookman Old Style" w:hAnsi="Bookman Old Style"/>
                <w:w w:val="90"/>
                <w:sz w:val="21"/>
              </w:rPr>
              <w:t>shall</w:t>
            </w:r>
            <w:r w:rsidRPr="000739BA">
              <w:rPr>
                <w:rFonts w:ascii="Bookman Old Style" w:hAnsi="Bookman Old Style"/>
                <w:spacing w:val="-29"/>
                <w:w w:val="90"/>
                <w:sz w:val="21"/>
              </w:rPr>
              <w:t xml:space="preserve"> </w:t>
            </w:r>
            <w:r w:rsidRPr="000739BA">
              <w:rPr>
                <w:rFonts w:ascii="Bookman Old Style" w:hAnsi="Bookman Old Style"/>
                <w:w w:val="90"/>
                <w:sz w:val="21"/>
              </w:rPr>
              <w:t>keep</w:t>
            </w:r>
            <w:r w:rsidRPr="000739BA">
              <w:rPr>
                <w:rFonts w:ascii="Bookman Old Style" w:hAnsi="Bookman Old Style"/>
                <w:spacing w:val="-30"/>
                <w:w w:val="90"/>
                <w:sz w:val="21"/>
              </w:rPr>
              <w:t xml:space="preserve"> </w:t>
            </w:r>
            <w:r w:rsidRPr="000739BA">
              <w:rPr>
                <w:rFonts w:ascii="Bookman Old Style" w:hAnsi="Bookman Old Style"/>
                <w:w w:val="90"/>
                <w:sz w:val="21"/>
              </w:rPr>
              <w:t>on</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site</w:t>
            </w:r>
            <w:r w:rsidRPr="000739BA">
              <w:rPr>
                <w:rFonts w:ascii="Bookman Old Style" w:hAnsi="Bookman Old Style"/>
                <w:spacing w:val="-30"/>
                <w:w w:val="90"/>
                <w:sz w:val="21"/>
              </w:rPr>
              <w:t xml:space="preserve"> </w:t>
            </w:r>
            <w:r w:rsidRPr="000739BA">
              <w:rPr>
                <w:rFonts w:ascii="Bookman Old Style" w:hAnsi="Bookman Old Style"/>
                <w:w w:val="90"/>
                <w:sz w:val="21"/>
              </w:rPr>
              <w:t>a</w:t>
            </w:r>
            <w:r w:rsidRPr="000739BA">
              <w:rPr>
                <w:rFonts w:ascii="Bookman Old Style" w:hAnsi="Bookman Old Style"/>
                <w:spacing w:val="-29"/>
                <w:w w:val="90"/>
                <w:sz w:val="21"/>
              </w:rPr>
              <w:t xml:space="preserve"> </w:t>
            </w:r>
            <w:r w:rsidR="00686A45" w:rsidRPr="000739BA">
              <w:rPr>
                <w:rFonts w:ascii="Bookman Old Style" w:hAnsi="Bookman Old Style"/>
                <w:w w:val="90"/>
                <w:sz w:val="21"/>
              </w:rPr>
              <w:t>visitor’s</w:t>
            </w:r>
            <w:r w:rsidRPr="000739BA">
              <w:rPr>
                <w:rFonts w:ascii="Bookman Old Style" w:hAnsi="Bookman Old Style"/>
                <w:spacing w:val="-29"/>
                <w:w w:val="90"/>
                <w:sz w:val="21"/>
              </w:rPr>
              <w:t xml:space="preserve"> </w:t>
            </w:r>
            <w:r w:rsidRPr="000739BA">
              <w:rPr>
                <w:rFonts w:ascii="Bookman Old Style" w:hAnsi="Bookman Old Style"/>
                <w:w w:val="90"/>
                <w:sz w:val="21"/>
              </w:rPr>
              <w:t>book</w:t>
            </w:r>
            <w:r w:rsidRPr="000739BA">
              <w:rPr>
                <w:rFonts w:ascii="Bookman Old Style" w:hAnsi="Bookman Old Style"/>
                <w:spacing w:val="-30"/>
                <w:w w:val="90"/>
                <w:sz w:val="21"/>
              </w:rPr>
              <w:t xml:space="preserve"> </w:t>
            </w:r>
            <w:r w:rsidRPr="000739BA">
              <w:rPr>
                <w:rFonts w:ascii="Bookman Old Style" w:hAnsi="Bookman Old Style"/>
                <w:w w:val="90"/>
                <w:sz w:val="21"/>
              </w:rPr>
              <w:t>for</w:t>
            </w:r>
            <w:r w:rsidRPr="000739BA">
              <w:rPr>
                <w:rFonts w:ascii="Bookman Old Style" w:hAnsi="Bookman Old Style"/>
                <w:spacing w:val="-28"/>
                <w:w w:val="90"/>
                <w:sz w:val="21"/>
              </w:rPr>
              <w:t xml:space="preserve"> </w:t>
            </w:r>
            <w:r w:rsidRPr="000739BA">
              <w:rPr>
                <w:rFonts w:ascii="Bookman Old Style" w:hAnsi="Bookman Old Style"/>
                <w:w w:val="90"/>
                <w:sz w:val="21"/>
              </w:rPr>
              <w:t>recording</w:t>
            </w:r>
            <w:r w:rsidRPr="000739BA">
              <w:rPr>
                <w:rFonts w:ascii="Bookman Old Style" w:hAnsi="Bookman Old Style"/>
                <w:spacing w:val="-30"/>
                <w:w w:val="90"/>
                <w:sz w:val="21"/>
              </w:rPr>
              <w:t xml:space="preserve"> </w:t>
            </w: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names</w:t>
            </w:r>
            <w:r w:rsidRPr="000739BA">
              <w:rPr>
                <w:rFonts w:ascii="Bookman Old Style" w:hAnsi="Bookman Old Style"/>
                <w:spacing w:val="-30"/>
                <w:w w:val="90"/>
                <w:sz w:val="21"/>
              </w:rPr>
              <w:t xml:space="preserve"> </w:t>
            </w:r>
            <w:r w:rsidRPr="000739BA">
              <w:rPr>
                <w:rFonts w:ascii="Bookman Old Style" w:hAnsi="Bookman Old Style"/>
                <w:w w:val="90"/>
                <w:sz w:val="21"/>
              </w:rPr>
              <w:t>of</w:t>
            </w:r>
            <w:r w:rsidRPr="000739BA">
              <w:rPr>
                <w:rFonts w:ascii="Bookman Old Style" w:hAnsi="Bookman Old Style"/>
                <w:spacing w:val="-28"/>
                <w:w w:val="90"/>
                <w:sz w:val="21"/>
              </w:rPr>
              <w:t xml:space="preserve"> </w:t>
            </w:r>
            <w:r w:rsidRPr="000739BA">
              <w:rPr>
                <w:rFonts w:ascii="Bookman Old Style" w:hAnsi="Bookman Old Style"/>
                <w:w w:val="90"/>
                <w:sz w:val="21"/>
              </w:rPr>
              <w:t>all</w:t>
            </w:r>
            <w:r w:rsidRPr="000739BA">
              <w:rPr>
                <w:rFonts w:ascii="Bookman Old Style" w:hAnsi="Bookman Old Style"/>
                <w:spacing w:val="-30"/>
                <w:w w:val="90"/>
                <w:sz w:val="21"/>
              </w:rPr>
              <w:t xml:space="preserve"> </w:t>
            </w:r>
            <w:r w:rsidRPr="000739BA">
              <w:rPr>
                <w:rFonts w:ascii="Bookman Old Style" w:hAnsi="Bookman Old Style"/>
                <w:w w:val="90"/>
                <w:sz w:val="21"/>
              </w:rPr>
              <w:t>persons</w:t>
            </w:r>
            <w:r w:rsidRPr="000739BA">
              <w:rPr>
                <w:rFonts w:ascii="Bookman Old Style" w:hAnsi="Bookman Old Style"/>
                <w:spacing w:val="-29"/>
                <w:w w:val="90"/>
                <w:sz w:val="21"/>
              </w:rPr>
              <w:t xml:space="preserve"> </w:t>
            </w:r>
            <w:r w:rsidRPr="000739BA">
              <w:rPr>
                <w:rFonts w:ascii="Bookman Old Style" w:hAnsi="Bookman Old Style"/>
                <w:w w:val="90"/>
                <w:sz w:val="21"/>
              </w:rPr>
              <w:t xml:space="preserve">who </w:t>
            </w:r>
            <w:r w:rsidRPr="000739BA">
              <w:rPr>
                <w:rFonts w:ascii="Bookman Old Style" w:hAnsi="Bookman Old Style"/>
                <w:w w:val="95"/>
                <w:sz w:val="21"/>
              </w:rPr>
              <w:t>visit</w:t>
            </w:r>
            <w:r w:rsidRPr="000739BA">
              <w:rPr>
                <w:rFonts w:ascii="Bookman Old Style" w:hAnsi="Bookman Old Style"/>
                <w:spacing w:val="-37"/>
                <w:w w:val="95"/>
                <w:sz w:val="21"/>
              </w:rPr>
              <w:t xml:space="preserve"> </w:t>
            </w:r>
            <w:r w:rsidRPr="000739BA">
              <w:rPr>
                <w:rFonts w:ascii="Bookman Old Style" w:hAnsi="Bookman Old Style"/>
                <w:w w:val="95"/>
                <w:sz w:val="21"/>
              </w:rPr>
              <w:t>the</w:t>
            </w:r>
            <w:r w:rsidRPr="000739BA">
              <w:rPr>
                <w:rFonts w:ascii="Bookman Old Style" w:hAnsi="Bookman Old Style"/>
                <w:spacing w:val="-37"/>
                <w:w w:val="95"/>
                <w:sz w:val="21"/>
              </w:rPr>
              <w:t xml:space="preserve"> </w:t>
            </w:r>
            <w:r w:rsidRPr="000739BA">
              <w:rPr>
                <w:rFonts w:ascii="Bookman Old Style" w:hAnsi="Bookman Old Style"/>
                <w:w w:val="95"/>
                <w:sz w:val="21"/>
              </w:rPr>
              <w:t>site</w:t>
            </w:r>
            <w:r w:rsidRPr="000739BA">
              <w:rPr>
                <w:rFonts w:ascii="Bookman Old Style" w:hAnsi="Bookman Old Style"/>
                <w:spacing w:val="-37"/>
                <w:w w:val="95"/>
                <w:sz w:val="21"/>
              </w:rPr>
              <w:t xml:space="preserve"> </w:t>
            </w:r>
            <w:r w:rsidRPr="000739BA">
              <w:rPr>
                <w:rFonts w:ascii="Bookman Old Style" w:hAnsi="Bookman Old Style"/>
                <w:w w:val="95"/>
                <w:sz w:val="21"/>
              </w:rPr>
              <w:t>for</w:t>
            </w:r>
            <w:r w:rsidRPr="000739BA">
              <w:rPr>
                <w:rFonts w:ascii="Bookman Old Style" w:hAnsi="Bookman Old Style"/>
                <w:spacing w:val="-36"/>
                <w:w w:val="95"/>
                <w:sz w:val="21"/>
              </w:rPr>
              <w:t xml:space="preserve"> </w:t>
            </w:r>
            <w:r w:rsidRPr="000739BA">
              <w:rPr>
                <w:rFonts w:ascii="Bookman Old Style" w:hAnsi="Bookman Old Style"/>
                <w:w w:val="95"/>
                <w:sz w:val="21"/>
              </w:rPr>
              <w:t>the</w:t>
            </w:r>
            <w:r w:rsidRPr="000739BA">
              <w:rPr>
                <w:rFonts w:ascii="Bookman Old Style" w:hAnsi="Bookman Old Style"/>
                <w:spacing w:val="-37"/>
                <w:w w:val="95"/>
                <w:sz w:val="21"/>
              </w:rPr>
              <w:t xml:space="preserve"> </w:t>
            </w:r>
            <w:r w:rsidRPr="000739BA">
              <w:rPr>
                <w:rFonts w:ascii="Bookman Old Style" w:hAnsi="Bookman Old Style"/>
                <w:w w:val="95"/>
                <w:sz w:val="21"/>
              </w:rPr>
              <w:t>purpose</w:t>
            </w:r>
            <w:r w:rsidRPr="000739BA">
              <w:rPr>
                <w:rFonts w:ascii="Bookman Old Style" w:hAnsi="Bookman Old Style"/>
                <w:spacing w:val="-37"/>
                <w:w w:val="95"/>
                <w:sz w:val="21"/>
              </w:rPr>
              <w:t xml:space="preserve"> </w:t>
            </w:r>
            <w:r w:rsidRPr="000739BA">
              <w:rPr>
                <w:rFonts w:ascii="Bookman Old Style" w:hAnsi="Bookman Old Style"/>
                <w:w w:val="95"/>
                <w:sz w:val="21"/>
              </w:rPr>
              <w:t>of</w:t>
            </w:r>
            <w:r w:rsidRPr="000739BA">
              <w:rPr>
                <w:rFonts w:ascii="Bookman Old Style" w:hAnsi="Bookman Old Style"/>
                <w:spacing w:val="-36"/>
                <w:w w:val="95"/>
                <w:sz w:val="21"/>
              </w:rPr>
              <w:t xml:space="preserve"> </w:t>
            </w:r>
            <w:r w:rsidRPr="000739BA">
              <w:rPr>
                <w:rFonts w:ascii="Bookman Old Style" w:hAnsi="Bookman Old Style"/>
                <w:w w:val="95"/>
                <w:sz w:val="21"/>
              </w:rPr>
              <w:t>the</w:t>
            </w:r>
            <w:r w:rsidRPr="000739BA">
              <w:rPr>
                <w:rFonts w:ascii="Bookman Old Style" w:hAnsi="Bookman Old Style"/>
                <w:spacing w:val="-37"/>
                <w:w w:val="95"/>
                <w:sz w:val="21"/>
              </w:rPr>
              <w:t xml:space="preserve"> </w:t>
            </w:r>
            <w:r w:rsidRPr="000739BA">
              <w:rPr>
                <w:rFonts w:ascii="Bookman Old Style" w:hAnsi="Bookman Old Style"/>
                <w:w w:val="95"/>
                <w:sz w:val="21"/>
              </w:rPr>
              <w:t>project.</w:t>
            </w:r>
            <w:r w:rsidRPr="000739BA">
              <w:rPr>
                <w:rFonts w:ascii="Bookman Old Style" w:hAnsi="Bookman Old Style"/>
                <w:spacing w:val="-36"/>
                <w:w w:val="95"/>
                <w:sz w:val="21"/>
              </w:rPr>
              <w:t xml:space="preserve"> </w:t>
            </w:r>
            <w:r w:rsidRPr="000739BA">
              <w:rPr>
                <w:rFonts w:ascii="Bookman Old Style" w:hAnsi="Bookman Old Style"/>
                <w:w w:val="95"/>
                <w:sz w:val="21"/>
              </w:rPr>
              <w:t>He</w:t>
            </w:r>
            <w:r w:rsidRPr="000739BA">
              <w:rPr>
                <w:rFonts w:ascii="Bookman Old Style" w:hAnsi="Bookman Old Style"/>
                <w:spacing w:val="-36"/>
                <w:w w:val="95"/>
                <w:sz w:val="21"/>
              </w:rPr>
              <w:t xml:space="preserve"> </w:t>
            </w:r>
            <w:r w:rsidRPr="000739BA">
              <w:rPr>
                <w:rFonts w:ascii="Bookman Old Style" w:hAnsi="Bookman Old Style"/>
                <w:w w:val="95"/>
                <w:sz w:val="21"/>
              </w:rPr>
              <w:t>shall</w:t>
            </w:r>
            <w:r w:rsidRPr="000739BA">
              <w:rPr>
                <w:rFonts w:ascii="Bookman Old Style" w:hAnsi="Bookman Old Style"/>
                <w:spacing w:val="-37"/>
                <w:w w:val="95"/>
                <w:sz w:val="21"/>
              </w:rPr>
              <w:t xml:space="preserve"> </w:t>
            </w:r>
            <w:r w:rsidRPr="000739BA">
              <w:rPr>
                <w:rFonts w:ascii="Bookman Old Style" w:hAnsi="Bookman Old Style"/>
                <w:w w:val="95"/>
                <w:sz w:val="21"/>
              </w:rPr>
              <w:t>also</w:t>
            </w:r>
            <w:r w:rsidRPr="000739BA">
              <w:rPr>
                <w:rFonts w:ascii="Bookman Old Style" w:hAnsi="Bookman Old Style"/>
                <w:spacing w:val="-37"/>
                <w:w w:val="95"/>
                <w:sz w:val="21"/>
              </w:rPr>
              <w:t xml:space="preserve"> </w:t>
            </w:r>
            <w:r w:rsidRPr="000739BA">
              <w:rPr>
                <w:rFonts w:ascii="Bookman Old Style" w:hAnsi="Bookman Old Style"/>
                <w:w w:val="95"/>
                <w:sz w:val="21"/>
              </w:rPr>
              <w:t>maintain</w:t>
            </w:r>
            <w:r w:rsidRPr="000739BA">
              <w:rPr>
                <w:rFonts w:ascii="Bookman Old Style" w:hAnsi="Bookman Old Style"/>
                <w:spacing w:val="-37"/>
                <w:w w:val="95"/>
                <w:sz w:val="21"/>
              </w:rPr>
              <w:t xml:space="preserve"> </w:t>
            </w:r>
            <w:r w:rsidRPr="000739BA">
              <w:rPr>
                <w:rFonts w:ascii="Bookman Old Style" w:hAnsi="Bookman Old Style"/>
                <w:w w:val="95"/>
                <w:sz w:val="21"/>
              </w:rPr>
              <w:t>on</w:t>
            </w:r>
            <w:r w:rsidRPr="000739BA">
              <w:rPr>
                <w:rFonts w:ascii="Bookman Old Style" w:hAnsi="Bookman Old Style"/>
                <w:spacing w:val="-37"/>
                <w:w w:val="95"/>
                <w:sz w:val="21"/>
              </w:rPr>
              <w:t xml:space="preserve"> </w:t>
            </w:r>
            <w:r w:rsidRPr="000739BA">
              <w:rPr>
                <w:rFonts w:ascii="Bookman Old Style" w:hAnsi="Bookman Old Style"/>
                <w:w w:val="95"/>
                <w:sz w:val="21"/>
              </w:rPr>
              <w:t>site</w:t>
            </w:r>
            <w:r w:rsidRPr="000739BA">
              <w:rPr>
                <w:rFonts w:ascii="Bookman Old Style" w:hAnsi="Bookman Old Style"/>
                <w:spacing w:val="-37"/>
                <w:w w:val="95"/>
                <w:sz w:val="21"/>
              </w:rPr>
              <w:t xml:space="preserve"> </w:t>
            </w:r>
            <w:r w:rsidRPr="000739BA">
              <w:rPr>
                <w:rFonts w:ascii="Bookman Old Style" w:hAnsi="Bookman Old Style"/>
                <w:w w:val="95"/>
                <w:sz w:val="21"/>
              </w:rPr>
              <w:t>a</w:t>
            </w:r>
            <w:r w:rsidRPr="000739BA">
              <w:rPr>
                <w:rFonts w:ascii="Bookman Old Style" w:hAnsi="Bookman Old Style"/>
                <w:spacing w:val="-37"/>
                <w:w w:val="95"/>
                <w:sz w:val="21"/>
              </w:rPr>
              <w:t xml:space="preserve"> </w:t>
            </w:r>
            <w:r w:rsidRPr="000739BA">
              <w:rPr>
                <w:rFonts w:ascii="Bookman Old Style" w:hAnsi="Bookman Old Style"/>
                <w:w w:val="95"/>
                <w:sz w:val="21"/>
              </w:rPr>
              <w:t>diary</w:t>
            </w:r>
            <w:r w:rsidRPr="000739BA">
              <w:rPr>
                <w:rFonts w:ascii="Bookman Old Style" w:hAnsi="Bookman Old Style"/>
                <w:spacing w:val="-37"/>
                <w:w w:val="95"/>
                <w:sz w:val="21"/>
              </w:rPr>
              <w:t xml:space="preserve"> </w:t>
            </w:r>
            <w:r w:rsidRPr="000739BA">
              <w:rPr>
                <w:rFonts w:ascii="Bookman Old Style" w:hAnsi="Bookman Old Style"/>
                <w:w w:val="95"/>
                <w:sz w:val="21"/>
              </w:rPr>
              <w:t>in</w:t>
            </w:r>
            <w:r w:rsidRPr="000739BA">
              <w:rPr>
                <w:rFonts w:ascii="Bookman Old Style" w:hAnsi="Bookman Old Style"/>
                <w:spacing w:val="-37"/>
                <w:w w:val="95"/>
                <w:sz w:val="21"/>
              </w:rPr>
              <w:t xml:space="preserve"> </w:t>
            </w:r>
            <w:r w:rsidRPr="000739BA">
              <w:rPr>
                <w:rFonts w:ascii="Bookman Old Style" w:hAnsi="Bookman Old Style"/>
                <w:w w:val="95"/>
                <w:sz w:val="21"/>
              </w:rPr>
              <w:t>which</w:t>
            </w:r>
            <w:r w:rsidRPr="000739BA">
              <w:rPr>
                <w:rFonts w:ascii="Bookman Old Style" w:hAnsi="Bookman Old Style"/>
                <w:spacing w:val="-37"/>
                <w:w w:val="95"/>
                <w:sz w:val="21"/>
              </w:rPr>
              <w:t xml:space="preserve"> </w:t>
            </w:r>
            <w:r w:rsidRPr="000739BA">
              <w:rPr>
                <w:rFonts w:ascii="Bookman Old Style" w:hAnsi="Bookman Old Style"/>
                <w:w w:val="95"/>
                <w:sz w:val="21"/>
              </w:rPr>
              <w:t xml:space="preserve">he </w:t>
            </w:r>
            <w:r w:rsidRPr="000739BA">
              <w:rPr>
                <w:rFonts w:ascii="Bookman Old Style" w:hAnsi="Bookman Old Style"/>
                <w:w w:val="90"/>
                <w:sz w:val="21"/>
              </w:rPr>
              <w:t>shall</w:t>
            </w:r>
            <w:r w:rsidRPr="000739BA">
              <w:rPr>
                <w:rFonts w:ascii="Bookman Old Style" w:hAnsi="Bookman Old Style"/>
                <w:spacing w:val="-27"/>
                <w:w w:val="90"/>
                <w:sz w:val="21"/>
              </w:rPr>
              <w:t xml:space="preserve"> </w:t>
            </w:r>
            <w:r w:rsidRPr="000739BA">
              <w:rPr>
                <w:rFonts w:ascii="Bookman Old Style" w:hAnsi="Bookman Old Style"/>
                <w:w w:val="90"/>
                <w:sz w:val="21"/>
              </w:rPr>
              <w:t>record</w:t>
            </w:r>
            <w:r w:rsidRPr="000739BA">
              <w:rPr>
                <w:rFonts w:ascii="Bookman Old Style" w:hAnsi="Bookman Old Style"/>
                <w:spacing w:val="-28"/>
                <w:w w:val="90"/>
                <w:sz w:val="21"/>
              </w:rPr>
              <w:t xml:space="preserve"> </w:t>
            </w:r>
            <w:r w:rsidRPr="000739BA">
              <w:rPr>
                <w:rFonts w:ascii="Bookman Old Style" w:hAnsi="Bookman Old Style"/>
                <w:w w:val="90"/>
                <w:sz w:val="21"/>
              </w:rPr>
              <w:t>site</w:t>
            </w:r>
            <w:r w:rsidRPr="000739BA">
              <w:rPr>
                <w:rFonts w:ascii="Bookman Old Style" w:hAnsi="Bookman Old Style"/>
                <w:spacing w:val="-27"/>
                <w:w w:val="90"/>
                <w:sz w:val="21"/>
              </w:rPr>
              <w:t xml:space="preserve"> </w:t>
            </w:r>
            <w:r w:rsidRPr="000739BA">
              <w:rPr>
                <w:rFonts w:ascii="Bookman Old Style" w:hAnsi="Bookman Old Style"/>
                <w:w w:val="90"/>
                <w:sz w:val="21"/>
              </w:rPr>
              <w:t>activities</w:t>
            </w:r>
            <w:r w:rsidRPr="000739BA">
              <w:rPr>
                <w:rFonts w:ascii="Bookman Old Style" w:hAnsi="Bookman Old Style"/>
                <w:spacing w:val="-27"/>
                <w:w w:val="90"/>
                <w:sz w:val="21"/>
              </w:rPr>
              <w:t xml:space="preserve"> </w:t>
            </w:r>
            <w:r w:rsidRPr="000739BA">
              <w:rPr>
                <w:rFonts w:ascii="Bookman Old Style" w:hAnsi="Bookman Old Style"/>
                <w:w w:val="90"/>
                <w:sz w:val="21"/>
              </w:rPr>
              <w:t>on</w:t>
            </w:r>
            <w:r w:rsidRPr="000739BA">
              <w:rPr>
                <w:rFonts w:ascii="Bookman Old Style" w:hAnsi="Bookman Old Style"/>
                <w:spacing w:val="-27"/>
                <w:w w:val="90"/>
                <w:sz w:val="21"/>
              </w:rPr>
              <w:t xml:space="preserve"> </w:t>
            </w:r>
            <w:r w:rsidRPr="000739BA">
              <w:rPr>
                <w:rFonts w:ascii="Bookman Old Style" w:hAnsi="Bookman Old Style"/>
                <w:w w:val="90"/>
                <w:sz w:val="21"/>
              </w:rPr>
              <w:t>a</w:t>
            </w:r>
            <w:r w:rsidRPr="000739BA">
              <w:rPr>
                <w:rFonts w:ascii="Bookman Old Style" w:hAnsi="Bookman Old Style"/>
                <w:spacing w:val="-27"/>
                <w:w w:val="90"/>
                <w:sz w:val="21"/>
              </w:rPr>
              <w:t xml:space="preserve"> </w:t>
            </w:r>
            <w:r w:rsidRPr="000739BA">
              <w:rPr>
                <w:rFonts w:ascii="Bookman Old Style" w:hAnsi="Bookman Old Style"/>
                <w:w w:val="90"/>
                <w:sz w:val="21"/>
              </w:rPr>
              <w:t>daily</w:t>
            </w:r>
            <w:r w:rsidRPr="000739BA">
              <w:rPr>
                <w:rFonts w:ascii="Bookman Old Style" w:hAnsi="Bookman Old Style"/>
                <w:spacing w:val="-27"/>
                <w:w w:val="90"/>
                <w:sz w:val="21"/>
              </w:rPr>
              <w:t xml:space="preserve"> </w:t>
            </w:r>
            <w:r w:rsidRPr="000739BA">
              <w:rPr>
                <w:rFonts w:ascii="Bookman Old Style" w:hAnsi="Bookman Old Style"/>
                <w:w w:val="90"/>
                <w:sz w:val="21"/>
              </w:rPr>
              <w:t>basis</w:t>
            </w:r>
            <w:r w:rsidRPr="000739BA">
              <w:rPr>
                <w:rFonts w:ascii="Bookman Old Style" w:hAnsi="Bookman Old Style"/>
                <w:spacing w:val="-27"/>
                <w:w w:val="90"/>
                <w:sz w:val="21"/>
              </w:rPr>
              <w:t xml:space="preserve"> </w:t>
            </w:r>
            <w:r w:rsidRPr="000739BA">
              <w:rPr>
                <w:rFonts w:ascii="Bookman Old Style" w:hAnsi="Bookman Old Style"/>
                <w:w w:val="90"/>
                <w:sz w:val="21"/>
              </w:rPr>
              <w:t>and</w:t>
            </w:r>
            <w:r w:rsidRPr="000739BA">
              <w:rPr>
                <w:rFonts w:ascii="Bookman Old Style" w:hAnsi="Bookman Old Style"/>
                <w:spacing w:val="-27"/>
                <w:w w:val="90"/>
                <w:sz w:val="21"/>
              </w:rPr>
              <w:t xml:space="preserve"> </w:t>
            </w:r>
            <w:r w:rsidRPr="000739BA">
              <w:rPr>
                <w:rFonts w:ascii="Bookman Old Style" w:hAnsi="Bookman Old Style"/>
                <w:w w:val="90"/>
                <w:sz w:val="21"/>
              </w:rPr>
              <w:t>particularly</w:t>
            </w:r>
            <w:r w:rsidRPr="000739BA">
              <w:rPr>
                <w:rFonts w:ascii="Bookman Old Style" w:hAnsi="Bookman Old Style"/>
                <w:spacing w:val="-27"/>
                <w:w w:val="90"/>
                <w:sz w:val="21"/>
              </w:rPr>
              <w:t xml:space="preserve"> </w:t>
            </w:r>
            <w:r w:rsidRPr="000739BA">
              <w:rPr>
                <w:rFonts w:ascii="Bookman Old Style" w:hAnsi="Bookman Old Style"/>
                <w:w w:val="90"/>
                <w:sz w:val="21"/>
              </w:rPr>
              <w:t>any</w:t>
            </w:r>
            <w:r w:rsidRPr="000739BA">
              <w:rPr>
                <w:rFonts w:ascii="Bookman Old Style" w:hAnsi="Bookman Old Style"/>
                <w:spacing w:val="-27"/>
                <w:w w:val="90"/>
                <w:sz w:val="21"/>
              </w:rPr>
              <w:t xml:space="preserve"> </w:t>
            </w:r>
            <w:r w:rsidRPr="000739BA">
              <w:rPr>
                <w:rFonts w:ascii="Bookman Old Style" w:hAnsi="Bookman Old Style"/>
                <w:w w:val="90"/>
                <w:sz w:val="21"/>
              </w:rPr>
              <w:t>occurrence</w:t>
            </w:r>
            <w:r w:rsidRPr="000739BA">
              <w:rPr>
                <w:rFonts w:ascii="Bookman Old Style" w:hAnsi="Bookman Old Style"/>
                <w:spacing w:val="-27"/>
                <w:w w:val="90"/>
                <w:sz w:val="21"/>
              </w:rPr>
              <w:t xml:space="preserve"> </w:t>
            </w:r>
            <w:r w:rsidRPr="000739BA">
              <w:rPr>
                <w:rFonts w:ascii="Bookman Old Style" w:hAnsi="Bookman Old Style"/>
                <w:w w:val="90"/>
                <w:sz w:val="21"/>
              </w:rPr>
              <w:t>which</w:t>
            </w:r>
            <w:r w:rsidRPr="000739BA">
              <w:rPr>
                <w:rFonts w:ascii="Bookman Old Style" w:hAnsi="Bookman Old Style"/>
                <w:spacing w:val="-27"/>
                <w:w w:val="90"/>
                <w:sz w:val="21"/>
              </w:rPr>
              <w:t xml:space="preserve"> </w:t>
            </w:r>
            <w:r w:rsidRPr="000739BA">
              <w:rPr>
                <w:rFonts w:ascii="Bookman Old Style" w:hAnsi="Bookman Old Style"/>
                <w:w w:val="90"/>
                <w:sz w:val="21"/>
              </w:rPr>
              <w:t>bears</w:t>
            </w:r>
            <w:r w:rsidRPr="000739BA">
              <w:rPr>
                <w:rFonts w:ascii="Bookman Old Style" w:hAnsi="Bookman Old Style"/>
                <w:spacing w:val="-27"/>
                <w:w w:val="90"/>
                <w:sz w:val="21"/>
              </w:rPr>
              <w:t xml:space="preserve"> </w:t>
            </w:r>
            <w:r w:rsidRPr="000739BA">
              <w:rPr>
                <w:rFonts w:ascii="Bookman Old Style" w:hAnsi="Bookman Old Style"/>
                <w:w w:val="90"/>
                <w:sz w:val="21"/>
              </w:rPr>
              <w:t>on</w:t>
            </w:r>
            <w:r w:rsidRPr="000739BA">
              <w:rPr>
                <w:rFonts w:ascii="Bookman Old Style" w:hAnsi="Bookman Old Style"/>
                <w:spacing w:val="-27"/>
                <w:w w:val="90"/>
                <w:sz w:val="21"/>
              </w:rPr>
              <w:t xml:space="preserve"> </w:t>
            </w:r>
            <w:r w:rsidRPr="000739BA">
              <w:rPr>
                <w:rFonts w:ascii="Bookman Old Style" w:hAnsi="Bookman Old Style"/>
                <w:w w:val="90"/>
                <w:sz w:val="21"/>
              </w:rPr>
              <w:t>the progress</w:t>
            </w:r>
            <w:r w:rsidRPr="000739BA">
              <w:rPr>
                <w:rFonts w:ascii="Bookman Old Style" w:hAnsi="Bookman Old Style"/>
                <w:spacing w:val="-25"/>
                <w:w w:val="90"/>
                <w:sz w:val="21"/>
              </w:rPr>
              <w:t xml:space="preserve"> </w:t>
            </w:r>
            <w:r w:rsidRPr="000739BA">
              <w:rPr>
                <w:rFonts w:ascii="Bookman Old Style" w:hAnsi="Bookman Old Style"/>
                <w:w w:val="90"/>
                <w:sz w:val="21"/>
              </w:rPr>
              <w:t>of</w:t>
            </w:r>
            <w:r w:rsidRPr="000739BA">
              <w:rPr>
                <w:rFonts w:ascii="Bookman Old Style" w:hAnsi="Bookman Old Style"/>
                <w:spacing w:val="-23"/>
                <w:w w:val="90"/>
                <w:sz w:val="21"/>
              </w:rPr>
              <w:t xml:space="preserve"> </w:t>
            </w:r>
            <w:r w:rsidRPr="000739BA">
              <w:rPr>
                <w:rFonts w:ascii="Bookman Old Style" w:hAnsi="Bookman Old Style"/>
                <w:w w:val="90"/>
                <w:sz w:val="21"/>
              </w:rPr>
              <w:t>the</w:t>
            </w:r>
            <w:r w:rsidRPr="000739BA">
              <w:rPr>
                <w:rFonts w:ascii="Bookman Old Style" w:hAnsi="Bookman Old Style"/>
                <w:spacing w:val="-24"/>
                <w:w w:val="90"/>
                <w:sz w:val="21"/>
              </w:rPr>
              <w:t xml:space="preserve"> </w:t>
            </w:r>
            <w:r w:rsidRPr="000739BA">
              <w:rPr>
                <w:rFonts w:ascii="Bookman Old Style" w:hAnsi="Bookman Old Style"/>
                <w:w w:val="90"/>
                <w:sz w:val="21"/>
              </w:rPr>
              <w:t>works</w:t>
            </w:r>
            <w:r w:rsidRPr="000739BA">
              <w:rPr>
                <w:rFonts w:ascii="Bookman Old Style" w:hAnsi="Bookman Old Style"/>
                <w:spacing w:val="-24"/>
                <w:w w:val="90"/>
                <w:sz w:val="21"/>
              </w:rPr>
              <w:t xml:space="preserve"> </w:t>
            </w:r>
            <w:r w:rsidRPr="000739BA">
              <w:rPr>
                <w:rFonts w:ascii="Bookman Old Style" w:hAnsi="Bookman Old Style"/>
                <w:w w:val="90"/>
                <w:sz w:val="21"/>
              </w:rPr>
              <w:t>in</w:t>
            </w:r>
            <w:r w:rsidRPr="000739BA">
              <w:rPr>
                <w:rFonts w:ascii="Bookman Old Style" w:hAnsi="Bookman Old Style"/>
                <w:spacing w:val="-24"/>
                <w:w w:val="90"/>
                <w:sz w:val="21"/>
              </w:rPr>
              <w:t xml:space="preserve"> </w:t>
            </w:r>
            <w:r w:rsidRPr="000739BA">
              <w:rPr>
                <w:rFonts w:ascii="Bookman Old Style" w:hAnsi="Bookman Old Style"/>
                <w:w w:val="90"/>
                <w:sz w:val="21"/>
              </w:rPr>
              <w:t>any</w:t>
            </w:r>
            <w:r w:rsidRPr="000739BA">
              <w:rPr>
                <w:rFonts w:ascii="Bookman Old Style" w:hAnsi="Bookman Old Style"/>
                <w:spacing w:val="-25"/>
                <w:w w:val="90"/>
                <w:sz w:val="21"/>
              </w:rPr>
              <w:t xml:space="preserve"> </w:t>
            </w:r>
            <w:r w:rsidRPr="000739BA">
              <w:rPr>
                <w:rFonts w:ascii="Bookman Old Style" w:hAnsi="Bookman Old Style"/>
                <w:w w:val="90"/>
                <w:sz w:val="21"/>
              </w:rPr>
              <w:t>way.</w:t>
            </w:r>
            <w:r w:rsidRPr="000739BA">
              <w:rPr>
                <w:rFonts w:ascii="Bookman Old Style" w:hAnsi="Bookman Old Style"/>
                <w:spacing w:val="-23"/>
                <w:w w:val="90"/>
                <w:sz w:val="21"/>
              </w:rPr>
              <w:t xml:space="preserve"> </w:t>
            </w:r>
            <w:r w:rsidRPr="000739BA">
              <w:rPr>
                <w:rFonts w:ascii="Bookman Old Style" w:hAnsi="Bookman Old Style"/>
                <w:w w:val="90"/>
                <w:sz w:val="21"/>
              </w:rPr>
              <w:t>The</w:t>
            </w:r>
            <w:r w:rsidRPr="000739BA">
              <w:rPr>
                <w:rFonts w:ascii="Bookman Old Style" w:hAnsi="Bookman Old Style"/>
                <w:spacing w:val="-24"/>
                <w:w w:val="90"/>
                <w:sz w:val="21"/>
              </w:rPr>
              <w:t xml:space="preserve"> </w:t>
            </w:r>
            <w:r w:rsidRPr="000739BA">
              <w:rPr>
                <w:rFonts w:ascii="Bookman Old Style" w:hAnsi="Bookman Old Style"/>
                <w:w w:val="90"/>
                <w:sz w:val="21"/>
              </w:rPr>
              <w:t>visitors’</w:t>
            </w:r>
            <w:r w:rsidRPr="000739BA">
              <w:rPr>
                <w:rFonts w:ascii="Bookman Old Style" w:hAnsi="Bookman Old Style"/>
                <w:spacing w:val="-24"/>
                <w:w w:val="90"/>
                <w:sz w:val="21"/>
              </w:rPr>
              <w:t xml:space="preserve"> </w:t>
            </w:r>
            <w:r w:rsidRPr="000739BA">
              <w:rPr>
                <w:rFonts w:ascii="Bookman Old Style" w:hAnsi="Bookman Old Style"/>
                <w:w w:val="90"/>
                <w:sz w:val="21"/>
              </w:rPr>
              <w:t>book</w:t>
            </w:r>
            <w:r w:rsidRPr="000739BA">
              <w:rPr>
                <w:rFonts w:ascii="Bookman Old Style" w:hAnsi="Bookman Old Style"/>
                <w:spacing w:val="-25"/>
                <w:w w:val="90"/>
                <w:sz w:val="21"/>
              </w:rPr>
              <w:t xml:space="preserve"> </w:t>
            </w:r>
            <w:r w:rsidRPr="000739BA">
              <w:rPr>
                <w:rFonts w:ascii="Bookman Old Style" w:hAnsi="Bookman Old Style"/>
                <w:w w:val="90"/>
                <w:sz w:val="21"/>
              </w:rPr>
              <w:t>and</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4"/>
                <w:w w:val="90"/>
                <w:sz w:val="21"/>
              </w:rPr>
              <w:t xml:space="preserve"> </w:t>
            </w:r>
            <w:r w:rsidRPr="000739BA">
              <w:rPr>
                <w:rFonts w:ascii="Bookman Old Style" w:hAnsi="Bookman Old Style"/>
                <w:w w:val="90"/>
                <w:sz w:val="21"/>
              </w:rPr>
              <w:t>diary</w:t>
            </w:r>
            <w:r w:rsidRPr="000739BA">
              <w:rPr>
                <w:rFonts w:ascii="Bookman Old Style" w:hAnsi="Bookman Old Style"/>
                <w:spacing w:val="-24"/>
                <w:w w:val="90"/>
                <w:sz w:val="21"/>
              </w:rPr>
              <w:t xml:space="preserve"> </w:t>
            </w:r>
            <w:r w:rsidRPr="000739BA">
              <w:rPr>
                <w:rFonts w:ascii="Bookman Old Style" w:hAnsi="Bookman Old Style"/>
                <w:w w:val="90"/>
                <w:sz w:val="21"/>
              </w:rPr>
              <w:t>shall</w:t>
            </w:r>
            <w:r w:rsidRPr="000739BA">
              <w:rPr>
                <w:rFonts w:ascii="Bookman Old Style" w:hAnsi="Bookman Old Style"/>
                <w:spacing w:val="-24"/>
                <w:w w:val="90"/>
                <w:sz w:val="21"/>
              </w:rPr>
              <w:t xml:space="preserve"> </w:t>
            </w:r>
            <w:r w:rsidRPr="000739BA">
              <w:rPr>
                <w:rFonts w:ascii="Bookman Old Style" w:hAnsi="Bookman Old Style"/>
                <w:w w:val="90"/>
                <w:sz w:val="21"/>
              </w:rPr>
              <w:t>be</w:t>
            </w:r>
            <w:r w:rsidRPr="000739BA">
              <w:rPr>
                <w:rFonts w:ascii="Bookman Old Style" w:hAnsi="Bookman Old Style"/>
                <w:spacing w:val="-25"/>
                <w:w w:val="90"/>
                <w:sz w:val="21"/>
              </w:rPr>
              <w:t xml:space="preserve"> </w:t>
            </w:r>
            <w:r w:rsidRPr="000739BA">
              <w:rPr>
                <w:rFonts w:ascii="Bookman Old Style" w:hAnsi="Bookman Old Style"/>
                <w:w w:val="90"/>
                <w:sz w:val="21"/>
              </w:rPr>
              <w:t>surrendered</w:t>
            </w:r>
            <w:r w:rsidRPr="000739BA">
              <w:rPr>
                <w:rFonts w:ascii="Bookman Old Style" w:hAnsi="Bookman Old Style"/>
                <w:spacing w:val="-24"/>
                <w:w w:val="90"/>
                <w:sz w:val="21"/>
              </w:rPr>
              <w:t xml:space="preserve"> </w:t>
            </w:r>
            <w:r w:rsidRPr="000739BA">
              <w:rPr>
                <w:rFonts w:ascii="Bookman Old Style" w:hAnsi="Bookman Old Style"/>
                <w:w w:val="90"/>
                <w:sz w:val="21"/>
              </w:rPr>
              <w:t>to</w:t>
            </w:r>
            <w:r w:rsidRPr="000739BA">
              <w:rPr>
                <w:rFonts w:ascii="Bookman Old Style" w:hAnsi="Bookman Old Style"/>
                <w:spacing w:val="-24"/>
                <w:w w:val="90"/>
                <w:sz w:val="21"/>
              </w:rPr>
              <w:t xml:space="preserve"> </w:t>
            </w:r>
            <w:r w:rsidRPr="000739BA">
              <w:rPr>
                <w:rFonts w:ascii="Bookman Old Style" w:hAnsi="Bookman Old Style"/>
                <w:w w:val="90"/>
                <w:sz w:val="21"/>
              </w:rPr>
              <w:t>the Project Manager/Project</w:t>
            </w:r>
            <w:r w:rsidRPr="000739BA">
              <w:rPr>
                <w:rFonts w:ascii="Bookman Old Style" w:hAnsi="Bookman Old Style"/>
                <w:spacing w:val="-27"/>
                <w:w w:val="90"/>
                <w:sz w:val="21"/>
              </w:rPr>
              <w:t xml:space="preserve"> </w:t>
            </w:r>
            <w:r w:rsidRPr="000739BA">
              <w:rPr>
                <w:rFonts w:ascii="Bookman Old Style" w:hAnsi="Bookman Old Style"/>
                <w:w w:val="90"/>
                <w:sz w:val="21"/>
              </w:rPr>
              <w:t>manager</w:t>
            </w:r>
            <w:r w:rsidRPr="000739BA">
              <w:rPr>
                <w:rFonts w:ascii="Bookman Old Style" w:hAnsi="Bookman Old Style"/>
                <w:spacing w:val="-26"/>
                <w:w w:val="90"/>
                <w:sz w:val="21"/>
              </w:rPr>
              <w:t xml:space="preserve"> </w:t>
            </w:r>
            <w:r w:rsidRPr="000739BA">
              <w:rPr>
                <w:rFonts w:ascii="Bookman Old Style" w:hAnsi="Bookman Old Style"/>
                <w:w w:val="90"/>
                <w:sz w:val="21"/>
              </w:rPr>
              <w:t>at</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completion</w:t>
            </w:r>
            <w:r w:rsidRPr="000739BA">
              <w:rPr>
                <w:rFonts w:ascii="Bookman Old Style" w:hAnsi="Bookman Old Style"/>
                <w:spacing w:val="-27"/>
                <w:w w:val="90"/>
                <w:sz w:val="21"/>
              </w:rPr>
              <w:t xml:space="preserve"> </w:t>
            </w:r>
            <w:r w:rsidRPr="000739BA">
              <w:rPr>
                <w:rFonts w:ascii="Bookman Old Style" w:hAnsi="Bookman Old Style"/>
                <w:w w:val="90"/>
                <w:sz w:val="21"/>
              </w:rPr>
              <w:t>of</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8"/>
                <w:w w:val="90"/>
                <w:sz w:val="21"/>
              </w:rPr>
              <w:t xml:space="preserve"> </w:t>
            </w:r>
            <w:r w:rsidRPr="000739BA">
              <w:rPr>
                <w:rFonts w:ascii="Bookman Old Style" w:hAnsi="Bookman Old Style"/>
                <w:w w:val="90"/>
                <w:sz w:val="21"/>
              </w:rPr>
              <w:t>project</w:t>
            </w:r>
            <w:r w:rsidRPr="000739BA">
              <w:rPr>
                <w:rFonts w:ascii="Bookman Old Style" w:hAnsi="Bookman Old Style"/>
                <w:spacing w:val="-26"/>
                <w:w w:val="90"/>
                <w:sz w:val="21"/>
              </w:rPr>
              <w:t xml:space="preserve"> </w:t>
            </w:r>
            <w:r w:rsidRPr="000739BA">
              <w:rPr>
                <w:rFonts w:ascii="Bookman Old Style" w:hAnsi="Bookman Old Style"/>
                <w:w w:val="90"/>
                <w:sz w:val="21"/>
              </w:rPr>
              <w:t>or</w:t>
            </w:r>
            <w:r w:rsidRPr="000739BA">
              <w:rPr>
                <w:rFonts w:ascii="Bookman Old Style" w:hAnsi="Bookman Old Style"/>
                <w:spacing w:val="-26"/>
                <w:w w:val="90"/>
                <w:sz w:val="21"/>
              </w:rPr>
              <w:t xml:space="preserve"> </w:t>
            </w:r>
            <w:r w:rsidRPr="000739BA">
              <w:rPr>
                <w:rFonts w:ascii="Bookman Old Style" w:hAnsi="Bookman Old Style"/>
                <w:w w:val="90"/>
                <w:sz w:val="21"/>
              </w:rPr>
              <w:t>at</w:t>
            </w:r>
            <w:r w:rsidRPr="000739BA">
              <w:rPr>
                <w:rFonts w:ascii="Bookman Old Style" w:hAnsi="Bookman Old Style"/>
                <w:spacing w:val="-27"/>
                <w:w w:val="90"/>
                <w:sz w:val="21"/>
              </w:rPr>
              <w:t xml:space="preserve"> </w:t>
            </w:r>
            <w:r w:rsidRPr="000739BA">
              <w:rPr>
                <w:rFonts w:ascii="Bookman Old Style" w:hAnsi="Bookman Old Style"/>
                <w:w w:val="90"/>
                <w:sz w:val="21"/>
              </w:rPr>
              <w:t>any</w:t>
            </w:r>
            <w:r w:rsidRPr="000739BA">
              <w:rPr>
                <w:rFonts w:ascii="Bookman Old Style" w:hAnsi="Bookman Old Style"/>
                <w:spacing w:val="-27"/>
                <w:w w:val="90"/>
                <w:sz w:val="21"/>
              </w:rPr>
              <w:t xml:space="preserve"> </w:t>
            </w:r>
            <w:r w:rsidRPr="000739BA">
              <w:rPr>
                <w:rFonts w:ascii="Bookman Old Style" w:hAnsi="Bookman Old Style"/>
                <w:w w:val="90"/>
                <w:sz w:val="21"/>
              </w:rPr>
              <w:t>other</w:t>
            </w:r>
            <w:r w:rsidRPr="000739BA">
              <w:rPr>
                <w:rFonts w:ascii="Bookman Old Style" w:hAnsi="Bookman Old Style"/>
                <w:spacing w:val="-26"/>
                <w:w w:val="90"/>
                <w:sz w:val="21"/>
              </w:rPr>
              <w:t xml:space="preserve"> </w:t>
            </w:r>
            <w:r w:rsidRPr="000739BA">
              <w:rPr>
                <w:rFonts w:ascii="Bookman Old Style" w:hAnsi="Bookman Old Style"/>
                <w:w w:val="90"/>
                <w:sz w:val="21"/>
              </w:rPr>
              <w:t>time</w:t>
            </w:r>
            <w:r w:rsidRPr="000739BA">
              <w:rPr>
                <w:rFonts w:ascii="Bookman Old Style" w:hAnsi="Bookman Old Style"/>
                <w:spacing w:val="-27"/>
                <w:w w:val="90"/>
                <w:sz w:val="21"/>
              </w:rPr>
              <w:t xml:space="preserve"> </w:t>
            </w:r>
            <w:r w:rsidRPr="000739BA">
              <w:rPr>
                <w:rFonts w:ascii="Bookman Old Style" w:hAnsi="Bookman Old Style"/>
                <w:w w:val="90"/>
                <w:sz w:val="21"/>
              </w:rPr>
              <w:t>that</w:t>
            </w:r>
            <w:r w:rsidRPr="000739BA">
              <w:rPr>
                <w:rFonts w:ascii="Bookman Old Style" w:hAnsi="Bookman Old Style"/>
                <w:spacing w:val="-27"/>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he</w:t>
            </w:r>
            <w:r w:rsidRPr="000739BA">
              <w:rPr>
                <w:rFonts w:ascii="Bookman Old Style" w:hAnsi="Bookman Old Style"/>
                <w:spacing w:val="-27"/>
                <w:w w:val="90"/>
                <w:sz w:val="21"/>
              </w:rPr>
              <w:t xml:space="preserve"> </w:t>
            </w:r>
            <w:r w:rsidRPr="000739BA">
              <w:rPr>
                <w:rFonts w:ascii="Bookman Old Style" w:hAnsi="Bookman Old Style"/>
                <w:w w:val="90"/>
                <w:sz w:val="21"/>
              </w:rPr>
              <w:t xml:space="preserve">may </w:t>
            </w:r>
            <w:r w:rsidRPr="000739BA">
              <w:rPr>
                <w:rFonts w:ascii="Bookman Old Style" w:hAnsi="Bookman Old Style"/>
                <w:w w:val="95"/>
                <w:sz w:val="21"/>
              </w:rPr>
              <w:t>direct.</w:t>
            </w:r>
          </w:p>
          <w:p w14:paraId="2C27EA27" w14:textId="77777777" w:rsidR="00CB37CD" w:rsidRPr="000739BA" w:rsidRDefault="00CB37CD" w:rsidP="00625ECD">
            <w:pPr>
              <w:pStyle w:val="TableParagraph"/>
              <w:spacing w:before="2"/>
              <w:rPr>
                <w:rFonts w:ascii="Bookman Old Style" w:hAnsi="Bookman Old Style"/>
                <w:sz w:val="24"/>
              </w:rPr>
            </w:pPr>
          </w:p>
          <w:p w14:paraId="124E93DE"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SAFETY, HEALTH AND WELFARE OF WORK PEOPLE</w:t>
            </w:r>
          </w:p>
          <w:p w14:paraId="6B8B59E0" w14:textId="77777777" w:rsidR="00CB37CD" w:rsidRPr="000739BA" w:rsidRDefault="00CB37CD" w:rsidP="00625ECD">
            <w:pPr>
              <w:pStyle w:val="TableParagraph"/>
              <w:spacing w:before="4"/>
              <w:rPr>
                <w:rFonts w:ascii="Bookman Old Style" w:hAnsi="Bookman Old Style"/>
                <w:sz w:val="26"/>
              </w:rPr>
            </w:pPr>
          </w:p>
          <w:p w14:paraId="5C03E959" w14:textId="77777777" w:rsidR="00CB37CD" w:rsidRPr="000739BA" w:rsidRDefault="00CB37CD" w:rsidP="00625ECD">
            <w:pPr>
              <w:pStyle w:val="TableParagraph"/>
              <w:spacing w:line="268" w:lineRule="auto"/>
              <w:ind w:left="32" w:right="123"/>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Contractor</w:t>
            </w:r>
            <w:r w:rsidRPr="000739BA">
              <w:rPr>
                <w:rFonts w:ascii="Bookman Old Style" w:hAnsi="Bookman Old Style"/>
                <w:spacing w:val="-33"/>
                <w:w w:val="90"/>
                <w:sz w:val="21"/>
              </w:rPr>
              <w:t xml:space="preserve"> </w:t>
            </w:r>
            <w:r w:rsidRPr="000739BA">
              <w:rPr>
                <w:rFonts w:ascii="Bookman Old Style" w:hAnsi="Bookman Old Style"/>
                <w:w w:val="90"/>
                <w:sz w:val="21"/>
              </w:rPr>
              <w:t>shall</w:t>
            </w:r>
            <w:r w:rsidRPr="000739BA">
              <w:rPr>
                <w:rFonts w:ascii="Bookman Old Style" w:hAnsi="Bookman Old Style"/>
                <w:spacing w:val="-33"/>
                <w:w w:val="90"/>
                <w:sz w:val="21"/>
              </w:rPr>
              <w:t xml:space="preserve"> </w:t>
            </w:r>
            <w:r w:rsidRPr="000739BA">
              <w:rPr>
                <w:rFonts w:ascii="Bookman Old Style" w:hAnsi="Bookman Old Style"/>
                <w:w w:val="90"/>
                <w:sz w:val="21"/>
              </w:rPr>
              <w:t>allow</w:t>
            </w:r>
            <w:r w:rsidRPr="000739BA">
              <w:rPr>
                <w:rFonts w:ascii="Bookman Old Style" w:hAnsi="Bookman Old Style"/>
                <w:spacing w:val="-33"/>
                <w:w w:val="90"/>
                <w:sz w:val="21"/>
              </w:rPr>
              <w:t xml:space="preserve"> </w:t>
            </w:r>
            <w:r w:rsidRPr="000739BA">
              <w:rPr>
                <w:rFonts w:ascii="Bookman Old Style" w:hAnsi="Bookman Old Style"/>
                <w:w w:val="90"/>
                <w:sz w:val="21"/>
              </w:rPr>
              <w:t>for</w:t>
            </w:r>
            <w:r w:rsidRPr="000739BA">
              <w:rPr>
                <w:rFonts w:ascii="Bookman Old Style" w:hAnsi="Bookman Old Style"/>
                <w:spacing w:val="-32"/>
                <w:w w:val="90"/>
                <w:sz w:val="21"/>
              </w:rPr>
              <w:t xml:space="preserve"> </w:t>
            </w:r>
            <w:r w:rsidRPr="000739BA">
              <w:rPr>
                <w:rFonts w:ascii="Bookman Old Style" w:hAnsi="Bookman Old Style"/>
                <w:w w:val="90"/>
                <w:sz w:val="21"/>
              </w:rPr>
              <w:t>providing</w:t>
            </w:r>
            <w:r w:rsidRPr="000739BA">
              <w:rPr>
                <w:rFonts w:ascii="Bookman Old Style" w:hAnsi="Bookman Old Style"/>
                <w:spacing w:val="-33"/>
                <w:w w:val="90"/>
                <w:sz w:val="21"/>
              </w:rPr>
              <w:t xml:space="preserve"> </w:t>
            </w:r>
            <w:r w:rsidRPr="000739BA">
              <w:rPr>
                <w:rFonts w:ascii="Bookman Old Style" w:hAnsi="Bookman Old Style"/>
                <w:w w:val="90"/>
                <w:sz w:val="21"/>
              </w:rPr>
              <w:t>for</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safety,</w:t>
            </w:r>
            <w:r w:rsidRPr="000739BA">
              <w:rPr>
                <w:rFonts w:ascii="Bookman Old Style" w:hAnsi="Bookman Old Style"/>
                <w:spacing w:val="-32"/>
                <w:w w:val="90"/>
                <w:sz w:val="21"/>
              </w:rPr>
              <w:t xml:space="preserve"> </w:t>
            </w:r>
            <w:r w:rsidRPr="000739BA">
              <w:rPr>
                <w:rFonts w:ascii="Bookman Old Style" w:hAnsi="Bookman Old Style"/>
                <w:w w:val="90"/>
                <w:sz w:val="21"/>
              </w:rPr>
              <w:t>health</w:t>
            </w:r>
            <w:r w:rsidRPr="000739BA">
              <w:rPr>
                <w:rFonts w:ascii="Bookman Old Style" w:hAnsi="Bookman Old Style"/>
                <w:spacing w:val="-33"/>
                <w:w w:val="90"/>
                <w:sz w:val="21"/>
              </w:rPr>
              <w:t xml:space="preserve"> </w:t>
            </w:r>
            <w:r w:rsidRPr="000739BA">
              <w:rPr>
                <w:rFonts w:ascii="Bookman Old Style" w:hAnsi="Bookman Old Style"/>
                <w:w w:val="90"/>
                <w:sz w:val="21"/>
              </w:rPr>
              <w:t>and</w:t>
            </w:r>
            <w:r w:rsidRPr="000739BA">
              <w:rPr>
                <w:rFonts w:ascii="Bookman Old Style" w:hAnsi="Bookman Old Style"/>
                <w:spacing w:val="-33"/>
                <w:w w:val="90"/>
                <w:sz w:val="21"/>
              </w:rPr>
              <w:t xml:space="preserve"> </w:t>
            </w:r>
            <w:r w:rsidRPr="000739BA">
              <w:rPr>
                <w:rFonts w:ascii="Bookman Old Style" w:hAnsi="Bookman Old Style"/>
                <w:w w:val="90"/>
                <w:sz w:val="21"/>
              </w:rPr>
              <w:t>welfare</w:t>
            </w:r>
            <w:r w:rsidRPr="000739BA">
              <w:rPr>
                <w:rFonts w:ascii="Bookman Old Style" w:hAnsi="Bookman Old Style"/>
                <w:spacing w:val="-33"/>
                <w:w w:val="90"/>
                <w:sz w:val="21"/>
              </w:rPr>
              <w:t xml:space="preserve"> </w:t>
            </w:r>
            <w:r w:rsidRPr="000739BA">
              <w:rPr>
                <w:rFonts w:ascii="Bookman Old Style" w:hAnsi="Bookman Old Style"/>
                <w:w w:val="90"/>
                <w:sz w:val="21"/>
              </w:rPr>
              <w:t>of</w:t>
            </w:r>
            <w:r w:rsidRPr="000739BA">
              <w:rPr>
                <w:rFonts w:ascii="Bookman Old Style" w:hAnsi="Bookman Old Style"/>
                <w:spacing w:val="-32"/>
                <w:w w:val="90"/>
                <w:sz w:val="21"/>
              </w:rPr>
              <w:t xml:space="preserve"> </w:t>
            </w:r>
            <w:r w:rsidRPr="000739BA">
              <w:rPr>
                <w:rFonts w:ascii="Bookman Old Style" w:hAnsi="Bookman Old Style"/>
                <w:w w:val="90"/>
                <w:sz w:val="21"/>
              </w:rPr>
              <w:t>workpeople</w:t>
            </w:r>
            <w:r w:rsidRPr="000739BA">
              <w:rPr>
                <w:rFonts w:ascii="Bookman Old Style" w:hAnsi="Bookman Old Style"/>
                <w:spacing w:val="-33"/>
                <w:w w:val="90"/>
                <w:sz w:val="21"/>
              </w:rPr>
              <w:t xml:space="preserve"> </w:t>
            </w:r>
            <w:r w:rsidRPr="000739BA">
              <w:rPr>
                <w:rFonts w:ascii="Bookman Old Style" w:hAnsi="Bookman Old Style"/>
                <w:w w:val="90"/>
                <w:sz w:val="21"/>
              </w:rPr>
              <w:t>and</w:t>
            </w:r>
            <w:r w:rsidRPr="000739BA">
              <w:rPr>
                <w:rFonts w:ascii="Bookman Old Style" w:hAnsi="Bookman Old Style"/>
                <w:spacing w:val="-33"/>
                <w:w w:val="90"/>
                <w:sz w:val="21"/>
              </w:rPr>
              <w:t xml:space="preserve"> </w:t>
            </w:r>
            <w:r w:rsidRPr="000739BA">
              <w:rPr>
                <w:rFonts w:ascii="Bookman Old Style" w:hAnsi="Bookman Old Style"/>
                <w:w w:val="90"/>
                <w:sz w:val="21"/>
              </w:rPr>
              <w:t xml:space="preserve">for </w:t>
            </w:r>
            <w:r w:rsidRPr="000739BA">
              <w:rPr>
                <w:rFonts w:ascii="Bookman Old Style" w:hAnsi="Bookman Old Style"/>
                <w:w w:val="95"/>
                <w:sz w:val="21"/>
              </w:rPr>
              <w:t>complying</w:t>
            </w:r>
            <w:r w:rsidRPr="000739BA">
              <w:rPr>
                <w:rFonts w:ascii="Bookman Old Style" w:hAnsi="Bookman Old Style"/>
                <w:spacing w:val="-27"/>
                <w:w w:val="95"/>
                <w:sz w:val="21"/>
              </w:rPr>
              <w:t xml:space="preserve"> </w:t>
            </w:r>
            <w:r w:rsidRPr="000739BA">
              <w:rPr>
                <w:rFonts w:ascii="Bookman Old Style" w:hAnsi="Bookman Old Style"/>
                <w:w w:val="95"/>
                <w:sz w:val="21"/>
              </w:rPr>
              <w:t>with</w:t>
            </w:r>
            <w:r w:rsidRPr="000739BA">
              <w:rPr>
                <w:rFonts w:ascii="Bookman Old Style" w:hAnsi="Bookman Old Style"/>
                <w:spacing w:val="-26"/>
                <w:w w:val="95"/>
                <w:sz w:val="21"/>
              </w:rPr>
              <w:t xml:space="preserve"> </w:t>
            </w:r>
            <w:r w:rsidRPr="000739BA">
              <w:rPr>
                <w:rFonts w:ascii="Bookman Old Style" w:hAnsi="Bookman Old Style"/>
                <w:w w:val="95"/>
                <w:sz w:val="21"/>
              </w:rPr>
              <w:t>any</w:t>
            </w:r>
            <w:r w:rsidRPr="000739BA">
              <w:rPr>
                <w:rFonts w:ascii="Bookman Old Style" w:hAnsi="Bookman Old Style"/>
                <w:spacing w:val="-27"/>
                <w:w w:val="95"/>
                <w:sz w:val="21"/>
              </w:rPr>
              <w:t xml:space="preserve"> </w:t>
            </w:r>
            <w:r w:rsidRPr="000739BA">
              <w:rPr>
                <w:rFonts w:ascii="Bookman Old Style" w:hAnsi="Bookman Old Style"/>
                <w:w w:val="95"/>
                <w:sz w:val="21"/>
              </w:rPr>
              <w:t>relevant</w:t>
            </w:r>
            <w:r w:rsidRPr="000739BA">
              <w:rPr>
                <w:rFonts w:ascii="Bookman Old Style" w:hAnsi="Bookman Old Style"/>
                <w:spacing w:val="-25"/>
                <w:w w:val="95"/>
                <w:sz w:val="21"/>
              </w:rPr>
              <w:t xml:space="preserve"> </w:t>
            </w:r>
            <w:r w:rsidRPr="000739BA">
              <w:rPr>
                <w:rFonts w:ascii="Bookman Old Style" w:hAnsi="Bookman Old Style"/>
                <w:w w:val="95"/>
                <w:sz w:val="21"/>
              </w:rPr>
              <w:t>Ordinances,</w:t>
            </w:r>
            <w:r w:rsidRPr="000739BA">
              <w:rPr>
                <w:rFonts w:ascii="Bookman Old Style" w:hAnsi="Bookman Old Style"/>
                <w:spacing w:val="-26"/>
                <w:w w:val="95"/>
                <w:sz w:val="21"/>
              </w:rPr>
              <w:t xml:space="preserve"> </w:t>
            </w:r>
            <w:r w:rsidRPr="000739BA">
              <w:rPr>
                <w:rFonts w:ascii="Bookman Old Style" w:hAnsi="Bookman Old Style"/>
                <w:w w:val="95"/>
                <w:sz w:val="21"/>
              </w:rPr>
              <w:t>Regulations</w:t>
            </w:r>
            <w:r w:rsidRPr="000739BA">
              <w:rPr>
                <w:rFonts w:ascii="Bookman Old Style" w:hAnsi="Bookman Old Style"/>
                <w:spacing w:val="-26"/>
                <w:w w:val="95"/>
                <w:sz w:val="21"/>
              </w:rPr>
              <w:t xml:space="preserve"> </w:t>
            </w:r>
            <w:r w:rsidRPr="000739BA">
              <w:rPr>
                <w:rFonts w:ascii="Bookman Old Style" w:hAnsi="Bookman Old Style"/>
                <w:w w:val="95"/>
                <w:sz w:val="21"/>
              </w:rPr>
              <w:t>and</w:t>
            </w:r>
            <w:r w:rsidRPr="000739BA">
              <w:rPr>
                <w:rFonts w:ascii="Bookman Old Style" w:hAnsi="Bookman Old Style"/>
                <w:spacing w:val="-27"/>
                <w:w w:val="95"/>
                <w:sz w:val="21"/>
              </w:rPr>
              <w:t xml:space="preserve"> </w:t>
            </w:r>
            <w:r w:rsidRPr="000739BA">
              <w:rPr>
                <w:rFonts w:ascii="Bookman Old Style" w:hAnsi="Bookman Old Style"/>
                <w:w w:val="95"/>
                <w:sz w:val="21"/>
              </w:rPr>
              <w:t>Union</w:t>
            </w:r>
            <w:r w:rsidRPr="000739BA">
              <w:rPr>
                <w:rFonts w:ascii="Bookman Old Style" w:hAnsi="Bookman Old Style"/>
                <w:spacing w:val="-26"/>
                <w:w w:val="95"/>
                <w:sz w:val="21"/>
              </w:rPr>
              <w:t xml:space="preserve"> </w:t>
            </w:r>
            <w:r w:rsidRPr="000739BA">
              <w:rPr>
                <w:rFonts w:ascii="Bookman Old Style" w:hAnsi="Bookman Old Style"/>
                <w:w w:val="95"/>
                <w:sz w:val="21"/>
              </w:rPr>
              <w:t>Agreements.</w:t>
            </w:r>
          </w:p>
          <w:p w14:paraId="1D1BE8A8" w14:textId="77777777" w:rsidR="00CB37CD" w:rsidRPr="000739BA" w:rsidRDefault="00CB37CD" w:rsidP="00625ECD">
            <w:pPr>
              <w:pStyle w:val="TableParagraph"/>
              <w:rPr>
                <w:rFonts w:ascii="Bookman Old Style" w:hAnsi="Bookman Old Style"/>
                <w:sz w:val="24"/>
              </w:rPr>
            </w:pPr>
          </w:p>
          <w:p w14:paraId="52B92908" w14:textId="77777777" w:rsidR="00CB37CD" w:rsidRPr="000739BA" w:rsidRDefault="00CB37CD" w:rsidP="00625ECD">
            <w:pPr>
              <w:pStyle w:val="TableParagraph"/>
              <w:spacing w:before="4"/>
              <w:rPr>
                <w:rFonts w:ascii="Bookman Old Style" w:hAnsi="Bookman Old Style"/>
                <w:sz w:val="23"/>
              </w:rPr>
            </w:pPr>
          </w:p>
          <w:p w14:paraId="2467F3FF"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WARRANTY AND PERFORMANCE STANDARDS</w:t>
            </w:r>
          </w:p>
          <w:p w14:paraId="43083A2E" w14:textId="77777777" w:rsidR="00CB37CD" w:rsidRPr="000739BA" w:rsidRDefault="00CB37CD" w:rsidP="00625ECD">
            <w:pPr>
              <w:pStyle w:val="TableParagraph"/>
              <w:spacing w:before="4"/>
              <w:rPr>
                <w:rFonts w:ascii="Bookman Old Style" w:hAnsi="Bookman Old Style"/>
                <w:sz w:val="26"/>
              </w:rPr>
            </w:pPr>
          </w:p>
          <w:p w14:paraId="2DACC78F" w14:textId="77777777" w:rsidR="00CB37CD" w:rsidRPr="000739BA" w:rsidRDefault="00CB37CD" w:rsidP="00625ECD">
            <w:pPr>
              <w:pStyle w:val="TableParagraph"/>
              <w:spacing w:line="268" w:lineRule="auto"/>
              <w:ind w:left="32" w:right="125"/>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Contractor</w:t>
            </w:r>
            <w:r w:rsidRPr="000739BA">
              <w:rPr>
                <w:rFonts w:ascii="Bookman Old Style" w:hAnsi="Bookman Old Style"/>
                <w:spacing w:val="-32"/>
                <w:w w:val="90"/>
                <w:sz w:val="21"/>
              </w:rPr>
              <w:t xml:space="preserve"> </w:t>
            </w:r>
            <w:r w:rsidRPr="000739BA">
              <w:rPr>
                <w:rFonts w:ascii="Bookman Old Style" w:hAnsi="Bookman Old Style"/>
                <w:w w:val="90"/>
                <w:sz w:val="21"/>
              </w:rPr>
              <w:t>shall</w:t>
            </w:r>
            <w:r w:rsidRPr="000739BA">
              <w:rPr>
                <w:rFonts w:ascii="Bookman Old Style" w:hAnsi="Bookman Old Style"/>
                <w:spacing w:val="-33"/>
                <w:w w:val="90"/>
                <w:sz w:val="21"/>
              </w:rPr>
              <w:t xml:space="preserve"> </w:t>
            </w:r>
            <w:r w:rsidRPr="000739BA">
              <w:rPr>
                <w:rFonts w:ascii="Bookman Old Style" w:hAnsi="Bookman Old Style"/>
                <w:w w:val="90"/>
                <w:sz w:val="21"/>
              </w:rPr>
              <w:t>furnish</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Employer</w:t>
            </w:r>
            <w:r w:rsidRPr="000739BA">
              <w:rPr>
                <w:rFonts w:ascii="Bookman Old Style" w:hAnsi="Bookman Old Style"/>
                <w:spacing w:val="-32"/>
                <w:w w:val="90"/>
                <w:sz w:val="21"/>
              </w:rPr>
              <w:t xml:space="preserve"> </w:t>
            </w:r>
            <w:r w:rsidRPr="000739BA">
              <w:rPr>
                <w:rFonts w:ascii="Bookman Old Style" w:hAnsi="Bookman Old Style"/>
                <w:w w:val="90"/>
                <w:sz w:val="21"/>
              </w:rPr>
              <w:t>with</w:t>
            </w:r>
            <w:r w:rsidRPr="000739BA">
              <w:rPr>
                <w:rFonts w:ascii="Bookman Old Style" w:hAnsi="Bookman Old Style"/>
                <w:spacing w:val="-32"/>
                <w:w w:val="90"/>
                <w:sz w:val="21"/>
              </w:rPr>
              <w:t xml:space="preserve"> </w:t>
            </w:r>
            <w:r w:rsidRPr="000739BA">
              <w:rPr>
                <w:rFonts w:ascii="Bookman Old Style" w:hAnsi="Bookman Old Style"/>
                <w:w w:val="90"/>
                <w:sz w:val="21"/>
              </w:rPr>
              <w:t>a</w:t>
            </w:r>
            <w:r w:rsidRPr="000739BA">
              <w:rPr>
                <w:rFonts w:ascii="Bookman Old Style" w:hAnsi="Bookman Old Style"/>
                <w:spacing w:val="-33"/>
                <w:w w:val="90"/>
                <w:sz w:val="21"/>
              </w:rPr>
              <w:t xml:space="preserve"> </w:t>
            </w:r>
            <w:r w:rsidRPr="000739BA">
              <w:rPr>
                <w:rFonts w:ascii="Bookman Old Style" w:hAnsi="Bookman Old Style"/>
                <w:w w:val="90"/>
                <w:sz w:val="21"/>
              </w:rPr>
              <w:t>general</w:t>
            </w:r>
            <w:r w:rsidRPr="000739BA">
              <w:rPr>
                <w:rFonts w:ascii="Bookman Old Style" w:hAnsi="Bookman Old Style"/>
                <w:spacing w:val="-33"/>
                <w:w w:val="90"/>
                <w:sz w:val="21"/>
              </w:rPr>
              <w:t xml:space="preserve"> </w:t>
            </w:r>
            <w:r w:rsidRPr="000739BA">
              <w:rPr>
                <w:rFonts w:ascii="Bookman Old Style" w:hAnsi="Bookman Old Style"/>
                <w:w w:val="90"/>
                <w:sz w:val="21"/>
              </w:rPr>
              <w:t>written</w:t>
            </w:r>
            <w:r w:rsidRPr="000739BA">
              <w:rPr>
                <w:rFonts w:ascii="Bookman Old Style" w:hAnsi="Bookman Old Style"/>
                <w:spacing w:val="-32"/>
                <w:w w:val="90"/>
                <w:sz w:val="21"/>
              </w:rPr>
              <w:t xml:space="preserve"> </w:t>
            </w:r>
            <w:r w:rsidRPr="000739BA">
              <w:rPr>
                <w:rFonts w:ascii="Bookman Old Style" w:hAnsi="Bookman Old Style"/>
                <w:w w:val="90"/>
                <w:sz w:val="21"/>
              </w:rPr>
              <w:t>warranty</w:t>
            </w:r>
            <w:r w:rsidRPr="000739BA">
              <w:rPr>
                <w:rFonts w:ascii="Bookman Old Style" w:hAnsi="Bookman Old Style"/>
                <w:spacing w:val="-33"/>
                <w:w w:val="90"/>
                <w:sz w:val="21"/>
              </w:rPr>
              <w:t xml:space="preserve"> </w:t>
            </w:r>
            <w:r w:rsidRPr="000739BA">
              <w:rPr>
                <w:rFonts w:ascii="Bookman Old Style" w:hAnsi="Bookman Old Style"/>
                <w:w w:val="90"/>
                <w:sz w:val="21"/>
              </w:rPr>
              <w:t>covering</w:t>
            </w:r>
            <w:r w:rsidRPr="000739BA">
              <w:rPr>
                <w:rFonts w:ascii="Bookman Old Style" w:hAnsi="Bookman Old Style"/>
                <w:spacing w:val="-32"/>
                <w:w w:val="90"/>
                <w:sz w:val="21"/>
              </w:rPr>
              <w:t xml:space="preserve"> </w:t>
            </w:r>
            <w:r w:rsidRPr="000739BA">
              <w:rPr>
                <w:rFonts w:ascii="Bookman Old Style" w:hAnsi="Bookman Old Style"/>
                <w:w w:val="90"/>
                <w:sz w:val="21"/>
              </w:rPr>
              <w:t>qualities</w:t>
            </w:r>
            <w:r w:rsidRPr="000739BA">
              <w:rPr>
                <w:rFonts w:ascii="Bookman Old Style" w:hAnsi="Bookman Old Style"/>
                <w:spacing w:val="-33"/>
                <w:w w:val="90"/>
                <w:sz w:val="21"/>
              </w:rPr>
              <w:t xml:space="preserve"> </w:t>
            </w:r>
            <w:r w:rsidRPr="000739BA">
              <w:rPr>
                <w:rFonts w:ascii="Bookman Old Style" w:hAnsi="Bookman Old Style"/>
                <w:w w:val="90"/>
                <w:sz w:val="21"/>
              </w:rPr>
              <w:t>of workmanship,</w:t>
            </w:r>
            <w:r w:rsidRPr="000739BA">
              <w:rPr>
                <w:rFonts w:ascii="Bookman Old Style" w:hAnsi="Bookman Old Style"/>
                <w:spacing w:val="-31"/>
                <w:w w:val="90"/>
                <w:sz w:val="21"/>
              </w:rPr>
              <w:t xml:space="preserve"> </w:t>
            </w:r>
            <w:r w:rsidRPr="000739BA">
              <w:rPr>
                <w:rFonts w:ascii="Bookman Old Style" w:hAnsi="Bookman Old Style"/>
                <w:w w:val="90"/>
                <w:sz w:val="21"/>
              </w:rPr>
              <w:t>materials</w:t>
            </w:r>
            <w:r w:rsidRPr="000739BA">
              <w:rPr>
                <w:rFonts w:ascii="Bookman Old Style" w:hAnsi="Bookman Old Style"/>
                <w:spacing w:val="-30"/>
                <w:w w:val="90"/>
                <w:sz w:val="21"/>
              </w:rPr>
              <w:t xml:space="preserve"> </w:t>
            </w:r>
            <w:r w:rsidRPr="000739BA">
              <w:rPr>
                <w:rFonts w:ascii="Bookman Old Style" w:hAnsi="Bookman Old Style"/>
                <w:w w:val="90"/>
                <w:sz w:val="21"/>
              </w:rPr>
              <w:t>and</w:t>
            </w:r>
            <w:r w:rsidRPr="000739BA">
              <w:rPr>
                <w:rFonts w:ascii="Bookman Old Style" w:hAnsi="Bookman Old Style"/>
                <w:spacing w:val="-31"/>
                <w:w w:val="90"/>
                <w:sz w:val="21"/>
              </w:rPr>
              <w:t xml:space="preserve"> </w:t>
            </w:r>
            <w:r w:rsidRPr="000739BA">
              <w:rPr>
                <w:rFonts w:ascii="Bookman Old Style" w:hAnsi="Bookman Old Style"/>
                <w:w w:val="90"/>
                <w:sz w:val="21"/>
              </w:rPr>
              <w:t>equipment,</w:t>
            </w:r>
            <w:r w:rsidRPr="000739BA">
              <w:rPr>
                <w:rFonts w:ascii="Bookman Old Style" w:hAnsi="Bookman Old Style"/>
                <w:spacing w:val="-30"/>
                <w:w w:val="90"/>
                <w:sz w:val="21"/>
              </w:rPr>
              <w:t xml:space="preserve"> </w:t>
            </w:r>
            <w:r w:rsidRPr="000739BA">
              <w:rPr>
                <w:rFonts w:ascii="Bookman Old Style" w:hAnsi="Bookman Old Style"/>
                <w:w w:val="90"/>
                <w:sz w:val="21"/>
              </w:rPr>
              <w:t>and</w:t>
            </w:r>
            <w:r w:rsidRPr="000739BA">
              <w:rPr>
                <w:rFonts w:ascii="Bookman Old Style" w:hAnsi="Bookman Old Style"/>
                <w:spacing w:val="-31"/>
                <w:w w:val="90"/>
                <w:sz w:val="21"/>
              </w:rPr>
              <w:t xml:space="preserve"> </w:t>
            </w:r>
            <w:r w:rsidRPr="000739BA">
              <w:rPr>
                <w:rFonts w:ascii="Bookman Old Style" w:hAnsi="Bookman Old Style"/>
                <w:w w:val="90"/>
                <w:sz w:val="21"/>
              </w:rPr>
              <w:t>be</w:t>
            </w:r>
            <w:r w:rsidRPr="000739BA">
              <w:rPr>
                <w:rFonts w:ascii="Bookman Old Style" w:hAnsi="Bookman Old Style"/>
                <w:spacing w:val="-31"/>
                <w:w w:val="90"/>
                <w:sz w:val="21"/>
              </w:rPr>
              <w:t xml:space="preserve"> </w:t>
            </w:r>
            <w:r w:rsidRPr="000739BA">
              <w:rPr>
                <w:rFonts w:ascii="Bookman Old Style" w:hAnsi="Bookman Old Style"/>
                <w:w w:val="90"/>
                <w:sz w:val="21"/>
              </w:rPr>
              <w:t>compelled</w:t>
            </w:r>
            <w:r w:rsidRPr="000739BA">
              <w:rPr>
                <w:rFonts w:ascii="Bookman Old Style" w:hAnsi="Bookman Old Style"/>
                <w:spacing w:val="-31"/>
                <w:w w:val="90"/>
                <w:sz w:val="21"/>
              </w:rPr>
              <w:t xml:space="preserve"> </w:t>
            </w:r>
            <w:r w:rsidRPr="000739BA">
              <w:rPr>
                <w:rFonts w:ascii="Bookman Old Style" w:hAnsi="Bookman Old Style"/>
                <w:w w:val="90"/>
                <w:sz w:val="21"/>
              </w:rPr>
              <w:t>thereby</w:t>
            </w:r>
            <w:r w:rsidRPr="000739BA">
              <w:rPr>
                <w:rFonts w:ascii="Bookman Old Style" w:hAnsi="Bookman Old Style"/>
                <w:spacing w:val="-31"/>
                <w:w w:val="90"/>
                <w:sz w:val="21"/>
              </w:rPr>
              <w:t xml:space="preserve"> </w:t>
            </w:r>
            <w:r w:rsidRPr="000739BA">
              <w:rPr>
                <w:rFonts w:ascii="Bookman Old Style" w:hAnsi="Bookman Old Style"/>
                <w:w w:val="90"/>
                <w:sz w:val="21"/>
              </w:rPr>
              <w:t>for</w:t>
            </w:r>
            <w:r w:rsidRPr="000739BA">
              <w:rPr>
                <w:rFonts w:ascii="Bookman Old Style" w:hAnsi="Bookman Old Style"/>
                <w:spacing w:val="-30"/>
                <w:w w:val="90"/>
                <w:sz w:val="21"/>
              </w:rPr>
              <w:t xml:space="preserve"> </w:t>
            </w:r>
            <w:r w:rsidRPr="000739BA">
              <w:rPr>
                <w:rFonts w:ascii="Bookman Old Style" w:hAnsi="Bookman Old Style"/>
                <w:w w:val="90"/>
                <w:sz w:val="21"/>
              </w:rPr>
              <w:t>a</w:t>
            </w:r>
            <w:r w:rsidRPr="000739BA">
              <w:rPr>
                <w:rFonts w:ascii="Bookman Old Style" w:hAnsi="Bookman Old Style"/>
                <w:spacing w:val="-31"/>
                <w:w w:val="90"/>
                <w:sz w:val="21"/>
              </w:rPr>
              <w:t xml:space="preserve"> </w:t>
            </w:r>
            <w:r w:rsidR="00686A45" w:rsidRPr="000739BA">
              <w:rPr>
                <w:rFonts w:ascii="Bookman Old Style" w:hAnsi="Bookman Old Style"/>
                <w:w w:val="90"/>
                <w:sz w:val="21"/>
              </w:rPr>
              <w:t>five</w:t>
            </w:r>
            <w:r w:rsidR="00686A45" w:rsidRPr="000739BA">
              <w:rPr>
                <w:rFonts w:ascii="Bookman Old Style" w:hAnsi="Bookman Old Style"/>
                <w:spacing w:val="-31"/>
                <w:w w:val="90"/>
                <w:sz w:val="21"/>
              </w:rPr>
              <w:t>-year</w:t>
            </w:r>
            <w:r w:rsidRPr="000739BA">
              <w:rPr>
                <w:rFonts w:ascii="Bookman Old Style" w:hAnsi="Bookman Old Style"/>
                <w:spacing w:val="-30"/>
                <w:w w:val="90"/>
                <w:sz w:val="21"/>
              </w:rPr>
              <w:t xml:space="preserve"> </w:t>
            </w:r>
            <w:r w:rsidRPr="000739BA">
              <w:rPr>
                <w:rFonts w:ascii="Bookman Old Style" w:hAnsi="Bookman Old Style"/>
                <w:w w:val="90"/>
                <w:sz w:val="21"/>
              </w:rPr>
              <w:t>period</w:t>
            </w:r>
            <w:r w:rsidRPr="000739BA">
              <w:rPr>
                <w:rFonts w:ascii="Bookman Old Style" w:hAnsi="Bookman Old Style"/>
                <w:spacing w:val="-31"/>
                <w:w w:val="90"/>
                <w:sz w:val="21"/>
              </w:rPr>
              <w:t xml:space="preserve"> </w:t>
            </w:r>
            <w:r w:rsidRPr="000739BA">
              <w:rPr>
                <w:rFonts w:ascii="Bookman Old Style" w:hAnsi="Bookman Old Style"/>
                <w:w w:val="90"/>
                <w:sz w:val="21"/>
              </w:rPr>
              <w:t>after practical</w:t>
            </w:r>
            <w:r w:rsidRPr="000739BA">
              <w:rPr>
                <w:rFonts w:ascii="Bookman Old Style" w:hAnsi="Bookman Old Style"/>
                <w:spacing w:val="-30"/>
                <w:w w:val="90"/>
                <w:sz w:val="21"/>
              </w:rPr>
              <w:t xml:space="preserve"> </w:t>
            </w:r>
            <w:r w:rsidRPr="000739BA">
              <w:rPr>
                <w:rFonts w:ascii="Bookman Old Style" w:hAnsi="Bookman Old Style"/>
                <w:w w:val="90"/>
                <w:sz w:val="21"/>
              </w:rPr>
              <w:t>completion</w:t>
            </w:r>
            <w:r w:rsidRPr="000739BA">
              <w:rPr>
                <w:rFonts w:ascii="Bookman Old Style" w:hAnsi="Bookman Old Style"/>
                <w:spacing w:val="-30"/>
                <w:w w:val="90"/>
                <w:sz w:val="21"/>
              </w:rPr>
              <w:t xml:space="preserve"> </w:t>
            </w:r>
            <w:r w:rsidRPr="000739BA">
              <w:rPr>
                <w:rFonts w:ascii="Bookman Old Style" w:hAnsi="Bookman Old Style"/>
                <w:w w:val="90"/>
                <w:sz w:val="21"/>
              </w:rPr>
              <w:t>of</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Contract,</w:t>
            </w:r>
            <w:r w:rsidRPr="000739BA">
              <w:rPr>
                <w:rFonts w:ascii="Bookman Old Style" w:hAnsi="Bookman Old Style"/>
                <w:spacing w:val="-29"/>
                <w:w w:val="90"/>
                <w:sz w:val="21"/>
              </w:rPr>
              <w:t xml:space="preserve"> </w:t>
            </w:r>
            <w:r w:rsidRPr="000739BA">
              <w:rPr>
                <w:rFonts w:ascii="Bookman Old Style" w:hAnsi="Bookman Old Style"/>
                <w:w w:val="90"/>
                <w:sz w:val="21"/>
              </w:rPr>
              <w:t>except</w:t>
            </w:r>
            <w:r w:rsidRPr="000739BA">
              <w:rPr>
                <w:rFonts w:ascii="Bookman Old Style" w:hAnsi="Bookman Old Style"/>
                <w:spacing w:val="-29"/>
                <w:w w:val="90"/>
                <w:sz w:val="21"/>
              </w:rPr>
              <w:t xml:space="preserve"> </w:t>
            </w:r>
            <w:r w:rsidRPr="000739BA">
              <w:rPr>
                <w:rFonts w:ascii="Bookman Old Style" w:hAnsi="Bookman Old Style"/>
                <w:w w:val="90"/>
                <w:sz w:val="21"/>
              </w:rPr>
              <w:t>for</w:t>
            </w:r>
            <w:r w:rsidRPr="000739BA">
              <w:rPr>
                <w:rFonts w:ascii="Bookman Old Style" w:hAnsi="Bookman Old Style"/>
                <w:spacing w:val="-28"/>
                <w:w w:val="90"/>
                <w:sz w:val="21"/>
              </w:rPr>
              <w:t xml:space="preserve"> </w:t>
            </w:r>
            <w:r w:rsidRPr="000739BA">
              <w:rPr>
                <w:rFonts w:ascii="Bookman Old Style" w:hAnsi="Bookman Old Style"/>
                <w:w w:val="90"/>
                <w:sz w:val="21"/>
              </w:rPr>
              <w:t>latent</w:t>
            </w:r>
            <w:r w:rsidRPr="000739BA">
              <w:rPr>
                <w:rFonts w:ascii="Bookman Old Style" w:hAnsi="Bookman Old Style"/>
                <w:spacing w:val="-29"/>
                <w:w w:val="90"/>
                <w:sz w:val="21"/>
              </w:rPr>
              <w:t xml:space="preserve"> </w:t>
            </w:r>
            <w:r w:rsidRPr="000739BA">
              <w:rPr>
                <w:rFonts w:ascii="Bookman Old Style" w:hAnsi="Bookman Old Style"/>
                <w:w w:val="90"/>
                <w:sz w:val="21"/>
              </w:rPr>
              <w:t>defects</w:t>
            </w:r>
            <w:r w:rsidRPr="000739BA">
              <w:rPr>
                <w:rFonts w:ascii="Bookman Old Style" w:hAnsi="Bookman Old Style"/>
                <w:spacing w:val="-29"/>
                <w:w w:val="90"/>
                <w:sz w:val="21"/>
              </w:rPr>
              <w:t xml:space="preserve"> </w:t>
            </w:r>
            <w:r w:rsidRPr="000739BA">
              <w:rPr>
                <w:rFonts w:ascii="Bookman Old Style" w:hAnsi="Bookman Old Style"/>
                <w:w w:val="90"/>
                <w:sz w:val="21"/>
              </w:rPr>
              <w:t>which</w:t>
            </w:r>
            <w:r w:rsidRPr="000739BA">
              <w:rPr>
                <w:rFonts w:ascii="Bookman Old Style" w:hAnsi="Bookman Old Style"/>
                <w:spacing w:val="-30"/>
                <w:w w:val="90"/>
                <w:sz w:val="21"/>
              </w:rPr>
              <w:t xml:space="preserve"> </w:t>
            </w:r>
            <w:r w:rsidRPr="000739BA">
              <w:rPr>
                <w:rFonts w:ascii="Bookman Old Style" w:hAnsi="Bookman Old Style"/>
                <w:w w:val="90"/>
                <w:sz w:val="21"/>
              </w:rPr>
              <w:t>shall</w:t>
            </w:r>
            <w:r w:rsidRPr="000739BA">
              <w:rPr>
                <w:rFonts w:ascii="Bookman Old Style" w:hAnsi="Bookman Old Style"/>
                <w:spacing w:val="-30"/>
                <w:w w:val="90"/>
                <w:sz w:val="21"/>
              </w:rPr>
              <w:t xml:space="preserve"> </w:t>
            </w:r>
            <w:r w:rsidRPr="000739BA">
              <w:rPr>
                <w:rFonts w:ascii="Bookman Old Style" w:hAnsi="Bookman Old Style"/>
                <w:w w:val="90"/>
                <w:sz w:val="21"/>
              </w:rPr>
              <w:t>be</w:t>
            </w:r>
            <w:r w:rsidRPr="000739BA">
              <w:rPr>
                <w:rFonts w:ascii="Bookman Old Style" w:hAnsi="Bookman Old Style"/>
                <w:spacing w:val="-29"/>
                <w:w w:val="90"/>
                <w:sz w:val="21"/>
              </w:rPr>
              <w:t xml:space="preserve"> </w:t>
            </w:r>
            <w:r w:rsidRPr="000739BA">
              <w:rPr>
                <w:rFonts w:ascii="Bookman Old Style" w:hAnsi="Bookman Old Style"/>
                <w:w w:val="90"/>
                <w:sz w:val="21"/>
              </w:rPr>
              <w:t>warranted</w:t>
            </w:r>
            <w:r w:rsidRPr="000739BA">
              <w:rPr>
                <w:rFonts w:ascii="Bookman Old Style" w:hAnsi="Bookman Old Style"/>
                <w:spacing w:val="-30"/>
                <w:w w:val="90"/>
                <w:sz w:val="21"/>
              </w:rPr>
              <w:t xml:space="preserve"> </w:t>
            </w:r>
            <w:r w:rsidRPr="000739BA">
              <w:rPr>
                <w:rFonts w:ascii="Bookman Old Style" w:hAnsi="Bookman Old Style"/>
                <w:w w:val="90"/>
                <w:sz w:val="21"/>
              </w:rPr>
              <w:t>for</w:t>
            </w:r>
            <w:r w:rsidRPr="000739BA">
              <w:rPr>
                <w:rFonts w:ascii="Bookman Old Style" w:hAnsi="Bookman Old Style"/>
                <w:spacing w:val="-29"/>
                <w:w w:val="90"/>
                <w:sz w:val="21"/>
              </w:rPr>
              <w:t xml:space="preserve"> </w:t>
            </w:r>
            <w:r w:rsidRPr="000739BA">
              <w:rPr>
                <w:rFonts w:ascii="Bookman Old Style" w:hAnsi="Bookman Old Style"/>
                <w:w w:val="90"/>
                <w:sz w:val="21"/>
              </w:rPr>
              <w:t>ten years.</w:t>
            </w:r>
            <w:r w:rsidRPr="000739BA">
              <w:rPr>
                <w:rFonts w:ascii="Bookman Old Style" w:hAnsi="Bookman Old Style"/>
                <w:spacing w:val="-35"/>
                <w:w w:val="90"/>
                <w:sz w:val="21"/>
              </w:rPr>
              <w:t xml:space="preserve"> </w:t>
            </w:r>
            <w:r w:rsidRPr="000739BA">
              <w:rPr>
                <w:rFonts w:ascii="Bookman Old Style" w:hAnsi="Bookman Old Style"/>
                <w:w w:val="90"/>
                <w:sz w:val="21"/>
              </w:rPr>
              <w:t>The</w:t>
            </w:r>
            <w:r w:rsidRPr="000739BA">
              <w:rPr>
                <w:rFonts w:ascii="Bookman Old Style" w:hAnsi="Bookman Old Style"/>
                <w:spacing w:val="-36"/>
                <w:w w:val="90"/>
                <w:sz w:val="21"/>
              </w:rPr>
              <w:t xml:space="preserve"> </w:t>
            </w:r>
            <w:r w:rsidRPr="000739BA">
              <w:rPr>
                <w:rFonts w:ascii="Bookman Old Style" w:hAnsi="Bookman Old Style"/>
                <w:w w:val="90"/>
                <w:sz w:val="21"/>
              </w:rPr>
              <w:t>Contractor</w:t>
            </w:r>
            <w:r w:rsidRPr="000739BA">
              <w:rPr>
                <w:rFonts w:ascii="Bookman Old Style" w:hAnsi="Bookman Old Style"/>
                <w:spacing w:val="-34"/>
                <w:w w:val="90"/>
                <w:sz w:val="21"/>
              </w:rPr>
              <w:t xml:space="preserve"> </w:t>
            </w:r>
            <w:r w:rsidRPr="000739BA">
              <w:rPr>
                <w:rFonts w:ascii="Bookman Old Style" w:hAnsi="Bookman Old Style"/>
                <w:w w:val="90"/>
                <w:sz w:val="21"/>
              </w:rPr>
              <w:t>must</w:t>
            </w:r>
            <w:r w:rsidRPr="000739BA">
              <w:rPr>
                <w:rFonts w:ascii="Bookman Old Style" w:hAnsi="Bookman Old Style"/>
                <w:spacing w:val="-35"/>
                <w:w w:val="90"/>
                <w:sz w:val="21"/>
              </w:rPr>
              <w:t xml:space="preserve"> </w:t>
            </w:r>
            <w:r w:rsidRPr="000739BA">
              <w:rPr>
                <w:rFonts w:ascii="Bookman Old Style" w:hAnsi="Bookman Old Style"/>
                <w:w w:val="90"/>
                <w:sz w:val="21"/>
              </w:rPr>
              <w:t>make</w:t>
            </w:r>
            <w:r w:rsidRPr="000739BA">
              <w:rPr>
                <w:rFonts w:ascii="Bookman Old Style" w:hAnsi="Bookman Old Style"/>
                <w:spacing w:val="-36"/>
                <w:w w:val="90"/>
                <w:sz w:val="21"/>
              </w:rPr>
              <w:t xml:space="preserve"> </w:t>
            </w:r>
            <w:r w:rsidRPr="000739BA">
              <w:rPr>
                <w:rFonts w:ascii="Bookman Old Style" w:hAnsi="Bookman Old Style"/>
                <w:w w:val="90"/>
                <w:sz w:val="21"/>
              </w:rPr>
              <w:t>good,</w:t>
            </w:r>
            <w:r w:rsidRPr="000739BA">
              <w:rPr>
                <w:rFonts w:ascii="Bookman Old Style" w:hAnsi="Bookman Old Style"/>
                <w:spacing w:val="-34"/>
                <w:w w:val="90"/>
                <w:sz w:val="21"/>
              </w:rPr>
              <w:t xml:space="preserve"> </w:t>
            </w:r>
            <w:r w:rsidRPr="000739BA">
              <w:rPr>
                <w:rFonts w:ascii="Bookman Old Style" w:hAnsi="Bookman Old Style"/>
                <w:w w:val="90"/>
                <w:sz w:val="21"/>
              </w:rPr>
              <w:t>at</w:t>
            </w:r>
            <w:r w:rsidRPr="000739BA">
              <w:rPr>
                <w:rFonts w:ascii="Bookman Old Style" w:hAnsi="Bookman Old Style"/>
                <w:spacing w:val="-35"/>
                <w:w w:val="90"/>
                <w:sz w:val="21"/>
              </w:rPr>
              <w:t xml:space="preserve"> </w:t>
            </w:r>
            <w:r w:rsidRPr="000739BA">
              <w:rPr>
                <w:rFonts w:ascii="Bookman Old Style" w:hAnsi="Bookman Old Style"/>
                <w:w w:val="90"/>
                <w:sz w:val="21"/>
              </w:rPr>
              <w:t>his</w:t>
            </w:r>
            <w:r w:rsidRPr="000739BA">
              <w:rPr>
                <w:rFonts w:ascii="Bookman Old Style" w:hAnsi="Bookman Old Style"/>
                <w:spacing w:val="-36"/>
                <w:w w:val="90"/>
                <w:sz w:val="21"/>
              </w:rPr>
              <w:t xml:space="preserve"> </w:t>
            </w:r>
            <w:r w:rsidRPr="000739BA">
              <w:rPr>
                <w:rFonts w:ascii="Bookman Old Style" w:hAnsi="Bookman Old Style"/>
                <w:w w:val="90"/>
                <w:sz w:val="21"/>
              </w:rPr>
              <w:t>own</w:t>
            </w:r>
            <w:r w:rsidRPr="000739BA">
              <w:rPr>
                <w:rFonts w:ascii="Bookman Old Style" w:hAnsi="Bookman Old Style"/>
                <w:spacing w:val="-35"/>
                <w:w w:val="90"/>
                <w:sz w:val="21"/>
              </w:rPr>
              <w:t xml:space="preserve"> </w:t>
            </w:r>
            <w:r w:rsidRPr="000739BA">
              <w:rPr>
                <w:rFonts w:ascii="Bookman Old Style" w:hAnsi="Bookman Old Style"/>
                <w:w w:val="90"/>
                <w:sz w:val="21"/>
              </w:rPr>
              <w:t>expense,</w:t>
            </w:r>
            <w:r w:rsidRPr="000739BA">
              <w:rPr>
                <w:rFonts w:ascii="Bookman Old Style" w:hAnsi="Bookman Old Style"/>
                <w:spacing w:val="-35"/>
                <w:w w:val="90"/>
                <w:sz w:val="21"/>
              </w:rPr>
              <w:t xml:space="preserve"> </w:t>
            </w:r>
            <w:r w:rsidRPr="000739BA">
              <w:rPr>
                <w:rFonts w:ascii="Bookman Old Style" w:hAnsi="Bookman Old Style"/>
                <w:w w:val="90"/>
                <w:sz w:val="21"/>
              </w:rPr>
              <w:t>such</w:t>
            </w:r>
            <w:r w:rsidRPr="000739BA">
              <w:rPr>
                <w:rFonts w:ascii="Bookman Old Style" w:hAnsi="Bookman Old Style"/>
                <w:spacing w:val="-35"/>
                <w:w w:val="90"/>
                <w:sz w:val="21"/>
              </w:rPr>
              <w:t xml:space="preserve"> </w:t>
            </w:r>
            <w:r w:rsidRPr="000739BA">
              <w:rPr>
                <w:rFonts w:ascii="Bookman Old Style" w:hAnsi="Bookman Old Style"/>
                <w:w w:val="90"/>
                <w:sz w:val="21"/>
              </w:rPr>
              <w:t>repairs</w:t>
            </w:r>
            <w:r w:rsidRPr="000739BA">
              <w:rPr>
                <w:rFonts w:ascii="Bookman Old Style" w:hAnsi="Bookman Old Style"/>
                <w:spacing w:val="-35"/>
                <w:w w:val="90"/>
                <w:sz w:val="21"/>
              </w:rPr>
              <w:t xml:space="preserve"> </w:t>
            </w:r>
            <w:r w:rsidRPr="000739BA">
              <w:rPr>
                <w:rFonts w:ascii="Bookman Old Style" w:hAnsi="Bookman Old Style"/>
                <w:w w:val="90"/>
                <w:sz w:val="21"/>
              </w:rPr>
              <w:t>and</w:t>
            </w:r>
            <w:r w:rsidRPr="000739BA">
              <w:rPr>
                <w:rFonts w:ascii="Bookman Old Style" w:hAnsi="Bookman Old Style"/>
                <w:spacing w:val="-36"/>
                <w:w w:val="90"/>
                <w:sz w:val="21"/>
              </w:rPr>
              <w:t xml:space="preserve"> </w:t>
            </w:r>
            <w:r w:rsidRPr="000739BA">
              <w:rPr>
                <w:rFonts w:ascii="Bookman Old Style" w:hAnsi="Bookman Old Style"/>
                <w:w w:val="90"/>
                <w:sz w:val="21"/>
              </w:rPr>
              <w:t>replacements</w:t>
            </w:r>
            <w:r w:rsidRPr="000739BA">
              <w:rPr>
                <w:rFonts w:ascii="Bookman Old Style" w:hAnsi="Bookman Old Style"/>
                <w:spacing w:val="-35"/>
                <w:w w:val="90"/>
                <w:sz w:val="21"/>
              </w:rPr>
              <w:t xml:space="preserve"> </w:t>
            </w:r>
            <w:r w:rsidRPr="000739BA">
              <w:rPr>
                <w:rFonts w:ascii="Bookman Old Style" w:hAnsi="Bookman Old Style"/>
                <w:w w:val="90"/>
                <w:sz w:val="21"/>
              </w:rPr>
              <w:t xml:space="preserve">as may be required as a consequence of negligent workmanship or defective material. The </w:t>
            </w:r>
            <w:r w:rsidRPr="000739BA">
              <w:rPr>
                <w:rFonts w:ascii="Bookman Old Style" w:hAnsi="Bookman Old Style"/>
                <w:w w:val="85"/>
                <w:sz w:val="21"/>
              </w:rPr>
              <w:t>Contractor</w:t>
            </w:r>
            <w:r w:rsidRPr="000739BA">
              <w:rPr>
                <w:rFonts w:ascii="Bookman Old Style" w:hAnsi="Bookman Old Style"/>
                <w:spacing w:val="-6"/>
                <w:w w:val="85"/>
                <w:sz w:val="21"/>
              </w:rPr>
              <w:t xml:space="preserve"> </w:t>
            </w:r>
            <w:r w:rsidRPr="000739BA">
              <w:rPr>
                <w:rFonts w:ascii="Bookman Old Style" w:hAnsi="Bookman Old Style"/>
                <w:w w:val="85"/>
                <w:sz w:val="21"/>
              </w:rPr>
              <w:t>must</w:t>
            </w:r>
            <w:r w:rsidRPr="000739BA">
              <w:rPr>
                <w:rFonts w:ascii="Bookman Old Style" w:hAnsi="Bookman Old Style"/>
                <w:spacing w:val="-5"/>
                <w:w w:val="85"/>
                <w:sz w:val="21"/>
              </w:rPr>
              <w:t xml:space="preserve"> </w:t>
            </w:r>
            <w:r w:rsidRPr="000739BA">
              <w:rPr>
                <w:rFonts w:ascii="Bookman Old Style" w:hAnsi="Bookman Old Style"/>
                <w:w w:val="85"/>
                <w:sz w:val="21"/>
              </w:rPr>
              <w:t>also</w:t>
            </w:r>
            <w:r w:rsidRPr="000739BA">
              <w:rPr>
                <w:rFonts w:ascii="Bookman Old Style" w:hAnsi="Bookman Old Style"/>
                <w:spacing w:val="-7"/>
                <w:w w:val="85"/>
                <w:sz w:val="21"/>
              </w:rPr>
              <w:t xml:space="preserve"> </w:t>
            </w:r>
            <w:r w:rsidRPr="000739BA">
              <w:rPr>
                <w:rFonts w:ascii="Bookman Old Style" w:hAnsi="Bookman Old Style"/>
                <w:w w:val="85"/>
                <w:sz w:val="21"/>
              </w:rPr>
              <w:t>procure</w:t>
            </w:r>
            <w:r w:rsidRPr="000739BA">
              <w:rPr>
                <w:rFonts w:ascii="Bookman Old Style" w:hAnsi="Bookman Old Style"/>
                <w:spacing w:val="-7"/>
                <w:w w:val="85"/>
                <w:sz w:val="21"/>
              </w:rPr>
              <w:t xml:space="preserve"> </w:t>
            </w:r>
            <w:r w:rsidRPr="000739BA">
              <w:rPr>
                <w:rFonts w:ascii="Bookman Old Style" w:hAnsi="Bookman Old Style"/>
                <w:w w:val="85"/>
                <w:sz w:val="21"/>
              </w:rPr>
              <w:t>such</w:t>
            </w:r>
            <w:r w:rsidRPr="000739BA">
              <w:rPr>
                <w:rFonts w:ascii="Bookman Old Style" w:hAnsi="Bookman Old Style"/>
                <w:spacing w:val="-6"/>
                <w:w w:val="85"/>
                <w:sz w:val="21"/>
              </w:rPr>
              <w:t xml:space="preserve"> </w:t>
            </w:r>
            <w:r w:rsidRPr="000739BA">
              <w:rPr>
                <w:rFonts w:ascii="Bookman Old Style" w:hAnsi="Bookman Old Style"/>
                <w:w w:val="85"/>
                <w:sz w:val="21"/>
              </w:rPr>
              <w:t>warranties</w:t>
            </w:r>
            <w:r w:rsidRPr="000739BA">
              <w:rPr>
                <w:rFonts w:ascii="Bookman Old Style" w:hAnsi="Bookman Old Style"/>
                <w:spacing w:val="-7"/>
                <w:w w:val="85"/>
                <w:sz w:val="21"/>
              </w:rPr>
              <w:t xml:space="preserve"> </w:t>
            </w:r>
            <w:r w:rsidRPr="000739BA">
              <w:rPr>
                <w:rFonts w:ascii="Bookman Old Style" w:hAnsi="Bookman Old Style"/>
                <w:w w:val="85"/>
                <w:sz w:val="21"/>
              </w:rPr>
              <w:t>and</w:t>
            </w:r>
            <w:r w:rsidRPr="000739BA">
              <w:rPr>
                <w:rFonts w:ascii="Bookman Old Style" w:hAnsi="Bookman Old Style"/>
                <w:spacing w:val="-7"/>
                <w:w w:val="85"/>
                <w:sz w:val="21"/>
              </w:rPr>
              <w:t xml:space="preserve"> </w:t>
            </w:r>
            <w:r w:rsidRPr="000739BA">
              <w:rPr>
                <w:rFonts w:ascii="Bookman Old Style" w:hAnsi="Bookman Old Style"/>
                <w:w w:val="85"/>
                <w:sz w:val="21"/>
              </w:rPr>
              <w:t>guarantees</w:t>
            </w:r>
            <w:r w:rsidRPr="000739BA">
              <w:rPr>
                <w:rFonts w:ascii="Bookman Old Style" w:hAnsi="Bookman Old Style"/>
                <w:spacing w:val="-7"/>
                <w:w w:val="85"/>
                <w:sz w:val="21"/>
              </w:rPr>
              <w:t xml:space="preserve"> </w:t>
            </w:r>
            <w:r w:rsidRPr="000739BA">
              <w:rPr>
                <w:rFonts w:ascii="Bookman Old Style" w:hAnsi="Bookman Old Style"/>
                <w:w w:val="85"/>
                <w:sz w:val="21"/>
              </w:rPr>
              <w:t>as</w:t>
            </w:r>
            <w:r w:rsidRPr="000739BA">
              <w:rPr>
                <w:rFonts w:ascii="Bookman Old Style" w:hAnsi="Bookman Old Style"/>
                <w:spacing w:val="-7"/>
                <w:w w:val="85"/>
                <w:sz w:val="21"/>
              </w:rPr>
              <w:t xml:space="preserve"> </w:t>
            </w:r>
            <w:r w:rsidRPr="000739BA">
              <w:rPr>
                <w:rFonts w:ascii="Bookman Old Style" w:hAnsi="Bookman Old Style"/>
                <w:w w:val="85"/>
                <w:sz w:val="21"/>
              </w:rPr>
              <w:t>described</w:t>
            </w:r>
            <w:r w:rsidRPr="000739BA">
              <w:rPr>
                <w:rFonts w:ascii="Bookman Old Style" w:hAnsi="Bookman Old Style"/>
                <w:spacing w:val="-7"/>
                <w:w w:val="85"/>
                <w:sz w:val="21"/>
              </w:rPr>
              <w:t xml:space="preserve"> </w:t>
            </w:r>
            <w:r w:rsidRPr="000739BA">
              <w:rPr>
                <w:rFonts w:ascii="Bookman Old Style" w:hAnsi="Bookman Old Style"/>
                <w:w w:val="85"/>
                <w:sz w:val="21"/>
              </w:rPr>
              <w:t>in</w:t>
            </w:r>
            <w:r w:rsidRPr="000739BA">
              <w:rPr>
                <w:rFonts w:ascii="Bookman Old Style" w:hAnsi="Bookman Old Style"/>
                <w:spacing w:val="-7"/>
                <w:w w:val="85"/>
                <w:sz w:val="21"/>
              </w:rPr>
              <w:t xml:space="preserve"> </w:t>
            </w:r>
            <w:r w:rsidRPr="000739BA">
              <w:rPr>
                <w:rFonts w:ascii="Bookman Old Style" w:hAnsi="Bookman Old Style"/>
                <w:w w:val="85"/>
                <w:sz w:val="21"/>
              </w:rPr>
              <w:t>the</w:t>
            </w:r>
            <w:r w:rsidRPr="000739BA">
              <w:rPr>
                <w:rFonts w:ascii="Bookman Old Style" w:hAnsi="Bookman Old Style"/>
                <w:spacing w:val="-7"/>
                <w:w w:val="85"/>
                <w:sz w:val="21"/>
              </w:rPr>
              <w:t xml:space="preserve"> </w:t>
            </w:r>
            <w:r w:rsidRPr="000739BA">
              <w:rPr>
                <w:rFonts w:ascii="Bookman Old Style" w:hAnsi="Bookman Old Style"/>
                <w:w w:val="85"/>
                <w:sz w:val="21"/>
              </w:rPr>
              <w:t xml:space="preserve">specification </w:t>
            </w:r>
            <w:r w:rsidRPr="000739BA">
              <w:rPr>
                <w:rFonts w:ascii="Bookman Old Style" w:hAnsi="Bookman Old Style"/>
                <w:w w:val="90"/>
                <w:sz w:val="21"/>
              </w:rPr>
              <w:t>section</w:t>
            </w:r>
            <w:r w:rsidRPr="000739BA">
              <w:rPr>
                <w:rFonts w:ascii="Bookman Old Style" w:hAnsi="Bookman Old Style"/>
                <w:spacing w:val="-28"/>
                <w:w w:val="90"/>
                <w:sz w:val="21"/>
              </w:rPr>
              <w:t xml:space="preserve"> </w:t>
            </w:r>
            <w:r w:rsidRPr="000739BA">
              <w:rPr>
                <w:rFonts w:ascii="Bookman Old Style" w:hAnsi="Bookman Old Style"/>
                <w:w w:val="90"/>
                <w:sz w:val="21"/>
              </w:rPr>
              <w:t>of</w:t>
            </w:r>
            <w:r w:rsidRPr="000739BA">
              <w:rPr>
                <w:rFonts w:ascii="Bookman Old Style" w:hAnsi="Bookman Old Style"/>
                <w:spacing w:val="-26"/>
                <w:w w:val="90"/>
                <w:sz w:val="21"/>
              </w:rPr>
              <w:t xml:space="preserve"> </w:t>
            </w:r>
            <w:r w:rsidRPr="000739BA">
              <w:rPr>
                <w:rFonts w:ascii="Bookman Old Style" w:hAnsi="Bookman Old Style"/>
                <w:w w:val="90"/>
                <w:sz w:val="21"/>
              </w:rPr>
              <w:t>these</w:t>
            </w:r>
            <w:r w:rsidRPr="000739BA">
              <w:rPr>
                <w:rFonts w:ascii="Bookman Old Style" w:hAnsi="Bookman Old Style"/>
                <w:spacing w:val="-27"/>
                <w:w w:val="90"/>
                <w:sz w:val="21"/>
              </w:rPr>
              <w:t xml:space="preserve"> </w:t>
            </w:r>
            <w:r w:rsidRPr="000739BA">
              <w:rPr>
                <w:rFonts w:ascii="Bookman Old Style" w:hAnsi="Bookman Old Style"/>
                <w:w w:val="90"/>
                <w:sz w:val="21"/>
              </w:rPr>
              <w:t>Bills</w:t>
            </w:r>
            <w:r w:rsidRPr="000739BA">
              <w:rPr>
                <w:rFonts w:ascii="Bookman Old Style" w:hAnsi="Bookman Old Style"/>
                <w:spacing w:val="-27"/>
                <w:w w:val="90"/>
                <w:sz w:val="21"/>
              </w:rPr>
              <w:t xml:space="preserve"> </w:t>
            </w:r>
            <w:r w:rsidRPr="000739BA">
              <w:rPr>
                <w:rFonts w:ascii="Bookman Old Style" w:hAnsi="Bookman Old Style"/>
                <w:w w:val="90"/>
                <w:sz w:val="21"/>
              </w:rPr>
              <w:t>of</w:t>
            </w:r>
            <w:r w:rsidRPr="000739BA">
              <w:rPr>
                <w:rFonts w:ascii="Bookman Old Style" w:hAnsi="Bookman Old Style"/>
                <w:spacing w:val="-26"/>
                <w:w w:val="90"/>
                <w:sz w:val="21"/>
              </w:rPr>
              <w:t xml:space="preserve"> </w:t>
            </w:r>
            <w:r w:rsidRPr="000739BA">
              <w:rPr>
                <w:rFonts w:ascii="Bookman Old Style" w:hAnsi="Bookman Old Style"/>
                <w:w w:val="90"/>
                <w:sz w:val="21"/>
              </w:rPr>
              <w:t>Quantities</w:t>
            </w:r>
            <w:r w:rsidRPr="000739BA">
              <w:rPr>
                <w:rFonts w:ascii="Bookman Old Style" w:hAnsi="Bookman Old Style"/>
                <w:spacing w:val="-27"/>
                <w:w w:val="90"/>
                <w:sz w:val="21"/>
              </w:rPr>
              <w:t xml:space="preserve"> </w:t>
            </w:r>
            <w:r w:rsidRPr="000739BA">
              <w:rPr>
                <w:rFonts w:ascii="Bookman Old Style" w:hAnsi="Bookman Old Style"/>
                <w:w w:val="90"/>
                <w:sz w:val="21"/>
              </w:rPr>
              <w:t>and</w:t>
            </w:r>
            <w:r w:rsidRPr="000739BA">
              <w:rPr>
                <w:rFonts w:ascii="Bookman Old Style" w:hAnsi="Bookman Old Style"/>
                <w:spacing w:val="-28"/>
                <w:w w:val="90"/>
                <w:sz w:val="21"/>
              </w:rPr>
              <w:t xml:space="preserve"> </w:t>
            </w:r>
            <w:r w:rsidRPr="000739BA">
              <w:rPr>
                <w:rFonts w:ascii="Bookman Old Style" w:hAnsi="Bookman Old Style"/>
                <w:w w:val="90"/>
                <w:sz w:val="21"/>
              </w:rPr>
              <w:t>relevant</w:t>
            </w:r>
            <w:r w:rsidRPr="000739BA">
              <w:rPr>
                <w:rFonts w:ascii="Bookman Old Style" w:hAnsi="Bookman Old Style"/>
                <w:spacing w:val="-26"/>
                <w:w w:val="90"/>
                <w:sz w:val="21"/>
              </w:rPr>
              <w:t xml:space="preserve"> </w:t>
            </w:r>
            <w:r w:rsidRPr="000739BA">
              <w:rPr>
                <w:rFonts w:ascii="Bookman Old Style" w:hAnsi="Bookman Old Style"/>
                <w:w w:val="90"/>
                <w:sz w:val="21"/>
              </w:rPr>
              <w:t>Codes</w:t>
            </w:r>
            <w:r w:rsidRPr="000739BA">
              <w:rPr>
                <w:rFonts w:ascii="Bookman Old Style" w:hAnsi="Bookman Old Style"/>
                <w:spacing w:val="-27"/>
                <w:w w:val="90"/>
                <w:sz w:val="21"/>
              </w:rPr>
              <w:t xml:space="preserve"> </w:t>
            </w:r>
            <w:r w:rsidRPr="000739BA">
              <w:rPr>
                <w:rFonts w:ascii="Bookman Old Style" w:hAnsi="Bookman Old Style"/>
                <w:w w:val="90"/>
                <w:sz w:val="21"/>
              </w:rPr>
              <w:t>of</w:t>
            </w:r>
            <w:r w:rsidRPr="000739BA">
              <w:rPr>
                <w:rFonts w:ascii="Bookman Old Style" w:hAnsi="Bookman Old Style"/>
                <w:spacing w:val="-26"/>
                <w:w w:val="90"/>
                <w:sz w:val="21"/>
              </w:rPr>
              <w:t xml:space="preserve"> </w:t>
            </w:r>
            <w:r w:rsidRPr="000739BA">
              <w:rPr>
                <w:rFonts w:ascii="Bookman Old Style" w:hAnsi="Bookman Old Style"/>
                <w:w w:val="90"/>
                <w:sz w:val="21"/>
              </w:rPr>
              <w:t>Practice.</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Contractor</w:t>
            </w:r>
            <w:r w:rsidRPr="000739BA">
              <w:rPr>
                <w:rFonts w:ascii="Bookman Old Style" w:hAnsi="Bookman Old Style"/>
                <w:spacing w:val="-26"/>
                <w:w w:val="90"/>
                <w:sz w:val="21"/>
              </w:rPr>
              <w:t xml:space="preserve"> </w:t>
            </w:r>
            <w:r w:rsidRPr="000739BA">
              <w:rPr>
                <w:rFonts w:ascii="Bookman Old Style" w:hAnsi="Bookman Old Style"/>
                <w:w w:val="90"/>
                <w:sz w:val="21"/>
              </w:rPr>
              <w:t>must</w:t>
            </w:r>
            <w:r w:rsidRPr="000739BA">
              <w:rPr>
                <w:rFonts w:ascii="Bookman Old Style" w:hAnsi="Bookman Old Style"/>
                <w:spacing w:val="-26"/>
                <w:w w:val="90"/>
                <w:sz w:val="21"/>
              </w:rPr>
              <w:t xml:space="preserve"> </w:t>
            </w:r>
            <w:r w:rsidRPr="000739BA">
              <w:rPr>
                <w:rFonts w:ascii="Bookman Old Style" w:hAnsi="Bookman Old Style"/>
                <w:w w:val="90"/>
                <w:sz w:val="21"/>
              </w:rPr>
              <w:t xml:space="preserve">also </w:t>
            </w:r>
            <w:r w:rsidRPr="000739BA">
              <w:rPr>
                <w:rFonts w:ascii="Bookman Old Style" w:hAnsi="Bookman Old Style"/>
                <w:w w:val="95"/>
                <w:sz w:val="21"/>
              </w:rPr>
              <w:t>comply</w:t>
            </w:r>
            <w:r w:rsidRPr="000739BA">
              <w:rPr>
                <w:rFonts w:ascii="Bookman Old Style" w:hAnsi="Bookman Old Style"/>
                <w:spacing w:val="-37"/>
                <w:w w:val="95"/>
                <w:sz w:val="21"/>
              </w:rPr>
              <w:t xml:space="preserve"> </w:t>
            </w:r>
            <w:r w:rsidRPr="000739BA">
              <w:rPr>
                <w:rFonts w:ascii="Bookman Old Style" w:hAnsi="Bookman Old Style"/>
                <w:w w:val="95"/>
                <w:sz w:val="21"/>
              </w:rPr>
              <w:t>with</w:t>
            </w:r>
            <w:r w:rsidRPr="000739BA">
              <w:rPr>
                <w:rFonts w:ascii="Bookman Old Style" w:hAnsi="Bookman Old Style"/>
                <w:spacing w:val="-36"/>
                <w:w w:val="95"/>
                <w:sz w:val="21"/>
              </w:rPr>
              <w:t xml:space="preserve"> </w:t>
            </w:r>
            <w:r w:rsidRPr="000739BA">
              <w:rPr>
                <w:rFonts w:ascii="Bookman Old Style" w:hAnsi="Bookman Old Style"/>
                <w:w w:val="95"/>
                <w:sz w:val="21"/>
              </w:rPr>
              <w:t>all</w:t>
            </w:r>
            <w:r w:rsidRPr="000739BA">
              <w:rPr>
                <w:rFonts w:ascii="Bookman Old Style" w:hAnsi="Bookman Old Style"/>
                <w:spacing w:val="-36"/>
                <w:w w:val="95"/>
                <w:sz w:val="21"/>
              </w:rPr>
              <w:t xml:space="preserve"> </w:t>
            </w:r>
            <w:r w:rsidRPr="000739BA">
              <w:rPr>
                <w:rFonts w:ascii="Bookman Old Style" w:hAnsi="Bookman Old Style"/>
                <w:w w:val="95"/>
                <w:sz w:val="21"/>
              </w:rPr>
              <w:t>tests</w:t>
            </w:r>
            <w:r w:rsidRPr="000739BA">
              <w:rPr>
                <w:rFonts w:ascii="Bookman Old Style" w:hAnsi="Bookman Old Style"/>
                <w:spacing w:val="-36"/>
                <w:w w:val="95"/>
                <w:sz w:val="21"/>
              </w:rPr>
              <w:t xml:space="preserve"> </w:t>
            </w:r>
            <w:r w:rsidRPr="000739BA">
              <w:rPr>
                <w:rFonts w:ascii="Bookman Old Style" w:hAnsi="Bookman Old Style"/>
                <w:w w:val="95"/>
                <w:sz w:val="21"/>
              </w:rPr>
              <w:t>of</w:t>
            </w:r>
            <w:r w:rsidRPr="000739BA">
              <w:rPr>
                <w:rFonts w:ascii="Bookman Old Style" w:hAnsi="Bookman Old Style"/>
                <w:spacing w:val="-36"/>
                <w:w w:val="95"/>
                <w:sz w:val="21"/>
              </w:rPr>
              <w:t xml:space="preserve"> </w:t>
            </w:r>
            <w:r w:rsidRPr="000739BA">
              <w:rPr>
                <w:rFonts w:ascii="Bookman Old Style" w:hAnsi="Bookman Old Style"/>
                <w:w w:val="95"/>
                <w:sz w:val="21"/>
              </w:rPr>
              <w:t>materials</w:t>
            </w:r>
            <w:r w:rsidRPr="000739BA">
              <w:rPr>
                <w:rFonts w:ascii="Bookman Old Style" w:hAnsi="Bookman Old Style"/>
                <w:spacing w:val="-36"/>
                <w:w w:val="95"/>
                <w:sz w:val="21"/>
              </w:rPr>
              <w:t xml:space="preserve"> </w:t>
            </w:r>
            <w:r w:rsidRPr="000739BA">
              <w:rPr>
                <w:rFonts w:ascii="Bookman Old Style" w:hAnsi="Bookman Old Style"/>
                <w:w w:val="95"/>
                <w:sz w:val="21"/>
              </w:rPr>
              <w:t>as</w:t>
            </w:r>
            <w:r w:rsidRPr="000739BA">
              <w:rPr>
                <w:rFonts w:ascii="Bookman Old Style" w:hAnsi="Bookman Old Style"/>
                <w:spacing w:val="-36"/>
                <w:w w:val="95"/>
                <w:sz w:val="21"/>
              </w:rPr>
              <w:t xml:space="preserve"> </w:t>
            </w:r>
            <w:r w:rsidRPr="000739BA">
              <w:rPr>
                <w:rFonts w:ascii="Bookman Old Style" w:hAnsi="Bookman Old Style"/>
                <w:w w:val="95"/>
                <w:sz w:val="21"/>
              </w:rPr>
              <w:t>required</w:t>
            </w:r>
            <w:r w:rsidRPr="000739BA">
              <w:rPr>
                <w:rFonts w:ascii="Bookman Old Style" w:hAnsi="Bookman Old Style"/>
                <w:spacing w:val="-36"/>
                <w:w w:val="95"/>
                <w:sz w:val="21"/>
              </w:rPr>
              <w:t xml:space="preserve"> </w:t>
            </w:r>
            <w:r w:rsidRPr="000739BA">
              <w:rPr>
                <w:rFonts w:ascii="Bookman Old Style" w:hAnsi="Bookman Old Style"/>
                <w:w w:val="95"/>
                <w:sz w:val="21"/>
              </w:rPr>
              <w:t>and/or</w:t>
            </w:r>
            <w:r w:rsidRPr="000739BA">
              <w:rPr>
                <w:rFonts w:ascii="Bookman Old Style" w:hAnsi="Bookman Old Style"/>
                <w:spacing w:val="-35"/>
                <w:w w:val="95"/>
                <w:sz w:val="21"/>
              </w:rPr>
              <w:t xml:space="preserve"> </w:t>
            </w:r>
            <w:r w:rsidRPr="000739BA">
              <w:rPr>
                <w:rFonts w:ascii="Bookman Old Style" w:hAnsi="Bookman Old Style"/>
                <w:w w:val="95"/>
                <w:sz w:val="21"/>
              </w:rPr>
              <w:t>as</w:t>
            </w:r>
            <w:r w:rsidRPr="000739BA">
              <w:rPr>
                <w:rFonts w:ascii="Bookman Old Style" w:hAnsi="Bookman Old Style"/>
                <w:spacing w:val="-37"/>
                <w:w w:val="95"/>
                <w:sz w:val="21"/>
              </w:rPr>
              <w:t xml:space="preserve"> </w:t>
            </w:r>
            <w:r w:rsidRPr="000739BA">
              <w:rPr>
                <w:rFonts w:ascii="Bookman Old Style" w:hAnsi="Bookman Old Style"/>
                <w:w w:val="95"/>
                <w:sz w:val="21"/>
              </w:rPr>
              <w:t>directed</w:t>
            </w:r>
            <w:r w:rsidRPr="000739BA">
              <w:rPr>
                <w:rFonts w:ascii="Bookman Old Style" w:hAnsi="Bookman Old Style"/>
                <w:spacing w:val="-36"/>
                <w:w w:val="95"/>
                <w:sz w:val="21"/>
              </w:rPr>
              <w:t xml:space="preserve"> </w:t>
            </w:r>
            <w:r w:rsidRPr="000739BA">
              <w:rPr>
                <w:rFonts w:ascii="Bookman Old Style" w:hAnsi="Bookman Old Style"/>
                <w:w w:val="95"/>
                <w:sz w:val="21"/>
              </w:rPr>
              <w:t>by</w:t>
            </w:r>
            <w:r w:rsidRPr="000739BA">
              <w:rPr>
                <w:rFonts w:ascii="Bookman Old Style" w:hAnsi="Bookman Old Style"/>
                <w:spacing w:val="-36"/>
                <w:w w:val="95"/>
                <w:sz w:val="21"/>
              </w:rPr>
              <w:t xml:space="preserve"> </w:t>
            </w:r>
            <w:r w:rsidRPr="000739BA">
              <w:rPr>
                <w:rFonts w:ascii="Bookman Old Style" w:hAnsi="Bookman Old Style"/>
                <w:w w:val="95"/>
                <w:sz w:val="21"/>
              </w:rPr>
              <w:t>the</w:t>
            </w:r>
            <w:r w:rsidRPr="000739BA">
              <w:rPr>
                <w:rFonts w:ascii="Bookman Old Style" w:hAnsi="Bookman Old Style"/>
                <w:spacing w:val="-36"/>
                <w:w w:val="95"/>
                <w:sz w:val="21"/>
              </w:rPr>
              <w:t xml:space="preserve"> </w:t>
            </w:r>
            <w:r w:rsidRPr="000739BA">
              <w:rPr>
                <w:rFonts w:ascii="Bookman Old Style" w:hAnsi="Bookman Old Style"/>
                <w:w w:val="95"/>
                <w:sz w:val="21"/>
              </w:rPr>
              <w:t>Project Manager/Project manager.</w:t>
            </w:r>
          </w:p>
        </w:tc>
        <w:tc>
          <w:tcPr>
            <w:tcW w:w="1844" w:type="dxa"/>
          </w:tcPr>
          <w:p w14:paraId="5870926A" w14:textId="77777777" w:rsidR="00CB37CD" w:rsidRPr="000739BA" w:rsidRDefault="00CB37CD" w:rsidP="00625ECD">
            <w:pPr>
              <w:pStyle w:val="TableParagraph"/>
              <w:rPr>
                <w:rFonts w:ascii="Bookman Old Style" w:hAnsi="Bookman Old Style"/>
                <w:sz w:val="20"/>
              </w:rPr>
            </w:pPr>
          </w:p>
        </w:tc>
      </w:tr>
      <w:tr w:rsidR="00CB37CD" w:rsidRPr="000739BA" w14:paraId="2C6736C5" w14:textId="77777777" w:rsidTr="00CB37CD">
        <w:trPr>
          <w:trHeight w:val="354"/>
        </w:trPr>
        <w:tc>
          <w:tcPr>
            <w:tcW w:w="8209" w:type="dxa"/>
            <w:gridSpan w:val="2"/>
          </w:tcPr>
          <w:p w14:paraId="31ECDE06" w14:textId="77777777" w:rsidR="00CB37CD" w:rsidRPr="000739BA" w:rsidRDefault="00CB37CD" w:rsidP="00625ECD">
            <w:pPr>
              <w:pStyle w:val="TableParagraph"/>
              <w:spacing w:before="3"/>
              <w:ind w:right="2409"/>
              <w:rPr>
                <w:rFonts w:ascii="Bookman Old Style" w:hAnsi="Bookman Old Style"/>
                <w:b/>
                <w:sz w:val="21"/>
              </w:rPr>
            </w:pPr>
            <w:r w:rsidRPr="000739BA">
              <w:rPr>
                <w:rFonts w:ascii="Bookman Old Style" w:hAnsi="Bookman Old Style"/>
                <w:b/>
                <w:w w:val="95"/>
                <w:sz w:val="21"/>
              </w:rPr>
              <w:t>TOTAL CARRIED TO COLLECTION</w:t>
            </w:r>
          </w:p>
        </w:tc>
        <w:tc>
          <w:tcPr>
            <w:tcW w:w="1844" w:type="dxa"/>
          </w:tcPr>
          <w:p w14:paraId="670E5888" w14:textId="77777777" w:rsidR="00CB37CD" w:rsidRPr="000739BA" w:rsidRDefault="00CB37CD" w:rsidP="00625ECD">
            <w:pPr>
              <w:pStyle w:val="TableParagraph"/>
              <w:rPr>
                <w:rFonts w:ascii="Bookman Old Style" w:hAnsi="Bookman Old Style"/>
                <w:sz w:val="20"/>
              </w:rPr>
            </w:pPr>
          </w:p>
        </w:tc>
      </w:tr>
    </w:tbl>
    <w:p w14:paraId="0EACE37C" w14:textId="77777777" w:rsidR="00CB37CD" w:rsidRPr="000739BA" w:rsidRDefault="00CB37CD" w:rsidP="00625ECD">
      <w:pPr>
        <w:rPr>
          <w:rFonts w:ascii="Bookman Old Style" w:hAnsi="Bookman Old Style"/>
          <w:sz w:val="20"/>
        </w:rPr>
        <w:sectPr w:rsidR="00CB37CD" w:rsidRPr="000739BA" w:rsidSect="00625ECD">
          <w:pgSz w:w="11900" w:h="16840"/>
          <w:pgMar w:top="1220" w:right="1110" w:bottom="960" w:left="12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B37CD" w:rsidRPr="000739BA" w14:paraId="6120F2EE" w14:textId="77777777" w:rsidTr="00CB37CD">
        <w:trPr>
          <w:trHeight w:val="251"/>
        </w:trPr>
        <w:tc>
          <w:tcPr>
            <w:tcW w:w="562" w:type="dxa"/>
          </w:tcPr>
          <w:p w14:paraId="199FBD34" w14:textId="77777777" w:rsidR="00CB37CD" w:rsidRPr="000739BA" w:rsidRDefault="00CB37CD" w:rsidP="00625ECD">
            <w:pPr>
              <w:pStyle w:val="TableParagraph"/>
              <w:spacing w:before="3" w:line="228" w:lineRule="exact"/>
              <w:ind w:left="76"/>
              <w:rPr>
                <w:rFonts w:ascii="Bookman Old Style" w:hAnsi="Bookman Old Style"/>
                <w:b/>
                <w:i/>
                <w:sz w:val="21"/>
              </w:rPr>
            </w:pPr>
            <w:r w:rsidRPr="000739BA">
              <w:rPr>
                <w:rFonts w:ascii="Bookman Old Style" w:hAnsi="Bookman Old Style"/>
                <w:b/>
                <w:i/>
                <w:w w:val="95"/>
                <w:sz w:val="21"/>
              </w:rPr>
              <w:t>Item</w:t>
            </w:r>
          </w:p>
        </w:tc>
        <w:tc>
          <w:tcPr>
            <w:tcW w:w="7647" w:type="dxa"/>
          </w:tcPr>
          <w:p w14:paraId="202A2D5D" w14:textId="77777777" w:rsidR="00CB37CD" w:rsidRPr="000739BA" w:rsidRDefault="00CB37CD" w:rsidP="00625ECD">
            <w:pPr>
              <w:pStyle w:val="TableParagraph"/>
              <w:spacing w:before="3" w:line="228" w:lineRule="exact"/>
              <w:ind w:left="2332" w:right="2354"/>
              <w:jc w:val="center"/>
              <w:rPr>
                <w:rFonts w:ascii="Bookman Old Style" w:hAnsi="Bookman Old Style"/>
                <w:b/>
                <w:i/>
                <w:sz w:val="21"/>
              </w:rPr>
            </w:pPr>
            <w:r w:rsidRPr="000739BA">
              <w:rPr>
                <w:rFonts w:ascii="Bookman Old Style" w:hAnsi="Bookman Old Style"/>
                <w:b/>
                <w:i/>
                <w:w w:val="95"/>
                <w:sz w:val="21"/>
              </w:rPr>
              <w:t>Description</w:t>
            </w:r>
          </w:p>
        </w:tc>
        <w:tc>
          <w:tcPr>
            <w:tcW w:w="1844" w:type="dxa"/>
          </w:tcPr>
          <w:p w14:paraId="0D1B087A" w14:textId="77777777" w:rsidR="00CB37CD" w:rsidRPr="000739BA" w:rsidRDefault="00CB37CD" w:rsidP="00625ECD">
            <w:pPr>
              <w:pStyle w:val="TableParagraph"/>
              <w:spacing w:before="3" w:line="228" w:lineRule="exact"/>
              <w:ind w:left="670" w:right="692"/>
              <w:jc w:val="center"/>
              <w:rPr>
                <w:rFonts w:ascii="Bookman Old Style" w:hAnsi="Bookman Old Style"/>
                <w:b/>
                <w:i/>
                <w:sz w:val="21"/>
              </w:rPr>
            </w:pPr>
            <w:r w:rsidRPr="000739BA">
              <w:rPr>
                <w:rFonts w:ascii="Bookman Old Style" w:hAnsi="Bookman Old Style"/>
                <w:b/>
                <w:i/>
                <w:w w:val="95"/>
                <w:sz w:val="21"/>
              </w:rPr>
              <w:t>Kes</w:t>
            </w:r>
          </w:p>
        </w:tc>
      </w:tr>
      <w:tr w:rsidR="00CB37CD" w:rsidRPr="000739BA" w14:paraId="7F2E752C" w14:textId="77777777" w:rsidTr="00CB37CD">
        <w:trPr>
          <w:trHeight w:val="13566"/>
        </w:trPr>
        <w:tc>
          <w:tcPr>
            <w:tcW w:w="562" w:type="dxa"/>
          </w:tcPr>
          <w:p w14:paraId="481480A8" w14:textId="77777777" w:rsidR="00CB37CD" w:rsidRPr="000739BA" w:rsidRDefault="00CB37CD" w:rsidP="00625ECD">
            <w:pPr>
              <w:pStyle w:val="TableParagraph"/>
              <w:spacing w:before="9"/>
              <w:rPr>
                <w:rFonts w:ascii="Bookman Old Style" w:hAnsi="Bookman Old Style"/>
                <w:sz w:val="23"/>
              </w:rPr>
            </w:pPr>
          </w:p>
          <w:p w14:paraId="559891F5"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A</w:t>
            </w:r>
          </w:p>
          <w:p w14:paraId="5924578B" w14:textId="77777777" w:rsidR="00CB37CD" w:rsidRPr="000739BA" w:rsidRDefault="00CB37CD" w:rsidP="00625ECD">
            <w:pPr>
              <w:pStyle w:val="TableParagraph"/>
              <w:rPr>
                <w:rFonts w:ascii="Bookman Old Style" w:hAnsi="Bookman Old Style"/>
                <w:sz w:val="24"/>
              </w:rPr>
            </w:pPr>
          </w:p>
          <w:p w14:paraId="623F4CC8" w14:textId="77777777" w:rsidR="00CB37CD" w:rsidRPr="000739BA" w:rsidRDefault="00CB37CD" w:rsidP="00625ECD">
            <w:pPr>
              <w:pStyle w:val="TableParagraph"/>
              <w:rPr>
                <w:rFonts w:ascii="Bookman Old Style" w:hAnsi="Bookman Old Style"/>
                <w:sz w:val="24"/>
              </w:rPr>
            </w:pPr>
          </w:p>
          <w:p w14:paraId="317173F7" w14:textId="77777777" w:rsidR="00CB37CD" w:rsidRPr="000739BA" w:rsidRDefault="00CB37CD" w:rsidP="00625ECD">
            <w:pPr>
              <w:pStyle w:val="TableParagraph"/>
              <w:spacing w:before="4"/>
              <w:rPr>
                <w:rFonts w:ascii="Bookman Old Style" w:hAnsi="Bookman Old Style"/>
                <w:sz w:val="25"/>
              </w:rPr>
            </w:pPr>
          </w:p>
          <w:p w14:paraId="687AA65E"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B</w:t>
            </w:r>
          </w:p>
          <w:p w14:paraId="444D439B" w14:textId="77777777" w:rsidR="00CB37CD" w:rsidRPr="000739BA" w:rsidRDefault="00CB37CD" w:rsidP="00625ECD">
            <w:pPr>
              <w:pStyle w:val="TableParagraph"/>
              <w:rPr>
                <w:rFonts w:ascii="Bookman Old Style" w:hAnsi="Bookman Old Style"/>
                <w:sz w:val="24"/>
              </w:rPr>
            </w:pPr>
          </w:p>
          <w:p w14:paraId="63277AE1" w14:textId="77777777" w:rsidR="00CB37CD" w:rsidRPr="000739BA" w:rsidRDefault="00CB37CD" w:rsidP="00625ECD">
            <w:pPr>
              <w:pStyle w:val="TableParagraph"/>
              <w:rPr>
                <w:rFonts w:ascii="Bookman Old Style" w:hAnsi="Bookman Old Style"/>
                <w:sz w:val="24"/>
              </w:rPr>
            </w:pPr>
          </w:p>
          <w:p w14:paraId="7CA20751" w14:textId="77777777" w:rsidR="00CB37CD" w:rsidRPr="000739BA" w:rsidRDefault="00CB37CD" w:rsidP="00625ECD">
            <w:pPr>
              <w:pStyle w:val="TableParagraph"/>
              <w:rPr>
                <w:rFonts w:ascii="Bookman Old Style" w:hAnsi="Bookman Old Style"/>
                <w:sz w:val="24"/>
              </w:rPr>
            </w:pPr>
          </w:p>
          <w:p w14:paraId="6EFF98BF" w14:textId="77777777" w:rsidR="00CB37CD" w:rsidRPr="000739BA" w:rsidRDefault="00CB37CD" w:rsidP="00625ECD">
            <w:pPr>
              <w:pStyle w:val="TableParagraph"/>
              <w:rPr>
                <w:rFonts w:ascii="Bookman Old Style" w:hAnsi="Bookman Old Style"/>
                <w:sz w:val="24"/>
              </w:rPr>
            </w:pPr>
          </w:p>
          <w:p w14:paraId="5E93CDFF" w14:textId="77777777" w:rsidR="00CB37CD" w:rsidRPr="000739BA" w:rsidRDefault="00CB37CD" w:rsidP="00625ECD">
            <w:pPr>
              <w:pStyle w:val="TableParagraph"/>
              <w:rPr>
                <w:rFonts w:ascii="Bookman Old Style" w:hAnsi="Bookman Old Style"/>
                <w:sz w:val="24"/>
              </w:rPr>
            </w:pPr>
          </w:p>
          <w:p w14:paraId="67529E27" w14:textId="77777777" w:rsidR="00CB37CD" w:rsidRPr="000739BA" w:rsidRDefault="00CB37CD" w:rsidP="00625ECD">
            <w:pPr>
              <w:pStyle w:val="TableParagraph"/>
              <w:spacing w:before="6"/>
              <w:rPr>
                <w:rFonts w:ascii="Bookman Old Style" w:hAnsi="Bookman Old Style"/>
                <w:sz w:val="24"/>
              </w:rPr>
            </w:pPr>
          </w:p>
          <w:p w14:paraId="678A3B4C"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C</w:t>
            </w:r>
          </w:p>
          <w:p w14:paraId="3D11B97D" w14:textId="77777777" w:rsidR="00CB37CD" w:rsidRPr="000739BA" w:rsidRDefault="00CB37CD" w:rsidP="00625ECD">
            <w:pPr>
              <w:pStyle w:val="TableParagraph"/>
              <w:rPr>
                <w:rFonts w:ascii="Bookman Old Style" w:hAnsi="Bookman Old Style"/>
                <w:sz w:val="24"/>
              </w:rPr>
            </w:pPr>
          </w:p>
          <w:p w14:paraId="6C05B2F2" w14:textId="77777777" w:rsidR="00CB37CD" w:rsidRPr="000739BA" w:rsidRDefault="00CB37CD" w:rsidP="00625ECD">
            <w:pPr>
              <w:pStyle w:val="TableParagraph"/>
              <w:rPr>
                <w:rFonts w:ascii="Bookman Old Style" w:hAnsi="Bookman Old Style"/>
                <w:sz w:val="24"/>
              </w:rPr>
            </w:pPr>
          </w:p>
          <w:p w14:paraId="31AED325" w14:textId="77777777" w:rsidR="00CB37CD" w:rsidRPr="000739BA" w:rsidRDefault="00CB37CD" w:rsidP="00625ECD">
            <w:pPr>
              <w:pStyle w:val="TableParagraph"/>
              <w:rPr>
                <w:rFonts w:ascii="Bookman Old Style" w:hAnsi="Bookman Old Style"/>
                <w:sz w:val="24"/>
              </w:rPr>
            </w:pPr>
          </w:p>
          <w:p w14:paraId="1AE6F535" w14:textId="77777777" w:rsidR="00CB37CD" w:rsidRPr="000739BA" w:rsidRDefault="00CB37CD" w:rsidP="00625ECD">
            <w:pPr>
              <w:pStyle w:val="TableParagraph"/>
              <w:rPr>
                <w:rFonts w:ascii="Bookman Old Style" w:hAnsi="Bookman Old Style"/>
                <w:sz w:val="24"/>
              </w:rPr>
            </w:pPr>
          </w:p>
          <w:p w14:paraId="29599FAA" w14:textId="77777777" w:rsidR="00CB37CD" w:rsidRPr="000739BA" w:rsidRDefault="00CB37CD" w:rsidP="00625ECD">
            <w:pPr>
              <w:pStyle w:val="TableParagraph"/>
              <w:rPr>
                <w:rFonts w:ascii="Bookman Old Style" w:hAnsi="Bookman Old Style"/>
                <w:sz w:val="24"/>
              </w:rPr>
            </w:pPr>
          </w:p>
          <w:p w14:paraId="6E4EF314" w14:textId="77777777" w:rsidR="00CB37CD" w:rsidRPr="000739BA" w:rsidRDefault="00CB37CD" w:rsidP="00625ECD">
            <w:pPr>
              <w:pStyle w:val="TableParagraph"/>
              <w:rPr>
                <w:rFonts w:ascii="Bookman Old Style" w:hAnsi="Bookman Old Style"/>
                <w:sz w:val="24"/>
              </w:rPr>
            </w:pPr>
          </w:p>
          <w:p w14:paraId="65D03A8D" w14:textId="77777777" w:rsidR="00CB37CD" w:rsidRPr="000739BA" w:rsidRDefault="00CB37CD" w:rsidP="00625ECD">
            <w:pPr>
              <w:pStyle w:val="TableParagraph"/>
              <w:rPr>
                <w:rFonts w:ascii="Bookman Old Style" w:hAnsi="Bookman Old Style"/>
                <w:sz w:val="24"/>
              </w:rPr>
            </w:pPr>
          </w:p>
          <w:p w14:paraId="00632FD5" w14:textId="77777777" w:rsidR="00CB37CD" w:rsidRPr="000739BA" w:rsidRDefault="00CB37CD" w:rsidP="00625ECD">
            <w:pPr>
              <w:pStyle w:val="TableParagraph"/>
              <w:rPr>
                <w:rFonts w:ascii="Bookman Old Style" w:hAnsi="Bookman Old Style"/>
                <w:sz w:val="24"/>
              </w:rPr>
            </w:pPr>
          </w:p>
          <w:p w14:paraId="782EB479" w14:textId="77777777" w:rsidR="00CB37CD" w:rsidRPr="000739BA" w:rsidRDefault="00CB37CD" w:rsidP="00625ECD">
            <w:pPr>
              <w:pStyle w:val="TableParagraph"/>
              <w:rPr>
                <w:rFonts w:ascii="Bookman Old Style" w:hAnsi="Bookman Old Style"/>
                <w:sz w:val="24"/>
              </w:rPr>
            </w:pPr>
          </w:p>
          <w:p w14:paraId="32CE8BB5" w14:textId="77777777" w:rsidR="00CB37CD" w:rsidRPr="000739BA" w:rsidRDefault="00CB37CD" w:rsidP="00625ECD">
            <w:pPr>
              <w:pStyle w:val="TableParagraph"/>
              <w:rPr>
                <w:rFonts w:ascii="Bookman Old Style" w:hAnsi="Bookman Old Style"/>
                <w:sz w:val="24"/>
              </w:rPr>
            </w:pPr>
          </w:p>
          <w:p w14:paraId="38D26975" w14:textId="77777777" w:rsidR="00CB37CD" w:rsidRPr="000739BA" w:rsidRDefault="00CB37CD" w:rsidP="00625ECD">
            <w:pPr>
              <w:pStyle w:val="TableParagraph"/>
              <w:rPr>
                <w:rFonts w:ascii="Bookman Old Style" w:hAnsi="Bookman Old Style"/>
                <w:sz w:val="24"/>
              </w:rPr>
            </w:pPr>
          </w:p>
          <w:p w14:paraId="7B248B03" w14:textId="77777777" w:rsidR="00CB37CD" w:rsidRPr="000739BA" w:rsidRDefault="00CB37CD" w:rsidP="00625ECD">
            <w:pPr>
              <w:pStyle w:val="TableParagraph"/>
              <w:rPr>
                <w:rFonts w:ascii="Bookman Old Style" w:hAnsi="Bookman Old Style"/>
                <w:sz w:val="24"/>
              </w:rPr>
            </w:pPr>
          </w:p>
          <w:p w14:paraId="43F5E64E" w14:textId="77777777" w:rsidR="00CB37CD" w:rsidRPr="000739BA" w:rsidRDefault="00CB37CD" w:rsidP="00625ECD">
            <w:pPr>
              <w:pStyle w:val="TableParagraph"/>
              <w:rPr>
                <w:rFonts w:ascii="Bookman Old Style" w:hAnsi="Bookman Old Style"/>
                <w:sz w:val="24"/>
              </w:rPr>
            </w:pPr>
          </w:p>
          <w:p w14:paraId="4B910DAF" w14:textId="77777777" w:rsidR="00CB37CD" w:rsidRPr="000739BA" w:rsidRDefault="00CB37CD" w:rsidP="00625ECD">
            <w:pPr>
              <w:pStyle w:val="TableParagraph"/>
              <w:rPr>
                <w:rFonts w:ascii="Bookman Old Style" w:hAnsi="Bookman Old Style"/>
                <w:sz w:val="24"/>
              </w:rPr>
            </w:pPr>
          </w:p>
          <w:p w14:paraId="16C6DA21" w14:textId="77777777" w:rsidR="00CB37CD" w:rsidRPr="000739BA" w:rsidRDefault="00CB37CD" w:rsidP="00625ECD">
            <w:pPr>
              <w:pStyle w:val="TableParagraph"/>
              <w:rPr>
                <w:rFonts w:ascii="Bookman Old Style" w:hAnsi="Bookman Old Style"/>
                <w:sz w:val="24"/>
              </w:rPr>
            </w:pPr>
          </w:p>
          <w:p w14:paraId="65AAD883" w14:textId="77777777" w:rsidR="00CB37CD" w:rsidRPr="000739BA" w:rsidRDefault="00CB37CD" w:rsidP="00625ECD">
            <w:pPr>
              <w:pStyle w:val="TableParagraph"/>
              <w:rPr>
                <w:rFonts w:ascii="Bookman Old Style" w:hAnsi="Bookman Old Style"/>
                <w:sz w:val="24"/>
              </w:rPr>
            </w:pPr>
          </w:p>
          <w:p w14:paraId="66410017" w14:textId="77777777" w:rsidR="00CB37CD" w:rsidRPr="000739BA" w:rsidRDefault="00CB37CD" w:rsidP="00625ECD">
            <w:pPr>
              <w:pStyle w:val="TableParagraph"/>
              <w:rPr>
                <w:rFonts w:ascii="Bookman Old Style" w:hAnsi="Bookman Old Style"/>
                <w:sz w:val="24"/>
              </w:rPr>
            </w:pPr>
          </w:p>
          <w:p w14:paraId="66AD5EC6" w14:textId="77777777" w:rsidR="00CB37CD" w:rsidRPr="000739BA" w:rsidRDefault="00CB37CD" w:rsidP="00625ECD">
            <w:pPr>
              <w:pStyle w:val="TableParagraph"/>
              <w:rPr>
                <w:rFonts w:ascii="Bookman Old Style" w:hAnsi="Bookman Old Style"/>
                <w:sz w:val="24"/>
              </w:rPr>
            </w:pPr>
          </w:p>
          <w:p w14:paraId="2419CBC4" w14:textId="77777777" w:rsidR="00CB37CD" w:rsidRPr="000739BA" w:rsidRDefault="00CB37CD" w:rsidP="00625ECD">
            <w:pPr>
              <w:pStyle w:val="TableParagraph"/>
              <w:rPr>
                <w:rFonts w:ascii="Bookman Old Style" w:hAnsi="Bookman Old Style"/>
                <w:sz w:val="24"/>
              </w:rPr>
            </w:pPr>
          </w:p>
          <w:p w14:paraId="0CAADF05" w14:textId="77777777" w:rsidR="00CB37CD" w:rsidRPr="000739BA" w:rsidRDefault="00CB37CD" w:rsidP="00625ECD">
            <w:pPr>
              <w:pStyle w:val="TableParagraph"/>
              <w:rPr>
                <w:rFonts w:ascii="Bookman Old Style" w:hAnsi="Bookman Old Style"/>
                <w:sz w:val="24"/>
              </w:rPr>
            </w:pPr>
          </w:p>
          <w:p w14:paraId="123A7ADE" w14:textId="77777777" w:rsidR="00CB37CD" w:rsidRPr="000739BA" w:rsidRDefault="00CB37CD" w:rsidP="00625ECD">
            <w:pPr>
              <w:pStyle w:val="TableParagraph"/>
              <w:rPr>
                <w:rFonts w:ascii="Bookman Old Style" w:hAnsi="Bookman Old Style"/>
                <w:sz w:val="24"/>
              </w:rPr>
            </w:pPr>
          </w:p>
          <w:p w14:paraId="68884507" w14:textId="77777777" w:rsidR="00CB37CD" w:rsidRPr="000739BA" w:rsidRDefault="00CB37CD" w:rsidP="00625ECD">
            <w:pPr>
              <w:pStyle w:val="TableParagraph"/>
              <w:rPr>
                <w:rFonts w:ascii="Bookman Old Style" w:hAnsi="Bookman Old Style"/>
                <w:sz w:val="24"/>
              </w:rPr>
            </w:pPr>
          </w:p>
          <w:p w14:paraId="4ECD0817" w14:textId="77777777" w:rsidR="00CB37CD" w:rsidRPr="000739BA" w:rsidRDefault="00CB37CD" w:rsidP="00625ECD">
            <w:pPr>
              <w:pStyle w:val="TableParagraph"/>
              <w:spacing w:before="215"/>
              <w:ind w:left="17"/>
              <w:jc w:val="center"/>
              <w:rPr>
                <w:rFonts w:ascii="Bookman Old Style" w:hAnsi="Bookman Old Style"/>
                <w:b/>
                <w:sz w:val="21"/>
              </w:rPr>
            </w:pPr>
            <w:r w:rsidRPr="000739BA">
              <w:rPr>
                <w:rFonts w:ascii="Bookman Old Style" w:hAnsi="Bookman Old Style"/>
                <w:b/>
                <w:w w:val="84"/>
                <w:sz w:val="21"/>
              </w:rPr>
              <w:t>D</w:t>
            </w:r>
          </w:p>
          <w:p w14:paraId="2ABC3F6F" w14:textId="77777777" w:rsidR="00CB37CD" w:rsidRPr="000739BA" w:rsidRDefault="00CB37CD" w:rsidP="00625ECD">
            <w:pPr>
              <w:pStyle w:val="TableParagraph"/>
              <w:rPr>
                <w:rFonts w:ascii="Bookman Old Style" w:hAnsi="Bookman Old Style"/>
                <w:sz w:val="24"/>
              </w:rPr>
            </w:pPr>
          </w:p>
          <w:p w14:paraId="12DA6071" w14:textId="77777777" w:rsidR="00CB37CD" w:rsidRPr="000739BA" w:rsidRDefault="00CB37CD" w:rsidP="00625ECD">
            <w:pPr>
              <w:pStyle w:val="TableParagraph"/>
              <w:rPr>
                <w:rFonts w:ascii="Bookman Old Style" w:hAnsi="Bookman Old Style"/>
                <w:sz w:val="24"/>
              </w:rPr>
            </w:pPr>
          </w:p>
          <w:p w14:paraId="5EB27DBB" w14:textId="77777777" w:rsidR="00CB37CD" w:rsidRPr="000739BA" w:rsidRDefault="00CB37CD" w:rsidP="00625ECD">
            <w:pPr>
              <w:pStyle w:val="TableParagraph"/>
              <w:spacing w:before="4"/>
              <w:rPr>
                <w:rFonts w:ascii="Bookman Old Style" w:hAnsi="Bookman Old Style"/>
                <w:sz w:val="25"/>
              </w:rPr>
            </w:pPr>
          </w:p>
          <w:p w14:paraId="008E4EFF"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E</w:t>
            </w:r>
          </w:p>
          <w:p w14:paraId="6E793ADD" w14:textId="77777777" w:rsidR="00CB37CD" w:rsidRPr="000739BA" w:rsidRDefault="00CB37CD" w:rsidP="00625ECD">
            <w:pPr>
              <w:pStyle w:val="TableParagraph"/>
              <w:rPr>
                <w:rFonts w:ascii="Bookman Old Style" w:hAnsi="Bookman Old Style"/>
                <w:sz w:val="24"/>
              </w:rPr>
            </w:pPr>
          </w:p>
          <w:p w14:paraId="3BD43343" w14:textId="77777777" w:rsidR="00CB37CD" w:rsidRPr="000739BA" w:rsidRDefault="00CB37CD" w:rsidP="00625ECD">
            <w:pPr>
              <w:pStyle w:val="TableParagraph"/>
              <w:rPr>
                <w:rFonts w:ascii="Bookman Old Style" w:hAnsi="Bookman Old Style"/>
                <w:sz w:val="24"/>
              </w:rPr>
            </w:pPr>
          </w:p>
          <w:p w14:paraId="56BF63D6" w14:textId="77777777" w:rsidR="00CB37CD" w:rsidRPr="000739BA" w:rsidRDefault="00CB37CD" w:rsidP="00625ECD">
            <w:pPr>
              <w:pStyle w:val="TableParagraph"/>
              <w:rPr>
                <w:rFonts w:ascii="Bookman Old Style" w:hAnsi="Bookman Old Style"/>
                <w:sz w:val="24"/>
              </w:rPr>
            </w:pPr>
          </w:p>
          <w:p w14:paraId="0765E20F" w14:textId="77777777" w:rsidR="00CB37CD" w:rsidRPr="000739BA" w:rsidRDefault="00CB37CD" w:rsidP="00625ECD">
            <w:pPr>
              <w:pStyle w:val="TableParagraph"/>
              <w:spacing w:before="11"/>
              <w:rPr>
                <w:rFonts w:ascii="Bookman Old Style" w:hAnsi="Bookman Old Style"/>
                <w:sz w:val="24"/>
              </w:rPr>
            </w:pPr>
          </w:p>
          <w:p w14:paraId="6A9E20B4" w14:textId="77777777" w:rsidR="00CB37CD" w:rsidRPr="000739BA" w:rsidRDefault="00CB37CD" w:rsidP="00625ECD">
            <w:pPr>
              <w:pStyle w:val="TableParagraph"/>
              <w:ind w:left="16"/>
              <w:jc w:val="center"/>
              <w:rPr>
                <w:rFonts w:ascii="Bookman Old Style" w:hAnsi="Bookman Old Style"/>
                <w:b/>
                <w:sz w:val="21"/>
              </w:rPr>
            </w:pPr>
            <w:r w:rsidRPr="000739BA">
              <w:rPr>
                <w:rFonts w:ascii="Bookman Old Style" w:hAnsi="Bookman Old Style"/>
                <w:b/>
                <w:w w:val="84"/>
                <w:sz w:val="21"/>
              </w:rPr>
              <w:t>F</w:t>
            </w:r>
          </w:p>
        </w:tc>
        <w:tc>
          <w:tcPr>
            <w:tcW w:w="7647" w:type="dxa"/>
          </w:tcPr>
          <w:p w14:paraId="4F598FA0" w14:textId="77777777" w:rsidR="00CB37CD" w:rsidRPr="000739BA" w:rsidRDefault="00CB37CD" w:rsidP="00625ECD">
            <w:pPr>
              <w:pStyle w:val="TableParagraph"/>
              <w:spacing w:before="9"/>
              <w:rPr>
                <w:rFonts w:ascii="Bookman Old Style" w:hAnsi="Bookman Old Style"/>
                <w:sz w:val="23"/>
              </w:rPr>
            </w:pPr>
          </w:p>
          <w:p w14:paraId="39E7DF17"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NATIONAL INSURANCE AND PENSIONS</w:t>
            </w:r>
          </w:p>
          <w:p w14:paraId="0F6659C3" w14:textId="77777777" w:rsidR="00CB37CD" w:rsidRPr="000739BA" w:rsidRDefault="00CB37CD" w:rsidP="00625ECD">
            <w:pPr>
              <w:pStyle w:val="TableParagraph"/>
              <w:spacing w:before="33" w:line="268" w:lineRule="auto"/>
              <w:ind w:left="32" w:right="540"/>
              <w:rPr>
                <w:rFonts w:ascii="Bookman Old Style" w:hAnsi="Bookman Old Style"/>
                <w:sz w:val="21"/>
              </w:rPr>
            </w:pPr>
            <w:r w:rsidRPr="000739BA">
              <w:rPr>
                <w:rFonts w:ascii="Bookman Old Style" w:hAnsi="Bookman Old Style"/>
                <w:w w:val="85"/>
                <w:sz w:val="21"/>
              </w:rPr>
              <w:t xml:space="preserve">The Contractor shall allow for making any National Social Security Fund payments due in </w:t>
            </w:r>
            <w:r w:rsidRPr="000739BA">
              <w:rPr>
                <w:rFonts w:ascii="Bookman Old Style" w:hAnsi="Bookman Old Style"/>
                <w:w w:val="95"/>
                <w:sz w:val="21"/>
              </w:rPr>
              <w:t>respect of workpeople.</w:t>
            </w:r>
          </w:p>
          <w:p w14:paraId="648E5099" w14:textId="77777777" w:rsidR="00CB37CD" w:rsidRPr="000739BA" w:rsidRDefault="00CB37CD" w:rsidP="00625ECD">
            <w:pPr>
              <w:pStyle w:val="TableParagraph"/>
              <w:spacing w:before="5"/>
              <w:rPr>
                <w:rFonts w:ascii="Bookman Old Style" w:hAnsi="Bookman Old Style"/>
                <w:sz w:val="23"/>
              </w:rPr>
            </w:pPr>
          </w:p>
          <w:p w14:paraId="42B6F7B7"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SITE MEETINGS</w:t>
            </w:r>
          </w:p>
          <w:p w14:paraId="004A042C" w14:textId="77777777" w:rsidR="00CB37CD" w:rsidRPr="000739BA" w:rsidRDefault="00CB37CD" w:rsidP="00625ECD">
            <w:pPr>
              <w:pStyle w:val="TableParagraph"/>
              <w:spacing w:before="33" w:line="268" w:lineRule="auto"/>
              <w:ind w:left="32" w:right="21"/>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Contractor</w:t>
            </w:r>
            <w:r w:rsidRPr="000739BA">
              <w:rPr>
                <w:rFonts w:ascii="Bookman Old Style" w:hAnsi="Bookman Old Style"/>
                <w:spacing w:val="-30"/>
                <w:w w:val="90"/>
                <w:sz w:val="21"/>
              </w:rPr>
              <w:t xml:space="preserve"> </w:t>
            </w:r>
            <w:r w:rsidRPr="000739BA">
              <w:rPr>
                <w:rFonts w:ascii="Bookman Old Style" w:hAnsi="Bookman Old Style"/>
                <w:w w:val="90"/>
                <w:sz w:val="21"/>
              </w:rPr>
              <w:t>shall</w:t>
            </w:r>
            <w:r w:rsidRPr="000739BA">
              <w:rPr>
                <w:rFonts w:ascii="Bookman Old Style" w:hAnsi="Bookman Old Style"/>
                <w:spacing w:val="-31"/>
                <w:w w:val="90"/>
                <w:sz w:val="21"/>
              </w:rPr>
              <w:t xml:space="preserve"> </w:t>
            </w:r>
            <w:r w:rsidRPr="000739BA">
              <w:rPr>
                <w:rFonts w:ascii="Bookman Old Style" w:hAnsi="Bookman Old Style"/>
                <w:w w:val="90"/>
                <w:sz w:val="21"/>
              </w:rPr>
              <w:t>provide</w:t>
            </w:r>
            <w:r w:rsidRPr="000739BA">
              <w:rPr>
                <w:rFonts w:ascii="Bookman Old Style" w:hAnsi="Bookman Old Style"/>
                <w:spacing w:val="-32"/>
                <w:w w:val="90"/>
                <w:sz w:val="21"/>
              </w:rPr>
              <w:t xml:space="preserve"> </w:t>
            </w:r>
            <w:r w:rsidRPr="000739BA">
              <w:rPr>
                <w:rFonts w:ascii="Bookman Old Style" w:hAnsi="Bookman Old Style"/>
                <w:w w:val="90"/>
                <w:sz w:val="21"/>
              </w:rPr>
              <w:t>a</w:t>
            </w:r>
            <w:r w:rsidRPr="000739BA">
              <w:rPr>
                <w:rFonts w:ascii="Bookman Old Style" w:hAnsi="Bookman Old Style"/>
                <w:spacing w:val="-31"/>
                <w:w w:val="90"/>
                <w:sz w:val="21"/>
              </w:rPr>
              <w:t xml:space="preserve"> </w:t>
            </w:r>
            <w:r w:rsidRPr="000739BA">
              <w:rPr>
                <w:rFonts w:ascii="Bookman Old Style" w:hAnsi="Bookman Old Style"/>
                <w:w w:val="90"/>
                <w:sz w:val="21"/>
              </w:rPr>
              <w:t>convenient</w:t>
            </w:r>
            <w:r w:rsidRPr="000739BA">
              <w:rPr>
                <w:rFonts w:ascii="Bookman Old Style" w:hAnsi="Bookman Old Style"/>
                <w:spacing w:val="-30"/>
                <w:w w:val="90"/>
                <w:sz w:val="21"/>
              </w:rPr>
              <w:t xml:space="preserve"> </w:t>
            </w:r>
            <w:r w:rsidRPr="000739BA">
              <w:rPr>
                <w:rFonts w:ascii="Bookman Old Style" w:hAnsi="Bookman Old Style"/>
                <w:w w:val="90"/>
                <w:sz w:val="21"/>
              </w:rPr>
              <w:t>venue</w:t>
            </w:r>
            <w:r w:rsidRPr="000739BA">
              <w:rPr>
                <w:rFonts w:ascii="Bookman Old Style" w:hAnsi="Bookman Old Style"/>
                <w:spacing w:val="-31"/>
                <w:w w:val="90"/>
                <w:sz w:val="21"/>
              </w:rPr>
              <w:t xml:space="preserve"> </w:t>
            </w:r>
            <w:r w:rsidRPr="000739BA">
              <w:rPr>
                <w:rFonts w:ascii="Bookman Old Style" w:hAnsi="Bookman Old Style"/>
                <w:w w:val="90"/>
                <w:sz w:val="21"/>
              </w:rPr>
              <w:t>for</w:t>
            </w:r>
            <w:r w:rsidRPr="000739BA">
              <w:rPr>
                <w:rFonts w:ascii="Bookman Old Style" w:hAnsi="Bookman Old Style"/>
                <w:spacing w:val="-31"/>
                <w:w w:val="90"/>
                <w:sz w:val="21"/>
              </w:rPr>
              <w:t xml:space="preserve"> </w:t>
            </w:r>
            <w:r w:rsidRPr="000739BA">
              <w:rPr>
                <w:rFonts w:ascii="Bookman Old Style" w:hAnsi="Bookman Old Style"/>
                <w:w w:val="90"/>
                <w:sz w:val="21"/>
              </w:rPr>
              <w:t>site</w:t>
            </w:r>
            <w:r w:rsidRPr="000739BA">
              <w:rPr>
                <w:rFonts w:ascii="Bookman Old Style" w:hAnsi="Bookman Old Style"/>
                <w:spacing w:val="-31"/>
                <w:w w:val="90"/>
                <w:sz w:val="21"/>
              </w:rPr>
              <w:t xml:space="preserve"> </w:t>
            </w:r>
            <w:r w:rsidRPr="000739BA">
              <w:rPr>
                <w:rFonts w:ascii="Bookman Old Style" w:hAnsi="Bookman Old Style"/>
                <w:w w:val="90"/>
                <w:sz w:val="21"/>
              </w:rPr>
              <w:t>meetings.</w:t>
            </w:r>
            <w:r w:rsidRPr="000739BA">
              <w:rPr>
                <w:rFonts w:ascii="Bookman Old Style" w:hAnsi="Bookman Old Style"/>
                <w:spacing w:val="-30"/>
                <w:w w:val="90"/>
                <w:sz w:val="21"/>
              </w:rPr>
              <w:t xml:space="preserve"> </w:t>
            </w:r>
            <w:r w:rsidRPr="000739BA">
              <w:rPr>
                <w:rFonts w:ascii="Bookman Old Style" w:hAnsi="Bookman Old Style"/>
                <w:w w:val="90"/>
                <w:sz w:val="21"/>
              </w:rPr>
              <w:t>He</w:t>
            </w:r>
            <w:r w:rsidRPr="000739BA">
              <w:rPr>
                <w:rFonts w:ascii="Bookman Old Style" w:hAnsi="Bookman Old Style"/>
                <w:spacing w:val="-31"/>
                <w:w w:val="90"/>
                <w:sz w:val="21"/>
              </w:rPr>
              <w:t xml:space="preserve"> </w:t>
            </w:r>
            <w:r w:rsidRPr="000739BA">
              <w:rPr>
                <w:rFonts w:ascii="Bookman Old Style" w:hAnsi="Bookman Old Style"/>
                <w:w w:val="90"/>
                <w:sz w:val="21"/>
              </w:rPr>
              <w:t>shall</w:t>
            </w:r>
            <w:r w:rsidRPr="000739BA">
              <w:rPr>
                <w:rFonts w:ascii="Bookman Old Style" w:hAnsi="Bookman Old Style"/>
                <w:spacing w:val="-32"/>
                <w:w w:val="90"/>
                <w:sz w:val="21"/>
              </w:rPr>
              <w:t xml:space="preserve"> </w:t>
            </w:r>
            <w:r w:rsidRPr="000739BA">
              <w:rPr>
                <w:rFonts w:ascii="Bookman Old Style" w:hAnsi="Bookman Old Style"/>
                <w:w w:val="90"/>
                <w:sz w:val="21"/>
              </w:rPr>
              <w:t>provide</w:t>
            </w:r>
            <w:r w:rsidRPr="000739BA">
              <w:rPr>
                <w:rFonts w:ascii="Bookman Old Style" w:hAnsi="Bookman Old Style"/>
                <w:spacing w:val="-31"/>
                <w:w w:val="90"/>
                <w:sz w:val="21"/>
              </w:rPr>
              <w:t xml:space="preserve"> </w:t>
            </w:r>
            <w:r w:rsidRPr="000739BA">
              <w:rPr>
                <w:rFonts w:ascii="Bookman Old Style" w:hAnsi="Bookman Old Style"/>
                <w:w w:val="90"/>
                <w:sz w:val="21"/>
              </w:rPr>
              <w:t>a</w:t>
            </w:r>
            <w:r w:rsidRPr="000739BA">
              <w:rPr>
                <w:rFonts w:ascii="Bookman Old Style" w:hAnsi="Bookman Old Style"/>
                <w:spacing w:val="-31"/>
                <w:w w:val="90"/>
                <w:sz w:val="21"/>
              </w:rPr>
              <w:t xml:space="preserve"> </w:t>
            </w:r>
            <w:r w:rsidRPr="000739BA">
              <w:rPr>
                <w:rFonts w:ascii="Bookman Old Style" w:hAnsi="Bookman Old Style"/>
                <w:w w:val="90"/>
                <w:sz w:val="21"/>
              </w:rPr>
              <w:t>table</w:t>
            </w:r>
            <w:r w:rsidRPr="000739BA">
              <w:rPr>
                <w:rFonts w:ascii="Bookman Old Style" w:hAnsi="Bookman Old Style"/>
                <w:spacing w:val="-31"/>
                <w:w w:val="90"/>
                <w:sz w:val="21"/>
              </w:rPr>
              <w:t xml:space="preserve"> </w:t>
            </w:r>
            <w:r w:rsidRPr="000739BA">
              <w:rPr>
                <w:rFonts w:ascii="Bookman Old Style" w:hAnsi="Bookman Old Style"/>
                <w:w w:val="90"/>
                <w:sz w:val="21"/>
              </w:rPr>
              <w:t xml:space="preserve">and </w:t>
            </w:r>
            <w:r w:rsidRPr="000739BA">
              <w:rPr>
                <w:rFonts w:ascii="Bookman Old Style" w:hAnsi="Bookman Old Style"/>
                <w:w w:val="95"/>
                <w:sz w:val="21"/>
              </w:rPr>
              <w:t>a</w:t>
            </w:r>
            <w:r w:rsidRPr="000739BA">
              <w:rPr>
                <w:rFonts w:ascii="Bookman Old Style" w:hAnsi="Bookman Old Style"/>
                <w:spacing w:val="-38"/>
                <w:w w:val="95"/>
                <w:sz w:val="21"/>
              </w:rPr>
              <w:t xml:space="preserve"> </w:t>
            </w:r>
            <w:r w:rsidRPr="000739BA">
              <w:rPr>
                <w:rFonts w:ascii="Bookman Old Style" w:hAnsi="Bookman Old Style"/>
                <w:w w:val="95"/>
                <w:sz w:val="21"/>
              </w:rPr>
              <w:t>set</w:t>
            </w:r>
            <w:r w:rsidRPr="000739BA">
              <w:rPr>
                <w:rFonts w:ascii="Bookman Old Style" w:hAnsi="Bookman Old Style"/>
                <w:spacing w:val="-37"/>
                <w:w w:val="95"/>
                <w:sz w:val="21"/>
              </w:rPr>
              <w:t xml:space="preserve"> </w:t>
            </w:r>
            <w:r w:rsidRPr="000739BA">
              <w:rPr>
                <w:rFonts w:ascii="Bookman Old Style" w:hAnsi="Bookman Old Style"/>
                <w:w w:val="95"/>
                <w:sz w:val="21"/>
              </w:rPr>
              <w:t>of</w:t>
            </w:r>
            <w:r w:rsidRPr="000739BA">
              <w:rPr>
                <w:rFonts w:ascii="Bookman Old Style" w:hAnsi="Bookman Old Style"/>
                <w:spacing w:val="-36"/>
                <w:w w:val="95"/>
                <w:sz w:val="21"/>
              </w:rPr>
              <w:t xml:space="preserve"> </w:t>
            </w:r>
            <w:r w:rsidRPr="000739BA">
              <w:rPr>
                <w:rFonts w:ascii="Bookman Old Style" w:hAnsi="Bookman Old Style"/>
                <w:w w:val="95"/>
                <w:sz w:val="21"/>
              </w:rPr>
              <w:t>6</w:t>
            </w:r>
            <w:r w:rsidRPr="000739BA">
              <w:rPr>
                <w:rFonts w:ascii="Bookman Old Style" w:hAnsi="Bookman Old Style"/>
                <w:spacing w:val="-38"/>
                <w:w w:val="95"/>
                <w:sz w:val="21"/>
              </w:rPr>
              <w:t xml:space="preserve"> </w:t>
            </w:r>
            <w:r w:rsidRPr="000739BA">
              <w:rPr>
                <w:rFonts w:ascii="Bookman Old Style" w:hAnsi="Bookman Old Style"/>
                <w:w w:val="95"/>
                <w:sz w:val="21"/>
              </w:rPr>
              <w:t>No.</w:t>
            </w:r>
            <w:r w:rsidRPr="000739BA">
              <w:rPr>
                <w:rFonts w:ascii="Bookman Old Style" w:hAnsi="Bookman Old Style"/>
                <w:spacing w:val="-37"/>
                <w:w w:val="95"/>
                <w:sz w:val="21"/>
              </w:rPr>
              <w:t xml:space="preserve"> </w:t>
            </w:r>
            <w:r w:rsidRPr="000739BA">
              <w:rPr>
                <w:rFonts w:ascii="Bookman Old Style" w:hAnsi="Bookman Old Style"/>
                <w:w w:val="95"/>
                <w:sz w:val="21"/>
              </w:rPr>
              <w:t>chairs,</w:t>
            </w:r>
            <w:r w:rsidRPr="000739BA">
              <w:rPr>
                <w:rFonts w:ascii="Bookman Old Style" w:hAnsi="Bookman Old Style"/>
                <w:spacing w:val="-36"/>
                <w:w w:val="95"/>
                <w:sz w:val="21"/>
              </w:rPr>
              <w:t xml:space="preserve"> </w:t>
            </w:r>
            <w:r w:rsidRPr="000739BA">
              <w:rPr>
                <w:rFonts w:ascii="Bookman Old Style" w:hAnsi="Bookman Old Style"/>
                <w:w w:val="95"/>
                <w:sz w:val="21"/>
              </w:rPr>
              <w:t>pin</w:t>
            </w:r>
            <w:r w:rsidRPr="000739BA">
              <w:rPr>
                <w:rFonts w:ascii="Bookman Old Style" w:hAnsi="Bookman Old Style"/>
                <w:spacing w:val="-38"/>
                <w:w w:val="95"/>
                <w:sz w:val="21"/>
              </w:rPr>
              <w:t xml:space="preserve"> </w:t>
            </w:r>
            <w:r w:rsidRPr="000739BA">
              <w:rPr>
                <w:rFonts w:ascii="Bookman Old Style" w:hAnsi="Bookman Old Style"/>
                <w:w w:val="95"/>
                <w:sz w:val="21"/>
              </w:rPr>
              <w:t>board</w:t>
            </w:r>
            <w:r w:rsidRPr="000739BA">
              <w:rPr>
                <w:rFonts w:ascii="Bookman Old Style" w:hAnsi="Bookman Old Style"/>
                <w:spacing w:val="-37"/>
                <w:w w:val="95"/>
                <w:sz w:val="21"/>
              </w:rPr>
              <w:t xml:space="preserve"> </w:t>
            </w:r>
            <w:r w:rsidRPr="000739BA">
              <w:rPr>
                <w:rFonts w:ascii="Bookman Old Style" w:hAnsi="Bookman Old Style"/>
                <w:w w:val="95"/>
                <w:sz w:val="21"/>
              </w:rPr>
              <w:t>for</w:t>
            </w:r>
            <w:r w:rsidRPr="000739BA">
              <w:rPr>
                <w:rFonts w:ascii="Bookman Old Style" w:hAnsi="Bookman Old Style"/>
                <w:spacing w:val="-37"/>
                <w:w w:val="95"/>
                <w:sz w:val="21"/>
              </w:rPr>
              <w:t xml:space="preserve"> </w:t>
            </w:r>
            <w:r w:rsidRPr="000739BA">
              <w:rPr>
                <w:rFonts w:ascii="Bookman Old Style" w:hAnsi="Bookman Old Style"/>
                <w:w w:val="95"/>
                <w:sz w:val="21"/>
              </w:rPr>
              <w:t>drawings</w:t>
            </w:r>
            <w:r w:rsidRPr="000739BA">
              <w:rPr>
                <w:rFonts w:ascii="Bookman Old Style" w:hAnsi="Bookman Old Style"/>
                <w:spacing w:val="-37"/>
                <w:w w:val="95"/>
                <w:sz w:val="21"/>
              </w:rPr>
              <w:t xml:space="preserve"> </w:t>
            </w:r>
            <w:r w:rsidRPr="000739BA">
              <w:rPr>
                <w:rFonts w:ascii="Bookman Old Style" w:hAnsi="Bookman Old Style"/>
                <w:w w:val="95"/>
                <w:sz w:val="21"/>
              </w:rPr>
              <w:t>and</w:t>
            </w:r>
            <w:r w:rsidRPr="000739BA">
              <w:rPr>
                <w:rFonts w:ascii="Bookman Old Style" w:hAnsi="Bookman Old Style"/>
                <w:spacing w:val="-37"/>
                <w:w w:val="95"/>
                <w:sz w:val="21"/>
              </w:rPr>
              <w:t xml:space="preserve"> </w:t>
            </w:r>
            <w:r w:rsidRPr="000739BA">
              <w:rPr>
                <w:rFonts w:ascii="Bookman Old Style" w:hAnsi="Bookman Old Style"/>
                <w:w w:val="95"/>
                <w:sz w:val="21"/>
              </w:rPr>
              <w:t>works</w:t>
            </w:r>
            <w:r w:rsidRPr="000739BA">
              <w:rPr>
                <w:rFonts w:ascii="Bookman Old Style" w:hAnsi="Bookman Old Style"/>
                <w:spacing w:val="-38"/>
                <w:w w:val="95"/>
                <w:sz w:val="21"/>
              </w:rPr>
              <w:t xml:space="preserve"> </w:t>
            </w:r>
            <w:r w:rsidRPr="000739BA">
              <w:rPr>
                <w:rFonts w:ascii="Bookman Old Style" w:hAnsi="Bookman Old Style"/>
                <w:w w:val="95"/>
                <w:sz w:val="21"/>
              </w:rPr>
              <w:t>program.</w:t>
            </w:r>
            <w:r w:rsidRPr="000739BA">
              <w:rPr>
                <w:rFonts w:ascii="Bookman Old Style" w:hAnsi="Bookman Old Style"/>
                <w:spacing w:val="-37"/>
                <w:w w:val="95"/>
                <w:sz w:val="21"/>
              </w:rPr>
              <w:t xml:space="preserve"> </w:t>
            </w:r>
            <w:r w:rsidRPr="000739BA">
              <w:rPr>
                <w:rFonts w:ascii="Bookman Old Style" w:hAnsi="Bookman Old Style"/>
                <w:w w:val="95"/>
                <w:sz w:val="21"/>
              </w:rPr>
              <w:t>The</w:t>
            </w:r>
            <w:r w:rsidRPr="000739BA">
              <w:rPr>
                <w:rFonts w:ascii="Bookman Old Style" w:hAnsi="Bookman Old Style"/>
                <w:spacing w:val="-37"/>
                <w:w w:val="95"/>
                <w:sz w:val="21"/>
              </w:rPr>
              <w:t xml:space="preserve"> </w:t>
            </w:r>
            <w:r w:rsidRPr="000739BA">
              <w:rPr>
                <w:rFonts w:ascii="Bookman Old Style" w:hAnsi="Bookman Old Style"/>
                <w:w w:val="95"/>
                <w:sz w:val="21"/>
              </w:rPr>
              <w:t>Contractor</w:t>
            </w:r>
            <w:r w:rsidRPr="000739BA">
              <w:rPr>
                <w:rFonts w:ascii="Bookman Old Style" w:hAnsi="Bookman Old Style"/>
                <w:spacing w:val="-37"/>
                <w:w w:val="95"/>
                <w:sz w:val="21"/>
              </w:rPr>
              <w:t xml:space="preserve"> </w:t>
            </w:r>
            <w:r w:rsidRPr="000739BA">
              <w:rPr>
                <w:rFonts w:ascii="Bookman Old Style" w:hAnsi="Bookman Old Style"/>
                <w:w w:val="95"/>
                <w:sz w:val="21"/>
              </w:rPr>
              <w:t>shall</w:t>
            </w:r>
            <w:r w:rsidRPr="000739BA">
              <w:rPr>
                <w:rFonts w:ascii="Bookman Old Style" w:hAnsi="Bookman Old Style"/>
                <w:spacing w:val="-37"/>
                <w:w w:val="95"/>
                <w:sz w:val="21"/>
              </w:rPr>
              <w:t xml:space="preserve"> </w:t>
            </w:r>
            <w:r w:rsidRPr="000739BA">
              <w:rPr>
                <w:rFonts w:ascii="Bookman Old Style" w:hAnsi="Bookman Old Style"/>
                <w:w w:val="95"/>
                <w:sz w:val="21"/>
              </w:rPr>
              <w:t xml:space="preserve">also </w:t>
            </w:r>
            <w:r w:rsidRPr="000739BA">
              <w:rPr>
                <w:rFonts w:ascii="Bookman Old Style" w:hAnsi="Bookman Old Style"/>
                <w:w w:val="85"/>
                <w:sz w:val="21"/>
              </w:rPr>
              <w:t>provide</w:t>
            </w:r>
            <w:r w:rsidRPr="000739BA">
              <w:rPr>
                <w:rFonts w:ascii="Bookman Old Style" w:hAnsi="Bookman Old Style"/>
                <w:spacing w:val="-7"/>
                <w:w w:val="85"/>
                <w:sz w:val="21"/>
              </w:rPr>
              <w:t xml:space="preserve"> </w:t>
            </w:r>
            <w:r w:rsidRPr="000739BA">
              <w:rPr>
                <w:rFonts w:ascii="Bookman Old Style" w:hAnsi="Bookman Old Style"/>
                <w:w w:val="85"/>
                <w:sz w:val="21"/>
              </w:rPr>
              <w:t>a</w:t>
            </w:r>
            <w:r w:rsidRPr="000739BA">
              <w:rPr>
                <w:rFonts w:ascii="Bookman Old Style" w:hAnsi="Bookman Old Style"/>
                <w:spacing w:val="-8"/>
                <w:w w:val="85"/>
                <w:sz w:val="21"/>
              </w:rPr>
              <w:t xml:space="preserve"> </w:t>
            </w:r>
            <w:r w:rsidRPr="000739BA">
              <w:rPr>
                <w:rFonts w:ascii="Bookman Old Style" w:hAnsi="Bookman Old Style"/>
                <w:w w:val="85"/>
                <w:sz w:val="21"/>
              </w:rPr>
              <w:t>cabinet</w:t>
            </w:r>
            <w:r w:rsidRPr="000739BA">
              <w:rPr>
                <w:rFonts w:ascii="Bookman Old Style" w:hAnsi="Bookman Old Style"/>
                <w:spacing w:val="-5"/>
                <w:w w:val="85"/>
                <w:sz w:val="21"/>
              </w:rPr>
              <w:t xml:space="preserve"> </w:t>
            </w:r>
            <w:r w:rsidRPr="000739BA">
              <w:rPr>
                <w:rFonts w:ascii="Bookman Old Style" w:hAnsi="Bookman Old Style"/>
                <w:w w:val="85"/>
                <w:sz w:val="21"/>
              </w:rPr>
              <w:t>for</w:t>
            </w:r>
            <w:r w:rsidRPr="000739BA">
              <w:rPr>
                <w:rFonts w:ascii="Bookman Old Style" w:hAnsi="Bookman Old Style"/>
                <w:spacing w:val="-5"/>
                <w:w w:val="85"/>
                <w:sz w:val="21"/>
              </w:rPr>
              <w:t xml:space="preserve"> </w:t>
            </w:r>
            <w:r w:rsidRPr="000739BA">
              <w:rPr>
                <w:rFonts w:ascii="Bookman Old Style" w:hAnsi="Bookman Old Style"/>
                <w:w w:val="85"/>
                <w:sz w:val="21"/>
              </w:rPr>
              <w:t>keeping</w:t>
            </w:r>
            <w:r w:rsidRPr="000739BA">
              <w:rPr>
                <w:rFonts w:ascii="Bookman Old Style" w:hAnsi="Bookman Old Style"/>
                <w:spacing w:val="-7"/>
                <w:w w:val="85"/>
                <w:sz w:val="21"/>
              </w:rPr>
              <w:t xml:space="preserve"> </w:t>
            </w:r>
            <w:r w:rsidRPr="000739BA">
              <w:rPr>
                <w:rFonts w:ascii="Bookman Old Style" w:hAnsi="Bookman Old Style"/>
                <w:w w:val="85"/>
                <w:sz w:val="21"/>
              </w:rPr>
              <w:t>current</w:t>
            </w:r>
            <w:r w:rsidRPr="000739BA">
              <w:rPr>
                <w:rFonts w:ascii="Bookman Old Style" w:hAnsi="Bookman Old Style"/>
                <w:spacing w:val="-5"/>
                <w:w w:val="85"/>
                <w:sz w:val="21"/>
              </w:rPr>
              <w:t xml:space="preserve"> </w:t>
            </w:r>
            <w:r w:rsidRPr="000739BA">
              <w:rPr>
                <w:rFonts w:ascii="Bookman Old Style" w:hAnsi="Bookman Old Style"/>
                <w:w w:val="85"/>
                <w:sz w:val="21"/>
              </w:rPr>
              <w:t>and</w:t>
            </w:r>
            <w:r w:rsidRPr="000739BA">
              <w:rPr>
                <w:rFonts w:ascii="Bookman Old Style" w:hAnsi="Bookman Old Style"/>
                <w:spacing w:val="-7"/>
                <w:w w:val="85"/>
                <w:sz w:val="21"/>
              </w:rPr>
              <w:t xml:space="preserve"> </w:t>
            </w:r>
            <w:r w:rsidRPr="000739BA">
              <w:rPr>
                <w:rFonts w:ascii="Bookman Old Style" w:hAnsi="Bookman Old Style"/>
                <w:w w:val="85"/>
                <w:sz w:val="21"/>
              </w:rPr>
              <w:t>superceded</w:t>
            </w:r>
            <w:r w:rsidRPr="000739BA">
              <w:rPr>
                <w:rFonts w:ascii="Bookman Old Style" w:hAnsi="Bookman Old Style"/>
                <w:spacing w:val="-7"/>
                <w:w w:val="85"/>
                <w:sz w:val="21"/>
              </w:rPr>
              <w:t xml:space="preserve"> </w:t>
            </w:r>
            <w:r w:rsidRPr="000739BA">
              <w:rPr>
                <w:rFonts w:ascii="Bookman Old Style" w:hAnsi="Bookman Old Style"/>
                <w:w w:val="85"/>
                <w:sz w:val="21"/>
              </w:rPr>
              <w:t>drawings,</w:t>
            </w:r>
            <w:r w:rsidRPr="000739BA">
              <w:rPr>
                <w:rFonts w:ascii="Bookman Old Style" w:hAnsi="Bookman Old Style"/>
                <w:spacing w:val="-6"/>
                <w:w w:val="85"/>
                <w:sz w:val="21"/>
              </w:rPr>
              <w:t xml:space="preserve"> </w:t>
            </w:r>
            <w:r w:rsidRPr="000739BA">
              <w:rPr>
                <w:rFonts w:ascii="Bookman Old Style" w:hAnsi="Bookman Old Style"/>
                <w:w w:val="85"/>
                <w:sz w:val="21"/>
              </w:rPr>
              <w:t>site</w:t>
            </w:r>
            <w:r w:rsidRPr="000739BA">
              <w:rPr>
                <w:rFonts w:ascii="Bookman Old Style" w:hAnsi="Bookman Old Style"/>
                <w:spacing w:val="-7"/>
                <w:w w:val="85"/>
                <w:sz w:val="21"/>
              </w:rPr>
              <w:t xml:space="preserve"> </w:t>
            </w:r>
            <w:r w:rsidRPr="000739BA">
              <w:rPr>
                <w:rFonts w:ascii="Bookman Old Style" w:hAnsi="Bookman Old Style"/>
                <w:w w:val="85"/>
                <w:sz w:val="21"/>
              </w:rPr>
              <w:t>diary,</w:t>
            </w:r>
            <w:r w:rsidRPr="000739BA">
              <w:rPr>
                <w:rFonts w:ascii="Bookman Old Style" w:hAnsi="Bookman Old Style"/>
                <w:spacing w:val="-5"/>
                <w:w w:val="85"/>
                <w:sz w:val="21"/>
              </w:rPr>
              <w:t xml:space="preserve"> </w:t>
            </w:r>
            <w:r w:rsidRPr="000739BA">
              <w:rPr>
                <w:rFonts w:ascii="Bookman Old Style" w:hAnsi="Bookman Old Style"/>
                <w:w w:val="85"/>
                <w:sz w:val="21"/>
              </w:rPr>
              <w:t>site</w:t>
            </w:r>
            <w:r w:rsidRPr="000739BA">
              <w:rPr>
                <w:rFonts w:ascii="Bookman Old Style" w:hAnsi="Bookman Old Style"/>
                <w:spacing w:val="-7"/>
                <w:w w:val="85"/>
                <w:sz w:val="21"/>
              </w:rPr>
              <w:t xml:space="preserve"> </w:t>
            </w:r>
            <w:r w:rsidRPr="000739BA">
              <w:rPr>
                <w:rFonts w:ascii="Bookman Old Style" w:hAnsi="Bookman Old Style"/>
                <w:w w:val="85"/>
                <w:sz w:val="21"/>
              </w:rPr>
              <w:t>instructions</w:t>
            </w:r>
            <w:r w:rsidRPr="000739BA">
              <w:rPr>
                <w:rFonts w:ascii="Bookman Old Style" w:hAnsi="Bookman Old Style"/>
                <w:spacing w:val="-7"/>
                <w:w w:val="85"/>
                <w:sz w:val="21"/>
              </w:rPr>
              <w:t xml:space="preserve"> </w:t>
            </w:r>
            <w:r w:rsidRPr="000739BA">
              <w:rPr>
                <w:rFonts w:ascii="Bookman Old Style" w:hAnsi="Bookman Old Style"/>
                <w:w w:val="85"/>
                <w:sz w:val="21"/>
              </w:rPr>
              <w:t xml:space="preserve">book </w:t>
            </w:r>
            <w:r w:rsidRPr="000739BA">
              <w:rPr>
                <w:rFonts w:ascii="Bookman Old Style" w:hAnsi="Bookman Old Style"/>
                <w:w w:val="95"/>
                <w:sz w:val="21"/>
              </w:rPr>
              <w:t>and</w:t>
            </w:r>
            <w:r w:rsidRPr="000739BA">
              <w:rPr>
                <w:rFonts w:ascii="Bookman Old Style" w:hAnsi="Bookman Old Style"/>
                <w:spacing w:val="-23"/>
                <w:w w:val="95"/>
                <w:sz w:val="21"/>
              </w:rPr>
              <w:t xml:space="preserve"> </w:t>
            </w:r>
            <w:r w:rsidRPr="000739BA">
              <w:rPr>
                <w:rFonts w:ascii="Bookman Old Style" w:hAnsi="Bookman Old Style"/>
                <w:w w:val="95"/>
                <w:sz w:val="21"/>
              </w:rPr>
              <w:t>any</w:t>
            </w:r>
            <w:r w:rsidRPr="000739BA">
              <w:rPr>
                <w:rFonts w:ascii="Bookman Old Style" w:hAnsi="Bookman Old Style"/>
                <w:spacing w:val="-23"/>
                <w:w w:val="95"/>
                <w:sz w:val="21"/>
              </w:rPr>
              <w:t xml:space="preserve"> </w:t>
            </w:r>
            <w:r w:rsidRPr="000739BA">
              <w:rPr>
                <w:rFonts w:ascii="Bookman Old Style" w:hAnsi="Bookman Old Style"/>
                <w:w w:val="95"/>
                <w:sz w:val="21"/>
              </w:rPr>
              <w:t>other</w:t>
            </w:r>
            <w:r w:rsidRPr="000739BA">
              <w:rPr>
                <w:rFonts w:ascii="Bookman Old Style" w:hAnsi="Bookman Old Style"/>
                <w:spacing w:val="-21"/>
                <w:w w:val="95"/>
                <w:sz w:val="21"/>
              </w:rPr>
              <w:t xml:space="preserve"> </w:t>
            </w:r>
            <w:r w:rsidRPr="000739BA">
              <w:rPr>
                <w:rFonts w:ascii="Bookman Old Style" w:hAnsi="Bookman Old Style"/>
                <w:w w:val="95"/>
                <w:sz w:val="21"/>
              </w:rPr>
              <w:t>such</w:t>
            </w:r>
            <w:r w:rsidRPr="000739BA">
              <w:rPr>
                <w:rFonts w:ascii="Bookman Old Style" w:hAnsi="Bookman Old Style"/>
                <w:spacing w:val="-23"/>
                <w:w w:val="95"/>
                <w:sz w:val="21"/>
              </w:rPr>
              <w:t xml:space="preserve"> </w:t>
            </w:r>
            <w:r w:rsidRPr="000739BA">
              <w:rPr>
                <w:rFonts w:ascii="Bookman Old Style" w:hAnsi="Bookman Old Style"/>
                <w:w w:val="95"/>
                <w:sz w:val="21"/>
              </w:rPr>
              <w:t>items</w:t>
            </w:r>
            <w:r w:rsidRPr="000739BA">
              <w:rPr>
                <w:rFonts w:ascii="Bookman Old Style" w:hAnsi="Bookman Old Style"/>
                <w:spacing w:val="-23"/>
                <w:w w:val="95"/>
                <w:sz w:val="21"/>
              </w:rPr>
              <w:t xml:space="preserve"> </w:t>
            </w:r>
            <w:r w:rsidRPr="000739BA">
              <w:rPr>
                <w:rFonts w:ascii="Bookman Old Style" w:hAnsi="Bookman Old Style"/>
                <w:w w:val="95"/>
                <w:sz w:val="21"/>
              </w:rPr>
              <w:t>necessary</w:t>
            </w:r>
            <w:r w:rsidRPr="000739BA">
              <w:rPr>
                <w:rFonts w:ascii="Bookman Old Style" w:hAnsi="Bookman Old Style"/>
                <w:spacing w:val="-22"/>
                <w:w w:val="95"/>
                <w:sz w:val="21"/>
              </w:rPr>
              <w:t xml:space="preserve"> </w:t>
            </w:r>
            <w:r w:rsidRPr="000739BA">
              <w:rPr>
                <w:rFonts w:ascii="Bookman Old Style" w:hAnsi="Bookman Old Style"/>
                <w:w w:val="95"/>
                <w:sz w:val="21"/>
              </w:rPr>
              <w:t>for</w:t>
            </w:r>
            <w:r w:rsidRPr="000739BA">
              <w:rPr>
                <w:rFonts w:ascii="Bookman Old Style" w:hAnsi="Bookman Old Style"/>
                <w:spacing w:val="-20"/>
                <w:w w:val="95"/>
                <w:sz w:val="21"/>
              </w:rPr>
              <w:t xml:space="preserve"> </w:t>
            </w:r>
            <w:r w:rsidRPr="000739BA">
              <w:rPr>
                <w:rFonts w:ascii="Bookman Old Style" w:hAnsi="Bookman Old Style"/>
                <w:w w:val="95"/>
                <w:sz w:val="21"/>
              </w:rPr>
              <w:t>the</w:t>
            </w:r>
            <w:r w:rsidRPr="000739BA">
              <w:rPr>
                <w:rFonts w:ascii="Bookman Old Style" w:hAnsi="Bookman Old Style"/>
                <w:spacing w:val="-23"/>
                <w:w w:val="95"/>
                <w:sz w:val="21"/>
              </w:rPr>
              <w:t xml:space="preserve"> </w:t>
            </w:r>
            <w:r w:rsidRPr="000739BA">
              <w:rPr>
                <w:rFonts w:ascii="Bookman Old Style" w:hAnsi="Bookman Old Style"/>
                <w:w w:val="95"/>
                <w:sz w:val="21"/>
              </w:rPr>
              <w:t>smooth</w:t>
            </w:r>
            <w:r w:rsidRPr="000739BA">
              <w:rPr>
                <w:rFonts w:ascii="Bookman Old Style" w:hAnsi="Bookman Old Style"/>
                <w:spacing w:val="-23"/>
                <w:w w:val="95"/>
                <w:sz w:val="21"/>
              </w:rPr>
              <w:t xml:space="preserve"> </w:t>
            </w:r>
            <w:r w:rsidRPr="000739BA">
              <w:rPr>
                <w:rFonts w:ascii="Bookman Old Style" w:hAnsi="Bookman Old Style"/>
                <w:w w:val="95"/>
                <w:sz w:val="21"/>
              </w:rPr>
              <w:t>administration</w:t>
            </w:r>
            <w:r w:rsidRPr="000739BA">
              <w:rPr>
                <w:rFonts w:ascii="Bookman Old Style" w:hAnsi="Bookman Old Style"/>
                <w:spacing w:val="-22"/>
                <w:w w:val="95"/>
                <w:sz w:val="21"/>
              </w:rPr>
              <w:t xml:space="preserve"> </w:t>
            </w:r>
            <w:r w:rsidRPr="000739BA">
              <w:rPr>
                <w:rFonts w:ascii="Bookman Old Style" w:hAnsi="Bookman Old Style"/>
                <w:w w:val="95"/>
                <w:sz w:val="21"/>
              </w:rPr>
              <w:t>of</w:t>
            </w:r>
            <w:r w:rsidRPr="000739BA">
              <w:rPr>
                <w:rFonts w:ascii="Bookman Old Style" w:hAnsi="Bookman Old Style"/>
                <w:spacing w:val="-22"/>
                <w:w w:val="95"/>
                <w:sz w:val="21"/>
              </w:rPr>
              <w:t xml:space="preserve"> </w:t>
            </w:r>
            <w:r w:rsidRPr="000739BA">
              <w:rPr>
                <w:rFonts w:ascii="Bookman Old Style" w:hAnsi="Bookman Old Style"/>
                <w:w w:val="95"/>
                <w:sz w:val="21"/>
              </w:rPr>
              <w:t>the</w:t>
            </w:r>
            <w:r w:rsidRPr="000739BA">
              <w:rPr>
                <w:rFonts w:ascii="Bookman Old Style" w:hAnsi="Bookman Old Style"/>
                <w:spacing w:val="-22"/>
                <w:w w:val="95"/>
                <w:sz w:val="21"/>
              </w:rPr>
              <w:t xml:space="preserve"> </w:t>
            </w:r>
            <w:r w:rsidRPr="000739BA">
              <w:rPr>
                <w:rFonts w:ascii="Bookman Old Style" w:hAnsi="Bookman Old Style"/>
                <w:w w:val="95"/>
                <w:sz w:val="21"/>
              </w:rPr>
              <w:t>site.</w:t>
            </w:r>
          </w:p>
          <w:p w14:paraId="328EB38C" w14:textId="77777777" w:rsidR="00CB37CD" w:rsidRPr="000739BA" w:rsidRDefault="00CB37CD" w:rsidP="00625ECD">
            <w:pPr>
              <w:pStyle w:val="TableParagraph"/>
              <w:rPr>
                <w:rFonts w:ascii="Bookman Old Style" w:hAnsi="Bookman Old Style"/>
                <w:sz w:val="24"/>
              </w:rPr>
            </w:pPr>
          </w:p>
          <w:p w14:paraId="278AD81B" w14:textId="77777777" w:rsidR="00CB37CD" w:rsidRPr="000739BA" w:rsidRDefault="00CB37CD" w:rsidP="00625ECD">
            <w:pPr>
              <w:pStyle w:val="TableParagraph"/>
              <w:spacing w:before="7"/>
              <w:rPr>
                <w:rFonts w:ascii="Bookman Old Style" w:hAnsi="Bookman Old Style"/>
                <w:sz w:val="23"/>
              </w:rPr>
            </w:pPr>
          </w:p>
          <w:p w14:paraId="1491484C"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PROTECTION OF WORKS AND PERSONS</w:t>
            </w:r>
          </w:p>
          <w:p w14:paraId="248F3FD6" w14:textId="77777777" w:rsidR="00CB37CD" w:rsidRPr="000739BA" w:rsidRDefault="00CB37CD" w:rsidP="00625ECD">
            <w:pPr>
              <w:pStyle w:val="TableParagraph"/>
              <w:spacing w:before="32"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26"/>
                <w:w w:val="90"/>
                <w:sz w:val="21"/>
              </w:rPr>
              <w:t xml:space="preserve"> </w:t>
            </w:r>
            <w:r w:rsidRPr="000739BA">
              <w:rPr>
                <w:rFonts w:ascii="Bookman Old Style" w:hAnsi="Bookman Old Style"/>
                <w:w w:val="90"/>
                <w:sz w:val="21"/>
              </w:rPr>
              <w:t>Contractor</w:t>
            </w:r>
            <w:r w:rsidRPr="000739BA">
              <w:rPr>
                <w:rFonts w:ascii="Bookman Old Style" w:hAnsi="Bookman Old Style"/>
                <w:spacing w:val="-25"/>
                <w:w w:val="90"/>
                <w:sz w:val="21"/>
              </w:rPr>
              <w:t xml:space="preserve"> </w:t>
            </w:r>
            <w:r w:rsidRPr="000739BA">
              <w:rPr>
                <w:rFonts w:ascii="Bookman Old Style" w:hAnsi="Bookman Old Style"/>
                <w:w w:val="90"/>
                <w:sz w:val="21"/>
              </w:rPr>
              <w:t>shall</w:t>
            </w:r>
            <w:r w:rsidRPr="000739BA">
              <w:rPr>
                <w:rFonts w:ascii="Bookman Old Style" w:hAnsi="Bookman Old Style"/>
                <w:spacing w:val="-26"/>
                <w:w w:val="90"/>
                <w:sz w:val="21"/>
              </w:rPr>
              <w:t xml:space="preserve"> </w:t>
            </w:r>
            <w:r w:rsidRPr="000739BA">
              <w:rPr>
                <w:rFonts w:ascii="Bookman Old Style" w:hAnsi="Bookman Old Style"/>
                <w:w w:val="90"/>
                <w:sz w:val="21"/>
              </w:rPr>
              <w:t>allow</w:t>
            </w:r>
            <w:r w:rsidRPr="000739BA">
              <w:rPr>
                <w:rFonts w:ascii="Bookman Old Style" w:hAnsi="Bookman Old Style"/>
                <w:spacing w:val="-26"/>
                <w:w w:val="90"/>
                <w:sz w:val="21"/>
              </w:rPr>
              <w:t xml:space="preserve"> </w:t>
            </w:r>
            <w:r w:rsidRPr="000739BA">
              <w:rPr>
                <w:rFonts w:ascii="Bookman Old Style" w:hAnsi="Bookman Old Style"/>
                <w:w w:val="90"/>
                <w:sz w:val="21"/>
              </w:rPr>
              <w:t>for</w:t>
            </w:r>
            <w:r w:rsidRPr="000739BA">
              <w:rPr>
                <w:rFonts w:ascii="Bookman Old Style" w:hAnsi="Bookman Old Style"/>
                <w:spacing w:val="-25"/>
                <w:w w:val="90"/>
                <w:sz w:val="21"/>
              </w:rPr>
              <w:t xml:space="preserve"> </w:t>
            </w:r>
            <w:r w:rsidRPr="000739BA">
              <w:rPr>
                <w:rFonts w:ascii="Bookman Old Style" w:hAnsi="Bookman Old Style"/>
                <w:w w:val="90"/>
                <w:sz w:val="21"/>
              </w:rPr>
              <w:t>the</w:t>
            </w:r>
            <w:r w:rsidRPr="000739BA">
              <w:rPr>
                <w:rFonts w:ascii="Bookman Old Style" w:hAnsi="Bookman Old Style"/>
                <w:spacing w:val="-26"/>
                <w:w w:val="90"/>
                <w:sz w:val="21"/>
              </w:rPr>
              <w:t xml:space="preserve"> </w:t>
            </w:r>
            <w:r w:rsidRPr="000739BA">
              <w:rPr>
                <w:rFonts w:ascii="Bookman Old Style" w:hAnsi="Bookman Old Style"/>
                <w:w w:val="90"/>
                <w:sz w:val="21"/>
              </w:rPr>
              <w:t>protection</w:t>
            </w:r>
            <w:r w:rsidRPr="000739BA">
              <w:rPr>
                <w:rFonts w:ascii="Bookman Old Style" w:hAnsi="Bookman Old Style"/>
                <w:spacing w:val="-26"/>
                <w:w w:val="90"/>
                <w:sz w:val="21"/>
              </w:rPr>
              <w:t xml:space="preserve"> </w:t>
            </w:r>
            <w:r w:rsidRPr="000739BA">
              <w:rPr>
                <w:rFonts w:ascii="Bookman Old Style" w:hAnsi="Bookman Old Style"/>
                <w:w w:val="90"/>
                <w:sz w:val="21"/>
              </w:rPr>
              <w:t>of</w:t>
            </w:r>
            <w:r w:rsidRPr="000739BA">
              <w:rPr>
                <w:rFonts w:ascii="Bookman Old Style" w:hAnsi="Bookman Old Style"/>
                <w:spacing w:val="-24"/>
                <w:w w:val="90"/>
                <w:sz w:val="21"/>
              </w:rPr>
              <w:t xml:space="preserve"> </w:t>
            </w:r>
            <w:r w:rsidRPr="000739BA">
              <w:rPr>
                <w:rFonts w:ascii="Bookman Old Style" w:hAnsi="Bookman Old Style"/>
                <w:w w:val="90"/>
                <w:sz w:val="21"/>
              </w:rPr>
              <w:t>his</w:t>
            </w:r>
            <w:r w:rsidRPr="000739BA">
              <w:rPr>
                <w:rFonts w:ascii="Bookman Old Style" w:hAnsi="Bookman Old Style"/>
                <w:spacing w:val="-26"/>
                <w:w w:val="90"/>
                <w:sz w:val="21"/>
              </w:rPr>
              <w:t xml:space="preserve"> </w:t>
            </w:r>
            <w:r w:rsidRPr="000739BA">
              <w:rPr>
                <w:rFonts w:ascii="Bookman Old Style" w:hAnsi="Bookman Old Style"/>
                <w:w w:val="90"/>
                <w:sz w:val="21"/>
              </w:rPr>
              <w:t>own</w:t>
            </w:r>
            <w:r w:rsidRPr="000739BA">
              <w:rPr>
                <w:rFonts w:ascii="Bookman Old Style" w:hAnsi="Bookman Old Style"/>
                <w:spacing w:val="-26"/>
                <w:w w:val="90"/>
                <w:sz w:val="21"/>
              </w:rPr>
              <w:t xml:space="preserve"> </w:t>
            </w:r>
            <w:r w:rsidRPr="000739BA">
              <w:rPr>
                <w:rFonts w:ascii="Bookman Old Style" w:hAnsi="Bookman Old Style"/>
                <w:w w:val="90"/>
                <w:sz w:val="21"/>
              </w:rPr>
              <w:t>and</w:t>
            </w:r>
            <w:r w:rsidRPr="000739BA">
              <w:rPr>
                <w:rFonts w:ascii="Bookman Old Style" w:hAnsi="Bookman Old Style"/>
                <w:spacing w:val="-26"/>
                <w:w w:val="90"/>
                <w:sz w:val="21"/>
              </w:rPr>
              <w:t xml:space="preserve"> </w:t>
            </w:r>
            <w:r w:rsidRPr="000739BA">
              <w:rPr>
                <w:rFonts w:ascii="Bookman Old Style" w:hAnsi="Bookman Old Style"/>
                <w:w w:val="90"/>
                <w:sz w:val="21"/>
              </w:rPr>
              <w:t>his</w:t>
            </w:r>
            <w:r w:rsidRPr="000739BA">
              <w:rPr>
                <w:rFonts w:ascii="Bookman Old Style" w:hAnsi="Bookman Old Style"/>
                <w:spacing w:val="-26"/>
                <w:w w:val="90"/>
                <w:sz w:val="21"/>
              </w:rPr>
              <w:t xml:space="preserve"> </w:t>
            </w:r>
            <w:r w:rsidRPr="000739BA">
              <w:rPr>
                <w:rFonts w:ascii="Bookman Old Style" w:hAnsi="Bookman Old Style"/>
                <w:w w:val="90"/>
                <w:sz w:val="21"/>
              </w:rPr>
              <w:t>Sub-Contractor's</w:t>
            </w:r>
            <w:r w:rsidRPr="000739BA">
              <w:rPr>
                <w:rFonts w:ascii="Bookman Old Style" w:hAnsi="Bookman Old Style"/>
                <w:spacing w:val="-26"/>
                <w:w w:val="90"/>
                <w:sz w:val="21"/>
              </w:rPr>
              <w:t xml:space="preserve"> </w:t>
            </w:r>
            <w:r w:rsidRPr="000739BA">
              <w:rPr>
                <w:rFonts w:ascii="Bookman Old Style" w:hAnsi="Bookman Old Style"/>
                <w:w w:val="90"/>
                <w:sz w:val="21"/>
              </w:rPr>
              <w:t>work</w:t>
            </w:r>
            <w:r w:rsidRPr="000739BA">
              <w:rPr>
                <w:rFonts w:ascii="Bookman Old Style" w:hAnsi="Bookman Old Style"/>
                <w:spacing w:val="-25"/>
                <w:w w:val="90"/>
                <w:sz w:val="21"/>
              </w:rPr>
              <w:t xml:space="preserve"> </w:t>
            </w:r>
            <w:r w:rsidRPr="000739BA">
              <w:rPr>
                <w:rFonts w:ascii="Bookman Old Style" w:hAnsi="Bookman Old Style"/>
                <w:w w:val="90"/>
                <w:sz w:val="21"/>
              </w:rPr>
              <w:t>liable</w:t>
            </w:r>
            <w:r w:rsidRPr="000739BA">
              <w:rPr>
                <w:rFonts w:ascii="Bookman Old Style" w:hAnsi="Bookman Old Style"/>
                <w:spacing w:val="-26"/>
                <w:w w:val="90"/>
                <w:sz w:val="21"/>
              </w:rPr>
              <w:t xml:space="preserve"> </w:t>
            </w:r>
            <w:r w:rsidRPr="000739BA">
              <w:rPr>
                <w:rFonts w:ascii="Bookman Old Style" w:hAnsi="Bookman Old Style"/>
                <w:w w:val="90"/>
                <w:sz w:val="21"/>
              </w:rPr>
              <w:t xml:space="preserve">to </w:t>
            </w:r>
            <w:r w:rsidRPr="000739BA">
              <w:rPr>
                <w:rFonts w:ascii="Bookman Old Style" w:hAnsi="Bookman Old Style"/>
                <w:w w:val="85"/>
                <w:sz w:val="21"/>
              </w:rPr>
              <w:t>damage,</w:t>
            </w:r>
            <w:r w:rsidRPr="000739BA">
              <w:rPr>
                <w:rFonts w:ascii="Bookman Old Style" w:hAnsi="Bookman Old Style"/>
                <w:spacing w:val="-6"/>
                <w:w w:val="85"/>
                <w:sz w:val="21"/>
              </w:rPr>
              <w:t xml:space="preserve"> </w:t>
            </w:r>
            <w:r w:rsidRPr="000739BA">
              <w:rPr>
                <w:rFonts w:ascii="Bookman Old Style" w:hAnsi="Bookman Old Style"/>
                <w:w w:val="85"/>
                <w:sz w:val="21"/>
              </w:rPr>
              <w:t>including</w:t>
            </w:r>
            <w:r w:rsidRPr="000739BA">
              <w:rPr>
                <w:rFonts w:ascii="Bookman Old Style" w:hAnsi="Bookman Old Style"/>
                <w:spacing w:val="-7"/>
                <w:w w:val="85"/>
                <w:sz w:val="21"/>
              </w:rPr>
              <w:t xml:space="preserve"> </w:t>
            </w:r>
            <w:r w:rsidRPr="000739BA">
              <w:rPr>
                <w:rFonts w:ascii="Bookman Old Style" w:hAnsi="Bookman Old Style"/>
                <w:w w:val="85"/>
                <w:sz w:val="21"/>
              </w:rPr>
              <w:t>provision</w:t>
            </w:r>
            <w:r w:rsidRPr="000739BA">
              <w:rPr>
                <w:rFonts w:ascii="Bookman Old Style" w:hAnsi="Bookman Old Style"/>
                <w:spacing w:val="-7"/>
                <w:w w:val="85"/>
                <w:sz w:val="21"/>
              </w:rPr>
              <w:t xml:space="preserve"> </w:t>
            </w:r>
            <w:r w:rsidRPr="000739BA">
              <w:rPr>
                <w:rFonts w:ascii="Bookman Old Style" w:hAnsi="Bookman Old Style"/>
                <w:w w:val="85"/>
                <w:sz w:val="21"/>
              </w:rPr>
              <w:t>of</w:t>
            </w:r>
            <w:r w:rsidRPr="000739BA">
              <w:rPr>
                <w:rFonts w:ascii="Bookman Old Style" w:hAnsi="Bookman Old Style"/>
                <w:spacing w:val="-5"/>
                <w:w w:val="85"/>
                <w:sz w:val="21"/>
              </w:rPr>
              <w:t xml:space="preserve"> </w:t>
            </w:r>
            <w:r w:rsidRPr="000739BA">
              <w:rPr>
                <w:rFonts w:ascii="Bookman Old Style" w:hAnsi="Bookman Old Style"/>
                <w:w w:val="85"/>
                <w:sz w:val="21"/>
              </w:rPr>
              <w:t>temporary</w:t>
            </w:r>
            <w:r w:rsidRPr="000739BA">
              <w:rPr>
                <w:rFonts w:ascii="Bookman Old Style" w:hAnsi="Bookman Old Style"/>
                <w:spacing w:val="-7"/>
                <w:w w:val="85"/>
                <w:sz w:val="21"/>
              </w:rPr>
              <w:t xml:space="preserve"> </w:t>
            </w:r>
            <w:r w:rsidRPr="000739BA">
              <w:rPr>
                <w:rFonts w:ascii="Bookman Old Style" w:hAnsi="Bookman Old Style"/>
                <w:w w:val="85"/>
                <w:sz w:val="21"/>
              </w:rPr>
              <w:t>roofs,</w:t>
            </w:r>
            <w:r w:rsidRPr="000739BA">
              <w:rPr>
                <w:rFonts w:ascii="Bookman Old Style" w:hAnsi="Bookman Old Style"/>
                <w:spacing w:val="-5"/>
                <w:w w:val="85"/>
                <w:sz w:val="21"/>
              </w:rPr>
              <w:t xml:space="preserve"> </w:t>
            </w:r>
            <w:r w:rsidRPr="000739BA">
              <w:rPr>
                <w:rFonts w:ascii="Bookman Old Style" w:hAnsi="Bookman Old Style"/>
                <w:w w:val="85"/>
                <w:sz w:val="21"/>
              </w:rPr>
              <w:t>gutters,</w:t>
            </w:r>
            <w:r w:rsidRPr="000739BA">
              <w:rPr>
                <w:rFonts w:ascii="Bookman Old Style" w:hAnsi="Bookman Old Style"/>
                <w:spacing w:val="-5"/>
                <w:w w:val="85"/>
                <w:sz w:val="21"/>
              </w:rPr>
              <w:t xml:space="preserve"> </w:t>
            </w:r>
            <w:r w:rsidRPr="000739BA">
              <w:rPr>
                <w:rFonts w:ascii="Bookman Old Style" w:hAnsi="Bookman Old Style"/>
                <w:w w:val="85"/>
                <w:sz w:val="21"/>
              </w:rPr>
              <w:t>drains,</w:t>
            </w:r>
            <w:r w:rsidRPr="000739BA">
              <w:rPr>
                <w:rFonts w:ascii="Bookman Old Style" w:hAnsi="Bookman Old Style"/>
                <w:spacing w:val="-6"/>
                <w:w w:val="85"/>
                <w:sz w:val="21"/>
              </w:rPr>
              <w:t xml:space="preserve"> </w:t>
            </w:r>
            <w:r w:rsidRPr="000739BA">
              <w:rPr>
                <w:rFonts w:ascii="Bookman Old Style" w:hAnsi="Bookman Old Style"/>
                <w:w w:val="85"/>
                <w:sz w:val="21"/>
              </w:rPr>
              <w:t>etc.,</w:t>
            </w:r>
            <w:r w:rsidRPr="000739BA">
              <w:rPr>
                <w:rFonts w:ascii="Bookman Old Style" w:hAnsi="Bookman Old Style"/>
                <w:spacing w:val="-5"/>
                <w:w w:val="85"/>
                <w:sz w:val="21"/>
              </w:rPr>
              <w:t xml:space="preserve"> </w:t>
            </w:r>
            <w:r w:rsidRPr="000739BA">
              <w:rPr>
                <w:rFonts w:ascii="Bookman Old Style" w:hAnsi="Bookman Old Style"/>
                <w:w w:val="85"/>
                <w:sz w:val="21"/>
              </w:rPr>
              <w:t>if</w:t>
            </w:r>
            <w:r w:rsidRPr="000739BA">
              <w:rPr>
                <w:rFonts w:ascii="Bookman Old Style" w:hAnsi="Bookman Old Style"/>
                <w:spacing w:val="-5"/>
                <w:w w:val="85"/>
                <w:sz w:val="21"/>
              </w:rPr>
              <w:t xml:space="preserve"> </w:t>
            </w:r>
            <w:r w:rsidRPr="000739BA">
              <w:rPr>
                <w:rFonts w:ascii="Bookman Old Style" w:hAnsi="Bookman Old Style"/>
                <w:w w:val="85"/>
                <w:sz w:val="21"/>
              </w:rPr>
              <w:t>necessary</w:t>
            </w:r>
            <w:r w:rsidRPr="000739BA">
              <w:rPr>
                <w:rFonts w:ascii="Bookman Old Style" w:hAnsi="Bookman Old Style"/>
                <w:spacing w:val="-6"/>
                <w:w w:val="85"/>
                <w:sz w:val="21"/>
              </w:rPr>
              <w:t xml:space="preserve"> </w:t>
            </w:r>
            <w:r w:rsidRPr="000739BA">
              <w:rPr>
                <w:rFonts w:ascii="Bookman Old Style" w:hAnsi="Bookman Old Style"/>
                <w:w w:val="85"/>
                <w:sz w:val="21"/>
              </w:rPr>
              <w:t>and</w:t>
            </w:r>
            <w:r w:rsidRPr="000739BA">
              <w:rPr>
                <w:rFonts w:ascii="Bookman Old Style" w:hAnsi="Bookman Old Style"/>
                <w:spacing w:val="-7"/>
                <w:w w:val="85"/>
                <w:sz w:val="21"/>
              </w:rPr>
              <w:t xml:space="preserve"> </w:t>
            </w:r>
            <w:r w:rsidRPr="000739BA">
              <w:rPr>
                <w:rFonts w:ascii="Bookman Old Style" w:hAnsi="Bookman Old Style"/>
                <w:w w:val="85"/>
                <w:sz w:val="21"/>
              </w:rPr>
              <w:t>shall</w:t>
            </w:r>
            <w:r w:rsidRPr="000739BA">
              <w:rPr>
                <w:rFonts w:ascii="Bookman Old Style" w:hAnsi="Bookman Old Style"/>
                <w:spacing w:val="-7"/>
                <w:w w:val="85"/>
                <w:sz w:val="21"/>
              </w:rPr>
              <w:t xml:space="preserve"> </w:t>
            </w:r>
            <w:r w:rsidRPr="000739BA">
              <w:rPr>
                <w:rFonts w:ascii="Bookman Old Style" w:hAnsi="Bookman Old Style"/>
                <w:w w:val="85"/>
                <w:sz w:val="21"/>
              </w:rPr>
              <w:t xml:space="preserve">case- </w:t>
            </w:r>
            <w:r w:rsidRPr="000739BA">
              <w:rPr>
                <w:rFonts w:ascii="Bookman Old Style" w:hAnsi="Bookman Old Style"/>
                <w:w w:val="90"/>
                <w:sz w:val="21"/>
              </w:rPr>
              <w:t>up,</w:t>
            </w:r>
            <w:r w:rsidRPr="000739BA">
              <w:rPr>
                <w:rFonts w:ascii="Bookman Old Style" w:hAnsi="Bookman Old Style"/>
                <w:spacing w:val="-24"/>
                <w:w w:val="90"/>
                <w:sz w:val="21"/>
              </w:rPr>
              <w:t xml:space="preserve"> </w:t>
            </w:r>
            <w:r w:rsidRPr="000739BA">
              <w:rPr>
                <w:rFonts w:ascii="Bookman Old Style" w:hAnsi="Bookman Old Style"/>
                <w:w w:val="90"/>
                <w:sz w:val="21"/>
              </w:rPr>
              <w:t>cover</w:t>
            </w:r>
            <w:r w:rsidRPr="000739BA">
              <w:rPr>
                <w:rFonts w:ascii="Bookman Old Style" w:hAnsi="Bookman Old Style"/>
                <w:spacing w:val="-24"/>
                <w:w w:val="90"/>
                <w:sz w:val="21"/>
              </w:rPr>
              <w:t xml:space="preserve"> </w:t>
            </w:r>
            <w:r w:rsidRPr="000739BA">
              <w:rPr>
                <w:rFonts w:ascii="Bookman Old Style" w:hAnsi="Bookman Old Style"/>
                <w:w w:val="90"/>
                <w:sz w:val="21"/>
              </w:rPr>
              <w:t>or</w:t>
            </w:r>
            <w:r w:rsidRPr="000739BA">
              <w:rPr>
                <w:rFonts w:ascii="Bookman Old Style" w:hAnsi="Bookman Old Style"/>
                <w:spacing w:val="-23"/>
                <w:w w:val="90"/>
                <w:sz w:val="21"/>
              </w:rPr>
              <w:t xml:space="preserve"> </w:t>
            </w:r>
            <w:r w:rsidRPr="000739BA">
              <w:rPr>
                <w:rFonts w:ascii="Bookman Old Style" w:hAnsi="Bookman Old Style"/>
                <w:w w:val="90"/>
                <w:sz w:val="21"/>
              </w:rPr>
              <w:t>in</w:t>
            </w:r>
            <w:r w:rsidRPr="000739BA">
              <w:rPr>
                <w:rFonts w:ascii="Bookman Old Style" w:hAnsi="Bookman Old Style"/>
                <w:spacing w:val="-25"/>
                <w:w w:val="90"/>
                <w:sz w:val="21"/>
              </w:rPr>
              <w:t xml:space="preserve"> </w:t>
            </w:r>
            <w:r w:rsidRPr="000739BA">
              <w:rPr>
                <w:rFonts w:ascii="Bookman Old Style" w:hAnsi="Bookman Old Style"/>
                <w:w w:val="90"/>
                <w:sz w:val="21"/>
              </w:rPr>
              <w:t>other</w:t>
            </w:r>
            <w:r w:rsidRPr="000739BA">
              <w:rPr>
                <w:rFonts w:ascii="Bookman Old Style" w:hAnsi="Bookman Old Style"/>
                <w:spacing w:val="-24"/>
                <w:w w:val="90"/>
                <w:sz w:val="21"/>
              </w:rPr>
              <w:t xml:space="preserve"> </w:t>
            </w:r>
            <w:r w:rsidRPr="000739BA">
              <w:rPr>
                <w:rFonts w:ascii="Bookman Old Style" w:hAnsi="Bookman Old Style"/>
                <w:w w:val="90"/>
                <w:sz w:val="21"/>
              </w:rPr>
              <w:t>suitable</w:t>
            </w:r>
            <w:r w:rsidRPr="000739BA">
              <w:rPr>
                <w:rFonts w:ascii="Bookman Old Style" w:hAnsi="Bookman Old Style"/>
                <w:spacing w:val="-24"/>
                <w:w w:val="90"/>
                <w:sz w:val="21"/>
              </w:rPr>
              <w:t xml:space="preserve"> </w:t>
            </w:r>
            <w:r w:rsidRPr="000739BA">
              <w:rPr>
                <w:rFonts w:ascii="Bookman Old Style" w:hAnsi="Bookman Old Style"/>
                <w:w w:val="90"/>
                <w:sz w:val="21"/>
              </w:rPr>
              <w:t>ways</w:t>
            </w:r>
            <w:r w:rsidRPr="000739BA">
              <w:rPr>
                <w:rFonts w:ascii="Bookman Old Style" w:hAnsi="Bookman Old Style"/>
                <w:spacing w:val="-25"/>
                <w:w w:val="90"/>
                <w:sz w:val="21"/>
              </w:rPr>
              <w:t xml:space="preserve"> </w:t>
            </w:r>
            <w:r w:rsidRPr="000739BA">
              <w:rPr>
                <w:rFonts w:ascii="Bookman Old Style" w:hAnsi="Bookman Old Style"/>
                <w:w w:val="90"/>
                <w:sz w:val="21"/>
              </w:rPr>
              <w:t>protect</w:t>
            </w:r>
            <w:r w:rsidRPr="000739BA">
              <w:rPr>
                <w:rFonts w:ascii="Bookman Old Style" w:hAnsi="Bookman Old Style"/>
                <w:spacing w:val="-24"/>
                <w:w w:val="90"/>
                <w:sz w:val="21"/>
              </w:rPr>
              <w:t xml:space="preserve"> </w:t>
            </w:r>
            <w:r w:rsidRPr="000739BA">
              <w:rPr>
                <w:rFonts w:ascii="Bookman Old Style" w:hAnsi="Bookman Old Style"/>
                <w:w w:val="90"/>
                <w:sz w:val="21"/>
              </w:rPr>
              <w:t>all</w:t>
            </w:r>
            <w:r w:rsidRPr="000739BA">
              <w:rPr>
                <w:rFonts w:ascii="Bookman Old Style" w:hAnsi="Bookman Old Style"/>
                <w:spacing w:val="-25"/>
                <w:w w:val="90"/>
                <w:sz w:val="21"/>
              </w:rPr>
              <w:t xml:space="preserve"> </w:t>
            </w:r>
            <w:r w:rsidRPr="000739BA">
              <w:rPr>
                <w:rFonts w:ascii="Bookman Old Style" w:hAnsi="Bookman Old Style"/>
                <w:w w:val="90"/>
                <w:sz w:val="21"/>
              </w:rPr>
              <w:t>finished</w:t>
            </w:r>
            <w:r w:rsidRPr="000739BA">
              <w:rPr>
                <w:rFonts w:ascii="Bookman Old Style" w:hAnsi="Bookman Old Style"/>
                <w:spacing w:val="-24"/>
                <w:w w:val="90"/>
                <w:sz w:val="21"/>
              </w:rPr>
              <w:t xml:space="preserve"> </w:t>
            </w:r>
            <w:r w:rsidRPr="000739BA">
              <w:rPr>
                <w:rFonts w:ascii="Bookman Old Style" w:hAnsi="Bookman Old Style"/>
                <w:w w:val="90"/>
                <w:sz w:val="21"/>
              </w:rPr>
              <w:t>work</w:t>
            </w:r>
            <w:r w:rsidRPr="000739BA">
              <w:rPr>
                <w:rFonts w:ascii="Bookman Old Style" w:hAnsi="Bookman Old Style"/>
                <w:spacing w:val="-25"/>
                <w:w w:val="90"/>
                <w:sz w:val="21"/>
              </w:rPr>
              <w:t xml:space="preserve"> </w:t>
            </w:r>
            <w:r w:rsidRPr="000739BA">
              <w:rPr>
                <w:rFonts w:ascii="Bookman Old Style" w:hAnsi="Bookman Old Style"/>
                <w:w w:val="90"/>
                <w:sz w:val="21"/>
              </w:rPr>
              <w:t>liable</w:t>
            </w:r>
            <w:r w:rsidRPr="000739BA">
              <w:rPr>
                <w:rFonts w:ascii="Bookman Old Style" w:hAnsi="Bookman Old Style"/>
                <w:spacing w:val="-24"/>
                <w:w w:val="90"/>
                <w:sz w:val="21"/>
              </w:rPr>
              <w:t xml:space="preserve"> </w:t>
            </w:r>
            <w:r w:rsidRPr="000739BA">
              <w:rPr>
                <w:rFonts w:ascii="Bookman Old Style" w:hAnsi="Bookman Old Style"/>
                <w:w w:val="90"/>
                <w:sz w:val="21"/>
              </w:rPr>
              <w:t>to</w:t>
            </w:r>
            <w:r w:rsidRPr="000739BA">
              <w:rPr>
                <w:rFonts w:ascii="Bookman Old Style" w:hAnsi="Bookman Old Style"/>
                <w:spacing w:val="-25"/>
                <w:w w:val="90"/>
                <w:sz w:val="21"/>
              </w:rPr>
              <w:t xml:space="preserve"> </w:t>
            </w:r>
            <w:r w:rsidRPr="000739BA">
              <w:rPr>
                <w:rFonts w:ascii="Bookman Old Style" w:hAnsi="Bookman Old Style"/>
                <w:w w:val="90"/>
                <w:sz w:val="21"/>
              </w:rPr>
              <w:t>injury,</w:t>
            </w:r>
            <w:r w:rsidRPr="000739BA">
              <w:rPr>
                <w:rFonts w:ascii="Bookman Old Style" w:hAnsi="Bookman Old Style"/>
                <w:spacing w:val="-24"/>
                <w:w w:val="90"/>
                <w:sz w:val="21"/>
              </w:rPr>
              <w:t xml:space="preserve"> </w:t>
            </w:r>
            <w:r w:rsidRPr="000739BA">
              <w:rPr>
                <w:rFonts w:ascii="Bookman Old Style" w:hAnsi="Bookman Old Style"/>
                <w:w w:val="90"/>
                <w:sz w:val="21"/>
              </w:rPr>
              <w:t>to</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w w:val="90"/>
                <w:sz w:val="21"/>
              </w:rPr>
              <w:t>satisfaction</w:t>
            </w:r>
            <w:r w:rsidRPr="000739BA">
              <w:rPr>
                <w:rFonts w:ascii="Bookman Old Style" w:hAnsi="Bookman Old Style"/>
                <w:spacing w:val="-25"/>
                <w:w w:val="90"/>
                <w:sz w:val="21"/>
              </w:rPr>
              <w:t xml:space="preserve"> </w:t>
            </w:r>
            <w:r w:rsidRPr="000739BA">
              <w:rPr>
                <w:rFonts w:ascii="Bookman Old Style" w:hAnsi="Bookman Old Style"/>
                <w:w w:val="90"/>
                <w:sz w:val="21"/>
              </w:rPr>
              <w:t xml:space="preserve">of </w:t>
            </w:r>
            <w:r w:rsidRPr="000739BA">
              <w:rPr>
                <w:rFonts w:ascii="Bookman Old Style" w:hAnsi="Bookman Old Style"/>
                <w:w w:val="95"/>
                <w:sz w:val="21"/>
              </w:rPr>
              <w:t>the</w:t>
            </w:r>
            <w:r w:rsidRPr="000739BA">
              <w:rPr>
                <w:rFonts w:ascii="Bookman Old Style" w:hAnsi="Bookman Old Style"/>
                <w:spacing w:val="-38"/>
                <w:w w:val="95"/>
                <w:sz w:val="21"/>
              </w:rPr>
              <w:t xml:space="preserve"> </w:t>
            </w:r>
            <w:r w:rsidRPr="000739BA">
              <w:rPr>
                <w:rFonts w:ascii="Bookman Old Style" w:hAnsi="Bookman Old Style"/>
                <w:w w:val="95"/>
                <w:sz w:val="21"/>
              </w:rPr>
              <w:t>Project Manager/Project</w:t>
            </w:r>
            <w:r w:rsidRPr="000739BA">
              <w:rPr>
                <w:rFonts w:ascii="Bookman Old Style" w:hAnsi="Bookman Old Style"/>
                <w:spacing w:val="-38"/>
                <w:w w:val="95"/>
                <w:sz w:val="21"/>
              </w:rPr>
              <w:t xml:space="preserve"> </w:t>
            </w:r>
            <w:r w:rsidRPr="000739BA">
              <w:rPr>
                <w:rFonts w:ascii="Bookman Old Style" w:hAnsi="Bookman Old Style"/>
                <w:w w:val="95"/>
                <w:sz w:val="21"/>
              </w:rPr>
              <w:t>manager</w:t>
            </w:r>
            <w:r w:rsidRPr="000739BA">
              <w:rPr>
                <w:rFonts w:ascii="Bookman Old Style" w:hAnsi="Bookman Old Style"/>
                <w:spacing w:val="-37"/>
                <w:w w:val="95"/>
                <w:sz w:val="21"/>
              </w:rPr>
              <w:t xml:space="preserve"> </w:t>
            </w:r>
            <w:r w:rsidRPr="000739BA">
              <w:rPr>
                <w:rFonts w:ascii="Bookman Old Style" w:hAnsi="Bookman Old Style"/>
                <w:w w:val="95"/>
                <w:sz w:val="21"/>
              </w:rPr>
              <w:t>until</w:t>
            </w:r>
            <w:r w:rsidRPr="000739BA">
              <w:rPr>
                <w:rFonts w:ascii="Bookman Old Style" w:hAnsi="Bookman Old Style"/>
                <w:spacing w:val="-38"/>
                <w:w w:val="95"/>
                <w:sz w:val="21"/>
              </w:rPr>
              <w:t xml:space="preserve"> </w:t>
            </w:r>
            <w:r w:rsidRPr="000739BA">
              <w:rPr>
                <w:rFonts w:ascii="Bookman Old Style" w:hAnsi="Bookman Old Style"/>
                <w:w w:val="95"/>
                <w:sz w:val="21"/>
              </w:rPr>
              <w:t>completion</w:t>
            </w:r>
            <w:r w:rsidRPr="000739BA">
              <w:rPr>
                <w:rFonts w:ascii="Bookman Old Style" w:hAnsi="Bookman Old Style"/>
                <w:spacing w:val="-38"/>
                <w:w w:val="95"/>
                <w:sz w:val="21"/>
              </w:rPr>
              <w:t xml:space="preserve"> </w:t>
            </w:r>
            <w:r w:rsidRPr="000739BA">
              <w:rPr>
                <w:rFonts w:ascii="Bookman Old Style" w:hAnsi="Bookman Old Style"/>
                <w:w w:val="95"/>
                <w:sz w:val="21"/>
              </w:rPr>
              <w:t>of</w:t>
            </w:r>
            <w:r w:rsidRPr="000739BA">
              <w:rPr>
                <w:rFonts w:ascii="Bookman Old Style" w:hAnsi="Bookman Old Style"/>
                <w:spacing w:val="-37"/>
                <w:w w:val="95"/>
                <w:sz w:val="21"/>
              </w:rPr>
              <w:t xml:space="preserve"> </w:t>
            </w:r>
            <w:r w:rsidRPr="000739BA">
              <w:rPr>
                <w:rFonts w:ascii="Bookman Old Style" w:hAnsi="Bookman Old Style"/>
                <w:w w:val="95"/>
                <w:sz w:val="21"/>
              </w:rPr>
              <w:t>the</w:t>
            </w:r>
            <w:r w:rsidRPr="000739BA">
              <w:rPr>
                <w:rFonts w:ascii="Bookman Old Style" w:hAnsi="Bookman Old Style"/>
                <w:spacing w:val="-38"/>
                <w:w w:val="95"/>
                <w:sz w:val="21"/>
              </w:rPr>
              <w:t xml:space="preserve"> </w:t>
            </w:r>
            <w:r w:rsidRPr="000739BA">
              <w:rPr>
                <w:rFonts w:ascii="Bookman Old Style" w:hAnsi="Bookman Old Style"/>
                <w:w w:val="95"/>
                <w:sz w:val="21"/>
              </w:rPr>
              <w:t>Contract.</w:t>
            </w:r>
            <w:r w:rsidRPr="000739BA">
              <w:rPr>
                <w:rFonts w:ascii="Bookman Old Style" w:hAnsi="Bookman Old Style"/>
                <w:spacing w:val="-37"/>
                <w:w w:val="95"/>
                <w:sz w:val="21"/>
              </w:rPr>
              <w:t xml:space="preserve"> </w:t>
            </w:r>
            <w:r w:rsidRPr="000739BA">
              <w:rPr>
                <w:rFonts w:ascii="Bookman Old Style" w:hAnsi="Bookman Old Style"/>
                <w:w w:val="95"/>
                <w:sz w:val="21"/>
              </w:rPr>
              <w:t>From</w:t>
            </w:r>
            <w:r w:rsidRPr="000739BA">
              <w:rPr>
                <w:rFonts w:ascii="Bookman Old Style" w:hAnsi="Bookman Old Style"/>
                <w:spacing w:val="-38"/>
                <w:w w:val="95"/>
                <w:sz w:val="21"/>
              </w:rPr>
              <w:t xml:space="preserve"> </w:t>
            </w:r>
            <w:r w:rsidRPr="000739BA">
              <w:rPr>
                <w:rFonts w:ascii="Bookman Old Style" w:hAnsi="Bookman Old Style"/>
                <w:w w:val="95"/>
                <w:sz w:val="21"/>
              </w:rPr>
              <w:t>the</w:t>
            </w:r>
            <w:r w:rsidRPr="000739BA">
              <w:rPr>
                <w:rFonts w:ascii="Bookman Old Style" w:hAnsi="Bookman Old Style"/>
                <w:spacing w:val="-38"/>
                <w:w w:val="95"/>
                <w:sz w:val="21"/>
              </w:rPr>
              <w:t xml:space="preserve"> </w:t>
            </w:r>
            <w:r w:rsidRPr="000739BA">
              <w:rPr>
                <w:rFonts w:ascii="Bookman Old Style" w:hAnsi="Bookman Old Style"/>
                <w:w w:val="95"/>
                <w:sz w:val="21"/>
              </w:rPr>
              <w:t>beginning</w:t>
            </w:r>
            <w:r w:rsidRPr="000739BA">
              <w:rPr>
                <w:rFonts w:ascii="Bookman Old Style" w:hAnsi="Bookman Old Style"/>
                <w:spacing w:val="-37"/>
                <w:w w:val="95"/>
                <w:sz w:val="21"/>
              </w:rPr>
              <w:t xml:space="preserve"> </w:t>
            </w:r>
            <w:r w:rsidRPr="000739BA">
              <w:rPr>
                <w:rFonts w:ascii="Bookman Old Style" w:hAnsi="Bookman Old Style"/>
                <w:w w:val="95"/>
                <w:sz w:val="21"/>
              </w:rPr>
              <w:t>to</w:t>
            </w:r>
            <w:r w:rsidRPr="000739BA">
              <w:rPr>
                <w:rFonts w:ascii="Bookman Old Style" w:hAnsi="Bookman Old Style"/>
                <w:spacing w:val="-38"/>
                <w:w w:val="95"/>
                <w:sz w:val="21"/>
              </w:rPr>
              <w:t xml:space="preserve"> </w:t>
            </w:r>
            <w:r w:rsidRPr="000739BA">
              <w:rPr>
                <w:rFonts w:ascii="Bookman Old Style" w:hAnsi="Bookman Old Style"/>
                <w:w w:val="95"/>
                <w:sz w:val="21"/>
              </w:rPr>
              <w:t xml:space="preserve">the </w:t>
            </w:r>
            <w:r w:rsidRPr="000739BA">
              <w:rPr>
                <w:rFonts w:ascii="Bookman Old Style" w:hAnsi="Bookman Old Style"/>
                <w:w w:val="90"/>
                <w:sz w:val="21"/>
              </w:rPr>
              <w:t>completion</w:t>
            </w:r>
            <w:r w:rsidRPr="000739BA">
              <w:rPr>
                <w:rFonts w:ascii="Bookman Old Style" w:hAnsi="Bookman Old Style"/>
                <w:spacing w:val="-26"/>
                <w:w w:val="90"/>
                <w:sz w:val="21"/>
              </w:rPr>
              <w:t xml:space="preserve"> </w:t>
            </w:r>
            <w:r w:rsidRPr="000739BA">
              <w:rPr>
                <w:rFonts w:ascii="Bookman Old Style" w:hAnsi="Bookman Old Style"/>
                <w:w w:val="90"/>
                <w:sz w:val="21"/>
              </w:rPr>
              <w:t>of</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w w:val="90"/>
                <w:sz w:val="21"/>
              </w:rPr>
              <w:t>works,</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6"/>
                <w:w w:val="90"/>
                <w:sz w:val="21"/>
              </w:rPr>
              <w:t xml:space="preserve"> </w:t>
            </w:r>
            <w:r w:rsidRPr="000739BA">
              <w:rPr>
                <w:rFonts w:ascii="Bookman Old Style" w:hAnsi="Bookman Old Style"/>
                <w:w w:val="90"/>
                <w:sz w:val="21"/>
              </w:rPr>
              <w:t>same</w:t>
            </w:r>
            <w:r w:rsidRPr="000739BA">
              <w:rPr>
                <w:rFonts w:ascii="Bookman Old Style" w:hAnsi="Bookman Old Style"/>
                <w:spacing w:val="-25"/>
                <w:w w:val="90"/>
                <w:sz w:val="21"/>
              </w:rPr>
              <w:t xml:space="preserve"> </w:t>
            </w:r>
            <w:r w:rsidRPr="000739BA">
              <w:rPr>
                <w:rFonts w:ascii="Bookman Old Style" w:hAnsi="Bookman Old Style"/>
                <w:w w:val="90"/>
                <w:sz w:val="21"/>
              </w:rPr>
              <w:t>shall</w:t>
            </w:r>
            <w:r w:rsidRPr="000739BA">
              <w:rPr>
                <w:rFonts w:ascii="Bookman Old Style" w:hAnsi="Bookman Old Style"/>
                <w:spacing w:val="-25"/>
                <w:w w:val="90"/>
                <w:sz w:val="21"/>
              </w:rPr>
              <w:t xml:space="preserve"> </w:t>
            </w:r>
            <w:r w:rsidRPr="000739BA">
              <w:rPr>
                <w:rFonts w:ascii="Bookman Old Style" w:hAnsi="Bookman Old Style"/>
                <w:w w:val="90"/>
                <w:sz w:val="21"/>
              </w:rPr>
              <w:t>be</w:t>
            </w:r>
            <w:r w:rsidRPr="000739BA">
              <w:rPr>
                <w:rFonts w:ascii="Bookman Old Style" w:hAnsi="Bookman Old Style"/>
                <w:spacing w:val="-25"/>
                <w:w w:val="90"/>
                <w:sz w:val="21"/>
              </w:rPr>
              <w:t xml:space="preserve"> </w:t>
            </w:r>
            <w:r w:rsidRPr="000739BA">
              <w:rPr>
                <w:rFonts w:ascii="Bookman Old Style" w:hAnsi="Bookman Old Style"/>
                <w:w w:val="90"/>
                <w:sz w:val="21"/>
              </w:rPr>
              <w:t>under</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6"/>
                <w:w w:val="90"/>
                <w:sz w:val="21"/>
              </w:rPr>
              <w:t xml:space="preserve"> </w:t>
            </w:r>
            <w:r w:rsidRPr="000739BA">
              <w:rPr>
                <w:rFonts w:ascii="Bookman Old Style" w:hAnsi="Bookman Old Style"/>
                <w:w w:val="90"/>
                <w:sz w:val="21"/>
              </w:rPr>
              <w:t>entire</w:t>
            </w:r>
            <w:r w:rsidRPr="000739BA">
              <w:rPr>
                <w:rFonts w:ascii="Bookman Old Style" w:hAnsi="Bookman Old Style"/>
                <w:spacing w:val="-25"/>
                <w:w w:val="90"/>
                <w:sz w:val="21"/>
              </w:rPr>
              <w:t xml:space="preserve"> </w:t>
            </w:r>
            <w:r w:rsidRPr="000739BA">
              <w:rPr>
                <w:rFonts w:ascii="Bookman Old Style" w:hAnsi="Bookman Old Style"/>
                <w:w w:val="90"/>
                <w:sz w:val="21"/>
              </w:rPr>
              <w:t>care</w:t>
            </w:r>
            <w:r w:rsidRPr="000739BA">
              <w:rPr>
                <w:rFonts w:ascii="Bookman Old Style" w:hAnsi="Bookman Old Style"/>
                <w:spacing w:val="-25"/>
                <w:w w:val="90"/>
                <w:sz w:val="21"/>
              </w:rPr>
              <w:t xml:space="preserve"> </w:t>
            </w:r>
            <w:r w:rsidRPr="000739BA">
              <w:rPr>
                <w:rFonts w:ascii="Bookman Old Style" w:hAnsi="Bookman Old Style"/>
                <w:w w:val="90"/>
                <w:sz w:val="21"/>
              </w:rPr>
              <w:t>and</w:t>
            </w:r>
            <w:r w:rsidRPr="000739BA">
              <w:rPr>
                <w:rFonts w:ascii="Bookman Old Style" w:hAnsi="Bookman Old Style"/>
                <w:spacing w:val="-25"/>
                <w:w w:val="90"/>
                <w:sz w:val="21"/>
              </w:rPr>
              <w:t xml:space="preserve"> </w:t>
            </w:r>
            <w:r w:rsidRPr="000739BA">
              <w:rPr>
                <w:rFonts w:ascii="Bookman Old Style" w:hAnsi="Bookman Old Style"/>
                <w:w w:val="90"/>
                <w:sz w:val="21"/>
              </w:rPr>
              <w:t>control</w:t>
            </w:r>
            <w:r w:rsidRPr="000739BA">
              <w:rPr>
                <w:rFonts w:ascii="Bookman Old Style" w:hAnsi="Bookman Old Style"/>
                <w:spacing w:val="-26"/>
                <w:w w:val="90"/>
                <w:sz w:val="21"/>
              </w:rPr>
              <w:t xml:space="preserve"> </w:t>
            </w:r>
            <w:r w:rsidRPr="000739BA">
              <w:rPr>
                <w:rFonts w:ascii="Bookman Old Style" w:hAnsi="Bookman Old Style"/>
                <w:w w:val="90"/>
                <w:sz w:val="21"/>
              </w:rPr>
              <w:t>of</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w w:val="90"/>
                <w:sz w:val="21"/>
              </w:rPr>
              <w:t>Contractor, who</w:t>
            </w:r>
            <w:r w:rsidRPr="000739BA">
              <w:rPr>
                <w:rFonts w:ascii="Bookman Old Style" w:hAnsi="Bookman Old Style"/>
                <w:spacing w:val="-28"/>
                <w:w w:val="90"/>
                <w:sz w:val="21"/>
              </w:rPr>
              <w:t xml:space="preserve"> </w:t>
            </w:r>
            <w:r w:rsidRPr="000739BA">
              <w:rPr>
                <w:rFonts w:ascii="Bookman Old Style" w:hAnsi="Bookman Old Style"/>
                <w:w w:val="90"/>
                <w:sz w:val="21"/>
              </w:rPr>
              <w:t>shall</w:t>
            </w:r>
            <w:r w:rsidRPr="000739BA">
              <w:rPr>
                <w:rFonts w:ascii="Bookman Old Style" w:hAnsi="Bookman Old Style"/>
                <w:spacing w:val="-28"/>
                <w:w w:val="90"/>
                <w:sz w:val="21"/>
              </w:rPr>
              <w:t xml:space="preserve"> </w:t>
            </w:r>
            <w:r w:rsidRPr="000739BA">
              <w:rPr>
                <w:rFonts w:ascii="Bookman Old Style" w:hAnsi="Bookman Old Style"/>
                <w:w w:val="90"/>
                <w:sz w:val="21"/>
              </w:rPr>
              <w:t>take</w:t>
            </w:r>
            <w:r w:rsidRPr="000739BA">
              <w:rPr>
                <w:rFonts w:ascii="Bookman Old Style" w:hAnsi="Bookman Old Style"/>
                <w:spacing w:val="-27"/>
                <w:w w:val="90"/>
                <w:sz w:val="21"/>
              </w:rPr>
              <w:t xml:space="preserve"> </w:t>
            </w:r>
            <w:r w:rsidRPr="000739BA">
              <w:rPr>
                <w:rFonts w:ascii="Bookman Old Style" w:hAnsi="Bookman Old Style"/>
                <w:w w:val="90"/>
                <w:sz w:val="21"/>
              </w:rPr>
              <w:t>all</w:t>
            </w:r>
            <w:r w:rsidRPr="000739BA">
              <w:rPr>
                <w:rFonts w:ascii="Bookman Old Style" w:hAnsi="Bookman Old Style"/>
                <w:spacing w:val="-28"/>
                <w:w w:val="90"/>
                <w:sz w:val="21"/>
              </w:rPr>
              <w:t xml:space="preserve"> </w:t>
            </w:r>
            <w:r w:rsidRPr="000739BA">
              <w:rPr>
                <w:rFonts w:ascii="Bookman Old Style" w:hAnsi="Bookman Old Style"/>
                <w:w w:val="90"/>
                <w:sz w:val="21"/>
              </w:rPr>
              <w:t>possible</w:t>
            </w:r>
            <w:r w:rsidRPr="000739BA">
              <w:rPr>
                <w:rFonts w:ascii="Bookman Old Style" w:hAnsi="Bookman Old Style"/>
                <w:spacing w:val="-27"/>
                <w:w w:val="90"/>
                <w:sz w:val="21"/>
              </w:rPr>
              <w:t xml:space="preserve"> </w:t>
            </w:r>
            <w:r w:rsidRPr="000739BA">
              <w:rPr>
                <w:rFonts w:ascii="Bookman Old Style" w:hAnsi="Bookman Old Style"/>
                <w:w w:val="90"/>
                <w:sz w:val="21"/>
              </w:rPr>
              <w:t>precautions</w:t>
            </w:r>
            <w:r w:rsidRPr="000739BA">
              <w:rPr>
                <w:rFonts w:ascii="Bookman Old Style" w:hAnsi="Bookman Old Style"/>
                <w:spacing w:val="-28"/>
                <w:w w:val="90"/>
                <w:sz w:val="21"/>
              </w:rPr>
              <w:t xml:space="preserve"> </w:t>
            </w:r>
            <w:r w:rsidRPr="000739BA">
              <w:rPr>
                <w:rFonts w:ascii="Bookman Old Style" w:hAnsi="Bookman Old Style"/>
                <w:w w:val="90"/>
                <w:sz w:val="21"/>
              </w:rPr>
              <w:t>to</w:t>
            </w:r>
            <w:r w:rsidRPr="000739BA">
              <w:rPr>
                <w:rFonts w:ascii="Bookman Old Style" w:hAnsi="Bookman Old Style"/>
                <w:spacing w:val="-27"/>
                <w:w w:val="90"/>
                <w:sz w:val="21"/>
              </w:rPr>
              <w:t xml:space="preserve"> </w:t>
            </w:r>
            <w:r w:rsidRPr="000739BA">
              <w:rPr>
                <w:rFonts w:ascii="Bookman Old Style" w:hAnsi="Bookman Old Style"/>
                <w:w w:val="90"/>
                <w:sz w:val="21"/>
              </w:rPr>
              <w:t>prevent</w:t>
            </w:r>
            <w:r w:rsidRPr="000739BA">
              <w:rPr>
                <w:rFonts w:ascii="Bookman Old Style" w:hAnsi="Bookman Old Style"/>
                <w:spacing w:val="-26"/>
                <w:w w:val="90"/>
                <w:sz w:val="21"/>
              </w:rPr>
              <w:t xml:space="preserve"> </w:t>
            </w:r>
            <w:r w:rsidRPr="000739BA">
              <w:rPr>
                <w:rFonts w:ascii="Bookman Old Style" w:hAnsi="Bookman Old Style"/>
                <w:w w:val="90"/>
                <w:sz w:val="21"/>
              </w:rPr>
              <w:t>any</w:t>
            </w:r>
            <w:r w:rsidRPr="000739BA">
              <w:rPr>
                <w:rFonts w:ascii="Bookman Old Style" w:hAnsi="Bookman Old Style"/>
                <w:spacing w:val="-27"/>
                <w:w w:val="90"/>
                <w:sz w:val="21"/>
              </w:rPr>
              <w:t xml:space="preserve"> </w:t>
            </w:r>
            <w:r w:rsidRPr="000739BA">
              <w:rPr>
                <w:rFonts w:ascii="Bookman Old Style" w:hAnsi="Bookman Old Style"/>
                <w:w w:val="90"/>
                <w:sz w:val="21"/>
              </w:rPr>
              <w:t>nuisance,</w:t>
            </w:r>
            <w:r w:rsidRPr="000739BA">
              <w:rPr>
                <w:rFonts w:ascii="Bookman Old Style" w:hAnsi="Bookman Old Style"/>
                <w:spacing w:val="-27"/>
                <w:w w:val="90"/>
                <w:sz w:val="21"/>
              </w:rPr>
              <w:t xml:space="preserve"> </w:t>
            </w:r>
            <w:r w:rsidRPr="000739BA">
              <w:rPr>
                <w:rFonts w:ascii="Bookman Old Style" w:hAnsi="Bookman Old Style"/>
                <w:w w:val="90"/>
                <w:sz w:val="21"/>
              </w:rPr>
              <w:t>inconvenience</w:t>
            </w:r>
            <w:r w:rsidRPr="000739BA">
              <w:rPr>
                <w:rFonts w:ascii="Bookman Old Style" w:hAnsi="Bookman Old Style"/>
                <w:spacing w:val="-27"/>
                <w:w w:val="90"/>
                <w:sz w:val="21"/>
              </w:rPr>
              <w:t xml:space="preserve"> </w:t>
            </w:r>
            <w:r w:rsidRPr="000739BA">
              <w:rPr>
                <w:rFonts w:ascii="Bookman Old Style" w:hAnsi="Bookman Old Style"/>
                <w:w w:val="90"/>
                <w:sz w:val="21"/>
              </w:rPr>
              <w:t>or</w:t>
            </w:r>
            <w:r w:rsidRPr="000739BA">
              <w:rPr>
                <w:rFonts w:ascii="Bookman Old Style" w:hAnsi="Bookman Old Style"/>
                <w:spacing w:val="-27"/>
                <w:w w:val="90"/>
                <w:sz w:val="21"/>
              </w:rPr>
              <w:t xml:space="preserve"> </w:t>
            </w:r>
            <w:r w:rsidRPr="000739BA">
              <w:rPr>
                <w:rFonts w:ascii="Bookman Old Style" w:hAnsi="Bookman Old Style"/>
                <w:w w:val="90"/>
                <w:sz w:val="21"/>
              </w:rPr>
              <w:t>injury</w:t>
            </w:r>
            <w:r w:rsidRPr="000739BA">
              <w:rPr>
                <w:rFonts w:ascii="Bookman Old Style" w:hAnsi="Bookman Old Style"/>
                <w:spacing w:val="-27"/>
                <w:w w:val="90"/>
                <w:sz w:val="21"/>
              </w:rPr>
              <w:t xml:space="preserve"> </w:t>
            </w:r>
            <w:r w:rsidRPr="000739BA">
              <w:rPr>
                <w:rFonts w:ascii="Bookman Old Style" w:hAnsi="Bookman Old Style"/>
                <w:w w:val="90"/>
                <w:sz w:val="21"/>
              </w:rPr>
              <w:t>to</w:t>
            </w:r>
            <w:r w:rsidRPr="000739BA">
              <w:rPr>
                <w:rFonts w:ascii="Bookman Old Style" w:hAnsi="Bookman Old Style"/>
                <w:spacing w:val="-27"/>
                <w:w w:val="90"/>
                <w:sz w:val="21"/>
              </w:rPr>
              <w:t xml:space="preserve"> </w:t>
            </w:r>
            <w:r w:rsidRPr="000739BA">
              <w:rPr>
                <w:rFonts w:ascii="Bookman Old Style" w:hAnsi="Bookman Old Style"/>
                <w:w w:val="90"/>
                <w:sz w:val="21"/>
              </w:rPr>
              <w:t>the holders</w:t>
            </w:r>
            <w:r w:rsidRPr="000739BA">
              <w:rPr>
                <w:rFonts w:ascii="Bookman Old Style" w:hAnsi="Bookman Old Style"/>
                <w:spacing w:val="-29"/>
                <w:w w:val="90"/>
                <w:sz w:val="21"/>
              </w:rPr>
              <w:t xml:space="preserve"> </w:t>
            </w:r>
            <w:r w:rsidRPr="000739BA">
              <w:rPr>
                <w:rFonts w:ascii="Bookman Old Style" w:hAnsi="Bookman Old Style"/>
                <w:w w:val="90"/>
                <w:sz w:val="21"/>
              </w:rPr>
              <w:t>or</w:t>
            </w:r>
            <w:r w:rsidRPr="000739BA">
              <w:rPr>
                <w:rFonts w:ascii="Bookman Old Style" w:hAnsi="Bookman Old Style"/>
                <w:spacing w:val="-27"/>
                <w:w w:val="90"/>
                <w:sz w:val="21"/>
              </w:rPr>
              <w:t xml:space="preserve"> </w:t>
            </w:r>
            <w:r w:rsidRPr="000739BA">
              <w:rPr>
                <w:rFonts w:ascii="Bookman Old Style" w:hAnsi="Bookman Old Style"/>
                <w:w w:val="90"/>
                <w:sz w:val="21"/>
              </w:rPr>
              <w:t>occupiers</w:t>
            </w:r>
            <w:r w:rsidRPr="000739BA">
              <w:rPr>
                <w:rFonts w:ascii="Bookman Old Style" w:hAnsi="Bookman Old Style"/>
                <w:spacing w:val="-29"/>
                <w:w w:val="90"/>
                <w:sz w:val="21"/>
              </w:rPr>
              <w:t xml:space="preserve"> </w:t>
            </w:r>
            <w:r w:rsidRPr="000739BA">
              <w:rPr>
                <w:rFonts w:ascii="Bookman Old Style" w:hAnsi="Bookman Old Style"/>
                <w:w w:val="90"/>
                <w:sz w:val="21"/>
              </w:rPr>
              <w:t>of</w:t>
            </w:r>
            <w:r w:rsidRPr="000739BA">
              <w:rPr>
                <w:rFonts w:ascii="Bookman Old Style" w:hAnsi="Bookman Old Style"/>
                <w:spacing w:val="-27"/>
                <w:w w:val="90"/>
                <w:sz w:val="21"/>
              </w:rPr>
              <w:t xml:space="preserve"> </w:t>
            </w:r>
            <w:r w:rsidRPr="000739BA">
              <w:rPr>
                <w:rFonts w:ascii="Bookman Old Style" w:hAnsi="Bookman Old Style"/>
                <w:w w:val="90"/>
                <w:sz w:val="21"/>
              </w:rPr>
              <w:t>surrounding</w:t>
            </w:r>
            <w:r w:rsidRPr="000739BA">
              <w:rPr>
                <w:rFonts w:ascii="Bookman Old Style" w:hAnsi="Bookman Old Style"/>
                <w:spacing w:val="-29"/>
                <w:w w:val="90"/>
                <w:sz w:val="21"/>
              </w:rPr>
              <w:t xml:space="preserve"> </w:t>
            </w:r>
            <w:r w:rsidRPr="000739BA">
              <w:rPr>
                <w:rFonts w:ascii="Bookman Old Style" w:hAnsi="Bookman Old Style"/>
                <w:w w:val="90"/>
                <w:sz w:val="21"/>
              </w:rPr>
              <w:t>properties</w:t>
            </w:r>
            <w:r w:rsidRPr="000739BA">
              <w:rPr>
                <w:rFonts w:ascii="Bookman Old Style" w:hAnsi="Bookman Old Style"/>
                <w:spacing w:val="-28"/>
                <w:w w:val="90"/>
                <w:sz w:val="21"/>
              </w:rPr>
              <w:t xml:space="preserve"> </w:t>
            </w:r>
            <w:r w:rsidRPr="000739BA">
              <w:rPr>
                <w:rFonts w:ascii="Bookman Old Style" w:hAnsi="Bookman Old Style"/>
                <w:w w:val="90"/>
                <w:sz w:val="21"/>
              </w:rPr>
              <w:t>and</w:t>
            </w:r>
            <w:r w:rsidRPr="000739BA">
              <w:rPr>
                <w:rFonts w:ascii="Bookman Old Style" w:hAnsi="Bookman Old Style"/>
                <w:spacing w:val="-29"/>
                <w:w w:val="90"/>
                <w:sz w:val="21"/>
              </w:rPr>
              <w:t xml:space="preserve"> </w:t>
            </w:r>
            <w:r w:rsidRPr="000739BA">
              <w:rPr>
                <w:rFonts w:ascii="Bookman Old Style" w:hAnsi="Bookman Old Style"/>
                <w:w w:val="90"/>
                <w:sz w:val="21"/>
              </w:rPr>
              <w:t>to</w:t>
            </w:r>
            <w:r w:rsidRPr="000739BA">
              <w:rPr>
                <w:rFonts w:ascii="Bookman Old Style" w:hAnsi="Bookman Old Style"/>
                <w:spacing w:val="-28"/>
                <w:w w:val="90"/>
                <w:sz w:val="21"/>
              </w:rPr>
              <w:t xml:space="preserve"> </w:t>
            </w: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public</w:t>
            </w:r>
            <w:r w:rsidRPr="000739BA">
              <w:rPr>
                <w:rFonts w:ascii="Bookman Old Style" w:hAnsi="Bookman Old Style"/>
                <w:spacing w:val="-28"/>
                <w:w w:val="90"/>
                <w:sz w:val="21"/>
              </w:rPr>
              <w:t xml:space="preserve"> </w:t>
            </w:r>
            <w:r w:rsidRPr="000739BA">
              <w:rPr>
                <w:rFonts w:ascii="Bookman Old Style" w:hAnsi="Bookman Old Style"/>
                <w:w w:val="90"/>
                <w:sz w:val="21"/>
              </w:rPr>
              <w:t>generally,</w:t>
            </w:r>
            <w:r w:rsidRPr="000739BA">
              <w:rPr>
                <w:rFonts w:ascii="Bookman Old Style" w:hAnsi="Bookman Old Style"/>
                <w:spacing w:val="-28"/>
                <w:w w:val="90"/>
                <w:sz w:val="21"/>
              </w:rPr>
              <w:t xml:space="preserve"> </w:t>
            </w:r>
            <w:r w:rsidRPr="000739BA">
              <w:rPr>
                <w:rFonts w:ascii="Bookman Old Style" w:hAnsi="Bookman Old Style"/>
                <w:w w:val="90"/>
                <w:sz w:val="21"/>
              </w:rPr>
              <w:t>and</w:t>
            </w:r>
            <w:r w:rsidRPr="000739BA">
              <w:rPr>
                <w:rFonts w:ascii="Bookman Old Style" w:hAnsi="Bookman Old Style"/>
                <w:spacing w:val="-28"/>
                <w:w w:val="90"/>
                <w:sz w:val="21"/>
              </w:rPr>
              <w:t xml:space="preserve"> </w:t>
            </w:r>
            <w:r w:rsidRPr="000739BA">
              <w:rPr>
                <w:rFonts w:ascii="Bookman Old Style" w:hAnsi="Bookman Old Style"/>
                <w:w w:val="90"/>
                <w:sz w:val="21"/>
              </w:rPr>
              <w:t>shall</w:t>
            </w:r>
            <w:r w:rsidRPr="000739BA">
              <w:rPr>
                <w:rFonts w:ascii="Bookman Old Style" w:hAnsi="Bookman Old Style"/>
                <w:spacing w:val="-29"/>
                <w:w w:val="90"/>
                <w:sz w:val="21"/>
              </w:rPr>
              <w:t xml:space="preserve"> </w:t>
            </w:r>
            <w:r w:rsidRPr="000739BA">
              <w:rPr>
                <w:rFonts w:ascii="Bookman Old Style" w:hAnsi="Bookman Old Style"/>
                <w:w w:val="90"/>
                <w:sz w:val="21"/>
              </w:rPr>
              <w:t>at</w:t>
            </w:r>
            <w:r w:rsidRPr="000739BA">
              <w:rPr>
                <w:rFonts w:ascii="Bookman Old Style" w:hAnsi="Bookman Old Style"/>
                <w:spacing w:val="-27"/>
                <w:w w:val="90"/>
                <w:sz w:val="21"/>
              </w:rPr>
              <w:t xml:space="preserve"> </w:t>
            </w:r>
            <w:r w:rsidRPr="000739BA">
              <w:rPr>
                <w:rFonts w:ascii="Bookman Old Style" w:hAnsi="Bookman Old Style"/>
                <w:w w:val="90"/>
                <w:sz w:val="21"/>
              </w:rPr>
              <w:t>all</w:t>
            </w:r>
            <w:r w:rsidRPr="000739BA">
              <w:rPr>
                <w:rFonts w:ascii="Bookman Old Style" w:hAnsi="Bookman Old Style"/>
                <w:spacing w:val="-29"/>
                <w:w w:val="90"/>
                <w:sz w:val="21"/>
              </w:rPr>
              <w:t xml:space="preserve"> </w:t>
            </w:r>
            <w:r w:rsidRPr="000739BA">
              <w:rPr>
                <w:rFonts w:ascii="Bookman Old Style" w:hAnsi="Bookman Old Style"/>
                <w:w w:val="90"/>
                <w:sz w:val="21"/>
              </w:rPr>
              <w:t>times keep</w:t>
            </w:r>
            <w:r w:rsidRPr="000739BA">
              <w:rPr>
                <w:rFonts w:ascii="Bookman Old Style" w:hAnsi="Bookman Old Style"/>
                <w:spacing w:val="-22"/>
                <w:w w:val="90"/>
                <w:sz w:val="21"/>
              </w:rPr>
              <w:t xml:space="preserve"> </w:t>
            </w:r>
            <w:r w:rsidRPr="000739BA">
              <w:rPr>
                <w:rFonts w:ascii="Bookman Old Style" w:hAnsi="Bookman Old Style"/>
                <w:w w:val="90"/>
                <w:sz w:val="21"/>
              </w:rPr>
              <w:t>all</w:t>
            </w:r>
            <w:r w:rsidRPr="000739BA">
              <w:rPr>
                <w:rFonts w:ascii="Bookman Old Style" w:hAnsi="Bookman Old Style"/>
                <w:spacing w:val="-21"/>
                <w:w w:val="90"/>
                <w:sz w:val="21"/>
              </w:rPr>
              <w:t xml:space="preserve"> </w:t>
            </w:r>
            <w:r w:rsidRPr="000739BA">
              <w:rPr>
                <w:rFonts w:ascii="Bookman Old Style" w:hAnsi="Bookman Old Style"/>
                <w:w w:val="90"/>
                <w:sz w:val="21"/>
              </w:rPr>
              <w:t>paths</w:t>
            </w:r>
            <w:r w:rsidRPr="000739BA">
              <w:rPr>
                <w:rFonts w:ascii="Bookman Old Style" w:hAnsi="Bookman Old Style"/>
                <w:spacing w:val="-22"/>
                <w:w w:val="90"/>
                <w:sz w:val="21"/>
              </w:rPr>
              <w:t xml:space="preserve"> </w:t>
            </w:r>
            <w:r w:rsidRPr="000739BA">
              <w:rPr>
                <w:rFonts w:ascii="Bookman Old Style" w:hAnsi="Bookman Old Style"/>
                <w:w w:val="90"/>
                <w:sz w:val="21"/>
              </w:rPr>
              <w:t>and</w:t>
            </w:r>
            <w:r w:rsidRPr="000739BA">
              <w:rPr>
                <w:rFonts w:ascii="Bookman Old Style" w:hAnsi="Bookman Old Style"/>
                <w:spacing w:val="-21"/>
                <w:w w:val="90"/>
                <w:sz w:val="21"/>
              </w:rPr>
              <w:t xml:space="preserve"> </w:t>
            </w:r>
            <w:r w:rsidRPr="000739BA">
              <w:rPr>
                <w:rFonts w:ascii="Bookman Old Style" w:hAnsi="Bookman Old Style"/>
                <w:w w:val="90"/>
                <w:sz w:val="21"/>
              </w:rPr>
              <w:t>roads</w:t>
            </w:r>
            <w:r w:rsidRPr="000739BA">
              <w:rPr>
                <w:rFonts w:ascii="Bookman Old Style" w:hAnsi="Bookman Old Style"/>
                <w:spacing w:val="-22"/>
                <w:w w:val="90"/>
                <w:sz w:val="21"/>
              </w:rPr>
              <w:t xml:space="preserve"> </w:t>
            </w:r>
            <w:r w:rsidRPr="000739BA">
              <w:rPr>
                <w:rFonts w:ascii="Bookman Old Style" w:hAnsi="Bookman Old Style"/>
                <w:w w:val="90"/>
                <w:sz w:val="21"/>
              </w:rPr>
              <w:t>affected</w:t>
            </w:r>
            <w:r w:rsidRPr="000739BA">
              <w:rPr>
                <w:rFonts w:ascii="Bookman Old Style" w:hAnsi="Bookman Old Style"/>
                <w:spacing w:val="-21"/>
                <w:w w:val="90"/>
                <w:sz w:val="21"/>
              </w:rPr>
              <w:t xml:space="preserve"> </w:t>
            </w:r>
            <w:r w:rsidRPr="000739BA">
              <w:rPr>
                <w:rFonts w:ascii="Bookman Old Style" w:hAnsi="Bookman Old Style"/>
                <w:w w:val="90"/>
                <w:sz w:val="21"/>
              </w:rPr>
              <w:t>by</w:t>
            </w:r>
            <w:r w:rsidRPr="000739BA">
              <w:rPr>
                <w:rFonts w:ascii="Bookman Old Style" w:hAnsi="Bookman Old Style"/>
                <w:spacing w:val="-22"/>
                <w:w w:val="90"/>
                <w:sz w:val="21"/>
              </w:rPr>
              <w:t xml:space="preserve"> </w:t>
            </w:r>
            <w:r w:rsidRPr="000739BA">
              <w:rPr>
                <w:rFonts w:ascii="Bookman Old Style" w:hAnsi="Bookman Old Style"/>
                <w:w w:val="90"/>
                <w:sz w:val="21"/>
              </w:rPr>
              <w:t>the</w:t>
            </w:r>
            <w:r w:rsidRPr="000739BA">
              <w:rPr>
                <w:rFonts w:ascii="Bookman Old Style" w:hAnsi="Bookman Old Style"/>
                <w:spacing w:val="-21"/>
                <w:w w:val="90"/>
                <w:sz w:val="21"/>
              </w:rPr>
              <w:t xml:space="preserve"> </w:t>
            </w:r>
            <w:r w:rsidRPr="000739BA">
              <w:rPr>
                <w:rFonts w:ascii="Bookman Old Style" w:hAnsi="Bookman Old Style"/>
                <w:w w:val="90"/>
                <w:sz w:val="21"/>
              </w:rPr>
              <w:t>works</w:t>
            </w:r>
            <w:r w:rsidRPr="000739BA">
              <w:rPr>
                <w:rFonts w:ascii="Bookman Old Style" w:hAnsi="Bookman Old Style"/>
                <w:spacing w:val="-22"/>
                <w:w w:val="90"/>
                <w:sz w:val="21"/>
              </w:rPr>
              <w:t xml:space="preserve"> </w:t>
            </w:r>
            <w:r w:rsidRPr="000739BA">
              <w:rPr>
                <w:rFonts w:ascii="Bookman Old Style" w:hAnsi="Bookman Old Style"/>
                <w:w w:val="90"/>
                <w:sz w:val="21"/>
              </w:rPr>
              <w:t>in</w:t>
            </w:r>
            <w:r w:rsidRPr="000739BA">
              <w:rPr>
                <w:rFonts w:ascii="Bookman Old Style" w:hAnsi="Bookman Old Style"/>
                <w:spacing w:val="-21"/>
                <w:w w:val="90"/>
                <w:sz w:val="21"/>
              </w:rPr>
              <w:t xml:space="preserve"> </w:t>
            </w:r>
            <w:r w:rsidRPr="000739BA">
              <w:rPr>
                <w:rFonts w:ascii="Bookman Old Style" w:hAnsi="Bookman Old Style"/>
                <w:w w:val="90"/>
                <w:sz w:val="21"/>
              </w:rPr>
              <w:t>a</w:t>
            </w:r>
            <w:r w:rsidRPr="000739BA">
              <w:rPr>
                <w:rFonts w:ascii="Bookman Old Style" w:hAnsi="Bookman Old Style"/>
                <w:spacing w:val="-22"/>
                <w:w w:val="90"/>
                <w:sz w:val="21"/>
              </w:rPr>
              <w:t xml:space="preserve"> </w:t>
            </w:r>
            <w:r w:rsidRPr="000739BA">
              <w:rPr>
                <w:rFonts w:ascii="Bookman Old Style" w:hAnsi="Bookman Old Style"/>
                <w:w w:val="90"/>
                <w:sz w:val="21"/>
              </w:rPr>
              <w:t>safe</w:t>
            </w:r>
            <w:r w:rsidRPr="000739BA">
              <w:rPr>
                <w:rFonts w:ascii="Bookman Old Style" w:hAnsi="Bookman Old Style"/>
                <w:spacing w:val="-21"/>
                <w:w w:val="90"/>
                <w:sz w:val="21"/>
              </w:rPr>
              <w:t xml:space="preserve"> </w:t>
            </w:r>
            <w:r w:rsidRPr="000739BA">
              <w:rPr>
                <w:rFonts w:ascii="Bookman Old Style" w:hAnsi="Bookman Old Style"/>
                <w:w w:val="90"/>
                <w:sz w:val="21"/>
              </w:rPr>
              <w:t>and</w:t>
            </w:r>
            <w:r w:rsidRPr="000739BA">
              <w:rPr>
                <w:rFonts w:ascii="Bookman Old Style" w:hAnsi="Bookman Old Style"/>
                <w:spacing w:val="-22"/>
                <w:w w:val="90"/>
                <w:sz w:val="21"/>
              </w:rPr>
              <w:t xml:space="preserve"> </w:t>
            </w:r>
            <w:r w:rsidRPr="000739BA">
              <w:rPr>
                <w:rFonts w:ascii="Bookman Old Style" w:hAnsi="Bookman Old Style"/>
                <w:w w:val="90"/>
                <w:sz w:val="21"/>
              </w:rPr>
              <w:t>clear</w:t>
            </w:r>
            <w:r w:rsidRPr="000739BA">
              <w:rPr>
                <w:rFonts w:ascii="Bookman Old Style" w:hAnsi="Bookman Old Style"/>
                <w:spacing w:val="-20"/>
                <w:w w:val="90"/>
                <w:sz w:val="21"/>
              </w:rPr>
              <w:t xml:space="preserve"> </w:t>
            </w:r>
            <w:r w:rsidRPr="000739BA">
              <w:rPr>
                <w:rFonts w:ascii="Bookman Old Style" w:hAnsi="Bookman Old Style"/>
                <w:w w:val="90"/>
                <w:sz w:val="21"/>
              </w:rPr>
              <w:t>state,</w:t>
            </w:r>
            <w:r w:rsidRPr="000739BA">
              <w:rPr>
                <w:rFonts w:ascii="Bookman Old Style" w:hAnsi="Bookman Old Style"/>
                <w:spacing w:val="-20"/>
                <w:w w:val="90"/>
                <w:sz w:val="21"/>
              </w:rPr>
              <w:t xml:space="preserve"> </w:t>
            </w:r>
            <w:r w:rsidRPr="000739BA">
              <w:rPr>
                <w:rFonts w:ascii="Bookman Old Style" w:hAnsi="Bookman Old Style"/>
                <w:w w:val="90"/>
                <w:sz w:val="21"/>
              </w:rPr>
              <w:t>and</w:t>
            </w:r>
            <w:r w:rsidRPr="000739BA">
              <w:rPr>
                <w:rFonts w:ascii="Bookman Old Style" w:hAnsi="Bookman Old Style"/>
                <w:spacing w:val="-22"/>
                <w:w w:val="90"/>
                <w:sz w:val="21"/>
              </w:rPr>
              <w:t xml:space="preserve"> </w:t>
            </w:r>
            <w:r w:rsidRPr="000739BA">
              <w:rPr>
                <w:rFonts w:ascii="Bookman Old Style" w:hAnsi="Bookman Old Style"/>
                <w:w w:val="90"/>
                <w:sz w:val="21"/>
              </w:rPr>
              <w:t>shall</w:t>
            </w:r>
            <w:r w:rsidRPr="000739BA">
              <w:rPr>
                <w:rFonts w:ascii="Bookman Old Style" w:hAnsi="Bookman Old Style"/>
                <w:spacing w:val="-21"/>
                <w:w w:val="90"/>
                <w:sz w:val="21"/>
              </w:rPr>
              <w:t xml:space="preserve"> </w:t>
            </w:r>
            <w:r w:rsidRPr="000739BA">
              <w:rPr>
                <w:rFonts w:ascii="Bookman Old Style" w:hAnsi="Bookman Old Style"/>
                <w:w w:val="90"/>
                <w:sz w:val="21"/>
              </w:rPr>
              <w:t>use</w:t>
            </w:r>
            <w:r w:rsidRPr="000739BA">
              <w:rPr>
                <w:rFonts w:ascii="Bookman Old Style" w:hAnsi="Bookman Old Style"/>
                <w:spacing w:val="-22"/>
                <w:w w:val="90"/>
                <w:sz w:val="21"/>
              </w:rPr>
              <w:t xml:space="preserve"> </w:t>
            </w:r>
            <w:r w:rsidRPr="000739BA">
              <w:rPr>
                <w:rFonts w:ascii="Bookman Old Style" w:hAnsi="Bookman Old Style"/>
                <w:w w:val="90"/>
                <w:sz w:val="21"/>
              </w:rPr>
              <w:t xml:space="preserve">proper </w:t>
            </w:r>
            <w:r w:rsidRPr="000739BA">
              <w:rPr>
                <w:rFonts w:ascii="Bookman Old Style" w:hAnsi="Bookman Old Style"/>
                <w:w w:val="95"/>
                <w:sz w:val="21"/>
              </w:rPr>
              <w:t>precautions</w:t>
            </w:r>
            <w:r w:rsidRPr="000739BA">
              <w:rPr>
                <w:rFonts w:ascii="Bookman Old Style" w:hAnsi="Bookman Old Style"/>
                <w:spacing w:val="-19"/>
                <w:w w:val="95"/>
                <w:sz w:val="21"/>
              </w:rPr>
              <w:t xml:space="preserve"> </w:t>
            </w:r>
            <w:r w:rsidRPr="000739BA">
              <w:rPr>
                <w:rFonts w:ascii="Bookman Old Style" w:hAnsi="Bookman Old Style"/>
                <w:w w:val="95"/>
                <w:sz w:val="21"/>
              </w:rPr>
              <w:t>to</w:t>
            </w:r>
            <w:r w:rsidRPr="000739BA">
              <w:rPr>
                <w:rFonts w:ascii="Bookman Old Style" w:hAnsi="Bookman Old Style"/>
                <w:spacing w:val="-18"/>
                <w:w w:val="95"/>
                <w:sz w:val="21"/>
              </w:rPr>
              <w:t xml:space="preserve"> </w:t>
            </w:r>
            <w:r w:rsidRPr="000739BA">
              <w:rPr>
                <w:rFonts w:ascii="Bookman Old Style" w:hAnsi="Bookman Old Style"/>
                <w:w w:val="95"/>
                <w:sz w:val="21"/>
              </w:rPr>
              <w:t>ensure</w:t>
            </w:r>
            <w:r w:rsidRPr="000739BA">
              <w:rPr>
                <w:rFonts w:ascii="Bookman Old Style" w:hAnsi="Bookman Old Style"/>
                <w:spacing w:val="-19"/>
                <w:w w:val="95"/>
                <w:sz w:val="21"/>
              </w:rPr>
              <w:t xml:space="preserve"> </w:t>
            </w:r>
            <w:r w:rsidRPr="000739BA">
              <w:rPr>
                <w:rFonts w:ascii="Bookman Old Style" w:hAnsi="Bookman Old Style"/>
                <w:w w:val="95"/>
                <w:sz w:val="21"/>
              </w:rPr>
              <w:t>the</w:t>
            </w:r>
            <w:r w:rsidRPr="000739BA">
              <w:rPr>
                <w:rFonts w:ascii="Bookman Old Style" w:hAnsi="Bookman Old Style"/>
                <w:spacing w:val="-18"/>
                <w:w w:val="95"/>
                <w:sz w:val="21"/>
              </w:rPr>
              <w:t xml:space="preserve"> </w:t>
            </w:r>
            <w:r w:rsidRPr="000739BA">
              <w:rPr>
                <w:rFonts w:ascii="Bookman Old Style" w:hAnsi="Bookman Old Style"/>
                <w:w w:val="95"/>
                <w:sz w:val="21"/>
              </w:rPr>
              <w:t>safety</w:t>
            </w:r>
            <w:r w:rsidRPr="000739BA">
              <w:rPr>
                <w:rFonts w:ascii="Bookman Old Style" w:hAnsi="Bookman Old Style"/>
                <w:spacing w:val="-17"/>
                <w:w w:val="95"/>
                <w:sz w:val="21"/>
              </w:rPr>
              <w:t xml:space="preserve"> </w:t>
            </w:r>
            <w:r w:rsidRPr="000739BA">
              <w:rPr>
                <w:rFonts w:ascii="Bookman Old Style" w:hAnsi="Bookman Old Style"/>
                <w:w w:val="95"/>
                <w:sz w:val="21"/>
              </w:rPr>
              <w:t>of</w:t>
            </w:r>
            <w:r w:rsidRPr="000739BA">
              <w:rPr>
                <w:rFonts w:ascii="Bookman Old Style" w:hAnsi="Bookman Old Style"/>
                <w:spacing w:val="-17"/>
                <w:w w:val="95"/>
                <w:sz w:val="21"/>
              </w:rPr>
              <w:t xml:space="preserve"> </w:t>
            </w:r>
            <w:r w:rsidRPr="000739BA">
              <w:rPr>
                <w:rFonts w:ascii="Bookman Old Style" w:hAnsi="Bookman Old Style"/>
                <w:w w:val="95"/>
                <w:sz w:val="21"/>
              </w:rPr>
              <w:t>all</w:t>
            </w:r>
            <w:r w:rsidRPr="000739BA">
              <w:rPr>
                <w:rFonts w:ascii="Bookman Old Style" w:hAnsi="Bookman Old Style"/>
                <w:spacing w:val="-19"/>
                <w:w w:val="95"/>
                <w:sz w:val="21"/>
              </w:rPr>
              <w:t xml:space="preserve"> </w:t>
            </w:r>
            <w:r w:rsidRPr="000739BA">
              <w:rPr>
                <w:rFonts w:ascii="Bookman Old Style" w:hAnsi="Bookman Old Style"/>
                <w:w w:val="95"/>
                <w:sz w:val="21"/>
              </w:rPr>
              <w:t>wheeled</w:t>
            </w:r>
            <w:r w:rsidRPr="000739BA">
              <w:rPr>
                <w:rFonts w:ascii="Bookman Old Style" w:hAnsi="Bookman Old Style"/>
                <w:spacing w:val="-18"/>
                <w:w w:val="95"/>
                <w:sz w:val="21"/>
              </w:rPr>
              <w:t xml:space="preserve"> </w:t>
            </w:r>
            <w:r w:rsidRPr="000739BA">
              <w:rPr>
                <w:rFonts w:ascii="Bookman Old Style" w:hAnsi="Bookman Old Style"/>
                <w:w w:val="95"/>
                <w:sz w:val="21"/>
              </w:rPr>
              <w:t>traffic</w:t>
            </w:r>
            <w:r w:rsidRPr="000739BA">
              <w:rPr>
                <w:rFonts w:ascii="Bookman Old Style" w:hAnsi="Bookman Old Style"/>
                <w:spacing w:val="-18"/>
                <w:w w:val="95"/>
                <w:sz w:val="21"/>
              </w:rPr>
              <w:t xml:space="preserve"> </w:t>
            </w:r>
            <w:r w:rsidRPr="000739BA">
              <w:rPr>
                <w:rFonts w:ascii="Bookman Old Style" w:hAnsi="Bookman Old Style"/>
                <w:w w:val="95"/>
                <w:sz w:val="21"/>
              </w:rPr>
              <w:t>and</w:t>
            </w:r>
            <w:r w:rsidRPr="000739BA">
              <w:rPr>
                <w:rFonts w:ascii="Bookman Old Style" w:hAnsi="Bookman Old Style"/>
                <w:spacing w:val="-19"/>
                <w:w w:val="95"/>
                <w:sz w:val="21"/>
              </w:rPr>
              <w:t xml:space="preserve"> </w:t>
            </w:r>
            <w:r w:rsidRPr="000739BA">
              <w:rPr>
                <w:rFonts w:ascii="Bookman Old Style" w:hAnsi="Bookman Old Style"/>
                <w:w w:val="95"/>
                <w:sz w:val="21"/>
              </w:rPr>
              <w:t>pedestrians.</w:t>
            </w:r>
          </w:p>
          <w:p w14:paraId="2690BF5F" w14:textId="77777777" w:rsidR="00CB37CD" w:rsidRPr="000739BA" w:rsidRDefault="00CB37CD" w:rsidP="00625ECD">
            <w:pPr>
              <w:pStyle w:val="TableParagraph"/>
              <w:rPr>
                <w:rFonts w:ascii="Bookman Old Style" w:hAnsi="Bookman Old Style"/>
                <w:sz w:val="24"/>
              </w:rPr>
            </w:pPr>
          </w:p>
          <w:p w14:paraId="1A0A760E" w14:textId="77777777" w:rsidR="00CB37CD" w:rsidRPr="000739BA" w:rsidRDefault="00CB37CD" w:rsidP="00625ECD">
            <w:pPr>
              <w:pStyle w:val="TableParagraph"/>
              <w:spacing w:before="7"/>
              <w:rPr>
                <w:rFonts w:ascii="Bookman Old Style" w:hAnsi="Bookman Old Style"/>
                <w:sz w:val="24"/>
              </w:rPr>
            </w:pPr>
          </w:p>
          <w:p w14:paraId="1E5FC90F" w14:textId="77777777" w:rsidR="00CB37CD" w:rsidRPr="000739BA" w:rsidRDefault="00CB37CD" w:rsidP="00625ECD">
            <w:pPr>
              <w:pStyle w:val="TableParagraph"/>
              <w:spacing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Contractor</w:t>
            </w:r>
            <w:r w:rsidRPr="000739BA">
              <w:rPr>
                <w:rFonts w:ascii="Bookman Old Style" w:hAnsi="Bookman Old Style"/>
                <w:spacing w:val="-31"/>
                <w:w w:val="90"/>
                <w:sz w:val="21"/>
              </w:rPr>
              <w:t xml:space="preserve"> </w:t>
            </w:r>
            <w:r w:rsidRPr="000739BA">
              <w:rPr>
                <w:rFonts w:ascii="Bookman Old Style" w:hAnsi="Bookman Old Style"/>
                <w:w w:val="90"/>
                <w:sz w:val="21"/>
              </w:rPr>
              <w:t>shall</w:t>
            </w:r>
            <w:r w:rsidRPr="000739BA">
              <w:rPr>
                <w:rFonts w:ascii="Bookman Old Style" w:hAnsi="Bookman Old Style"/>
                <w:spacing w:val="-32"/>
                <w:w w:val="90"/>
                <w:sz w:val="21"/>
              </w:rPr>
              <w:t xml:space="preserve"> </w:t>
            </w:r>
            <w:r w:rsidRPr="000739BA">
              <w:rPr>
                <w:rFonts w:ascii="Bookman Old Style" w:hAnsi="Bookman Old Style"/>
                <w:w w:val="90"/>
                <w:sz w:val="21"/>
              </w:rPr>
              <w:t>allow</w:t>
            </w:r>
            <w:r w:rsidRPr="000739BA">
              <w:rPr>
                <w:rFonts w:ascii="Bookman Old Style" w:hAnsi="Bookman Old Style"/>
                <w:spacing w:val="-32"/>
                <w:w w:val="90"/>
                <w:sz w:val="21"/>
              </w:rPr>
              <w:t xml:space="preserve"> </w:t>
            </w:r>
            <w:r w:rsidRPr="000739BA">
              <w:rPr>
                <w:rFonts w:ascii="Bookman Old Style" w:hAnsi="Bookman Old Style"/>
                <w:w w:val="90"/>
                <w:sz w:val="21"/>
              </w:rPr>
              <w:t>for</w:t>
            </w:r>
            <w:r w:rsidRPr="000739BA">
              <w:rPr>
                <w:rFonts w:ascii="Bookman Old Style" w:hAnsi="Bookman Old Style"/>
                <w:spacing w:val="-31"/>
                <w:w w:val="90"/>
                <w:sz w:val="21"/>
              </w:rPr>
              <w:t xml:space="preserve"> </w:t>
            </w:r>
            <w:r w:rsidRPr="000739BA">
              <w:rPr>
                <w:rFonts w:ascii="Bookman Old Style" w:hAnsi="Bookman Old Style"/>
                <w:w w:val="90"/>
                <w:sz w:val="21"/>
              </w:rPr>
              <w:t>providing</w:t>
            </w:r>
            <w:r w:rsidRPr="000739BA">
              <w:rPr>
                <w:rFonts w:ascii="Bookman Old Style" w:hAnsi="Bookman Old Style"/>
                <w:spacing w:val="-31"/>
                <w:w w:val="90"/>
                <w:sz w:val="21"/>
              </w:rPr>
              <w:t xml:space="preserve"> </w:t>
            </w:r>
            <w:r w:rsidRPr="000739BA">
              <w:rPr>
                <w:rFonts w:ascii="Bookman Old Style" w:hAnsi="Bookman Old Style"/>
                <w:w w:val="90"/>
                <w:sz w:val="21"/>
              </w:rPr>
              <w:t>all</w:t>
            </w:r>
            <w:r w:rsidRPr="000739BA">
              <w:rPr>
                <w:rFonts w:ascii="Bookman Old Style" w:hAnsi="Bookman Old Style"/>
                <w:spacing w:val="-32"/>
                <w:w w:val="90"/>
                <w:sz w:val="21"/>
              </w:rPr>
              <w:t xml:space="preserve"> </w:t>
            </w:r>
            <w:r w:rsidRPr="000739BA">
              <w:rPr>
                <w:rFonts w:ascii="Bookman Old Style" w:hAnsi="Bookman Old Style"/>
                <w:w w:val="90"/>
                <w:sz w:val="21"/>
              </w:rPr>
              <w:t>watching,</w:t>
            </w:r>
            <w:r w:rsidRPr="000739BA">
              <w:rPr>
                <w:rFonts w:ascii="Bookman Old Style" w:hAnsi="Bookman Old Style"/>
                <w:spacing w:val="-31"/>
                <w:w w:val="90"/>
                <w:sz w:val="21"/>
              </w:rPr>
              <w:t xml:space="preserve"> </w:t>
            </w:r>
            <w:r w:rsidRPr="000739BA">
              <w:rPr>
                <w:rFonts w:ascii="Bookman Old Style" w:hAnsi="Bookman Old Style"/>
                <w:w w:val="90"/>
                <w:sz w:val="21"/>
              </w:rPr>
              <w:t>lighting,</w:t>
            </w:r>
            <w:r w:rsidRPr="000739BA">
              <w:rPr>
                <w:rFonts w:ascii="Bookman Old Style" w:hAnsi="Bookman Old Style"/>
                <w:spacing w:val="-31"/>
                <w:w w:val="90"/>
                <w:sz w:val="21"/>
              </w:rPr>
              <w:t xml:space="preserve"> </w:t>
            </w:r>
            <w:r w:rsidRPr="000739BA">
              <w:rPr>
                <w:rFonts w:ascii="Bookman Old Style" w:hAnsi="Bookman Old Style"/>
                <w:w w:val="90"/>
                <w:sz w:val="21"/>
              </w:rPr>
              <w:t>barriers,</w:t>
            </w:r>
            <w:r w:rsidRPr="000739BA">
              <w:rPr>
                <w:rFonts w:ascii="Bookman Old Style" w:hAnsi="Bookman Old Style"/>
                <w:spacing w:val="-31"/>
                <w:w w:val="90"/>
                <w:sz w:val="21"/>
              </w:rPr>
              <w:t xml:space="preserve"> </w:t>
            </w:r>
            <w:r w:rsidRPr="000739BA">
              <w:rPr>
                <w:rFonts w:ascii="Bookman Old Style" w:hAnsi="Bookman Old Style"/>
                <w:w w:val="90"/>
                <w:sz w:val="21"/>
              </w:rPr>
              <w:t>covering</w:t>
            </w:r>
            <w:r w:rsidRPr="000739BA">
              <w:rPr>
                <w:rFonts w:ascii="Bookman Old Style" w:hAnsi="Bookman Old Style"/>
                <w:spacing w:val="-32"/>
                <w:w w:val="90"/>
                <w:sz w:val="21"/>
              </w:rPr>
              <w:t xml:space="preserve"> </w:t>
            </w:r>
            <w:r w:rsidRPr="000739BA">
              <w:rPr>
                <w:rFonts w:ascii="Bookman Old Style" w:hAnsi="Bookman Old Style"/>
                <w:w w:val="90"/>
                <w:sz w:val="21"/>
              </w:rPr>
              <w:t>open</w:t>
            </w:r>
            <w:r w:rsidRPr="000739BA">
              <w:rPr>
                <w:rFonts w:ascii="Bookman Old Style" w:hAnsi="Bookman Old Style"/>
                <w:spacing w:val="-31"/>
                <w:w w:val="90"/>
                <w:sz w:val="21"/>
              </w:rPr>
              <w:t xml:space="preserve"> </w:t>
            </w:r>
            <w:r w:rsidRPr="000739BA">
              <w:rPr>
                <w:rFonts w:ascii="Bookman Old Style" w:hAnsi="Bookman Old Style"/>
                <w:w w:val="90"/>
                <w:sz w:val="21"/>
              </w:rPr>
              <w:t>trenches and</w:t>
            </w:r>
            <w:r w:rsidRPr="000739BA">
              <w:rPr>
                <w:rFonts w:ascii="Bookman Old Style" w:hAnsi="Bookman Old Style"/>
                <w:spacing w:val="-33"/>
                <w:w w:val="90"/>
                <w:sz w:val="21"/>
              </w:rPr>
              <w:t xml:space="preserve"> </w:t>
            </w:r>
            <w:r w:rsidRPr="000739BA">
              <w:rPr>
                <w:rFonts w:ascii="Bookman Old Style" w:hAnsi="Bookman Old Style"/>
                <w:w w:val="90"/>
                <w:sz w:val="21"/>
              </w:rPr>
              <w:t>protection</w:t>
            </w:r>
            <w:r w:rsidRPr="000739BA">
              <w:rPr>
                <w:rFonts w:ascii="Bookman Old Style" w:hAnsi="Bookman Old Style"/>
                <w:spacing w:val="-33"/>
                <w:w w:val="90"/>
                <w:sz w:val="21"/>
              </w:rPr>
              <w:t xml:space="preserve"> </w:t>
            </w:r>
            <w:r w:rsidRPr="000739BA">
              <w:rPr>
                <w:rFonts w:ascii="Bookman Old Style" w:hAnsi="Bookman Old Style"/>
                <w:w w:val="90"/>
                <w:sz w:val="21"/>
              </w:rPr>
              <w:t>of</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works,</w:t>
            </w:r>
            <w:r w:rsidRPr="000739BA">
              <w:rPr>
                <w:rFonts w:ascii="Bookman Old Style" w:hAnsi="Bookman Old Style"/>
                <w:spacing w:val="-32"/>
                <w:w w:val="90"/>
                <w:sz w:val="21"/>
              </w:rPr>
              <w:t xml:space="preserve"> </w:t>
            </w:r>
            <w:r w:rsidRPr="000739BA">
              <w:rPr>
                <w:rFonts w:ascii="Bookman Old Style" w:hAnsi="Bookman Old Style"/>
                <w:w w:val="90"/>
                <w:sz w:val="21"/>
              </w:rPr>
              <w:t>including</w:t>
            </w:r>
            <w:r w:rsidRPr="000739BA">
              <w:rPr>
                <w:rFonts w:ascii="Bookman Old Style" w:hAnsi="Bookman Old Style"/>
                <w:spacing w:val="-33"/>
                <w:w w:val="90"/>
                <w:sz w:val="21"/>
              </w:rPr>
              <w:t xml:space="preserve"> </w:t>
            </w:r>
            <w:r w:rsidRPr="000739BA">
              <w:rPr>
                <w:rFonts w:ascii="Bookman Old Style" w:hAnsi="Bookman Old Style"/>
                <w:w w:val="90"/>
                <w:sz w:val="21"/>
              </w:rPr>
              <w:t>Sub-Contract</w:t>
            </w:r>
            <w:r w:rsidRPr="000739BA">
              <w:rPr>
                <w:rFonts w:ascii="Bookman Old Style" w:hAnsi="Bookman Old Style"/>
                <w:spacing w:val="-31"/>
                <w:w w:val="90"/>
                <w:sz w:val="21"/>
              </w:rPr>
              <w:t xml:space="preserve"> </w:t>
            </w:r>
            <w:r w:rsidRPr="000739BA">
              <w:rPr>
                <w:rFonts w:ascii="Bookman Old Style" w:hAnsi="Bookman Old Style"/>
                <w:w w:val="90"/>
                <w:sz w:val="21"/>
              </w:rPr>
              <w:t>works</w:t>
            </w:r>
            <w:r w:rsidRPr="000739BA">
              <w:rPr>
                <w:rFonts w:ascii="Bookman Old Style" w:hAnsi="Bookman Old Style"/>
                <w:spacing w:val="-33"/>
                <w:w w:val="90"/>
                <w:sz w:val="21"/>
              </w:rPr>
              <w:t xml:space="preserve"> </w:t>
            </w:r>
            <w:r w:rsidRPr="000739BA">
              <w:rPr>
                <w:rFonts w:ascii="Bookman Old Style" w:hAnsi="Bookman Old Style"/>
                <w:w w:val="90"/>
                <w:sz w:val="21"/>
              </w:rPr>
              <w:t>as</w:t>
            </w:r>
            <w:r w:rsidRPr="000739BA">
              <w:rPr>
                <w:rFonts w:ascii="Bookman Old Style" w:hAnsi="Bookman Old Style"/>
                <w:spacing w:val="-33"/>
                <w:w w:val="90"/>
                <w:sz w:val="21"/>
              </w:rPr>
              <w:t xml:space="preserve"> </w:t>
            </w:r>
            <w:r w:rsidRPr="000739BA">
              <w:rPr>
                <w:rFonts w:ascii="Bookman Old Style" w:hAnsi="Bookman Old Style"/>
                <w:w w:val="90"/>
                <w:sz w:val="21"/>
              </w:rPr>
              <w:t>may</w:t>
            </w:r>
            <w:r w:rsidRPr="000739BA">
              <w:rPr>
                <w:rFonts w:ascii="Bookman Old Style" w:hAnsi="Bookman Old Style"/>
                <w:spacing w:val="-32"/>
                <w:w w:val="90"/>
                <w:sz w:val="21"/>
              </w:rPr>
              <w:t xml:space="preserve"> </w:t>
            </w:r>
            <w:r w:rsidRPr="000739BA">
              <w:rPr>
                <w:rFonts w:ascii="Bookman Old Style" w:hAnsi="Bookman Old Style"/>
                <w:w w:val="90"/>
                <w:sz w:val="21"/>
              </w:rPr>
              <w:t>be</w:t>
            </w:r>
            <w:r w:rsidRPr="000739BA">
              <w:rPr>
                <w:rFonts w:ascii="Bookman Old Style" w:hAnsi="Bookman Old Style"/>
                <w:spacing w:val="-33"/>
                <w:w w:val="90"/>
                <w:sz w:val="21"/>
              </w:rPr>
              <w:t xml:space="preserve"> </w:t>
            </w:r>
            <w:r w:rsidRPr="000739BA">
              <w:rPr>
                <w:rFonts w:ascii="Bookman Old Style" w:hAnsi="Bookman Old Style"/>
                <w:w w:val="90"/>
                <w:sz w:val="21"/>
              </w:rPr>
              <w:t>necessary</w:t>
            </w:r>
            <w:r w:rsidRPr="000739BA">
              <w:rPr>
                <w:rFonts w:ascii="Bookman Old Style" w:hAnsi="Bookman Old Style"/>
                <w:spacing w:val="-32"/>
                <w:w w:val="90"/>
                <w:sz w:val="21"/>
              </w:rPr>
              <w:t xml:space="preserve"> </w:t>
            </w:r>
            <w:r w:rsidRPr="000739BA">
              <w:rPr>
                <w:rFonts w:ascii="Bookman Old Style" w:hAnsi="Bookman Old Style"/>
                <w:w w:val="90"/>
                <w:sz w:val="21"/>
              </w:rPr>
              <w:t>for</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safety</w:t>
            </w:r>
            <w:r w:rsidRPr="000739BA">
              <w:rPr>
                <w:rFonts w:ascii="Bookman Old Style" w:hAnsi="Bookman Old Style"/>
                <w:spacing w:val="-33"/>
                <w:w w:val="90"/>
                <w:sz w:val="21"/>
              </w:rPr>
              <w:t xml:space="preserve"> </w:t>
            </w:r>
            <w:r w:rsidRPr="000739BA">
              <w:rPr>
                <w:rFonts w:ascii="Bookman Old Style" w:hAnsi="Bookman Old Style"/>
                <w:w w:val="90"/>
                <w:sz w:val="21"/>
              </w:rPr>
              <w:t>of the</w:t>
            </w:r>
            <w:r w:rsidRPr="000739BA">
              <w:rPr>
                <w:rFonts w:ascii="Bookman Old Style" w:hAnsi="Bookman Old Style"/>
                <w:spacing w:val="-27"/>
                <w:w w:val="90"/>
                <w:sz w:val="21"/>
              </w:rPr>
              <w:t xml:space="preserve"> </w:t>
            </w:r>
            <w:r w:rsidRPr="000739BA">
              <w:rPr>
                <w:rFonts w:ascii="Bookman Old Style" w:hAnsi="Bookman Old Style"/>
                <w:w w:val="90"/>
                <w:sz w:val="21"/>
              </w:rPr>
              <w:t>works</w:t>
            </w:r>
            <w:r w:rsidRPr="000739BA">
              <w:rPr>
                <w:rFonts w:ascii="Bookman Old Style" w:hAnsi="Bookman Old Style"/>
                <w:spacing w:val="-27"/>
                <w:w w:val="90"/>
                <w:sz w:val="21"/>
              </w:rPr>
              <w:t xml:space="preserve"> </w:t>
            </w:r>
            <w:r w:rsidRPr="000739BA">
              <w:rPr>
                <w:rFonts w:ascii="Bookman Old Style" w:hAnsi="Bookman Old Style"/>
                <w:w w:val="90"/>
                <w:sz w:val="21"/>
              </w:rPr>
              <w:t>and</w:t>
            </w:r>
            <w:r w:rsidRPr="000739BA">
              <w:rPr>
                <w:rFonts w:ascii="Bookman Old Style" w:hAnsi="Bookman Old Style"/>
                <w:spacing w:val="-27"/>
                <w:w w:val="90"/>
                <w:sz w:val="21"/>
              </w:rPr>
              <w:t xml:space="preserve"> </w:t>
            </w:r>
            <w:r w:rsidRPr="000739BA">
              <w:rPr>
                <w:rFonts w:ascii="Bookman Old Style" w:hAnsi="Bookman Old Style"/>
                <w:w w:val="90"/>
                <w:sz w:val="21"/>
              </w:rPr>
              <w:t>for</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protection</w:t>
            </w:r>
            <w:r w:rsidRPr="000739BA">
              <w:rPr>
                <w:rFonts w:ascii="Bookman Old Style" w:hAnsi="Bookman Old Style"/>
                <w:spacing w:val="-26"/>
                <w:w w:val="90"/>
                <w:sz w:val="21"/>
              </w:rPr>
              <w:t xml:space="preserve"> </w:t>
            </w:r>
            <w:r w:rsidRPr="000739BA">
              <w:rPr>
                <w:rFonts w:ascii="Bookman Old Style" w:hAnsi="Bookman Old Style"/>
                <w:w w:val="90"/>
                <w:sz w:val="21"/>
              </w:rPr>
              <w:t>of</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public</w:t>
            </w:r>
            <w:r w:rsidRPr="000739BA">
              <w:rPr>
                <w:rFonts w:ascii="Bookman Old Style" w:hAnsi="Bookman Old Style"/>
                <w:spacing w:val="-27"/>
                <w:w w:val="90"/>
                <w:sz w:val="21"/>
              </w:rPr>
              <w:t xml:space="preserve"> </w:t>
            </w:r>
            <w:r w:rsidRPr="000739BA">
              <w:rPr>
                <w:rFonts w:ascii="Bookman Old Style" w:hAnsi="Bookman Old Style"/>
                <w:w w:val="90"/>
                <w:sz w:val="21"/>
              </w:rPr>
              <w:t>and</w:t>
            </w:r>
            <w:r w:rsidRPr="000739BA">
              <w:rPr>
                <w:rFonts w:ascii="Bookman Old Style" w:hAnsi="Bookman Old Style"/>
                <w:spacing w:val="-27"/>
                <w:w w:val="90"/>
                <w:sz w:val="21"/>
              </w:rPr>
              <w:t xml:space="preserve"> </w:t>
            </w:r>
            <w:r w:rsidRPr="000739BA">
              <w:rPr>
                <w:rFonts w:ascii="Bookman Old Style" w:hAnsi="Bookman Old Style"/>
                <w:w w:val="90"/>
                <w:sz w:val="21"/>
              </w:rPr>
              <w:t>his</w:t>
            </w:r>
            <w:r w:rsidRPr="000739BA">
              <w:rPr>
                <w:rFonts w:ascii="Bookman Old Style" w:hAnsi="Bookman Old Style"/>
                <w:spacing w:val="-27"/>
                <w:w w:val="90"/>
                <w:sz w:val="21"/>
              </w:rPr>
              <w:t xml:space="preserve"> </w:t>
            </w:r>
            <w:r w:rsidRPr="000739BA">
              <w:rPr>
                <w:rFonts w:ascii="Bookman Old Style" w:hAnsi="Bookman Old Style"/>
                <w:w w:val="90"/>
                <w:sz w:val="21"/>
              </w:rPr>
              <w:t>own</w:t>
            </w:r>
            <w:r w:rsidRPr="000739BA">
              <w:rPr>
                <w:rFonts w:ascii="Bookman Old Style" w:hAnsi="Bookman Old Style"/>
                <w:spacing w:val="-26"/>
                <w:w w:val="90"/>
                <w:sz w:val="21"/>
              </w:rPr>
              <w:t xml:space="preserve"> </w:t>
            </w:r>
            <w:r w:rsidRPr="000739BA">
              <w:rPr>
                <w:rFonts w:ascii="Bookman Old Style" w:hAnsi="Bookman Old Style"/>
                <w:w w:val="90"/>
                <w:sz w:val="21"/>
              </w:rPr>
              <w:t>and</w:t>
            </w:r>
            <w:r w:rsidRPr="000739BA">
              <w:rPr>
                <w:rFonts w:ascii="Bookman Old Style" w:hAnsi="Bookman Old Style"/>
                <w:spacing w:val="-27"/>
                <w:w w:val="90"/>
                <w:sz w:val="21"/>
              </w:rPr>
              <w:t xml:space="preserve"> </w:t>
            </w:r>
            <w:r w:rsidRPr="000739BA">
              <w:rPr>
                <w:rFonts w:ascii="Bookman Old Style" w:hAnsi="Bookman Old Style"/>
                <w:w w:val="90"/>
                <w:sz w:val="21"/>
              </w:rPr>
              <w:t>Sub-Contractor's</w:t>
            </w:r>
            <w:r w:rsidRPr="000739BA">
              <w:rPr>
                <w:rFonts w:ascii="Bookman Old Style" w:hAnsi="Bookman Old Style"/>
                <w:spacing w:val="-27"/>
                <w:w w:val="90"/>
                <w:sz w:val="21"/>
              </w:rPr>
              <w:t xml:space="preserve"> </w:t>
            </w:r>
            <w:r w:rsidRPr="000739BA">
              <w:rPr>
                <w:rFonts w:ascii="Bookman Old Style" w:hAnsi="Bookman Old Style"/>
                <w:w w:val="90"/>
                <w:sz w:val="21"/>
              </w:rPr>
              <w:t>employees.</w:t>
            </w:r>
            <w:r w:rsidRPr="000739BA">
              <w:rPr>
                <w:rFonts w:ascii="Bookman Old Style" w:hAnsi="Bookman Old Style"/>
                <w:spacing w:val="-26"/>
                <w:w w:val="90"/>
                <w:sz w:val="21"/>
              </w:rPr>
              <w:t xml:space="preserve"> </w:t>
            </w:r>
            <w:r w:rsidRPr="000739BA">
              <w:rPr>
                <w:rFonts w:ascii="Bookman Old Style" w:hAnsi="Bookman Old Style"/>
                <w:w w:val="90"/>
                <w:sz w:val="21"/>
              </w:rPr>
              <w:t>In the</w:t>
            </w:r>
            <w:r w:rsidRPr="000739BA">
              <w:rPr>
                <w:rFonts w:ascii="Bookman Old Style" w:hAnsi="Bookman Old Style"/>
                <w:spacing w:val="-27"/>
                <w:w w:val="90"/>
                <w:sz w:val="21"/>
              </w:rPr>
              <w:t xml:space="preserve"> </w:t>
            </w:r>
            <w:r w:rsidRPr="000739BA">
              <w:rPr>
                <w:rFonts w:ascii="Bookman Old Style" w:hAnsi="Bookman Old Style"/>
                <w:w w:val="90"/>
                <w:sz w:val="21"/>
              </w:rPr>
              <w:t>event</w:t>
            </w:r>
            <w:r w:rsidRPr="000739BA">
              <w:rPr>
                <w:rFonts w:ascii="Bookman Old Style" w:hAnsi="Bookman Old Style"/>
                <w:spacing w:val="-25"/>
                <w:w w:val="90"/>
                <w:sz w:val="21"/>
              </w:rPr>
              <w:t xml:space="preserve"> </w:t>
            </w:r>
            <w:r w:rsidRPr="000739BA">
              <w:rPr>
                <w:rFonts w:ascii="Bookman Old Style" w:hAnsi="Bookman Old Style"/>
                <w:w w:val="90"/>
                <w:sz w:val="21"/>
              </w:rPr>
              <w:t>of</w:t>
            </w:r>
            <w:r w:rsidRPr="000739BA">
              <w:rPr>
                <w:rFonts w:ascii="Bookman Old Style" w:hAnsi="Bookman Old Style"/>
                <w:spacing w:val="-26"/>
                <w:w w:val="90"/>
                <w:sz w:val="21"/>
              </w:rPr>
              <w:t xml:space="preserve"> </w:t>
            </w:r>
            <w:r w:rsidRPr="000739BA">
              <w:rPr>
                <w:rFonts w:ascii="Bookman Old Style" w:hAnsi="Bookman Old Style"/>
                <w:w w:val="90"/>
                <w:sz w:val="21"/>
              </w:rPr>
              <w:t>any</w:t>
            </w:r>
            <w:r w:rsidRPr="000739BA">
              <w:rPr>
                <w:rFonts w:ascii="Bookman Old Style" w:hAnsi="Bookman Old Style"/>
                <w:spacing w:val="-26"/>
                <w:w w:val="90"/>
                <w:sz w:val="21"/>
              </w:rPr>
              <w:t xml:space="preserve"> </w:t>
            </w:r>
            <w:r w:rsidRPr="000739BA">
              <w:rPr>
                <w:rFonts w:ascii="Bookman Old Style" w:hAnsi="Bookman Old Style"/>
                <w:w w:val="90"/>
                <w:sz w:val="21"/>
              </w:rPr>
              <w:t>damage</w:t>
            </w:r>
            <w:r w:rsidRPr="000739BA">
              <w:rPr>
                <w:rFonts w:ascii="Bookman Old Style" w:hAnsi="Bookman Old Style"/>
                <w:spacing w:val="-26"/>
                <w:w w:val="90"/>
                <w:sz w:val="21"/>
              </w:rPr>
              <w:t xml:space="preserve"> </w:t>
            </w:r>
            <w:r w:rsidRPr="000739BA">
              <w:rPr>
                <w:rFonts w:ascii="Bookman Old Style" w:hAnsi="Bookman Old Style"/>
                <w:w w:val="90"/>
                <w:sz w:val="21"/>
              </w:rPr>
              <w:t>or</w:t>
            </w:r>
            <w:r w:rsidRPr="000739BA">
              <w:rPr>
                <w:rFonts w:ascii="Bookman Old Style" w:hAnsi="Bookman Old Style"/>
                <w:spacing w:val="-26"/>
                <w:w w:val="90"/>
                <w:sz w:val="21"/>
              </w:rPr>
              <w:t xml:space="preserve"> </w:t>
            </w:r>
            <w:r w:rsidRPr="000739BA">
              <w:rPr>
                <w:rFonts w:ascii="Bookman Old Style" w:hAnsi="Bookman Old Style"/>
                <w:w w:val="90"/>
                <w:sz w:val="21"/>
              </w:rPr>
              <w:t>loss</w:t>
            </w:r>
            <w:r w:rsidRPr="000739BA">
              <w:rPr>
                <w:rFonts w:ascii="Bookman Old Style" w:hAnsi="Bookman Old Style"/>
                <w:spacing w:val="-27"/>
                <w:w w:val="90"/>
                <w:sz w:val="21"/>
              </w:rPr>
              <w:t xml:space="preserve"> </w:t>
            </w:r>
            <w:r w:rsidRPr="000739BA">
              <w:rPr>
                <w:rFonts w:ascii="Bookman Old Style" w:hAnsi="Bookman Old Style"/>
                <w:w w:val="90"/>
                <w:sz w:val="21"/>
              </w:rPr>
              <w:t>occurring</w:t>
            </w:r>
            <w:r w:rsidRPr="000739BA">
              <w:rPr>
                <w:rFonts w:ascii="Bookman Old Style" w:hAnsi="Bookman Old Style"/>
                <w:spacing w:val="-26"/>
                <w:w w:val="90"/>
                <w:sz w:val="21"/>
              </w:rPr>
              <w:t xml:space="preserve"> </w:t>
            </w:r>
            <w:r w:rsidRPr="000739BA">
              <w:rPr>
                <w:rFonts w:ascii="Bookman Old Style" w:hAnsi="Bookman Old Style"/>
                <w:w w:val="90"/>
                <w:sz w:val="21"/>
              </w:rPr>
              <w:t>to</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works</w:t>
            </w:r>
            <w:r w:rsidRPr="000739BA">
              <w:rPr>
                <w:rFonts w:ascii="Bookman Old Style" w:hAnsi="Bookman Old Style"/>
                <w:spacing w:val="-26"/>
                <w:w w:val="90"/>
                <w:sz w:val="21"/>
              </w:rPr>
              <w:t xml:space="preserve"> </w:t>
            </w:r>
            <w:r w:rsidRPr="000739BA">
              <w:rPr>
                <w:rFonts w:ascii="Bookman Old Style" w:hAnsi="Bookman Old Style"/>
                <w:w w:val="90"/>
                <w:sz w:val="21"/>
              </w:rPr>
              <w:t>or</w:t>
            </w:r>
            <w:r w:rsidRPr="000739BA">
              <w:rPr>
                <w:rFonts w:ascii="Bookman Old Style" w:hAnsi="Bookman Old Style"/>
                <w:spacing w:val="-26"/>
                <w:w w:val="90"/>
                <w:sz w:val="21"/>
              </w:rPr>
              <w:t xml:space="preserve"> </w:t>
            </w:r>
            <w:r w:rsidRPr="000739BA">
              <w:rPr>
                <w:rFonts w:ascii="Bookman Old Style" w:hAnsi="Bookman Old Style"/>
                <w:w w:val="90"/>
                <w:sz w:val="21"/>
              </w:rPr>
              <w:t>to materials</w:t>
            </w:r>
            <w:r w:rsidRPr="000739BA">
              <w:rPr>
                <w:rFonts w:ascii="Bookman Old Style" w:hAnsi="Bookman Old Style"/>
                <w:spacing w:val="-26"/>
                <w:w w:val="90"/>
                <w:sz w:val="21"/>
              </w:rPr>
              <w:t xml:space="preserve"> </w:t>
            </w:r>
            <w:r w:rsidRPr="000739BA">
              <w:rPr>
                <w:rFonts w:ascii="Bookman Old Style" w:hAnsi="Bookman Old Style"/>
                <w:w w:val="90"/>
                <w:sz w:val="21"/>
              </w:rPr>
              <w:t>or</w:t>
            </w:r>
            <w:r w:rsidRPr="000739BA">
              <w:rPr>
                <w:rFonts w:ascii="Bookman Old Style" w:hAnsi="Bookman Old Style"/>
                <w:spacing w:val="-26"/>
                <w:w w:val="90"/>
                <w:sz w:val="21"/>
              </w:rPr>
              <w:t xml:space="preserve"> </w:t>
            </w:r>
            <w:r w:rsidRPr="000739BA">
              <w:rPr>
                <w:rFonts w:ascii="Bookman Old Style" w:hAnsi="Bookman Old Style"/>
                <w:w w:val="90"/>
                <w:sz w:val="21"/>
              </w:rPr>
              <w:t>to</w:t>
            </w:r>
            <w:r w:rsidRPr="000739BA">
              <w:rPr>
                <w:rFonts w:ascii="Bookman Old Style" w:hAnsi="Bookman Old Style"/>
                <w:spacing w:val="-26"/>
                <w:w w:val="90"/>
                <w:sz w:val="21"/>
              </w:rPr>
              <w:t xml:space="preserve"> </w:t>
            </w:r>
            <w:r w:rsidRPr="000739BA">
              <w:rPr>
                <w:rFonts w:ascii="Bookman Old Style" w:hAnsi="Bookman Old Style"/>
                <w:w w:val="90"/>
                <w:sz w:val="21"/>
              </w:rPr>
              <w:t>any</w:t>
            </w:r>
            <w:r w:rsidRPr="000739BA">
              <w:rPr>
                <w:rFonts w:ascii="Bookman Old Style" w:hAnsi="Bookman Old Style"/>
                <w:spacing w:val="-27"/>
                <w:w w:val="90"/>
                <w:sz w:val="21"/>
              </w:rPr>
              <w:t xml:space="preserve"> </w:t>
            </w:r>
            <w:r w:rsidRPr="000739BA">
              <w:rPr>
                <w:rFonts w:ascii="Bookman Old Style" w:hAnsi="Bookman Old Style"/>
                <w:w w:val="90"/>
                <w:sz w:val="21"/>
              </w:rPr>
              <w:t>sewers,</w:t>
            </w:r>
            <w:r w:rsidRPr="000739BA">
              <w:rPr>
                <w:rFonts w:ascii="Bookman Old Style" w:hAnsi="Bookman Old Style"/>
                <w:spacing w:val="-25"/>
                <w:w w:val="90"/>
                <w:sz w:val="21"/>
              </w:rPr>
              <w:t xml:space="preserve"> </w:t>
            </w:r>
            <w:r w:rsidRPr="000739BA">
              <w:rPr>
                <w:rFonts w:ascii="Bookman Old Style" w:hAnsi="Bookman Old Style"/>
                <w:w w:val="90"/>
                <w:sz w:val="21"/>
              </w:rPr>
              <w:t xml:space="preserve">gullies, </w:t>
            </w:r>
            <w:r w:rsidRPr="000739BA">
              <w:rPr>
                <w:rFonts w:ascii="Bookman Old Style" w:hAnsi="Bookman Old Style"/>
                <w:w w:val="95"/>
                <w:sz w:val="21"/>
              </w:rPr>
              <w:t>drains,</w:t>
            </w:r>
            <w:r w:rsidRPr="000739BA">
              <w:rPr>
                <w:rFonts w:ascii="Bookman Old Style" w:hAnsi="Bookman Old Style"/>
                <w:spacing w:val="-36"/>
                <w:w w:val="95"/>
                <w:sz w:val="21"/>
              </w:rPr>
              <w:t xml:space="preserve"> </w:t>
            </w:r>
            <w:r w:rsidRPr="000739BA">
              <w:rPr>
                <w:rFonts w:ascii="Bookman Old Style" w:hAnsi="Bookman Old Style"/>
                <w:w w:val="95"/>
                <w:sz w:val="21"/>
              </w:rPr>
              <w:t>paths,</w:t>
            </w:r>
            <w:r w:rsidRPr="000739BA">
              <w:rPr>
                <w:rFonts w:ascii="Bookman Old Style" w:hAnsi="Bookman Old Style"/>
                <w:spacing w:val="-35"/>
                <w:w w:val="95"/>
                <w:sz w:val="21"/>
              </w:rPr>
              <w:t xml:space="preserve"> </w:t>
            </w:r>
            <w:r w:rsidRPr="000739BA">
              <w:rPr>
                <w:rFonts w:ascii="Bookman Old Style" w:hAnsi="Bookman Old Style"/>
                <w:w w:val="95"/>
                <w:sz w:val="21"/>
              </w:rPr>
              <w:t>or</w:t>
            </w:r>
            <w:r w:rsidRPr="000739BA">
              <w:rPr>
                <w:rFonts w:ascii="Bookman Old Style" w:hAnsi="Bookman Old Style"/>
                <w:spacing w:val="-36"/>
                <w:w w:val="95"/>
                <w:sz w:val="21"/>
              </w:rPr>
              <w:t xml:space="preserve"> </w:t>
            </w:r>
            <w:r w:rsidRPr="000739BA">
              <w:rPr>
                <w:rFonts w:ascii="Bookman Old Style" w:hAnsi="Bookman Old Style"/>
                <w:w w:val="95"/>
                <w:sz w:val="21"/>
              </w:rPr>
              <w:t>other</w:t>
            </w:r>
            <w:r w:rsidRPr="000739BA">
              <w:rPr>
                <w:rFonts w:ascii="Bookman Old Style" w:hAnsi="Bookman Old Style"/>
                <w:spacing w:val="-36"/>
                <w:w w:val="95"/>
                <w:sz w:val="21"/>
              </w:rPr>
              <w:t xml:space="preserve"> </w:t>
            </w:r>
            <w:r w:rsidRPr="000739BA">
              <w:rPr>
                <w:rFonts w:ascii="Bookman Old Style" w:hAnsi="Bookman Old Style"/>
                <w:w w:val="95"/>
                <w:sz w:val="21"/>
              </w:rPr>
              <w:t>works</w:t>
            </w:r>
            <w:r w:rsidRPr="000739BA">
              <w:rPr>
                <w:rFonts w:ascii="Bookman Old Style" w:hAnsi="Bookman Old Style"/>
                <w:spacing w:val="-36"/>
                <w:w w:val="95"/>
                <w:sz w:val="21"/>
              </w:rPr>
              <w:t xml:space="preserve"> </w:t>
            </w:r>
            <w:r w:rsidRPr="000739BA">
              <w:rPr>
                <w:rFonts w:ascii="Bookman Old Style" w:hAnsi="Bookman Old Style"/>
                <w:w w:val="95"/>
                <w:sz w:val="21"/>
              </w:rPr>
              <w:t>on</w:t>
            </w:r>
            <w:r w:rsidRPr="000739BA">
              <w:rPr>
                <w:rFonts w:ascii="Bookman Old Style" w:hAnsi="Bookman Old Style"/>
                <w:spacing w:val="-36"/>
                <w:w w:val="95"/>
                <w:sz w:val="21"/>
              </w:rPr>
              <w:t xml:space="preserve"> </w:t>
            </w:r>
            <w:r w:rsidRPr="000739BA">
              <w:rPr>
                <w:rFonts w:ascii="Bookman Old Style" w:hAnsi="Bookman Old Style"/>
                <w:w w:val="95"/>
                <w:sz w:val="21"/>
              </w:rPr>
              <w:t>the</w:t>
            </w:r>
            <w:r w:rsidRPr="000739BA">
              <w:rPr>
                <w:rFonts w:ascii="Bookman Old Style" w:hAnsi="Bookman Old Style"/>
                <w:spacing w:val="-36"/>
                <w:w w:val="95"/>
                <w:sz w:val="21"/>
              </w:rPr>
              <w:t xml:space="preserve"> </w:t>
            </w:r>
            <w:r w:rsidRPr="000739BA">
              <w:rPr>
                <w:rFonts w:ascii="Bookman Old Style" w:hAnsi="Bookman Old Style"/>
                <w:w w:val="95"/>
                <w:sz w:val="21"/>
              </w:rPr>
              <w:t>site</w:t>
            </w:r>
            <w:r w:rsidRPr="000739BA">
              <w:rPr>
                <w:rFonts w:ascii="Bookman Old Style" w:hAnsi="Bookman Old Style"/>
                <w:spacing w:val="-36"/>
                <w:w w:val="95"/>
                <w:sz w:val="21"/>
              </w:rPr>
              <w:t xml:space="preserve"> </w:t>
            </w:r>
            <w:r w:rsidRPr="000739BA">
              <w:rPr>
                <w:rFonts w:ascii="Bookman Old Style" w:hAnsi="Bookman Old Style"/>
                <w:w w:val="95"/>
                <w:sz w:val="21"/>
              </w:rPr>
              <w:t>in</w:t>
            </w:r>
            <w:r w:rsidRPr="000739BA">
              <w:rPr>
                <w:rFonts w:ascii="Bookman Old Style" w:hAnsi="Bookman Old Style"/>
                <w:spacing w:val="-36"/>
                <w:w w:val="95"/>
                <w:sz w:val="21"/>
              </w:rPr>
              <w:t xml:space="preserve"> </w:t>
            </w:r>
            <w:r w:rsidRPr="000739BA">
              <w:rPr>
                <w:rFonts w:ascii="Bookman Old Style" w:hAnsi="Bookman Old Style"/>
                <w:w w:val="95"/>
                <w:sz w:val="21"/>
              </w:rPr>
              <w:t>temporary</w:t>
            </w:r>
            <w:r w:rsidRPr="000739BA">
              <w:rPr>
                <w:rFonts w:ascii="Bookman Old Style" w:hAnsi="Bookman Old Style"/>
                <w:spacing w:val="-36"/>
                <w:w w:val="95"/>
                <w:sz w:val="21"/>
              </w:rPr>
              <w:t xml:space="preserve"> </w:t>
            </w:r>
            <w:r w:rsidRPr="000739BA">
              <w:rPr>
                <w:rFonts w:ascii="Bookman Old Style" w:hAnsi="Bookman Old Style"/>
                <w:w w:val="95"/>
                <w:sz w:val="21"/>
              </w:rPr>
              <w:t>possession</w:t>
            </w:r>
            <w:r w:rsidRPr="000739BA">
              <w:rPr>
                <w:rFonts w:ascii="Bookman Old Style" w:hAnsi="Bookman Old Style"/>
                <w:spacing w:val="-37"/>
                <w:w w:val="95"/>
                <w:sz w:val="21"/>
              </w:rPr>
              <w:t xml:space="preserve"> </w:t>
            </w:r>
            <w:r w:rsidRPr="000739BA">
              <w:rPr>
                <w:rFonts w:ascii="Bookman Old Style" w:hAnsi="Bookman Old Style"/>
                <w:w w:val="95"/>
                <w:sz w:val="21"/>
              </w:rPr>
              <w:t>of</w:t>
            </w:r>
            <w:r w:rsidRPr="000739BA">
              <w:rPr>
                <w:rFonts w:ascii="Bookman Old Style" w:hAnsi="Bookman Old Style"/>
                <w:spacing w:val="-35"/>
                <w:w w:val="95"/>
                <w:sz w:val="21"/>
              </w:rPr>
              <w:t xml:space="preserve"> </w:t>
            </w:r>
            <w:r w:rsidRPr="000739BA">
              <w:rPr>
                <w:rFonts w:ascii="Bookman Old Style" w:hAnsi="Bookman Old Style"/>
                <w:w w:val="95"/>
                <w:sz w:val="21"/>
              </w:rPr>
              <w:t>the</w:t>
            </w:r>
            <w:r w:rsidRPr="000739BA">
              <w:rPr>
                <w:rFonts w:ascii="Bookman Old Style" w:hAnsi="Bookman Old Style"/>
                <w:spacing w:val="-36"/>
                <w:w w:val="95"/>
                <w:sz w:val="21"/>
              </w:rPr>
              <w:t xml:space="preserve"> </w:t>
            </w:r>
            <w:r w:rsidRPr="000739BA">
              <w:rPr>
                <w:rFonts w:ascii="Bookman Old Style" w:hAnsi="Bookman Old Style"/>
                <w:w w:val="95"/>
                <w:sz w:val="21"/>
              </w:rPr>
              <w:t>Contractor</w:t>
            </w:r>
            <w:r w:rsidRPr="000739BA">
              <w:rPr>
                <w:rFonts w:ascii="Bookman Old Style" w:hAnsi="Bookman Old Style"/>
                <w:spacing w:val="-36"/>
                <w:w w:val="95"/>
                <w:sz w:val="21"/>
              </w:rPr>
              <w:t xml:space="preserve"> </w:t>
            </w:r>
            <w:r w:rsidRPr="000739BA">
              <w:rPr>
                <w:rFonts w:ascii="Bookman Old Style" w:hAnsi="Bookman Old Style"/>
                <w:w w:val="95"/>
                <w:sz w:val="21"/>
              </w:rPr>
              <w:t>for</w:t>
            </w:r>
            <w:r w:rsidRPr="000739BA">
              <w:rPr>
                <w:rFonts w:ascii="Bookman Old Style" w:hAnsi="Bookman Old Style"/>
                <w:spacing w:val="-35"/>
                <w:w w:val="95"/>
                <w:sz w:val="21"/>
              </w:rPr>
              <w:t xml:space="preserve"> </w:t>
            </w:r>
            <w:r w:rsidRPr="000739BA">
              <w:rPr>
                <w:rFonts w:ascii="Bookman Old Style" w:hAnsi="Bookman Old Style"/>
                <w:w w:val="95"/>
                <w:sz w:val="21"/>
              </w:rPr>
              <w:t>the purpose</w:t>
            </w:r>
            <w:r w:rsidRPr="000739BA">
              <w:rPr>
                <w:rFonts w:ascii="Bookman Old Style" w:hAnsi="Bookman Old Style"/>
                <w:spacing w:val="-38"/>
                <w:w w:val="95"/>
                <w:sz w:val="21"/>
              </w:rPr>
              <w:t xml:space="preserve"> </w:t>
            </w:r>
            <w:r w:rsidRPr="000739BA">
              <w:rPr>
                <w:rFonts w:ascii="Bookman Old Style" w:hAnsi="Bookman Old Style"/>
                <w:w w:val="95"/>
                <w:sz w:val="21"/>
              </w:rPr>
              <w:t>of</w:t>
            </w:r>
            <w:r w:rsidRPr="000739BA">
              <w:rPr>
                <w:rFonts w:ascii="Bookman Old Style" w:hAnsi="Bookman Old Style"/>
                <w:spacing w:val="-38"/>
                <w:w w:val="95"/>
                <w:sz w:val="21"/>
              </w:rPr>
              <w:t xml:space="preserve"> </w:t>
            </w:r>
            <w:r w:rsidRPr="000739BA">
              <w:rPr>
                <w:rFonts w:ascii="Bookman Old Style" w:hAnsi="Bookman Old Style"/>
                <w:w w:val="95"/>
                <w:sz w:val="21"/>
              </w:rPr>
              <w:t>this</w:t>
            </w:r>
            <w:r w:rsidRPr="000739BA">
              <w:rPr>
                <w:rFonts w:ascii="Bookman Old Style" w:hAnsi="Bookman Old Style"/>
                <w:spacing w:val="-37"/>
                <w:w w:val="95"/>
                <w:sz w:val="21"/>
              </w:rPr>
              <w:t xml:space="preserve"> </w:t>
            </w:r>
            <w:r w:rsidRPr="000739BA">
              <w:rPr>
                <w:rFonts w:ascii="Bookman Old Style" w:hAnsi="Bookman Old Style"/>
                <w:w w:val="95"/>
                <w:sz w:val="21"/>
              </w:rPr>
              <w:t>Contract</w:t>
            </w:r>
            <w:r w:rsidRPr="000739BA">
              <w:rPr>
                <w:rFonts w:ascii="Bookman Old Style" w:hAnsi="Bookman Old Style"/>
                <w:spacing w:val="-38"/>
                <w:w w:val="95"/>
                <w:sz w:val="21"/>
              </w:rPr>
              <w:t xml:space="preserve"> </w:t>
            </w:r>
            <w:r w:rsidRPr="000739BA">
              <w:rPr>
                <w:rFonts w:ascii="Bookman Old Style" w:hAnsi="Bookman Old Style"/>
                <w:w w:val="95"/>
                <w:sz w:val="21"/>
              </w:rPr>
              <w:t>either</w:t>
            </w:r>
            <w:r w:rsidRPr="000739BA">
              <w:rPr>
                <w:rFonts w:ascii="Bookman Old Style" w:hAnsi="Bookman Old Style"/>
                <w:spacing w:val="-38"/>
                <w:w w:val="95"/>
                <w:sz w:val="21"/>
              </w:rPr>
              <w:t xml:space="preserve"> </w:t>
            </w:r>
            <w:r w:rsidRPr="000739BA">
              <w:rPr>
                <w:rFonts w:ascii="Bookman Old Style" w:hAnsi="Bookman Old Style"/>
                <w:w w:val="95"/>
                <w:sz w:val="21"/>
              </w:rPr>
              <w:t>from</w:t>
            </w:r>
            <w:r w:rsidRPr="000739BA">
              <w:rPr>
                <w:rFonts w:ascii="Bookman Old Style" w:hAnsi="Bookman Old Style"/>
                <w:spacing w:val="-38"/>
                <w:w w:val="95"/>
                <w:sz w:val="21"/>
              </w:rPr>
              <w:t xml:space="preserve"> </w:t>
            </w:r>
            <w:r w:rsidRPr="000739BA">
              <w:rPr>
                <w:rFonts w:ascii="Bookman Old Style" w:hAnsi="Bookman Old Style"/>
                <w:w w:val="95"/>
                <w:sz w:val="21"/>
              </w:rPr>
              <w:t>the</w:t>
            </w:r>
            <w:r w:rsidRPr="000739BA">
              <w:rPr>
                <w:rFonts w:ascii="Bookman Old Style" w:hAnsi="Bookman Old Style"/>
                <w:spacing w:val="-38"/>
                <w:w w:val="95"/>
                <w:sz w:val="21"/>
              </w:rPr>
              <w:t xml:space="preserve"> </w:t>
            </w:r>
            <w:r w:rsidRPr="000739BA">
              <w:rPr>
                <w:rFonts w:ascii="Bookman Old Style" w:hAnsi="Bookman Old Style"/>
                <w:w w:val="95"/>
                <w:sz w:val="21"/>
              </w:rPr>
              <w:t>weather,</w:t>
            </w:r>
            <w:r w:rsidRPr="000739BA">
              <w:rPr>
                <w:rFonts w:ascii="Bookman Old Style" w:hAnsi="Bookman Old Style"/>
                <w:spacing w:val="-37"/>
                <w:w w:val="95"/>
                <w:sz w:val="21"/>
              </w:rPr>
              <w:t xml:space="preserve"> </w:t>
            </w:r>
            <w:r w:rsidRPr="000739BA">
              <w:rPr>
                <w:rFonts w:ascii="Bookman Old Style" w:hAnsi="Bookman Old Style"/>
                <w:w w:val="95"/>
                <w:sz w:val="21"/>
              </w:rPr>
              <w:t>want</w:t>
            </w:r>
            <w:r w:rsidRPr="000739BA">
              <w:rPr>
                <w:rFonts w:ascii="Bookman Old Style" w:hAnsi="Bookman Old Style"/>
                <w:spacing w:val="-38"/>
                <w:w w:val="95"/>
                <w:sz w:val="21"/>
              </w:rPr>
              <w:t xml:space="preserve"> </w:t>
            </w:r>
            <w:r w:rsidRPr="000739BA">
              <w:rPr>
                <w:rFonts w:ascii="Bookman Old Style" w:hAnsi="Bookman Old Style"/>
                <w:w w:val="95"/>
                <w:sz w:val="21"/>
              </w:rPr>
              <w:t>of</w:t>
            </w:r>
            <w:r w:rsidRPr="000739BA">
              <w:rPr>
                <w:rFonts w:ascii="Bookman Old Style" w:hAnsi="Bookman Old Style"/>
                <w:spacing w:val="-38"/>
                <w:w w:val="95"/>
                <w:sz w:val="21"/>
              </w:rPr>
              <w:t xml:space="preserve"> </w:t>
            </w:r>
            <w:r w:rsidRPr="000739BA">
              <w:rPr>
                <w:rFonts w:ascii="Bookman Old Style" w:hAnsi="Bookman Old Style"/>
                <w:w w:val="95"/>
                <w:sz w:val="21"/>
              </w:rPr>
              <w:t>proper</w:t>
            </w:r>
            <w:r w:rsidRPr="000739BA">
              <w:rPr>
                <w:rFonts w:ascii="Bookman Old Style" w:hAnsi="Bookman Old Style"/>
                <w:spacing w:val="-37"/>
                <w:w w:val="95"/>
                <w:sz w:val="21"/>
              </w:rPr>
              <w:t xml:space="preserve"> </w:t>
            </w:r>
            <w:r w:rsidRPr="000739BA">
              <w:rPr>
                <w:rFonts w:ascii="Bookman Old Style" w:hAnsi="Bookman Old Style"/>
                <w:w w:val="95"/>
                <w:sz w:val="21"/>
              </w:rPr>
              <w:t>protection,</w:t>
            </w:r>
            <w:r w:rsidRPr="000739BA">
              <w:rPr>
                <w:rFonts w:ascii="Bookman Old Style" w:hAnsi="Bookman Old Style"/>
                <w:spacing w:val="-38"/>
                <w:w w:val="95"/>
                <w:sz w:val="21"/>
              </w:rPr>
              <w:t xml:space="preserve"> </w:t>
            </w:r>
            <w:r w:rsidRPr="000739BA">
              <w:rPr>
                <w:rFonts w:ascii="Bookman Old Style" w:hAnsi="Bookman Old Style"/>
                <w:w w:val="95"/>
                <w:sz w:val="21"/>
              </w:rPr>
              <w:t>defects,</w:t>
            </w:r>
            <w:r w:rsidRPr="000739BA">
              <w:rPr>
                <w:rFonts w:ascii="Bookman Old Style" w:hAnsi="Bookman Old Style"/>
                <w:spacing w:val="-38"/>
                <w:w w:val="95"/>
                <w:sz w:val="21"/>
              </w:rPr>
              <w:t xml:space="preserve"> </w:t>
            </w:r>
            <w:r w:rsidRPr="000739BA">
              <w:rPr>
                <w:rFonts w:ascii="Bookman Old Style" w:hAnsi="Bookman Old Style"/>
                <w:w w:val="95"/>
                <w:sz w:val="21"/>
              </w:rPr>
              <w:t xml:space="preserve">theft, </w:t>
            </w:r>
            <w:r w:rsidRPr="000739BA">
              <w:rPr>
                <w:rFonts w:ascii="Bookman Old Style" w:hAnsi="Bookman Old Style"/>
                <w:w w:val="90"/>
                <w:sz w:val="21"/>
              </w:rPr>
              <w:t>insufficiency</w:t>
            </w:r>
            <w:r w:rsidRPr="000739BA">
              <w:rPr>
                <w:rFonts w:ascii="Bookman Old Style" w:hAnsi="Bookman Old Style"/>
                <w:spacing w:val="-32"/>
                <w:w w:val="90"/>
                <w:sz w:val="21"/>
              </w:rPr>
              <w:t xml:space="preserve"> </w:t>
            </w:r>
            <w:r w:rsidRPr="000739BA">
              <w:rPr>
                <w:rFonts w:ascii="Bookman Old Style" w:hAnsi="Bookman Old Style"/>
                <w:w w:val="90"/>
                <w:sz w:val="21"/>
              </w:rPr>
              <w:t>of</w:t>
            </w:r>
            <w:r w:rsidRPr="000739BA">
              <w:rPr>
                <w:rFonts w:ascii="Bookman Old Style" w:hAnsi="Bookman Old Style"/>
                <w:spacing w:val="-30"/>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works</w:t>
            </w:r>
            <w:r w:rsidRPr="000739BA">
              <w:rPr>
                <w:rFonts w:ascii="Bookman Old Style" w:hAnsi="Bookman Old Style"/>
                <w:spacing w:val="-31"/>
                <w:w w:val="90"/>
                <w:sz w:val="21"/>
              </w:rPr>
              <w:t xml:space="preserve"> </w:t>
            </w:r>
            <w:r w:rsidRPr="000739BA">
              <w:rPr>
                <w:rFonts w:ascii="Bookman Old Style" w:hAnsi="Bookman Old Style"/>
                <w:w w:val="90"/>
                <w:sz w:val="21"/>
              </w:rPr>
              <w:t>or</w:t>
            </w:r>
            <w:r w:rsidRPr="000739BA">
              <w:rPr>
                <w:rFonts w:ascii="Bookman Old Style" w:hAnsi="Bookman Old Style"/>
                <w:spacing w:val="-31"/>
                <w:w w:val="90"/>
                <w:sz w:val="21"/>
              </w:rPr>
              <w:t xml:space="preserve"> </w:t>
            </w:r>
            <w:r w:rsidRPr="000739BA">
              <w:rPr>
                <w:rFonts w:ascii="Bookman Old Style" w:hAnsi="Bookman Old Style"/>
                <w:w w:val="90"/>
                <w:sz w:val="21"/>
              </w:rPr>
              <w:t>any</w:t>
            </w:r>
            <w:r w:rsidRPr="000739BA">
              <w:rPr>
                <w:rFonts w:ascii="Bookman Old Style" w:hAnsi="Bookman Old Style"/>
                <w:spacing w:val="-31"/>
                <w:w w:val="90"/>
                <w:sz w:val="21"/>
              </w:rPr>
              <w:t xml:space="preserve"> </w:t>
            </w:r>
            <w:r w:rsidRPr="000739BA">
              <w:rPr>
                <w:rFonts w:ascii="Bookman Old Style" w:hAnsi="Bookman Old Style"/>
                <w:w w:val="90"/>
                <w:sz w:val="21"/>
              </w:rPr>
              <w:t>other</w:t>
            </w:r>
            <w:r w:rsidRPr="000739BA">
              <w:rPr>
                <w:rFonts w:ascii="Bookman Old Style" w:hAnsi="Bookman Old Style"/>
                <w:spacing w:val="-30"/>
                <w:w w:val="90"/>
                <w:sz w:val="21"/>
              </w:rPr>
              <w:t xml:space="preserve"> </w:t>
            </w:r>
            <w:r w:rsidRPr="000739BA">
              <w:rPr>
                <w:rFonts w:ascii="Bookman Old Style" w:hAnsi="Bookman Old Style"/>
                <w:w w:val="90"/>
                <w:sz w:val="21"/>
              </w:rPr>
              <w:t>cause</w:t>
            </w:r>
            <w:r w:rsidRPr="000739BA">
              <w:rPr>
                <w:rFonts w:ascii="Bookman Old Style" w:hAnsi="Bookman Old Style"/>
                <w:spacing w:val="-31"/>
                <w:w w:val="90"/>
                <w:sz w:val="21"/>
              </w:rPr>
              <w:t xml:space="preserve"> </w:t>
            </w:r>
            <w:r w:rsidRPr="000739BA">
              <w:rPr>
                <w:rFonts w:ascii="Bookman Old Style" w:hAnsi="Bookman Old Style"/>
                <w:w w:val="90"/>
                <w:sz w:val="21"/>
              </w:rPr>
              <w:t>whatsoever</w:t>
            </w:r>
            <w:r w:rsidRPr="000739BA">
              <w:rPr>
                <w:rFonts w:ascii="Bookman Old Style" w:hAnsi="Bookman Old Style"/>
                <w:spacing w:val="-30"/>
                <w:w w:val="90"/>
                <w:sz w:val="21"/>
              </w:rPr>
              <w:t xml:space="preserve"> </w:t>
            </w:r>
            <w:r w:rsidRPr="000739BA">
              <w:rPr>
                <w:rFonts w:ascii="Bookman Old Style" w:hAnsi="Bookman Old Style"/>
                <w:w w:val="90"/>
                <w:sz w:val="21"/>
              </w:rPr>
              <w:t>during</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progress</w:t>
            </w:r>
            <w:r w:rsidRPr="000739BA">
              <w:rPr>
                <w:rFonts w:ascii="Bookman Old Style" w:hAnsi="Bookman Old Style"/>
                <w:spacing w:val="-31"/>
                <w:w w:val="90"/>
                <w:sz w:val="21"/>
              </w:rPr>
              <w:t xml:space="preserve"> </w:t>
            </w:r>
            <w:r w:rsidRPr="000739BA">
              <w:rPr>
                <w:rFonts w:ascii="Bookman Old Style" w:hAnsi="Bookman Old Style"/>
                <w:w w:val="90"/>
                <w:sz w:val="21"/>
              </w:rPr>
              <w:t>of</w:t>
            </w:r>
            <w:r w:rsidRPr="000739BA">
              <w:rPr>
                <w:rFonts w:ascii="Bookman Old Style" w:hAnsi="Bookman Old Style"/>
                <w:spacing w:val="-30"/>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works,</w:t>
            </w:r>
            <w:r w:rsidRPr="000739BA">
              <w:rPr>
                <w:rFonts w:ascii="Bookman Old Style" w:hAnsi="Bookman Old Style"/>
                <w:spacing w:val="-31"/>
                <w:w w:val="90"/>
                <w:sz w:val="21"/>
              </w:rPr>
              <w:t xml:space="preserve"> </w:t>
            </w:r>
            <w:r w:rsidRPr="000739BA">
              <w:rPr>
                <w:rFonts w:ascii="Bookman Old Style" w:hAnsi="Bookman Old Style"/>
                <w:w w:val="90"/>
                <w:sz w:val="21"/>
              </w:rPr>
              <w:t>or</w:t>
            </w:r>
            <w:r w:rsidRPr="000739BA">
              <w:rPr>
                <w:rFonts w:ascii="Bookman Old Style" w:hAnsi="Bookman Old Style"/>
                <w:spacing w:val="-30"/>
                <w:w w:val="90"/>
                <w:sz w:val="21"/>
              </w:rPr>
              <w:t xml:space="preserve"> </w:t>
            </w:r>
            <w:r w:rsidRPr="000739BA">
              <w:rPr>
                <w:rFonts w:ascii="Bookman Old Style" w:hAnsi="Bookman Old Style"/>
                <w:w w:val="90"/>
                <w:sz w:val="21"/>
              </w:rPr>
              <w:t>for any</w:t>
            </w:r>
            <w:r w:rsidRPr="000739BA">
              <w:rPr>
                <w:rFonts w:ascii="Bookman Old Style" w:hAnsi="Bookman Old Style"/>
                <w:spacing w:val="-22"/>
                <w:w w:val="90"/>
                <w:sz w:val="21"/>
              </w:rPr>
              <w:t xml:space="preserve"> </w:t>
            </w:r>
            <w:r w:rsidRPr="000739BA">
              <w:rPr>
                <w:rFonts w:ascii="Bookman Old Style" w:hAnsi="Bookman Old Style"/>
                <w:w w:val="90"/>
                <w:sz w:val="21"/>
              </w:rPr>
              <w:t>accident</w:t>
            </w:r>
            <w:r w:rsidRPr="000739BA">
              <w:rPr>
                <w:rFonts w:ascii="Bookman Old Style" w:hAnsi="Bookman Old Style"/>
                <w:spacing w:val="-20"/>
                <w:w w:val="90"/>
                <w:sz w:val="21"/>
              </w:rPr>
              <w:t xml:space="preserve"> </w:t>
            </w:r>
            <w:r w:rsidRPr="000739BA">
              <w:rPr>
                <w:rFonts w:ascii="Bookman Old Style" w:hAnsi="Bookman Old Style"/>
                <w:w w:val="90"/>
                <w:sz w:val="21"/>
              </w:rPr>
              <w:t>or</w:t>
            </w:r>
            <w:r w:rsidRPr="000739BA">
              <w:rPr>
                <w:rFonts w:ascii="Bookman Old Style" w:hAnsi="Bookman Old Style"/>
                <w:spacing w:val="-20"/>
                <w:w w:val="90"/>
                <w:sz w:val="21"/>
              </w:rPr>
              <w:t xml:space="preserve"> </w:t>
            </w:r>
            <w:r w:rsidRPr="000739BA">
              <w:rPr>
                <w:rFonts w:ascii="Bookman Old Style" w:hAnsi="Bookman Old Style"/>
                <w:w w:val="90"/>
                <w:sz w:val="21"/>
              </w:rPr>
              <w:t>damage</w:t>
            </w:r>
            <w:r w:rsidRPr="000739BA">
              <w:rPr>
                <w:rFonts w:ascii="Bookman Old Style" w:hAnsi="Bookman Old Style"/>
                <w:spacing w:val="-22"/>
                <w:w w:val="90"/>
                <w:sz w:val="21"/>
              </w:rPr>
              <w:t xml:space="preserve"> </w:t>
            </w:r>
            <w:r w:rsidRPr="000739BA">
              <w:rPr>
                <w:rFonts w:ascii="Bookman Old Style" w:hAnsi="Bookman Old Style"/>
                <w:w w:val="90"/>
                <w:sz w:val="21"/>
              </w:rPr>
              <w:t>to</w:t>
            </w:r>
            <w:r w:rsidRPr="000739BA">
              <w:rPr>
                <w:rFonts w:ascii="Bookman Old Style" w:hAnsi="Bookman Old Style"/>
                <w:spacing w:val="-21"/>
                <w:w w:val="90"/>
                <w:sz w:val="21"/>
              </w:rPr>
              <w:t xml:space="preserve"> </w:t>
            </w:r>
            <w:r w:rsidRPr="000739BA">
              <w:rPr>
                <w:rFonts w:ascii="Bookman Old Style" w:hAnsi="Bookman Old Style"/>
                <w:w w:val="90"/>
                <w:sz w:val="21"/>
              </w:rPr>
              <w:t>property</w:t>
            </w:r>
            <w:r w:rsidRPr="000739BA">
              <w:rPr>
                <w:rFonts w:ascii="Bookman Old Style" w:hAnsi="Bookman Old Style"/>
                <w:spacing w:val="-21"/>
                <w:w w:val="90"/>
                <w:sz w:val="21"/>
              </w:rPr>
              <w:t xml:space="preserve"> </w:t>
            </w:r>
            <w:r w:rsidRPr="000739BA">
              <w:rPr>
                <w:rFonts w:ascii="Bookman Old Style" w:hAnsi="Bookman Old Style"/>
                <w:w w:val="90"/>
                <w:sz w:val="21"/>
              </w:rPr>
              <w:t>or</w:t>
            </w:r>
            <w:r w:rsidRPr="000739BA">
              <w:rPr>
                <w:rFonts w:ascii="Bookman Old Style" w:hAnsi="Bookman Old Style"/>
                <w:spacing w:val="-20"/>
                <w:w w:val="90"/>
                <w:sz w:val="21"/>
              </w:rPr>
              <w:t xml:space="preserve"> </w:t>
            </w:r>
            <w:r w:rsidRPr="000739BA">
              <w:rPr>
                <w:rFonts w:ascii="Bookman Old Style" w:hAnsi="Bookman Old Style"/>
                <w:w w:val="90"/>
                <w:sz w:val="21"/>
              </w:rPr>
              <w:t>persons</w:t>
            </w:r>
            <w:r w:rsidRPr="000739BA">
              <w:rPr>
                <w:rFonts w:ascii="Bookman Old Style" w:hAnsi="Bookman Old Style"/>
                <w:spacing w:val="-21"/>
                <w:w w:val="90"/>
                <w:sz w:val="21"/>
              </w:rPr>
              <w:t xml:space="preserve"> </w:t>
            </w:r>
            <w:r w:rsidRPr="000739BA">
              <w:rPr>
                <w:rFonts w:ascii="Bookman Old Style" w:hAnsi="Bookman Old Style"/>
                <w:w w:val="90"/>
                <w:sz w:val="21"/>
              </w:rPr>
              <w:t>by</w:t>
            </w:r>
            <w:r w:rsidRPr="000739BA">
              <w:rPr>
                <w:rFonts w:ascii="Bookman Old Style" w:hAnsi="Bookman Old Style"/>
                <w:spacing w:val="-22"/>
                <w:w w:val="90"/>
                <w:sz w:val="21"/>
              </w:rPr>
              <w:t xml:space="preserve"> </w:t>
            </w:r>
            <w:r w:rsidRPr="000739BA">
              <w:rPr>
                <w:rFonts w:ascii="Bookman Old Style" w:hAnsi="Bookman Old Style"/>
                <w:w w:val="90"/>
                <w:sz w:val="21"/>
              </w:rPr>
              <w:t>reason</w:t>
            </w:r>
            <w:r w:rsidRPr="000739BA">
              <w:rPr>
                <w:rFonts w:ascii="Bookman Old Style" w:hAnsi="Bookman Old Style"/>
                <w:spacing w:val="-21"/>
                <w:w w:val="90"/>
                <w:sz w:val="21"/>
              </w:rPr>
              <w:t xml:space="preserve"> </w:t>
            </w:r>
            <w:r w:rsidRPr="000739BA">
              <w:rPr>
                <w:rFonts w:ascii="Bookman Old Style" w:hAnsi="Bookman Old Style"/>
                <w:w w:val="90"/>
                <w:sz w:val="21"/>
              </w:rPr>
              <w:t>of</w:t>
            </w:r>
            <w:r w:rsidRPr="000739BA">
              <w:rPr>
                <w:rFonts w:ascii="Bookman Old Style" w:hAnsi="Bookman Old Style"/>
                <w:spacing w:val="-21"/>
                <w:w w:val="90"/>
                <w:sz w:val="21"/>
              </w:rPr>
              <w:t xml:space="preserve"> </w:t>
            </w:r>
            <w:r w:rsidRPr="000739BA">
              <w:rPr>
                <w:rFonts w:ascii="Bookman Old Style" w:hAnsi="Bookman Old Style"/>
                <w:w w:val="90"/>
                <w:sz w:val="21"/>
              </w:rPr>
              <w:t>the</w:t>
            </w:r>
            <w:r w:rsidRPr="000739BA">
              <w:rPr>
                <w:rFonts w:ascii="Bookman Old Style" w:hAnsi="Bookman Old Style"/>
                <w:spacing w:val="-21"/>
                <w:w w:val="90"/>
                <w:sz w:val="21"/>
              </w:rPr>
              <w:t xml:space="preserve"> </w:t>
            </w:r>
            <w:r w:rsidRPr="000739BA">
              <w:rPr>
                <w:rFonts w:ascii="Bookman Old Style" w:hAnsi="Bookman Old Style"/>
                <w:w w:val="90"/>
                <w:sz w:val="21"/>
              </w:rPr>
              <w:t>said</w:t>
            </w:r>
            <w:r w:rsidRPr="000739BA">
              <w:rPr>
                <w:rFonts w:ascii="Bookman Old Style" w:hAnsi="Bookman Old Style"/>
                <w:spacing w:val="-21"/>
                <w:w w:val="90"/>
                <w:sz w:val="21"/>
              </w:rPr>
              <w:t xml:space="preserve"> </w:t>
            </w:r>
            <w:r w:rsidRPr="000739BA">
              <w:rPr>
                <w:rFonts w:ascii="Bookman Old Style" w:hAnsi="Bookman Old Style"/>
                <w:w w:val="90"/>
                <w:sz w:val="21"/>
              </w:rPr>
              <w:t>works,</w:t>
            </w:r>
            <w:r w:rsidRPr="000739BA">
              <w:rPr>
                <w:rFonts w:ascii="Bookman Old Style" w:hAnsi="Bookman Old Style"/>
                <w:spacing w:val="-21"/>
                <w:w w:val="90"/>
                <w:sz w:val="21"/>
              </w:rPr>
              <w:t xml:space="preserve"> </w:t>
            </w:r>
            <w:r w:rsidRPr="000739BA">
              <w:rPr>
                <w:rFonts w:ascii="Bookman Old Style" w:hAnsi="Bookman Old Style"/>
                <w:w w:val="90"/>
                <w:sz w:val="21"/>
              </w:rPr>
              <w:t>the</w:t>
            </w:r>
            <w:r w:rsidRPr="000739BA">
              <w:rPr>
                <w:rFonts w:ascii="Bookman Old Style" w:hAnsi="Bookman Old Style"/>
                <w:spacing w:val="-21"/>
                <w:w w:val="90"/>
                <w:sz w:val="21"/>
              </w:rPr>
              <w:t xml:space="preserve"> </w:t>
            </w:r>
            <w:r w:rsidRPr="000739BA">
              <w:rPr>
                <w:rFonts w:ascii="Bookman Old Style" w:hAnsi="Bookman Old Style"/>
                <w:w w:val="90"/>
                <w:sz w:val="21"/>
              </w:rPr>
              <w:t>Contractor alone</w:t>
            </w:r>
            <w:r w:rsidRPr="000739BA">
              <w:rPr>
                <w:rFonts w:ascii="Bookman Old Style" w:hAnsi="Bookman Old Style"/>
                <w:spacing w:val="-25"/>
                <w:w w:val="90"/>
                <w:sz w:val="21"/>
              </w:rPr>
              <w:t xml:space="preserve"> </w:t>
            </w:r>
            <w:r w:rsidRPr="000739BA">
              <w:rPr>
                <w:rFonts w:ascii="Bookman Old Style" w:hAnsi="Bookman Old Style"/>
                <w:w w:val="90"/>
                <w:sz w:val="21"/>
              </w:rPr>
              <w:t>shall</w:t>
            </w:r>
            <w:r w:rsidRPr="000739BA">
              <w:rPr>
                <w:rFonts w:ascii="Bookman Old Style" w:hAnsi="Bookman Old Style"/>
                <w:spacing w:val="-25"/>
                <w:w w:val="90"/>
                <w:sz w:val="21"/>
              </w:rPr>
              <w:t xml:space="preserve"> </w:t>
            </w:r>
            <w:r w:rsidRPr="000739BA">
              <w:rPr>
                <w:rFonts w:ascii="Bookman Old Style" w:hAnsi="Bookman Old Style"/>
                <w:w w:val="90"/>
                <w:sz w:val="21"/>
              </w:rPr>
              <w:t>be</w:t>
            </w:r>
            <w:r w:rsidRPr="000739BA">
              <w:rPr>
                <w:rFonts w:ascii="Bookman Old Style" w:hAnsi="Bookman Old Style"/>
                <w:spacing w:val="-25"/>
                <w:w w:val="90"/>
                <w:sz w:val="21"/>
              </w:rPr>
              <w:t xml:space="preserve"> </w:t>
            </w:r>
            <w:r w:rsidRPr="000739BA">
              <w:rPr>
                <w:rFonts w:ascii="Bookman Old Style" w:hAnsi="Bookman Old Style"/>
                <w:w w:val="90"/>
                <w:sz w:val="21"/>
              </w:rPr>
              <w:t>responsible</w:t>
            </w:r>
            <w:r w:rsidRPr="000739BA">
              <w:rPr>
                <w:rFonts w:ascii="Bookman Old Style" w:hAnsi="Bookman Old Style"/>
                <w:spacing w:val="-24"/>
                <w:w w:val="90"/>
                <w:sz w:val="21"/>
              </w:rPr>
              <w:t xml:space="preserve"> </w:t>
            </w:r>
            <w:r w:rsidRPr="000739BA">
              <w:rPr>
                <w:rFonts w:ascii="Bookman Old Style" w:hAnsi="Bookman Old Style"/>
                <w:w w:val="90"/>
                <w:sz w:val="21"/>
              </w:rPr>
              <w:t>and</w:t>
            </w:r>
            <w:r w:rsidRPr="000739BA">
              <w:rPr>
                <w:rFonts w:ascii="Bookman Old Style" w:hAnsi="Bookman Old Style"/>
                <w:spacing w:val="-25"/>
                <w:w w:val="90"/>
                <w:sz w:val="21"/>
              </w:rPr>
              <w:t xml:space="preserve"> </w:t>
            </w:r>
            <w:r w:rsidRPr="000739BA">
              <w:rPr>
                <w:rFonts w:ascii="Bookman Old Style" w:hAnsi="Bookman Old Style"/>
                <w:w w:val="90"/>
                <w:sz w:val="21"/>
              </w:rPr>
              <w:t>shall</w:t>
            </w:r>
            <w:r w:rsidRPr="000739BA">
              <w:rPr>
                <w:rFonts w:ascii="Bookman Old Style" w:hAnsi="Bookman Old Style"/>
                <w:spacing w:val="-25"/>
                <w:w w:val="90"/>
                <w:sz w:val="21"/>
              </w:rPr>
              <w:t xml:space="preserve"> </w:t>
            </w:r>
            <w:r w:rsidRPr="000739BA">
              <w:rPr>
                <w:rFonts w:ascii="Bookman Old Style" w:hAnsi="Bookman Old Style"/>
                <w:w w:val="90"/>
                <w:sz w:val="21"/>
              </w:rPr>
              <w:t>without</w:t>
            </w:r>
            <w:r w:rsidRPr="000739BA">
              <w:rPr>
                <w:rFonts w:ascii="Bookman Old Style" w:hAnsi="Bookman Old Style"/>
                <w:spacing w:val="-22"/>
                <w:w w:val="90"/>
                <w:sz w:val="21"/>
              </w:rPr>
              <w:t xml:space="preserve"> </w:t>
            </w:r>
            <w:r w:rsidRPr="000739BA">
              <w:rPr>
                <w:rFonts w:ascii="Bookman Old Style" w:hAnsi="Bookman Old Style"/>
                <w:w w:val="90"/>
                <w:sz w:val="21"/>
              </w:rPr>
              <w:t>extra</w:t>
            </w:r>
            <w:r w:rsidRPr="000739BA">
              <w:rPr>
                <w:rFonts w:ascii="Bookman Old Style" w:hAnsi="Bookman Old Style"/>
                <w:spacing w:val="-25"/>
                <w:w w:val="90"/>
                <w:sz w:val="21"/>
              </w:rPr>
              <w:t xml:space="preserve"> </w:t>
            </w:r>
            <w:r w:rsidRPr="000739BA">
              <w:rPr>
                <w:rFonts w:ascii="Bookman Old Style" w:hAnsi="Bookman Old Style"/>
                <w:w w:val="90"/>
                <w:sz w:val="21"/>
              </w:rPr>
              <w:t>charge,</w:t>
            </w:r>
            <w:r w:rsidRPr="000739BA">
              <w:rPr>
                <w:rFonts w:ascii="Bookman Old Style" w:hAnsi="Bookman Old Style"/>
                <w:spacing w:val="-24"/>
                <w:w w:val="90"/>
                <w:sz w:val="21"/>
              </w:rPr>
              <w:t xml:space="preserve"> </w:t>
            </w:r>
            <w:r w:rsidRPr="000739BA">
              <w:rPr>
                <w:rFonts w:ascii="Bookman Old Style" w:hAnsi="Bookman Old Style"/>
                <w:w w:val="90"/>
                <w:sz w:val="21"/>
              </w:rPr>
              <w:t>make</w:t>
            </w:r>
            <w:r w:rsidRPr="000739BA">
              <w:rPr>
                <w:rFonts w:ascii="Bookman Old Style" w:hAnsi="Bookman Old Style"/>
                <w:spacing w:val="-24"/>
                <w:w w:val="90"/>
                <w:sz w:val="21"/>
              </w:rPr>
              <w:t xml:space="preserve"> </w:t>
            </w:r>
            <w:r w:rsidRPr="000739BA">
              <w:rPr>
                <w:rFonts w:ascii="Bookman Old Style" w:hAnsi="Bookman Old Style"/>
                <w:w w:val="90"/>
                <w:sz w:val="21"/>
              </w:rPr>
              <w:t>good</w:t>
            </w:r>
            <w:r w:rsidRPr="000739BA">
              <w:rPr>
                <w:rFonts w:ascii="Bookman Old Style" w:hAnsi="Bookman Old Style"/>
                <w:spacing w:val="-25"/>
                <w:w w:val="90"/>
                <w:sz w:val="21"/>
              </w:rPr>
              <w:t xml:space="preserve"> </w:t>
            </w:r>
            <w:r w:rsidRPr="000739BA">
              <w:rPr>
                <w:rFonts w:ascii="Bookman Old Style" w:hAnsi="Bookman Old Style"/>
                <w:w w:val="90"/>
                <w:sz w:val="21"/>
              </w:rPr>
              <w:t>all</w:t>
            </w:r>
            <w:r w:rsidRPr="000739BA">
              <w:rPr>
                <w:rFonts w:ascii="Bookman Old Style" w:hAnsi="Bookman Old Style"/>
                <w:spacing w:val="-25"/>
                <w:w w:val="90"/>
                <w:sz w:val="21"/>
              </w:rPr>
              <w:t xml:space="preserve"> </w:t>
            </w:r>
            <w:r w:rsidRPr="000739BA">
              <w:rPr>
                <w:rFonts w:ascii="Bookman Old Style" w:hAnsi="Bookman Old Style"/>
                <w:w w:val="90"/>
                <w:sz w:val="21"/>
              </w:rPr>
              <w:t>damage</w:t>
            </w:r>
            <w:r w:rsidRPr="000739BA">
              <w:rPr>
                <w:rFonts w:ascii="Bookman Old Style" w:hAnsi="Bookman Old Style"/>
                <w:spacing w:val="-24"/>
                <w:w w:val="90"/>
                <w:sz w:val="21"/>
              </w:rPr>
              <w:t xml:space="preserve"> </w:t>
            </w:r>
            <w:r w:rsidRPr="000739BA">
              <w:rPr>
                <w:rFonts w:ascii="Bookman Old Style" w:hAnsi="Bookman Old Style"/>
                <w:w w:val="90"/>
                <w:sz w:val="21"/>
              </w:rPr>
              <w:t>and</w:t>
            </w:r>
            <w:r w:rsidRPr="000739BA">
              <w:rPr>
                <w:rFonts w:ascii="Bookman Old Style" w:hAnsi="Bookman Old Style"/>
                <w:spacing w:val="-25"/>
                <w:w w:val="90"/>
                <w:sz w:val="21"/>
              </w:rPr>
              <w:t xml:space="preserve"> </w:t>
            </w:r>
            <w:r w:rsidRPr="000739BA">
              <w:rPr>
                <w:rFonts w:ascii="Bookman Old Style" w:hAnsi="Bookman Old Style"/>
                <w:w w:val="90"/>
                <w:sz w:val="21"/>
              </w:rPr>
              <w:t>pay</w:t>
            </w:r>
            <w:r w:rsidRPr="000739BA">
              <w:rPr>
                <w:rFonts w:ascii="Bookman Old Style" w:hAnsi="Bookman Old Style"/>
                <w:spacing w:val="-25"/>
                <w:w w:val="90"/>
                <w:sz w:val="21"/>
              </w:rPr>
              <w:t xml:space="preserve"> </w:t>
            </w:r>
            <w:r w:rsidRPr="000739BA">
              <w:rPr>
                <w:rFonts w:ascii="Bookman Old Style" w:hAnsi="Bookman Old Style"/>
                <w:w w:val="90"/>
                <w:sz w:val="21"/>
              </w:rPr>
              <w:t xml:space="preserve">all </w:t>
            </w:r>
            <w:r w:rsidRPr="000739BA">
              <w:rPr>
                <w:rFonts w:ascii="Bookman Old Style" w:hAnsi="Bookman Old Style"/>
                <w:w w:val="95"/>
                <w:sz w:val="21"/>
              </w:rPr>
              <w:t>costs</w:t>
            </w:r>
            <w:r w:rsidRPr="000739BA">
              <w:rPr>
                <w:rFonts w:ascii="Bookman Old Style" w:hAnsi="Bookman Old Style"/>
                <w:spacing w:val="-7"/>
                <w:w w:val="95"/>
                <w:sz w:val="21"/>
              </w:rPr>
              <w:t xml:space="preserve"> </w:t>
            </w:r>
            <w:r w:rsidRPr="000739BA">
              <w:rPr>
                <w:rFonts w:ascii="Bookman Old Style" w:hAnsi="Bookman Old Style"/>
                <w:w w:val="95"/>
                <w:sz w:val="21"/>
              </w:rPr>
              <w:t>incurred.</w:t>
            </w:r>
          </w:p>
          <w:p w14:paraId="5BB11359" w14:textId="77777777" w:rsidR="00CB37CD" w:rsidRPr="000739BA" w:rsidRDefault="00CB37CD" w:rsidP="00625ECD">
            <w:pPr>
              <w:pStyle w:val="TableParagraph"/>
              <w:rPr>
                <w:rFonts w:ascii="Bookman Old Style" w:hAnsi="Bookman Old Style"/>
                <w:sz w:val="24"/>
              </w:rPr>
            </w:pPr>
          </w:p>
          <w:p w14:paraId="33402170" w14:textId="77777777" w:rsidR="00CB37CD" w:rsidRPr="000739BA" w:rsidRDefault="00CB37CD" w:rsidP="00625ECD">
            <w:pPr>
              <w:pStyle w:val="TableParagraph"/>
              <w:spacing w:before="5"/>
              <w:rPr>
                <w:rFonts w:ascii="Bookman Old Style" w:hAnsi="Bookman Old Style"/>
                <w:sz w:val="24"/>
              </w:rPr>
            </w:pPr>
          </w:p>
          <w:p w14:paraId="3E4F92F0"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TELEPHONE</w:t>
            </w:r>
          </w:p>
          <w:p w14:paraId="0DC4E572" w14:textId="77777777" w:rsidR="00CB37CD" w:rsidRPr="000739BA" w:rsidRDefault="00CB37CD" w:rsidP="00625ECD">
            <w:pPr>
              <w:pStyle w:val="TableParagraph"/>
              <w:spacing w:before="32"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contractor</w:t>
            </w:r>
            <w:r w:rsidRPr="000739BA">
              <w:rPr>
                <w:rFonts w:ascii="Bookman Old Style" w:hAnsi="Bookman Old Style"/>
                <w:spacing w:val="-28"/>
                <w:w w:val="90"/>
                <w:sz w:val="21"/>
              </w:rPr>
              <w:t xml:space="preserve"> </w:t>
            </w:r>
            <w:r w:rsidRPr="000739BA">
              <w:rPr>
                <w:rFonts w:ascii="Bookman Old Style" w:hAnsi="Bookman Old Style"/>
                <w:w w:val="90"/>
                <w:sz w:val="21"/>
              </w:rPr>
              <w:t>shall</w:t>
            </w:r>
            <w:r w:rsidRPr="000739BA">
              <w:rPr>
                <w:rFonts w:ascii="Bookman Old Style" w:hAnsi="Bookman Old Style"/>
                <w:spacing w:val="-29"/>
                <w:w w:val="90"/>
                <w:sz w:val="21"/>
              </w:rPr>
              <w:t xml:space="preserve"> </w:t>
            </w:r>
            <w:r w:rsidRPr="000739BA">
              <w:rPr>
                <w:rFonts w:ascii="Bookman Old Style" w:hAnsi="Bookman Old Style"/>
                <w:w w:val="90"/>
                <w:sz w:val="21"/>
              </w:rPr>
              <w:t>make</w:t>
            </w:r>
            <w:r w:rsidRPr="000739BA">
              <w:rPr>
                <w:rFonts w:ascii="Bookman Old Style" w:hAnsi="Bookman Old Style"/>
                <w:spacing w:val="-29"/>
                <w:w w:val="90"/>
                <w:sz w:val="21"/>
              </w:rPr>
              <w:t xml:space="preserve"> </w:t>
            </w:r>
            <w:r w:rsidRPr="000739BA">
              <w:rPr>
                <w:rFonts w:ascii="Bookman Old Style" w:hAnsi="Bookman Old Style"/>
                <w:w w:val="90"/>
                <w:sz w:val="21"/>
              </w:rPr>
              <w:t>arrangement</w:t>
            </w:r>
            <w:r w:rsidRPr="000739BA">
              <w:rPr>
                <w:rFonts w:ascii="Bookman Old Style" w:hAnsi="Bookman Old Style"/>
                <w:spacing w:val="-29"/>
                <w:w w:val="90"/>
                <w:sz w:val="21"/>
              </w:rPr>
              <w:t xml:space="preserve"> </w:t>
            </w:r>
            <w:r w:rsidRPr="000739BA">
              <w:rPr>
                <w:rFonts w:ascii="Bookman Old Style" w:hAnsi="Bookman Old Style"/>
                <w:w w:val="90"/>
                <w:sz w:val="21"/>
              </w:rPr>
              <w:t>to</w:t>
            </w:r>
            <w:r w:rsidRPr="000739BA">
              <w:rPr>
                <w:rFonts w:ascii="Bookman Old Style" w:hAnsi="Bookman Old Style"/>
                <w:spacing w:val="-29"/>
                <w:w w:val="90"/>
                <w:sz w:val="21"/>
              </w:rPr>
              <w:t xml:space="preserve"> </w:t>
            </w:r>
            <w:r w:rsidRPr="000739BA">
              <w:rPr>
                <w:rFonts w:ascii="Bookman Old Style" w:hAnsi="Bookman Old Style"/>
                <w:w w:val="90"/>
                <w:sz w:val="21"/>
              </w:rPr>
              <w:t>be</w:t>
            </w:r>
            <w:r w:rsidRPr="000739BA">
              <w:rPr>
                <w:rFonts w:ascii="Bookman Old Style" w:hAnsi="Bookman Old Style"/>
                <w:spacing w:val="-29"/>
                <w:w w:val="90"/>
                <w:sz w:val="21"/>
              </w:rPr>
              <w:t xml:space="preserve"> </w:t>
            </w:r>
            <w:r w:rsidRPr="000739BA">
              <w:rPr>
                <w:rFonts w:ascii="Bookman Old Style" w:hAnsi="Bookman Old Style"/>
                <w:w w:val="90"/>
                <w:sz w:val="21"/>
              </w:rPr>
              <w:t>reached</w:t>
            </w:r>
            <w:r w:rsidRPr="000739BA">
              <w:rPr>
                <w:rFonts w:ascii="Bookman Old Style" w:hAnsi="Bookman Old Style"/>
                <w:spacing w:val="-29"/>
                <w:w w:val="90"/>
                <w:sz w:val="21"/>
              </w:rPr>
              <w:t xml:space="preserve"> </w:t>
            </w:r>
            <w:r w:rsidRPr="000739BA">
              <w:rPr>
                <w:rFonts w:ascii="Bookman Old Style" w:hAnsi="Bookman Old Style"/>
                <w:w w:val="90"/>
                <w:sz w:val="21"/>
              </w:rPr>
              <w:t>on</w:t>
            </w:r>
            <w:r w:rsidRPr="000739BA">
              <w:rPr>
                <w:rFonts w:ascii="Bookman Old Style" w:hAnsi="Bookman Old Style"/>
                <w:spacing w:val="-30"/>
                <w:w w:val="90"/>
                <w:sz w:val="21"/>
              </w:rPr>
              <w:t xml:space="preserve"> </w:t>
            </w:r>
            <w:r w:rsidRPr="000739BA">
              <w:rPr>
                <w:rFonts w:ascii="Bookman Old Style" w:hAnsi="Bookman Old Style"/>
                <w:w w:val="90"/>
                <w:sz w:val="21"/>
              </w:rPr>
              <w:t>site</w:t>
            </w:r>
            <w:r w:rsidRPr="000739BA">
              <w:rPr>
                <w:rFonts w:ascii="Bookman Old Style" w:hAnsi="Bookman Old Style"/>
                <w:spacing w:val="-29"/>
                <w:w w:val="90"/>
                <w:sz w:val="21"/>
              </w:rPr>
              <w:t xml:space="preserve"> </w:t>
            </w:r>
            <w:r w:rsidRPr="000739BA">
              <w:rPr>
                <w:rFonts w:ascii="Bookman Old Style" w:hAnsi="Bookman Old Style"/>
                <w:w w:val="90"/>
                <w:sz w:val="21"/>
              </w:rPr>
              <w:t>by</w:t>
            </w:r>
            <w:r w:rsidRPr="000739BA">
              <w:rPr>
                <w:rFonts w:ascii="Bookman Old Style" w:hAnsi="Bookman Old Style"/>
                <w:spacing w:val="-29"/>
                <w:w w:val="90"/>
                <w:sz w:val="21"/>
              </w:rPr>
              <w:t xml:space="preserve"> </w:t>
            </w:r>
            <w:r w:rsidRPr="000739BA">
              <w:rPr>
                <w:rFonts w:ascii="Bookman Old Style" w:hAnsi="Bookman Old Style"/>
                <w:w w:val="90"/>
                <w:sz w:val="21"/>
              </w:rPr>
              <w:t>phone</w:t>
            </w:r>
            <w:r w:rsidRPr="000739BA">
              <w:rPr>
                <w:rFonts w:ascii="Bookman Old Style" w:hAnsi="Bookman Old Style"/>
                <w:spacing w:val="-29"/>
                <w:w w:val="90"/>
                <w:sz w:val="21"/>
              </w:rPr>
              <w:t xml:space="preserve"> </w:t>
            </w:r>
            <w:r w:rsidRPr="000739BA">
              <w:rPr>
                <w:rFonts w:ascii="Bookman Old Style" w:hAnsi="Bookman Old Style"/>
                <w:w w:val="90"/>
                <w:sz w:val="21"/>
              </w:rPr>
              <w:t>at</w:t>
            </w:r>
            <w:r w:rsidRPr="000739BA">
              <w:rPr>
                <w:rFonts w:ascii="Bookman Old Style" w:hAnsi="Bookman Old Style"/>
                <w:spacing w:val="-29"/>
                <w:w w:val="90"/>
                <w:sz w:val="21"/>
              </w:rPr>
              <w:t xml:space="preserve"> </w:t>
            </w:r>
            <w:r w:rsidRPr="000739BA">
              <w:rPr>
                <w:rFonts w:ascii="Bookman Old Style" w:hAnsi="Bookman Old Style"/>
                <w:w w:val="90"/>
                <w:sz w:val="21"/>
              </w:rPr>
              <w:t>all</w:t>
            </w:r>
            <w:r w:rsidRPr="000739BA">
              <w:rPr>
                <w:rFonts w:ascii="Bookman Old Style" w:hAnsi="Bookman Old Style"/>
                <w:spacing w:val="-29"/>
                <w:w w:val="90"/>
                <w:sz w:val="21"/>
              </w:rPr>
              <w:t xml:space="preserve"> </w:t>
            </w:r>
            <w:r w:rsidRPr="000739BA">
              <w:rPr>
                <w:rFonts w:ascii="Bookman Old Style" w:hAnsi="Bookman Old Style"/>
                <w:w w:val="90"/>
                <w:sz w:val="21"/>
              </w:rPr>
              <w:t>times.</w:t>
            </w:r>
            <w:r w:rsidRPr="000739BA">
              <w:rPr>
                <w:rFonts w:ascii="Bookman Old Style" w:hAnsi="Bookman Old Style"/>
                <w:spacing w:val="-28"/>
                <w:w w:val="90"/>
                <w:sz w:val="21"/>
              </w:rPr>
              <w:t xml:space="preserve"> </w:t>
            </w:r>
            <w:r w:rsidRPr="000739BA">
              <w:rPr>
                <w:rFonts w:ascii="Bookman Old Style" w:hAnsi="Bookman Old Style"/>
                <w:w w:val="90"/>
                <w:sz w:val="21"/>
              </w:rPr>
              <w:t>He</w:t>
            </w:r>
            <w:r w:rsidRPr="000739BA">
              <w:rPr>
                <w:rFonts w:ascii="Bookman Old Style" w:hAnsi="Bookman Old Style"/>
                <w:spacing w:val="-29"/>
                <w:w w:val="90"/>
                <w:sz w:val="21"/>
              </w:rPr>
              <w:t xml:space="preserve"> </w:t>
            </w:r>
            <w:r w:rsidRPr="000739BA">
              <w:rPr>
                <w:rFonts w:ascii="Bookman Old Style" w:hAnsi="Bookman Old Style"/>
                <w:w w:val="90"/>
                <w:sz w:val="21"/>
              </w:rPr>
              <w:t>will</w:t>
            </w:r>
            <w:r w:rsidRPr="000739BA">
              <w:rPr>
                <w:rFonts w:ascii="Bookman Old Style" w:hAnsi="Bookman Old Style"/>
                <w:spacing w:val="-29"/>
                <w:w w:val="90"/>
                <w:sz w:val="21"/>
              </w:rPr>
              <w:t xml:space="preserve"> </w:t>
            </w:r>
            <w:r w:rsidRPr="000739BA">
              <w:rPr>
                <w:rFonts w:ascii="Bookman Old Style" w:hAnsi="Bookman Old Style"/>
                <w:w w:val="90"/>
                <w:sz w:val="21"/>
              </w:rPr>
              <w:t xml:space="preserve">be </w:t>
            </w:r>
            <w:r w:rsidRPr="000739BA">
              <w:rPr>
                <w:rFonts w:ascii="Bookman Old Style" w:hAnsi="Bookman Old Style"/>
                <w:w w:val="95"/>
                <w:sz w:val="21"/>
              </w:rPr>
              <w:t>responsible for all bills</w:t>
            </w:r>
            <w:r w:rsidRPr="000739BA">
              <w:rPr>
                <w:rFonts w:ascii="Bookman Old Style" w:hAnsi="Bookman Old Style"/>
                <w:spacing w:val="-34"/>
                <w:w w:val="95"/>
                <w:sz w:val="21"/>
              </w:rPr>
              <w:t xml:space="preserve"> </w:t>
            </w:r>
            <w:r w:rsidRPr="000739BA">
              <w:rPr>
                <w:rFonts w:ascii="Bookman Old Style" w:hAnsi="Bookman Old Style"/>
                <w:w w:val="95"/>
                <w:sz w:val="21"/>
              </w:rPr>
              <w:t>incurred</w:t>
            </w:r>
          </w:p>
          <w:p w14:paraId="55A2FB3D" w14:textId="77777777" w:rsidR="00CB37CD" w:rsidRPr="000739BA" w:rsidRDefault="00CB37CD" w:rsidP="00625ECD">
            <w:pPr>
              <w:pStyle w:val="TableParagraph"/>
              <w:spacing w:before="6"/>
              <w:rPr>
                <w:rFonts w:ascii="Bookman Old Style" w:hAnsi="Bookman Old Style"/>
                <w:sz w:val="23"/>
              </w:rPr>
            </w:pPr>
          </w:p>
          <w:p w14:paraId="688D2F2C"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HOLIDAYS AND TRANSPORT FOR WORK PEOPLE</w:t>
            </w:r>
          </w:p>
          <w:p w14:paraId="0B5786ED" w14:textId="77777777" w:rsidR="00CB37CD" w:rsidRPr="000739BA" w:rsidRDefault="00CB37CD" w:rsidP="00625ECD">
            <w:pPr>
              <w:pStyle w:val="TableParagraph"/>
              <w:spacing w:before="4"/>
              <w:rPr>
                <w:rFonts w:ascii="Bookman Old Style" w:hAnsi="Bookman Old Style"/>
                <w:sz w:val="26"/>
              </w:rPr>
            </w:pPr>
          </w:p>
          <w:p w14:paraId="37DFE0B4" w14:textId="77777777" w:rsidR="00CB37CD" w:rsidRPr="000739BA" w:rsidRDefault="00CB37CD" w:rsidP="00625ECD">
            <w:pPr>
              <w:pStyle w:val="TableParagraph"/>
              <w:spacing w:line="268" w:lineRule="auto"/>
              <w:ind w:left="32"/>
              <w:rPr>
                <w:rFonts w:ascii="Bookman Old Style" w:hAnsi="Bookman Old Style"/>
                <w:sz w:val="21"/>
              </w:rPr>
            </w:pPr>
            <w:r w:rsidRPr="000739BA">
              <w:rPr>
                <w:rFonts w:ascii="Bookman Old Style" w:hAnsi="Bookman Old Style"/>
                <w:w w:val="85"/>
                <w:sz w:val="21"/>
              </w:rPr>
              <w:t xml:space="preserve">The contractor shall allow for providing holidays and transport for workpeople and for complying </w:t>
            </w:r>
            <w:r w:rsidRPr="000739BA">
              <w:rPr>
                <w:rFonts w:ascii="Bookman Old Style" w:hAnsi="Bookman Old Style"/>
                <w:w w:val="95"/>
                <w:sz w:val="21"/>
              </w:rPr>
              <w:t>with any relevant Ordinances, Regulations or Union Agreements.</w:t>
            </w:r>
          </w:p>
          <w:p w14:paraId="22BC327C" w14:textId="77777777" w:rsidR="00CB37CD" w:rsidRPr="000739BA" w:rsidRDefault="00CB37CD" w:rsidP="00625ECD">
            <w:pPr>
              <w:pStyle w:val="TableParagraph"/>
              <w:spacing w:before="6"/>
              <w:rPr>
                <w:rFonts w:ascii="Bookman Old Style" w:hAnsi="Bookman Old Style"/>
                <w:sz w:val="23"/>
              </w:rPr>
            </w:pPr>
          </w:p>
          <w:p w14:paraId="28E97167"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NO WORKMEN TO BE HOUSED ON SITE</w:t>
            </w:r>
          </w:p>
          <w:p w14:paraId="1EB0324B" w14:textId="77777777" w:rsidR="00CB37CD" w:rsidRPr="000739BA" w:rsidRDefault="00CB37CD" w:rsidP="00625ECD">
            <w:pPr>
              <w:pStyle w:val="TableParagraph"/>
              <w:spacing w:before="32" w:line="268" w:lineRule="auto"/>
              <w:ind w:left="32"/>
              <w:rPr>
                <w:rFonts w:ascii="Bookman Old Style" w:hAnsi="Bookman Old Style"/>
                <w:sz w:val="21"/>
              </w:rPr>
            </w:pPr>
            <w:r w:rsidRPr="000739BA">
              <w:rPr>
                <w:rFonts w:ascii="Bookman Old Style" w:hAnsi="Bookman Old Style"/>
                <w:w w:val="90"/>
                <w:sz w:val="21"/>
              </w:rPr>
              <w:t>No</w:t>
            </w:r>
            <w:r w:rsidRPr="000739BA">
              <w:rPr>
                <w:rFonts w:ascii="Bookman Old Style" w:hAnsi="Bookman Old Style"/>
                <w:spacing w:val="-30"/>
                <w:w w:val="90"/>
                <w:sz w:val="21"/>
              </w:rPr>
              <w:t xml:space="preserve"> </w:t>
            </w:r>
            <w:r w:rsidRPr="000739BA">
              <w:rPr>
                <w:rFonts w:ascii="Bookman Old Style" w:hAnsi="Bookman Old Style"/>
                <w:w w:val="90"/>
                <w:sz w:val="21"/>
              </w:rPr>
              <w:t>labour</w:t>
            </w:r>
            <w:r w:rsidRPr="000739BA">
              <w:rPr>
                <w:rFonts w:ascii="Bookman Old Style" w:hAnsi="Bookman Old Style"/>
                <w:spacing w:val="-29"/>
                <w:w w:val="90"/>
                <w:sz w:val="21"/>
              </w:rPr>
              <w:t xml:space="preserve"> </w:t>
            </w:r>
            <w:r w:rsidRPr="000739BA">
              <w:rPr>
                <w:rFonts w:ascii="Bookman Old Style" w:hAnsi="Bookman Old Style"/>
                <w:w w:val="90"/>
                <w:sz w:val="21"/>
              </w:rPr>
              <w:t>with</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exception</w:t>
            </w:r>
            <w:r w:rsidRPr="000739BA">
              <w:rPr>
                <w:rFonts w:ascii="Bookman Old Style" w:hAnsi="Bookman Old Style"/>
                <w:spacing w:val="-30"/>
                <w:w w:val="90"/>
                <w:sz w:val="21"/>
              </w:rPr>
              <w:t xml:space="preserve"> </w:t>
            </w:r>
            <w:r w:rsidRPr="000739BA">
              <w:rPr>
                <w:rFonts w:ascii="Bookman Old Style" w:hAnsi="Bookman Old Style"/>
                <w:w w:val="90"/>
                <w:sz w:val="21"/>
              </w:rPr>
              <w:t>of</w:t>
            </w:r>
            <w:r w:rsidRPr="000739BA">
              <w:rPr>
                <w:rFonts w:ascii="Bookman Old Style" w:hAnsi="Bookman Old Style"/>
                <w:spacing w:val="-28"/>
                <w:w w:val="90"/>
                <w:sz w:val="21"/>
              </w:rPr>
              <w:t xml:space="preserve"> </w:t>
            </w:r>
            <w:r w:rsidRPr="000739BA">
              <w:rPr>
                <w:rFonts w:ascii="Bookman Old Style" w:hAnsi="Bookman Old Style"/>
                <w:w w:val="90"/>
                <w:sz w:val="21"/>
              </w:rPr>
              <w:t>a</w:t>
            </w:r>
            <w:r w:rsidRPr="000739BA">
              <w:rPr>
                <w:rFonts w:ascii="Bookman Old Style" w:hAnsi="Bookman Old Style"/>
                <w:spacing w:val="-30"/>
                <w:w w:val="90"/>
                <w:sz w:val="21"/>
              </w:rPr>
              <w:t xml:space="preserve"> </w:t>
            </w:r>
            <w:r w:rsidRPr="000739BA">
              <w:rPr>
                <w:rFonts w:ascii="Bookman Old Style" w:hAnsi="Bookman Old Style"/>
                <w:w w:val="90"/>
                <w:sz w:val="21"/>
              </w:rPr>
              <w:t>watchman</w:t>
            </w:r>
            <w:r w:rsidRPr="000739BA">
              <w:rPr>
                <w:rFonts w:ascii="Bookman Old Style" w:hAnsi="Bookman Old Style"/>
                <w:spacing w:val="-29"/>
                <w:w w:val="90"/>
                <w:sz w:val="21"/>
              </w:rPr>
              <w:t xml:space="preserve"> </w:t>
            </w:r>
            <w:r w:rsidRPr="000739BA">
              <w:rPr>
                <w:rFonts w:ascii="Bookman Old Style" w:hAnsi="Bookman Old Style"/>
                <w:w w:val="90"/>
                <w:sz w:val="21"/>
              </w:rPr>
              <w:t>may</w:t>
            </w:r>
            <w:r w:rsidRPr="000739BA">
              <w:rPr>
                <w:rFonts w:ascii="Bookman Old Style" w:hAnsi="Bookman Old Style"/>
                <w:spacing w:val="-30"/>
                <w:w w:val="90"/>
                <w:sz w:val="21"/>
              </w:rPr>
              <w:t xml:space="preserve"> </w:t>
            </w:r>
            <w:r w:rsidRPr="000739BA">
              <w:rPr>
                <w:rFonts w:ascii="Bookman Old Style" w:hAnsi="Bookman Old Style"/>
                <w:w w:val="90"/>
                <w:sz w:val="21"/>
              </w:rPr>
              <w:t>be</w:t>
            </w:r>
            <w:r w:rsidRPr="000739BA">
              <w:rPr>
                <w:rFonts w:ascii="Bookman Old Style" w:hAnsi="Bookman Old Style"/>
                <w:spacing w:val="-30"/>
                <w:w w:val="90"/>
                <w:sz w:val="21"/>
              </w:rPr>
              <w:t xml:space="preserve"> </w:t>
            </w:r>
            <w:r w:rsidRPr="000739BA">
              <w:rPr>
                <w:rFonts w:ascii="Bookman Old Style" w:hAnsi="Bookman Old Style"/>
                <w:w w:val="90"/>
                <w:sz w:val="21"/>
              </w:rPr>
              <w:t>housed</w:t>
            </w:r>
            <w:r w:rsidRPr="000739BA">
              <w:rPr>
                <w:rFonts w:ascii="Bookman Old Style" w:hAnsi="Bookman Old Style"/>
                <w:spacing w:val="-29"/>
                <w:w w:val="90"/>
                <w:sz w:val="21"/>
              </w:rPr>
              <w:t xml:space="preserve"> </w:t>
            </w:r>
            <w:r w:rsidRPr="000739BA">
              <w:rPr>
                <w:rFonts w:ascii="Bookman Old Style" w:hAnsi="Bookman Old Style"/>
                <w:w w:val="90"/>
                <w:sz w:val="21"/>
              </w:rPr>
              <w:t>on</w:t>
            </w:r>
            <w:r w:rsidRPr="000739BA">
              <w:rPr>
                <w:rFonts w:ascii="Bookman Old Style" w:hAnsi="Bookman Old Style"/>
                <w:spacing w:val="-30"/>
                <w:w w:val="90"/>
                <w:sz w:val="21"/>
              </w:rPr>
              <w:t xml:space="preserve"> </w:t>
            </w: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site.</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cost</w:t>
            </w:r>
            <w:r w:rsidRPr="000739BA">
              <w:rPr>
                <w:rFonts w:ascii="Bookman Old Style" w:hAnsi="Bookman Old Style"/>
                <w:spacing w:val="-28"/>
                <w:w w:val="90"/>
                <w:sz w:val="21"/>
              </w:rPr>
              <w:t xml:space="preserve"> </w:t>
            </w:r>
            <w:r w:rsidRPr="000739BA">
              <w:rPr>
                <w:rFonts w:ascii="Bookman Old Style" w:hAnsi="Bookman Old Style"/>
                <w:w w:val="90"/>
                <w:sz w:val="21"/>
              </w:rPr>
              <w:t>of</w:t>
            </w:r>
            <w:r w:rsidRPr="000739BA">
              <w:rPr>
                <w:rFonts w:ascii="Bookman Old Style" w:hAnsi="Bookman Old Style"/>
                <w:spacing w:val="-29"/>
                <w:w w:val="90"/>
                <w:sz w:val="21"/>
              </w:rPr>
              <w:t xml:space="preserve"> </w:t>
            </w:r>
            <w:r w:rsidRPr="000739BA">
              <w:rPr>
                <w:rFonts w:ascii="Bookman Old Style" w:hAnsi="Bookman Old Style"/>
                <w:w w:val="90"/>
                <w:sz w:val="21"/>
              </w:rPr>
              <w:t xml:space="preserve">transporting </w:t>
            </w:r>
            <w:r w:rsidRPr="000739BA">
              <w:rPr>
                <w:rFonts w:ascii="Bookman Old Style" w:hAnsi="Bookman Old Style"/>
                <w:w w:val="95"/>
                <w:sz w:val="21"/>
              </w:rPr>
              <w:t>labour</w:t>
            </w:r>
            <w:r w:rsidRPr="000739BA">
              <w:rPr>
                <w:rFonts w:ascii="Bookman Old Style" w:hAnsi="Bookman Old Style"/>
                <w:spacing w:val="-27"/>
                <w:w w:val="95"/>
                <w:sz w:val="21"/>
              </w:rPr>
              <w:t xml:space="preserve"> </w:t>
            </w:r>
            <w:r w:rsidRPr="000739BA">
              <w:rPr>
                <w:rFonts w:ascii="Bookman Old Style" w:hAnsi="Bookman Old Style"/>
                <w:w w:val="95"/>
                <w:sz w:val="21"/>
              </w:rPr>
              <w:t>to</w:t>
            </w:r>
            <w:r w:rsidRPr="000739BA">
              <w:rPr>
                <w:rFonts w:ascii="Bookman Old Style" w:hAnsi="Bookman Old Style"/>
                <w:spacing w:val="-27"/>
                <w:w w:val="95"/>
                <w:sz w:val="21"/>
              </w:rPr>
              <w:t xml:space="preserve"> </w:t>
            </w:r>
            <w:r w:rsidRPr="000739BA">
              <w:rPr>
                <w:rFonts w:ascii="Bookman Old Style" w:hAnsi="Bookman Old Style"/>
                <w:w w:val="95"/>
                <w:sz w:val="21"/>
              </w:rPr>
              <w:t>and</w:t>
            </w:r>
            <w:r w:rsidRPr="000739BA">
              <w:rPr>
                <w:rFonts w:ascii="Bookman Old Style" w:hAnsi="Bookman Old Style"/>
                <w:spacing w:val="-27"/>
                <w:w w:val="95"/>
                <w:sz w:val="21"/>
              </w:rPr>
              <w:t xml:space="preserve"> </w:t>
            </w:r>
            <w:r w:rsidRPr="000739BA">
              <w:rPr>
                <w:rFonts w:ascii="Bookman Old Style" w:hAnsi="Bookman Old Style"/>
                <w:w w:val="95"/>
                <w:sz w:val="21"/>
              </w:rPr>
              <w:t>from</w:t>
            </w:r>
            <w:r w:rsidRPr="000739BA">
              <w:rPr>
                <w:rFonts w:ascii="Bookman Old Style" w:hAnsi="Bookman Old Style"/>
                <w:spacing w:val="-27"/>
                <w:w w:val="95"/>
                <w:sz w:val="21"/>
              </w:rPr>
              <w:t xml:space="preserve"> </w:t>
            </w:r>
            <w:r w:rsidRPr="000739BA">
              <w:rPr>
                <w:rFonts w:ascii="Bookman Old Style" w:hAnsi="Bookman Old Style"/>
                <w:w w:val="95"/>
                <w:sz w:val="21"/>
              </w:rPr>
              <w:t>the</w:t>
            </w:r>
            <w:r w:rsidRPr="000739BA">
              <w:rPr>
                <w:rFonts w:ascii="Bookman Old Style" w:hAnsi="Bookman Old Style"/>
                <w:spacing w:val="-27"/>
                <w:w w:val="95"/>
                <w:sz w:val="21"/>
              </w:rPr>
              <w:t xml:space="preserve"> </w:t>
            </w:r>
            <w:r w:rsidRPr="000739BA">
              <w:rPr>
                <w:rFonts w:ascii="Bookman Old Style" w:hAnsi="Bookman Old Style"/>
                <w:w w:val="95"/>
                <w:sz w:val="21"/>
              </w:rPr>
              <w:t>site</w:t>
            </w:r>
            <w:r w:rsidRPr="000739BA">
              <w:rPr>
                <w:rFonts w:ascii="Bookman Old Style" w:hAnsi="Bookman Old Style"/>
                <w:spacing w:val="-27"/>
                <w:w w:val="95"/>
                <w:sz w:val="21"/>
              </w:rPr>
              <w:t xml:space="preserve"> </w:t>
            </w:r>
            <w:r w:rsidRPr="000739BA">
              <w:rPr>
                <w:rFonts w:ascii="Bookman Old Style" w:hAnsi="Bookman Old Style"/>
                <w:w w:val="95"/>
                <w:sz w:val="21"/>
              </w:rPr>
              <w:t>or</w:t>
            </w:r>
            <w:r w:rsidRPr="000739BA">
              <w:rPr>
                <w:rFonts w:ascii="Bookman Old Style" w:hAnsi="Bookman Old Style"/>
                <w:spacing w:val="-26"/>
                <w:w w:val="95"/>
                <w:sz w:val="21"/>
              </w:rPr>
              <w:t xml:space="preserve"> </w:t>
            </w:r>
            <w:r w:rsidRPr="000739BA">
              <w:rPr>
                <w:rFonts w:ascii="Bookman Old Style" w:hAnsi="Bookman Old Style"/>
                <w:w w:val="95"/>
                <w:sz w:val="21"/>
              </w:rPr>
              <w:t>elsewhere</w:t>
            </w:r>
            <w:r w:rsidRPr="000739BA">
              <w:rPr>
                <w:rFonts w:ascii="Bookman Old Style" w:hAnsi="Bookman Old Style"/>
                <w:spacing w:val="-28"/>
                <w:w w:val="95"/>
                <w:sz w:val="21"/>
              </w:rPr>
              <w:t xml:space="preserve"> </w:t>
            </w:r>
            <w:r w:rsidRPr="000739BA">
              <w:rPr>
                <w:rFonts w:ascii="Bookman Old Style" w:hAnsi="Bookman Old Style"/>
                <w:w w:val="95"/>
                <w:sz w:val="21"/>
              </w:rPr>
              <w:t>will</w:t>
            </w:r>
            <w:r w:rsidRPr="000739BA">
              <w:rPr>
                <w:rFonts w:ascii="Bookman Old Style" w:hAnsi="Bookman Old Style"/>
                <w:spacing w:val="-27"/>
                <w:w w:val="95"/>
                <w:sz w:val="21"/>
              </w:rPr>
              <w:t xml:space="preserve"> </w:t>
            </w:r>
            <w:r w:rsidRPr="000739BA">
              <w:rPr>
                <w:rFonts w:ascii="Bookman Old Style" w:hAnsi="Bookman Old Style"/>
                <w:w w:val="95"/>
                <w:sz w:val="21"/>
              </w:rPr>
              <w:t>be</w:t>
            </w:r>
            <w:r w:rsidRPr="000739BA">
              <w:rPr>
                <w:rFonts w:ascii="Bookman Old Style" w:hAnsi="Bookman Old Style"/>
                <w:spacing w:val="-27"/>
                <w:w w:val="95"/>
                <w:sz w:val="21"/>
              </w:rPr>
              <w:t xml:space="preserve"> </w:t>
            </w:r>
            <w:r w:rsidRPr="000739BA">
              <w:rPr>
                <w:rFonts w:ascii="Bookman Old Style" w:hAnsi="Bookman Old Style"/>
                <w:w w:val="95"/>
                <w:sz w:val="21"/>
              </w:rPr>
              <w:t>deemed</w:t>
            </w:r>
            <w:r w:rsidRPr="000739BA">
              <w:rPr>
                <w:rFonts w:ascii="Bookman Old Style" w:hAnsi="Bookman Old Style"/>
                <w:spacing w:val="-27"/>
                <w:w w:val="95"/>
                <w:sz w:val="21"/>
              </w:rPr>
              <w:t xml:space="preserve"> </w:t>
            </w:r>
            <w:r w:rsidRPr="000739BA">
              <w:rPr>
                <w:rFonts w:ascii="Bookman Old Style" w:hAnsi="Bookman Old Style"/>
                <w:w w:val="95"/>
                <w:sz w:val="21"/>
              </w:rPr>
              <w:t>to</w:t>
            </w:r>
            <w:r w:rsidRPr="000739BA">
              <w:rPr>
                <w:rFonts w:ascii="Bookman Old Style" w:hAnsi="Bookman Old Style"/>
                <w:spacing w:val="-27"/>
                <w:w w:val="95"/>
                <w:sz w:val="21"/>
              </w:rPr>
              <w:t xml:space="preserve"> </w:t>
            </w:r>
            <w:r w:rsidRPr="000739BA">
              <w:rPr>
                <w:rFonts w:ascii="Bookman Old Style" w:hAnsi="Bookman Old Style"/>
                <w:w w:val="95"/>
                <w:sz w:val="21"/>
              </w:rPr>
              <w:t>be</w:t>
            </w:r>
            <w:r w:rsidRPr="000739BA">
              <w:rPr>
                <w:rFonts w:ascii="Bookman Old Style" w:hAnsi="Bookman Old Style"/>
                <w:spacing w:val="-27"/>
                <w:w w:val="95"/>
                <w:sz w:val="21"/>
              </w:rPr>
              <w:t xml:space="preserve"> </w:t>
            </w:r>
            <w:r w:rsidRPr="000739BA">
              <w:rPr>
                <w:rFonts w:ascii="Bookman Old Style" w:hAnsi="Bookman Old Style"/>
                <w:w w:val="95"/>
                <w:sz w:val="21"/>
              </w:rPr>
              <w:t>included</w:t>
            </w:r>
            <w:r w:rsidRPr="000739BA">
              <w:rPr>
                <w:rFonts w:ascii="Bookman Old Style" w:hAnsi="Bookman Old Style"/>
                <w:spacing w:val="-28"/>
                <w:w w:val="95"/>
                <w:sz w:val="21"/>
              </w:rPr>
              <w:t xml:space="preserve"> </w:t>
            </w:r>
            <w:r w:rsidRPr="000739BA">
              <w:rPr>
                <w:rFonts w:ascii="Bookman Old Style" w:hAnsi="Bookman Old Style"/>
                <w:w w:val="95"/>
                <w:sz w:val="21"/>
              </w:rPr>
              <w:t>in</w:t>
            </w:r>
            <w:r w:rsidRPr="000739BA">
              <w:rPr>
                <w:rFonts w:ascii="Bookman Old Style" w:hAnsi="Bookman Old Style"/>
                <w:spacing w:val="-27"/>
                <w:w w:val="95"/>
                <w:sz w:val="21"/>
              </w:rPr>
              <w:t xml:space="preserve"> </w:t>
            </w:r>
            <w:r w:rsidRPr="000739BA">
              <w:rPr>
                <w:rFonts w:ascii="Bookman Old Style" w:hAnsi="Bookman Old Style"/>
                <w:w w:val="95"/>
                <w:sz w:val="21"/>
              </w:rPr>
              <w:t>the</w:t>
            </w:r>
            <w:r w:rsidRPr="000739BA">
              <w:rPr>
                <w:rFonts w:ascii="Bookman Old Style" w:hAnsi="Bookman Old Style"/>
                <w:spacing w:val="-27"/>
                <w:w w:val="95"/>
                <w:sz w:val="21"/>
              </w:rPr>
              <w:t xml:space="preserve"> </w:t>
            </w:r>
            <w:r w:rsidRPr="000739BA">
              <w:rPr>
                <w:rFonts w:ascii="Bookman Old Style" w:hAnsi="Bookman Old Style"/>
                <w:w w:val="95"/>
                <w:sz w:val="21"/>
              </w:rPr>
              <w:t>tender.</w:t>
            </w:r>
          </w:p>
        </w:tc>
        <w:tc>
          <w:tcPr>
            <w:tcW w:w="1844" w:type="dxa"/>
          </w:tcPr>
          <w:p w14:paraId="688631B9" w14:textId="77777777" w:rsidR="00CB37CD" w:rsidRPr="000739BA" w:rsidRDefault="00CB37CD" w:rsidP="00625ECD">
            <w:pPr>
              <w:pStyle w:val="TableParagraph"/>
              <w:rPr>
                <w:rFonts w:ascii="Bookman Old Style" w:hAnsi="Bookman Old Style"/>
                <w:sz w:val="20"/>
              </w:rPr>
            </w:pPr>
          </w:p>
        </w:tc>
      </w:tr>
      <w:tr w:rsidR="00CB37CD" w:rsidRPr="000739BA" w14:paraId="6912D503" w14:textId="77777777" w:rsidTr="00CB37CD">
        <w:trPr>
          <w:trHeight w:val="354"/>
        </w:trPr>
        <w:tc>
          <w:tcPr>
            <w:tcW w:w="8209" w:type="dxa"/>
            <w:gridSpan w:val="2"/>
          </w:tcPr>
          <w:p w14:paraId="34521990" w14:textId="77777777" w:rsidR="00CB37CD" w:rsidRPr="000739BA" w:rsidRDefault="00CB37CD" w:rsidP="00625ECD">
            <w:pPr>
              <w:pStyle w:val="TableParagraph"/>
              <w:spacing w:before="3"/>
              <w:ind w:right="2408"/>
              <w:rPr>
                <w:rFonts w:ascii="Bookman Old Style" w:hAnsi="Bookman Old Style"/>
                <w:b/>
                <w:sz w:val="21"/>
              </w:rPr>
            </w:pPr>
            <w:r w:rsidRPr="000739BA">
              <w:rPr>
                <w:rFonts w:ascii="Bookman Old Style" w:hAnsi="Bookman Old Style"/>
                <w:b/>
                <w:w w:val="95"/>
                <w:sz w:val="21"/>
              </w:rPr>
              <w:t>TOTAL CARRIED TO COLLECTION</w:t>
            </w:r>
          </w:p>
        </w:tc>
        <w:tc>
          <w:tcPr>
            <w:tcW w:w="1844" w:type="dxa"/>
          </w:tcPr>
          <w:p w14:paraId="4CAB7776" w14:textId="77777777" w:rsidR="00CB37CD" w:rsidRPr="000739BA" w:rsidRDefault="00CB37CD" w:rsidP="00625ECD">
            <w:pPr>
              <w:pStyle w:val="TableParagraph"/>
              <w:rPr>
                <w:rFonts w:ascii="Bookman Old Style" w:hAnsi="Bookman Old Style"/>
                <w:sz w:val="20"/>
              </w:rPr>
            </w:pPr>
          </w:p>
        </w:tc>
      </w:tr>
    </w:tbl>
    <w:p w14:paraId="1282CA8E" w14:textId="77777777" w:rsidR="00CB37CD" w:rsidRPr="000739BA" w:rsidRDefault="00CB37CD" w:rsidP="00625ECD">
      <w:pPr>
        <w:rPr>
          <w:rFonts w:ascii="Bookman Old Style" w:hAnsi="Bookman Old Style"/>
          <w:sz w:val="20"/>
        </w:rPr>
        <w:sectPr w:rsidR="00CB37CD" w:rsidRPr="000739BA" w:rsidSect="00625ECD">
          <w:pgSz w:w="11900" w:h="16840"/>
          <w:pgMar w:top="1220" w:right="1110" w:bottom="960" w:left="12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B37CD" w:rsidRPr="000739BA" w14:paraId="39C06EF6" w14:textId="77777777" w:rsidTr="00CB37CD">
        <w:trPr>
          <w:trHeight w:val="251"/>
        </w:trPr>
        <w:tc>
          <w:tcPr>
            <w:tcW w:w="562" w:type="dxa"/>
          </w:tcPr>
          <w:p w14:paraId="3EA163BB" w14:textId="77777777" w:rsidR="00CB37CD" w:rsidRPr="000739BA" w:rsidRDefault="00CB37CD" w:rsidP="00625ECD">
            <w:pPr>
              <w:pStyle w:val="TableParagraph"/>
              <w:spacing w:before="3" w:line="228" w:lineRule="exact"/>
              <w:ind w:left="76"/>
              <w:rPr>
                <w:rFonts w:ascii="Bookman Old Style" w:hAnsi="Bookman Old Style"/>
                <w:b/>
                <w:i/>
                <w:sz w:val="21"/>
              </w:rPr>
            </w:pPr>
            <w:r w:rsidRPr="000739BA">
              <w:rPr>
                <w:rFonts w:ascii="Bookman Old Style" w:hAnsi="Bookman Old Style"/>
                <w:b/>
                <w:i/>
                <w:w w:val="95"/>
                <w:sz w:val="21"/>
              </w:rPr>
              <w:t>Item</w:t>
            </w:r>
          </w:p>
        </w:tc>
        <w:tc>
          <w:tcPr>
            <w:tcW w:w="7647" w:type="dxa"/>
          </w:tcPr>
          <w:p w14:paraId="507BD4F9" w14:textId="77777777" w:rsidR="00CB37CD" w:rsidRPr="000739BA" w:rsidRDefault="00CB37CD" w:rsidP="00625ECD">
            <w:pPr>
              <w:pStyle w:val="TableParagraph"/>
              <w:spacing w:before="3" w:line="228" w:lineRule="exact"/>
              <w:ind w:left="2332" w:right="2354"/>
              <w:jc w:val="center"/>
              <w:rPr>
                <w:rFonts w:ascii="Bookman Old Style" w:hAnsi="Bookman Old Style"/>
                <w:b/>
                <w:i/>
                <w:sz w:val="21"/>
              </w:rPr>
            </w:pPr>
            <w:r w:rsidRPr="000739BA">
              <w:rPr>
                <w:rFonts w:ascii="Bookman Old Style" w:hAnsi="Bookman Old Style"/>
                <w:b/>
                <w:i/>
                <w:w w:val="95"/>
                <w:sz w:val="21"/>
              </w:rPr>
              <w:t>Description</w:t>
            </w:r>
          </w:p>
        </w:tc>
        <w:tc>
          <w:tcPr>
            <w:tcW w:w="1844" w:type="dxa"/>
          </w:tcPr>
          <w:p w14:paraId="39A63EB5" w14:textId="77777777" w:rsidR="00CB37CD" w:rsidRPr="000739BA" w:rsidRDefault="00CB37CD" w:rsidP="00625ECD">
            <w:pPr>
              <w:pStyle w:val="TableParagraph"/>
              <w:spacing w:before="3" w:line="228" w:lineRule="exact"/>
              <w:ind w:left="670" w:right="692"/>
              <w:jc w:val="center"/>
              <w:rPr>
                <w:rFonts w:ascii="Bookman Old Style" w:hAnsi="Bookman Old Style"/>
                <w:b/>
                <w:i/>
                <w:sz w:val="21"/>
              </w:rPr>
            </w:pPr>
            <w:r w:rsidRPr="000739BA">
              <w:rPr>
                <w:rFonts w:ascii="Bookman Old Style" w:hAnsi="Bookman Old Style"/>
                <w:b/>
                <w:i/>
                <w:w w:val="95"/>
                <w:sz w:val="21"/>
              </w:rPr>
              <w:t>Kes</w:t>
            </w:r>
          </w:p>
        </w:tc>
      </w:tr>
      <w:tr w:rsidR="00CB37CD" w:rsidRPr="000739BA" w14:paraId="21995397" w14:textId="77777777" w:rsidTr="00CB37CD">
        <w:trPr>
          <w:trHeight w:val="13568"/>
        </w:trPr>
        <w:tc>
          <w:tcPr>
            <w:tcW w:w="562" w:type="dxa"/>
          </w:tcPr>
          <w:p w14:paraId="266D989A" w14:textId="77777777" w:rsidR="00CB37CD" w:rsidRPr="000739BA" w:rsidRDefault="00CB37CD" w:rsidP="00625ECD">
            <w:pPr>
              <w:pStyle w:val="TableParagraph"/>
              <w:spacing w:before="9"/>
              <w:rPr>
                <w:rFonts w:ascii="Bookman Old Style" w:hAnsi="Bookman Old Style"/>
                <w:sz w:val="23"/>
              </w:rPr>
            </w:pPr>
          </w:p>
          <w:p w14:paraId="55841F7D"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A</w:t>
            </w:r>
          </w:p>
          <w:p w14:paraId="48B8EC8E" w14:textId="77777777" w:rsidR="00CB37CD" w:rsidRPr="000739BA" w:rsidRDefault="00CB37CD" w:rsidP="00625ECD">
            <w:pPr>
              <w:pStyle w:val="TableParagraph"/>
              <w:rPr>
                <w:rFonts w:ascii="Bookman Old Style" w:hAnsi="Bookman Old Style"/>
                <w:sz w:val="24"/>
              </w:rPr>
            </w:pPr>
          </w:p>
          <w:p w14:paraId="7957DDDF" w14:textId="77777777" w:rsidR="00CB37CD" w:rsidRPr="000739BA" w:rsidRDefault="00CB37CD" w:rsidP="00625ECD">
            <w:pPr>
              <w:pStyle w:val="TableParagraph"/>
              <w:rPr>
                <w:rFonts w:ascii="Bookman Old Style" w:hAnsi="Bookman Old Style"/>
                <w:sz w:val="24"/>
              </w:rPr>
            </w:pPr>
          </w:p>
          <w:p w14:paraId="3AE7AF7F" w14:textId="77777777" w:rsidR="00CB37CD" w:rsidRPr="000739BA" w:rsidRDefault="00CB37CD" w:rsidP="00625ECD">
            <w:pPr>
              <w:pStyle w:val="TableParagraph"/>
              <w:rPr>
                <w:rFonts w:ascii="Bookman Old Style" w:hAnsi="Bookman Old Style"/>
                <w:sz w:val="24"/>
              </w:rPr>
            </w:pPr>
          </w:p>
          <w:p w14:paraId="65445BCC" w14:textId="77777777" w:rsidR="00CB37CD" w:rsidRPr="000739BA" w:rsidRDefault="00CB37CD" w:rsidP="00625ECD">
            <w:pPr>
              <w:pStyle w:val="TableParagraph"/>
              <w:rPr>
                <w:rFonts w:ascii="Bookman Old Style" w:hAnsi="Bookman Old Style"/>
                <w:sz w:val="24"/>
              </w:rPr>
            </w:pPr>
          </w:p>
          <w:p w14:paraId="0A8297F3" w14:textId="77777777" w:rsidR="00CB37CD" w:rsidRPr="000739BA" w:rsidRDefault="00CB37CD" w:rsidP="00625ECD">
            <w:pPr>
              <w:pStyle w:val="TableParagraph"/>
              <w:rPr>
                <w:rFonts w:ascii="Bookman Old Style" w:hAnsi="Bookman Old Style"/>
                <w:sz w:val="24"/>
              </w:rPr>
            </w:pPr>
          </w:p>
          <w:p w14:paraId="4F0BFBE6" w14:textId="77777777" w:rsidR="00CB37CD" w:rsidRPr="000739BA" w:rsidRDefault="00CB37CD" w:rsidP="00625ECD">
            <w:pPr>
              <w:pStyle w:val="TableParagraph"/>
              <w:rPr>
                <w:rFonts w:ascii="Bookman Old Style" w:hAnsi="Bookman Old Style"/>
                <w:sz w:val="24"/>
              </w:rPr>
            </w:pPr>
          </w:p>
          <w:p w14:paraId="19CB905B" w14:textId="77777777" w:rsidR="00CB37CD" w:rsidRPr="000739BA" w:rsidRDefault="00CB37CD" w:rsidP="00625ECD">
            <w:pPr>
              <w:pStyle w:val="TableParagraph"/>
              <w:rPr>
                <w:rFonts w:ascii="Bookman Old Style" w:hAnsi="Bookman Old Style"/>
                <w:sz w:val="24"/>
              </w:rPr>
            </w:pPr>
          </w:p>
          <w:p w14:paraId="316DB8D1" w14:textId="77777777" w:rsidR="00CB37CD" w:rsidRPr="000739BA" w:rsidRDefault="00CB37CD" w:rsidP="00625ECD">
            <w:pPr>
              <w:pStyle w:val="TableParagraph"/>
              <w:rPr>
                <w:rFonts w:ascii="Bookman Old Style" w:hAnsi="Bookman Old Style"/>
                <w:sz w:val="24"/>
              </w:rPr>
            </w:pPr>
          </w:p>
          <w:p w14:paraId="595807E2" w14:textId="77777777" w:rsidR="00CB37CD" w:rsidRPr="000739BA" w:rsidRDefault="00CB37CD" w:rsidP="00625ECD">
            <w:pPr>
              <w:pStyle w:val="TableParagraph"/>
              <w:rPr>
                <w:rFonts w:ascii="Bookman Old Style" w:hAnsi="Bookman Old Style"/>
                <w:sz w:val="24"/>
              </w:rPr>
            </w:pPr>
          </w:p>
          <w:p w14:paraId="213360C4" w14:textId="77777777" w:rsidR="00CB37CD" w:rsidRPr="000739BA" w:rsidRDefault="00CB37CD" w:rsidP="00625ECD">
            <w:pPr>
              <w:pStyle w:val="TableParagraph"/>
              <w:rPr>
                <w:rFonts w:ascii="Bookman Old Style" w:hAnsi="Bookman Old Style"/>
                <w:sz w:val="24"/>
              </w:rPr>
            </w:pPr>
          </w:p>
          <w:p w14:paraId="4B13F5C0" w14:textId="77777777" w:rsidR="00CB37CD" w:rsidRPr="000739BA" w:rsidRDefault="00CB37CD" w:rsidP="00625ECD">
            <w:pPr>
              <w:pStyle w:val="TableParagraph"/>
              <w:rPr>
                <w:rFonts w:ascii="Bookman Old Style" w:hAnsi="Bookman Old Style"/>
                <w:sz w:val="24"/>
              </w:rPr>
            </w:pPr>
          </w:p>
          <w:p w14:paraId="57C7A994" w14:textId="77777777" w:rsidR="00CB37CD" w:rsidRPr="000739BA" w:rsidRDefault="00CB37CD" w:rsidP="00625ECD">
            <w:pPr>
              <w:pStyle w:val="TableParagraph"/>
              <w:rPr>
                <w:rFonts w:ascii="Bookman Old Style" w:hAnsi="Bookman Old Style"/>
                <w:sz w:val="24"/>
              </w:rPr>
            </w:pPr>
          </w:p>
          <w:p w14:paraId="21C18303" w14:textId="77777777" w:rsidR="00CB37CD" w:rsidRPr="000739BA" w:rsidRDefault="00CB37CD" w:rsidP="00625ECD">
            <w:pPr>
              <w:pStyle w:val="TableParagraph"/>
              <w:rPr>
                <w:rFonts w:ascii="Bookman Old Style" w:hAnsi="Bookman Old Style"/>
                <w:sz w:val="24"/>
              </w:rPr>
            </w:pPr>
          </w:p>
          <w:p w14:paraId="17CBC151" w14:textId="77777777" w:rsidR="00CB37CD" w:rsidRPr="000739BA" w:rsidRDefault="00CB37CD" w:rsidP="00625ECD">
            <w:pPr>
              <w:pStyle w:val="TableParagraph"/>
              <w:rPr>
                <w:rFonts w:ascii="Bookman Old Style" w:hAnsi="Bookman Old Style"/>
                <w:sz w:val="24"/>
              </w:rPr>
            </w:pPr>
          </w:p>
          <w:p w14:paraId="7EC3EEE1" w14:textId="77777777" w:rsidR="00CB37CD" w:rsidRPr="000739BA" w:rsidRDefault="00CB37CD" w:rsidP="00625ECD">
            <w:pPr>
              <w:pStyle w:val="TableParagraph"/>
              <w:rPr>
                <w:rFonts w:ascii="Bookman Old Style" w:hAnsi="Bookman Old Style"/>
                <w:sz w:val="24"/>
              </w:rPr>
            </w:pPr>
          </w:p>
          <w:p w14:paraId="3DB01F41" w14:textId="77777777" w:rsidR="00CB37CD" w:rsidRPr="000739BA" w:rsidRDefault="00CB37CD" w:rsidP="00625ECD">
            <w:pPr>
              <w:pStyle w:val="TableParagraph"/>
              <w:rPr>
                <w:rFonts w:ascii="Bookman Old Style" w:hAnsi="Bookman Old Style"/>
                <w:sz w:val="24"/>
              </w:rPr>
            </w:pPr>
          </w:p>
          <w:p w14:paraId="28ABE1A6" w14:textId="77777777" w:rsidR="00CB37CD" w:rsidRPr="000739BA" w:rsidRDefault="00CB37CD" w:rsidP="00625ECD">
            <w:pPr>
              <w:pStyle w:val="TableParagraph"/>
              <w:rPr>
                <w:rFonts w:ascii="Bookman Old Style" w:hAnsi="Bookman Old Style"/>
                <w:sz w:val="24"/>
              </w:rPr>
            </w:pPr>
          </w:p>
          <w:p w14:paraId="64FC5965" w14:textId="77777777" w:rsidR="00CB37CD" w:rsidRPr="000739BA" w:rsidRDefault="00CB37CD" w:rsidP="00625ECD">
            <w:pPr>
              <w:pStyle w:val="TableParagraph"/>
              <w:rPr>
                <w:rFonts w:ascii="Bookman Old Style" w:hAnsi="Bookman Old Style"/>
                <w:sz w:val="24"/>
              </w:rPr>
            </w:pPr>
          </w:p>
          <w:p w14:paraId="3FFE6B75" w14:textId="77777777" w:rsidR="00CB37CD" w:rsidRPr="000739BA" w:rsidRDefault="00CB37CD" w:rsidP="00625ECD">
            <w:pPr>
              <w:pStyle w:val="TableParagraph"/>
              <w:rPr>
                <w:rFonts w:ascii="Bookman Old Style" w:hAnsi="Bookman Old Style"/>
                <w:sz w:val="24"/>
              </w:rPr>
            </w:pPr>
          </w:p>
          <w:p w14:paraId="1E6D3355" w14:textId="77777777" w:rsidR="00CB37CD" w:rsidRPr="000739BA" w:rsidRDefault="00CB37CD" w:rsidP="00625ECD">
            <w:pPr>
              <w:pStyle w:val="TableParagraph"/>
              <w:rPr>
                <w:rFonts w:ascii="Bookman Old Style" w:hAnsi="Bookman Old Style"/>
                <w:sz w:val="24"/>
              </w:rPr>
            </w:pPr>
          </w:p>
          <w:p w14:paraId="5E5716D3" w14:textId="77777777" w:rsidR="00CB37CD" w:rsidRPr="000739BA" w:rsidRDefault="00CB37CD" w:rsidP="00625ECD">
            <w:pPr>
              <w:pStyle w:val="TableParagraph"/>
              <w:rPr>
                <w:rFonts w:ascii="Bookman Old Style" w:hAnsi="Bookman Old Style"/>
                <w:sz w:val="24"/>
              </w:rPr>
            </w:pPr>
          </w:p>
          <w:p w14:paraId="4E13796A" w14:textId="77777777" w:rsidR="00CB37CD" w:rsidRPr="000739BA" w:rsidRDefault="00CB37CD" w:rsidP="00625ECD">
            <w:pPr>
              <w:pStyle w:val="TableParagraph"/>
              <w:rPr>
                <w:rFonts w:ascii="Bookman Old Style" w:hAnsi="Bookman Old Style"/>
                <w:sz w:val="24"/>
              </w:rPr>
            </w:pPr>
          </w:p>
          <w:p w14:paraId="5C25AC66" w14:textId="77777777" w:rsidR="00CB37CD" w:rsidRPr="000739BA" w:rsidRDefault="00CB37CD" w:rsidP="00625ECD">
            <w:pPr>
              <w:pStyle w:val="TableParagraph"/>
              <w:rPr>
                <w:rFonts w:ascii="Bookman Old Style" w:hAnsi="Bookman Old Style"/>
                <w:sz w:val="24"/>
              </w:rPr>
            </w:pPr>
          </w:p>
          <w:p w14:paraId="2C53BD8A" w14:textId="77777777" w:rsidR="00CB37CD" w:rsidRPr="000739BA" w:rsidRDefault="00CB37CD" w:rsidP="00625ECD">
            <w:pPr>
              <w:pStyle w:val="TableParagraph"/>
              <w:spacing w:before="208"/>
              <w:ind w:left="17"/>
              <w:jc w:val="center"/>
              <w:rPr>
                <w:rFonts w:ascii="Bookman Old Style" w:hAnsi="Bookman Old Style"/>
                <w:b/>
                <w:sz w:val="21"/>
              </w:rPr>
            </w:pPr>
            <w:r w:rsidRPr="000739BA">
              <w:rPr>
                <w:rFonts w:ascii="Bookman Old Style" w:hAnsi="Bookman Old Style"/>
                <w:b/>
                <w:w w:val="84"/>
                <w:sz w:val="21"/>
              </w:rPr>
              <w:t>B</w:t>
            </w:r>
          </w:p>
          <w:p w14:paraId="239B33F9" w14:textId="77777777" w:rsidR="00CB37CD" w:rsidRPr="000739BA" w:rsidRDefault="00CB37CD" w:rsidP="00625ECD">
            <w:pPr>
              <w:pStyle w:val="TableParagraph"/>
              <w:rPr>
                <w:rFonts w:ascii="Bookman Old Style" w:hAnsi="Bookman Old Style"/>
                <w:sz w:val="24"/>
              </w:rPr>
            </w:pPr>
          </w:p>
          <w:p w14:paraId="14258CF5" w14:textId="77777777" w:rsidR="00CB37CD" w:rsidRPr="000739BA" w:rsidRDefault="00CB37CD" w:rsidP="00625ECD">
            <w:pPr>
              <w:pStyle w:val="TableParagraph"/>
              <w:rPr>
                <w:rFonts w:ascii="Bookman Old Style" w:hAnsi="Bookman Old Style"/>
                <w:sz w:val="24"/>
              </w:rPr>
            </w:pPr>
          </w:p>
          <w:p w14:paraId="7F9D6100" w14:textId="77777777" w:rsidR="00CB37CD" w:rsidRPr="000739BA" w:rsidRDefault="00CB37CD" w:rsidP="00625ECD">
            <w:pPr>
              <w:pStyle w:val="TableParagraph"/>
              <w:rPr>
                <w:rFonts w:ascii="Bookman Old Style" w:hAnsi="Bookman Old Style"/>
                <w:sz w:val="24"/>
              </w:rPr>
            </w:pPr>
          </w:p>
          <w:p w14:paraId="539F4093" w14:textId="77777777" w:rsidR="00CB37CD" w:rsidRPr="000739BA" w:rsidRDefault="00CB37CD" w:rsidP="00625ECD">
            <w:pPr>
              <w:pStyle w:val="TableParagraph"/>
              <w:rPr>
                <w:rFonts w:ascii="Bookman Old Style" w:hAnsi="Bookman Old Style"/>
                <w:sz w:val="24"/>
              </w:rPr>
            </w:pPr>
          </w:p>
          <w:p w14:paraId="1F7D1FBF" w14:textId="77777777" w:rsidR="00CB37CD" w:rsidRPr="000739BA" w:rsidRDefault="00CB37CD" w:rsidP="00625ECD">
            <w:pPr>
              <w:pStyle w:val="TableParagraph"/>
              <w:rPr>
                <w:rFonts w:ascii="Bookman Old Style" w:hAnsi="Bookman Old Style"/>
                <w:sz w:val="24"/>
              </w:rPr>
            </w:pPr>
          </w:p>
          <w:p w14:paraId="1E379BC9" w14:textId="77777777" w:rsidR="00CB37CD" w:rsidRPr="000739BA" w:rsidRDefault="00CB37CD" w:rsidP="00625ECD">
            <w:pPr>
              <w:pStyle w:val="TableParagraph"/>
              <w:rPr>
                <w:rFonts w:ascii="Bookman Old Style" w:hAnsi="Bookman Old Style"/>
                <w:sz w:val="24"/>
              </w:rPr>
            </w:pPr>
          </w:p>
          <w:p w14:paraId="566026BD" w14:textId="77777777" w:rsidR="00CB37CD" w:rsidRPr="000739BA" w:rsidRDefault="00CB37CD" w:rsidP="00625ECD">
            <w:pPr>
              <w:pStyle w:val="TableParagraph"/>
              <w:rPr>
                <w:rFonts w:ascii="Bookman Old Style" w:hAnsi="Bookman Old Style"/>
                <w:sz w:val="24"/>
              </w:rPr>
            </w:pPr>
          </w:p>
          <w:p w14:paraId="41BB0DC2" w14:textId="77777777" w:rsidR="00CB37CD" w:rsidRPr="000739BA" w:rsidRDefault="00CB37CD" w:rsidP="00625ECD">
            <w:pPr>
              <w:pStyle w:val="TableParagraph"/>
              <w:rPr>
                <w:rFonts w:ascii="Bookman Old Style" w:hAnsi="Bookman Old Style"/>
                <w:sz w:val="24"/>
              </w:rPr>
            </w:pPr>
          </w:p>
          <w:p w14:paraId="400B90EF" w14:textId="77777777" w:rsidR="00CB37CD" w:rsidRPr="000739BA" w:rsidRDefault="00CB37CD" w:rsidP="00625ECD">
            <w:pPr>
              <w:pStyle w:val="TableParagraph"/>
              <w:rPr>
                <w:rFonts w:ascii="Bookman Old Style" w:hAnsi="Bookman Old Style"/>
                <w:sz w:val="24"/>
              </w:rPr>
            </w:pPr>
          </w:p>
          <w:p w14:paraId="16C40947" w14:textId="77777777" w:rsidR="00CB37CD" w:rsidRPr="000739BA" w:rsidRDefault="00CB37CD" w:rsidP="00625ECD">
            <w:pPr>
              <w:pStyle w:val="TableParagraph"/>
              <w:spacing w:before="1"/>
              <w:rPr>
                <w:rFonts w:ascii="Bookman Old Style" w:hAnsi="Bookman Old Style"/>
                <w:sz w:val="23"/>
              </w:rPr>
            </w:pPr>
          </w:p>
          <w:p w14:paraId="79A4A435"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C</w:t>
            </w:r>
          </w:p>
          <w:p w14:paraId="3C3C8708" w14:textId="77777777" w:rsidR="00CB37CD" w:rsidRPr="000739BA" w:rsidRDefault="00CB37CD" w:rsidP="00625ECD">
            <w:pPr>
              <w:pStyle w:val="TableParagraph"/>
              <w:rPr>
                <w:rFonts w:ascii="Bookman Old Style" w:hAnsi="Bookman Old Style"/>
                <w:sz w:val="24"/>
              </w:rPr>
            </w:pPr>
          </w:p>
          <w:p w14:paraId="79150875" w14:textId="77777777" w:rsidR="00CB37CD" w:rsidRPr="000739BA" w:rsidRDefault="00CB37CD" w:rsidP="00625ECD">
            <w:pPr>
              <w:pStyle w:val="TableParagraph"/>
              <w:rPr>
                <w:rFonts w:ascii="Bookman Old Style" w:hAnsi="Bookman Old Style"/>
                <w:sz w:val="24"/>
              </w:rPr>
            </w:pPr>
          </w:p>
          <w:p w14:paraId="36F26671" w14:textId="77777777" w:rsidR="00CB37CD" w:rsidRPr="000739BA" w:rsidRDefault="00CB37CD" w:rsidP="00625ECD">
            <w:pPr>
              <w:pStyle w:val="TableParagraph"/>
              <w:rPr>
                <w:rFonts w:ascii="Bookman Old Style" w:hAnsi="Bookman Old Style"/>
                <w:sz w:val="24"/>
              </w:rPr>
            </w:pPr>
          </w:p>
          <w:p w14:paraId="0C50D34C" w14:textId="77777777" w:rsidR="00CB37CD" w:rsidRPr="000739BA" w:rsidRDefault="00CB37CD" w:rsidP="00625ECD">
            <w:pPr>
              <w:pStyle w:val="TableParagraph"/>
              <w:spacing w:before="11"/>
              <w:rPr>
                <w:rFonts w:ascii="Bookman Old Style" w:hAnsi="Bookman Old Style"/>
                <w:sz w:val="24"/>
              </w:rPr>
            </w:pPr>
          </w:p>
          <w:p w14:paraId="13C6C0B6"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D</w:t>
            </w:r>
          </w:p>
        </w:tc>
        <w:tc>
          <w:tcPr>
            <w:tcW w:w="7647" w:type="dxa"/>
          </w:tcPr>
          <w:p w14:paraId="4ADBBF23" w14:textId="77777777" w:rsidR="00CB37CD" w:rsidRPr="000739BA" w:rsidRDefault="00CB37CD" w:rsidP="00625ECD">
            <w:pPr>
              <w:pStyle w:val="TableParagraph"/>
              <w:spacing w:before="9"/>
              <w:rPr>
                <w:rFonts w:ascii="Bookman Old Style" w:hAnsi="Bookman Old Style"/>
                <w:sz w:val="23"/>
              </w:rPr>
            </w:pPr>
          </w:p>
          <w:p w14:paraId="6B408451"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85"/>
                <w:sz w:val="21"/>
              </w:rPr>
              <w:t>WORK TO BE OPENED UP AT THE REQUEST OF THE PROJECT MANAGER/PROJECT MANAGER</w:t>
            </w:r>
          </w:p>
          <w:p w14:paraId="25211921" w14:textId="77777777" w:rsidR="00CB37CD" w:rsidRPr="000739BA" w:rsidRDefault="00CB37CD" w:rsidP="00625ECD">
            <w:pPr>
              <w:pStyle w:val="TableParagraph"/>
              <w:rPr>
                <w:rFonts w:ascii="Bookman Old Style" w:hAnsi="Bookman Old Style"/>
                <w:sz w:val="24"/>
              </w:rPr>
            </w:pPr>
          </w:p>
          <w:p w14:paraId="01CDCAA7" w14:textId="77777777" w:rsidR="00CB37CD" w:rsidRPr="000739BA" w:rsidRDefault="00CB37CD" w:rsidP="00625ECD">
            <w:pPr>
              <w:pStyle w:val="TableParagraph"/>
              <w:rPr>
                <w:rFonts w:ascii="Bookman Old Style" w:hAnsi="Bookman Old Style"/>
                <w:sz w:val="26"/>
              </w:rPr>
            </w:pPr>
          </w:p>
          <w:p w14:paraId="4EE41CF8" w14:textId="77777777" w:rsidR="00CB37CD" w:rsidRPr="000739BA" w:rsidRDefault="00CB37CD" w:rsidP="00625ECD">
            <w:pPr>
              <w:pStyle w:val="TableParagraph"/>
              <w:spacing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5"/>
                <w:w w:val="90"/>
                <w:sz w:val="21"/>
              </w:rPr>
              <w:t xml:space="preserve"> </w:t>
            </w:r>
            <w:r w:rsidRPr="000739BA">
              <w:rPr>
                <w:rFonts w:ascii="Bookman Old Style" w:hAnsi="Bookman Old Style"/>
                <w:w w:val="90"/>
                <w:sz w:val="21"/>
              </w:rPr>
              <w:t>Contractor</w:t>
            </w:r>
            <w:r w:rsidRPr="000739BA">
              <w:rPr>
                <w:rFonts w:ascii="Bookman Old Style" w:hAnsi="Bookman Old Style"/>
                <w:spacing w:val="-33"/>
                <w:w w:val="90"/>
                <w:sz w:val="21"/>
              </w:rPr>
              <w:t xml:space="preserve"> </w:t>
            </w:r>
            <w:r w:rsidRPr="000739BA">
              <w:rPr>
                <w:rFonts w:ascii="Bookman Old Style" w:hAnsi="Bookman Old Style"/>
                <w:w w:val="90"/>
                <w:sz w:val="21"/>
              </w:rPr>
              <w:t>shall,</w:t>
            </w:r>
            <w:r w:rsidRPr="000739BA">
              <w:rPr>
                <w:rFonts w:ascii="Bookman Old Style" w:hAnsi="Bookman Old Style"/>
                <w:spacing w:val="-34"/>
                <w:w w:val="90"/>
                <w:sz w:val="21"/>
              </w:rPr>
              <w:t xml:space="preserve"> </w:t>
            </w:r>
            <w:r w:rsidRPr="000739BA">
              <w:rPr>
                <w:rFonts w:ascii="Bookman Old Style" w:hAnsi="Bookman Old Style"/>
                <w:w w:val="90"/>
                <w:sz w:val="21"/>
              </w:rPr>
              <w:t>on</w:t>
            </w:r>
            <w:r w:rsidRPr="000739BA">
              <w:rPr>
                <w:rFonts w:ascii="Bookman Old Style" w:hAnsi="Bookman Old Style"/>
                <w:spacing w:val="-34"/>
                <w:w w:val="90"/>
                <w:sz w:val="21"/>
              </w:rPr>
              <w:t xml:space="preserve"> </w:t>
            </w:r>
            <w:r w:rsidRPr="000739BA">
              <w:rPr>
                <w:rFonts w:ascii="Bookman Old Style" w:hAnsi="Bookman Old Style"/>
                <w:w w:val="90"/>
                <w:sz w:val="21"/>
              </w:rPr>
              <w:t>the</w:t>
            </w:r>
            <w:r w:rsidRPr="000739BA">
              <w:rPr>
                <w:rFonts w:ascii="Bookman Old Style" w:hAnsi="Bookman Old Style"/>
                <w:spacing w:val="-35"/>
                <w:w w:val="90"/>
                <w:sz w:val="21"/>
              </w:rPr>
              <w:t xml:space="preserve"> </w:t>
            </w:r>
            <w:r w:rsidRPr="000739BA">
              <w:rPr>
                <w:rFonts w:ascii="Bookman Old Style" w:hAnsi="Bookman Old Style"/>
                <w:w w:val="90"/>
                <w:sz w:val="21"/>
              </w:rPr>
              <w:t>instruction</w:t>
            </w:r>
            <w:r w:rsidRPr="000739BA">
              <w:rPr>
                <w:rFonts w:ascii="Bookman Old Style" w:hAnsi="Bookman Old Style"/>
                <w:spacing w:val="-34"/>
                <w:w w:val="90"/>
                <w:sz w:val="21"/>
              </w:rPr>
              <w:t xml:space="preserve"> </w:t>
            </w:r>
            <w:r w:rsidRPr="000739BA">
              <w:rPr>
                <w:rFonts w:ascii="Bookman Old Style" w:hAnsi="Bookman Old Style"/>
                <w:w w:val="90"/>
                <w:sz w:val="21"/>
              </w:rPr>
              <w:t>of</w:t>
            </w:r>
            <w:r w:rsidRPr="000739BA">
              <w:rPr>
                <w:rFonts w:ascii="Bookman Old Style" w:hAnsi="Bookman Old Style"/>
                <w:spacing w:val="-34"/>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Project Manager/Project</w:t>
            </w:r>
            <w:r w:rsidRPr="000739BA">
              <w:rPr>
                <w:rFonts w:ascii="Bookman Old Style" w:hAnsi="Bookman Old Style"/>
                <w:spacing w:val="-34"/>
                <w:w w:val="90"/>
                <w:sz w:val="21"/>
              </w:rPr>
              <w:t xml:space="preserve"> </w:t>
            </w:r>
            <w:r w:rsidRPr="000739BA">
              <w:rPr>
                <w:rFonts w:ascii="Bookman Old Style" w:hAnsi="Bookman Old Style"/>
                <w:w w:val="90"/>
                <w:sz w:val="21"/>
              </w:rPr>
              <w:t>manager</w:t>
            </w:r>
            <w:r w:rsidRPr="000739BA">
              <w:rPr>
                <w:rFonts w:ascii="Bookman Old Style" w:hAnsi="Bookman Old Style"/>
                <w:spacing w:val="-33"/>
                <w:w w:val="90"/>
                <w:sz w:val="21"/>
              </w:rPr>
              <w:t xml:space="preserve"> </w:t>
            </w:r>
            <w:r w:rsidRPr="000739BA">
              <w:rPr>
                <w:rFonts w:ascii="Bookman Old Style" w:hAnsi="Bookman Old Style"/>
                <w:w w:val="90"/>
                <w:sz w:val="21"/>
              </w:rPr>
              <w:t>within</w:t>
            </w:r>
            <w:r w:rsidRPr="000739BA">
              <w:rPr>
                <w:rFonts w:ascii="Bookman Old Style" w:hAnsi="Bookman Old Style"/>
                <w:spacing w:val="-35"/>
                <w:w w:val="90"/>
                <w:sz w:val="21"/>
              </w:rPr>
              <w:t xml:space="preserve"> </w:t>
            </w:r>
            <w:r w:rsidRPr="000739BA">
              <w:rPr>
                <w:rFonts w:ascii="Bookman Old Style" w:hAnsi="Bookman Old Style"/>
                <w:w w:val="90"/>
                <w:sz w:val="21"/>
              </w:rPr>
              <w:t>such</w:t>
            </w:r>
            <w:r w:rsidRPr="000739BA">
              <w:rPr>
                <w:rFonts w:ascii="Bookman Old Style" w:hAnsi="Bookman Old Style"/>
                <w:spacing w:val="-34"/>
                <w:w w:val="90"/>
                <w:sz w:val="21"/>
              </w:rPr>
              <w:t xml:space="preserve"> </w:t>
            </w:r>
            <w:r w:rsidRPr="000739BA">
              <w:rPr>
                <w:rFonts w:ascii="Bookman Old Style" w:hAnsi="Bookman Old Style"/>
                <w:w w:val="90"/>
                <w:sz w:val="21"/>
              </w:rPr>
              <w:t>time</w:t>
            </w:r>
            <w:r w:rsidRPr="000739BA">
              <w:rPr>
                <w:rFonts w:ascii="Bookman Old Style" w:hAnsi="Bookman Old Style"/>
                <w:spacing w:val="-34"/>
                <w:w w:val="90"/>
                <w:sz w:val="21"/>
              </w:rPr>
              <w:t xml:space="preserve"> </w:t>
            </w:r>
            <w:r w:rsidRPr="000739BA">
              <w:rPr>
                <w:rFonts w:ascii="Bookman Old Style" w:hAnsi="Bookman Old Style"/>
                <w:w w:val="90"/>
                <w:sz w:val="21"/>
              </w:rPr>
              <w:t>as</w:t>
            </w:r>
            <w:r w:rsidRPr="000739BA">
              <w:rPr>
                <w:rFonts w:ascii="Bookman Old Style" w:hAnsi="Bookman Old Style"/>
                <w:spacing w:val="-35"/>
                <w:w w:val="90"/>
                <w:sz w:val="21"/>
              </w:rPr>
              <w:t xml:space="preserve"> </w:t>
            </w:r>
            <w:r w:rsidRPr="000739BA">
              <w:rPr>
                <w:rFonts w:ascii="Bookman Old Style" w:hAnsi="Bookman Old Style"/>
                <w:w w:val="90"/>
                <w:sz w:val="21"/>
              </w:rPr>
              <w:t>the Project Manager/Project</w:t>
            </w:r>
            <w:r w:rsidRPr="000739BA">
              <w:rPr>
                <w:rFonts w:ascii="Bookman Old Style" w:hAnsi="Bookman Old Style"/>
                <w:spacing w:val="-29"/>
                <w:w w:val="90"/>
                <w:sz w:val="21"/>
              </w:rPr>
              <w:t xml:space="preserve"> </w:t>
            </w:r>
            <w:r w:rsidRPr="000739BA">
              <w:rPr>
                <w:rFonts w:ascii="Bookman Old Style" w:hAnsi="Bookman Old Style"/>
                <w:w w:val="90"/>
                <w:sz w:val="21"/>
              </w:rPr>
              <w:t>manager</w:t>
            </w:r>
            <w:r w:rsidRPr="000739BA">
              <w:rPr>
                <w:rFonts w:ascii="Bookman Old Style" w:hAnsi="Bookman Old Style"/>
                <w:spacing w:val="-6"/>
                <w:w w:val="90"/>
                <w:sz w:val="21"/>
              </w:rPr>
              <w:t xml:space="preserve"> </w:t>
            </w:r>
            <w:r w:rsidRPr="000739BA">
              <w:rPr>
                <w:rFonts w:ascii="Bookman Old Style" w:hAnsi="Bookman Old Style"/>
                <w:w w:val="90"/>
                <w:sz w:val="21"/>
              </w:rPr>
              <w:t>shall</w:t>
            </w:r>
            <w:r w:rsidRPr="000739BA">
              <w:rPr>
                <w:rFonts w:ascii="Bookman Old Style" w:hAnsi="Bookman Old Style"/>
                <w:spacing w:val="-30"/>
                <w:w w:val="90"/>
                <w:sz w:val="21"/>
              </w:rPr>
              <w:t xml:space="preserve"> </w:t>
            </w:r>
            <w:r w:rsidRPr="000739BA">
              <w:rPr>
                <w:rFonts w:ascii="Bookman Old Style" w:hAnsi="Bookman Old Style"/>
                <w:w w:val="90"/>
                <w:sz w:val="21"/>
              </w:rPr>
              <w:t>name,</w:t>
            </w:r>
            <w:r w:rsidRPr="000739BA">
              <w:rPr>
                <w:rFonts w:ascii="Bookman Old Style" w:hAnsi="Bookman Old Style"/>
                <w:spacing w:val="-29"/>
                <w:w w:val="90"/>
                <w:sz w:val="21"/>
              </w:rPr>
              <w:t xml:space="preserve"> </w:t>
            </w:r>
            <w:r w:rsidRPr="000739BA">
              <w:rPr>
                <w:rFonts w:ascii="Bookman Old Style" w:hAnsi="Bookman Old Style"/>
                <w:w w:val="90"/>
                <w:sz w:val="21"/>
              </w:rPr>
              <w:t>open</w:t>
            </w:r>
            <w:r w:rsidRPr="000739BA">
              <w:rPr>
                <w:rFonts w:ascii="Bookman Old Style" w:hAnsi="Bookman Old Style"/>
                <w:spacing w:val="-30"/>
                <w:w w:val="90"/>
                <w:sz w:val="21"/>
              </w:rPr>
              <w:t xml:space="preserve"> </w:t>
            </w:r>
            <w:r w:rsidRPr="000739BA">
              <w:rPr>
                <w:rFonts w:ascii="Bookman Old Style" w:hAnsi="Bookman Old Style"/>
                <w:w w:val="90"/>
                <w:sz w:val="21"/>
              </w:rPr>
              <w:t>for</w:t>
            </w:r>
            <w:r w:rsidRPr="000739BA">
              <w:rPr>
                <w:rFonts w:ascii="Bookman Old Style" w:hAnsi="Bookman Old Style"/>
                <w:spacing w:val="-28"/>
                <w:w w:val="90"/>
                <w:sz w:val="21"/>
              </w:rPr>
              <w:t xml:space="preserve"> </w:t>
            </w:r>
            <w:r w:rsidRPr="000739BA">
              <w:rPr>
                <w:rFonts w:ascii="Bookman Old Style" w:hAnsi="Bookman Old Style"/>
                <w:w w:val="90"/>
                <w:sz w:val="21"/>
              </w:rPr>
              <w:t>inspection</w:t>
            </w:r>
            <w:r w:rsidRPr="000739BA">
              <w:rPr>
                <w:rFonts w:ascii="Bookman Old Style" w:hAnsi="Bookman Old Style"/>
                <w:spacing w:val="-30"/>
                <w:w w:val="90"/>
                <w:sz w:val="21"/>
              </w:rPr>
              <w:t xml:space="preserve"> </w:t>
            </w:r>
            <w:r w:rsidRPr="000739BA">
              <w:rPr>
                <w:rFonts w:ascii="Bookman Old Style" w:hAnsi="Bookman Old Style"/>
                <w:w w:val="90"/>
                <w:sz w:val="21"/>
              </w:rPr>
              <w:t>any</w:t>
            </w:r>
            <w:r w:rsidRPr="000739BA">
              <w:rPr>
                <w:rFonts w:ascii="Bookman Old Style" w:hAnsi="Bookman Old Style"/>
                <w:spacing w:val="-30"/>
                <w:w w:val="90"/>
                <w:sz w:val="21"/>
              </w:rPr>
              <w:t xml:space="preserve"> </w:t>
            </w:r>
            <w:r w:rsidRPr="000739BA">
              <w:rPr>
                <w:rFonts w:ascii="Bookman Old Style" w:hAnsi="Bookman Old Style"/>
                <w:w w:val="90"/>
                <w:sz w:val="21"/>
              </w:rPr>
              <w:t>work</w:t>
            </w:r>
            <w:r w:rsidRPr="000739BA">
              <w:rPr>
                <w:rFonts w:ascii="Bookman Old Style" w:hAnsi="Bookman Old Style"/>
                <w:spacing w:val="-29"/>
                <w:w w:val="90"/>
                <w:sz w:val="21"/>
              </w:rPr>
              <w:t xml:space="preserve"> </w:t>
            </w:r>
            <w:r w:rsidRPr="000739BA">
              <w:rPr>
                <w:rFonts w:ascii="Bookman Old Style" w:hAnsi="Bookman Old Style"/>
                <w:w w:val="90"/>
                <w:sz w:val="21"/>
              </w:rPr>
              <w:t>covered</w:t>
            </w:r>
            <w:r w:rsidRPr="000739BA">
              <w:rPr>
                <w:rFonts w:ascii="Bookman Old Style" w:hAnsi="Bookman Old Style"/>
                <w:spacing w:val="-30"/>
                <w:w w:val="90"/>
                <w:sz w:val="21"/>
              </w:rPr>
              <w:t xml:space="preserve"> </w:t>
            </w:r>
            <w:r w:rsidRPr="000739BA">
              <w:rPr>
                <w:rFonts w:ascii="Bookman Old Style" w:hAnsi="Bookman Old Style"/>
                <w:w w:val="90"/>
                <w:sz w:val="21"/>
              </w:rPr>
              <w:t>up,</w:t>
            </w:r>
            <w:r w:rsidRPr="000739BA">
              <w:rPr>
                <w:rFonts w:ascii="Bookman Old Style" w:hAnsi="Bookman Old Style"/>
                <w:spacing w:val="-29"/>
                <w:w w:val="90"/>
                <w:sz w:val="21"/>
              </w:rPr>
              <w:t xml:space="preserve"> </w:t>
            </w:r>
            <w:r w:rsidRPr="000739BA">
              <w:rPr>
                <w:rFonts w:ascii="Bookman Old Style" w:hAnsi="Bookman Old Style"/>
                <w:w w:val="90"/>
                <w:sz w:val="21"/>
              </w:rPr>
              <w:t>and,</w:t>
            </w:r>
            <w:r w:rsidRPr="000739BA">
              <w:rPr>
                <w:rFonts w:ascii="Bookman Old Style" w:hAnsi="Bookman Old Style"/>
                <w:spacing w:val="-29"/>
                <w:w w:val="90"/>
                <w:sz w:val="21"/>
              </w:rPr>
              <w:t xml:space="preserve"> </w:t>
            </w:r>
            <w:r w:rsidRPr="000739BA">
              <w:rPr>
                <w:rFonts w:ascii="Bookman Old Style" w:hAnsi="Bookman Old Style"/>
                <w:w w:val="90"/>
                <w:sz w:val="21"/>
              </w:rPr>
              <w:t xml:space="preserve">should </w:t>
            </w:r>
            <w:r w:rsidRPr="000739BA">
              <w:rPr>
                <w:rFonts w:ascii="Bookman Old Style" w:hAnsi="Bookman Old Style"/>
                <w:w w:val="95"/>
                <w:sz w:val="21"/>
              </w:rPr>
              <w:t>the</w:t>
            </w:r>
            <w:r w:rsidRPr="000739BA">
              <w:rPr>
                <w:rFonts w:ascii="Bookman Old Style" w:hAnsi="Bookman Old Style"/>
                <w:spacing w:val="-39"/>
                <w:w w:val="95"/>
                <w:sz w:val="21"/>
              </w:rPr>
              <w:t xml:space="preserve"> </w:t>
            </w:r>
            <w:r w:rsidRPr="000739BA">
              <w:rPr>
                <w:rFonts w:ascii="Bookman Old Style" w:hAnsi="Bookman Old Style"/>
                <w:w w:val="95"/>
                <w:sz w:val="21"/>
              </w:rPr>
              <w:t>Contractor</w:t>
            </w:r>
            <w:r w:rsidRPr="000739BA">
              <w:rPr>
                <w:rFonts w:ascii="Bookman Old Style" w:hAnsi="Bookman Old Style"/>
                <w:spacing w:val="-37"/>
                <w:w w:val="95"/>
                <w:sz w:val="21"/>
              </w:rPr>
              <w:t xml:space="preserve"> </w:t>
            </w:r>
            <w:r w:rsidRPr="000739BA">
              <w:rPr>
                <w:rFonts w:ascii="Bookman Old Style" w:hAnsi="Bookman Old Style"/>
                <w:w w:val="95"/>
                <w:sz w:val="21"/>
              </w:rPr>
              <w:t>refuse</w:t>
            </w:r>
            <w:r w:rsidRPr="000739BA">
              <w:rPr>
                <w:rFonts w:ascii="Bookman Old Style" w:hAnsi="Bookman Old Style"/>
                <w:spacing w:val="-39"/>
                <w:w w:val="95"/>
                <w:sz w:val="21"/>
              </w:rPr>
              <w:t xml:space="preserve"> </w:t>
            </w:r>
            <w:r w:rsidRPr="000739BA">
              <w:rPr>
                <w:rFonts w:ascii="Bookman Old Style" w:hAnsi="Bookman Old Style"/>
                <w:w w:val="95"/>
                <w:sz w:val="21"/>
              </w:rPr>
              <w:t>or</w:t>
            </w:r>
            <w:r w:rsidRPr="000739BA">
              <w:rPr>
                <w:rFonts w:ascii="Bookman Old Style" w:hAnsi="Bookman Old Style"/>
                <w:spacing w:val="-37"/>
                <w:w w:val="95"/>
                <w:sz w:val="21"/>
              </w:rPr>
              <w:t xml:space="preserve"> </w:t>
            </w:r>
            <w:r w:rsidRPr="000739BA">
              <w:rPr>
                <w:rFonts w:ascii="Bookman Old Style" w:hAnsi="Bookman Old Style"/>
                <w:w w:val="95"/>
                <w:sz w:val="21"/>
              </w:rPr>
              <w:t>neglect</w:t>
            </w:r>
            <w:r w:rsidRPr="000739BA">
              <w:rPr>
                <w:rFonts w:ascii="Bookman Old Style" w:hAnsi="Bookman Old Style"/>
                <w:spacing w:val="-38"/>
                <w:w w:val="95"/>
                <w:sz w:val="21"/>
              </w:rPr>
              <w:t xml:space="preserve"> </w:t>
            </w:r>
            <w:r w:rsidRPr="000739BA">
              <w:rPr>
                <w:rFonts w:ascii="Bookman Old Style" w:hAnsi="Bookman Old Style"/>
                <w:w w:val="95"/>
                <w:sz w:val="21"/>
              </w:rPr>
              <w:t>to</w:t>
            </w:r>
            <w:r w:rsidRPr="000739BA">
              <w:rPr>
                <w:rFonts w:ascii="Bookman Old Style" w:hAnsi="Bookman Old Style"/>
                <w:spacing w:val="-38"/>
                <w:w w:val="95"/>
                <w:sz w:val="21"/>
              </w:rPr>
              <w:t xml:space="preserve"> </w:t>
            </w:r>
            <w:r w:rsidRPr="000739BA">
              <w:rPr>
                <w:rFonts w:ascii="Bookman Old Style" w:hAnsi="Bookman Old Style"/>
                <w:w w:val="95"/>
                <w:sz w:val="21"/>
              </w:rPr>
              <w:t>comply</w:t>
            </w:r>
            <w:r w:rsidRPr="000739BA">
              <w:rPr>
                <w:rFonts w:ascii="Bookman Old Style" w:hAnsi="Bookman Old Style"/>
                <w:spacing w:val="-39"/>
                <w:w w:val="95"/>
                <w:sz w:val="21"/>
              </w:rPr>
              <w:t xml:space="preserve"> </w:t>
            </w:r>
            <w:r w:rsidRPr="000739BA">
              <w:rPr>
                <w:rFonts w:ascii="Bookman Old Style" w:hAnsi="Bookman Old Style"/>
                <w:w w:val="95"/>
                <w:sz w:val="21"/>
              </w:rPr>
              <w:t>with</w:t>
            </w:r>
            <w:r w:rsidRPr="000739BA">
              <w:rPr>
                <w:rFonts w:ascii="Bookman Old Style" w:hAnsi="Bookman Old Style"/>
                <w:spacing w:val="-38"/>
                <w:w w:val="95"/>
                <w:sz w:val="21"/>
              </w:rPr>
              <w:t xml:space="preserve"> </w:t>
            </w:r>
            <w:r w:rsidRPr="000739BA">
              <w:rPr>
                <w:rFonts w:ascii="Bookman Old Style" w:hAnsi="Bookman Old Style"/>
                <w:w w:val="95"/>
                <w:sz w:val="21"/>
              </w:rPr>
              <w:t>such</w:t>
            </w:r>
            <w:r w:rsidRPr="000739BA">
              <w:rPr>
                <w:rFonts w:ascii="Bookman Old Style" w:hAnsi="Bookman Old Style"/>
                <w:spacing w:val="-38"/>
                <w:w w:val="95"/>
                <w:sz w:val="21"/>
              </w:rPr>
              <w:t xml:space="preserve"> </w:t>
            </w:r>
            <w:r w:rsidRPr="000739BA">
              <w:rPr>
                <w:rFonts w:ascii="Bookman Old Style" w:hAnsi="Bookman Old Style"/>
                <w:w w:val="95"/>
                <w:sz w:val="21"/>
              </w:rPr>
              <w:t>an</w:t>
            </w:r>
            <w:r w:rsidRPr="000739BA">
              <w:rPr>
                <w:rFonts w:ascii="Bookman Old Style" w:hAnsi="Bookman Old Style"/>
                <w:spacing w:val="-39"/>
                <w:w w:val="95"/>
                <w:sz w:val="21"/>
              </w:rPr>
              <w:t xml:space="preserve"> </w:t>
            </w:r>
            <w:r w:rsidRPr="000739BA">
              <w:rPr>
                <w:rFonts w:ascii="Bookman Old Style" w:hAnsi="Bookman Old Style"/>
                <w:w w:val="95"/>
                <w:sz w:val="21"/>
              </w:rPr>
              <w:t>instruction,</w:t>
            </w:r>
            <w:r w:rsidRPr="000739BA">
              <w:rPr>
                <w:rFonts w:ascii="Bookman Old Style" w:hAnsi="Bookman Old Style"/>
                <w:spacing w:val="-37"/>
                <w:w w:val="95"/>
                <w:sz w:val="21"/>
              </w:rPr>
              <w:t xml:space="preserve"> </w:t>
            </w:r>
            <w:r w:rsidRPr="000739BA">
              <w:rPr>
                <w:rFonts w:ascii="Bookman Old Style" w:hAnsi="Bookman Old Style"/>
                <w:w w:val="95"/>
                <w:sz w:val="21"/>
              </w:rPr>
              <w:t>the</w:t>
            </w:r>
            <w:r w:rsidRPr="000739BA">
              <w:rPr>
                <w:rFonts w:ascii="Bookman Old Style" w:hAnsi="Bookman Old Style"/>
                <w:spacing w:val="-38"/>
                <w:w w:val="95"/>
                <w:sz w:val="21"/>
              </w:rPr>
              <w:t xml:space="preserve"> </w:t>
            </w:r>
            <w:r w:rsidRPr="000739BA">
              <w:rPr>
                <w:rFonts w:ascii="Bookman Old Style" w:hAnsi="Bookman Old Style"/>
                <w:w w:val="95"/>
                <w:sz w:val="21"/>
              </w:rPr>
              <w:t xml:space="preserve">Project Manager/Project </w:t>
            </w:r>
            <w:r w:rsidRPr="000739BA">
              <w:rPr>
                <w:rFonts w:ascii="Bookman Old Style" w:hAnsi="Bookman Old Style"/>
                <w:w w:val="90"/>
                <w:sz w:val="21"/>
              </w:rPr>
              <w:t>manager</w:t>
            </w:r>
            <w:r w:rsidRPr="000739BA">
              <w:rPr>
                <w:rFonts w:ascii="Bookman Old Style" w:hAnsi="Bookman Old Style"/>
                <w:spacing w:val="-25"/>
                <w:w w:val="90"/>
                <w:sz w:val="21"/>
              </w:rPr>
              <w:t xml:space="preserve"> </w:t>
            </w:r>
            <w:r w:rsidRPr="000739BA">
              <w:rPr>
                <w:rFonts w:ascii="Bookman Old Style" w:hAnsi="Bookman Old Style"/>
                <w:w w:val="90"/>
                <w:sz w:val="21"/>
              </w:rPr>
              <w:t>may</w:t>
            </w:r>
            <w:r w:rsidRPr="000739BA">
              <w:rPr>
                <w:rFonts w:ascii="Bookman Old Style" w:hAnsi="Bookman Old Style"/>
                <w:spacing w:val="-26"/>
                <w:w w:val="90"/>
                <w:sz w:val="21"/>
              </w:rPr>
              <w:t xml:space="preserve"> </w:t>
            </w:r>
            <w:r w:rsidRPr="000739BA">
              <w:rPr>
                <w:rFonts w:ascii="Bookman Old Style" w:hAnsi="Bookman Old Style"/>
                <w:w w:val="90"/>
                <w:sz w:val="21"/>
              </w:rPr>
              <w:t>employ</w:t>
            </w:r>
            <w:r w:rsidRPr="000739BA">
              <w:rPr>
                <w:rFonts w:ascii="Bookman Old Style" w:hAnsi="Bookman Old Style"/>
                <w:spacing w:val="-26"/>
                <w:w w:val="90"/>
                <w:sz w:val="21"/>
              </w:rPr>
              <w:t xml:space="preserve"> </w:t>
            </w:r>
            <w:r w:rsidRPr="000739BA">
              <w:rPr>
                <w:rFonts w:ascii="Bookman Old Style" w:hAnsi="Bookman Old Style"/>
                <w:w w:val="90"/>
                <w:sz w:val="21"/>
              </w:rPr>
              <w:t>workmen</w:t>
            </w:r>
            <w:r w:rsidRPr="000739BA">
              <w:rPr>
                <w:rFonts w:ascii="Bookman Old Style" w:hAnsi="Bookman Old Style"/>
                <w:spacing w:val="-25"/>
                <w:w w:val="90"/>
                <w:sz w:val="21"/>
              </w:rPr>
              <w:t xml:space="preserve"> </w:t>
            </w:r>
            <w:r w:rsidRPr="000739BA">
              <w:rPr>
                <w:rFonts w:ascii="Bookman Old Style" w:hAnsi="Bookman Old Style"/>
                <w:w w:val="90"/>
                <w:sz w:val="21"/>
              </w:rPr>
              <w:t>other</w:t>
            </w:r>
            <w:r w:rsidRPr="000739BA">
              <w:rPr>
                <w:rFonts w:ascii="Bookman Old Style" w:hAnsi="Bookman Old Style"/>
                <w:spacing w:val="-25"/>
                <w:w w:val="90"/>
                <w:sz w:val="21"/>
              </w:rPr>
              <w:t xml:space="preserve"> </w:t>
            </w:r>
            <w:r w:rsidRPr="000739BA">
              <w:rPr>
                <w:rFonts w:ascii="Bookman Old Style" w:hAnsi="Bookman Old Style"/>
                <w:w w:val="90"/>
                <w:sz w:val="21"/>
              </w:rPr>
              <w:t>than</w:t>
            </w:r>
            <w:r w:rsidRPr="000739BA">
              <w:rPr>
                <w:rFonts w:ascii="Bookman Old Style" w:hAnsi="Bookman Old Style"/>
                <w:spacing w:val="-26"/>
                <w:w w:val="90"/>
                <w:sz w:val="21"/>
              </w:rPr>
              <w:t xml:space="preserve"> </w:t>
            </w:r>
            <w:r w:rsidRPr="000739BA">
              <w:rPr>
                <w:rFonts w:ascii="Bookman Old Style" w:hAnsi="Bookman Old Style"/>
                <w:w w:val="90"/>
                <w:sz w:val="21"/>
              </w:rPr>
              <w:t>those</w:t>
            </w:r>
            <w:r w:rsidRPr="000739BA">
              <w:rPr>
                <w:rFonts w:ascii="Bookman Old Style" w:hAnsi="Bookman Old Style"/>
                <w:spacing w:val="-25"/>
                <w:w w:val="90"/>
                <w:sz w:val="21"/>
              </w:rPr>
              <w:t xml:space="preserve"> </w:t>
            </w:r>
            <w:r w:rsidRPr="000739BA">
              <w:rPr>
                <w:rFonts w:ascii="Bookman Old Style" w:hAnsi="Bookman Old Style"/>
                <w:w w:val="90"/>
                <w:sz w:val="21"/>
              </w:rPr>
              <w:t>employed</w:t>
            </w:r>
            <w:r w:rsidRPr="000739BA">
              <w:rPr>
                <w:rFonts w:ascii="Bookman Old Style" w:hAnsi="Bookman Old Style"/>
                <w:spacing w:val="-26"/>
                <w:w w:val="90"/>
                <w:sz w:val="21"/>
              </w:rPr>
              <w:t xml:space="preserve"> </w:t>
            </w:r>
            <w:r w:rsidRPr="000739BA">
              <w:rPr>
                <w:rFonts w:ascii="Bookman Old Style" w:hAnsi="Bookman Old Style"/>
                <w:w w:val="90"/>
                <w:sz w:val="21"/>
              </w:rPr>
              <w:t>by</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6"/>
                <w:w w:val="90"/>
                <w:sz w:val="21"/>
              </w:rPr>
              <w:t xml:space="preserve"> </w:t>
            </w:r>
            <w:r w:rsidRPr="000739BA">
              <w:rPr>
                <w:rFonts w:ascii="Bookman Old Style" w:hAnsi="Bookman Old Style"/>
                <w:w w:val="90"/>
                <w:sz w:val="21"/>
              </w:rPr>
              <w:t>Contractor</w:t>
            </w:r>
            <w:r w:rsidRPr="000739BA">
              <w:rPr>
                <w:rFonts w:ascii="Bookman Old Style" w:hAnsi="Bookman Old Style"/>
                <w:spacing w:val="-24"/>
                <w:w w:val="90"/>
                <w:sz w:val="21"/>
              </w:rPr>
              <w:t xml:space="preserve"> </w:t>
            </w:r>
            <w:r w:rsidRPr="000739BA">
              <w:rPr>
                <w:rFonts w:ascii="Bookman Old Style" w:hAnsi="Bookman Old Style"/>
                <w:w w:val="90"/>
                <w:sz w:val="21"/>
              </w:rPr>
              <w:t>to</w:t>
            </w:r>
            <w:r w:rsidRPr="000739BA">
              <w:rPr>
                <w:rFonts w:ascii="Bookman Old Style" w:hAnsi="Bookman Old Style"/>
                <w:spacing w:val="-26"/>
                <w:w w:val="90"/>
                <w:sz w:val="21"/>
              </w:rPr>
              <w:t xml:space="preserve"> </w:t>
            </w:r>
            <w:r w:rsidRPr="000739BA">
              <w:rPr>
                <w:rFonts w:ascii="Bookman Old Style" w:hAnsi="Bookman Old Style"/>
                <w:w w:val="90"/>
                <w:sz w:val="21"/>
              </w:rPr>
              <w:t>open</w:t>
            </w:r>
            <w:r w:rsidRPr="000739BA">
              <w:rPr>
                <w:rFonts w:ascii="Bookman Old Style" w:hAnsi="Bookman Old Style"/>
                <w:spacing w:val="-26"/>
                <w:w w:val="90"/>
                <w:sz w:val="21"/>
              </w:rPr>
              <w:t xml:space="preserve"> </w:t>
            </w:r>
            <w:r w:rsidRPr="000739BA">
              <w:rPr>
                <w:rFonts w:ascii="Bookman Old Style" w:hAnsi="Bookman Old Style"/>
                <w:w w:val="90"/>
                <w:sz w:val="21"/>
              </w:rPr>
              <w:t>up</w:t>
            </w:r>
            <w:r w:rsidRPr="000739BA">
              <w:rPr>
                <w:rFonts w:ascii="Bookman Old Style" w:hAnsi="Bookman Old Style"/>
                <w:spacing w:val="-25"/>
                <w:w w:val="90"/>
                <w:sz w:val="21"/>
              </w:rPr>
              <w:t xml:space="preserve"> </w:t>
            </w:r>
            <w:r w:rsidRPr="000739BA">
              <w:rPr>
                <w:rFonts w:ascii="Bookman Old Style" w:hAnsi="Bookman Old Style"/>
                <w:w w:val="90"/>
                <w:sz w:val="21"/>
              </w:rPr>
              <w:t>the same.</w:t>
            </w:r>
            <w:r w:rsidRPr="000739BA">
              <w:rPr>
                <w:rFonts w:ascii="Bookman Old Style" w:hAnsi="Bookman Old Style"/>
                <w:spacing w:val="-33"/>
                <w:w w:val="90"/>
                <w:sz w:val="21"/>
              </w:rPr>
              <w:t xml:space="preserve"> </w:t>
            </w:r>
            <w:r w:rsidRPr="000739BA">
              <w:rPr>
                <w:rFonts w:ascii="Bookman Old Style" w:hAnsi="Bookman Old Style"/>
                <w:w w:val="90"/>
                <w:sz w:val="21"/>
              </w:rPr>
              <w:t>If</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said</w:t>
            </w:r>
            <w:r w:rsidRPr="000739BA">
              <w:rPr>
                <w:rFonts w:ascii="Bookman Old Style" w:hAnsi="Bookman Old Style"/>
                <w:spacing w:val="-33"/>
                <w:w w:val="90"/>
                <w:sz w:val="21"/>
              </w:rPr>
              <w:t xml:space="preserve"> </w:t>
            </w:r>
            <w:r w:rsidRPr="000739BA">
              <w:rPr>
                <w:rFonts w:ascii="Bookman Old Style" w:hAnsi="Bookman Old Style"/>
                <w:w w:val="90"/>
                <w:sz w:val="21"/>
              </w:rPr>
              <w:t>work</w:t>
            </w:r>
            <w:r w:rsidRPr="000739BA">
              <w:rPr>
                <w:rFonts w:ascii="Bookman Old Style" w:hAnsi="Bookman Old Style"/>
                <w:spacing w:val="-32"/>
                <w:w w:val="90"/>
                <w:sz w:val="21"/>
              </w:rPr>
              <w:t xml:space="preserve"> </w:t>
            </w:r>
            <w:r w:rsidRPr="000739BA">
              <w:rPr>
                <w:rFonts w:ascii="Bookman Old Style" w:hAnsi="Bookman Old Style"/>
                <w:w w:val="90"/>
                <w:sz w:val="21"/>
              </w:rPr>
              <w:t>has</w:t>
            </w:r>
            <w:r w:rsidRPr="000739BA">
              <w:rPr>
                <w:rFonts w:ascii="Bookman Old Style" w:hAnsi="Bookman Old Style"/>
                <w:spacing w:val="-33"/>
                <w:w w:val="90"/>
                <w:sz w:val="21"/>
              </w:rPr>
              <w:t xml:space="preserve"> </w:t>
            </w:r>
            <w:r w:rsidRPr="000739BA">
              <w:rPr>
                <w:rFonts w:ascii="Bookman Old Style" w:hAnsi="Bookman Old Style"/>
                <w:w w:val="90"/>
                <w:sz w:val="21"/>
              </w:rPr>
              <w:t>been</w:t>
            </w:r>
            <w:r w:rsidRPr="000739BA">
              <w:rPr>
                <w:rFonts w:ascii="Bookman Old Style" w:hAnsi="Bookman Old Style"/>
                <w:spacing w:val="-33"/>
                <w:w w:val="90"/>
                <w:sz w:val="21"/>
              </w:rPr>
              <w:t xml:space="preserve"> </w:t>
            </w:r>
            <w:r w:rsidRPr="000739BA">
              <w:rPr>
                <w:rFonts w:ascii="Bookman Old Style" w:hAnsi="Bookman Old Style"/>
                <w:w w:val="90"/>
                <w:sz w:val="21"/>
              </w:rPr>
              <w:t>covered</w:t>
            </w:r>
            <w:r w:rsidRPr="000739BA">
              <w:rPr>
                <w:rFonts w:ascii="Bookman Old Style" w:hAnsi="Bookman Old Style"/>
                <w:spacing w:val="-33"/>
                <w:w w:val="90"/>
                <w:sz w:val="21"/>
              </w:rPr>
              <w:t xml:space="preserve"> </w:t>
            </w:r>
            <w:r w:rsidRPr="000739BA">
              <w:rPr>
                <w:rFonts w:ascii="Bookman Old Style" w:hAnsi="Bookman Old Style"/>
                <w:w w:val="90"/>
                <w:sz w:val="21"/>
              </w:rPr>
              <w:t>up</w:t>
            </w:r>
            <w:r w:rsidRPr="000739BA">
              <w:rPr>
                <w:rFonts w:ascii="Bookman Old Style" w:hAnsi="Bookman Old Style"/>
                <w:spacing w:val="-33"/>
                <w:w w:val="90"/>
                <w:sz w:val="21"/>
              </w:rPr>
              <w:t xml:space="preserve"> </w:t>
            </w:r>
            <w:r w:rsidRPr="000739BA">
              <w:rPr>
                <w:rFonts w:ascii="Bookman Old Style" w:hAnsi="Bookman Old Style"/>
                <w:w w:val="90"/>
                <w:sz w:val="21"/>
              </w:rPr>
              <w:t>in</w:t>
            </w:r>
            <w:r w:rsidRPr="000739BA">
              <w:rPr>
                <w:rFonts w:ascii="Bookman Old Style" w:hAnsi="Bookman Old Style"/>
                <w:spacing w:val="-33"/>
                <w:w w:val="90"/>
                <w:sz w:val="21"/>
              </w:rPr>
              <w:t xml:space="preserve"> </w:t>
            </w:r>
            <w:r w:rsidRPr="000739BA">
              <w:rPr>
                <w:rFonts w:ascii="Bookman Old Style" w:hAnsi="Bookman Old Style"/>
                <w:w w:val="90"/>
                <w:sz w:val="21"/>
              </w:rPr>
              <w:t>contravention</w:t>
            </w:r>
            <w:r w:rsidRPr="000739BA">
              <w:rPr>
                <w:rFonts w:ascii="Bookman Old Style" w:hAnsi="Bookman Old Style"/>
                <w:spacing w:val="-33"/>
                <w:w w:val="90"/>
                <w:sz w:val="21"/>
              </w:rPr>
              <w:t xml:space="preserve"> </w:t>
            </w:r>
            <w:r w:rsidRPr="000739BA">
              <w:rPr>
                <w:rFonts w:ascii="Bookman Old Style" w:hAnsi="Bookman Old Style"/>
                <w:w w:val="90"/>
                <w:sz w:val="21"/>
              </w:rPr>
              <w:t>of</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Project Manager/Project</w:t>
            </w:r>
            <w:r w:rsidRPr="000739BA">
              <w:rPr>
                <w:rFonts w:ascii="Bookman Old Style" w:hAnsi="Bookman Old Style"/>
                <w:spacing w:val="-32"/>
                <w:w w:val="90"/>
                <w:sz w:val="21"/>
              </w:rPr>
              <w:t xml:space="preserve"> </w:t>
            </w:r>
            <w:r w:rsidRPr="000739BA">
              <w:rPr>
                <w:rFonts w:ascii="Bookman Old Style" w:hAnsi="Bookman Old Style"/>
                <w:w w:val="90"/>
                <w:sz w:val="21"/>
              </w:rPr>
              <w:t>manager's instructions,</w:t>
            </w:r>
            <w:r w:rsidRPr="000739BA">
              <w:rPr>
                <w:rFonts w:ascii="Bookman Old Style" w:hAnsi="Bookman Old Style"/>
                <w:spacing w:val="-23"/>
                <w:w w:val="90"/>
                <w:sz w:val="21"/>
              </w:rPr>
              <w:t xml:space="preserve"> </w:t>
            </w:r>
            <w:r w:rsidRPr="000739BA">
              <w:rPr>
                <w:rFonts w:ascii="Bookman Old Style" w:hAnsi="Bookman Old Style"/>
                <w:w w:val="90"/>
                <w:sz w:val="21"/>
              </w:rPr>
              <w:t>or</w:t>
            </w:r>
            <w:r w:rsidRPr="000739BA">
              <w:rPr>
                <w:rFonts w:ascii="Bookman Old Style" w:hAnsi="Bookman Old Style"/>
                <w:spacing w:val="-23"/>
                <w:w w:val="90"/>
                <w:sz w:val="21"/>
              </w:rPr>
              <w:t xml:space="preserve"> </w:t>
            </w:r>
            <w:r w:rsidRPr="000739BA">
              <w:rPr>
                <w:rFonts w:ascii="Bookman Old Style" w:hAnsi="Bookman Old Style"/>
                <w:w w:val="90"/>
                <w:sz w:val="21"/>
              </w:rPr>
              <w:t>if,</w:t>
            </w:r>
            <w:r w:rsidRPr="000739BA">
              <w:rPr>
                <w:rFonts w:ascii="Bookman Old Style" w:hAnsi="Bookman Old Style"/>
                <w:spacing w:val="-23"/>
                <w:w w:val="90"/>
                <w:sz w:val="21"/>
              </w:rPr>
              <w:t xml:space="preserve"> </w:t>
            </w:r>
            <w:r w:rsidRPr="000739BA">
              <w:rPr>
                <w:rFonts w:ascii="Bookman Old Style" w:hAnsi="Bookman Old Style"/>
                <w:w w:val="90"/>
                <w:sz w:val="21"/>
              </w:rPr>
              <w:t>on</w:t>
            </w:r>
            <w:r w:rsidRPr="000739BA">
              <w:rPr>
                <w:rFonts w:ascii="Bookman Old Style" w:hAnsi="Bookman Old Style"/>
                <w:spacing w:val="-24"/>
                <w:w w:val="90"/>
                <w:sz w:val="21"/>
              </w:rPr>
              <w:t xml:space="preserve"> </w:t>
            </w:r>
            <w:r w:rsidRPr="000739BA">
              <w:rPr>
                <w:rFonts w:ascii="Bookman Old Style" w:hAnsi="Bookman Old Style"/>
                <w:w w:val="90"/>
                <w:sz w:val="21"/>
              </w:rPr>
              <w:t>being</w:t>
            </w:r>
            <w:r w:rsidRPr="000739BA">
              <w:rPr>
                <w:rFonts w:ascii="Bookman Old Style" w:hAnsi="Bookman Old Style"/>
                <w:spacing w:val="-24"/>
                <w:w w:val="90"/>
                <w:sz w:val="21"/>
              </w:rPr>
              <w:t xml:space="preserve"> </w:t>
            </w:r>
            <w:r w:rsidRPr="000739BA">
              <w:rPr>
                <w:rFonts w:ascii="Bookman Old Style" w:hAnsi="Bookman Old Style"/>
                <w:w w:val="90"/>
                <w:sz w:val="21"/>
              </w:rPr>
              <w:t>opened</w:t>
            </w:r>
            <w:r w:rsidRPr="000739BA">
              <w:rPr>
                <w:rFonts w:ascii="Bookman Old Style" w:hAnsi="Bookman Old Style"/>
                <w:spacing w:val="-24"/>
                <w:w w:val="90"/>
                <w:sz w:val="21"/>
              </w:rPr>
              <w:t xml:space="preserve"> </w:t>
            </w:r>
            <w:r w:rsidRPr="000739BA">
              <w:rPr>
                <w:rFonts w:ascii="Bookman Old Style" w:hAnsi="Bookman Old Style"/>
                <w:w w:val="90"/>
                <w:sz w:val="21"/>
              </w:rPr>
              <w:t>up,</w:t>
            </w:r>
            <w:r w:rsidRPr="000739BA">
              <w:rPr>
                <w:rFonts w:ascii="Bookman Old Style" w:hAnsi="Bookman Old Style"/>
                <w:spacing w:val="-23"/>
                <w:w w:val="90"/>
                <w:sz w:val="21"/>
              </w:rPr>
              <w:t xml:space="preserve"> </w:t>
            </w:r>
            <w:r w:rsidRPr="000739BA">
              <w:rPr>
                <w:rFonts w:ascii="Bookman Old Style" w:hAnsi="Bookman Old Style"/>
                <w:w w:val="90"/>
                <w:sz w:val="21"/>
              </w:rPr>
              <w:t>it</w:t>
            </w:r>
            <w:r w:rsidRPr="000739BA">
              <w:rPr>
                <w:rFonts w:ascii="Bookman Old Style" w:hAnsi="Bookman Old Style"/>
                <w:spacing w:val="-23"/>
                <w:w w:val="90"/>
                <w:sz w:val="21"/>
              </w:rPr>
              <w:t xml:space="preserve"> </w:t>
            </w:r>
            <w:r w:rsidRPr="000739BA">
              <w:rPr>
                <w:rFonts w:ascii="Bookman Old Style" w:hAnsi="Bookman Old Style"/>
                <w:w w:val="90"/>
                <w:sz w:val="21"/>
              </w:rPr>
              <w:t>is</w:t>
            </w:r>
            <w:r w:rsidRPr="000739BA">
              <w:rPr>
                <w:rFonts w:ascii="Bookman Old Style" w:hAnsi="Bookman Old Style"/>
                <w:spacing w:val="-24"/>
                <w:w w:val="90"/>
                <w:sz w:val="21"/>
              </w:rPr>
              <w:t xml:space="preserve"> </w:t>
            </w:r>
            <w:r w:rsidRPr="000739BA">
              <w:rPr>
                <w:rFonts w:ascii="Bookman Old Style" w:hAnsi="Bookman Old Style"/>
                <w:w w:val="90"/>
                <w:sz w:val="21"/>
              </w:rPr>
              <w:t>found</w:t>
            </w:r>
            <w:r w:rsidRPr="000739BA">
              <w:rPr>
                <w:rFonts w:ascii="Bookman Old Style" w:hAnsi="Bookman Old Style"/>
                <w:spacing w:val="-24"/>
                <w:w w:val="90"/>
                <w:sz w:val="21"/>
              </w:rPr>
              <w:t xml:space="preserve"> </w:t>
            </w:r>
            <w:r w:rsidRPr="000739BA">
              <w:rPr>
                <w:rFonts w:ascii="Bookman Old Style" w:hAnsi="Bookman Old Style"/>
                <w:w w:val="90"/>
                <w:sz w:val="21"/>
              </w:rPr>
              <w:t>not</w:t>
            </w:r>
            <w:r w:rsidRPr="000739BA">
              <w:rPr>
                <w:rFonts w:ascii="Bookman Old Style" w:hAnsi="Bookman Old Style"/>
                <w:spacing w:val="-23"/>
                <w:w w:val="90"/>
                <w:sz w:val="21"/>
              </w:rPr>
              <w:t xml:space="preserve"> </w:t>
            </w:r>
            <w:r w:rsidRPr="000739BA">
              <w:rPr>
                <w:rFonts w:ascii="Bookman Old Style" w:hAnsi="Bookman Old Style"/>
                <w:w w:val="90"/>
                <w:sz w:val="21"/>
              </w:rPr>
              <w:t>to</w:t>
            </w:r>
            <w:r w:rsidRPr="000739BA">
              <w:rPr>
                <w:rFonts w:ascii="Bookman Old Style" w:hAnsi="Bookman Old Style"/>
                <w:spacing w:val="-24"/>
                <w:w w:val="90"/>
                <w:sz w:val="21"/>
              </w:rPr>
              <w:t xml:space="preserve"> </w:t>
            </w:r>
            <w:r w:rsidRPr="000739BA">
              <w:rPr>
                <w:rFonts w:ascii="Bookman Old Style" w:hAnsi="Bookman Old Style"/>
                <w:w w:val="90"/>
                <w:sz w:val="21"/>
              </w:rPr>
              <w:t>be</w:t>
            </w:r>
            <w:r w:rsidRPr="000739BA">
              <w:rPr>
                <w:rFonts w:ascii="Bookman Old Style" w:hAnsi="Bookman Old Style"/>
                <w:spacing w:val="-24"/>
                <w:w w:val="90"/>
                <w:sz w:val="21"/>
              </w:rPr>
              <w:t xml:space="preserve"> </w:t>
            </w:r>
            <w:r w:rsidRPr="000739BA">
              <w:rPr>
                <w:rFonts w:ascii="Bookman Old Style" w:hAnsi="Bookman Old Style"/>
                <w:w w:val="90"/>
                <w:sz w:val="21"/>
              </w:rPr>
              <w:t>in</w:t>
            </w:r>
            <w:r w:rsidRPr="000739BA">
              <w:rPr>
                <w:rFonts w:ascii="Bookman Old Style" w:hAnsi="Bookman Old Style"/>
                <w:spacing w:val="-24"/>
                <w:w w:val="90"/>
                <w:sz w:val="21"/>
              </w:rPr>
              <w:t xml:space="preserve"> </w:t>
            </w:r>
            <w:r w:rsidRPr="000739BA">
              <w:rPr>
                <w:rFonts w:ascii="Bookman Old Style" w:hAnsi="Bookman Old Style"/>
                <w:w w:val="90"/>
                <w:sz w:val="21"/>
              </w:rPr>
              <w:t>accordance</w:t>
            </w:r>
            <w:r w:rsidRPr="000739BA">
              <w:rPr>
                <w:rFonts w:ascii="Bookman Old Style" w:hAnsi="Bookman Old Style"/>
                <w:spacing w:val="-24"/>
                <w:w w:val="90"/>
                <w:sz w:val="21"/>
              </w:rPr>
              <w:t xml:space="preserve"> </w:t>
            </w:r>
            <w:r w:rsidRPr="000739BA">
              <w:rPr>
                <w:rFonts w:ascii="Bookman Old Style" w:hAnsi="Bookman Old Style"/>
                <w:w w:val="90"/>
                <w:sz w:val="21"/>
              </w:rPr>
              <w:t>with</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4"/>
                <w:w w:val="90"/>
                <w:sz w:val="21"/>
              </w:rPr>
              <w:t xml:space="preserve"> </w:t>
            </w:r>
            <w:r w:rsidRPr="000739BA">
              <w:rPr>
                <w:rFonts w:ascii="Bookman Old Style" w:hAnsi="Bookman Old Style"/>
                <w:w w:val="90"/>
                <w:sz w:val="21"/>
              </w:rPr>
              <w:t>drawings</w:t>
            </w:r>
            <w:r w:rsidRPr="000739BA">
              <w:rPr>
                <w:rFonts w:ascii="Bookman Old Style" w:hAnsi="Bookman Old Style"/>
                <w:spacing w:val="-24"/>
                <w:w w:val="90"/>
                <w:sz w:val="21"/>
              </w:rPr>
              <w:t xml:space="preserve"> </w:t>
            </w:r>
            <w:r w:rsidRPr="000739BA">
              <w:rPr>
                <w:rFonts w:ascii="Bookman Old Style" w:hAnsi="Bookman Old Style"/>
                <w:w w:val="90"/>
                <w:sz w:val="21"/>
              </w:rPr>
              <w:t>or Bills</w:t>
            </w:r>
            <w:r w:rsidRPr="000739BA">
              <w:rPr>
                <w:rFonts w:ascii="Bookman Old Style" w:hAnsi="Bookman Old Style"/>
                <w:spacing w:val="-30"/>
                <w:w w:val="90"/>
                <w:sz w:val="21"/>
              </w:rPr>
              <w:t xml:space="preserve"> </w:t>
            </w:r>
            <w:r w:rsidRPr="000739BA">
              <w:rPr>
                <w:rFonts w:ascii="Bookman Old Style" w:hAnsi="Bookman Old Style"/>
                <w:w w:val="90"/>
                <w:sz w:val="21"/>
              </w:rPr>
              <w:t>of</w:t>
            </w:r>
            <w:r w:rsidRPr="000739BA">
              <w:rPr>
                <w:rFonts w:ascii="Bookman Old Style" w:hAnsi="Bookman Old Style"/>
                <w:spacing w:val="-29"/>
                <w:w w:val="90"/>
                <w:sz w:val="21"/>
              </w:rPr>
              <w:t xml:space="preserve"> </w:t>
            </w:r>
            <w:r w:rsidRPr="000739BA">
              <w:rPr>
                <w:rFonts w:ascii="Bookman Old Style" w:hAnsi="Bookman Old Style"/>
                <w:w w:val="90"/>
                <w:sz w:val="21"/>
              </w:rPr>
              <w:t>Quantities</w:t>
            </w:r>
            <w:r w:rsidRPr="000739BA">
              <w:rPr>
                <w:rFonts w:ascii="Bookman Old Style" w:hAnsi="Bookman Old Style"/>
                <w:spacing w:val="-29"/>
                <w:w w:val="90"/>
                <w:sz w:val="21"/>
              </w:rPr>
              <w:t xml:space="preserve"> </w:t>
            </w:r>
            <w:r w:rsidRPr="000739BA">
              <w:rPr>
                <w:rFonts w:ascii="Bookman Old Style" w:hAnsi="Bookman Old Style"/>
                <w:w w:val="90"/>
                <w:sz w:val="21"/>
              </w:rPr>
              <w:t>or</w:t>
            </w:r>
            <w:r w:rsidRPr="000739BA">
              <w:rPr>
                <w:rFonts w:ascii="Bookman Old Style" w:hAnsi="Bookman Old Style"/>
                <w:spacing w:val="-29"/>
                <w:w w:val="90"/>
                <w:sz w:val="21"/>
              </w:rPr>
              <w:t xml:space="preserve"> </w:t>
            </w:r>
            <w:r w:rsidRPr="000739BA">
              <w:rPr>
                <w:rFonts w:ascii="Bookman Old Style" w:hAnsi="Bookman Old Style"/>
                <w:w w:val="90"/>
                <w:sz w:val="21"/>
              </w:rPr>
              <w:t>an</w:t>
            </w:r>
            <w:r w:rsidRPr="000739BA">
              <w:rPr>
                <w:rFonts w:ascii="Bookman Old Style" w:hAnsi="Bookman Old Style"/>
                <w:spacing w:val="-30"/>
                <w:w w:val="90"/>
                <w:sz w:val="21"/>
              </w:rPr>
              <w:t xml:space="preserve"> </w:t>
            </w:r>
            <w:r w:rsidRPr="000739BA">
              <w:rPr>
                <w:rFonts w:ascii="Bookman Old Style" w:hAnsi="Bookman Old Style"/>
                <w:w w:val="90"/>
                <w:sz w:val="21"/>
              </w:rPr>
              <w:t>instruction</w:t>
            </w:r>
            <w:r w:rsidRPr="000739BA">
              <w:rPr>
                <w:rFonts w:ascii="Bookman Old Style" w:hAnsi="Bookman Old Style"/>
                <w:spacing w:val="-29"/>
                <w:w w:val="90"/>
                <w:sz w:val="21"/>
              </w:rPr>
              <w:t xml:space="preserve"> </w:t>
            </w:r>
            <w:r w:rsidRPr="000739BA">
              <w:rPr>
                <w:rFonts w:ascii="Bookman Old Style" w:hAnsi="Bookman Old Style"/>
                <w:w w:val="90"/>
                <w:sz w:val="21"/>
              </w:rPr>
              <w:t>of</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Project Manager/Project</w:t>
            </w:r>
            <w:r w:rsidRPr="000739BA">
              <w:rPr>
                <w:rFonts w:ascii="Bookman Old Style" w:hAnsi="Bookman Old Style"/>
                <w:spacing w:val="-28"/>
                <w:w w:val="90"/>
                <w:sz w:val="21"/>
              </w:rPr>
              <w:t xml:space="preserve"> </w:t>
            </w:r>
            <w:r w:rsidRPr="000739BA">
              <w:rPr>
                <w:rFonts w:ascii="Bookman Old Style" w:hAnsi="Bookman Old Style"/>
                <w:w w:val="90"/>
                <w:sz w:val="21"/>
              </w:rPr>
              <w:t>manager,</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expenses</w:t>
            </w:r>
            <w:r w:rsidRPr="000739BA">
              <w:rPr>
                <w:rFonts w:ascii="Bookman Old Style" w:hAnsi="Bookman Old Style"/>
                <w:spacing w:val="-29"/>
                <w:w w:val="90"/>
                <w:sz w:val="21"/>
              </w:rPr>
              <w:t xml:space="preserve"> </w:t>
            </w:r>
            <w:r w:rsidRPr="000739BA">
              <w:rPr>
                <w:rFonts w:ascii="Bookman Old Style" w:hAnsi="Bookman Old Style"/>
                <w:w w:val="90"/>
                <w:sz w:val="21"/>
              </w:rPr>
              <w:t>of</w:t>
            </w:r>
            <w:r w:rsidRPr="000739BA">
              <w:rPr>
                <w:rFonts w:ascii="Bookman Old Style" w:hAnsi="Bookman Old Style"/>
                <w:spacing w:val="-29"/>
                <w:w w:val="90"/>
                <w:sz w:val="21"/>
              </w:rPr>
              <w:t xml:space="preserve"> </w:t>
            </w:r>
            <w:r w:rsidRPr="000739BA">
              <w:rPr>
                <w:rFonts w:ascii="Bookman Old Style" w:hAnsi="Bookman Old Style"/>
                <w:w w:val="90"/>
                <w:sz w:val="21"/>
              </w:rPr>
              <w:t>opening and</w:t>
            </w:r>
            <w:r w:rsidRPr="000739BA">
              <w:rPr>
                <w:rFonts w:ascii="Bookman Old Style" w:hAnsi="Bookman Old Style"/>
                <w:spacing w:val="-31"/>
                <w:w w:val="90"/>
                <w:sz w:val="21"/>
              </w:rPr>
              <w:t xml:space="preserve"> </w:t>
            </w:r>
            <w:r w:rsidRPr="000739BA">
              <w:rPr>
                <w:rFonts w:ascii="Bookman Old Style" w:hAnsi="Bookman Old Style"/>
                <w:w w:val="90"/>
                <w:sz w:val="21"/>
              </w:rPr>
              <w:t>covering</w:t>
            </w:r>
            <w:r w:rsidRPr="000739BA">
              <w:rPr>
                <w:rFonts w:ascii="Bookman Old Style" w:hAnsi="Bookman Old Style"/>
                <w:spacing w:val="-31"/>
                <w:w w:val="90"/>
                <w:sz w:val="21"/>
              </w:rPr>
              <w:t xml:space="preserve"> </w:t>
            </w:r>
            <w:r w:rsidRPr="000739BA">
              <w:rPr>
                <w:rFonts w:ascii="Bookman Old Style" w:hAnsi="Bookman Old Style"/>
                <w:w w:val="90"/>
                <w:sz w:val="21"/>
              </w:rPr>
              <w:t>it</w:t>
            </w:r>
            <w:r w:rsidRPr="000739BA">
              <w:rPr>
                <w:rFonts w:ascii="Bookman Old Style" w:hAnsi="Bookman Old Style"/>
                <w:spacing w:val="-29"/>
                <w:w w:val="90"/>
                <w:sz w:val="21"/>
              </w:rPr>
              <w:t xml:space="preserve"> </w:t>
            </w:r>
            <w:r w:rsidRPr="000739BA">
              <w:rPr>
                <w:rFonts w:ascii="Bookman Old Style" w:hAnsi="Bookman Old Style"/>
                <w:w w:val="90"/>
                <w:sz w:val="21"/>
              </w:rPr>
              <w:t>up</w:t>
            </w:r>
            <w:r w:rsidRPr="000739BA">
              <w:rPr>
                <w:rFonts w:ascii="Bookman Old Style" w:hAnsi="Bookman Old Style"/>
                <w:spacing w:val="-31"/>
                <w:w w:val="90"/>
                <w:sz w:val="21"/>
              </w:rPr>
              <w:t xml:space="preserve"> </w:t>
            </w:r>
            <w:r w:rsidRPr="000739BA">
              <w:rPr>
                <w:rFonts w:ascii="Bookman Old Style" w:hAnsi="Bookman Old Style"/>
                <w:w w:val="90"/>
                <w:sz w:val="21"/>
              </w:rPr>
              <w:t>whether</w:t>
            </w:r>
            <w:r w:rsidRPr="000739BA">
              <w:rPr>
                <w:rFonts w:ascii="Bookman Old Style" w:hAnsi="Bookman Old Style"/>
                <w:spacing w:val="-30"/>
                <w:w w:val="90"/>
                <w:sz w:val="21"/>
              </w:rPr>
              <w:t xml:space="preserve"> </w:t>
            </w:r>
            <w:r w:rsidRPr="000739BA">
              <w:rPr>
                <w:rFonts w:ascii="Bookman Old Style" w:hAnsi="Bookman Old Style"/>
                <w:w w:val="90"/>
                <w:sz w:val="21"/>
              </w:rPr>
              <w:t>done</w:t>
            </w:r>
            <w:r w:rsidRPr="000739BA">
              <w:rPr>
                <w:rFonts w:ascii="Bookman Old Style" w:hAnsi="Bookman Old Style"/>
                <w:spacing w:val="-30"/>
                <w:w w:val="90"/>
                <w:sz w:val="21"/>
              </w:rPr>
              <w:t xml:space="preserve"> </w:t>
            </w:r>
            <w:r w:rsidRPr="000739BA">
              <w:rPr>
                <w:rFonts w:ascii="Bookman Old Style" w:hAnsi="Bookman Old Style"/>
                <w:w w:val="90"/>
                <w:sz w:val="21"/>
              </w:rPr>
              <w:t>by</w:t>
            </w:r>
            <w:r w:rsidRPr="000739BA">
              <w:rPr>
                <w:rFonts w:ascii="Bookman Old Style" w:hAnsi="Bookman Old Style"/>
                <w:spacing w:val="-31"/>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Contractor</w:t>
            </w:r>
            <w:r w:rsidRPr="000739BA">
              <w:rPr>
                <w:rFonts w:ascii="Bookman Old Style" w:hAnsi="Bookman Old Style"/>
                <w:spacing w:val="-30"/>
                <w:w w:val="90"/>
                <w:sz w:val="21"/>
              </w:rPr>
              <w:t xml:space="preserve"> </w:t>
            </w:r>
            <w:r w:rsidRPr="000739BA">
              <w:rPr>
                <w:rFonts w:ascii="Bookman Old Style" w:hAnsi="Bookman Old Style"/>
                <w:w w:val="90"/>
                <w:sz w:val="21"/>
              </w:rPr>
              <w:t>or</w:t>
            </w:r>
            <w:r w:rsidRPr="000739BA">
              <w:rPr>
                <w:rFonts w:ascii="Bookman Old Style" w:hAnsi="Bookman Old Style"/>
                <w:spacing w:val="-30"/>
                <w:w w:val="90"/>
                <w:sz w:val="21"/>
              </w:rPr>
              <w:t xml:space="preserve"> </w:t>
            </w:r>
            <w:r w:rsidRPr="000739BA">
              <w:rPr>
                <w:rFonts w:ascii="Bookman Old Style" w:hAnsi="Bookman Old Style"/>
                <w:w w:val="90"/>
                <w:sz w:val="21"/>
              </w:rPr>
              <w:t>by</w:t>
            </w:r>
            <w:r w:rsidRPr="000739BA">
              <w:rPr>
                <w:rFonts w:ascii="Bookman Old Style" w:hAnsi="Bookman Old Style"/>
                <w:spacing w:val="-30"/>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Project Manager/Project</w:t>
            </w:r>
            <w:r w:rsidRPr="000739BA">
              <w:rPr>
                <w:rFonts w:ascii="Bookman Old Style" w:hAnsi="Bookman Old Style"/>
                <w:spacing w:val="-29"/>
                <w:w w:val="90"/>
                <w:sz w:val="21"/>
              </w:rPr>
              <w:t xml:space="preserve"> </w:t>
            </w:r>
            <w:r w:rsidRPr="000739BA">
              <w:rPr>
                <w:rFonts w:ascii="Bookman Old Style" w:hAnsi="Bookman Old Style"/>
                <w:w w:val="90"/>
                <w:sz w:val="21"/>
              </w:rPr>
              <w:t>manager</w:t>
            </w:r>
            <w:r w:rsidRPr="000739BA">
              <w:rPr>
                <w:rFonts w:ascii="Bookman Old Style" w:hAnsi="Bookman Old Style"/>
                <w:spacing w:val="-8"/>
                <w:w w:val="90"/>
                <w:sz w:val="21"/>
              </w:rPr>
              <w:t xml:space="preserve"> </w:t>
            </w:r>
            <w:r w:rsidRPr="000739BA">
              <w:rPr>
                <w:rFonts w:ascii="Bookman Old Style" w:hAnsi="Bookman Old Style"/>
                <w:w w:val="90"/>
                <w:sz w:val="21"/>
              </w:rPr>
              <w:t>shall</w:t>
            </w:r>
            <w:r w:rsidRPr="000739BA">
              <w:rPr>
                <w:rFonts w:ascii="Bookman Old Style" w:hAnsi="Bookman Old Style"/>
                <w:spacing w:val="-30"/>
                <w:w w:val="90"/>
                <w:sz w:val="21"/>
              </w:rPr>
              <w:t xml:space="preserve"> </w:t>
            </w:r>
            <w:r w:rsidRPr="000739BA">
              <w:rPr>
                <w:rFonts w:ascii="Bookman Old Style" w:hAnsi="Bookman Old Style"/>
                <w:w w:val="90"/>
                <w:sz w:val="21"/>
              </w:rPr>
              <w:t>be borne</w:t>
            </w:r>
            <w:r w:rsidRPr="000739BA">
              <w:rPr>
                <w:rFonts w:ascii="Bookman Old Style" w:hAnsi="Bookman Old Style"/>
                <w:spacing w:val="-32"/>
                <w:w w:val="90"/>
                <w:sz w:val="21"/>
              </w:rPr>
              <w:t xml:space="preserve"> </w:t>
            </w:r>
            <w:r w:rsidRPr="000739BA">
              <w:rPr>
                <w:rFonts w:ascii="Bookman Old Style" w:hAnsi="Bookman Old Style"/>
                <w:w w:val="90"/>
                <w:sz w:val="21"/>
              </w:rPr>
              <w:t>by</w:t>
            </w:r>
            <w:r w:rsidRPr="000739BA">
              <w:rPr>
                <w:rFonts w:ascii="Bookman Old Style" w:hAnsi="Bookman Old Style"/>
                <w:spacing w:val="-31"/>
                <w:w w:val="90"/>
                <w:sz w:val="21"/>
              </w:rPr>
              <w:t xml:space="preserve"> </w:t>
            </w:r>
            <w:r w:rsidRPr="000739BA">
              <w:rPr>
                <w:rFonts w:ascii="Bookman Old Style" w:hAnsi="Bookman Old Style"/>
                <w:w w:val="90"/>
                <w:sz w:val="21"/>
              </w:rPr>
              <w:t>and</w:t>
            </w:r>
            <w:r w:rsidRPr="000739BA">
              <w:rPr>
                <w:rFonts w:ascii="Bookman Old Style" w:hAnsi="Bookman Old Style"/>
                <w:spacing w:val="-31"/>
                <w:w w:val="90"/>
                <w:sz w:val="21"/>
              </w:rPr>
              <w:t xml:space="preserve"> </w:t>
            </w:r>
            <w:r w:rsidRPr="000739BA">
              <w:rPr>
                <w:rFonts w:ascii="Bookman Old Style" w:hAnsi="Bookman Old Style"/>
                <w:w w:val="90"/>
                <w:sz w:val="21"/>
              </w:rPr>
              <w:t>be</w:t>
            </w:r>
            <w:r w:rsidRPr="000739BA">
              <w:rPr>
                <w:rFonts w:ascii="Bookman Old Style" w:hAnsi="Bookman Old Style"/>
                <w:spacing w:val="-31"/>
                <w:w w:val="90"/>
                <w:sz w:val="21"/>
              </w:rPr>
              <w:t xml:space="preserve"> </w:t>
            </w:r>
            <w:r w:rsidRPr="000739BA">
              <w:rPr>
                <w:rFonts w:ascii="Bookman Old Style" w:hAnsi="Bookman Old Style"/>
                <w:w w:val="90"/>
                <w:sz w:val="21"/>
              </w:rPr>
              <w:t>recoverable</w:t>
            </w:r>
            <w:r w:rsidRPr="000739BA">
              <w:rPr>
                <w:rFonts w:ascii="Bookman Old Style" w:hAnsi="Bookman Old Style"/>
                <w:spacing w:val="-31"/>
                <w:w w:val="90"/>
                <w:sz w:val="21"/>
              </w:rPr>
              <w:t xml:space="preserve"> </w:t>
            </w:r>
            <w:r w:rsidRPr="000739BA">
              <w:rPr>
                <w:rFonts w:ascii="Bookman Old Style" w:hAnsi="Bookman Old Style"/>
                <w:w w:val="90"/>
                <w:sz w:val="21"/>
              </w:rPr>
              <w:t>from</w:t>
            </w:r>
            <w:r w:rsidRPr="000739BA">
              <w:rPr>
                <w:rFonts w:ascii="Bookman Old Style" w:hAnsi="Bookman Old Style"/>
                <w:spacing w:val="-31"/>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Contractor</w:t>
            </w:r>
            <w:r w:rsidRPr="000739BA">
              <w:rPr>
                <w:rFonts w:ascii="Bookman Old Style" w:hAnsi="Bookman Old Style"/>
                <w:spacing w:val="-30"/>
                <w:w w:val="90"/>
                <w:sz w:val="21"/>
              </w:rPr>
              <w:t xml:space="preserve"> </w:t>
            </w:r>
            <w:r w:rsidRPr="000739BA">
              <w:rPr>
                <w:rFonts w:ascii="Bookman Old Style" w:hAnsi="Bookman Old Style"/>
                <w:w w:val="90"/>
                <w:sz w:val="21"/>
              </w:rPr>
              <w:t>and</w:t>
            </w:r>
            <w:r w:rsidRPr="000739BA">
              <w:rPr>
                <w:rFonts w:ascii="Bookman Old Style" w:hAnsi="Bookman Old Style"/>
                <w:spacing w:val="-31"/>
                <w:w w:val="90"/>
                <w:sz w:val="21"/>
              </w:rPr>
              <w:t xml:space="preserve"> </w:t>
            </w:r>
            <w:r w:rsidRPr="000739BA">
              <w:rPr>
                <w:rFonts w:ascii="Bookman Old Style" w:hAnsi="Bookman Old Style"/>
                <w:w w:val="90"/>
                <w:sz w:val="21"/>
              </w:rPr>
              <w:t>may</w:t>
            </w:r>
            <w:r w:rsidRPr="000739BA">
              <w:rPr>
                <w:rFonts w:ascii="Bookman Old Style" w:hAnsi="Bookman Old Style"/>
                <w:spacing w:val="-31"/>
                <w:w w:val="90"/>
                <w:sz w:val="21"/>
              </w:rPr>
              <w:t xml:space="preserve"> </w:t>
            </w:r>
            <w:r w:rsidRPr="000739BA">
              <w:rPr>
                <w:rFonts w:ascii="Bookman Old Style" w:hAnsi="Bookman Old Style"/>
                <w:w w:val="90"/>
                <w:sz w:val="21"/>
              </w:rPr>
              <w:t>be</w:t>
            </w:r>
            <w:r w:rsidRPr="000739BA">
              <w:rPr>
                <w:rFonts w:ascii="Bookman Old Style" w:hAnsi="Bookman Old Style"/>
                <w:spacing w:val="-31"/>
                <w:w w:val="90"/>
                <w:sz w:val="21"/>
              </w:rPr>
              <w:t xml:space="preserve"> </w:t>
            </w:r>
            <w:r w:rsidRPr="000739BA">
              <w:rPr>
                <w:rFonts w:ascii="Bookman Old Style" w:hAnsi="Bookman Old Style"/>
                <w:w w:val="90"/>
                <w:sz w:val="21"/>
              </w:rPr>
              <w:t>deducted</w:t>
            </w:r>
            <w:r w:rsidRPr="000739BA">
              <w:rPr>
                <w:rFonts w:ascii="Bookman Old Style" w:hAnsi="Bookman Old Style"/>
                <w:spacing w:val="-32"/>
                <w:w w:val="90"/>
                <w:sz w:val="21"/>
              </w:rPr>
              <w:t xml:space="preserve"> </w:t>
            </w:r>
            <w:r w:rsidRPr="000739BA">
              <w:rPr>
                <w:rFonts w:ascii="Bookman Old Style" w:hAnsi="Bookman Old Style"/>
                <w:w w:val="90"/>
                <w:sz w:val="21"/>
              </w:rPr>
              <w:t>from</w:t>
            </w:r>
            <w:r w:rsidRPr="000739BA">
              <w:rPr>
                <w:rFonts w:ascii="Bookman Old Style" w:hAnsi="Bookman Old Style"/>
                <w:spacing w:val="-31"/>
                <w:w w:val="90"/>
                <w:sz w:val="21"/>
              </w:rPr>
              <w:t xml:space="preserve"> </w:t>
            </w:r>
            <w:r w:rsidRPr="000739BA">
              <w:rPr>
                <w:rFonts w:ascii="Bookman Old Style" w:hAnsi="Bookman Old Style"/>
                <w:w w:val="90"/>
                <w:sz w:val="21"/>
              </w:rPr>
              <w:t>any</w:t>
            </w:r>
            <w:r w:rsidRPr="000739BA">
              <w:rPr>
                <w:rFonts w:ascii="Bookman Old Style" w:hAnsi="Bookman Old Style"/>
                <w:spacing w:val="-31"/>
                <w:w w:val="90"/>
                <w:sz w:val="21"/>
              </w:rPr>
              <w:t xml:space="preserve"> </w:t>
            </w:r>
            <w:r w:rsidRPr="000739BA">
              <w:rPr>
                <w:rFonts w:ascii="Bookman Old Style" w:hAnsi="Bookman Old Style"/>
                <w:w w:val="90"/>
                <w:sz w:val="21"/>
              </w:rPr>
              <w:t>monies</w:t>
            </w:r>
            <w:r w:rsidRPr="000739BA">
              <w:rPr>
                <w:rFonts w:ascii="Bookman Old Style" w:hAnsi="Bookman Old Style"/>
                <w:spacing w:val="-31"/>
                <w:w w:val="90"/>
                <w:sz w:val="21"/>
              </w:rPr>
              <w:t xml:space="preserve"> </w:t>
            </w:r>
            <w:r w:rsidRPr="000739BA">
              <w:rPr>
                <w:rFonts w:ascii="Bookman Old Style" w:hAnsi="Bookman Old Style"/>
                <w:w w:val="90"/>
                <w:sz w:val="21"/>
              </w:rPr>
              <w:t>due</w:t>
            </w:r>
            <w:r w:rsidRPr="000739BA">
              <w:rPr>
                <w:rFonts w:ascii="Bookman Old Style" w:hAnsi="Bookman Old Style"/>
                <w:spacing w:val="-31"/>
                <w:w w:val="90"/>
                <w:sz w:val="21"/>
              </w:rPr>
              <w:t xml:space="preserve"> </w:t>
            </w:r>
            <w:r w:rsidRPr="000739BA">
              <w:rPr>
                <w:rFonts w:ascii="Bookman Old Style" w:hAnsi="Bookman Old Style"/>
                <w:w w:val="90"/>
                <w:sz w:val="21"/>
              </w:rPr>
              <w:t xml:space="preserve">to </w:t>
            </w:r>
            <w:r w:rsidRPr="000739BA">
              <w:rPr>
                <w:rFonts w:ascii="Bookman Old Style" w:hAnsi="Bookman Old Style"/>
                <w:w w:val="95"/>
                <w:sz w:val="21"/>
              </w:rPr>
              <w:t>the</w:t>
            </w:r>
            <w:r w:rsidRPr="000739BA">
              <w:rPr>
                <w:rFonts w:ascii="Bookman Old Style" w:hAnsi="Bookman Old Style"/>
                <w:spacing w:val="-8"/>
                <w:w w:val="95"/>
                <w:sz w:val="21"/>
              </w:rPr>
              <w:t xml:space="preserve"> </w:t>
            </w:r>
            <w:r w:rsidRPr="000739BA">
              <w:rPr>
                <w:rFonts w:ascii="Bookman Old Style" w:hAnsi="Bookman Old Style"/>
                <w:w w:val="95"/>
                <w:sz w:val="21"/>
              </w:rPr>
              <w:t>Contractor.</w:t>
            </w:r>
          </w:p>
          <w:p w14:paraId="203827B2" w14:textId="77777777" w:rsidR="00CB37CD" w:rsidRPr="000739BA" w:rsidRDefault="00CB37CD" w:rsidP="00625ECD">
            <w:pPr>
              <w:pStyle w:val="TableParagraph"/>
              <w:rPr>
                <w:rFonts w:ascii="Bookman Old Style" w:hAnsi="Bookman Old Style"/>
                <w:sz w:val="24"/>
              </w:rPr>
            </w:pPr>
          </w:p>
          <w:p w14:paraId="25579ABA" w14:textId="77777777" w:rsidR="00CB37CD" w:rsidRPr="000739BA" w:rsidRDefault="00CB37CD" w:rsidP="00625ECD">
            <w:pPr>
              <w:pStyle w:val="TableParagraph"/>
              <w:spacing w:before="7"/>
              <w:rPr>
                <w:rFonts w:ascii="Bookman Old Style" w:hAnsi="Bookman Old Style"/>
                <w:sz w:val="24"/>
              </w:rPr>
            </w:pPr>
          </w:p>
          <w:p w14:paraId="2CD79ADA" w14:textId="77777777" w:rsidR="00CB37CD" w:rsidRPr="000739BA" w:rsidRDefault="00CB37CD" w:rsidP="00625ECD">
            <w:pPr>
              <w:pStyle w:val="TableParagraph"/>
              <w:spacing w:before="1" w:line="268" w:lineRule="auto"/>
              <w:ind w:left="32"/>
              <w:rPr>
                <w:rFonts w:ascii="Bookman Old Style" w:hAnsi="Bookman Old Style"/>
                <w:sz w:val="21"/>
              </w:rPr>
            </w:pPr>
            <w:r w:rsidRPr="000739BA">
              <w:rPr>
                <w:rFonts w:ascii="Bookman Old Style" w:hAnsi="Bookman Old Style"/>
                <w:w w:val="90"/>
                <w:sz w:val="21"/>
              </w:rPr>
              <w:t>If</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4"/>
                <w:w w:val="90"/>
                <w:sz w:val="21"/>
              </w:rPr>
              <w:t xml:space="preserve"> </w:t>
            </w:r>
            <w:r w:rsidRPr="000739BA">
              <w:rPr>
                <w:rFonts w:ascii="Bookman Old Style" w:hAnsi="Bookman Old Style"/>
                <w:w w:val="90"/>
                <w:sz w:val="21"/>
              </w:rPr>
              <w:t>work</w:t>
            </w:r>
            <w:r w:rsidRPr="000739BA">
              <w:rPr>
                <w:rFonts w:ascii="Bookman Old Style" w:hAnsi="Bookman Old Style"/>
                <w:spacing w:val="-24"/>
                <w:w w:val="90"/>
                <w:sz w:val="21"/>
              </w:rPr>
              <w:t xml:space="preserve"> </w:t>
            </w:r>
            <w:r w:rsidRPr="000739BA">
              <w:rPr>
                <w:rFonts w:ascii="Bookman Old Style" w:hAnsi="Bookman Old Style"/>
                <w:w w:val="90"/>
                <w:sz w:val="21"/>
              </w:rPr>
              <w:t>has</w:t>
            </w:r>
            <w:r w:rsidRPr="000739BA">
              <w:rPr>
                <w:rFonts w:ascii="Bookman Old Style" w:hAnsi="Bookman Old Style"/>
                <w:spacing w:val="-24"/>
                <w:w w:val="90"/>
                <w:sz w:val="21"/>
              </w:rPr>
              <w:t xml:space="preserve"> </w:t>
            </w:r>
            <w:r w:rsidRPr="000739BA">
              <w:rPr>
                <w:rFonts w:ascii="Bookman Old Style" w:hAnsi="Bookman Old Style"/>
                <w:w w:val="90"/>
                <w:sz w:val="21"/>
              </w:rPr>
              <w:t>not</w:t>
            </w:r>
            <w:r w:rsidRPr="000739BA">
              <w:rPr>
                <w:rFonts w:ascii="Bookman Old Style" w:hAnsi="Bookman Old Style"/>
                <w:spacing w:val="-23"/>
                <w:w w:val="90"/>
                <w:sz w:val="21"/>
              </w:rPr>
              <w:t xml:space="preserve"> </w:t>
            </w:r>
            <w:r w:rsidRPr="000739BA">
              <w:rPr>
                <w:rFonts w:ascii="Bookman Old Style" w:hAnsi="Bookman Old Style"/>
                <w:w w:val="90"/>
                <w:sz w:val="21"/>
              </w:rPr>
              <w:t>been</w:t>
            </w:r>
            <w:r w:rsidRPr="000739BA">
              <w:rPr>
                <w:rFonts w:ascii="Bookman Old Style" w:hAnsi="Bookman Old Style"/>
                <w:spacing w:val="-24"/>
                <w:w w:val="90"/>
                <w:sz w:val="21"/>
              </w:rPr>
              <w:t xml:space="preserve"> </w:t>
            </w:r>
            <w:r w:rsidRPr="000739BA">
              <w:rPr>
                <w:rFonts w:ascii="Bookman Old Style" w:hAnsi="Bookman Old Style"/>
                <w:w w:val="90"/>
                <w:sz w:val="21"/>
              </w:rPr>
              <w:t>covered</w:t>
            </w:r>
            <w:r w:rsidRPr="000739BA">
              <w:rPr>
                <w:rFonts w:ascii="Bookman Old Style" w:hAnsi="Bookman Old Style"/>
                <w:spacing w:val="-24"/>
                <w:w w:val="90"/>
                <w:sz w:val="21"/>
              </w:rPr>
              <w:t xml:space="preserve"> </w:t>
            </w:r>
            <w:r w:rsidRPr="000739BA">
              <w:rPr>
                <w:rFonts w:ascii="Bookman Old Style" w:hAnsi="Bookman Old Style"/>
                <w:w w:val="90"/>
                <w:sz w:val="21"/>
              </w:rPr>
              <w:t>up</w:t>
            </w:r>
            <w:r w:rsidRPr="000739BA">
              <w:rPr>
                <w:rFonts w:ascii="Bookman Old Style" w:hAnsi="Bookman Old Style"/>
                <w:spacing w:val="-25"/>
                <w:w w:val="90"/>
                <w:sz w:val="21"/>
              </w:rPr>
              <w:t xml:space="preserve"> </w:t>
            </w:r>
            <w:r w:rsidRPr="000739BA">
              <w:rPr>
                <w:rFonts w:ascii="Bookman Old Style" w:hAnsi="Bookman Old Style"/>
                <w:w w:val="90"/>
                <w:sz w:val="21"/>
              </w:rPr>
              <w:t>in</w:t>
            </w:r>
            <w:r w:rsidRPr="000739BA">
              <w:rPr>
                <w:rFonts w:ascii="Bookman Old Style" w:hAnsi="Bookman Old Style"/>
                <w:spacing w:val="-24"/>
                <w:w w:val="90"/>
                <w:sz w:val="21"/>
              </w:rPr>
              <w:t xml:space="preserve"> </w:t>
            </w:r>
            <w:r w:rsidRPr="000739BA">
              <w:rPr>
                <w:rFonts w:ascii="Bookman Old Style" w:hAnsi="Bookman Old Style"/>
                <w:w w:val="90"/>
                <w:sz w:val="21"/>
              </w:rPr>
              <w:t>contravention</w:t>
            </w:r>
            <w:r w:rsidRPr="000739BA">
              <w:rPr>
                <w:rFonts w:ascii="Bookman Old Style" w:hAnsi="Bookman Old Style"/>
                <w:spacing w:val="-24"/>
                <w:w w:val="90"/>
                <w:sz w:val="21"/>
              </w:rPr>
              <w:t xml:space="preserve"> </w:t>
            </w:r>
            <w:r w:rsidRPr="000739BA">
              <w:rPr>
                <w:rFonts w:ascii="Bookman Old Style" w:hAnsi="Bookman Old Style"/>
                <w:w w:val="90"/>
                <w:sz w:val="21"/>
              </w:rPr>
              <w:t>of</w:t>
            </w:r>
            <w:r w:rsidRPr="000739BA">
              <w:rPr>
                <w:rFonts w:ascii="Bookman Old Style" w:hAnsi="Bookman Old Style"/>
                <w:spacing w:val="-23"/>
                <w:w w:val="90"/>
                <w:sz w:val="21"/>
              </w:rPr>
              <w:t xml:space="preserve"> </w:t>
            </w:r>
            <w:r w:rsidRPr="000739BA">
              <w:rPr>
                <w:rFonts w:ascii="Bookman Old Style" w:hAnsi="Bookman Old Style"/>
                <w:w w:val="90"/>
                <w:sz w:val="21"/>
              </w:rPr>
              <w:t>an</w:t>
            </w:r>
            <w:r w:rsidRPr="000739BA">
              <w:rPr>
                <w:rFonts w:ascii="Bookman Old Style" w:hAnsi="Bookman Old Style"/>
                <w:spacing w:val="-25"/>
                <w:w w:val="90"/>
                <w:sz w:val="21"/>
              </w:rPr>
              <w:t xml:space="preserve"> </w:t>
            </w:r>
            <w:r w:rsidRPr="000739BA">
              <w:rPr>
                <w:rFonts w:ascii="Bookman Old Style" w:hAnsi="Bookman Old Style"/>
                <w:w w:val="90"/>
                <w:sz w:val="21"/>
              </w:rPr>
              <w:t>instruction</w:t>
            </w:r>
            <w:r w:rsidRPr="000739BA">
              <w:rPr>
                <w:rFonts w:ascii="Bookman Old Style" w:hAnsi="Bookman Old Style"/>
                <w:spacing w:val="-24"/>
                <w:w w:val="90"/>
                <w:sz w:val="21"/>
              </w:rPr>
              <w:t xml:space="preserve"> </w:t>
            </w:r>
            <w:r w:rsidRPr="000739BA">
              <w:rPr>
                <w:rFonts w:ascii="Bookman Old Style" w:hAnsi="Bookman Old Style"/>
                <w:w w:val="90"/>
                <w:sz w:val="21"/>
              </w:rPr>
              <w:t>and</w:t>
            </w:r>
            <w:r w:rsidRPr="000739BA">
              <w:rPr>
                <w:rFonts w:ascii="Bookman Old Style" w:hAnsi="Bookman Old Style"/>
                <w:spacing w:val="-24"/>
                <w:w w:val="90"/>
                <w:sz w:val="21"/>
              </w:rPr>
              <w:t xml:space="preserve"> </w:t>
            </w:r>
            <w:r w:rsidRPr="000739BA">
              <w:rPr>
                <w:rFonts w:ascii="Bookman Old Style" w:hAnsi="Bookman Old Style"/>
                <w:w w:val="90"/>
                <w:sz w:val="21"/>
              </w:rPr>
              <w:t>in</w:t>
            </w:r>
            <w:r w:rsidRPr="000739BA">
              <w:rPr>
                <w:rFonts w:ascii="Bookman Old Style" w:hAnsi="Bookman Old Style"/>
                <w:spacing w:val="-24"/>
                <w:w w:val="90"/>
                <w:sz w:val="21"/>
              </w:rPr>
              <w:t xml:space="preserve"> </w:t>
            </w:r>
            <w:r w:rsidRPr="000739BA">
              <w:rPr>
                <w:rFonts w:ascii="Bookman Old Style" w:hAnsi="Bookman Old Style"/>
                <w:w w:val="90"/>
                <w:sz w:val="21"/>
              </w:rPr>
              <w:t>accordance</w:t>
            </w:r>
            <w:r w:rsidRPr="000739BA">
              <w:rPr>
                <w:rFonts w:ascii="Bookman Old Style" w:hAnsi="Bookman Old Style"/>
                <w:spacing w:val="-25"/>
                <w:w w:val="90"/>
                <w:sz w:val="21"/>
              </w:rPr>
              <w:t xml:space="preserve"> </w:t>
            </w:r>
            <w:r w:rsidRPr="000739BA">
              <w:rPr>
                <w:rFonts w:ascii="Bookman Old Style" w:hAnsi="Bookman Old Style"/>
                <w:w w:val="90"/>
                <w:sz w:val="21"/>
              </w:rPr>
              <w:t>with the</w:t>
            </w:r>
            <w:r w:rsidRPr="000739BA">
              <w:rPr>
                <w:rFonts w:ascii="Bookman Old Style" w:hAnsi="Bookman Old Style"/>
                <w:spacing w:val="-23"/>
                <w:w w:val="90"/>
                <w:sz w:val="21"/>
              </w:rPr>
              <w:t xml:space="preserve"> </w:t>
            </w:r>
            <w:r w:rsidRPr="000739BA">
              <w:rPr>
                <w:rFonts w:ascii="Bookman Old Style" w:hAnsi="Bookman Old Style"/>
                <w:w w:val="90"/>
                <w:sz w:val="21"/>
              </w:rPr>
              <w:t>said</w:t>
            </w:r>
            <w:r w:rsidRPr="000739BA">
              <w:rPr>
                <w:rFonts w:ascii="Bookman Old Style" w:hAnsi="Bookman Old Style"/>
                <w:spacing w:val="-23"/>
                <w:w w:val="90"/>
                <w:sz w:val="21"/>
              </w:rPr>
              <w:t xml:space="preserve"> </w:t>
            </w:r>
            <w:r w:rsidRPr="000739BA">
              <w:rPr>
                <w:rFonts w:ascii="Bookman Old Style" w:hAnsi="Bookman Old Style"/>
                <w:w w:val="90"/>
                <w:sz w:val="21"/>
              </w:rPr>
              <w:t>drawings</w:t>
            </w:r>
            <w:r w:rsidRPr="000739BA">
              <w:rPr>
                <w:rFonts w:ascii="Bookman Old Style" w:hAnsi="Bookman Old Style"/>
                <w:spacing w:val="-23"/>
                <w:w w:val="90"/>
                <w:sz w:val="21"/>
              </w:rPr>
              <w:t xml:space="preserve"> </w:t>
            </w:r>
            <w:r w:rsidRPr="000739BA">
              <w:rPr>
                <w:rFonts w:ascii="Bookman Old Style" w:hAnsi="Bookman Old Style"/>
                <w:w w:val="90"/>
                <w:sz w:val="21"/>
              </w:rPr>
              <w:t>and</w:t>
            </w:r>
            <w:r w:rsidRPr="000739BA">
              <w:rPr>
                <w:rFonts w:ascii="Bookman Old Style" w:hAnsi="Bookman Old Style"/>
                <w:spacing w:val="-23"/>
                <w:w w:val="90"/>
                <w:sz w:val="21"/>
              </w:rPr>
              <w:t xml:space="preserve"> </w:t>
            </w:r>
            <w:r w:rsidRPr="000739BA">
              <w:rPr>
                <w:rFonts w:ascii="Bookman Old Style" w:hAnsi="Bookman Old Style"/>
                <w:w w:val="90"/>
                <w:sz w:val="21"/>
              </w:rPr>
              <w:t>Bills</w:t>
            </w:r>
            <w:r w:rsidRPr="000739BA">
              <w:rPr>
                <w:rFonts w:ascii="Bookman Old Style" w:hAnsi="Bookman Old Style"/>
                <w:spacing w:val="-23"/>
                <w:w w:val="90"/>
                <w:sz w:val="21"/>
              </w:rPr>
              <w:t xml:space="preserve"> </w:t>
            </w:r>
            <w:r w:rsidRPr="000739BA">
              <w:rPr>
                <w:rFonts w:ascii="Bookman Old Style" w:hAnsi="Bookman Old Style"/>
                <w:w w:val="90"/>
                <w:sz w:val="21"/>
              </w:rPr>
              <w:t>of</w:t>
            </w:r>
            <w:r w:rsidRPr="000739BA">
              <w:rPr>
                <w:rFonts w:ascii="Bookman Old Style" w:hAnsi="Bookman Old Style"/>
                <w:spacing w:val="-22"/>
                <w:w w:val="90"/>
                <w:sz w:val="21"/>
              </w:rPr>
              <w:t xml:space="preserve"> </w:t>
            </w:r>
            <w:r w:rsidRPr="000739BA">
              <w:rPr>
                <w:rFonts w:ascii="Bookman Old Style" w:hAnsi="Bookman Old Style"/>
                <w:w w:val="90"/>
                <w:sz w:val="21"/>
              </w:rPr>
              <w:t>Quantities,</w:t>
            </w:r>
            <w:r w:rsidRPr="000739BA">
              <w:rPr>
                <w:rFonts w:ascii="Bookman Old Style" w:hAnsi="Bookman Old Style"/>
                <w:spacing w:val="-22"/>
                <w:w w:val="90"/>
                <w:sz w:val="21"/>
              </w:rPr>
              <w:t xml:space="preserve"> </w:t>
            </w:r>
            <w:r w:rsidRPr="000739BA">
              <w:rPr>
                <w:rFonts w:ascii="Bookman Old Style" w:hAnsi="Bookman Old Style"/>
                <w:w w:val="90"/>
                <w:sz w:val="21"/>
              </w:rPr>
              <w:t>then</w:t>
            </w:r>
            <w:r w:rsidRPr="000739BA">
              <w:rPr>
                <w:rFonts w:ascii="Bookman Old Style" w:hAnsi="Bookman Old Style"/>
                <w:spacing w:val="-23"/>
                <w:w w:val="90"/>
                <w:sz w:val="21"/>
              </w:rPr>
              <w:t xml:space="preserve"> </w:t>
            </w:r>
            <w:r w:rsidRPr="000739BA">
              <w:rPr>
                <w:rFonts w:ascii="Bookman Old Style" w:hAnsi="Bookman Old Style"/>
                <w:w w:val="90"/>
                <w:sz w:val="21"/>
              </w:rPr>
              <w:t>the</w:t>
            </w:r>
            <w:r w:rsidRPr="000739BA">
              <w:rPr>
                <w:rFonts w:ascii="Bookman Old Style" w:hAnsi="Bookman Old Style"/>
                <w:spacing w:val="-23"/>
                <w:w w:val="90"/>
                <w:sz w:val="21"/>
              </w:rPr>
              <w:t xml:space="preserve"> </w:t>
            </w:r>
            <w:r w:rsidRPr="000739BA">
              <w:rPr>
                <w:rFonts w:ascii="Bookman Old Style" w:hAnsi="Bookman Old Style"/>
                <w:w w:val="90"/>
                <w:sz w:val="21"/>
              </w:rPr>
              <w:t>expenses</w:t>
            </w:r>
            <w:r w:rsidRPr="000739BA">
              <w:rPr>
                <w:rFonts w:ascii="Bookman Old Style" w:hAnsi="Bookman Old Style"/>
                <w:spacing w:val="-23"/>
                <w:w w:val="90"/>
                <w:sz w:val="21"/>
              </w:rPr>
              <w:t xml:space="preserve"> </w:t>
            </w:r>
            <w:r w:rsidRPr="000739BA">
              <w:rPr>
                <w:rFonts w:ascii="Bookman Old Style" w:hAnsi="Bookman Old Style"/>
                <w:w w:val="90"/>
                <w:sz w:val="21"/>
              </w:rPr>
              <w:t>aforesaid</w:t>
            </w:r>
            <w:r w:rsidRPr="000739BA">
              <w:rPr>
                <w:rFonts w:ascii="Bookman Old Style" w:hAnsi="Bookman Old Style"/>
                <w:spacing w:val="-23"/>
                <w:w w:val="90"/>
                <w:sz w:val="21"/>
              </w:rPr>
              <w:t xml:space="preserve"> </w:t>
            </w:r>
            <w:r w:rsidRPr="000739BA">
              <w:rPr>
                <w:rFonts w:ascii="Bookman Old Style" w:hAnsi="Bookman Old Style"/>
                <w:w w:val="90"/>
                <w:sz w:val="21"/>
              </w:rPr>
              <w:t>shall</w:t>
            </w:r>
            <w:r w:rsidRPr="000739BA">
              <w:rPr>
                <w:rFonts w:ascii="Bookman Old Style" w:hAnsi="Bookman Old Style"/>
                <w:spacing w:val="-23"/>
                <w:w w:val="90"/>
                <w:sz w:val="21"/>
              </w:rPr>
              <w:t xml:space="preserve"> </w:t>
            </w:r>
            <w:r w:rsidRPr="000739BA">
              <w:rPr>
                <w:rFonts w:ascii="Bookman Old Style" w:hAnsi="Bookman Old Style"/>
                <w:w w:val="90"/>
                <w:sz w:val="21"/>
              </w:rPr>
              <w:t>be</w:t>
            </w:r>
            <w:r w:rsidRPr="000739BA">
              <w:rPr>
                <w:rFonts w:ascii="Bookman Old Style" w:hAnsi="Bookman Old Style"/>
                <w:spacing w:val="-23"/>
                <w:w w:val="90"/>
                <w:sz w:val="21"/>
              </w:rPr>
              <w:t xml:space="preserve"> </w:t>
            </w:r>
            <w:r w:rsidRPr="000739BA">
              <w:rPr>
                <w:rFonts w:ascii="Bookman Old Style" w:hAnsi="Bookman Old Style"/>
                <w:w w:val="90"/>
                <w:sz w:val="21"/>
              </w:rPr>
              <w:t>borne</w:t>
            </w:r>
            <w:r w:rsidRPr="000739BA">
              <w:rPr>
                <w:rFonts w:ascii="Bookman Old Style" w:hAnsi="Bookman Old Style"/>
                <w:spacing w:val="-23"/>
                <w:w w:val="90"/>
                <w:sz w:val="21"/>
              </w:rPr>
              <w:t xml:space="preserve"> </w:t>
            </w:r>
            <w:r w:rsidRPr="000739BA">
              <w:rPr>
                <w:rFonts w:ascii="Bookman Old Style" w:hAnsi="Bookman Old Style"/>
                <w:w w:val="90"/>
                <w:sz w:val="21"/>
              </w:rPr>
              <w:t>by</w:t>
            </w:r>
            <w:r w:rsidRPr="000739BA">
              <w:rPr>
                <w:rFonts w:ascii="Bookman Old Style" w:hAnsi="Bookman Old Style"/>
                <w:spacing w:val="-23"/>
                <w:w w:val="90"/>
                <w:sz w:val="21"/>
              </w:rPr>
              <w:t xml:space="preserve"> </w:t>
            </w:r>
            <w:r w:rsidRPr="000739BA">
              <w:rPr>
                <w:rFonts w:ascii="Bookman Old Style" w:hAnsi="Bookman Old Style"/>
                <w:w w:val="90"/>
                <w:sz w:val="21"/>
              </w:rPr>
              <w:t xml:space="preserve">the </w:t>
            </w:r>
            <w:r w:rsidRPr="000739BA">
              <w:rPr>
                <w:rFonts w:ascii="Bookman Old Style" w:hAnsi="Bookman Old Style"/>
                <w:w w:val="95"/>
                <w:sz w:val="21"/>
              </w:rPr>
              <w:t>Employer,</w:t>
            </w:r>
            <w:r w:rsidRPr="000739BA">
              <w:rPr>
                <w:rFonts w:ascii="Bookman Old Style" w:hAnsi="Bookman Old Style"/>
                <w:spacing w:val="-32"/>
                <w:w w:val="95"/>
                <w:sz w:val="21"/>
              </w:rPr>
              <w:t xml:space="preserve"> </w:t>
            </w:r>
            <w:r w:rsidRPr="000739BA">
              <w:rPr>
                <w:rFonts w:ascii="Bookman Old Style" w:hAnsi="Bookman Old Style"/>
                <w:w w:val="95"/>
                <w:sz w:val="21"/>
              </w:rPr>
              <w:t>and</w:t>
            </w:r>
            <w:r w:rsidRPr="000739BA">
              <w:rPr>
                <w:rFonts w:ascii="Bookman Old Style" w:hAnsi="Bookman Old Style"/>
                <w:spacing w:val="-33"/>
                <w:w w:val="95"/>
                <w:sz w:val="21"/>
              </w:rPr>
              <w:t xml:space="preserve"> </w:t>
            </w:r>
            <w:r w:rsidRPr="000739BA">
              <w:rPr>
                <w:rFonts w:ascii="Bookman Old Style" w:hAnsi="Bookman Old Style"/>
                <w:w w:val="95"/>
                <w:sz w:val="21"/>
              </w:rPr>
              <w:t>shall</w:t>
            </w:r>
            <w:r w:rsidRPr="000739BA">
              <w:rPr>
                <w:rFonts w:ascii="Bookman Old Style" w:hAnsi="Bookman Old Style"/>
                <w:spacing w:val="-33"/>
                <w:w w:val="95"/>
                <w:sz w:val="21"/>
              </w:rPr>
              <w:t xml:space="preserve"> </w:t>
            </w:r>
            <w:r w:rsidRPr="000739BA">
              <w:rPr>
                <w:rFonts w:ascii="Bookman Old Style" w:hAnsi="Bookman Old Style"/>
                <w:w w:val="95"/>
                <w:sz w:val="21"/>
              </w:rPr>
              <w:t>be</w:t>
            </w:r>
            <w:r w:rsidRPr="000739BA">
              <w:rPr>
                <w:rFonts w:ascii="Bookman Old Style" w:hAnsi="Bookman Old Style"/>
                <w:spacing w:val="-32"/>
                <w:w w:val="95"/>
                <w:sz w:val="21"/>
              </w:rPr>
              <w:t xml:space="preserve"> </w:t>
            </w:r>
            <w:r w:rsidRPr="000739BA">
              <w:rPr>
                <w:rFonts w:ascii="Bookman Old Style" w:hAnsi="Bookman Old Style"/>
                <w:w w:val="95"/>
                <w:sz w:val="21"/>
              </w:rPr>
              <w:t>added</w:t>
            </w:r>
            <w:r w:rsidRPr="000739BA">
              <w:rPr>
                <w:rFonts w:ascii="Bookman Old Style" w:hAnsi="Bookman Old Style"/>
                <w:spacing w:val="-33"/>
                <w:w w:val="95"/>
                <w:sz w:val="21"/>
              </w:rPr>
              <w:t xml:space="preserve"> </w:t>
            </w:r>
            <w:r w:rsidRPr="000739BA">
              <w:rPr>
                <w:rFonts w:ascii="Bookman Old Style" w:hAnsi="Bookman Old Style"/>
                <w:w w:val="95"/>
                <w:sz w:val="21"/>
              </w:rPr>
              <w:t>to</w:t>
            </w:r>
            <w:r w:rsidRPr="000739BA">
              <w:rPr>
                <w:rFonts w:ascii="Bookman Old Style" w:hAnsi="Bookman Old Style"/>
                <w:spacing w:val="-33"/>
                <w:w w:val="95"/>
                <w:sz w:val="21"/>
              </w:rPr>
              <w:t xml:space="preserve"> </w:t>
            </w:r>
            <w:r w:rsidRPr="000739BA">
              <w:rPr>
                <w:rFonts w:ascii="Bookman Old Style" w:hAnsi="Bookman Old Style"/>
                <w:w w:val="95"/>
                <w:sz w:val="21"/>
              </w:rPr>
              <w:t>the</w:t>
            </w:r>
            <w:r w:rsidRPr="000739BA">
              <w:rPr>
                <w:rFonts w:ascii="Bookman Old Style" w:hAnsi="Bookman Old Style"/>
                <w:spacing w:val="-32"/>
                <w:w w:val="95"/>
                <w:sz w:val="21"/>
              </w:rPr>
              <w:t xml:space="preserve"> </w:t>
            </w:r>
            <w:r w:rsidRPr="000739BA">
              <w:rPr>
                <w:rFonts w:ascii="Bookman Old Style" w:hAnsi="Bookman Old Style"/>
                <w:w w:val="95"/>
                <w:sz w:val="21"/>
              </w:rPr>
              <w:t>Contract</w:t>
            </w:r>
            <w:r w:rsidRPr="000739BA">
              <w:rPr>
                <w:rFonts w:ascii="Bookman Old Style" w:hAnsi="Bookman Old Style"/>
                <w:spacing w:val="-32"/>
                <w:w w:val="95"/>
                <w:sz w:val="21"/>
              </w:rPr>
              <w:t xml:space="preserve"> </w:t>
            </w:r>
            <w:r w:rsidRPr="000739BA">
              <w:rPr>
                <w:rFonts w:ascii="Bookman Old Style" w:hAnsi="Bookman Old Style"/>
                <w:w w:val="95"/>
                <w:sz w:val="21"/>
              </w:rPr>
              <w:t>Sum;</w:t>
            </w:r>
            <w:r w:rsidRPr="000739BA">
              <w:rPr>
                <w:rFonts w:ascii="Bookman Old Style" w:hAnsi="Bookman Old Style"/>
                <w:spacing w:val="-32"/>
                <w:w w:val="95"/>
                <w:sz w:val="21"/>
              </w:rPr>
              <w:t xml:space="preserve"> </w:t>
            </w:r>
            <w:r w:rsidRPr="000739BA">
              <w:rPr>
                <w:rFonts w:ascii="Bookman Old Style" w:hAnsi="Bookman Old Style"/>
                <w:w w:val="95"/>
                <w:sz w:val="21"/>
              </w:rPr>
              <w:t>provided</w:t>
            </w:r>
            <w:r w:rsidRPr="000739BA">
              <w:rPr>
                <w:rFonts w:ascii="Bookman Old Style" w:hAnsi="Bookman Old Style"/>
                <w:spacing w:val="-33"/>
                <w:w w:val="95"/>
                <w:sz w:val="21"/>
              </w:rPr>
              <w:t xml:space="preserve"> </w:t>
            </w:r>
            <w:r w:rsidRPr="000739BA">
              <w:rPr>
                <w:rFonts w:ascii="Bookman Old Style" w:hAnsi="Bookman Old Style"/>
                <w:w w:val="95"/>
                <w:sz w:val="21"/>
              </w:rPr>
              <w:t>always</w:t>
            </w:r>
            <w:r w:rsidRPr="000739BA">
              <w:rPr>
                <w:rFonts w:ascii="Bookman Old Style" w:hAnsi="Bookman Old Style"/>
                <w:spacing w:val="-32"/>
                <w:w w:val="95"/>
                <w:sz w:val="21"/>
              </w:rPr>
              <w:t xml:space="preserve"> </w:t>
            </w:r>
            <w:r w:rsidRPr="000739BA">
              <w:rPr>
                <w:rFonts w:ascii="Bookman Old Style" w:hAnsi="Bookman Old Style"/>
                <w:w w:val="95"/>
                <w:sz w:val="21"/>
              </w:rPr>
              <w:t>that,</w:t>
            </w:r>
            <w:r w:rsidRPr="000739BA">
              <w:rPr>
                <w:rFonts w:ascii="Bookman Old Style" w:hAnsi="Bookman Old Style"/>
                <w:spacing w:val="-32"/>
                <w:w w:val="95"/>
                <w:sz w:val="21"/>
              </w:rPr>
              <w:t xml:space="preserve"> </w:t>
            </w:r>
            <w:r w:rsidRPr="000739BA">
              <w:rPr>
                <w:rFonts w:ascii="Bookman Old Style" w:hAnsi="Bookman Old Style"/>
                <w:w w:val="95"/>
                <w:sz w:val="21"/>
              </w:rPr>
              <w:t>in</w:t>
            </w:r>
            <w:r w:rsidRPr="000739BA">
              <w:rPr>
                <w:rFonts w:ascii="Bookman Old Style" w:hAnsi="Bookman Old Style"/>
                <w:spacing w:val="-33"/>
                <w:w w:val="95"/>
                <w:sz w:val="21"/>
              </w:rPr>
              <w:t xml:space="preserve"> </w:t>
            </w:r>
            <w:r w:rsidRPr="000739BA">
              <w:rPr>
                <w:rFonts w:ascii="Bookman Old Style" w:hAnsi="Bookman Old Style"/>
                <w:w w:val="95"/>
                <w:sz w:val="21"/>
              </w:rPr>
              <w:t>the</w:t>
            </w:r>
            <w:r w:rsidRPr="000739BA">
              <w:rPr>
                <w:rFonts w:ascii="Bookman Old Style" w:hAnsi="Bookman Old Style"/>
                <w:spacing w:val="-33"/>
                <w:w w:val="95"/>
                <w:sz w:val="21"/>
              </w:rPr>
              <w:t xml:space="preserve"> </w:t>
            </w:r>
            <w:r w:rsidRPr="000739BA">
              <w:rPr>
                <w:rFonts w:ascii="Bookman Old Style" w:hAnsi="Bookman Old Style"/>
                <w:w w:val="95"/>
                <w:sz w:val="21"/>
              </w:rPr>
              <w:t>case</w:t>
            </w:r>
            <w:r w:rsidRPr="000739BA">
              <w:rPr>
                <w:rFonts w:ascii="Bookman Old Style" w:hAnsi="Bookman Old Style"/>
                <w:spacing w:val="-32"/>
                <w:w w:val="95"/>
                <w:sz w:val="21"/>
              </w:rPr>
              <w:t xml:space="preserve"> </w:t>
            </w:r>
            <w:r w:rsidRPr="000739BA">
              <w:rPr>
                <w:rFonts w:ascii="Bookman Old Style" w:hAnsi="Bookman Old Style"/>
                <w:w w:val="95"/>
                <w:sz w:val="21"/>
              </w:rPr>
              <w:t xml:space="preserve">of </w:t>
            </w:r>
            <w:r w:rsidRPr="000739BA">
              <w:rPr>
                <w:rFonts w:ascii="Bookman Old Style" w:hAnsi="Bookman Old Style"/>
                <w:w w:val="90"/>
                <w:sz w:val="21"/>
              </w:rPr>
              <w:t>foundations or any other urgent work so opened up and requiring immediate attention, the Project Manager/Project</w:t>
            </w:r>
            <w:r w:rsidRPr="000739BA">
              <w:rPr>
                <w:rFonts w:ascii="Bookman Old Style" w:hAnsi="Bookman Old Style"/>
                <w:spacing w:val="-36"/>
                <w:w w:val="90"/>
                <w:sz w:val="21"/>
              </w:rPr>
              <w:t xml:space="preserve"> </w:t>
            </w:r>
            <w:r w:rsidRPr="000739BA">
              <w:rPr>
                <w:rFonts w:ascii="Bookman Old Style" w:hAnsi="Bookman Old Style"/>
                <w:w w:val="90"/>
                <w:sz w:val="21"/>
              </w:rPr>
              <w:t>manager</w:t>
            </w:r>
            <w:r w:rsidRPr="000739BA">
              <w:rPr>
                <w:rFonts w:ascii="Bookman Old Style" w:hAnsi="Bookman Old Style"/>
                <w:spacing w:val="-35"/>
                <w:w w:val="90"/>
                <w:sz w:val="21"/>
              </w:rPr>
              <w:t xml:space="preserve"> </w:t>
            </w:r>
            <w:r w:rsidRPr="000739BA">
              <w:rPr>
                <w:rFonts w:ascii="Bookman Old Style" w:hAnsi="Bookman Old Style"/>
                <w:w w:val="90"/>
                <w:sz w:val="21"/>
              </w:rPr>
              <w:t>shall</w:t>
            </w:r>
            <w:r w:rsidRPr="000739BA">
              <w:rPr>
                <w:rFonts w:ascii="Bookman Old Style" w:hAnsi="Bookman Old Style"/>
                <w:spacing w:val="-36"/>
                <w:w w:val="90"/>
                <w:sz w:val="21"/>
              </w:rPr>
              <w:t xml:space="preserve"> </w:t>
            </w:r>
            <w:r w:rsidRPr="000739BA">
              <w:rPr>
                <w:rFonts w:ascii="Bookman Old Style" w:hAnsi="Bookman Old Style"/>
                <w:w w:val="90"/>
                <w:sz w:val="21"/>
              </w:rPr>
              <w:t>within</w:t>
            </w:r>
            <w:r w:rsidRPr="000739BA">
              <w:rPr>
                <w:rFonts w:ascii="Bookman Old Style" w:hAnsi="Bookman Old Style"/>
                <w:spacing w:val="-36"/>
                <w:w w:val="90"/>
                <w:sz w:val="21"/>
              </w:rPr>
              <w:t xml:space="preserve"> </w:t>
            </w:r>
            <w:r w:rsidRPr="000739BA">
              <w:rPr>
                <w:rFonts w:ascii="Bookman Old Style" w:hAnsi="Bookman Old Style"/>
                <w:w w:val="90"/>
                <w:sz w:val="21"/>
              </w:rPr>
              <w:t>a</w:t>
            </w:r>
            <w:r w:rsidRPr="000739BA">
              <w:rPr>
                <w:rFonts w:ascii="Bookman Old Style" w:hAnsi="Bookman Old Style"/>
                <w:spacing w:val="-36"/>
                <w:w w:val="90"/>
                <w:sz w:val="21"/>
              </w:rPr>
              <w:t xml:space="preserve"> </w:t>
            </w:r>
            <w:r w:rsidRPr="000739BA">
              <w:rPr>
                <w:rFonts w:ascii="Bookman Old Style" w:hAnsi="Bookman Old Style"/>
                <w:w w:val="90"/>
                <w:sz w:val="21"/>
              </w:rPr>
              <w:t>reasonable</w:t>
            </w:r>
            <w:r w:rsidRPr="000739BA">
              <w:rPr>
                <w:rFonts w:ascii="Bookman Old Style" w:hAnsi="Bookman Old Style"/>
                <w:spacing w:val="-36"/>
                <w:w w:val="90"/>
                <w:sz w:val="21"/>
              </w:rPr>
              <w:t xml:space="preserve"> </w:t>
            </w:r>
            <w:r w:rsidRPr="000739BA">
              <w:rPr>
                <w:rFonts w:ascii="Bookman Old Style" w:hAnsi="Bookman Old Style"/>
                <w:w w:val="90"/>
                <w:sz w:val="21"/>
              </w:rPr>
              <w:t>time</w:t>
            </w:r>
            <w:r w:rsidRPr="000739BA">
              <w:rPr>
                <w:rFonts w:ascii="Bookman Old Style" w:hAnsi="Bookman Old Style"/>
                <w:spacing w:val="-36"/>
                <w:w w:val="90"/>
                <w:sz w:val="21"/>
              </w:rPr>
              <w:t xml:space="preserve"> </w:t>
            </w:r>
            <w:r w:rsidRPr="000739BA">
              <w:rPr>
                <w:rFonts w:ascii="Bookman Old Style" w:hAnsi="Bookman Old Style"/>
                <w:w w:val="90"/>
                <w:sz w:val="21"/>
              </w:rPr>
              <w:t>after</w:t>
            </w:r>
            <w:r w:rsidRPr="000739BA">
              <w:rPr>
                <w:rFonts w:ascii="Bookman Old Style" w:hAnsi="Bookman Old Style"/>
                <w:spacing w:val="-36"/>
                <w:w w:val="90"/>
                <w:sz w:val="21"/>
              </w:rPr>
              <w:t xml:space="preserve"> </w:t>
            </w:r>
            <w:r w:rsidRPr="000739BA">
              <w:rPr>
                <w:rFonts w:ascii="Bookman Old Style" w:hAnsi="Bookman Old Style"/>
                <w:w w:val="90"/>
                <w:sz w:val="21"/>
              </w:rPr>
              <w:t>the</w:t>
            </w:r>
            <w:r w:rsidRPr="000739BA">
              <w:rPr>
                <w:rFonts w:ascii="Bookman Old Style" w:hAnsi="Bookman Old Style"/>
                <w:spacing w:val="-36"/>
                <w:w w:val="90"/>
                <w:sz w:val="21"/>
              </w:rPr>
              <w:t xml:space="preserve"> </w:t>
            </w:r>
            <w:r w:rsidRPr="000739BA">
              <w:rPr>
                <w:rFonts w:ascii="Bookman Old Style" w:hAnsi="Bookman Old Style"/>
                <w:w w:val="90"/>
                <w:sz w:val="21"/>
              </w:rPr>
              <w:t>work</w:t>
            </w:r>
            <w:r w:rsidRPr="000739BA">
              <w:rPr>
                <w:rFonts w:ascii="Bookman Old Style" w:hAnsi="Bookman Old Style"/>
                <w:spacing w:val="-36"/>
                <w:w w:val="90"/>
                <w:sz w:val="21"/>
              </w:rPr>
              <w:t xml:space="preserve"> </w:t>
            </w:r>
            <w:r w:rsidRPr="000739BA">
              <w:rPr>
                <w:rFonts w:ascii="Bookman Old Style" w:hAnsi="Bookman Old Style"/>
                <w:w w:val="90"/>
                <w:sz w:val="21"/>
              </w:rPr>
              <w:t>has</w:t>
            </w:r>
            <w:r w:rsidRPr="000739BA">
              <w:rPr>
                <w:rFonts w:ascii="Bookman Old Style" w:hAnsi="Bookman Old Style"/>
                <w:spacing w:val="-36"/>
                <w:w w:val="90"/>
                <w:sz w:val="21"/>
              </w:rPr>
              <w:t xml:space="preserve"> </w:t>
            </w:r>
            <w:r w:rsidRPr="000739BA">
              <w:rPr>
                <w:rFonts w:ascii="Bookman Old Style" w:hAnsi="Bookman Old Style"/>
                <w:w w:val="90"/>
                <w:sz w:val="21"/>
              </w:rPr>
              <w:t>been</w:t>
            </w:r>
            <w:r w:rsidRPr="000739BA">
              <w:rPr>
                <w:rFonts w:ascii="Bookman Old Style" w:hAnsi="Bookman Old Style"/>
                <w:spacing w:val="-36"/>
                <w:w w:val="90"/>
                <w:sz w:val="21"/>
              </w:rPr>
              <w:t xml:space="preserve"> </w:t>
            </w:r>
            <w:r w:rsidRPr="000739BA">
              <w:rPr>
                <w:rFonts w:ascii="Bookman Old Style" w:hAnsi="Bookman Old Style"/>
                <w:w w:val="90"/>
                <w:sz w:val="21"/>
              </w:rPr>
              <w:t>opened,</w:t>
            </w:r>
            <w:r w:rsidRPr="000739BA">
              <w:rPr>
                <w:rFonts w:ascii="Bookman Old Style" w:hAnsi="Bookman Old Style"/>
                <w:spacing w:val="-35"/>
                <w:w w:val="90"/>
                <w:sz w:val="21"/>
              </w:rPr>
              <w:t xml:space="preserve"> </w:t>
            </w:r>
            <w:r w:rsidRPr="000739BA">
              <w:rPr>
                <w:rFonts w:ascii="Bookman Old Style" w:hAnsi="Bookman Old Style"/>
                <w:w w:val="90"/>
                <w:sz w:val="21"/>
              </w:rPr>
              <w:t>make or</w:t>
            </w:r>
            <w:r w:rsidRPr="000739BA">
              <w:rPr>
                <w:rFonts w:ascii="Bookman Old Style" w:hAnsi="Bookman Old Style"/>
                <w:spacing w:val="-29"/>
                <w:w w:val="90"/>
                <w:sz w:val="21"/>
              </w:rPr>
              <w:t xml:space="preserve"> </w:t>
            </w:r>
            <w:r w:rsidRPr="000739BA">
              <w:rPr>
                <w:rFonts w:ascii="Bookman Old Style" w:hAnsi="Bookman Old Style"/>
                <w:w w:val="90"/>
                <w:sz w:val="21"/>
              </w:rPr>
              <w:t>cause</w:t>
            </w:r>
            <w:r w:rsidRPr="000739BA">
              <w:rPr>
                <w:rFonts w:ascii="Bookman Old Style" w:hAnsi="Bookman Old Style"/>
                <w:spacing w:val="-30"/>
                <w:w w:val="90"/>
                <w:sz w:val="21"/>
              </w:rPr>
              <w:t xml:space="preserve"> </w:t>
            </w:r>
            <w:r w:rsidRPr="000739BA">
              <w:rPr>
                <w:rFonts w:ascii="Bookman Old Style" w:hAnsi="Bookman Old Style"/>
                <w:w w:val="90"/>
                <w:sz w:val="21"/>
              </w:rPr>
              <w:t>to</w:t>
            </w:r>
            <w:r w:rsidRPr="000739BA">
              <w:rPr>
                <w:rFonts w:ascii="Bookman Old Style" w:hAnsi="Bookman Old Style"/>
                <w:spacing w:val="-30"/>
                <w:w w:val="90"/>
                <w:sz w:val="21"/>
              </w:rPr>
              <w:t xml:space="preserve"> </w:t>
            </w:r>
            <w:r w:rsidRPr="000739BA">
              <w:rPr>
                <w:rFonts w:ascii="Bookman Old Style" w:hAnsi="Bookman Old Style"/>
                <w:w w:val="90"/>
                <w:sz w:val="21"/>
              </w:rPr>
              <w:t>be</w:t>
            </w:r>
            <w:r w:rsidRPr="000739BA">
              <w:rPr>
                <w:rFonts w:ascii="Bookman Old Style" w:hAnsi="Bookman Old Style"/>
                <w:spacing w:val="-30"/>
                <w:w w:val="90"/>
                <w:sz w:val="21"/>
              </w:rPr>
              <w:t xml:space="preserve"> </w:t>
            </w:r>
            <w:r w:rsidRPr="000739BA">
              <w:rPr>
                <w:rFonts w:ascii="Bookman Old Style" w:hAnsi="Bookman Old Style"/>
                <w:w w:val="90"/>
                <w:sz w:val="21"/>
              </w:rPr>
              <w:t>made</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inspection</w:t>
            </w:r>
            <w:r w:rsidRPr="000739BA">
              <w:rPr>
                <w:rFonts w:ascii="Bookman Old Style" w:hAnsi="Bookman Old Style"/>
                <w:spacing w:val="-30"/>
                <w:w w:val="90"/>
                <w:sz w:val="21"/>
              </w:rPr>
              <w:t xml:space="preserve"> </w:t>
            </w:r>
            <w:r w:rsidRPr="000739BA">
              <w:rPr>
                <w:rFonts w:ascii="Bookman Old Style" w:hAnsi="Bookman Old Style"/>
                <w:w w:val="90"/>
                <w:sz w:val="21"/>
              </w:rPr>
              <w:t>thereof,</w:t>
            </w:r>
            <w:r w:rsidRPr="000739BA">
              <w:rPr>
                <w:rFonts w:ascii="Bookman Old Style" w:hAnsi="Bookman Old Style"/>
                <w:spacing w:val="-29"/>
                <w:w w:val="90"/>
                <w:sz w:val="21"/>
              </w:rPr>
              <w:t xml:space="preserve"> </w:t>
            </w:r>
            <w:r w:rsidRPr="000739BA">
              <w:rPr>
                <w:rFonts w:ascii="Bookman Old Style" w:hAnsi="Bookman Old Style"/>
                <w:w w:val="90"/>
                <w:sz w:val="21"/>
              </w:rPr>
              <w:t>and</w:t>
            </w:r>
            <w:r w:rsidRPr="000739BA">
              <w:rPr>
                <w:rFonts w:ascii="Bookman Old Style" w:hAnsi="Bookman Old Style"/>
                <w:spacing w:val="-29"/>
                <w:w w:val="90"/>
                <w:sz w:val="21"/>
              </w:rPr>
              <w:t xml:space="preserve"> </w:t>
            </w:r>
            <w:r w:rsidRPr="000739BA">
              <w:rPr>
                <w:rFonts w:ascii="Bookman Old Style" w:hAnsi="Bookman Old Style"/>
                <w:w w:val="90"/>
                <w:sz w:val="21"/>
              </w:rPr>
              <w:t>at</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expiration</w:t>
            </w:r>
            <w:r w:rsidRPr="000739BA">
              <w:rPr>
                <w:rFonts w:ascii="Bookman Old Style" w:hAnsi="Bookman Old Style"/>
                <w:spacing w:val="-30"/>
                <w:w w:val="90"/>
                <w:sz w:val="21"/>
              </w:rPr>
              <w:t xml:space="preserve"> </w:t>
            </w:r>
            <w:r w:rsidRPr="000739BA">
              <w:rPr>
                <w:rFonts w:ascii="Bookman Old Style" w:hAnsi="Bookman Old Style"/>
                <w:w w:val="90"/>
                <w:sz w:val="21"/>
              </w:rPr>
              <w:t>of</w:t>
            </w:r>
            <w:r w:rsidRPr="000739BA">
              <w:rPr>
                <w:rFonts w:ascii="Bookman Old Style" w:hAnsi="Bookman Old Style"/>
                <w:spacing w:val="-29"/>
                <w:w w:val="90"/>
                <w:sz w:val="21"/>
              </w:rPr>
              <w:t xml:space="preserve"> </w:t>
            </w:r>
            <w:r w:rsidRPr="000739BA">
              <w:rPr>
                <w:rFonts w:ascii="Bookman Old Style" w:hAnsi="Bookman Old Style"/>
                <w:w w:val="90"/>
                <w:sz w:val="21"/>
              </w:rPr>
              <w:t>such</w:t>
            </w:r>
            <w:r w:rsidRPr="000739BA">
              <w:rPr>
                <w:rFonts w:ascii="Bookman Old Style" w:hAnsi="Bookman Old Style"/>
                <w:spacing w:val="-29"/>
                <w:w w:val="90"/>
                <w:sz w:val="21"/>
              </w:rPr>
              <w:t xml:space="preserve"> </w:t>
            </w:r>
            <w:r w:rsidRPr="000739BA">
              <w:rPr>
                <w:rFonts w:ascii="Bookman Old Style" w:hAnsi="Bookman Old Style"/>
                <w:w w:val="90"/>
                <w:sz w:val="21"/>
              </w:rPr>
              <w:t>time,</w:t>
            </w:r>
            <w:r w:rsidRPr="000739BA">
              <w:rPr>
                <w:rFonts w:ascii="Bookman Old Style" w:hAnsi="Bookman Old Style"/>
                <w:spacing w:val="-29"/>
                <w:w w:val="90"/>
                <w:sz w:val="21"/>
              </w:rPr>
              <w:t xml:space="preserve"> </w:t>
            </w:r>
            <w:r w:rsidRPr="000739BA">
              <w:rPr>
                <w:rFonts w:ascii="Bookman Old Style" w:hAnsi="Bookman Old Style"/>
                <w:w w:val="90"/>
                <w:sz w:val="21"/>
              </w:rPr>
              <w:t>if</w:t>
            </w:r>
            <w:r w:rsidRPr="000739BA">
              <w:rPr>
                <w:rFonts w:ascii="Bookman Old Style" w:hAnsi="Bookman Old Style"/>
                <w:spacing w:val="-29"/>
                <w:w w:val="90"/>
                <w:sz w:val="21"/>
              </w:rPr>
              <w:t xml:space="preserve"> </w:t>
            </w:r>
            <w:r w:rsidRPr="000739BA">
              <w:rPr>
                <w:rFonts w:ascii="Bookman Old Style" w:hAnsi="Bookman Old Style"/>
                <w:w w:val="90"/>
                <w:sz w:val="21"/>
              </w:rPr>
              <w:t>such</w:t>
            </w:r>
            <w:r w:rsidRPr="000739BA">
              <w:rPr>
                <w:rFonts w:ascii="Bookman Old Style" w:hAnsi="Bookman Old Style"/>
                <w:spacing w:val="-30"/>
                <w:w w:val="90"/>
                <w:sz w:val="21"/>
              </w:rPr>
              <w:t xml:space="preserve"> </w:t>
            </w:r>
            <w:r w:rsidRPr="000739BA">
              <w:rPr>
                <w:rFonts w:ascii="Bookman Old Style" w:hAnsi="Bookman Old Style"/>
                <w:w w:val="90"/>
                <w:sz w:val="21"/>
              </w:rPr>
              <w:t>inspection shall</w:t>
            </w:r>
            <w:r w:rsidRPr="000739BA">
              <w:rPr>
                <w:rFonts w:ascii="Bookman Old Style" w:hAnsi="Bookman Old Style"/>
                <w:spacing w:val="-24"/>
                <w:w w:val="90"/>
                <w:sz w:val="21"/>
              </w:rPr>
              <w:t xml:space="preserve"> </w:t>
            </w:r>
            <w:r w:rsidRPr="000739BA">
              <w:rPr>
                <w:rFonts w:ascii="Bookman Old Style" w:hAnsi="Bookman Old Style"/>
                <w:w w:val="90"/>
                <w:sz w:val="21"/>
              </w:rPr>
              <w:t>not</w:t>
            </w:r>
            <w:r w:rsidRPr="000739BA">
              <w:rPr>
                <w:rFonts w:ascii="Bookman Old Style" w:hAnsi="Bookman Old Style"/>
                <w:spacing w:val="-22"/>
                <w:w w:val="90"/>
                <w:sz w:val="21"/>
              </w:rPr>
              <w:t xml:space="preserve"> </w:t>
            </w:r>
            <w:r w:rsidRPr="000739BA">
              <w:rPr>
                <w:rFonts w:ascii="Bookman Old Style" w:hAnsi="Bookman Old Style"/>
                <w:w w:val="90"/>
                <w:sz w:val="21"/>
              </w:rPr>
              <w:t>have</w:t>
            </w:r>
            <w:r w:rsidRPr="000739BA">
              <w:rPr>
                <w:rFonts w:ascii="Bookman Old Style" w:hAnsi="Bookman Old Style"/>
                <w:spacing w:val="-24"/>
                <w:w w:val="90"/>
                <w:sz w:val="21"/>
              </w:rPr>
              <w:t xml:space="preserve"> </w:t>
            </w:r>
            <w:r w:rsidRPr="000739BA">
              <w:rPr>
                <w:rFonts w:ascii="Bookman Old Style" w:hAnsi="Bookman Old Style"/>
                <w:w w:val="90"/>
                <w:sz w:val="21"/>
              </w:rPr>
              <w:t>been</w:t>
            </w:r>
            <w:r w:rsidRPr="000739BA">
              <w:rPr>
                <w:rFonts w:ascii="Bookman Old Style" w:hAnsi="Bookman Old Style"/>
                <w:spacing w:val="-23"/>
                <w:w w:val="90"/>
                <w:sz w:val="21"/>
              </w:rPr>
              <w:t xml:space="preserve"> </w:t>
            </w:r>
            <w:r w:rsidRPr="000739BA">
              <w:rPr>
                <w:rFonts w:ascii="Bookman Old Style" w:hAnsi="Bookman Old Style"/>
                <w:w w:val="90"/>
                <w:sz w:val="21"/>
              </w:rPr>
              <w:t>made</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3"/>
                <w:w w:val="90"/>
                <w:sz w:val="21"/>
              </w:rPr>
              <w:t xml:space="preserve"> </w:t>
            </w:r>
            <w:r w:rsidRPr="000739BA">
              <w:rPr>
                <w:rFonts w:ascii="Bookman Old Style" w:hAnsi="Bookman Old Style"/>
                <w:w w:val="90"/>
                <w:sz w:val="21"/>
              </w:rPr>
              <w:t>Contractor</w:t>
            </w:r>
            <w:r w:rsidRPr="000739BA">
              <w:rPr>
                <w:rFonts w:ascii="Bookman Old Style" w:hAnsi="Bookman Old Style"/>
                <w:spacing w:val="-22"/>
                <w:w w:val="90"/>
                <w:sz w:val="21"/>
              </w:rPr>
              <w:t xml:space="preserve"> </w:t>
            </w:r>
            <w:r w:rsidRPr="000739BA">
              <w:rPr>
                <w:rFonts w:ascii="Bookman Old Style" w:hAnsi="Bookman Old Style"/>
                <w:w w:val="90"/>
                <w:sz w:val="21"/>
              </w:rPr>
              <w:t>may</w:t>
            </w:r>
            <w:r w:rsidRPr="000739BA">
              <w:rPr>
                <w:rFonts w:ascii="Bookman Old Style" w:hAnsi="Bookman Old Style"/>
                <w:spacing w:val="-24"/>
                <w:w w:val="90"/>
                <w:sz w:val="21"/>
              </w:rPr>
              <w:t xml:space="preserve"> </w:t>
            </w:r>
            <w:r w:rsidRPr="000739BA">
              <w:rPr>
                <w:rFonts w:ascii="Bookman Old Style" w:hAnsi="Bookman Old Style"/>
                <w:w w:val="90"/>
                <w:sz w:val="21"/>
              </w:rPr>
              <w:t>cover</w:t>
            </w:r>
            <w:r w:rsidRPr="000739BA">
              <w:rPr>
                <w:rFonts w:ascii="Bookman Old Style" w:hAnsi="Bookman Old Style"/>
                <w:spacing w:val="-22"/>
                <w:w w:val="90"/>
                <w:sz w:val="21"/>
              </w:rPr>
              <w:t xml:space="preserve"> </w:t>
            </w:r>
            <w:r w:rsidRPr="000739BA">
              <w:rPr>
                <w:rFonts w:ascii="Bookman Old Style" w:hAnsi="Bookman Old Style"/>
                <w:w w:val="90"/>
                <w:sz w:val="21"/>
              </w:rPr>
              <w:t>up</w:t>
            </w:r>
            <w:r w:rsidRPr="000739BA">
              <w:rPr>
                <w:rFonts w:ascii="Bookman Old Style" w:hAnsi="Bookman Old Style"/>
                <w:spacing w:val="-24"/>
                <w:w w:val="90"/>
                <w:sz w:val="21"/>
              </w:rPr>
              <w:t xml:space="preserve"> </w:t>
            </w:r>
            <w:r w:rsidRPr="000739BA">
              <w:rPr>
                <w:rFonts w:ascii="Bookman Old Style" w:hAnsi="Bookman Old Style"/>
                <w:w w:val="90"/>
                <w:sz w:val="21"/>
              </w:rPr>
              <w:t>the</w:t>
            </w:r>
            <w:r w:rsidRPr="000739BA">
              <w:rPr>
                <w:rFonts w:ascii="Bookman Old Style" w:hAnsi="Bookman Old Style"/>
                <w:spacing w:val="-23"/>
                <w:w w:val="90"/>
                <w:sz w:val="21"/>
              </w:rPr>
              <w:t xml:space="preserve"> </w:t>
            </w:r>
            <w:r w:rsidRPr="000739BA">
              <w:rPr>
                <w:rFonts w:ascii="Bookman Old Style" w:hAnsi="Bookman Old Style"/>
                <w:w w:val="90"/>
                <w:sz w:val="21"/>
              </w:rPr>
              <w:t>same</w:t>
            </w:r>
            <w:r w:rsidRPr="000739BA">
              <w:rPr>
                <w:rFonts w:ascii="Bookman Old Style" w:hAnsi="Bookman Old Style"/>
                <w:spacing w:val="-24"/>
                <w:w w:val="90"/>
                <w:sz w:val="21"/>
              </w:rPr>
              <w:t xml:space="preserve"> </w:t>
            </w:r>
            <w:r w:rsidRPr="000739BA">
              <w:rPr>
                <w:rFonts w:ascii="Bookman Old Style" w:hAnsi="Bookman Old Style"/>
                <w:w w:val="90"/>
                <w:sz w:val="21"/>
              </w:rPr>
              <w:t>and</w:t>
            </w:r>
            <w:r w:rsidRPr="000739BA">
              <w:rPr>
                <w:rFonts w:ascii="Bookman Old Style" w:hAnsi="Bookman Old Style"/>
                <w:spacing w:val="-23"/>
                <w:w w:val="90"/>
                <w:sz w:val="21"/>
              </w:rPr>
              <w:t xml:space="preserve"> </w:t>
            </w:r>
            <w:r w:rsidRPr="000739BA">
              <w:rPr>
                <w:rFonts w:ascii="Bookman Old Style" w:hAnsi="Bookman Old Style"/>
                <w:w w:val="90"/>
                <w:sz w:val="21"/>
              </w:rPr>
              <w:t>shall</w:t>
            </w:r>
            <w:r w:rsidRPr="000739BA">
              <w:rPr>
                <w:rFonts w:ascii="Bookman Old Style" w:hAnsi="Bookman Old Style"/>
                <w:spacing w:val="-23"/>
                <w:w w:val="90"/>
                <w:sz w:val="21"/>
              </w:rPr>
              <w:t xml:space="preserve"> </w:t>
            </w:r>
            <w:r w:rsidRPr="000739BA">
              <w:rPr>
                <w:rFonts w:ascii="Bookman Old Style" w:hAnsi="Bookman Old Style"/>
                <w:w w:val="90"/>
                <w:sz w:val="21"/>
              </w:rPr>
              <w:t>not</w:t>
            </w:r>
            <w:r w:rsidRPr="000739BA">
              <w:rPr>
                <w:rFonts w:ascii="Bookman Old Style" w:hAnsi="Bookman Old Style"/>
                <w:spacing w:val="-23"/>
                <w:w w:val="90"/>
                <w:sz w:val="21"/>
              </w:rPr>
              <w:t xml:space="preserve"> </w:t>
            </w:r>
            <w:r w:rsidRPr="000739BA">
              <w:rPr>
                <w:rFonts w:ascii="Bookman Old Style" w:hAnsi="Bookman Old Style"/>
                <w:w w:val="90"/>
                <w:sz w:val="21"/>
              </w:rPr>
              <w:t>be</w:t>
            </w:r>
            <w:r w:rsidRPr="000739BA">
              <w:rPr>
                <w:rFonts w:ascii="Bookman Old Style" w:hAnsi="Bookman Old Style"/>
                <w:spacing w:val="-23"/>
                <w:w w:val="90"/>
                <w:sz w:val="21"/>
              </w:rPr>
              <w:t xml:space="preserve"> </w:t>
            </w:r>
            <w:r w:rsidRPr="000739BA">
              <w:rPr>
                <w:rFonts w:ascii="Bookman Old Style" w:hAnsi="Bookman Old Style"/>
                <w:w w:val="90"/>
                <w:sz w:val="21"/>
              </w:rPr>
              <w:t>required</w:t>
            </w:r>
            <w:r w:rsidRPr="000739BA">
              <w:rPr>
                <w:rFonts w:ascii="Bookman Old Style" w:hAnsi="Bookman Old Style"/>
                <w:spacing w:val="-24"/>
                <w:w w:val="90"/>
                <w:sz w:val="21"/>
              </w:rPr>
              <w:t xml:space="preserve"> </w:t>
            </w:r>
            <w:r w:rsidRPr="000739BA">
              <w:rPr>
                <w:rFonts w:ascii="Bookman Old Style" w:hAnsi="Bookman Old Style"/>
                <w:w w:val="90"/>
                <w:sz w:val="21"/>
              </w:rPr>
              <w:t xml:space="preserve">to </w:t>
            </w:r>
            <w:r w:rsidRPr="000739BA">
              <w:rPr>
                <w:rFonts w:ascii="Bookman Old Style" w:hAnsi="Bookman Old Style"/>
                <w:w w:val="95"/>
                <w:sz w:val="21"/>
              </w:rPr>
              <w:t>open</w:t>
            </w:r>
            <w:r w:rsidRPr="000739BA">
              <w:rPr>
                <w:rFonts w:ascii="Bookman Old Style" w:hAnsi="Bookman Old Style"/>
                <w:spacing w:val="-19"/>
                <w:w w:val="95"/>
                <w:sz w:val="21"/>
              </w:rPr>
              <w:t xml:space="preserve"> </w:t>
            </w:r>
            <w:r w:rsidRPr="000739BA">
              <w:rPr>
                <w:rFonts w:ascii="Bookman Old Style" w:hAnsi="Bookman Old Style"/>
                <w:w w:val="95"/>
                <w:sz w:val="21"/>
              </w:rPr>
              <w:t>it</w:t>
            </w:r>
            <w:r w:rsidRPr="000739BA">
              <w:rPr>
                <w:rFonts w:ascii="Bookman Old Style" w:hAnsi="Bookman Old Style"/>
                <w:spacing w:val="-16"/>
                <w:w w:val="95"/>
                <w:sz w:val="21"/>
              </w:rPr>
              <w:t xml:space="preserve"> </w:t>
            </w:r>
            <w:r w:rsidRPr="000739BA">
              <w:rPr>
                <w:rFonts w:ascii="Bookman Old Style" w:hAnsi="Bookman Old Style"/>
                <w:w w:val="95"/>
                <w:sz w:val="21"/>
              </w:rPr>
              <w:t>up</w:t>
            </w:r>
            <w:r w:rsidRPr="000739BA">
              <w:rPr>
                <w:rFonts w:ascii="Bookman Old Style" w:hAnsi="Bookman Old Style"/>
                <w:spacing w:val="-18"/>
                <w:w w:val="95"/>
                <w:sz w:val="21"/>
              </w:rPr>
              <w:t xml:space="preserve"> </w:t>
            </w:r>
            <w:r w:rsidRPr="000739BA">
              <w:rPr>
                <w:rFonts w:ascii="Bookman Old Style" w:hAnsi="Bookman Old Style"/>
                <w:w w:val="95"/>
                <w:sz w:val="21"/>
              </w:rPr>
              <w:t>again</w:t>
            </w:r>
            <w:r w:rsidRPr="000739BA">
              <w:rPr>
                <w:rFonts w:ascii="Bookman Old Style" w:hAnsi="Bookman Old Style"/>
                <w:spacing w:val="-18"/>
                <w:w w:val="95"/>
                <w:sz w:val="21"/>
              </w:rPr>
              <w:t xml:space="preserve"> </w:t>
            </w:r>
            <w:r w:rsidRPr="000739BA">
              <w:rPr>
                <w:rFonts w:ascii="Bookman Old Style" w:hAnsi="Bookman Old Style"/>
                <w:w w:val="95"/>
                <w:sz w:val="21"/>
              </w:rPr>
              <w:t>for</w:t>
            </w:r>
            <w:r w:rsidRPr="000739BA">
              <w:rPr>
                <w:rFonts w:ascii="Bookman Old Style" w:hAnsi="Bookman Old Style"/>
                <w:spacing w:val="-17"/>
                <w:w w:val="95"/>
                <w:sz w:val="21"/>
              </w:rPr>
              <w:t xml:space="preserve"> </w:t>
            </w:r>
            <w:r w:rsidRPr="000739BA">
              <w:rPr>
                <w:rFonts w:ascii="Bookman Old Style" w:hAnsi="Bookman Old Style"/>
                <w:w w:val="95"/>
                <w:sz w:val="21"/>
              </w:rPr>
              <w:t>inspection</w:t>
            </w:r>
            <w:r w:rsidRPr="000739BA">
              <w:rPr>
                <w:rFonts w:ascii="Bookman Old Style" w:hAnsi="Bookman Old Style"/>
                <w:spacing w:val="-18"/>
                <w:w w:val="95"/>
                <w:sz w:val="21"/>
              </w:rPr>
              <w:t xml:space="preserve"> </w:t>
            </w:r>
            <w:r w:rsidRPr="000739BA">
              <w:rPr>
                <w:rFonts w:ascii="Bookman Old Style" w:hAnsi="Bookman Old Style"/>
                <w:w w:val="95"/>
                <w:sz w:val="21"/>
              </w:rPr>
              <w:t>except</w:t>
            </w:r>
            <w:r w:rsidRPr="000739BA">
              <w:rPr>
                <w:rFonts w:ascii="Bookman Old Style" w:hAnsi="Bookman Old Style"/>
                <w:spacing w:val="-16"/>
                <w:w w:val="95"/>
                <w:sz w:val="21"/>
              </w:rPr>
              <w:t xml:space="preserve"> </w:t>
            </w:r>
            <w:r w:rsidRPr="000739BA">
              <w:rPr>
                <w:rFonts w:ascii="Bookman Old Style" w:hAnsi="Bookman Old Style"/>
                <w:w w:val="95"/>
                <w:sz w:val="21"/>
              </w:rPr>
              <w:t>at</w:t>
            </w:r>
            <w:r w:rsidRPr="000739BA">
              <w:rPr>
                <w:rFonts w:ascii="Bookman Old Style" w:hAnsi="Bookman Old Style"/>
                <w:spacing w:val="-17"/>
                <w:w w:val="95"/>
                <w:sz w:val="21"/>
              </w:rPr>
              <w:t xml:space="preserve"> </w:t>
            </w:r>
            <w:r w:rsidRPr="000739BA">
              <w:rPr>
                <w:rFonts w:ascii="Bookman Old Style" w:hAnsi="Bookman Old Style"/>
                <w:w w:val="95"/>
                <w:sz w:val="21"/>
              </w:rPr>
              <w:t>the</w:t>
            </w:r>
            <w:r w:rsidRPr="000739BA">
              <w:rPr>
                <w:rFonts w:ascii="Bookman Old Style" w:hAnsi="Bookman Old Style"/>
                <w:spacing w:val="-18"/>
                <w:w w:val="95"/>
                <w:sz w:val="21"/>
              </w:rPr>
              <w:t xml:space="preserve"> </w:t>
            </w:r>
            <w:r w:rsidRPr="000739BA">
              <w:rPr>
                <w:rFonts w:ascii="Bookman Old Style" w:hAnsi="Bookman Old Style"/>
                <w:w w:val="95"/>
                <w:sz w:val="21"/>
              </w:rPr>
              <w:t>expense</w:t>
            </w:r>
            <w:r w:rsidRPr="000739BA">
              <w:rPr>
                <w:rFonts w:ascii="Bookman Old Style" w:hAnsi="Bookman Old Style"/>
                <w:spacing w:val="-18"/>
                <w:w w:val="95"/>
                <w:sz w:val="21"/>
              </w:rPr>
              <w:t xml:space="preserve"> </w:t>
            </w:r>
            <w:r w:rsidRPr="000739BA">
              <w:rPr>
                <w:rFonts w:ascii="Bookman Old Style" w:hAnsi="Bookman Old Style"/>
                <w:w w:val="95"/>
                <w:sz w:val="21"/>
              </w:rPr>
              <w:t>of</w:t>
            </w:r>
            <w:r w:rsidRPr="000739BA">
              <w:rPr>
                <w:rFonts w:ascii="Bookman Old Style" w:hAnsi="Bookman Old Style"/>
                <w:spacing w:val="-16"/>
                <w:w w:val="95"/>
                <w:sz w:val="21"/>
              </w:rPr>
              <w:t xml:space="preserve"> </w:t>
            </w:r>
            <w:r w:rsidRPr="000739BA">
              <w:rPr>
                <w:rFonts w:ascii="Bookman Old Style" w:hAnsi="Bookman Old Style"/>
                <w:w w:val="95"/>
                <w:sz w:val="21"/>
              </w:rPr>
              <w:t>the</w:t>
            </w:r>
            <w:r w:rsidRPr="000739BA">
              <w:rPr>
                <w:rFonts w:ascii="Bookman Old Style" w:hAnsi="Bookman Old Style"/>
                <w:spacing w:val="-18"/>
                <w:w w:val="95"/>
                <w:sz w:val="21"/>
              </w:rPr>
              <w:t xml:space="preserve"> </w:t>
            </w:r>
            <w:r w:rsidRPr="000739BA">
              <w:rPr>
                <w:rFonts w:ascii="Bookman Old Style" w:hAnsi="Bookman Old Style"/>
                <w:w w:val="95"/>
                <w:sz w:val="21"/>
              </w:rPr>
              <w:t>Employer.</w:t>
            </w:r>
          </w:p>
          <w:p w14:paraId="665C6965" w14:textId="77777777" w:rsidR="00CB37CD" w:rsidRPr="000739BA" w:rsidRDefault="00CB37CD" w:rsidP="00625ECD">
            <w:pPr>
              <w:pStyle w:val="TableParagraph"/>
              <w:rPr>
                <w:rFonts w:ascii="Bookman Old Style" w:hAnsi="Bookman Old Style"/>
                <w:sz w:val="24"/>
              </w:rPr>
            </w:pPr>
          </w:p>
          <w:p w14:paraId="02443D7C" w14:textId="77777777" w:rsidR="00CB37CD" w:rsidRPr="000739BA" w:rsidRDefault="00CB37CD" w:rsidP="00625ECD">
            <w:pPr>
              <w:pStyle w:val="TableParagraph"/>
              <w:spacing w:before="1"/>
              <w:rPr>
                <w:rFonts w:ascii="Bookman Old Style" w:hAnsi="Bookman Old Style"/>
                <w:sz w:val="24"/>
              </w:rPr>
            </w:pPr>
          </w:p>
          <w:p w14:paraId="0EF75FD8"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HOARDING</w:t>
            </w:r>
          </w:p>
          <w:p w14:paraId="432491E0" w14:textId="77777777" w:rsidR="00CB37CD" w:rsidRPr="000739BA" w:rsidRDefault="00CB37CD" w:rsidP="00625ECD">
            <w:pPr>
              <w:pStyle w:val="TableParagraph"/>
              <w:spacing w:before="4"/>
              <w:rPr>
                <w:rFonts w:ascii="Bookman Old Style" w:hAnsi="Bookman Old Style"/>
                <w:sz w:val="26"/>
              </w:rPr>
            </w:pPr>
          </w:p>
          <w:p w14:paraId="6CFD15E4" w14:textId="77777777" w:rsidR="00CB37CD" w:rsidRPr="000739BA" w:rsidRDefault="00CB37CD" w:rsidP="00625ECD">
            <w:pPr>
              <w:pStyle w:val="TableParagraph"/>
              <w:spacing w:line="268" w:lineRule="auto"/>
              <w:ind w:left="32"/>
              <w:rPr>
                <w:rFonts w:ascii="Bookman Old Style" w:hAnsi="Bookman Old Style"/>
                <w:sz w:val="21"/>
              </w:rPr>
            </w:pPr>
            <w:r w:rsidRPr="000739BA">
              <w:rPr>
                <w:rFonts w:ascii="Bookman Old Style" w:hAnsi="Bookman Old Style"/>
                <w:w w:val="95"/>
                <w:sz w:val="21"/>
              </w:rPr>
              <w:t>The</w:t>
            </w:r>
            <w:r w:rsidRPr="000739BA">
              <w:rPr>
                <w:rFonts w:ascii="Bookman Old Style" w:hAnsi="Bookman Old Style"/>
                <w:spacing w:val="-34"/>
                <w:w w:val="95"/>
                <w:sz w:val="21"/>
              </w:rPr>
              <w:t xml:space="preserve"> </w:t>
            </w:r>
            <w:r w:rsidRPr="000739BA">
              <w:rPr>
                <w:rFonts w:ascii="Bookman Old Style" w:hAnsi="Bookman Old Style"/>
                <w:w w:val="95"/>
                <w:sz w:val="21"/>
              </w:rPr>
              <w:t>Contractor</w:t>
            </w:r>
            <w:r w:rsidRPr="000739BA">
              <w:rPr>
                <w:rFonts w:ascii="Bookman Old Style" w:hAnsi="Bookman Old Style"/>
                <w:spacing w:val="-33"/>
                <w:w w:val="95"/>
                <w:sz w:val="21"/>
              </w:rPr>
              <w:t xml:space="preserve"> </w:t>
            </w:r>
            <w:r w:rsidRPr="000739BA">
              <w:rPr>
                <w:rFonts w:ascii="Bookman Old Style" w:hAnsi="Bookman Old Style"/>
                <w:w w:val="95"/>
                <w:sz w:val="21"/>
              </w:rPr>
              <w:t>will</w:t>
            </w:r>
            <w:r w:rsidRPr="000739BA">
              <w:rPr>
                <w:rFonts w:ascii="Bookman Old Style" w:hAnsi="Bookman Old Style"/>
                <w:spacing w:val="-34"/>
                <w:w w:val="95"/>
                <w:sz w:val="21"/>
              </w:rPr>
              <w:t xml:space="preserve"> </w:t>
            </w:r>
            <w:r w:rsidRPr="000739BA">
              <w:rPr>
                <w:rFonts w:ascii="Bookman Old Style" w:hAnsi="Bookman Old Style"/>
                <w:w w:val="95"/>
                <w:sz w:val="21"/>
              </w:rPr>
              <w:t>be</w:t>
            </w:r>
            <w:r w:rsidRPr="000739BA">
              <w:rPr>
                <w:rFonts w:ascii="Bookman Old Style" w:hAnsi="Bookman Old Style"/>
                <w:spacing w:val="-33"/>
                <w:w w:val="95"/>
                <w:sz w:val="21"/>
              </w:rPr>
              <w:t xml:space="preserve"> </w:t>
            </w:r>
            <w:r w:rsidRPr="000739BA">
              <w:rPr>
                <w:rFonts w:ascii="Bookman Old Style" w:hAnsi="Bookman Old Style"/>
                <w:w w:val="95"/>
                <w:sz w:val="21"/>
              </w:rPr>
              <w:t>required</w:t>
            </w:r>
            <w:r w:rsidRPr="000739BA">
              <w:rPr>
                <w:rFonts w:ascii="Bookman Old Style" w:hAnsi="Bookman Old Style"/>
                <w:spacing w:val="-34"/>
                <w:w w:val="95"/>
                <w:sz w:val="21"/>
              </w:rPr>
              <w:t xml:space="preserve"> </w:t>
            </w:r>
            <w:r w:rsidRPr="000739BA">
              <w:rPr>
                <w:rFonts w:ascii="Bookman Old Style" w:hAnsi="Bookman Old Style"/>
                <w:w w:val="95"/>
                <w:sz w:val="21"/>
              </w:rPr>
              <w:t>by</w:t>
            </w:r>
            <w:r w:rsidRPr="000739BA">
              <w:rPr>
                <w:rFonts w:ascii="Bookman Old Style" w:hAnsi="Bookman Old Style"/>
                <w:spacing w:val="-34"/>
                <w:w w:val="95"/>
                <w:sz w:val="21"/>
              </w:rPr>
              <w:t xml:space="preserve"> </w:t>
            </w:r>
            <w:r w:rsidRPr="000739BA">
              <w:rPr>
                <w:rFonts w:ascii="Bookman Old Style" w:hAnsi="Bookman Old Style"/>
                <w:w w:val="95"/>
                <w:sz w:val="21"/>
              </w:rPr>
              <w:t>the</w:t>
            </w:r>
            <w:r w:rsidRPr="000739BA">
              <w:rPr>
                <w:rFonts w:ascii="Bookman Old Style" w:hAnsi="Bookman Old Style"/>
                <w:spacing w:val="-34"/>
                <w:w w:val="95"/>
                <w:sz w:val="21"/>
              </w:rPr>
              <w:t xml:space="preserve"> </w:t>
            </w:r>
            <w:r w:rsidRPr="000739BA">
              <w:rPr>
                <w:rFonts w:ascii="Bookman Old Style" w:hAnsi="Bookman Old Style"/>
                <w:w w:val="95"/>
                <w:sz w:val="21"/>
              </w:rPr>
              <w:t>Employer</w:t>
            </w:r>
            <w:r w:rsidRPr="000739BA">
              <w:rPr>
                <w:rFonts w:ascii="Bookman Old Style" w:hAnsi="Bookman Old Style"/>
                <w:spacing w:val="-32"/>
                <w:w w:val="95"/>
                <w:sz w:val="21"/>
              </w:rPr>
              <w:t xml:space="preserve"> </w:t>
            </w:r>
            <w:r w:rsidRPr="000739BA">
              <w:rPr>
                <w:rFonts w:ascii="Bookman Old Style" w:hAnsi="Bookman Old Style"/>
                <w:w w:val="95"/>
                <w:sz w:val="21"/>
              </w:rPr>
              <w:t>or</w:t>
            </w:r>
            <w:r w:rsidRPr="000739BA">
              <w:rPr>
                <w:rFonts w:ascii="Bookman Old Style" w:hAnsi="Bookman Old Style"/>
                <w:spacing w:val="-33"/>
                <w:w w:val="95"/>
                <w:sz w:val="21"/>
              </w:rPr>
              <w:t xml:space="preserve"> </w:t>
            </w:r>
            <w:r w:rsidRPr="000739BA">
              <w:rPr>
                <w:rFonts w:ascii="Bookman Old Style" w:hAnsi="Bookman Old Style"/>
                <w:w w:val="95"/>
                <w:sz w:val="21"/>
              </w:rPr>
              <w:t>by</w:t>
            </w:r>
            <w:r w:rsidRPr="000739BA">
              <w:rPr>
                <w:rFonts w:ascii="Bookman Old Style" w:hAnsi="Bookman Old Style"/>
                <w:spacing w:val="-34"/>
                <w:w w:val="95"/>
                <w:sz w:val="21"/>
              </w:rPr>
              <w:t xml:space="preserve"> </w:t>
            </w:r>
            <w:r w:rsidRPr="000739BA">
              <w:rPr>
                <w:rFonts w:ascii="Bookman Old Style" w:hAnsi="Bookman Old Style"/>
                <w:w w:val="95"/>
                <w:sz w:val="21"/>
              </w:rPr>
              <w:t>the</w:t>
            </w:r>
            <w:r w:rsidRPr="000739BA">
              <w:rPr>
                <w:rFonts w:ascii="Bookman Old Style" w:hAnsi="Bookman Old Style"/>
                <w:spacing w:val="-34"/>
                <w:w w:val="95"/>
                <w:sz w:val="21"/>
              </w:rPr>
              <w:t xml:space="preserve"> </w:t>
            </w:r>
            <w:r w:rsidRPr="000739BA">
              <w:rPr>
                <w:rFonts w:ascii="Bookman Old Style" w:hAnsi="Bookman Old Style"/>
                <w:w w:val="95"/>
                <w:sz w:val="21"/>
              </w:rPr>
              <w:t>local</w:t>
            </w:r>
            <w:r w:rsidRPr="000739BA">
              <w:rPr>
                <w:rFonts w:ascii="Bookman Old Style" w:hAnsi="Bookman Old Style"/>
                <w:spacing w:val="-33"/>
                <w:w w:val="95"/>
                <w:sz w:val="21"/>
              </w:rPr>
              <w:t xml:space="preserve"> </w:t>
            </w:r>
            <w:r w:rsidRPr="000739BA">
              <w:rPr>
                <w:rFonts w:ascii="Bookman Old Style" w:hAnsi="Bookman Old Style"/>
                <w:w w:val="95"/>
                <w:sz w:val="21"/>
              </w:rPr>
              <w:t>bye-laws</w:t>
            </w:r>
            <w:r w:rsidRPr="000739BA">
              <w:rPr>
                <w:rFonts w:ascii="Bookman Old Style" w:hAnsi="Bookman Old Style"/>
                <w:spacing w:val="-34"/>
                <w:w w:val="95"/>
                <w:sz w:val="21"/>
              </w:rPr>
              <w:t xml:space="preserve"> </w:t>
            </w:r>
            <w:r w:rsidRPr="000739BA">
              <w:rPr>
                <w:rFonts w:ascii="Bookman Old Style" w:hAnsi="Bookman Old Style"/>
                <w:w w:val="95"/>
                <w:sz w:val="21"/>
              </w:rPr>
              <w:t>to</w:t>
            </w:r>
            <w:r w:rsidRPr="000739BA">
              <w:rPr>
                <w:rFonts w:ascii="Bookman Old Style" w:hAnsi="Bookman Old Style"/>
                <w:spacing w:val="-34"/>
                <w:w w:val="95"/>
                <w:sz w:val="21"/>
              </w:rPr>
              <w:t xml:space="preserve"> </w:t>
            </w:r>
            <w:r w:rsidRPr="000739BA">
              <w:rPr>
                <w:rFonts w:ascii="Bookman Old Style" w:hAnsi="Bookman Old Style"/>
                <w:w w:val="95"/>
                <w:sz w:val="21"/>
              </w:rPr>
              <w:t>enhance</w:t>
            </w:r>
            <w:r w:rsidRPr="000739BA">
              <w:rPr>
                <w:rFonts w:ascii="Bookman Old Style" w:hAnsi="Bookman Old Style"/>
                <w:spacing w:val="-33"/>
                <w:w w:val="95"/>
                <w:sz w:val="21"/>
              </w:rPr>
              <w:t xml:space="preserve"> </w:t>
            </w:r>
            <w:r w:rsidRPr="000739BA">
              <w:rPr>
                <w:rFonts w:ascii="Bookman Old Style" w:hAnsi="Bookman Old Style"/>
                <w:w w:val="95"/>
                <w:sz w:val="21"/>
              </w:rPr>
              <w:t xml:space="preserve">the </w:t>
            </w:r>
            <w:r w:rsidRPr="000739BA">
              <w:rPr>
                <w:rFonts w:ascii="Bookman Old Style" w:hAnsi="Bookman Old Style"/>
                <w:w w:val="90"/>
                <w:sz w:val="21"/>
              </w:rPr>
              <w:t>seclusion</w:t>
            </w:r>
            <w:r w:rsidRPr="000739BA">
              <w:rPr>
                <w:rFonts w:ascii="Bookman Old Style" w:hAnsi="Bookman Old Style"/>
                <w:spacing w:val="-34"/>
                <w:w w:val="90"/>
                <w:sz w:val="21"/>
              </w:rPr>
              <w:t xml:space="preserve"> </w:t>
            </w:r>
            <w:r w:rsidRPr="000739BA">
              <w:rPr>
                <w:rFonts w:ascii="Bookman Old Style" w:hAnsi="Bookman Old Style"/>
                <w:w w:val="90"/>
                <w:sz w:val="21"/>
              </w:rPr>
              <w:t>of</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works</w:t>
            </w:r>
            <w:r w:rsidRPr="000739BA">
              <w:rPr>
                <w:rFonts w:ascii="Bookman Old Style" w:hAnsi="Bookman Old Style"/>
                <w:spacing w:val="-34"/>
                <w:w w:val="90"/>
                <w:sz w:val="21"/>
              </w:rPr>
              <w:t xml:space="preserve"> </w:t>
            </w:r>
            <w:r w:rsidRPr="000739BA">
              <w:rPr>
                <w:rFonts w:ascii="Bookman Old Style" w:hAnsi="Bookman Old Style"/>
                <w:w w:val="90"/>
                <w:sz w:val="21"/>
              </w:rPr>
              <w:t>by</w:t>
            </w:r>
            <w:r w:rsidRPr="000739BA">
              <w:rPr>
                <w:rFonts w:ascii="Bookman Old Style" w:hAnsi="Bookman Old Style"/>
                <w:spacing w:val="-34"/>
                <w:w w:val="90"/>
                <w:sz w:val="21"/>
              </w:rPr>
              <w:t xml:space="preserve"> </w:t>
            </w:r>
            <w:r w:rsidRPr="000739BA">
              <w:rPr>
                <w:rFonts w:ascii="Bookman Old Style" w:hAnsi="Bookman Old Style"/>
                <w:w w:val="90"/>
                <w:sz w:val="21"/>
              </w:rPr>
              <w:t>providing</w:t>
            </w:r>
            <w:r w:rsidRPr="000739BA">
              <w:rPr>
                <w:rFonts w:ascii="Bookman Old Style" w:hAnsi="Bookman Old Style"/>
                <w:spacing w:val="-34"/>
                <w:w w:val="90"/>
                <w:sz w:val="21"/>
              </w:rPr>
              <w:t xml:space="preserve"> </w:t>
            </w:r>
            <w:r w:rsidRPr="000739BA">
              <w:rPr>
                <w:rFonts w:ascii="Bookman Old Style" w:hAnsi="Bookman Old Style"/>
                <w:w w:val="90"/>
                <w:sz w:val="21"/>
              </w:rPr>
              <w:t>hoarding</w:t>
            </w:r>
            <w:r w:rsidRPr="000739BA">
              <w:rPr>
                <w:rFonts w:ascii="Bookman Old Style" w:hAnsi="Bookman Old Style"/>
                <w:spacing w:val="-33"/>
                <w:w w:val="90"/>
                <w:sz w:val="21"/>
              </w:rPr>
              <w:t xml:space="preserve"> </w:t>
            </w:r>
            <w:r w:rsidRPr="000739BA">
              <w:rPr>
                <w:rFonts w:ascii="Bookman Old Style" w:hAnsi="Bookman Old Style"/>
                <w:w w:val="90"/>
                <w:sz w:val="21"/>
              </w:rPr>
              <w:t>as</w:t>
            </w:r>
            <w:r w:rsidRPr="000739BA">
              <w:rPr>
                <w:rFonts w:ascii="Bookman Old Style" w:hAnsi="Bookman Old Style"/>
                <w:spacing w:val="-34"/>
                <w:w w:val="90"/>
                <w:sz w:val="21"/>
              </w:rPr>
              <w:t xml:space="preserve"> </w:t>
            </w:r>
            <w:r w:rsidRPr="000739BA">
              <w:rPr>
                <w:rFonts w:ascii="Bookman Old Style" w:hAnsi="Bookman Old Style"/>
                <w:w w:val="90"/>
                <w:sz w:val="21"/>
              </w:rPr>
              <w:t>necessary.</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exact</w:t>
            </w:r>
            <w:r w:rsidRPr="000739BA">
              <w:rPr>
                <w:rFonts w:ascii="Bookman Old Style" w:hAnsi="Bookman Old Style"/>
                <w:spacing w:val="-33"/>
                <w:w w:val="90"/>
                <w:sz w:val="21"/>
              </w:rPr>
              <w:t xml:space="preserve"> </w:t>
            </w:r>
            <w:r w:rsidRPr="000739BA">
              <w:rPr>
                <w:rFonts w:ascii="Bookman Old Style" w:hAnsi="Bookman Old Style"/>
                <w:w w:val="90"/>
                <w:sz w:val="21"/>
              </w:rPr>
              <w:t>location</w:t>
            </w:r>
            <w:r w:rsidRPr="000739BA">
              <w:rPr>
                <w:rFonts w:ascii="Bookman Old Style" w:hAnsi="Bookman Old Style"/>
                <w:spacing w:val="-34"/>
                <w:w w:val="90"/>
                <w:sz w:val="21"/>
              </w:rPr>
              <w:t xml:space="preserve"> </w:t>
            </w:r>
            <w:r w:rsidRPr="000739BA">
              <w:rPr>
                <w:rFonts w:ascii="Bookman Old Style" w:hAnsi="Bookman Old Style"/>
                <w:w w:val="90"/>
                <w:sz w:val="21"/>
              </w:rPr>
              <w:t>of</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hoarding</w:t>
            </w:r>
            <w:r w:rsidRPr="000739BA">
              <w:rPr>
                <w:rFonts w:ascii="Bookman Old Style" w:hAnsi="Bookman Old Style"/>
                <w:spacing w:val="-34"/>
                <w:w w:val="90"/>
                <w:sz w:val="21"/>
              </w:rPr>
              <w:t xml:space="preserve"> </w:t>
            </w:r>
            <w:r w:rsidRPr="000739BA">
              <w:rPr>
                <w:rFonts w:ascii="Bookman Old Style" w:hAnsi="Bookman Old Style"/>
                <w:w w:val="90"/>
                <w:sz w:val="21"/>
              </w:rPr>
              <w:t xml:space="preserve">is </w:t>
            </w:r>
            <w:r w:rsidRPr="000739BA">
              <w:rPr>
                <w:rFonts w:ascii="Bookman Old Style" w:hAnsi="Bookman Old Style"/>
                <w:w w:val="95"/>
                <w:sz w:val="21"/>
              </w:rPr>
              <w:t>to</w:t>
            </w:r>
            <w:r w:rsidRPr="000739BA">
              <w:rPr>
                <w:rFonts w:ascii="Bookman Old Style" w:hAnsi="Bookman Old Style"/>
                <w:spacing w:val="-39"/>
                <w:w w:val="95"/>
                <w:sz w:val="21"/>
              </w:rPr>
              <w:t xml:space="preserve"> </w:t>
            </w:r>
            <w:r w:rsidRPr="000739BA">
              <w:rPr>
                <w:rFonts w:ascii="Bookman Old Style" w:hAnsi="Bookman Old Style"/>
                <w:w w:val="95"/>
                <w:sz w:val="21"/>
              </w:rPr>
              <w:t>be</w:t>
            </w:r>
            <w:r w:rsidRPr="000739BA">
              <w:rPr>
                <w:rFonts w:ascii="Bookman Old Style" w:hAnsi="Bookman Old Style"/>
                <w:spacing w:val="-39"/>
                <w:w w:val="95"/>
                <w:sz w:val="21"/>
              </w:rPr>
              <w:t xml:space="preserve"> </w:t>
            </w:r>
            <w:r w:rsidRPr="000739BA">
              <w:rPr>
                <w:rFonts w:ascii="Bookman Old Style" w:hAnsi="Bookman Old Style"/>
                <w:w w:val="95"/>
                <w:sz w:val="21"/>
              </w:rPr>
              <w:t>negotiated</w:t>
            </w:r>
            <w:r w:rsidRPr="000739BA">
              <w:rPr>
                <w:rFonts w:ascii="Bookman Old Style" w:hAnsi="Bookman Old Style"/>
                <w:spacing w:val="-39"/>
                <w:w w:val="95"/>
                <w:sz w:val="21"/>
              </w:rPr>
              <w:t xml:space="preserve"> </w:t>
            </w:r>
            <w:r w:rsidRPr="000739BA">
              <w:rPr>
                <w:rFonts w:ascii="Bookman Old Style" w:hAnsi="Bookman Old Style"/>
                <w:w w:val="95"/>
                <w:sz w:val="21"/>
              </w:rPr>
              <w:t>with</w:t>
            </w:r>
            <w:r w:rsidRPr="000739BA">
              <w:rPr>
                <w:rFonts w:ascii="Bookman Old Style" w:hAnsi="Bookman Old Style"/>
                <w:spacing w:val="-38"/>
                <w:w w:val="95"/>
                <w:sz w:val="21"/>
              </w:rPr>
              <w:t xml:space="preserve"> </w:t>
            </w:r>
            <w:r w:rsidRPr="000739BA">
              <w:rPr>
                <w:rFonts w:ascii="Bookman Old Style" w:hAnsi="Bookman Old Style"/>
                <w:w w:val="95"/>
                <w:sz w:val="21"/>
              </w:rPr>
              <w:t>the</w:t>
            </w:r>
            <w:r w:rsidRPr="000739BA">
              <w:rPr>
                <w:rFonts w:ascii="Bookman Old Style" w:hAnsi="Bookman Old Style"/>
                <w:spacing w:val="-39"/>
                <w:w w:val="95"/>
                <w:sz w:val="21"/>
              </w:rPr>
              <w:t xml:space="preserve"> </w:t>
            </w:r>
            <w:r w:rsidRPr="000739BA">
              <w:rPr>
                <w:rFonts w:ascii="Bookman Old Style" w:hAnsi="Bookman Old Style"/>
                <w:w w:val="95"/>
                <w:sz w:val="21"/>
              </w:rPr>
              <w:t>Local</w:t>
            </w:r>
            <w:r w:rsidRPr="000739BA">
              <w:rPr>
                <w:rFonts w:ascii="Bookman Old Style" w:hAnsi="Bookman Old Style"/>
                <w:spacing w:val="-39"/>
                <w:w w:val="95"/>
                <w:sz w:val="21"/>
              </w:rPr>
              <w:t xml:space="preserve"> </w:t>
            </w:r>
            <w:r w:rsidRPr="000739BA">
              <w:rPr>
                <w:rFonts w:ascii="Bookman Old Style" w:hAnsi="Bookman Old Style"/>
                <w:w w:val="95"/>
                <w:sz w:val="21"/>
              </w:rPr>
              <w:t>Authority</w:t>
            </w:r>
            <w:r w:rsidRPr="000739BA">
              <w:rPr>
                <w:rFonts w:ascii="Bookman Old Style" w:hAnsi="Bookman Old Style"/>
                <w:spacing w:val="-38"/>
                <w:w w:val="95"/>
                <w:sz w:val="21"/>
              </w:rPr>
              <w:t xml:space="preserve"> </w:t>
            </w:r>
            <w:r w:rsidRPr="000739BA">
              <w:rPr>
                <w:rFonts w:ascii="Bookman Old Style" w:hAnsi="Bookman Old Style"/>
                <w:w w:val="95"/>
                <w:sz w:val="21"/>
              </w:rPr>
              <w:t>by</w:t>
            </w:r>
            <w:r w:rsidRPr="000739BA">
              <w:rPr>
                <w:rFonts w:ascii="Bookman Old Style" w:hAnsi="Bookman Old Style"/>
                <w:spacing w:val="-39"/>
                <w:w w:val="95"/>
                <w:sz w:val="21"/>
              </w:rPr>
              <w:t xml:space="preserve"> </w:t>
            </w:r>
            <w:r w:rsidRPr="000739BA">
              <w:rPr>
                <w:rFonts w:ascii="Bookman Old Style" w:hAnsi="Bookman Old Style"/>
                <w:w w:val="95"/>
                <w:sz w:val="21"/>
              </w:rPr>
              <w:t>the</w:t>
            </w:r>
            <w:r w:rsidRPr="000739BA">
              <w:rPr>
                <w:rFonts w:ascii="Bookman Old Style" w:hAnsi="Bookman Old Style"/>
                <w:spacing w:val="-39"/>
                <w:w w:val="95"/>
                <w:sz w:val="21"/>
              </w:rPr>
              <w:t xml:space="preserve"> </w:t>
            </w:r>
            <w:r w:rsidRPr="000739BA">
              <w:rPr>
                <w:rFonts w:ascii="Bookman Old Style" w:hAnsi="Bookman Old Style"/>
                <w:w w:val="95"/>
                <w:sz w:val="21"/>
              </w:rPr>
              <w:t>Contractor</w:t>
            </w:r>
            <w:r w:rsidRPr="000739BA">
              <w:rPr>
                <w:rFonts w:ascii="Bookman Old Style" w:hAnsi="Bookman Old Style"/>
                <w:spacing w:val="-38"/>
                <w:w w:val="95"/>
                <w:sz w:val="21"/>
              </w:rPr>
              <w:t xml:space="preserve"> </w:t>
            </w:r>
            <w:r w:rsidRPr="000739BA">
              <w:rPr>
                <w:rFonts w:ascii="Bookman Old Style" w:hAnsi="Bookman Old Style"/>
                <w:w w:val="95"/>
                <w:sz w:val="21"/>
              </w:rPr>
              <w:t>who</w:t>
            </w:r>
            <w:r w:rsidRPr="000739BA">
              <w:rPr>
                <w:rFonts w:ascii="Bookman Old Style" w:hAnsi="Bookman Old Style"/>
                <w:spacing w:val="-38"/>
                <w:w w:val="95"/>
                <w:sz w:val="21"/>
              </w:rPr>
              <w:t xml:space="preserve"> </w:t>
            </w:r>
            <w:r w:rsidRPr="000739BA">
              <w:rPr>
                <w:rFonts w:ascii="Bookman Old Style" w:hAnsi="Bookman Old Style"/>
                <w:w w:val="95"/>
                <w:sz w:val="21"/>
              </w:rPr>
              <w:t>will</w:t>
            </w:r>
            <w:r w:rsidRPr="000739BA">
              <w:rPr>
                <w:rFonts w:ascii="Bookman Old Style" w:hAnsi="Bookman Old Style"/>
                <w:spacing w:val="-39"/>
                <w:w w:val="95"/>
                <w:sz w:val="21"/>
              </w:rPr>
              <w:t xml:space="preserve"> </w:t>
            </w:r>
            <w:r w:rsidRPr="000739BA">
              <w:rPr>
                <w:rFonts w:ascii="Bookman Old Style" w:hAnsi="Bookman Old Style"/>
                <w:w w:val="95"/>
                <w:sz w:val="21"/>
              </w:rPr>
              <w:t>also</w:t>
            </w:r>
            <w:r w:rsidRPr="000739BA">
              <w:rPr>
                <w:rFonts w:ascii="Bookman Old Style" w:hAnsi="Bookman Old Style"/>
                <w:spacing w:val="-39"/>
                <w:w w:val="95"/>
                <w:sz w:val="21"/>
              </w:rPr>
              <w:t xml:space="preserve"> </w:t>
            </w:r>
            <w:r w:rsidRPr="000739BA">
              <w:rPr>
                <w:rFonts w:ascii="Bookman Old Style" w:hAnsi="Bookman Old Style"/>
                <w:w w:val="95"/>
                <w:sz w:val="21"/>
              </w:rPr>
              <w:t>be</w:t>
            </w:r>
            <w:r w:rsidRPr="000739BA">
              <w:rPr>
                <w:rFonts w:ascii="Bookman Old Style" w:hAnsi="Bookman Old Style"/>
                <w:spacing w:val="-38"/>
                <w:w w:val="95"/>
                <w:sz w:val="21"/>
              </w:rPr>
              <w:t xml:space="preserve"> </w:t>
            </w:r>
            <w:r w:rsidRPr="000739BA">
              <w:rPr>
                <w:rFonts w:ascii="Bookman Old Style" w:hAnsi="Bookman Old Style"/>
                <w:w w:val="95"/>
                <w:sz w:val="21"/>
              </w:rPr>
              <w:t>responsible</w:t>
            </w:r>
            <w:r w:rsidRPr="000739BA">
              <w:rPr>
                <w:rFonts w:ascii="Bookman Old Style" w:hAnsi="Bookman Old Style"/>
                <w:spacing w:val="-39"/>
                <w:w w:val="95"/>
                <w:sz w:val="21"/>
              </w:rPr>
              <w:t xml:space="preserve"> </w:t>
            </w:r>
            <w:r w:rsidRPr="000739BA">
              <w:rPr>
                <w:rFonts w:ascii="Bookman Old Style" w:hAnsi="Bookman Old Style"/>
                <w:w w:val="95"/>
                <w:sz w:val="21"/>
              </w:rPr>
              <w:t xml:space="preserve">for </w:t>
            </w:r>
            <w:r w:rsidRPr="000739BA">
              <w:rPr>
                <w:rFonts w:ascii="Bookman Old Style" w:hAnsi="Bookman Old Style"/>
                <w:w w:val="90"/>
                <w:sz w:val="21"/>
              </w:rPr>
              <w:t>paying</w:t>
            </w:r>
            <w:r w:rsidRPr="000739BA">
              <w:rPr>
                <w:rFonts w:ascii="Bookman Old Style" w:hAnsi="Bookman Old Style"/>
                <w:spacing w:val="-23"/>
                <w:w w:val="90"/>
                <w:sz w:val="21"/>
              </w:rPr>
              <w:t xml:space="preserve"> </w:t>
            </w:r>
            <w:r w:rsidRPr="000739BA">
              <w:rPr>
                <w:rFonts w:ascii="Bookman Old Style" w:hAnsi="Bookman Old Style"/>
                <w:w w:val="90"/>
                <w:sz w:val="21"/>
              </w:rPr>
              <w:t>any</w:t>
            </w:r>
            <w:r w:rsidRPr="000739BA">
              <w:rPr>
                <w:rFonts w:ascii="Bookman Old Style" w:hAnsi="Bookman Old Style"/>
                <w:spacing w:val="-23"/>
                <w:w w:val="90"/>
                <w:sz w:val="21"/>
              </w:rPr>
              <w:t xml:space="preserve"> </w:t>
            </w:r>
            <w:r w:rsidRPr="000739BA">
              <w:rPr>
                <w:rFonts w:ascii="Bookman Old Style" w:hAnsi="Bookman Old Style"/>
                <w:w w:val="90"/>
                <w:sz w:val="21"/>
              </w:rPr>
              <w:t>fees</w:t>
            </w:r>
            <w:r w:rsidRPr="000739BA">
              <w:rPr>
                <w:rFonts w:ascii="Bookman Old Style" w:hAnsi="Bookman Old Style"/>
                <w:spacing w:val="-23"/>
                <w:w w:val="90"/>
                <w:sz w:val="21"/>
              </w:rPr>
              <w:t xml:space="preserve"> </w:t>
            </w:r>
            <w:r w:rsidRPr="000739BA">
              <w:rPr>
                <w:rFonts w:ascii="Bookman Old Style" w:hAnsi="Bookman Old Style"/>
                <w:w w:val="90"/>
                <w:sz w:val="21"/>
              </w:rPr>
              <w:t>or</w:t>
            </w:r>
            <w:r w:rsidRPr="000739BA">
              <w:rPr>
                <w:rFonts w:ascii="Bookman Old Style" w:hAnsi="Bookman Old Style"/>
                <w:spacing w:val="-22"/>
                <w:w w:val="90"/>
                <w:sz w:val="21"/>
              </w:rPr>
              <w:t xml:space="preserve"> </w:t>
            </w:r>
            <w:r w:rsidRPr="000739BA">
              <w:rPr>
                <w:rFonts w:ascii="Bookman Old Style" w:hAnsi="Bookman Old Style"/>
                <w:w w:val="90"/>
                <w:sz w:val="21"/>
              </w:rPr>
              <w:t>taxes</w:t>
            </w:r>
            <w:r w:rsidRPr="000739BA">
              <w:rPr>
                <w:rFonts w:ascii="Bookman Old Style" w:hAnsi="Bookman Old Style"/>
                <w:spacing w:val="-23"/>
                <w:w w:val="90"/>
                <w:sz w:val="21"/>
              </w:rPr>
              <w:t xml:space="preserve"> </w:t>
            </w:r>
            <w:r w:rsidRPr="000739BA">
              <w:rPr>
                <w:rFonts w:ascii="Bookman Old Style" w:hAnsi="Bookman Old Style"/>
                <w:w w:val="90"/>
                <w:sz w:val="21"/>
              </w:rPr>
              <w:t>in</w:t>
            </w:r>
            <w:r w:rsidRPr="000739BA">
              <w:rPr>
                <w:rFonts w:ascii="Bookman Old Style" w:hAnsi="Bookman Old Style"/>
                <w:spacing w:val="-23"/>
                <w:w w:val="90"/>
                <w:sz w:val="21"/>
              </w:rPr>
              <w:t xml:space="preserve"> </w:t>
            </w:r>
            <w:r w:rsidRPr="000739BA">
              <w:rPr>
                <w:rFonts w:ascii="Bookman Old Style" w:hAnsi="Bookman Old Style"/>
                <w:w w:val="90"/>
                <w:sz w:val="21"/>
              </w:rPr>
              <w:t>respect</w:t>
            </w:r>
            <w:r w:rsidRPr="000739BA">
              <w:rPr>
                <w:rFonts w:ascii="Bookman Old Style" w:hAnsi="Bookman Old Style"/>
                <w:spacing w:val="-22"/>
                <w:w w:val="90"/>
                <w:sz w:val="21"/>
              </w:rPr>
              <w:t xml:space="preserve"> </w:t>
            </w:r>
            <w:r w:rsidRPr="000739BA">
              <w:rPr>
                <w:rFonts w:ascii="Bookman Old Style" w:hAnsi="Bookman Old Style"/>
                <w:w w:val="90"/>
                <w:sz w:val="21"/>
              </w:rPr>
              <w:t>of</w:t>
            </w:r>
            <w:r w:rsidRPr="000739BA">
              <w:rPr>
                <w:rFonts w:ascii="Bookman Old Style" w:hAnsi="Bookman Old Style"/>
                <w:spacing w:val="-22"/>
                <w:w w:val="90"/>
                <w:sz w:val="21"/>
              </w:rPr>
              <w:t xml:space="preserve"> </w:t>
            </w:r>
            <w:r w:rsidRPr="000739BA">
              <w:rPr>
                <w:rFonts w:ascii="Bookman Old Style" w:hAnsi="Bookman Old Style"/>
                <w:w w:val="90"/>
                <w:sz w:val="21"/>
              </w:rPr>
              <w:t>the</w:t>
            </w:r>
            <w:r w:rsidRPr="000739BA">
              <w:rPr>
                <w:rFonts w:ascii="Bookman Old Style" w:hAnsi="Bookman Old Style"/>
                <w:spacing w:val="-23"/>
                <w:w w:val="90"/>
                <w:sz w:val="21"/>
              </w:rPr>
              <w:t xml:space="preserve"> </w:t>
            </w:r>
            <w:r w:rsidRPr="000739BA">
              <w:rPr>
                <w:rFonts w:ascii="Bookman Old Style" w:hAnsi="Bookman Old Style"/>
                <w:w w:val="90"/>
                <w:sz w:val="21"/>
              </w:rPr>
              <w:t>hoarding,</w:t>
            </w:r>
            <w:r w:rsidRPr="000739BA">
              <w:rPr>
                <w:rFonts w:ascii="Bookman Old Style" w:hAnsi="Bookman Old Style"/>
                <w:spacing w:val="-22"/>
                <w:w w:val="90"/>
                <w:sz w:val="21"/>
              </w:rPr>
              <w:t xml:space="preserve"> </w:t>
            </w:r>
            <w:r w:rsidRPr="000739BA">
              <w:rPr>
                <w:rFonts w:ascii="Bookman Old Style" w:hAnsi="Bookman Old Style"/>
                <w:w w:val="90"/>
                <w:sz w:val="21"/>
              </w:rPr>
              <w:t>fencing</w:t>
            </w:r>
            <w:r w:rsidRPr="000739BA">
              <w:rPr>
                <w:rFonts w:ascii="Bookman Old Style" w:hAnsi="Bookman Old Style"/>
                <w:spacing w:val="-23"/>
                <w:w w:val="90"/>
                <w:sz w:val="21"/>
              </w:rPr>
              <w:t xml:space="preserve"> </w:t>
            </w:r>
            <w:r w:rsidRPr="000739BA">
              <w:rPr>
                <w:rFonts w:ascii="Bookman Old Style" w:hAnsi="Bookman Old Style"/>
                <w:w w:val="90"/>
                <w:sz w:val="21"/>
              </w:rPr>
              <w:t>and</w:t>
            </w:r>
            <w:r w:rsidRPr="000739BA">
              <w:rPr>
                <w:rFonts w:ascii="Bookman Old Style" w:hAnsi="Bookman Old Style"/>
                <w:spacing w:val="-23"/>
                <w:w w:val="90"/>
                <w:sz w:val="21"/>
              </w:rPr>
              <w:t xml:space="preserve"> </w:t>
            </w:r>
            <w:r w:rsidRPr="000739BA">
              <w:rPr>
                <w:rFonts w:ascii="Bookman Old Style" w:hAnsi="Bookman Old Style"/>
                <w:w w:val="90"/>
                <w:sz w:val="21"/>
              </w:rPr>
              <w:t>gates. The</w:t>
            </w:r>
            <w:r w:rsidRPr="000739BA">
              <w:rPr>
                <w:rFonts w:ascii="Bookman Old Style" w:hAnsi="Bookman Old Style"/>
                <w:spacing w:val="-23"/>
                <w:w w:val="90"/>
                <w:sz w:val="21"/>
              </w:rPr>
              <w:t xml:space="preserve"> </w:t>
            </w:r>
            <w:r w:rsidRPr="000739BA">
              <w:rPr>
                <w:rFonts w:ascii="Bookman Old Style" w:hAnsi="Bookman Old Style"/>
                <w:w w:val="90"/>
                <w:sz w:val="21"/>
              </w:rPr>
              <w:t>Contractor</w:t>
            </w:r>
            <w:r w:rsidRPr="000739BA">
              <w:rPr>
                <w:rFonts w:ascii="Bookman Old Style" w:hAnsi="Bookman Old Style"/>
                <w:spacing w:val="-21"/>
                <w:w w:val="90"/>
                <w:sz w:val="21"/>
              </w:rPr>
              <w:t xml:space="preserve"> </w:t>
            </w:r>
            <w:r w:rsidRPr="000739BA">
              <w:rPr>
                <w:rFonts w:ascii="Bookman Old Style" w:hAnsi="Bookman Old Style"/>
                <w:w w:val="90"/>
                <w:sz w:val="21"/>
              </w:rPr>
              <w:t>shall allow</w:t>
            </w:r>
            <w:r w:rsidRPr="000739BA">
              <w:rPr>
                <w:rFonts w:ascii="Bookman Old Style" w:hAnsi="Bookman Old Style"/>
                <w:spacing w:val="-30"/>
                <w:w w:val="90"/>
                <w:sz w:val="21"/>
              </w:rPr>
              <w:t xml:space="preserve"> </w:t>
            </w:r>
            <w:r w:rsidRPr="000739BA">
              <w:rPr>
                <w:rFonts w:ascii="Bookman Old Style" w:hAnsi="Bookman Old Style"/>
                <w:w w:val="90"/>
                <w:sz w:val="21"/>
              </w:rPr>
              <w:t>for</w:t>
            </w:r>
            <w:r w:rsidRPr="000739BA">
              <w:rPr>
                <w:rFonts w:ascii="Bookman Old Style" w:hAnsi="Bookman Old Style"/>
                <w:spacing w:val="-29"/>
                <w:w w:val="90"/>
                <w:sz w:val="21"/>
              </w:rPr>
              <w:t xml:space="preserve"> </w:t>
            </w:r>
            <w:r w:rsidRPr="000739BA">
              <w:rPr>
                <w:rFonts w:ascii="Bookman Old Style" w:hAnsi="Bookman Old Style"/>
                <w:w w:val="90"/>
                <w:sz w:val="21"/>
              </w:rPr>
              <w:t>thoroughly</w:t>
            </w:r>
            <w:r w:rsidRPr="000739BA">
              <w:rPr>
                <w:rFonts w:ascii="Bookman Old Style" w:hAnsi="Bookman Old Style"/>
                <w:spacing w:val="-30"/>
                <w:w w:val="90"/>
                <w:sz w:val="21"/>
              </w:rPr>
              <w:t xml:space="preserve"> </w:t>
            </w:r>
            <w:r w:rsidRPr="000739BA">
              <w:rPr>
                <w:rFonts w:ascii="Bookman Old Style" w:hAnsi="Bookman Old Style"/>
                <w:w w:val="90"/>
                <w:sz w:val="21"/>
              </w:rPr>
              <w:t>maintaining</w:t>
            </w:r>
            <w:r w:rsidRPr="000739BA">
              <w:rPr>
                <w:rFonts w:ascii="Bookman Old Style" w:hAnsi="Bookman Old Style"/>
                <w:spacing w:val="-30"/>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hoarding</w:t>
            </w:r>
            <w:r w:rsidRPr="000739BA">
              <w:rPr>
                <w:rFonts w:ascii="Bookman Old Style" w:hAnsi="Bookman Old Style"/>
                <w:spacing w:val="-30"/>
                <w:w w:val="90"/>
                <w:sz w:val="21"/>
              </w:rPr>
              <w:t xml:space="preserve"> </w:t>
            </w:r>
            <w:r w:rsidRPr="000739BA">
              <w:rPr>
                <w:rFonts w:ascii="Bookman Old Style" w:hAnsi="Bookman Old Style"/>
                <w:w w:val="90"/>
                <w:sz w:val="21"/>
              </w:rPr>
              <w:t>and</w:t>
            </w:r>
            <w:r w:rsidRPr="000739BA">
              <w:rPr>
                <w:rFonts w:ascii="Bookman Old Style" w:hAnsi="Bookman Old Style"/>
                <w:spacing w:val="-30"/>
                <w:w w:val="90"/>
                <w:sz w:val="21"/>
              </w:rPr>
              <w:t xml:space="preserve"> </w:t>
            </w:r>
            <w:r w:rsidRPr="000739BA">
              <w:rPr>
                <w:rFonts w:ascii="Bookman Old Style" w:hAnsi="Bookman Old Style"/>
                <w:w w:val="90"/>
                <w:sz w:val="21"/>
              </w:rPr>
              <w:t>gates</w:t>
            </w:r>
            <w:r w:rsidRPr="000739BA">
              <w:rPr>
                <w:rFonts w:ascii="Bookman Old Style" w:hAnsi="Bookman Old Style"/>
                <w:spacing w:val="-30"/>
                <w:w w:val="90"/>
                <w:sz w:val="21"/>
              </w:rPr>
              <w:t xml:space="preserve"> </w:t>
            </w:r>
            <w:r w:rsidRPr="000739BA">
              <w:rPr>
                <w:rFonts w:ascii="Bookman Old Style" w:hAnsi="Bookman Old Style"/>
                <w:w w:val="90"/>
                <w:sz w:val="21"/>
              </w:rPr>
              <w:t>throughout</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30"/>
                <w:w w:val="90"/>
                <w:sz w:val="21"/>
              </w:rPr>
              <w:t xml:space="preserve"> </w:t>
            </w:r>
            <w:r w:rsidRPr="000739BA">
              <w:rPr>
                <w:rFonts w:ascii="Bookman Old Style" w:hAnsi="Bookman Old Style"/>
                <w:w w:val="90"/>
                <w:sz w:val="21"/>
              </w:rPr>
              <w:t>Contract</w:t>
            </w:r>
            <w:r w:rsidRPr="000739BA">
              <w:rPr>
                <w:rFonts w:ascii="Bookman Old Style" w:hAnsi="Bookman Old Style"/>
                <w:spacing w:val="-29"/>
                <w:w w:val="90"/>
                <w:sz w:val="21"/>
              </w:rPr>
              <w:t xml:space="preserve"> </w:t>
            </w:r>
            <w:r w:rsidRPr="000739BA">
              <w:rPr>
                <w:rFonts w:ascii="Bookman Old Style" w:hAnsi="Bookman Old Style"/>
                <w:w w:val="90"/>
                <w:sz w:val="21"/>
              </w:rPr>
              <w:t>and</w:t>
            </w:r>
            <w:r w:rsidRPr="000739BA">
              <w:rPr>
                <w:rFonts w:ascii="Bookman Old Style" w:hAnsi="Bookman Old Style"/>
                <w:spacing w:val="-30"/>
                <w:w w:val="90"/>
                <w:sz w:val="21"/>
              </w:rPr>
              <w:t xml:space="preserve"> </w:t>
            </w:r>
            <w:r w:rsidRPr="000739BA">
              <w:rPr>
                <w:rFonts w:ascii="Bookman Old Style" w:hAnsi="Bookman Old Style"/>
                <w:w w:val="90"/>
                <w:sz w:val="21"/>
              </w:rPr>
              <w:t>clearing away</w:t>
            </w:r>
            <w:r w:rsidRPr="000739BA">
              <w:rPr>
                <w:rFonts w:ascii="Bookman Old Style" w:hAnsi="Bookman Old Style"/>
                <w:spacing w:val="-26"/>
                <w:w w:val="90"/>
                <w:sz w:val="21"/>
              </w:rPr>
              <w:t xml:space="preserve"> </w:t>
            </w:r>
            <w:r w:rsidRPr="000739BA">
              <w:rPr>
                <w:rFonts w:ascii="Bookman Old Style" w:hAnsi="Bookman Old Style"/>
                <w:w w:val="90"/>
                <w:sz w:val="21"/>
              </w:rPr>
              <w:t>and</w:t>
            </w:r>
            <w:r w:rsidRPr="000739BA">
              <w:rPr>
                <w:rFonts w:ascii="Bookman Old Style" w:hAnsi="Bookman Old Style"/>
                <w:spacing w:val="-26"/>
                <w:w w:val="90"/>
                <w:sz w:val="21"/>
              </w:rPr>
              <w:t xml:space="preserve"> </w:t>
            </w:r>
            <w:r w:rsidRPr="000739BA">
              <w:rPr>
                <w:rFonts w:ascii="Bookman Old Style" w:hAnsi="Bookman Old Style"/>
                <w:w w:val="90"/>
                <w:sz w:val="21"/>
              </w:rPr>
              <w:t>making</w:t>
            </w:r>
            <w:r w:rsidRPr="000739BA">
              <w:rPr>
                <w:rFonts w:ascii="Bookman Old Style" w:hAnsi="Bookman Old Style"/>
                <w:spacing w:val="-25"/>
                <w:w w:val="90"/>
                <w:sz w:val="21"/>
              </w:rPr>
              <w:t xml:space="preserve"> </w:t>
            </w:r>
            <w:r w:rsidRPr="000739BA">
              <w:rPr>
                <w:rFonts w:ascii="Bookman Old Style" w:hAnsi="Bookman Old Style"/>
                <w:w w:val="90"/>
                <w:sz w:val="21"/>
              </w:rPr>
              <w:t>good</w:t>
            </w:r>
            <w:r w:rsidRPr="000739BA">
              <w:rPr>
                <w:rFonts w:ascii="Bookman Old Style" w:hAnsi="Bookman Old Style"/>
                <w:spacing w:val="-26"/>
                <w:w w:val="90"/>
                <w:sz w:val="21"/>
              </w:rPr>
              <w:t xml:space="preserve"> </w:t>
            </w:r>
            <w:r w:rsidRPr="000739BA">
              <w:rPr>
                <w:rFonts w:ascii="Bookman Old Style" w:hAnsi="Bookman Old Style"/>
                <w:w w:val="90"/>
                <w:sz w:val="21"/>
              </w:rPr>
              <w:t>disturbed</w:t>
            </w:r>
            <w:r w:rsidRPr="000739BA">
              <w:rPr>
                <w:rFonts w:ascii="Bookman Old Style" w:hAnsi="Bookman Old Style"/>
                <w:spacing w:val="-25"/>
                <w:w w:val="90"/>
                <w:sz w:val="21"/>
              </w:rPr>
              <w:t xml:space="preserve"> </w:t>
            </w:r>
            <w:r w:rsidRPr="000739BA">
              <w:rPr>
                <w:rFonts w:ascii="Bookman Old Style" w:hAnsi="Bookman Old Style"/>
                <w:w w:val="90"/>
                <w:sz w:val="21"/>
              </w:rPr>
              <w:t>ground</w:t>
            </w:r>
            <w:r w:rsidRPr="000739BA">
              <w:rPr>
                <w:rFonts w:ascii="Bookman Old Style" w:hAnsi="Bookman Old Style"/>
                <w:spacing w:val="-26"/>
                <w:w w:val="90"/>
                <w:sz w:val="21"/>
              </w:rPr>
              <w:t xml:space="preserve"> </w:t>
            </w:r>
            <w:r w:rsidRPr="000739BA">
              <w:rPr>
                <w:rFonts w:ascii="Bookman Old Style" w:hAnsi="Bookman Old Style"/>
                <w:w w:val="90"/>
                <w:sz w:val="21"/>
              </w:rPr>
              <w:t>on</w:t>
            </w:r>
            <w:r w:rsidRPr="000739BA">
              <w:rPr>
                <w:rFonts w:ascii="Bookman Old Style" w:hAnsi="Bookman Old Style"/>
                <w:spacing w:val="-25"/>
                <w:w w:val="90"/>
                <w:sz w:val="21"/>
              </w:rPr>
              <w:t xml:space="preserve"> </w:t>
            </w:r>
            <w:r w:rsidRPr="000739BA">
              <w:rPr>
                <w:rFonts w:ascii="Bookman Old Style" w:hAnsi="Bookman Old Style"/>
                <w:w w:val="90"/>
                <w:sz w:val="21"/>
              </w:rPr>
              <w:t>completion.</w:t>
            </w:r>
            <w:r w:rsidRPr="000739BA">
              <w:rPr>
                <w:rFonts w:ascii="Bookman Old Style" w:hAnsi="Bookman Old Style"/>
                <w:spacing w:val="-25"/>
                <w:w w:val="90"/>
                <w:sz w:val="21"/>
              </w:rPr>
              <w:t xml:space="preserve"> </w:t>
            </w:r>
            <w:r w:rsidRPr="000739BA">
              <w:rPr>
                <w:rFonts w:ascii="Bookman Old Style" w:hAnsi="Bookman Old Style"/>
                <w:w w:val="90"/>
                <w:sz w:val="21"/>
              </w:rPr>
              <w:t>All</w:t>
            </w:r>
            <w:r w:rsidRPr="000739BA">
              <w:rPr>
                <w:rFonts w:ascii="Bookman Old Style" w:hAnsi="Bookman Old Style"/>
                <w:spacing w:val="-25"/>
                <w:w w:val="90"/>
                <w:sz w:val="21"/>
              </w:rPr>
              <w:t xml:space="preserve"> </w:t>
            </w:r>
            <w:r w:rsidRPr="000739BA">
              <w:rPr>
                <w:rFonts w:ascii="Bookman Old Style" w:hAnsi="Bookman Old Style"/>
                <w:w w:val="90"/>
                <w:sz w:val="21"/>
              </w:rPr>
              <w:t>materials</w:t>
            </w:r>
            <w:r w:rsidRPr="000739BA">
              <w:rPr>
                <w:rFonts w:ascii="Bookman Old Style" w:hAnsi="Bookman Old Style"/>
                <w:spacing w:val="-26"/>
                <w:w w:val="90"/>
                <w:sz w:val="21"/>
              </w:rPr>
              <w:t xml:space="preserve"> </w:t>
            </w:r>
            <w:r w:rsidRPr="000739BA">
              <w:rPr>
                <w:rFonts w:ascii="Bookman Old Style" w:hAnsi="Bookman Old Style"/>
                <w:w w:val="90"/>
                <w:sz w:val="21"/>
              </w:rPr>
              <w:t>arising</w:t>
            </w:r>
            <w:r w:rsidRPr="000739BA">
              <w:rPr>
                <w:rFonts w:ascii="Bookman Old Style" w:hAnsi="Bookman Old Style"/>
                <w:spacing w:val="-25"/>
                <w:w w:val="90"/>
                <w:sz w:val="21"/>
              </w:rPr>
              <w:t xml:space="preserve"> </w:t>
            </w:r>
            <w:r w:rsidRPr="000739BA">
              <w:rPr>
                <w:rFonts w:ascii="Bookman Old Style" w:hAnsi="Bookman Old Style"/>
                <w:w w:val="90"/>
                <w:sz w:val="21"/>
              </w:rPr>
              <w:t>will</w:t>
            </w:r>
            <w:r w:rsidRPr="000739BA">
              <w:rPr>
                <w:rFonts w:ascii="Bookman Old Style" w:hAnsi="Bookman Old Style"/>
                <w:spacing w:val="-26"/>
                <w:w w:val="90"/>
                <w:sz w:val="21"/>
              </w:rPr>
              <w:t xml:space="preserve"> </w:t>
            </w:r>
            <w:r w:rsidRPr="000739BA">
              <w:rPr>
                <w:rFonts w:ascii="Bookman Old Style" w:hAnsi="Bookman Old Style"/>
                <w:w w:val="90"/>
                <w:sz w:val="21"/>
              </w:rPr>
              <w:t>remain</w:t>
            </w:r>
            <w:r w:rsidRPr="000739BA">
              <w:rPr>
                <w:rFonts w:ascii="Bookman Old Style" w:hAnsi="Bookman Old Style"/>
                <w:spacing w:val="-26"/>
                <w:w w:val="90"/>
                <w:sz w:val="21"/>
              </w:rPr>
              <w:t xml:space="preserve"> </w:t>
            </w:r>
            <w:r w:rsidRPr="000739BA">
              <w:rPr>
                <w:rFonts w:ascii="Bookman Old Style" w:hAnsi="Bookman Old Style"/>
                <w:w w:val="90"/>
                <w:sz w:val="21"/>
              </w:rPr>
              <w:t xml:space="preserve">the </w:t>
            </w:r>
            <w:r w:rsidRPr="000739BA">
              <w:rPr>
                <w:rFonts w:ascii="Bookman Old Style" w:hAnsi="Bookman Old Style"/>
                <w:w w:val="95"/>
                <w:sz w:val="21"/>
              </w:rPr>
              <w:t>property</w:t>
            </w:r>
            <w:r w:rsidRPr="000739BA">
              <w:rPr>
                <w:rFonts w:ascii="Bookman Old Style" w:hAnsi="Bookman Old Style"/>
                <w:spacing w:val="-22"/>
                <w:w w:val="95"/>
                <w:sz w:val="21"/>
              </w:rPr>
              <w:t xml:space="preserve"> </w:t>
            </w:r>
            <w:r w:rsidRPr="000739BA">
              <w:rPr>
                <w:rFonts w:ascii="Bookman Old Style" w:hAnsi="Bookman Old Style"/>
                <w:w w:val="95"/>
                <w:sz w:val="21"/>
              </w:rPr>
              <w:t>of</w:t>
            </w:r>
            <w:r w:rsidRPr="000739BA">
              <w:rPr>
                <w:rFonts w:ascii="Bookman Old Style" w:hAnsi="Bookman Old Style"/>
                <w:spacing w:val="-20"/>
                <w:w w:val="95"/>
                <w:sz w:val="21"/>
              </w:rPr>
              <w:t xml:space="preserve"> </w:t>
            </w:r>
            <w:r w:rsidRPr="000739BA">
              <w:rPr>
                <w:rFonts w:ascii="Bookman Old Style" w:hAnsi="Bookman Old Style"/>
                <w:w w:val="95"/>
                <w:sz w:val="21"/>
              </w:rPr>
              <w:t>the</w:t>
            </w:r>
            <w:r w:rsidRPr="000739BA">
              <w:rPr>
                <w:rFonts w:ascii="Bookman Old Style" w:hAnsi="Bookman Old Style"/>
                <w:spacing w:val="-22"/>
                <w:w w:val="95"/>
                <w:sz w:val="21"/>
              </w:rPr>
              <w:t xml:space="preserve"> </w:t>
            </w:r>
            <w:r w:rsidRPr="000739BA">
              <w:rPr>
                <w:rFonts w:ascii="Bookman Old Style" w:hAnsi="Bookman Old Style"/>
                <w:w w:val="95"/>
                <w:sz w:val="21"/>
              </w:rPr>
              <w:t>Contractor</w:t>
            </w:r>
            <w:r w:rsidRPr="000739BA">
              <w:rPr>
                <w:rFonts w:ascii="Bookman Old Style" w:hAnsi="Bookman Old Style"/>
                <w:spacing w:val="-21"/>
                <w:w w:val="95"/>
                <w:sz w:val="21"/>
              </w:rPr>
              <w:t xml:space="preserve"> </w:t>
            </w:r>
            <w:r w:rsidRPr="000739BA">
              <w:rPr>
                <w:rFonts w:ascii="Bookman Old Style" w:hAnsi="Bookman Old Style"/>
                <w:w w:val="95"/>
                <w:sz w:val="21"/>
              </w:rPr>
              <w:t>and</w:t>
            </w:r>
            <w:r w:rsidRPr="000739BA">
              <w:rPr>
                <w:rFonts w:ascii="Bookman Old Style" w:hAnsi="Bookman Old Style"/>
                <w:spacing w:val="-21"/>
                <w:w w:val="95"/>
                <w:sz w:val="21"/>
              </w:rPr>
              <w:t xml:space="preserve"> </w:t>
            </w:r>
            <w:r w:rsidRPr="000739BA">
              <w:rPr>
                <w:rFonts w:ascii="Bookman Old Style" w:hAnsi="Bookman Old Style"/>
                <w:w w:val="95"/>
                <w:sz w:val="21"/>
              </w:rPr>
              <w:t>he</w:t>
            </w:r>
            <w:r w:rsidRPr="000739BA">
              <w:rPr>
                <w:rFonts w:ascii="Bookman Old Style" w:hAnsi="Bookman Old Style"/>
                <w:spacing w:val="-22"/>
                <w:w w:val="95"/>
                <w:sz w:val="21"/>
              </w:rPr>
              <w:t xml:space="preserve"> </w:t>
            </w:r>
            <w:r w:rsidRPr="000739BA">
              <w:rPr>
                <w:rFonts w:ascii="Bookman Old Style" w:hAnsi="Bookman Old Style"/>
                <w:w w:val="95"/>
                <w:sz w:val="21"/>
              </w:rPr>
              <w:t>shall</w:t>
            </w:r>
            <w:r w:rsidRPr="000739BA">
              <w:rPr>
                <w:rFonts w:ascii="Bookman Old Style" w:hAnsi="Bookman Old Style"/>
                <w:spacing w:val="-22"/>
                <w:w w:val="95"/>
                <w:sz w:val="21"/>
              </w:rPr>
              <w:t xml:space="preserve"> </w:t>
            </w:r>
            <w:r w:rsidRPr="000739BA">
              <w:rPr>
                <w:rFonts w:ascii="Bookman Old Style" w:hAnsi="Bookman Old Style"/>
                <w:w w:val="95"/>
                <w:sz w:val="21"/>
              </w:rPr>
              <w:t>allow</w:t>
            </w:r>
            <w:r w:rsidRPr="000739BA">
              <w:rPr>
                <w:rFonts w:ascii="Bookman Old Style" w:hAnsi="Bookman Old Style"/>
                <w:spacing w:val="-22"/>
                <w:w w:val="95"/>
                <w:sz w:val="21"/>
              </w:rPr>
              <w:t xml:space="preserve"> </w:t>
            </w:r>
            <w:r w:rsidRPr="000739BA">
              <w:rPr>
                <w:rFonts w:ascii="Bookman Old Style" w:hAnsi="Bookman Old Style"/>
                <w:w w:val="95"/>
                <w:sz w:val="21"/>
              </w:rPr>
              <w:t>credit</w:t>
            </w:r>
            <w:r w:rsidRPr="000739BA">
              <w:rPr>
                <w:rFonts w:ascii="Bookman Old Style" w:hAnsi="Bookman Old Style"/>
                <w:spacing w:val="-21"/>
                <w:w w:val="95"/>
                <w:sz w:val="21"/>
              </w:rPr>
              <w:t xml:space="preserve"> </w:t>
            </w:r>
            <w:r w:rsidRPr="000739BA">
              <w:rPr>
                <w:rFonts w:ascii="Bookman Old Style" w:hAnsi="Bookman Old Style"/>
                <w:w w:val="95"/>
                <w:sz w:val="21"/>
              </w:rPr>
              <w:t>against</w:t>
            </w:r>
            <w:r w:rsidRPr="000739BA">
              <w:rPr>
                <w:rFonts w:ascii="Bookman Old Style" w:hAnsi="Bookman Old Style"/>
                <w:spacing w:val="-20"/>
                <w:w w:val="95"/>
                <w:sz w:val="21"/>
              </w:rPr>
              <w:t xml:space="preserve"> </w:t>
            </w:r>
            <w:r w:rsidRPr="000739BA">
              <w:rPr>
                <w:rFonts w:ascii="Bookman Old Style" w:hAnsi="Bookman Old Style"/>
                <w:w w:val="95"/>
                <w:sz w:val="21"/>
              </w:rPr>
              <w:t>this</w:t>
            </w:r>
            <w:r w:rsidRPr="000739BA">
              <w:rPr>
                <w:rFonts w:ascii="Bookman Old Style" w:hAnsi="Bookman Old Style"/>
                <w:spacing w:val="-22"/>
                <w:w w:val="95"/>
                <w:sz w:val="21"/>
              </w:rPr>
              <w:t xml:space="preserve"> </w:t>
            </w:r>
            <w:r w:rsidRPr="000739BA">
              <w:rPr>
                <w:rFonts w:ascii="Bookman Old Style" w:hAnsi="Bookman Old Style"/>
                <w:w w:val="95"/>
                <w:sz w:val="21"/>
              </w:rPr>
              <w:t>accordingly.</w:t>
            </w:r>
          </w:p>
          <w:p w14:paraId="443DABA9" w14:textId="77777777" w:rsidR="00CB37CD" w:rsidRPr="000739BA" w:rsidRDefault="00CB37CD" w:rsidP="00625ECD">
            <w:pPr>
              <w:pStyle w:val="TableParagraph"/>
              <w:rPr>
                <w:rFonts w:ascii="Bookman Old Style" w:hAnsi="Bookman Old Style"/>
                <w:sz w:val="24"/>
              </w:rPr>
            </w:pPr>
          </w:p>
          <w:p w14:paraId="0CEF5886" w14:textId="77777777" w:rsidR="00CB37CD" w:rsidRPr="000739BA" w:rsidRDefault="00CB37CD" w:rsidP="00625ECD">
            <w:pPr>
              <w:pStyle w:val="TableParagraph"/>
              <w:spacing w:before="1"/>
              <w:ind w:left="32"/>
              <w:rPr>
                <w:rFonts w:ascii="Bookman Old Style" w:hAnsi="Bookman Old Style"/>
                <w:b/>
                <w:sz w:val="21"/>
              </w:rPr>
            </w:pPr>
            <w:r w:rsidRPr="000739BA">
              <w:rPr>
                <w:rFonts w:ascii="Bookman Old Style" w:hAnsi="Bookman Old Style"/>
                <w:b/>
                <w:w w:val="95"/>
                <w:sz w:val="21"/>
              </w:rPr>
              <w:t>SCAFFOLDING</w:t>
            </w:r>
          </w:p>
          <w:p w14:paraId="5523D642" w14:textId="77777777" w:rsidR="00CB37CD" w:rsidRPr="000739BA" w:rsidRDefault="00CB37CD" w:rsidP="00625ECD">
            <w:pPr>
              <w:pStyle w:val="TableParagraph"/>
              <w:spacing w:line="268" w:lineRule="auto"/>
              <w:ind w:left="32"/>
              <w:rPr>
                <w:rFonts w:ascii="Bookman Old Style" w:hAnsi="Bookman Old Style"/>
                <w:b/>
                <w:sz w:val="21"/>
              </w:rPr>
            </w:pPr>
            <w:r w:rsidRPr="000739BA">
              <w:rPr>
                <w:rFonts w:ascii="Bookman Old Style" w:hAnsi="Bookman Old Style"/>
                <w:b/>
                <w:w w:val="85"/>
                <w:sz w:val="21"/>
              </w:rPr>
              <w:t xml:space="preserve">The Contractor shall allow for providing, erecting and dismantling all scaffolding required for the </w:t>
            </w:r>
            <w:r w:rsidRPr="000739BA">
              <w:rPr>
                <w:rFonts w:ascii="Bookman Old Style" w:hAnsi="Bookman Old Style"/>
                <w:b/>
                <w:w w:val="95"/>
                <w:sz w:val="21"/>
              </w:rPr>
              <w:t>works.</w:t>
            </w:r>
          </w:p>
          <w:p w14:paraId="5ADF8A0D" w14:textId="77777777" w:rsidR="00CB37CD" w:rsidRPr="000739BA" w:rsidRDefault="00CB37CD" w:rsidP="00625ECD">
            <w:pPr>
              <w:pStyle w:val="TableParagraph"/>
              <w:spacing w:before="6"/>
              <w:rPr>
                <w:rFonts w:ascii="Bookman Old Style" w:hAnsi="Bookman Old Style"/>
                <w:sz w:val="23"/>
              </w:rPr>
            </w:pPr>
          </w:p>
          <w:p w14:paraId="4CBFFA06"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WORKS TO BE DELIVERED UP CLEAN</w:t>
            </w:r>
          </w:p>
          <w:p w14:paraId="7BE7A832" w14:textId="77777777" w:rsidR="00CB37CD" w:rsidRPr="000739BA" w:rsidRDefault="00CB37CD" w:rsidP="00625ECD">
            <w:pPr>
              <w:pStyle w:val="TableParagraph"/>
              <w:spacing w:line="268" w:lineRule="auto"/>
              <w:ind w:left="32" w:right="196"/>
              <w:jc w:val="both"/>
              <w:rPr>
                <w:rFonts w:ascii="Bookman Old Style" w:hAnsi="Bookman Old Style"/>
                <w:sz w:val="21"/>
              </w:rPr>
            </w:pPr>
            <w:r w:rsidRPr="000739BA">
              <w:rPr>
                <w:rFonts w:ascii="Bookman Old Style" w:hAnsi="Bookman Old Style"/>
                <w:w w:val="90"/>
                <w:sz w:val="21"/>
              </w:rPr>
              <w:t>On</w:t>
            </w:r>
            <w:r w:rsidRPr="000739BA">
              <w:rPr>
                <w:rFonts w:ascii="Bookman Old Style" w:hAnsi="Bookman Old Style"/>
                <w:spacing w:val="-29"/>
                <w:w w:val="90"/>
                <w:sz w:val="21"/>
              </w:rPr>
              <w:t xml:space="preserve"> </w:t>
            </w:r>
            <w:r w:rsidRPr="000739BA">
              <w:rPr>
                <w:rFonts w:ascii="Bookman Old Style" w:hAnsi="Bookman Old Style"/>
                <w:w w:val="90"/>
                <w:sz w:val="21"/>
              </w:rPr>
              <w:t>completion</w:t>
            </w:r>
            <w:r w:rsidRPr="000739BA">
              <w:rPr>
                <w:rFonts w:ascii="Bookman Old Style" w:hAnsi="Bookman Old Style"/>
                <w:spacing w:val="-29"/>
                <w:w w:val="90"/>
                <w:sz w:val="21"/>
              </w:rPr>
              <w:t xml:space="preserve"> </w:t>
            </w:r>
            <w:r w:rsidRPr="000739BA">
              <w:rPr>
                <w:rFonts w:ascii="Bookman Old Style" w:hAnsi="Bookman Old Style"/>
                <w:w w:val="90"/>
                <w:sz w:val="21"/>
              </w:rPr>
              <w:t>of</w:t>
            </w:r>
            <w:r w:rsidRPr="000739BA">
              <w:rPr>
                <w:rFonts w:ascii="Bookman Old Style" w:hAnsi="Bookman Old Style"/>
                <w:spacing w:val="-28"/>
                <w:w w:val="90"/>
                <w:sz w:val="21"/>
              </w:rPr>
              <w:t xml:space="preserve"> </w:t>
            </w: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Contract,</w:t>
            </w:r>
            <w:r w:rsidRPr="000739BA">
              <w:rPr>
                <w:rFonts w:ascii="Bookman Old Style" w:hAnsi="Bookman Old Style"/>
                <w:spacing w:val="-28"/>
                <w:w w:val="90"/>
                <w:sz w:val="21"/>
              </w:rPr>
              <w:t xml:space="preserve"> </w:t>
            </w: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site</w:t>
            </w:r>
            <w:r w:rsidRPr="000739BA">
              <w:rPr>
                <w:rFonts w:ascii="Bookman Old Style" w:hAnsi="Bookman Old Style"/>
                <w:spacing w:val="-29"/>
                <w:w w:val="90"/>
                <w:sz w:val="21"/>
              </w:rPr>
              <w:t xml:space="preserve"> </w:t>
            </w:r>
            <w:r w:rsidRPr="000739BA">
              <w:rPr>
                <w:rFonts w:ascii="Bookman Old Style" w:hAnsi="Bookman Old Style"/>
                <w:w w:val="90"/>
                <w:sz w:val="21"/>
              </w:rPr>
              <w:t>and</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works</w:t>
            </w:r>
            <w:r w:rsidRPr="000739BA">
              <w:rPr>
                <w:rFonts w:ascii="Bookman Old Style" w:hAnsi="Bookman Old Style"/>
                <w:spacing w:val="-28"/>
                <w:w w:val="90"/>
                <w:sz w:val="21"/>
              </w:rPr>
              <w:t xml:space="preserve"> </w:t>
            </w:r>
            <w:r w:rsidRPr="000739BA">
              <w:rPr>
                <w:rFonts w:ascii="Bookman Old Style" w:hAnsi="Bookman Old Style"/>
                <w:w w:val="90"/>
                <w:sz w:val="21"/>
              </w:rPr>
              <w:t>shall</w:t>
            </w:r>
            <w:r w:rsidRPr="000739BA">
              <w:rPr>
                <w:rFonts w:ascii="Bookman Old Style" w:hAnsi="Bookman Old Style"/>
                <w:spacing w:val="-29"/>
                <w:w w:val="90"/>
                <w:sz w:val="21"/>
              </w:rPr>
              <w:t xml:space="preserve"> </w:t>
            </w:r>
            <w:r w:rsidRPr="000739BA">
              <w:rPr>
                <w:rFonts w:ascii="Bookman Old Style" w:hAnsi="Bookman Old Style"/>
                <w:w w:val="90"/>
                <w:sz w:val="21"/>
              </w:rPr>
              <w:t>be</w:t>
            </w:r>
            <w:r w:rsidRPr="000739BA">
              <w:rPr>
                <w:rFonts w:ascii="Bookman Old Style" w:hAnsi="Bookman Old Style"/>
                <w:spacing w:val="-29"/>
                <w:w w:val="90"/>
                <w:sz w:val="21"/>
              </w:rPr>
              <w:t xml:space="preserve"> </w:t>
            </w:r>
            <w:r w:rsidRPr="000739BA">
              <w:rPr>
                <w:rFonts w:ascii="Bookman Old Style" w:hAnsi="Bookman Old Style"/>
                <w:w w:val="90"/>
                <w:sz w:val="21"/>
              </w:rPr>
              <w:t>cleared</w:t>
            </w:r>
            <w:r w:rsidRPr="000739BA">
              <w:rPr>
                <w:rFonts w:ascii="Bookman Old Style" w:hAnsi="Bookman Old Style"/>
                <w:spacing w:val="-29"/>
                <w:w w:val="90"/>
                <w:sz w:val="21"/>
              </w:rPr>
              <w:t xml:space="preserve"> </w:t>
            </w:r>
            <w:r w:rsidRPr="000739BA">
              <w:rPr>
                <w:rFonts w:ascii="Bookman Old Style" w:hAnsi="Bookman Old Style"/>
                <w:w w:val="90"/>
                <w:sz w:val="21"/>
              </w:rPr>
              <w:t>of</w:t>
            </w:r>
            <w:r w:rsidRPr="000739BA">
              <w:rPr>
                <w:rFonts w:ascii="Bookman Old Style" w:hAnsi="Bookman Old Style"/>
                <w:spacing w:val="-28"/>
                <w:w w:val="90"/>
                <w:sz w:val="21"/>
              </w:rPr>
              <w:t xml:space="preserve"> </w:t>
            </w:r>
            <w:r w:rsidRPr="000739BA">
              <w:rPr>
                <w:rFonts w:ascii="Bookman Old Style" w:hAnsi="Bookman Old Style"/>
                <w:w w:val="90"/>
                <w:sz w:val="21"/>
              </w:rPr>
              <w:t>all</w:t>
            </w:r>
            <w:r w:rsidRPr="000739BA">
              <w:rPr>
                <w:rFonts w:ascii="Bookman Old Style" w:hAnsi="Bookman Old Style"/>
                <w:spacing w:val="-29"/>
                <w:w w:val="90"/>
                <w:sz w:val="21"/>
              </w:rPr>
              <w:t xml:space="preserve"> </w:t>
            </w:r>
            <w:r w:rsidRPr="000739BA">
              <w:rPr>
                <w:rFonts w:ascii="Bookman Old Style" w:hAnsi="Bookman Old Style"/>
                <w:w w:val="90"/>
                <w:sz w:val="21"/>
              </w:rPr>
              <w:t>plant,</w:t>
            </w:r>
            <w:r w:rsidRPr="000739BA">
              <w:rPr>
                <w:rFonts w:ascii="Bookman Old Style" w:hAnsi="Bookman Old Style"/>
                <w:spacing w:val="-28"/>
                <w:w w:val="90"/>
                <w:sz w:val="21"/>
              </w:rPr>
              <w:t xml:space="preserve"> </w:t>
            </w:r>
            <w:r w:rsidRPr="000739BA">
              <w:rPr>
                <w:rFonts w:ascii="Bookman Old Style" w:hAnsi="Bookman Old Style"/>
                <w:w w:val="90"/>
                <w:sz w:val="21"/>
              </w:rPr>
              <w:t>scaffolding, rubbish</w:t>
            </w:r>
            <w:r w:rsidRPr="000739BA">
              <w:rPr>
                <w:rFonts w:ascii="Bookman Old Style" w:hAnsi="Bookman Old Style"/>
                <w:spacing w:val="-33"/>
                <w:w w:val="90"/>
                <w:sz w:val="21"/>
              </w:rPr>
              <w:t xml:space="preserve"> </w:t>
            </w:r>
            <w:r w:rsidRPr="000739BA">
              <w:rPr>
                <w:rFonts w:ascii="Bookman Old Style" w:hAnsi="Bookman Old Style"/>
                <w:w w:val="90"/>
                <w:sz w:val="21"/>
              </w:rPr>
              <w:t>and</w:t>
            </w:r>
            <w:r w:rsidRPr="000739BA">
              <w:rPr>
                <w:rFonts w:ascii="Bookman Old Style" w:hAnsi="Bookman Old Style"/>
                <w:spacing w:val="-33"/>
                <w:w w:val="90"/>
                <w:sz w:val="21"/>
              </w:rPr>
              <w:t xml:space="preserve"> </w:t>
            </w:r>
            <w:r w:rsidRPr="000739BA">
              <w:rPr>
                <w:rFonts w:ascii="Bookman Old Style" w:hAnsi="Bookman Old Style"/>
                <w:w w:val="90"/>
                <w:sz w:val="21"/>
              </w:rPr>
              <w:t>unused</w:t>
            </w:r>
            <w:r w:rsidRPr="000739BA">
              <w:rPr>
                <w:rFonts w:ascii="Bookman Old Style" w:hAnsi="Bookman Old Style"/>
                <w:spacing w:val="-33"/>
                <w:w w:val="90"/>
                <w:sz w:val="21"/>
              </w:rPr>
              <w:t xml:space="preserve"> </w:t>
            </w:r>
            <w:r w:rsidRPr="000739BA">
              <w:rPr>
                <w:rFonts w:ascii="Bookman Old Style" w:hAnsi="Bookman Old Style"/>
                <w:w w:val="90"/>
                <w:sz w:val="21"/>
              </w:rPr>
              <w:t>materials</w:t>
            </w:r>
            <w:r w:rsidRPr="000739BA">
              <w:rPr>
                <w:rFonts w:ascii="Bookman Old Style" w:hAnsi="Bookman Old Style"/>
                <w:spacing w:val="-32"/>
                <w:w w:val="90"/>
                <w:sz w:val="21"/>
              </w:rPr>
              <w:t xml:space="preserve"> </w:t>
            </w:r>
            <w:r w:rsidRPr="000739BA">
              <w:rPr>
                <w:rFonts w:ascii="Bookman Old Style" w:hAnsi="Bookman Old Style"/>
                <w:w w:val="90"/>
                <w:sz w:val="21"/>
              </w:rPr>
              <w:t>and</w:t>
            </w:r>
            <w:r w:rsidRPr="000739BA">
              <w:rPr>
                <w:rFonts w:ascii="Bookman Old Style" w:hAnsi="Bookman Old Style"/>
                <w:spacing w:val="-33"/>
                <w:w w:val="90"/>
                <w:sz w:val="21"/>
              </w:rPr>
              <w:t xml:space="preserve"> </w:t>
            </w:r>
            <w:r w:rsidRPr="000739BA">
              <w:rPr>
                <w:rFonts w:ascii="Bookman Old Style" w:hAnsi="Bookman Old Style"/>
                <w:w w:val="90"/>
                <w:sz w:val="21"/>
              </w:rPr>
              <w:t>shall</w:t>
            </w:r>
            <w:r w:rsidRPr="000739BA">
              <w:rPr>
                <w:rFonts w:ascii="Bookman Old Style" w:hAnsi="Bookman Old Style"/>
                <w:spacing w:val="-33"/>
                <w:w w:val="90"/>
                <w:sz w:val="21"/>
              </w:rPr>
              <w:t xml:space="preserve"> </w:t>
            </w:r>
            <w:r w:rsidRPr="000739BA">
              <w:rPr>
                <w:rFonts w:ascii="Bookman Old Style" w:hAnsi="Bookman Old Style"/>
                <w:w w:val="90"/>
                <w:sz w:val="21"/>
              </w:rPr>
              <w:t>be</w:t>
            </w:r>
            <w:r w:rsidRPr="000739BA">
              <w:rPr>
                <w:rFonts w:ascii="Bookman Old Style" w:hAnsi="Bookman Old Style"/>
                <w:spacing w:val="-32"/>
                <w:w w:val="90"/>
                <w:sz w:val="21"/>
              </w:rPr>
              <w:t xml:space="preserve"> </w:t>
            </w:r>
            <w:r w:rsidRPr="000739BA">
              <w:rPr>
                <w:rFonts w:ascii="Bookman Old Style" w:hAnsi="Bookman Old Style"/>
                <w:w w:val="90"/>
                <w:sz w:val="21"/>
              </w:rPr>
              <w:t>delivered</w:t>
            </w:r>
            <w:r w:rsidRPr="000739BA">
              <w:rPr>
                <w:rFonts w:ascii="Bookman Old Style" w:hAnsi="Bookman Old Style"/>
                <w:spacing w:val="-33"/>
                <w:w w:val="90"/>
                <w:sz w:val="21"/>
              </w:rPr>
              <w:t xml:space="preserve"> </w:t>
            </w:r>
            <w:r w:rsidRPr="000739BA">
              <w:rPr>
                <w:rFonts w:ascii="Bookman Old Style" w:hAnsi="Bookman Old Style"/>
                <w:w w:val="90"/>
                <w:sz w:val="21"/>
              </w:rPr>
              <w:t>up</w:t>
            </w:r>
            <w:r w:rsidRPr="000739BA">
              <w:rPr>
                <w:rFonts w:ascii="Bookman Old Style" w:hAnsi="Bookman Old Style"/>
                <w:spacing w:val="-33"/>
                <w:w w:val="90"/>
                <w:sz w:val="21"/>
              </w:rPr>
              <w:t xml:space="preserve"> </w:t>
            </w:r>
            <w:r w:rsidRPr="000739BA">
              <w:rPr>
                <w:rFonts w:ascii="Bookman Old Style" w:hAnsi="Bookman Old Style"/>
                <w:w w:val="90"/>
                <w:sz w:val="21"/>
              </w:rPr>
              <w:t>clean</w:t>
            </w:r>
            <w:r w:rsidRPr="000739BA">
              <w:rPr>
                <w:rFonts w:ascii="Bookman Old Style" w:hAnsi="Bookman Old Style"/>
                <w:spacing w:val="-33"/>
                <w:w w:val="90"/>
                <w:sz w:val="21"/>
              </w:rPr>
              <w:t xml:space="preserve"> </w:t>
            </w:r>
            <w:r w:rsidRPr="000739BA">
              <w:rPr>
                <w:rFonts w:ascii="Bookman Old Style" w:hAnsi="Bookman Old Style"/>
                <w:w w:val="90"/>
                <w:sz w:val="21"/>
              </w:rPr>
              <w:t>and</w:t>
            </w:r>
            <w:r w:rsidRPr="000739BA">
              <w:rPr>
                <w:rFonts w:ascii="Bookman Old Style" w:hAnsi="Bookman Old Style"/>
                <w:spacing w:val="-32"/>
                <w:w w:val="90"/>
                <w:sz w:val="21"/>
              </w:rPr>
              <w:t xml:space="preserve"> </w:t>
            </w:r>
            <w:r w:rsidRPr="000739BA">
              <w:rPr>
                <w:rFonts w:ascii="Bookman Old Style" w:hAnsi="Bookman Old Style"/>
                <w:w w:val="90"/>
                <w:sz w:val="21"/>
              </w:rPr>
              <w:t>in</w:t>
            </w:r>
            <w:r w:rsidRPr="000739BA">
              <w:rPr>
                <w:rFonts w:ascii="Bookman Old Style" w:hAnsi="Bookman Old Style"/>
                <w:spacing w:val="-33"/>
                <w:w w:val="90"/>
                <w:sz w:val="21"/>
              </w:rPr>
              <w:t xml:space="preserve"> </w:t>
            </w:r>
            <w:r w:rsidRPr="000739BA">
              <w:rPr>
                <w:rFonts w:ascii="Bookman Old Style" w:hAnsi="Bookman Old Style"/>
                <w:w w:val="90"/>
                <w:sz w:val="21"/>
              </w:rPr>
              <w:t>perfect</w:t>
            </w:r>
            <w:r w:rsidRPr="000739BA">
              <w:rPr>
                <w:rFonts w:ascii="Bookman Old Style" w:hAnsi="Bookman Old Style"/>
                <w:spacing w:val="-32"/>
                <w:w w:val="90"/>
                <w:sz w:val="21"/>
              </w:rPr>
              <w:t xml:space="preserve"> </w:t>
            </w:r>
            <w:r w:rsidRPr="000739BA">
              <w:rPr>
                <w:rFonts w:ascii="Bookman Old Style" w:hAnsi="Bookman Old Style"/>
                <w:w w:val="90"/>
                <w:sz w:val="21"/>
              </w:rPr>
              <w:t>condition</w:t>
            </w:r>
            <w:r w:rsidRPr="000739BA">
              <w:rPr>
                <w:rFonts w:ascii="Bookman Old Style" w:hAnsi="Bookman Old Style"/>
                <w:spacing w:val="-33"/>
                <w:w w:val="90"/>
                <w:sz w:val="21"/>
              </w:rPr>
              <w:t xml:space="preserve"> </w:t>
            </w:r>
            <w:r w:rsidRPr="000739BA">
              <w:rPr>
                <w:rFonts w:ascii="Bookman Old Style" w:hAnsi="Bookman Old Style"/>
                <w:w w:val="90"/>
                <w:sz w:val="21"/>
              </w:rPr>
              <w:t>in</w:t>
            </w:r>
            <w:r w:rsidRPr="000739BA">
              <w:rPr>
                <w:rFonts w:ascii="Bookman Old Style" w:hAnsi="Bookman Old Style"/>
                <w:spacing w:val="-32"/>
                <w:w w:val="90"/>
                <w:sz w:val="21"/>
              </w:rPr>
              <w:t xml:space="preserve"> </w:t>
            </w:r>
            <w:r w:rsidRPr="000739BA">
              <w:rPr>
                <w:rFonts w:ascii="Bookman Old Style" w:hAnsi="Bookman Old Style"/>
                <w:w w:val="90"/>
                <w:sz w:val="21"/>
              </w:rPr>
              <w:t>every respect</w:t>
            </w:r>
            <w:r w:rsidRPr="000739BA">
              <w:rPr>
                <w:rFonts w:ascii="Bookman Old Style" w:hAnsi="Bookman Old Style"/>
                <w:spacing w:val="-34"/>
                <w:w w:val="90"/>
                <w:sz w:val="21"/>
              </w:rPr>
              <w:t xml:space="preserve"> </w:t>
            </w:r>
            <w:r w:rsidRPr="000739BA">
              <w:rPr>
                <w:rFonts w:ascii="Bookman Old Style" w:hAnsi="Bookman Old Style"/>
                <w:w w:val="90"/>
                <w:sz w:val="21"/>
              </w:rPr>
              <w:t>to</w:t>
            </w:r>
            <w:r w:rsidRPr="000739BA">
              <w:rPr>
                <w:rFonts w:ascii="Bookman Old Style" w:hAnsi="Bookman Old Style"/>
                <w:spacing w:val="-34"/>
                <w:w w:val="90"/>
                <w:sz w:val="21"/>
              </w:rPr>
              <w:t xml:space="preserve"> </w:t>
            </w:r>
            <w:r w:rsidRPr="000739BA">
              <w:rPr>
                <w:rFonts w:ascii="Bookman Old Style" w:hAnsi="Bookman Old Style"/>
                <w:w w:val="90"/>
                <w:sz w:val="21"/>
              </w:rPr>
              <w:t>the</w:t>
            </w:r>
            <w:r w:rsidRPr="000739BA">
              <w:rPr>
                <w:rFonts w:ascii="Bookman Old Style" w:hAnsi="Bookman Old Style"/>
                <w:spacing w:val="-35"/>
                <w:w w:val="90"/>
                <w:sz w:val="21"/>
              </w:rPr>
              <w:t xml:space="preserve"> </w:t>
            </w:r>
            <w:r w:rsidRPr="000739BA">
              <w:rPr>
                <w:rFonts w:ascii="Bookman Old Style" w:hAnsi="Bookman Old Style"/>
                <w:w w:val="90"/>
                <w:sz w:val="21"/>
              </w:rPr>
              <w:t>satisfaction</w:t>
            </w:r>
            <w:r w:rsidRPr="000739BA">
              <w:rPr>
                <w:rFonts w:ascii="Bookman Old Style" w:hAnsi="Bookman Old Style"/>
                <w:spacing w:val="-34"/>
                <w:w w:val="90"/>
                <w:sz w:val="21"/>
              </w:rPr>
              <w:t xml:space="preserve"> </w:t>
            </w:r>
            <w:r w:rsidRPr="000739BA">
              <w:rPr>
                <w:rFonts w:ascii="Bookman Old Style" w:hAnsi="Bookman Old Style"/>
                <w:w w:val="90"/>
                <w:sz w:val="21"/>
              </w:rPr>
              <w:t>of</w:t>
            </w:r>
            <w:r w:rsidRPr="000739BA">
              <w:rPr>
                <w:rFonts w:ascii="Bookman Old Style" w:hAnsi="Bookman Old Style"/>
                <w:spacing w:val="-34"/>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Project Manager/Project</w:t>
            </w:r>
            <w:r w:rsidRPr="000739BA">
              <w:rPr>
                <w:rFonts w:ascii="Bookman Old Style" w:hAnsi="Bookman Old Style"/>
                <w:spacing w:val="-33"/>
                <w:w w:val="90"/>
                <w:sz w:val="21"/>
              </w:rPr>
              <w:t xml:space="preserve"> </w:t>
            </w:r>
            <w:r w:rsidRPr="000739BA">
              <w:rPr>
                <w:rFonts w:ascii="Bookman Old Style" w:hAnsi="Bookman Old Style"/>
                <w:w w:val="90"/>
                <w:sz w:val="21"/>
              </w:rPr>
              <w:t>manager.</w:t>
            </w:r>
            <w:r w:rsidRPr="000739BA">
              <w:rPr>
                <w:rFonts w:ascii="Bookman Old Style" w:hAnsi="Bookman Old Style"/>
                <w:spacing w:val="-34"/>
                <w:w w:val="90"/>
                <w:sz w:val="21"/>
              </w:rPr>
              <w:t xml:space="preserve"> </w:t>
            </w:r>
            <w:r w:rsidRPr="000739BA">
              <w:rPr>
                <w:rFonts w:ascii="Bookman Old Style" w:hAnsi="Bookman Old Style"/>
                <w:w w:val="90"/>
                <w:sz w:val="21"/>
              </w:rPr>
              <w:t>Particular</w:t>
            </w:r>
            <w:r w:rsidRPr="000739BA">
              <w:rPr>
                <w:rFonts w:ascii="Bookman Old Style" w:hAnsi="Bookman Old Style"/>
                <w:spacing w:val="-34"/>
                <w:w w:val="90"/>
                <w:sz w:val="21"/>
              </w:rPr>
              <w:t xml:space="preserve"> </w:t>
            </w:r>
            <w:r w:rsidRPr="000739BA">
              <w:rPr>
                <w:rFonts w:ascii="Bookman Old Style" w:hAnsi="Bookman Old Style"/>
                <w:w w:val="90"/>
                <w:sz w:val="21"/>
              </w:rPr>
              <w:t>attention</w:t>
            </w:r>
            <w:r w:rsidRPr="000739BA">
              <w:rPr>
                <w:rFonts w:ascii="Bookman Old Style" w:hAnsi="Bookman Old Style"/>
                <w:spacing w:val="-34"/>
                <w:w w:val="90"/>
                <w:sz w:val="21"/>
              </w:rPr>
              <w:t xml:space="preserve"> </w:t>
            </w:r>
            <w:r w:rsidRPr="000739BA">
              <w:rPr>
                <w:rFonts w:ascii="Bookman Old Style" w:hAnsi="Bookman Old Style"/>
                <w:w w:val="90"/>
                <w:sz w:val="21"/>
              </w:rPr>
              <w:t>is</w:t>
            </w:r>
            <w:r w:rsidRPr="000739BA">
              <w:rPr>
                <w:rFonts w:ascii="Bookman Old Style" w:hAnsi="Bookman Old Style"/>
                <w:spacing w:val="-34"/>
                <w:w w:val="90"/>
                <w:sz w:val="21"/>
              </w:rPr>
              <w:t xml:space="preserve"> </w:t>
            </w:r>
            <w:r w:rsidRPr="000739BA">
              <w:rPr>
                <w:rFonts w:ascii="Bookman Old Style" w:hAnsi="Bookman Old Style"/>
                <w:w w:val="90"/>
                <w:sz w:val="21"/>
              </w:rPr>
              <w:t>to</w:t>
            </w:r>
            <w:r w:rsidRPr="000739BA">
              <w:rPr>
                <w:rFonts w:ascii="Bookman Old Style" w:hAnsi="Bookman Old Style"/>
                <w:spacing w:val="-35"/>
                <w:w w:val="90"/>
                <w:sz w:val="21"/>
              </w:rPr>
              <w:t xml:space="preserve"> </w:t>
            </w:r>
            <w:r w:rsidRPr="000739BA">
              <w:rPr>
                <w:rFonts w:ascii="Bookman Old Style" w:hAnsi="Bookman Old Style"/>
                <w:w w:val="90"/>
                <w:sz w:val="21"/>
              </w:rPr>
              <w:t>be</w:t>
            </w:r>
            <w:r w:rsidRPr="000739BA">
              <w:rPr>
                <w:rFonts w:ascii="Bookman Old Style" w:hAnsi="Bookman Old Style"/>
                <w:spacing w:val="-34"/>
                <w:w w:val="90"/>
                <w:sz w:val="21"/>
              </w:rPr>
              <w:t xml:space="preserve"> </w:t>
            </w:r>
            <w:r w:rsidRPr="000739BA">
              <w:rPr>
                <w:rFonts w:ascii="Bookman Old Style" w:hAnsi="Bookman Old Style"/>
                <w:w w:val="90"/>
                <w:sz w:val="21"/>
              </w:rPr>
              <w:t>paid</w:t>
            </w:r>
            <w:r w:rsidRPr="000739BA">
              <w:rPr>
                <w:rFonts w:ascii="Bookman Old Style" w:hAnsi="Bookman Old Style"/>
                <w:spacing w:val="-34"/>
                <w:w w:val="90"/>
                <w:sz w:val="21"/>
              </w:rPr>
              <w:t xml:space="preserve"> </w:t>
            </w:r>
            <w:r w:rsidRPr="000739BA">
              <w:rPr>
                <w:rFonts w:ascii="Bookman Old Style" w:hAnsi="Bookman Old Style"/>
                <w:w w:val="90"/>
                <w:sz w:val="21"/>
              </w:rPr>
              <w:t xml:space="preserve">to </w:t>
            </w:r>
            <w:r w:rsidRPr="000739BA">
              <w:rPr>
                <w:rFonts w:ascii="Bookman Old Style" w:hAnsi="Bookman Old Style"/>
                <w:w w:val="95"/>
                <w:sz w:val="21"/>
              </w:rPr>
              <w:t>leaving</w:t>
            </w:r>
            <w:r w:rsidRPr="000739BA">
              <w:rPr>
                <w:rFonts w:ascii="Bookman Old Style" w:hAnsi="Bookman Old Style"/>
                <w:spacing w:val="-34"/>
                <w:w w:val="95"/>
                <w:sz w:val="21"/>
              </w:rPr>
              <w:t xml:space="preserve"> </w:t>
            </w:r>
            <w:r w:rsidRPr="000739BA">
              <w:rPr>
                <w:rFonts w:ascii="Bookman Old Style" w:hAnsi="Bookman Old Style"/>
                <w:w w:val="95"/>
                <w:sz w:val="21"/>
              </w:rPr>
              <w:t>all</w:t>
            </w:r>
            <w:r w:rsidRPr="000739BA">
              <w:rPr>
                <w:rFonts w:ascii="Bookman Old Style" w:hAnsi="Bookman Old Style"/>
                <w:spacing w:val="-33"/>
                <w:w w:val="95"/>
                <w:sz w:val="21"/>
              </w:rPr>
              <w:t xml:space="preserve"> </w:t>
            </w:r>
            <w:r w:rsidRPr="000739BA">
              <w:rPr>
                <w:rFonts w:ascii="Bookman Old Style" w:hAnsi="Bookman Old Style"/>
                <w:w w:val="95"/>
                <w:sz w:val="21"/>
              </w:rPr>
              <w:t>walls,</w:t>
            </w:r>
            <w:r w:rsidRPr="000739BA">
              <w:rPr>
                <w:rFonts w:ascii="Bookman Old Style" w:hAnsi="Bookman Old Style"/>
                <w:spacing w:val="-32"/>
                <w:w w:val="95"/>
                <w:sz w:val="21"/>
              </w:rPr>
              <w:t xml:space="preserve"> </w:t>
            </w:r>
            <w:r w:rsidRPr="000739BA">
              <w:rPr>
                <w:rFonts w:ascii="Bookman Old Style" w:hAnsi="Bookman Old Style"/>
                <w:w w:val="95"/>
                <w:sz w:val="21"/>
              </w:rPr>
              <w:t>windows</w:t>
            </w:r>
            <w:r w:rsidRPr="000739BA">
              <w:rPr>
                <w:rFonts w:ascii="Bookman Old Style" w:hAnsi="Bookman Old Style"/>
                <w:spacing w:val="-34"/>
                <w:w w:val="95"/>
                <w:sz w:val="21"/>
              </w:rPr>
              <w:t xml:space="preserve"> </w:t>
            </w:r>
            <w:r w:rsidRPr="000739BA">
              <w:rPr>
                <w:rFonts w:ascii="Bookman Old Style" w:hAnsi="Bookman Old Style"/>
                <w:w w:val="95"/>
                <w:sz w:val="21"/>
              </w:rPr>
              <w:t>and</w:t>
            </w:r>
            <w:r w:rsidRPr="000739BA">
              <w:rPr>
                <w:rFonts w:ascii="Bookman Old Style" w:hAnsi="Bookman Old Style"/>
                <w:spacing w:val="-33"/>
                <w:w w:val="95"/>
                <w:sz w:val="21"/>
              </w:rPr>
              <w:t xml:space="preserve"> </w:t>
            </w:r>
            <w:r w:rsidRPr="000739BA">
              <w:rPr>
                <w:rFonts w:ascii="Bookman Old Style" w:hAnsi="Bookman Old Style"/>
                <w:w w:val="95"/>
                <w:sz w:val="21"/>
              </w:rPr>
              <w:t>floors</w:t>
            </w:r>
            <w:r w:rsidRPr="000739BA">
              <w:rPr>
                <w:rFonts w:ascii="Bookman Old Style" w:hAnsi="Bookman Old Style"/>
                <w:spacing w:val="-33"/>
                <w:w w:val="95"/>
                <w:sz w:val="21"/>
              </w:rPr>
              <w:t xml:space="preserve"> </w:t>
            </w:r>
            <w:r w:rsidRPr="000739BA">
              <w:rPr>
                <w:rFonts w:ascii="Bookman Old Style" w:hAnsi="Bookman Old Style"/>
                <w:w w:val="95"/>
                <w:sz w:val="21"/>
              </w:rPr>
              <w:t>clean</w:t>
            </w:r>
            <w:r w:rsidRPr="000739BA">
              <w:rPr>
                <w:rFonts w:ascii="Bookman Old Style" w:hAnsi="Bookman Old Style"/>
                <w:spacing w:val="-33"/>
                <w:w w:val="95"/>
                <w:sz w:val="21"/>
              </w:rPr>
              <w:t xml:space="preserve"> </w:t>
            </w:r>
            <w:r w:rsidRPr="000739BA">
              <w:rPr>
                <w:rFonts w:ascii="Bookman Old Style" w:hAnsi="Bookman Old Style"/>
                <w:w w:val="95"/>
                <w:sz w:val="21"/>
              </w:rPr>
              <w:t>and</w:t>
            </w:r>
            <w:r w:rsidRPr="000739BA">
              <w:rPr>
                <w:rFonts w:ascii="Bookman Old Style" w:hAnsi="Bookman Old Style"/>
                <w:spacing w:val="-33"/>
                <w:w w:val="95"/>
                <w:sz w:val="21"/>
              </w:rPr>
              <w:t xml:space="preserve"> </w:t>
            </w:r>
            <w:r w:rsidRPr="000739BA">
              <w:rPr>
                <w:rFonts w:ascii="Bookman Old Style" w:hAnsi="Bookman Old Style"/>
                <w:w w:val="95"/>
                <w:sz w:val="21"/>
              </w:rPr>
              <w:t>removing</w:t>
            </w:r>
            <w:r w:rsidRPr="000739BA">
              <w:rPr>
                <w:rFonts w:ascii="Bookman Old Style" w:hAnsi="Bookman Old Style"/>
                <w:spacing w:val="-34"/>
                <w:w w:val="95"/>
                <w:sz w:val="21"/>
              </w:rPr>
              <w:t xml:space="preserve"> </w:t>
            </w:r>
            <w:r w:rsidRPr="000739BA">
              <w:rPr>
                <w:rFonts w:ascii="Bookman Old Style" w:hAnsi="Bookman Old Style"/>
                <w:w w:val="95"/>
                <w:sz w:val="21"/>
              </w:rPr>
              <w:t>all</w:t>
            </w:r>
            <w:r w:rsidRPr="000739BA">
              <w:rPr>
                <w:rFonts w:ascii="Bookman Old Style" w:hAnsi="Bookman Old Style"/>
                <w:spacing w:val="-33"/>
                <w:w w:val="95"/>
                <w:sz w:val="21"/>
              </w:rPr>
              <w:t xml:space="preserve"> </w:t>
            </w:r>
            <w:r w:rsidRPr="000739BA">
              <w:rPr>
                <w:rFonts w:ascii="Bookman Old Style" w:hAnsi="Bookman Old Style"/>
                <w:w w:val="95"/>
                <w:sz w:val="21"/>
              </w:rPr>
              <w:t>paint</w:t>
            </w:r>
            <w:r w:rsidRPr="000739BA">
              <w:rPr>
                <w:rFonts w:ascii="Bookman Old Style" w:hAnsi="Bookman Old Style"/>
                <w:spacing w:val="-32"/>
                <w:w w:val="95"/>
                <w:sz w:val="21"/>
              </w:rPr>
              <w:t xml:space="preserve"> </w:t>
            </w:r>
            <w:r w:rsidRPr="000739BA">
              <w:rPr>
                <w:rFonts w:ascii="Bookman Old Style" w:hAnsi="Bookman Old Style"/>
                <w:w w:val="95"/>
                <w:sz w:val="21"/>
              </w:rPr>
              <w:t>and</w:t>
            </w:r>
            <w:r w:rsidRPr="000739BA">
              <w:rPr>
                <w:rFonts w:ascii="Bookman Old Style" w:hAnsi="Bookman Old Style"/>
                <w:spacing w:val="-34"/>
                <w:w w:val="95"/>
                <w:sz w:val="21"/>
              </w:rPr>
              <w:t xml:space="preserve"> </w:t>
            </w:r>
            <w:r w:rsidRPr="000739BA">
              <w:rPr>
                <w:rFonts w:ascii="Bookman Old Style" w:hAnsi="Bookman Old Style"/>
                <w:w w:val="95"/>
                <w:sz w:val="21"/>
              </w:rPr>
              <w:t>cement</w:t>
            </w:r>
            <w:r w:rsidRPr="000739BA">
              <w:rPr>
                <w:rFonts w:ascii="Bookman Old Style" w:hAnsi="Bookman Old Style"/>
                <w:spacing w:val="-32"/>
                <w:w w:val="95"/>
                <w:sz w:val="21"/>
              </w:rPr>
              <w:t xml:space="preserve"> </w:t>
            </w:r>
            <w:r w:rsidRPr="000739BA">
              <w:rPr>
                <w:rFonts w:ascii="Bookman Old Style" w:hAnsi="Bookman Old Style"/>
                <w:w w:val="95"/>
                <w:sz w:val="21"/>
              </w:rPr>
              <w:t>stains.</w:t>
            </w:r>
          </w:p>
        </w:tc>
        <w:tc>
          <w:tcPr>
            <w:tcW w:w="1844" w:type="dxa"/>
          </w:tcPr>
          <w:p w14:paraId="012C7536" w14:textId="77777777" w:rsidR="00CB37CD" w:rsidRPr="000739BA" w:rsidRDefault="00CB37CD" w:rsidP="00625ECD">
            <w:pPr>
              <w:pStyle w:val="TableParagraph"/>
              <w:rPr>
                <w:rFonts w:ascii="Bookman Old Style" w:hAnsi="Bookman Old Style"/>
                <w:sz w:val="20"/>
              </w:rPr>
            </w:pPr>
          </w:p>
        </w:tc>
      </w:tr>
      <w:tr w:rsidR="00CB37CD" w:rsidRPr="000739BA" w14:paraId="64EF087E" w14:textId="77777777" w:rsidTr="00CB37CD">
        <w:trPr>
          <w:trHeight w:val="354"/>
        </w:trPr>
        <w:tc>
          <w:tcPr>
            <w:tcW w:w="8209" w:type="dxa"/>
            <w:gridSpan w:val="2"/>
          </w:tcPr>
          <w:p w14:paraId="12287976" w14:textId="77777777" w:rsidR="00CB37CD" w:rsidRPr="000739BA" w:rsidRDefault="00CB37CD" w:rsidP="00625ECD">
            <w:pPr>
              <w:pStyle w:val="TableParagraph"/>
              <w:spacing w:before="3"/>
              <w:ind w:right="2409"/>
              <w:rPr>
                <w:rFonts w:ascii="Bookman Old Style" w:hAnsi="Bookman Old Style"/>
                <w:b/>
                <w:sz w:val="21"/>
              </w:rPr>
            </w:pPr>
            <w:r w:rsidRPr="000739BA">
              <w:rPr>
                <w:rFonts w:ascii="Bookman Old Style" w:hAnsi="Bookman Old Style"/>
                <w:b/>
                <w:w w:val="95"/>
                <w:sz w:val="21"/>
              </w:rPr>
              <w:t>TOTAL CARRIED TO COLLECTION</w:t>
            </w:r>
          </w:p>
        </w:tc>
        <w:tc>
          <w:tcPr>
            <w:tcW w:w="1844" w:type="dxa"/>
          </w:tcPr>
          <w:p w14:paraId="35C86C49" w14:textId="77777777" w:rsidR="00CB37CD" w:rsidRPr="000739BA" w:rsidRDefault="00CB37CD" w:rsidP="00625ECD">
            <w:pPr>
              <w:pStyle w:val="TableParagraph"/>
              <w:rPr>
                <w:rFonts w:ascii="Bookman Old Style" w:hAnsi="Bookman Old Style"/>
                <w:sz w:val="20"/>
              </w:rPr>
            </w:pPr>
          </w:p>
        </w:tc>
      </w:tr>
    </w:tbl>
    <w:p w14:paraId="4125B55F" w14:textId="77777777" w:rsidR="00CB37CD" w:rsidRPr="000739BA" w:rsidRDefault="00CB37CD" w:rsidP="00625ECD">
      <w:pPr>
        <w:rPr>
          <w:rFonts w:ascii="Bookman Old Style" w:hAnsi="Bookman Old Style"/>
          <w:sz w:val="20"/>
        </w:rPr>
        <w:sectPr w:rsidR="00CB37CD" w:rsidRPr="000739BA" w:rsidSect="00625ECD">
          <w:pgSz w:w="11900" w:h="16840"/>
          <w:pgMar w:top="1220" w:right="1110" w:bottom="960" w:left="12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B37CD" w:rsidRPr="000739BA" w14:paraId="11EA6F54" w14:textId="77777777" w:rsidTr="00CB37CD">
        <w:trPr>
          <w:trHeight w:val="251"/>
        </w:trPr>
        <w:tc>
          <w:tcPr>
            <w:tcW w:w="562" w:type="dxa"/>
          </w:tcPr>
          <w:p w14:paraId="5EABD10E" w14:textId="77777777" w:rsidR="00CB37CD" w:rsidRPr="000739BA" w:rsidRDefault="00CB37CD" w:rsidP="00625ECD">
            <w:pPr>
              <w:pStyle w:val="TableParagraph"/>
              <w:spacing w:before="3" w:line="228" w:lineRule="exact"/>
              <w:ind w:left="76"/>
              <w:rPr>
                <w:rFonts w:ascii="Bookman Old Style" w:hAnsi="Bookman Old Style"/>
                <w:b/>
                <w:i/>
                <w:sz w:val="21"/>
              </w:rPr>
            </w:pPr>
            <w:r w:rsidRPr="000739BA">
              <w:rPr>
                <w:rFonts w:ascii="Bookman Old Style" w:hAnsi="Bookman Old Style"/>
                <w:b/>
                <w:i/>
                <w:w w:val="95"/>
                <w:sz w:val="21"/>
              </w:rPr>
              <w:t>Item</w:t>
            </w:r>
          </w:p>
        </w:tc>
        <w:tc>
          <w:tcPr>
            <w:tcW w:w="7647" w:type="dxa"/>
          </w:tcPr>
          <w:p w14:paraId="007FF43C" w14:textId="77777777" w:rsidR="00CB37CD" w:rsidRPr="000739BA" w:rsidRDefault="00CB37CD" w:rsidP="00625ECD">
            <w:pPr>
              <w:pStyle w:val="TableParagraph"/>
              <w:spacing w:before="3" w:line="228" w:lineRule="exact"/>
              <w:ind w:left="2332" w:right="2354"/>
              <w:jc w:val="center"/>
              <w:rPr>
                <w:rFonts w:ascii="Bookman Old Style" w:hAnsi="Bookman Old Style"/>
                <w:b/>
                <w:i/>
                <w:sz w:val="21"/>
              </w:rPr>
            </w:pPr>
            <w:r w:rsidRPr="000739BA">
              <w:rPr>
                <w:rFonts w:ascii="Bookman Old Style" w:hAnsi="Bookman Old Style"/>
                <w:b/>
                <w:i/>
                <w:w w:val="95"/>
                <w:sz w:val="21"/>
              </w:rPr>
              <w:t>Description</w:t>
            </w:r>
          </w:p>
        </w:tc>
        <w:tc>
          <w:tcPr>
            <w:tcW w:w="1844" w:type="dxa"/>
          </w:tcPr>
          <w:p w14:paraId="47C955B9" w14:textId="77777777" w:rsidR="00CB37CD" w:rsidRPr="000739BA" w:rsidRDefault="00CB37CD" w:rsidP="00625ECD">
            <w:pPr>
              <w:pStyle w:val="TableParagraph"/>
              <w:spacing w:before="3" w:line="228" w:lineRule="exact"/>
              <w:ind w:left="670" w:right="692"/>
              <w:jc w:val="center"/>
              <w:rPr>
                <w:rFonts w:ascii="Bookman Old Style" w:hAnsi="Bookman Old Style"/>
                <w:b/>
                <w:i/>
                <w:sz w:val="21"/>
              </w:rPr>
            </w:pPr>
            <w:r w:rsidRPr="000739BA">
              <w:rPr>
                <w:rFonts w:ascii="Bookman Old Style" w:hAnsi="Bookman Old Style"/>
                <w:b/>
                <w:i/>
                <w:w w:val="95"/>
                <w:sz w:val="21"/>
              </w:rPr>
              <w:t>Kes</w:t>
            </w:r>
          </w:p>
        </w:tc>
      </w:tr>
      <w:tr w:rsidR="00CB37CD" w:rsidRPr="000739BA" w14:paraId="20BE7718" w14:textId="77777777" w:rsidTr="00CB37CD">
        <w:trPr>
          <w:trHeight w:val="13290"/>
        </w:trPr>
        <w:tc>
          <w:tcPr>
            <w:tcW w:w="562" w:type="dxa"/>
          </w:tcPr>
          <w:p w14:paraId="69BDB5A4" w14:textId="77777777" w:rsidR="00CB37CD" w:rsidRPr="000739BA" w:rsidRDefault="00CB37CD" w:rsidP="00625ECD">
            <w:pPr>
              <w:pStyle w:val="TableParagraph"/>
              <w:spacing w:before="9"/>
              <w:rPr>
                <w:rFonts w:ascii="Bookman Old Style" w:hAnsi="Bookman Old Style"/>
                <w:sz w:val="23"/>
              </w:rPr>
            </w:pPr>
          </w:p>
          <w:p w14:paraId="2DEE4366"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A</w:t>
            </w:r>
          </w:p>
          <w:p w14:paraId="289C6C55" w14:textId="77777777" w:rsidR="00CB37CD" w:rsidRPr="000739BA" w:rsidRDefault="00CB37CD" w:rsidP="00625ECD">
            <w:pPr>
              <w:pStyle w:val="TableParagraph"/>
              <w:rPr>
                <w:rFonts w:ascii="Bookman Old Style" w:hAnsi="Bookman Old Style"/>
                <w:sz w:val="24"/>
              </w:rPr>
            </w:pPr>
          </w:p>
          <w:p w14:paraId="13F4CF46" w14:textId="77777777" w:rsidR="00CB37CD" w:rsidRPr="000739BA" w:rsidRDefault="00CB37CD" w:rsidP="00625ECD">
            <w:pPr>
              <w:pStyle w:val="TableParagraph"/>
              <w:rPr>
                <w:rFonts w:ascii="Bookman Old Style" w:hAnsi="Bookman Old Style"/>
                <w:sz w:val="24"/>
              </w:rPr>
            </w:pPr>
          </w:p>
          <w:p w14:paraId="31C07477" w14:textId="77777777" w:rsidR="00CB37CD" w:rsidRPr="000739BA" w:rsidRDefault="00CB37CD" w:rsidP="00625ECD">
            <w:pPr>
              <w:pStyle w:val="TableParagraph"/>
              <w:rPr>
                <w:rFonts w:ascii="Bookman Old Style" w:hAnsi="Bookman Old Style"/>
                <w:sz w:val="24"/>
              </w:rPr>
            </w:pPr>
          </w:p>
          <w:p w14:paraId="3F40D05F" w14:textId="77777777" w:rsidR="00CB37CD" w:rsidRPr="000739BA" w:rsidRDefault="00CB37CD" w:rsidP="00625ECD">
            <w:pPr>
              <w:pStyle w:val="TableParagraph"/>
              <w:rPr>
                <w:rFonts w:ascii="Bookman Old Style" w:hAnsi="Bookman Old Style"/>
                <w:sz w:val="24"/>
              </w:rPr>
            </w:pPr>
          </w:p>
          <w:p w14:paraId="3486AFDE" w14:textId="77777777" w:rsidR="00CB37CD" w:rsidRPr="000739BA" w:rsidRDefault="00CB37CD" w:rsidP="00625ECD">
            <w:pPr>
              <w:pStyle w:val="TableParagraph"/>
              <w:rPr>
                <w:rFonts w:ascii="Bookman Old Style" w:hAnsi="Bookman Old Style"/>
                <w:sz w:val="24"/>
              </w:rPr>
            </w:pPr>
          </w:p>
          <w:p w14:paraId="2E15ABF2" w14:textId="77777777" w:rsidR="00CB37CD" w:rsidRPr="000739BA" w:rsidRDefault="00CB37CD" w:rsidP="00625ECD">
            <w:pPr>
              <w:pStyle w:val="TableParagraph"/>
              <w:rPr>
                <w:rFonts w:ascii="Bookman Old Style" w:hAnsi="Bookman Old Style"/>
                <w:sz w:val="24"/>
              </w:rPr>
            </w:pPr>
          </w:p>
          <w:p w14:paraId="107223A8" w14:textId="77777777" w:rsidR="00CB37CD" w:rsidRPr="000739BA" w:rsidRDefault="00CB37CD" w:rsidP="00625ECD">
            <w:pPr>
              <w:pStyle w:val="TableParagraph"/>
              <w:spacing w:before="1"/>
              <w:rPr>
                <w:rFonts w:ascii="Bookman Old Style" w:hAnsi="Bookman Old Style"/>
                <w:sz w:val="24"/>
              </w:rPr>
            </w:pPr>
          </w:p>
          <w:p w14:paraId="05CE951D" w14:textId="77777777" w:rsidR="00CB37CD" w:rsidRPr="000739BA" w:rsidRDefault="00CB37CD" w:rsidP="00625ECD">
            <w:pPr>
              <w:pStyle w:val="TableParagraph"/>
              <w:spacing w:before="1"/>
              <w:ind w:left="17"/>
              <w:jc w:val="center"/>
              <w:rPr>
                <w:rFonts w:ascii="Bookman Old Style" w:hAnsi="Bookman Old Style"/>
                <w:b/>
                <w:sz w:val="21"/>
              </w:rPr>
            </w:pPr>
            <w:r w:rsidRPr="000739BA">
              <w:rPr>
                <w:rFonts w:ascii="Bookman Old Style" w:hAnsi="Bookman Old Style"/>
                <w:b/>
                <w:w w:val="84"/>
                <w:sz w:val="21"/>
              </w:rPr>
              <w:t>B</w:t>
            </w:r>
          </w:p>
          <w:p w14:paraId="613B2C09" w14:textId="77777777" w:rsidR="00CB37CD" w:rsidRPr="000739BA" w:rsidRDefault="00CB37CD" w:rsidP="00625ECD">
            <w:pPr>
              <w:pStyle w:val="TableParagraph"/>
              <w:rPr>
                <w:rFonts w:ascii="Bookman Old Style" w:hAnsi="Bookman Old Style"/>
                <w:sz w:val="24"/>
              </w:rPr>
            </w:pPr>
          </w:p>
          <w:p w14:paraId="36153F72" w14:textId="77777777" w:rsidR="00CB37CD" w:rsidRPr="000739BA" w:rsidRDefault="00CB37CD" w:rsidP="00625ECD">
            <w:pPr>
              <w:pStyle w:val="TableParagraph"/>
              <w:rPr>
                <w:rFonts w:ascii="Bookman Old Style" w:hAnsi="Bookman Old Style"/>
                <w:sz w:val="24"/>
              </w:rPr>
            </w:pPr>
          </w:p>
          <w:p w14:paraId="682FBAA6" w14:textId="77777777" w:rsidR="00CB37CD" w:rsidRPr="000739BA" w:rsidRDefault="00CB37CD" w:rsidP="00625ECD">
            <w:pPr>
              <w:pStyle w:val="TableParagraph"/>
              <w:rPr>
                <w:rFonts w:ascii="Bookman Old Style" w:hAnsi="Bookman Old Style"/>
                <w:sz w:val="24"/>
              </w:rPr>
            </w:pPr>
          </w:p>
          <w:p w14:paraId="0A186207" w14:textId="77777777" w:rsidR="00CB37CD" w:rsidRPr="000739BA" w:rsidRDefault="00CB37CD" w:rsidP="00625ECD">
            <w:pPr>
              <w:pStyle w:val="TableParagraph"/>
              <w:rPr>
                <w:rFonts w:ascii="Bookman Old Style" w:hAnsi="Bookman Old Style"/>
                <w:sz w:val="24"/>
              </w:rPr>
            </w:pPr>
          </w:p>
          <w:p w14:paraId="64755359" w14:textId="77777777" w:rsidR="00CB37CD" w:rsidRPr="000739BA" w:rsidRDefault="00CB37CD" w:rsidP="00625ECD">
            <w:pPr>
              <w:pStyle w:val="TableParagraph"/>
              <w:rPr>
                <w:rFonts w:ascii="Bookman Old Style" w:hAnsi="Bookman Old Style"/>
                <w:sz w:val="24"/>
              </w:rPr>
            </w:pPr>
          </w:p>
          <w:p w14:paraId="040B6F01" w14:textId="77777777" w:rsidR="00CB37CD" w:rsidRPr="000739BA" w:rsidRDefault="00CB37CD" w:rsidP="00625ECD">
            <w:pPr>
              <w:pStyle w:val="TableParagraph"/>
              <w:spacing w:before="3"/>
              <w:rPr>
                <w:rFonts w:ascii="Bookman Old Style" w:hAnsi="Bookman Old Style"/>
                <w:sz w:val="24"/>
              </w:rPr>
            </w:pPr>
          </w:p>
          <w:p w14:paraId="45AE1B88"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C</w:t>
            </w:r>
          </w:p>
          <w:p w14:paraId="436303A7" w14:textId="77777777" w:rsidR="00CB37CD" w:rsidRPr="000739BA" w:rsidRDefault="00CB37CD" w:rsidP="00625ECD">
            <w:pPr>
              <w:pStyle w:val="TableParagraph"/>
              <w:rPr>
                <w:rFonts w:ascii="Bookman Old Style" w:hAnsi="Bookman Old Style"/>
                <w:sz w:val="24"/>
              </w:rPr>
            </w:pPr>
          </w:p>
          <w:p w14:paraId="488FEFF0" w14:textId="77777777" w:rsidR="00CB37CD" w:rsidRPr="000739BA" w:rsidRDefault="00CB37CD" w:rsidP="00625ECD">
            <w:pPr>
              <w:pStyle w:val="TableParagraph"/>
              <w:rPr>
                <w:rFonts w:ascii="Bookman Old Style" w:hAnsi="Bookman Old Style"/>
                <w:sz w:val="24"/>
              </w:rPr>
            </w:pPr>
          </w:p>
          <w:p w14:paraId="54F4B4F6" w14:textId="77777777" w:rsidR="00CB37CD" w:rsidRPr="000739BA" w:rsidRDefault="00CB37CD" w:rsidP="00625ECD">
            <w:pPr>
              <w:pStyle w:val="TableParagraph"/>
              <w:rPr>
                <w:rFonts w:ascii="Bookman Old Style" w:hAnsi="Bookman Old Style"/>
                <w:sz w:val="24"/>
              </w:rPr>
            </w:pPr>
          </w:p>
          <w:p w14:paraId="4ACF14FD" w14:textId="77777777" w:rsidR="00CB37CD" w:rsidRPr="000739BA" w:rsidRDefault="00CB37CD" w:rsidP="00625ECD">
            <w:pPr>
              <w:pStyle w:val="TableParagraph"/>
              <w:rPr>
                <w:rFonts w:ascii="Bookman Old Style" w:hAnsi="Bookman Old Style"/>
                <w:sz w:val="24"/>
              </w:rPr>
            </w:pPr>
          </w:p>
          <w:p w14:paraId="0564FCAA" w14:textId="77777777" w:rsidR="00CB37CD" w:rsidRPr="000739BA" w:rsidRDefault="00CB37CD" w:rsidP="00625ECD">
            <w:pPr>
              <w:pStyle w:val="TableParagraph"/>
              <w:rPr>
                <w:rFonts w:ascii="Bookman Old Style" w:hAnsi="Bookman Old Style"/>
                <w:sz w:val="24"/>
              </w:rPr>
            </w:pPr>
          </w:p>
          <w:p w14:paraId="0E3DB591" w14:textId="77777777" w:rsidR="00CB37CD" w:rsidRPr="000739BA" w:rsidRDefault="00CB37CD" w:rsidP="00625ECD">
            <w:pPr>
              <w:pStyle w:val="TableParagraph"/>
              <w:rPr>
                <w:rFonts w:ascii="Bookman Old Style" w:hAnsi="Bookman Old Style"/>
                <w:sz w:val="24"/>
              </w:rPr>
            </w:pPr>
          </w:p>
          <w:p w14:paraId="706B2ACE" w14:textId="77777777" w:rsidR="00CB37CD" w:rsidRPr="000739BA" w:rsidRDefault="00CB37CD" w:rsidP="00625ECD">
            <w:pPr>
              <w:pStyle w:val="TableParagraph"/>
              <w:rPr>
                <w:rFonts w:ascii="Bookman Old Style" w:hAnsi="Bookman Old Style"/>
                <w:sz w:val="24"/>
              </w:rPr>
            </w:pPr>
          </w:p>
          <w:p w14:paraId="5A560457" w14:textId="77777777" w:rsidR="00CB37CD" w:rsidRPr="000739BA" w:rsidRDefault="00CB37CD" w:rsidP="00625ECD">
            <w:pPr>
              <w:pStyle w:val="TableParagraph"/>
              <w:rPr>
                <w:rFonts w:ascii="Bookman Old Style" w:hAnsi="Bookman Old Style"/>
                <w:sz w:val="24"/>
              </w:rPr>
            </w:pPr>
          </w:p>
          <w:p w14:paraId="30F15FD6" w14:textId="77777777" w:rsidR="00CB37CD" w:rsidRPr="000739BA" w:rsidRDefault="00CB37CD" w:rsidP="00625ECD">
            <w:pPr>
              <w:pStyle w:val="TableParagraph"/>
              <w:rPr>
                <w:rFonts w:ascii="Bookman Old Style" w:hAnsi="Bookman Old Style"/>
                <w:sz w:val="24"/>
              </w:rPr>
            </w:pPr>
          </w:p>
          <w:p w14:paraId="36F6739A" w14:textId="77777777" w:rsidR="00CB37CD" w:rsidRPr="000739BA" w:rsidRDefault="00CB37CD" w:rsidP="00625ECD">
            <w:pPr>
              <w:pStyle w:val="TableParagraph"/>
              <w:rPr>
                <w:rFonts w:ascii="Bookman Old Style" w:hAnsi="Bookman Old Style"/>
                <w:sz w:val="24"/>
              </w:rPr>
            </w:pPr>
          </w:p>
          <w:p w14:paraId="27BDB323" w14:textId="77777777" w:rsidR="00CB37CD" w:rsidRPr="000739BA" w:rsidRDefault="00CB37CD" w:rsidP="00625ECD">
            <w:pPr>
              <w:pStyle w:val="TableParagraph"/>
              <w:spacing w:before="7"/>
              <w:rPr>
                <w:rFonts w:ascii="Bookman Old Style" w:hAnsi="Bookman Old Style"/>
              </w:rPr>
            </w:pPr>
          </w:p>
          <w:p w14:paraId="338E178A"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D</w:t>
            </w:r>
          </w:p>
          <w:p w14:paraId="6D29CA18" w14:textId="77777777" w:rsidR="00CB37CD" w:rsidRPr="000739BA" w:rsidRDefault="00CB37CD" w:rsidP="00625ECD">
            <w:pPr>
              <w:pStyle w:val="TableParagraph"/>
              <w:rPr>
                <w:rFonts w:ascii="Bookman Old Style" w:hAnsi="Bookman Old Style"/>
                <w:sz w:val="24"/>
              </w:rPr>
            </w:pPr>
          </w:p>
          <w:p w14:paraId="773AE710" w14:textId="77777777" w:rsidR="00CB37CD" w:rsidRPr="000739BA" w:rsidRDefault="00CB37CD" w:rsidP="00625ECD">
            <w:pPr>
              <w:pStyle w:val="TableParagraph"/>
              <w:rPr>
                <w:rFonts w:ascii="Bookman Old Style" w:hAnsi="Bookman Old Style"/>
                <w:sz w:val="24"/>
              </w:rPr>
            </w:pPr>
          </w:p>
          <w:p w14:paraId="29BF43D4" w14:textId="77777777" w:rsidR="00CB37CD" w:rsidRPr="000739BA" w:rsidRDefault="00CB37CD" w:rsidP="00625ECD">
            <w:pPr>
              <w:pStyle w:val="TableParagraph"/>
              <w:rPr>
                <w:rFonts w:ascii="Bookman Old Style" w:hAnsi="Bookman Old Style"/>
                <w:sz w:val="24"/>
              </w:rPr>
            </w:pPr>
          </w:p>
          <w:p w14:paraId="2999EEF7" w14:textId="77777777" w:rsidR="00CB37CD" w:rsidRPr="000739BA" w:rsidRDefault="00CB37CD" w:rsidP="00625ECD">
            <w:pPr>
              <w:pStyle w:val="TableParagraph"/>
              <w:spacing w:before="11"/>
              <w:rPr>
                <w:rFonts w:ascii="Bookman Old Style" w:hAnsi="Bookman Old Style"/>
                <w:sz w:val="24"/>
              </w:rPr>
            </w:pPr>
          </w:p>
          <w:p w14:paraId="11713022" w14:textId="77777777" w:rsidR="00CB37CD" w:rsidRPr="000739BA" w:rsidRDefault="00CB37CD" w:rsidP="00625ECD">
            <w:pPr>
              <w:pStyle w:val="TableParagraph"/>
              <w:ind w:left="17"/>
              <w:jc w:val="center"/>
              <w:rPr>
                <w:rFonts w:ascii="Bookman Old Style" w:hAnsi="Bookman Old Style"/>
                <w:b/>
                <w:sz w:val="21"/>
              </w:rPr>
            </w:pPr>
            <w:r w:rsidRPr="000739BA">
              <w:rPr>
                <w:rFonts w:ascii="Bookman Old Style" w:hAnsi="Bookman Old Style"/>
                <w:b/>
                <w:w w:val="84"/>
                <w:sz w:val="21"/>
              </w:rPr>
              <w:t>E</w:t>
            </w:r>
          </w:p>
          <w:p w14:paraId="3E5036E2" w14:textId="77777777" w:rsidR="00CB37CD" w:rsidRPr="000739BA" w:rsidRDefault="00CB37CD" w:rsidP="00625ECD">
            <w:pPr>
              <w:pStyle w:val="TableParagraph"/>
              <w:rPr>
                <w:rFonts w:ascii="Bookman Old Style" w:hAnsi="Bookman Old Style"/>
                <w:sz w:val="24"/>
              </w:rPr>
            </w:pPr>
          </w:p>
          <w:p w14:paraId="26564E3A" w14:textId="77777777" w:rsidR="00CB37CD" w:rsidRPr="000739BA" w:rsidRDefault="00CB37CD" w:rsidP="00625ECD">
            <w:pPr>
              <w:pStyle w:val="TableParagraph"/>
              <w:rPr>
                <w:rFonts w:ascii="Bookman Old Style" w:hAnsi="Bookman Old Style"/>
                <w:sz w:val="24"/>
              </w:rPr>
            </w:pPr>
          </w:p>
          <w:p w14:paraId="5803BD8B" w14:textId="77777777" w:rsidR="00CB37CD" w:rsidRPr="000739BA" w:rsidRDefault="00CB37CD" w:rsidP="00625ECD">
            <w:pPr>
              <w:pStyle w:val="TableParagraph"/>
              <w:rPr>
                <w:rFonts w:ascii="Bookman Old Style" w:hAnsi="Bookman Old Style"/>
                <w:sz w:val="24"/>
              </w:rPr>
            </w:pPr>
          </w:p>
          <w:p w14:paraId="228B595C" w14:textId="77777777" w:rsidR="00CB37CD" w:rsidRPr="000739BA" w:rsidRDefault="00CB37CD" w:rsidP="00625ECD">
            <w:pPr>
              <w:pStyle w:val="TableParagraph"/>
              <w:rPr>
                <w:rFonts w:ascii="Bookman Old Style" w:hAnsi="Bookman Old Style"/>
                <w:sz w:val="24"/>
              </w:rPr>
            </w:pPr>
          </w:p>
          <w:p w14:paraId="56EFEC6C" w14:textId="77777777" w:rsidR="00CB37CD" w:rsidRPr="000739BA" w:rsidRDefault="00CB37CD" w:rsidP="00625ECD">
            <w:pPr>
              <w:pStyle w:val="TableParagraph"/>
              <w:rPr>
                <w:rFonts w:ascii="Bookman Old Style" w:hAnsi="Bookman Old Style"/>
                <w:sz w:val="24"/>
              </w:rPr>
            </w:pPr>
          </w:p>
          <w:p w14:paraId="4D4DC872" w14:textId="77777777" w:rsidR="00CB37CD" w:rsidRPr="000739BA" w:rsidRDefault="00CB37CD" w:rsidP="00625ECD">
            <w:pPr>
              <w:pStyle w:val="TableParagraph"/>
              <w:rPr>
                <w:rFonts w:ascii="Bookman Old Style" w:hAnsi="Bookman Old Style"/>
                <w:sz w:val="24"/>
              </w:rPr>
            </w:pPr>
          </w:p>
          <w:p w14:paraId="3C0F95C1" w14:textId="77777777" w:rsidR="00CB37CD" w:rsidRPr="000739BA" w:rsidRDefault="00CB37CD" w:rsidP="00625ECD">
            <w:pPr>
              <w:pStyle w:val="TableParagraph"/>
              <w:spacing w:before="1"/>
              <w:rPr>
                <w:rFonts w:ascii="Bookman Old Style" w:hAnsi="Bookman Old Style"/>
                <w:sz w:val="24"/>
              </w:rPr>
            </w:pPr>
          </w:p>
          <w:p w14:paraId="3CF0ECDF" w14:textId="77777777" w:rsidR="00CB37CD" w:rsidRPr="000739BA" w:rsidRDefault="00CB37CD" w:rsidP="00625ECD">
            <w:pPr>
              <w:pStyle w:val="TableParagraph"/>
              <w:ind w:left="16"/>
              <w:jc w:val="center"/>
              <w:rPr>
                <w:rFonts w:ascii="Bookman Old Style" w:hAnsi="Bookman Old Style"/>
                <w:b/>
                <w:sz w:val="21"/>
              </w:rPr>
            </w:pPr>
            <w:r w:rsidRPr="000739BA">
              <w:rPr>
                <w:rFonts w:ascii="Bookman Old Style" w:hAnsi="Bookman Old Style"/>
                <w:b/>
                <w:w w:val="84"/>
                <w:sz w:val="21"/>
              </w:rPr>
              <w:t>F</w:t>
            </w:r>
          </w:p>
        </w:tc>
        <w:tc>
          <w:tcPr>
            <w:tcW w:w="7647" w:type="dxa"/>
          </w:tcPr>
          <w:p w14:paraId="01BC061A" w14:textId="77777777" w:rsidR="00CB37CD" w:rsidRPr="000739BA" w:rsidRDefault="00CB37CD" w:rsidP="00625ECD">
            <w:pPr>
              <w:pStyle w:val="TableParagraph"/>
              <w:spacing w:before="9"/>
              <w:rPr>
                <w:rFonts w:ascii="Bookman Old Style" w:hAnsi="Bookman Old Style"/>
                <w:sz w:val="23"/>
              </w:rPr>
            </w:pPr>
          </w:p>
          <w:p w14:paraId="2542B3D1"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EXISTING PROPERTY</w:t>
            </w:r>
          </w:p>
          <w:p w14:paraId="0AF91E64" w14:textId="77777777" w:rsidR="00CB37CD" w:rsidRPr="000739BA" w:rsidRDefault="00CB37CD" w:rsidP="00625ECD">
            <w:pPr>
              <w:pStyle w:val="TableParagraph"/>
              <w:spacing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Contractor</w:t>
            </w:r>
            <w:r w:rsidRPr="000739BA">
              <w:rPr>
                <w:rFonts w:ascii="Bookman Old Style" w:hAnsi="Bookman Old Style"/>
                <w:spacing w:val="-32"/>
                <w:w w:val="90"/>
                <w:sz w:val="21"/>
              </w:rPr>
              <w:t xml:space="preserve"> </w:t>
            </w:r>
            <w:r w:rsidRPr="000739BA">
              <w:rPr>
                <w:rFonts w:ascii="Bookman Old Style" w:hAnsi="Bookman Old Style"/>
                <w:w w:val="90"/>
                <w:sz w:val="21"/>
              </w:rPr>
              <w:t>shall</w:t>
            </w:r>
            <w:r w:rsidRPr="000739BA">
              <w:rPr>
                <w:rFonts w:ascii="Bookman Old Style" w:hAnsi="Bookman Old Style"/>
                <w:spacing w:val="-32"/>
                <w:w w:val="90"/>
                <w:sz w:val="21"/>
              </w:rPr>
              <w:t xml:space="preserve"> </w:t>
            </w:r>
            <w:r w:rsidRPr="000739BA">
              <w:rPr>
                <w:rFonts w:ascii="Bookman Old Style" w:hAnsi="Bookman Old Style"/>
                <w:w w:val="90"/>
                <w:sz w:val="21"/>
              </w:rPr>
              <w:t>take</w:t>
            </w:r>
            <w:r w:rsidRPr="000739BA">
              <w:rPr>
                <w:rFonts w:ascii="Bookman Old Style" w:hAnsi="Bookman Old Style"/>
                <w:spacing w:val="-31"/>
                <w:w w:val="90"/>
                <w:sz w:val="21"/>
              </w:rPr>
              <w:t xml:space="preserve"> </w:t>
            </w:r>
            <w:r w:rsidRPr="000739BA">
              <w:rPr>
                <w:rFonts w:ascii="Bookman Old Style" w:hAnsi="Bookman Old Style"/>
                <w:w w:val="90"/>
                <w:sz w:val="21"/>
              </w:rPr>
              <w:t>every</w:t>
            </w:r>
            <w:r w:rsidRPr="000739BA">
              <w:rPr>
                <w:rFonts w:ascii="Bookman Old Style" w:hAnsi="Bookman Old Style"/>
                <w:spacing w:val="-32"/>
                <w:w w:val="90"/>
                <w:sz w:val="21"/>
              </w:rPr>
              <w:t xml:space="preserve"> </w:t>
            </w:r>
            <w:r w:rsidRPr="000739BA">
              <w:rPr>
                <w:rFonts w:ascii="Bookman Old Style" w:hAnsi="Bookman Old Style"/>
                <w:w w:val="90"/>
                <w:sz w:val="21"/>
              </w:rPr>
              <w:t>precaution</w:t>
            </w:r>
            <w:r w:rsidRPr="000739BA">
              <w:rPr>
                <w:rFonts w:ascii="Bookman Old Style" w:hAnsi="Bookman Old Style"/>
                <w:spacing w:val="-32"/>
                <w:w w:val="90"/>
                <w:sz w:val="21"/>
              </w:rPr>
              <w:t xml:space="preserve"> </w:t>
            </w:r>
            <w:r w:rsidRPr="000739BA">
              <w:rPr>
                <w:rFonts w:ascii="Bookman Old Style" w:hAnsi="Bookman Old Style"/>
                <w:w w:val="90"/>
                <w:sz w:val="21"/>
              </w:rPr>
              <w:t>to</w:t>
            </w:r>
            <w:r w:rsidRPr="000739BA">
              <w:rPr>
                <w:rFonts w:ascii="Bookman Old Style" w:hAnsi="Bookman Old Style"/>
                <w:spacing w:val="-32"/>
                <w:w w:val="90"/>
                <w:sz w:val="21"/>
              </w:rPr>
              <w:t xml:space="preserve"> </w:t>
            </w:r>
            <w:r w:rsidRPr="000739BA">
              <w:rPr>
                <w:rFonts w:ascii="Bookman Old Style" w:hAnsi="Bookman Old Style"/>
                <w:w w:val="90"/>
                <w:sz w:val="21"/>
              </w:rPr>
              <w:t>avoid</w:t>
            </w:r>
            <w:r w:rsidRPr="000739BA">
              <w:rPr>
                <w:rFonts w:ascii="Bookman Old Style" w:hAnsi="Bookman Old Style"/>
                <w:spacing w:val="-32"/>
                <w:w w:val="90"/>
                <w:sz w:val="21"/>
              </w:rPr>
              <w:t xml:space="preserve"> </w:t>
            </w:r>
            <w:r w:rsidRPr="000739BA">
              <w:rPr>
                <w:rFonts w:ascii="Bookman Old Style" w:hAnsi="Bookman Old Style"/>
                <w:w w:val="90"/>
                <w:sz w:val="21"/>
              </w:rPr>
              <w:t>damage</w:t>
            </w:r>
            <w:r w:rsidRPr="000739BA">
              <w:rPr>
                <w:rFonts w:ascii="Bookman Old Style" w:hAnsi="Bookman Old Style"/>
                <w:spacing w:val="-32"/>
                <w:w w:val="90"/>
                <w:sz w:val="21"/>
              </w:rPr>
              <w:t xml:space="preserve"> </w:t>
            </w:r>
            <w:r w:rsidRPr="000739BA">
              <w:rPr>
                <w:rFonts w:ascii="Bookman Old Style" w:hAnsi="Bookman Old Style"/>
                <w:w w:val="90"/>
                <w:sz w:val="21"/>
              </w:rPr>
              <w:t>to</w:t>
            </w:r>
            <w:r w:rsidRPr="000739BA">
              <w:rPr>
                <w:rFonts w:ascii="Bookman Old Style" w:hAnsi="Bookman Old Style"/>
                <w:spacing w:val="-32"/>
                <w:w w:val="90"/>
                <w:sz w:val="21"/>
              </w:rPr>
              <w:t xml:space="preserve"> </w:t>
            </w:r>
            <w:r w:rsidRPr="000739BA">
              <w:rPr>
                <w:rFonts w:ascii="Bookman Old Style" w:hAnsi="Bookman Old Style"/>
                <w:w w:val="90"/>
                <w:sz w:val="21"/>
              </w:rPr>
              <w:t>all</w:t>
            </w:r>
            <w:r w:rsidRPr="000739BA">
              <w:rPr>
                <w:rFonts w:ascii="Bookman Old Style" w:hAnsi="Bookman Old Style"/>
                <w:spacing w:val="-32"/>
                <w:w w:val="90"/>
                <w:sz w:val="21"/>
              </w:rPr>
              <w:t xml:space="preserve"> </w:t>
            </w:r>
            <w:r w:rsidRPr="000739BA">
              <w:rPr>
                <w:rFonts w:ascii="Bookman Old Style" w:hAnsi="Bookman Old Style"/>
                <w:w w:val="90"/>
                <w:sz w:val="21"/>
              </w:rPr>
              <w:t>existing</w:t>
            </w:r>
            <w:r w:rsidRPr="000739BA">
              <w:rPr>
                <w:rFonts w:ascii="Bookman Old Style" w:hAnsi="Bookman Old Style"/>
                <w:spacing w:val="-32"/>
                <w:w w:val="90"/>
                <w:sz w:val="21"/>
              </w:rPr>
              <w:t xml:space="preserve"> </w:t>
            </w:r>
            <w:r w:rsidRPr="000739BA">
              <w:rPr>
                <w:rFonts w:ascii="Bookman Old Style" w:hAnsi="Bookman Old Style"/>
                <w:w w:val="90"/>
                <w:sz w:val="21"/>
              </w:rPr>
              <w:t>property</w:t>
            </w:r>
            <w:r w:rsidRPr="000739BA">
              <w:rPr>
                <w:rFonts w:ascii="Bookman Old Style" w:hAnsi="Bookman Old Style"/>
                <w:spacing w:val="-32"/>
                <w:w w:val="90"/>
                <w:sz w:val="21"/>
              </w:rPr>
              <w:t xml:space="preserve"> </w:t>
            </w:r>
            <w:r w:rsidRPr="000739BA">
              <w:rPr>
                <w:rFonts w:ascii="Bookman Old Style" w:hAnsi="Bookman Old Style"/>
                <w:w w:val="90"/>
                <w:sz w:val="21"/>
              </w:rPr>
              <w:t>including roads,</w:t>
            </w:r>
            <w:r w:rsidRPr="000739BA">
              <w:rPr>
                <w:rFonts w:ascii="Bookman Old Style" w:hAnsi="Bookman Old Style"/>
                <w:spacing w:val="-33"/>
                <w:w w:val="90"/>
                <w:sz w:val="21"/>
              </w:rPr>
              <w:t xml:space="preserve"> </w:t>
            </w:r>
            <w:r w:rsidRPr="000739BA">
              <w:rPr>
                <w:rFonts w:ascii="Bookman Old Style" w:hAnsi="Bookman Old Style"/>
                <w:w w:val="90"/>
                <w:sz w:val="21"/>
              </w:rPr>
              <w:t>cables,</w:t>
            </w:r>
            <w:r w:rsidRPr="000739BA">
              <w:rPr>
                <w:rFonts w:ascii="Bookman Old Style" w:hAnsi="Bookman Old Style"/>
                <w:spacing w:val="-33"/>
                <w:w w:val="90"/>
                <w:sz w:val="21"/>
              </w:rPr>
              <w:t xml:space="preserve"> </w:t>
            </w:r>
            <w:r w:rsidRPr="000739BA">
              <w:rPr>
                <w:rFonts w:ascii="Bookman Old Style" w:hAnsi="Bookman Old Style"/>
                <w:w w:val="90"/>
                <w:sz w:val="21"/>
              </w:rPr>
              <w:t>drains</w:t>
            </w:r>
            <w:r w:rsidRPr="000739BA">
              <w:rPr>
                <w:rFonts w:ascii="Bookman Old Style" w:hAnsi="Bookman Old Style"/>
                <w:spacing w:val="-33"/>
                <w:w w:val="90"/>
                <w:sz w:val="21"/>
              </w:rPr>
              <w:t xml:space="preserve"> </w:t>
            </w:r>
            <w:r w:rsidRPr="000739BA">
              <w:rPr>
                <w:rFonts w:ascii="Bookman Old Style" w:hAnsi="Bookman Old Style"/>
                <w:w w:val="90"/>
                <w:sz w:val="21"/>
              </w:rPr>
              <w:t>and</w:t>
            </w:r>
            <w:r w:rsidRPr="000739BA">
              <w:rPr>
                <w:rFonts w:ascii="Bookman Old Style" w:hAnsi="Bookman Old Style"/>
                <w:spacing w:val="-33"/>
                <w:w w:val="90"/>
                <w:sz w:val="21"/>
              </w:rPr>
              <w:t xml:space="preserve"> </w:t>
            </w:r>
            <w:r w:rsidRPr="000739BA">
              <w:rPr>
                <w:rFonts w:ascii="Bookman Old Style" w:hAnsi="Bookman Old Style"/>
                <w:w w:val="90"/>
                <w:sz w:val="21"/>
              </w:rPr>
              <w:t>other</w:t>
            </w:r>
            <w:r w:rsidRPr="000739BA">
              <w:rPr>
                <w:rFonts w:ascii="Bookman Old Style" w:hAnsi="Bookman Old Style"/>
                <w:spacing w:val="-33"/>
                <w:w w:val="90"/>
                <w:sz w:val="21"/>
              </w:rPr>
              <w:t xml:space="preserve"> </w:t>
            </w:r>
            <w:r w:rsidRPr="000739BA">
              <w:rPr>
                <w:rFonts w:ascii="Bookman Old Style" w:hAnsi="Bookman Old Style"/>
                <w:w w:val="90"/>
                <w:sz w:val="21"/>
              </w:rPr>
              <w:t>services</w:t>
            </w:r>
            <w:r w:rsidRPr="000739BA">
              <w:rPr>
                <w:rFonts w:ascii="Bookman Old Style" w:hAnsi="Bookman Old Style"/>
                <w:spacing w:val="-33"/>
                <w:w w:val="90"/>
                <w:sz w:val="21"/>
              </w:rPr>
              <w:t xml:space="preserve"> </w:t>
            </w:r>
            <w:r w:rsidRPr="000739BA">
              <w:rPr>
                <w:rFonts w:ascii="Bookman Old Style" w:hAnsi="Bookman Old Style"/>
                <w:w w:val="90"/>
                <w:sz w:val="21"/>
              </w:rPr>
              <w:t>and</w:t>
            </w:r>
            <w:r w:rsidRPr="000739BA">
              <w:rPr>
                <w:rFonts w:ascii="Bookman Old Style" w:hAnsi="Bookman Old Style"/>
                <w:spacing w:val="-34"/>
                <w:w w:val="90"/>
                <w:sz w:val="21"/>
              </w:rPr>
              <w:t xml:space="preserve"> </w:t>
            </w:r>
            <w:r w:rsidRPr="000739BA">
              <w:rPr>
                <w:rFonts w:ascii="Bookman Old Style" w:hAnsi="Bookman Old Style"/>
                <w:w w:val="90"/>
                <w:sz w:val="21"/>
              </w:rPr>
              <w:t>he</w:t>
            </w:r>
            <w:r w:rsidRPr="000739BA">
              <w:rPr>
                <w:rFonts w:ascii="Bookman Old Style" w:hAnsi="Bookman Old Style"/>
                <w:spacing w:val="-32"/>
                <w:w w:val="90"/>
                <w:sz w:val="21"/>
              </w:rPr>
              <w:t xml:space="preserve"> </w:t>
            </w:r>
            <w:r w:rsidRPr="000739BA">
              <w:rPr>
                <w:rFonts w:ascii="Bookman Old Style" w:hAnsi="Bookman Old Style"/>
                <w:w w:val="90"/>
                <w:sz w:val="21"/>
              </w:rPr>
              <w:t>will</w:t>
            </w:r>
            <w:r w:rsidRPr="000739BA">
              <w:rPr>
                <w:rFonts w:ascii="Bookman Old Style" w:hAnsi="Bookman Old Style"/>
                <w:spacing w:val="-34"/>
                <w:w w:val="90"/>
                <w:sz w:val="21"/>
              </w:rPr>
              <w:t xml:space="preserve"> </w:t>
            </w:r>
            <w:r w:rsidRPr="000739BA">
              <w:rPr>
                <w:rFonts w:ascii="Bookman Old Style" w:hAnsi="Bookman Old Style"/>
                <w:w w:val="90"/>
                <w:sz w:val="21"/>
              </w:rPr>
              <w:t>be</w:t>
            </w:r>
            <w:r w:rsidRPr="000739BA">
              <w:rPr>
                <w:rFonts w:ascii="Bookman Old Style" w:hAnsi="Bookman Old Style"/>
                <w:spacing w:val="-33"/>
                <w:w w:val="90"/>
                <w:sz w:val="21"/>
              </w:rPr>
              <w:t xml:space="preserve"> </w:t>
            </w:r>
            <w:r w:rsidRPr="000739BA">
              <w:rPr>
                <w:rFonts w:ascii="Bookman Old Style" w:hAnsi="Bookman Old Style"/>
                <w:w w:val="90"/>
                <w:sz w:val="21"/>
              </w:rPr>
              <w:t>held</w:t>
            </w:r>
            <w:r w:rsidRPr="000739BA">
              <w:rPr>
                <w:rFonts w:ascii="Bookman Old Style" w:hAnsi="Bookman Old Style"/>
                <w:spacing w:val="-33"/>
                <w:w w:val="90"/>
                <w:sz w:val="21"/>
              </w:rPr>
              <w:t xml:space="preserve"> </w:t>
            </w:r>
            <w:r w:rsidRPr="000739BA">
              <w:rPr>
                <w:rFonts w:ascii="Bookman Old Style" w:hAnsi="Bookman Old Style"/>
                <w:w w:val="90"/>
                <w:sz w:val="21"/>
              </w:rPr>
              <w:t>responsible</w:t>
            </w:r>
            <w:r w:rsidRPr="000739BA">
              <w:rPr>
                <w:rFonts w:ascii="Bookman Old Style" w:hAnsi="Bookman Old Style"/>
                <w:spacing w:val="-34"/>
                <w:w w:val="90"/>
                <w:sz w:val="21"/>
              </w:rPr>
              <w:t xml:space="preserve"> </w:t>
            </w:r>
            <w:r w:rsidRPr="000739BA">
              <w:rPr>
                <w:rFonts w:ascii="Bookman Old Style" w:hAnsi="Bookman Old Style"/>
                <w:w w:val="90"/>
                <w:sz w:val="21"/>
              </w:rPr>
              <w:t>for</w:t>
            </w:r>
            <w:r w:rsidRPr="000739BA">
              <w:rPr>
                <w:rFonts w:ascii="Bookman Old Style" w:hAnsi="Bookman Old Style"/>
                <w:spacing w:val="-32"/>
                <w:w w:val="90"/>
                <w:sz w:val="21"/>
              </w:rPr>
              <w:t xml:space="preserve"> </w:t>
            </w:r>
            <w:r w:rsidRPr="000739BA">
              <w:rPr>
                <w:rFonts w:ascii="Bookman Old Style" w:hAnsi="Bookman Old Style"/>
                <w:w w:val="90"/>
                <w:sz w:val="21"/>
              </w:rPr>
              <w:t>all</w:t>
            </w:r>
            <w:r w:rsidRPr="000739BA">
              <w:rPr>
                <w:rFonts w:ascii="Bookman Old Style" w:hAnsi="Bookman Old Style"/>
                <w:spacing w:val="-34"/>
                <w:w w:val="90"/>
                <w:sz w:val="21"/>
              </w:rPr>
              <w:t xml:space="preserve"> </w:t>
            </w:r>
            <w:r w:rsidRPr="000739BA">
              <w:rPr>
                <w:rFonts w:ascii="Bookman Old Style" w:hAnsi="Bookman Old Style"/>
                <w:w w:val="90"/>
                <w:sz w:val="21"/>
              </w:rPr>
              <w:t>damage</w:t>
            </w:r>
            <w:r w:rsidRPr="000739BA">
              <w:rPr>
                <w:rFonts w:ascii="Bookman Old Style" w:hAnsi="Bookman Old Style"/>
                <w:spacing w:val="-33"/>
                <w:w w:val="90"/>
                <w:sz w:val="21"/>
              </w:rPr>
              <w:t xml:space="preserve"> </w:t>
            </w:r>
            <w:r w:rsidRPr="000739BA">
              <w:rPr>
                <w:rFonts w:ascii="Bookman Old Style" w:hAnsi="Bookman Old Style"/>
                <w:w w:val="90"/>
                <w:sz w:val="21"/>
              </w:rPr>
              <w:t>arising from</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execution</w:t>
            </w:r>
            <w:r w:rsidRPr="000739BA">
              <w:rPr>
                <w:rFonts w:ascii="Bookman Old Style" w:hAnsi="Bookman Old Style"/>
                <w:spacing w:val="-29"/>
                <w:w w:val="90"/>
                <w:sz w:val="21"/>
              </w:rPr>
              <w:t xml:space="preserve"> </w:t>
            </w:r>
            <w:r w:rsidRPr="000739BA">
              <w:rPr>
                <w:rFonts w:ascii="Bookman Old Style" w:hAnsi="Bookman Old Style"/>
                <w:w w:val="90"/>
                <w:sz w:val="21"/>
              </w:rPr>
              <w:t>of</w:t>
            </w:r>
            <w:r w:rsidRPr="000739BA">
              <w:rPr>
                <w:rFonts w:ascii="Bookman Old Style" w:hAnsi="Bookman Old Style"/>
                <w:spacing w:val="-29"/>
                <w:w w:val="90"/>
                <w:sz w:val="21"/>
              </w:rPr>
              <w:t xml:space="preserve"> </w:t>
            </w:r>
            <w:r w:rsidRPr="000739BA">
              <w:rPr>
                <w:rFonts w:ascii="Bookman Old Style" w:hAnsi="Bookman Old Style"/>
                <w:w w:val="90"/>
                <w:sz w:val="21"/>
              </w:rPr>
              <w:t>this</w:t>
            </w:r>
            <w:r w:rsidRPr="000739BA">
              <w:rPr>
                <w:rFonts w:ascii="Bookman Old Style" w:hAnsi="Bookman Old Style"/>
                <w:spacing w:val="-29"/>
                <w:w w:val="90"/>
                <w:sz w:val="21"/>
              </w:rPr>
              <w:t xml:space="preserve"> </w:t>
            </w:r>
            <w:r w:rsidRPr="000739BA">
              <w:rPr>
                <w:rFonts w:ascii="Bookman Old Style" w:hAnsi="Bookman Old Style"/>
                <w:w w:val="90"/>
                <w:sz w:val="21"/>
              </w:rPr>
              <w:t>Contract</w:t>
            </w:r>
            <w:r w:rsidRPr="000739BA">
              <w:rPr>
                <w:rFonts w:ascii="Bookman Old Style" w:hAnsi="Bookman Old Style"/>
                <w:spacing w:val="-28"/>
                <w:w w:val="90"/>
                <w:sz w:val="21"/>
              </w:rPr>
              <w:t xml:space="preserve"> </w:t>
            </w:r>
            <w:r w:rsidRPr="000739BA">
              <w:rPr>
                <w:rFonts w:ascii="Bookman Old Style" w:hAnsi="Bookman Old Style"/>
                <w:w w:val="90"/>
                <w:sz w:val="21"/>
              </w:rPr>
              <w:t>to</w:t>
            </w:r>
            <w:r w:rsidRPr="000739BA">
              <w:rPr>
                <w:rFonts w:ascii="Bookman Old Style" w:hAnsi="Bookman Old Style"/>
                <w:spacing w:val="-29"/>
                <w:w w:val="90"/>
                <w:sz w:val="21"/>
              </w:rPr>
              <w:t xml:space="preserve"> </w:t>
            </w: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aforesaid,</w:t>
            </w:r>
            <w:r w:rsidRPr="000739BA">
              <w:rPr>
                <w:rFonts w:ascii="Bookman Old Style" w:hAnsi="Bookman Old Style"/>
                <w:spacing w:val="-28"/>
                <w:w w:val="90"/>
                <w:sz w:val="21"/>
              </w:rPr>
              <w:t xml:space="preserve"> </w:t>
            </w:r>
            <w:r w:rsidRPr="000739BA">
              <w:rPr>
                <w:rFonts w:ascii="Bookman Old Style" w:hAnsi="Bookman Old Style"/>
                <w:w w:val="90"/>
                <w:sz w:val="21"/>
              </w:rPr>
              <w:t>and</w:t>
            </w:r>
            <w:r w:rsidRPr="000739BA">
              <w:rPr>
                <w:rFonts w:ascii="Bookman Old Style" w:hAnsi="Bookman Old Style"/>
                <w:spacing w:val="-29"/>
                <w:w w:val="90"/>
                <w:sz w:val="21"/>
              </w:rPr>
              <w:t xml:space="preserve"> </w:t>
            </w:r>
            <w:r w:rsidRPr="000739BA">
              <w:rPr>
                <w:rFonts w:ascii="Bookman Old Style" w:hAnsi="Bookman Old Style"/>
                <w:w w:val="90"/>
                <w:sz w:val="21"/>
              </w:rPr>
              <w:t>he</w:t>
            </w:r>
            <w:r w:rsidRPr="000739BA">
              <w:rPr>
                <w:rFonts w:ascii="Bookman Old Style" w:hAnsi="Bookman Old Style"/>
                <w:spacing w:val="-29"/>
                <w:w w:val="90"/>
                <w:sz w:val="21"/>
              </w:rPr>
              <w:t xml:space="preserve"> </w:t>
            </w:r>
            <w:r w:rsidRPr="000739BA">
              <w:rPr>
                <w:rFonts w:ascii="Bookman Old Style" w:hAnsi="Bookman Old Style"/>
                <w:w w:val="90"/>
                <w:sz w:val="21"/>
              </w:rPr>
              <w:t>shall</w:t>
            </w:r>
            <w:r w:rsidRPr="000739BA">
              <w:rPr>
                <w:rFonts w:ascii="Bookman Old Style" w:hAnsi="Bookman Old Style"/>
                <w:spacing w:val="-29"/>
                <w:w w:val="90"/>
                <w:sz w:val="21"/>
              </w:rPr>
              <w:t xml:space="preserve"> </w:t>
            </w:r>
            <w:r w:rsidRPr="000739BA">
              <w:rPr>
                <w:rFonts w:ascii="Bookman Old Style" w:hAnsi="Bookman Old Style"/>
                <w:w w:val="90"/>
                <w:sz w:val="21"/>
              </w:rPr>
              <w:t>make</w:t>
            </w:r>
            <w:r w:rsidRPr="000739BA">
              <w:rPr>
                <w:rFonts w:ascii="Bookman Old Style" w:hAnsi="Bookman Old Style"/>
                <w:spacing w:val="-29"/>
                <w:w w:val="90"/>
                <w:sz w:val="21"/>
              </w:rPr>
              <w:t xml:space="preserve"> </w:t>
            </w:r>
            <w:r w:rsidRPr="000739BA">
              <w:rPr>
                <w:rFonts w:ascii="Bookman Old Style" w:hAnsi="Bookman Old Style"/>
                <w:w w:val="90"/>
                <w:sz w:val="21"/>
              </w:rPr>
              <w:t>good</w:t>
            </w:r>
            <w:r w:rsidRPr="000739BA">
              <w:rPr>
                <w:rFonts w:ascii="Bookman Old Style" w:hAnsi="Bookman Old Style"/>
                <w:spacing w:val="-29"/>
                <w:w w:val="90"/>
                <w:sz w:val="21"/>
              </w:rPr>
              <w:t xml:space="preserve"> </w:t>
            </w:r>
            <w:r w:rsidRPr="000739BA">
              <w:rPr>
                <w:rFonts w:ascii="Bookman Old Style" w:hAnsi="Bookman Old Style"/>
                <w:w w:val="90"/>
                <w:sz w:val="21"/>
              </w:rPr>
              <w:t>all</w:t>
            </w:r>
            <w:r w:rsidRPr="000739BA">
              <w:rPr>
                <w:rFonts w:ascii="Bookman Old Style" w:hAnsi="Bookman Old Style"/>
                <w:spacing w:val="-29"/>
                <w:w w:val="90"/>
                <w:sz w:val="21"/>
              </w:rPr>
              <w:t xml:space="preserve"> </w:t>
            </w:r>
            <w:r w:rsidRPr="000739BA">
              <w:rPr>
                <w:rFonts w:ascii="Bookman Old Style" w:hAnsi="Bookman Old Style"/>
                <w:w w:val="90"/>
                <w:sz w:val="21"/>
              </w:rPr>
              <w:t>such</w:t>
            </w:r>
            <w:r w:rsidRPr="000739BA">
              <w:rPr>
                <w:rFonts w:ascii="Bookman Old Style" w:hAnsi="Bookman Old Style"/>
                <w:spacing w:val="-29"/>
                <w:w w:val="90"/>
                <w:sz w:val="21"/>
              </w:rPr>
              <w:t xml:space="preserve"> </w:t>
            </w:r>
            <w:r w:rsidRPr="000739BA">
              <w:rPr>
                <w:rFonts w:ascii="Bookman Old Style" w:hAnsi="Bookman Old Style"/>
                <w:w w:val="90"/>
                <w:sz w:val="21"/>
              </w:rPr>
              <w:t>damage where</w:t>
            </w:r>
            <w:r w:rsidRPr="000739BA">
              <w:rPr>
                <w:rFonts w:ascii="Bookman Old Style" w:hAnsi="Bookman Old Style"/>
                <w:spacing w:val="-22"/>
                <w:w w:val="90"/>
                <w:sz w:val="21"/>
              </w:rPr>
              <w:t xml:space="preserve"> </w:t>
            </w:r>
            <w:r w:rsidRPr="000739BA">
              <w:rPr>
                <w:rFonts w:ascii="Bookman Old Style" w:hAnsi="Bookman Old Style"/>
                <w:w w:val="90"/>
                <w:sz w:val="21"/>
              </w:rPr>
              <w:t>directed</w:t>
            </w:r>
            <w:r w:rsidRPr="000739BA">
              <w:rPr>
                <w:rFonts w:ascii="Bookman Old Style" w:hAnsi="Bookman Old Style"/>
                <w:spacing w:val="-21"/>
                <w:w w:val="90"/>
                <w:sz w:val="21"/>
              </w:rPr>
              <w:t xml:space="preserve"> </w:t>
            </w:r>
            <w:r w:rsidRPr="000739BA">
              <w:rPr>
                <w:rFonts w:ascii="Bookman Old Style" w:hAnsi="Bookman Old Style"/>
                <w:w w:val="90"/>
                <w:sz w:val="21"/>
              </w:rPr>
              <w:t>at</w:t>
            </w:r>
            <w:r w:rsidRPr="000739BA">
              <w:rPr>
                <w:rFonts w:ascii="Bookman Old Style" w:hAnsi="Bookman Old Style"/>
                <w:spacing w:val="-21"/>
                <w:w w:val="90"/>
                <w:sz w:val="21"/>
              </w:rPr>
              <w:t xml:space="preserve"> </w:t>
            </w:r>
            <w:r w:rsidRPr="000739BA">
              <w:rPr>
                <w:rFonts w:ascii="Bookman Old Style" w:hAnsi="Bookman Old Style"/>
                <w:w w:val="90"/>
                <w:sz w:val="21"/>
              </w:rPr>
              <w:t>his</w:t>
            </w:r>
            <w:r w:rsidRPr="000739BA">
              <w:rPr>
                <w:rFonts w:ascii="Bookman Old Style" w:hAnsi="Bookman Old Style"/>
                <w:spacing w:val="-21"/>
                <w:w w:val="90"/>
                <w:sz w:val="21"/>
              </w:rPr>
              <w:t xml:space="preserve"> </w:t>
            </w:r>
            <w:r w:rsidRPr="000739BA">
              <w:rPr>
                <w:rFonts w:ascii="Bookman Old Style" w:hAnsi="Bookman Old Style"/>
                <w:w w:val="90"/>
                <w:sz w:val="21"/>
              </w:rPr>
              <w:t>own</w:t>
            </w:r>
            <w:r w:rsidRPr="000739BA">
              <w:rPr>
                <w:rFonts w:ascii="Bookman Old Style" w:hAnsi="Bookman Old Style"/>
                <w:spacing w:val="-22"/>
                <w:w w:val="90"/>
                <w:sz w:val="21"/>
              </w:rPr>
              <w:t xml:space="preserve"> </w:t>
            </w:r>
            <w:r w:rsidRPr="000739BA">
              <w:rPr>
                <w:rFonts w:ascii="Bookman Old Style" w:hAnsi="Bookman Old Style"/>
                <w:w w:val="90"/>
                <w:sz w:val="21"/>
              </w:rPr>
              <w:t>expense</w:t>
            </w:r>
            <w:r w:rsidRPr="000739BA">
              <w:rPr>
                <w:rFonts w:ascii="Bookman Old Style" w:hAnsi="Bookman Old Style"/>
                <w:spacing w:val="-21"/>
                <w:w w:val="90"/>
                <w:sz w:val="21"/>
              </w:rPr>
              <w:t xml:space="preserve"> </w:t>
            </w:r>
            <w:r w:rsidRPr="000739BA">
              <w:rPr>
                <w:rFonts w:ascii="Bookman Old Style" w:hAnsi="Bookman Old Style"/>
                <w:w w:val="90"/>
                <w:sz w:val="21"/>
              </w:rPr>
              <w:t>to</w:t>
            </w:r>
            <w:r w:rsidRPr="000739BA">
              <w:rPr>
                <w:rFonts w:ascii="Bookman Old Style" w:hAnsi="Bookman Old Style"/>
                <w:spacing w:val="-21"/>
                <w:w w:val="90"/>
                <w:sz w:val="21"/>
              </w:rPr>
              <w:t xml:space="preserve"> </w:t>
            </w:r>
            <w:r w:rsidRPr="000739BA">
              <w:rPr>
                <w:rFonts w:ascii="Bookman Old Style" w:hAnsi="Bookman Old Style"/>
                <w:w w:val="90"/>
                <w:sz w:val="21"/>
              </w:rPr>
              <w:t>the</w:t>
            </w:r>
            <w:r w:rsidRPr="000739BA">
              <w:rPr>
                <w:rFonts w:ascii="Bookman Old Style" w:hAnsi="Bookman Old Style"/>
                <w:spacing w:val="-22"/>
                <w:w w:val="90"/>
                <w:sz w:val="21"/>
              </w:rPr>
              <w:t xml:space="preserve"> </w:t>
            </w:r>
            <w:r w:rsidRPr="000739BA">
              <w:rPr>
                <w:rFonts w:ascii="Bookman Old Style" w:hAnsi="Bookman Old Style"/>
                <w:w w:val="90"/>
                <w:sz w:val="21"/>
              </w:rPr>
              <w:t>satisfaction</w:t>
            </w:r>
            <w:r w:rsidRPr="000739BA">
              <w:rPr>
                <w:rFonts w:ascii="Bookman Old Style" w:hAnsi="Bookman Old Style"/>
                <w:spacing w:val="-21"/>
                <w:w w:val="90"/>
                <w:sz w:val="21"/>
              </w:rPr>
              <w:t xml:space="preserve"> </w:t>
            </w:r>
            <w:r w:rsidRPr="000739BA">
              <w:rPr>
                <w:rFonts w:ascii="Bookman Old Style" w:hAnsi="Bookman Old Style"/>
                <w:w w:val="90"/>
                <w:sz w:val="21"/>
              </w:rPr>
              <w:t>of</w:t>
            </w:r>
            <w:r w:rsidRPr="000739BA">
              <w:rPr>
                <w:rFonts w:ascii="Bookman Old Style" w:hAnsi="Bookman Old Style"/>
                <w:spacing w:val="-21"/>
                <w:w w:val="90"/>
                <w:sz w:val="21"/>
              </w:rPr>
              <w:t xml:space="preserve"> </w:t>
            </w:r>
            <w:r w:rsidRPr="000739BA">
              <w:rPr>
                <w:rFonts w:ascii="Bookman Old Style" w:hAnsi="Bookman Old Style"/>
                <w:w w:val="90"/>
                <w:sz w:val="21"/>
              </w:rPr>
              <w:t>the</w:t>
            </w:r>
            <w:r w:rsidRPr="000739BA">
              <w:rPr>
                <w:rFonts w:ascii="Bookman Old Style" w:hAnsi="Bookman Old Style"/>
                <w:spacing w:val="-21"/>
                <w:w w:val="90"/>
                <w:sz w:val="21"/>
              </w:rPr>
              <w:t xml:space="preserve"> </w:t>
            </w:r>
            <w:r w:rsidRPr="000739BA">
              <w:rPr>
                <w:rFonts w:ascii="Bookman Old Style" w:hAnsi="Bookman Old Style"/>
                <w:w w:val="90"/>
                <w:sz w:val="21"/>
              </w:rPr>
              <w:t>Project Manager/Project</w:t>
            </w:r>
            <w:r w:rsidRPr="000739BA">
              <w:rPr>
                <w:rFonts w:ascii="Bookman Old Style" w:hAnsi="Bookman Old Style"/>
                <w:spacing w:val="-20"/>
                <w:w w:val="90"/>
                <w:sz w:val="21"/>
              </w:rPr>
              <w:t xml:space="preserve"> </w:t>
            </w:r>
            <w:r w:rsidRPr="000739BA">
              <w:rPr>
                <w:rFonts w:ascii="Bookman Old Style" w:hAnsi="Bookman Old Style"/>
                <w:w w:val="90"/>
                <w:sz w:val="21"/>
              </w:rPr>
              <w:t>manager.</w:t>
            </w:r>
          </w:p>
          <w:p w14:paraId="120F950F" w14:textId="77777777" w:rsidR="00CB37CD" w:rsidRPr="000739BA" w:rsidRDefault="00CB37CD" w:rsidP="00625ECD">
            <w:pPr>
              <w:pStyle w:val="TableParagraph"/>
              <w:spacing w:before="7"/>
              <w:rPr>
                <w:rFonts w:ascii="Bookman Old Style" w:hAnsi="Bookman Old Style"/>
                <w:sz w:val="23"/>
              </w:rPr>
            </w:pPr>
          </w:p>
          <w:p w14:paraId="7AD612CC"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TESTING</w:t>
            </w:r>
          </w:p>
          <w:p w14:paraId="019C1EB7" w14:textId="77777777" w:rsidR="00CB37CD" w:rsidRPr="000739BA" w:rsidRDefault="00CB37CD" w:rsidP="00625ECD">
            <w:pPr>
              <w:pStyle w:val="TableParagraph"/>
              <w:spacing w:before="4"/>
              <w:rPr>
                <w:rFonts w:ascii="Bookman Old Style" w:hAnsi="Bookman Old Style"/>
                <w:sz w:val="26"/>
              </w:rPr>
            </w:pPr>
          </w:p>
          <w:p w14:paraId="5D52F6AB" w14:textId="77777777" w:rsidR="00CB37CD" w:rsidRPr="000739BA" w:rsidRDefault="00CB37CD" w:rsidP="00625ECD">
            <w:pPr>
              <w:pStyle w:val="TableParagraph"/>
              <w:spacing w:line="268" w:lineRule="auto"/>
              <w:ind w:left="32"/>
              <w:rPr>
                <w:rFonts w:ascii="Bookman Old Style" w:hAnsi="Bookman Old Style"/>
                <w:sz w:val="21"/>
              </w:rPr>
            </w:pPr>
            <w:r w:rsidRPr="000739BA">
              <w:rPr>
                <w:rFonts w:ascii="Bookman Old Style" w:hAnsi="Bookman Old Style"/>
                <w:w w:val="90"/>
                <w:sz w:val="21"/>
              </w:rPr>
              <w:t>Allow</w:t>
            </w:r>
            <w:r w:rsidRPr="000739BA">
              <w:rPr>
                <w:rFonts w:ascii="Bookman Old Style" w:hAnsi="Bookman Old Style"/>
                <w:spacing w:val="-24"/>
                <w:w w:val="90"/>
                <w:sz w:val="21"/>
              </w:rPr>
              <w:t xml:space="preserve"> </w:t>
            </w:r>
            <w:r w:rsidRPr="000739BA">
              <w:rPr>
                <w:rFonts w:ascii="Bookman Old Style" w:hAnsi="Bookman Old Style"/>
                <w:w w:val="90"/>
                <w:sz w:val="21"/>
              </w:rPr>
              <w:t>for</w:t>
            </w:r>
            <w:r w:rsidRPr="000739BA">
              <w:rPr>
                <w:rFonts w:ascii="Bookman Old Style" w:hAnsi="Bookman Old Style"/>
                <w:spacing w:val="-23"/>
                <w:w w:val="90"/>
                <w:sz w:val="21"/>
              </w:rPr>
              <w:t xml:space="preserve"> </w:t>
            </w:r>
            <w:r w:rsidRPr="000739BA">
              <w:rPr>
                <w:rFonts w:ascii="Bookman Old Style" w:hAnsi="Bookman Old Style"/>
                <w:w w:val="90"/>
                <w:sz w:val="21"/>
              </w:rPr>
              <w:t>all</w:t>
            </w:r>
            <w:r w:rsidRPr="000739BA">
              <w:rPr>
                <w:rFonts w:ascii="Bookman Old Style" w:hAnsi="Bookman Old Style"/>
                <w:spacing w:val="-23"/>
                <w:w w:val="90"/>
                <w:sz w:val="21"/>
              </w:rPr>
              <w:t xml:space="preserve"> </w:t>
            </w:r>
            <w:r w:rsidRPr="000739BA">
              <w:rPr>
                <w:rFonts w:ascii="Bookman Old Style" w:hAnsi="Bookman Old Style"/>
                <w:w w:val="90"/>
                <w:sz w:val="21"/>
              </w:rPr>
              <w:t>expenses</w:t>
            </w:r>
            <w:r w:rsidRPr="000739BA">
              <w:rPr>
                <w:rFonts w:ascii="Bookman Old Style" w:hAnsi="Bookman Old Style"/>
                <w:spacing w:val="-24"/>
                <w:w w:val="90"/>
                <w:sz w:val="21"/>
              </w:rPr>
              <w:t xml:space="preserve"> </w:t>
            </w:r>
            <w:r w:rsidRPr="000739BA">
              <w:rPr>
                <w:rFonts w:ascii="Bookman Old Style" w:hAnsi="Bookman Old Style"/>
                <w:w w:val="90"/>
                <w:sz w:val="21"/>
              </w:rPr>
              <w:t>in</w:t>
            </w:r>
            <w:r w:rsidRPr="000739BA">
              <w:rPr>
                <w:rFonts w:ascii="Bookman Old Style" w:hAnsi="Bookman Old Style"/>
                <w:spacing w:val="-24"/>
                <w:w w:val="90"/>
                <w:sz w:val="21"/>
              </w:rPr>
              <w:t xml:space="preserve"> </w:t>
            </w:r>
            <w:r w:rsidRPr="000739BA">
              <w:rPr>
                <w:rFonts w:ascii="Bookman Old Style" w:hAnsi="Bookman Old Style"/>
                <w:w w:val="90"/>
                <w:sz w:val="21"/>
              </w:rPr>
              <w:t>connection</w:t>
            </w:r>
            <w:r w:rsidRPr="000739BA">
              <w:rPr>
                <w:rFonts w:ascii="Bookman Old Style" w:hAnsi="Bookman Old Style"/>
                <w:spacing w:val="-24"/>
                <w:w w:val="90"/>
                <w:sz w:val="21"/>
              </w:rPr>
              <w:t xml:space="preserve"> </w:t>
            </w:r>
            <w:r w:rsidRPr="000739BA">
              <w:rPr>
                <w:rFonts w:ascii="Bookman Old Style" w:hAnsi="Bookman Old Style"/>
                <w:w w:val="90"/>
                <w:sz w:val="21"/>
              </w:rPr>
              <w:t>with</w:t>
            </w:r>
            <w:r w:rsidRPr="000739BA">
              <w:rPr>
                <w:rFonts w:ascii="Bookman Old Style" w:hAnsi="Bookman Old Style"/>
                <w:spacing w:val="-23"/>
                <w:w w:val="90"/>
                <w:sz w:val="21"/>
              </w:rPr>
              <w:t xml:space="preserve"> </w:t>
            </w:r>
            <w:r w:rsidRPr="000739BA">
              <w:rPr>
                <w:rFonts w:ascii="Bookman Old Style" w:hAnsi="Bookman Old Style"/>
                <w:w w:val="90"/>
                <w:sz w:val="21"/>
              </w:rPr>
              <w:t>the</w:t>
            </w:r>
            <w:r w:rsidRPr="000739BA">
              <w:rPr>
                <w:rFonts w:ascii="Bookman Old Style" w:hAnsi="Bookman Old Style"/>
                <w:spacing w:val="-24"/>
                <w:w w:val="90"/>
                <w:sz w:val="21"/>
              </w:rPr>
              <w:t xml:space="preserve"> </w:t>
            </w:r>
            <w:r w:rsidRPr="000739BA">
              <w:rPr>
                <w:rFonts w:ascii="Bookman Old Style" w:hAnsi="Bookman Old Style"/>
                <w:w w:val="90"/>
                <w:sz w:val="21"/>
              </w:rPr>
              <w:t>testing</w:t>
            </w:r>
            <w:r w:rsidRPr="000739BA">
              <w:rPr>
                <w:rFonts w:ascii="Bookman Old Style" w:hAnsi="Bookman Old Style"/>
                <w:spacing w:val="-24"/>
                <w:w w:val="90"/>
                <w:sz w:val="21"/>
              </w:rPr>
              <w:t xml:space="preserve"> </w:t>
            </w:r>
            <w:r w:rsidRPr="000739BA">
              <w:rPr>
                <w:rFonts w:ascii="Bookman Old Style" w:hAnsi="Bookman Old Style"/>
                <w:w w:val="90"/>
                <w:sz w:val="21"/>
              </w:rPr>
              <w:t>of</w:t>
            </w:r>
            <w:r w:rsidRPr="000739BA">
              <w:rPr>
                <w:rFonts w:ascii="Bookman Old Style" w:hAnsi="Bookman Old Style"/>
                <w:spacing w:val="-22"/>
                <w:w w:val="90"/>
                <w:sz w:val="21"/>
              </w:rPr>
              <w:t xml:space="preserve"> </w:t>
            </w:r>
            <w:r w:rsidRPr="000739BA">
              <w:rPr>
                <w:rFonts w:ascii="Bookman Old Style" w:hAnsi="Bookman Old Style"/>
                <w:w w:val="90"/>
                <w:sz w:val="21"/>
              </w:rPr>
              <w:t>materials</w:t>
            </w:r>
            <w:r w:rsidRPr="000739BA">
              <w:rPr>
                <w:rFonts w:ascii="Bookman Old Style" w:hAnsi="Bookman Old Style"/>
                <w:spacing w:val="-24"/>
                <w:w w:val="90"/>
                <w:sz w:val="21"/>
              </w:rPr>
              <w:t xml:space="preserve"> </w:t>
            </w:r>
            <w:r w:rsidRPr="000739BA">
              <w:rPr>
                <w:rFonts w:ascii="Bookman Old Style" w:hAnsi="Bookman Old Style"/>
                <w:w w:val="90"/>
                <w:sz w:val="21"/>
              </w:rPr>
              <w:t>as</w:t>
            </w:r>
            <w:r w:rsidRPr="000739BA">
              <w:rPr>
                <w:rFonts w:ascii="Bookman Old Style" w:hAnsi="Bookman Old Style"/>
                <w:spacing w:val="-24"/>
                <w:w w:val="90"/>
                <w:sz w:val="21"/>
              </w:rPr>
              <w:t xml:space="preserve"> </w:t>
            </w:r>
            <w:r w:rsidRPr="000739BA">
              <w:rPr>
                <w:rFonts w:ascii="Bookman Old Style" w:hAnsi="Bookman Old Style"/>
                <w:w w:val="90"/>
                <w:sz w:val="21"/>
              </w:rPr>
              <w:t>specified</w:t>
            </w:r>
            <w:r w:rsidRPr="000739BA">
              <w:rPr>
                <w:rFonts w:ascii="Bookman Old Style" w:hAnsi="Bookman Old Style"/>
                <w:spacing w:val="-23"/>
                <w:w w:val="90"/>
                <w:sz w:val="21"/>
              </w:rPr>
              <w:t xml:space="preserve"> </w:t>
            </w:r>
            <w:r w:rsidRPr="000739BA">
              <w:rPr>
                <w:rFonts w:ascii="Bookman Old Style" w:hAnsi="Bookman Old Style"/>
                <w:w w:val="90"/>
                <w:sz w:val="21"/>
              </w:rPr>
              <w:t>hereunder including</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1"/>
                <w:w w:val="90"/>
                <w:sz w:val="21"/>
              </w:rPr>
              <w:t xml:space="preserve"> </w:t>
            </w:r>
            <w:r w:rsidRPr="000739BA">
              <w:rPr>
                <w:rFonts w:ascii="Bookman Old Style" w:hAnsi="Bookman Old Style"/>
                <w:w w:val="90"/>
                <w:sz w:val="21"/>
              </w:rPr>
              <w:t>supply</w:t>
            </w:r>
            <w:r w:rsidRPr="000739BA">
              <w:rPr>
                <w:rFonts w:ascii="Bookman Old Style" w:hAnsi="Bookman Old Style"/>
                <w:spacing w:val="-31"/>
                <w:w w:val="90"/>
                <w:sz w:val="21"/>
              </w:rPr>
              <w:t xml:space="preserve"> </w:t>
            </w:r>
            <w:r w:rsidRPr="000739BA">
              <w:rPr>
                <w:rFonts w:ascii="Bookman Old Style" w:hAnsi="Bookman Old Style"/>
                <w:w w:val="90"/>
                <w:sz w:val="21"/>
              </w:rPr>
              <w:t>and</w:t>
            </w:r>
            <w:r w:rsidRPr="000739BA">
              <w:rPr>
                <w:rFonts w:ascii="Bookman Old Style" w:hAnsi="Bookman Old Style"/>
                <w:spacing w:val="-32"/>
                <w:w w:val="90"/>
                <w:sz w:val="21"/>
              </w:rPr>
              <w:t xml:space="preserve"> </w:t>
            </w:r>
            <w:r w:rsidRPr="000739BA">
              <w:rPr>
                <w:rFonts w:ascii="Bookman Old Style" w:hAnsi="Bookman Old Style"/>
                <w:w w:val="90"/>
                <w:sz w:val="21"/>
              </w:rPr>
              <w:t>preparation</w:t>
            </w:r>
            <w:r w:rsidRPr="000739BA">
              <w:rPr>
                <w:rFonts w:ascii="Bookman Old Style" w:hAnsi="Bookman Old Style"/>
                <w:spacing w:val="-31"/>
                <w:w w:val="90"/>
                <w:sz w:val="21"/>
              </w:rPr>
              <w:t xml:space="preserve"> </w:t>
            </w:r>
            <w:r w:rsidRPr="000739BA">
              <w:rPr>
                <w:rFonts w:ascii="Bookman Old Style" w:hAnsi="Bookman Old Style"/>
                <w:w w:val="90"/>
                <w:sz w:val="21"/>
              </w:rPr>
              <w:t>of</w:t>
            </w:r>
            <w:r w:rsidRPr="000739BA">
              <w:rPr>
                <w:rFonts w:ascii="Bookman Old Style" w:hAnsi="Bookman Old Style"/>
                <w:spacing w:val="-31"/>
                <w:w w:val="90"/>
                <w:sz w:val="21"/>
              </w:rPr>
              <w:t xml:space="preserve"> </w:t>
            </w:r>
            <w:r w:rsidRPr="000739BA">
              <w:rPr>
                <w:rFonts w:ascii="Bookman Old Style" w:hAnsi="Bookman Old Style"/>
                <w:w w:val="90"/>
                <w:sz w:val="21"/>
              </w:rPr>
              <w:t>materials</w:t>
            </w:r>
            <w:r w:rsidRPr="000739BA">
              <w:rPr>
                <w:rFonts w:ascii="Bookman Old Style" w:hAnsi="Bookman Old Style"/>
                <w:spacing w:val="-31"/>
                <w:w w:val="90"/>
                <w:sz w:val="21"/>
              </w:rPr>
              <w:t xml:space="preserve"> </w:t>
            </w:r>
            <w:r w:rsidRPr="000739BA">
              <w:rPr>
                <w:rFonts w:ascii="Bookman Old Style" w:hAnsi="Bookman Old Style"/>
                <w:w w:val="90"/>
                <w:sz w:val="21"/>
              </w:rPr>
              <w:t>to</w:t>
            </w:r>
            <w:r w:rsidRPr="000739BA">
              <w:rPr>
                <w:rFonts w:ascii="Bookman Old Style" w:hAnsi="Bookman Old Style"/>
                <w:spacing w:val="-31"/>
                <w:w w:val="90"/>
                <w:sz w:val="21"/>
              </w:rPr>
              <w:t xml:space="preserve"> </w:t>
            </w:r>
            <w:r w:rsidRPr="000739BA">
              <w:rPr>
                <w:rFonts w:ascii="Bookman Old Style" w:hAnsi="Bookman Old Style"/>
                <w:w w:val="90"/>
                <w:sz w:val="21"/>
              </w:rPr>
              <w:t>be</w:t>
            </w:r>
            <w:r w:rsidRPr="000739BA">
              <w:rPr>
                <w:rFonts w:ascii="Bookman Old Style" w:hAnsi="Bookman Old Style"/>
                <w:spacing w:val="-31"/>
                <w:w w:val="90"/>
                <w:sz w:val="21"/>
              </w:rPr>
              <w:t xml:space="preserve"> </w:t>
            </w:r>
            <w:r w:rsidRPr="000739BA">
              <w:rPr>
                <w:rFonts w:ascii="Bookman Old Style" w:hAnsi="Bookman Old Style"/>
                <w:w w:val="90"/>
                <w:sz w:val="21"/>
              </w:rPr>
              <w:t>tested,</w:t>
            </w:r>
            <w:r w:rsidRPr="000739BA">
              <w:rPr>
                <w:rFonts w:ascii="Bookman Old Style" w:hAnsi="Bookman Old Style"/>
                <w:spacing w:val="-30"/>
                <w:w w:val="90"/>
                <w:sz w:val="21"/>
              </w:rPr>
              <w:t xml:space="preserve"> </w:t>
            </w:r>
            <w:r w:rsidRPr="000739BA">
              <w:rPr>
                <w:rFonts w:ascii="Bookman Old Style" w:hAnsi="Bookman Old Style"/>
                <w:w w:val="90"/>
                <w:sz w:val="21"/>
              </w:rPr>
              <w:t>the</w:t>
            </w:r>
            <w:r w:rsidRPr="000739BA">
              <w:rPr>
                <w:rFonts w:ascii="Bookman Old Style" w:hAnsi="Bookman Old Style"/>
                <w:spacing w:val="-32"/>
                <w:w w:val="90"/>
                <w:sz w:val="21"/>
              </w:rPr>
              <w:t xml:space="preserve"> </w:t>
            </w:r>
            <w:r w:rsidRPr="000739BA">
              <w:rPr>
                <w:rFonts w:ascii="Bookman Old Style" w:hAnsi="Bookman Old Style"/>
                <w:w w:val="90"/>
                <w:sz w:val="21"/>
              </w:rPr>
              <w:t>cost</w:t>
            </w:r>
            <w:r w:rsidRPr="000739BA">
              <w:rPr>
                <w:rFonts w:ascii="Bookman Old Style" w:hAnsi="Bookman Old Style"/>
                <w:spacing w:val="-30"/>
                <w:w w:val="90"/>
                <w:sz w:val="21"/>
              </w:rPr>
              <w:t xml:space="preserve"> </w:t>
            </w:r>
            <w:r w:rsidRPr="000739BA">
              <w:rPr>
                <w:rFonts w:ascii="Bookman Old Style" w:hAnsi="Bookman Old Style"/>
                <w:w w:val="90"/>
                <w:sz w:val="21"/>
              </w:rPr>
              <w:t>of</w:t>
            </w:r>
            <w:r w:rsidRPr="000739BA">
              <w:rPr>
                <w:rFonts w:ascii="Bookman Old Style" w:hAnsi="Bookman Old Style"/>
                <w:spacing w:val="-31"/>
                <w:w w:val="90"/>
                <w:sz w:val="21"/>
              </w:rPr>
              <w:t xml:space="preserve"> </w:t>
            </w:r>
            <w:r w:rsidRPr="000739BA">
              <w:rPr>
                <w:rFonts w:ascii="Bookman Old Style" w:hAnsi="Bookman Old Style"/>
                <w:w w:val="90"/>
                <w:sz w:val="21"/>
              </w:rPr>
              <w:t>materials</w:t>
            </w:r>
            <w:r w:rsidRPr="000739BA">
              <w:rPr>
                <w:rFonts w:ascii="Bookman Old Style" w:hAnsi="Bookman Old Style"/>
                <w:spacing w:val="-31"/>
                <w:w w:val="90"/>
                <w:sz w:val="21"/>
              </w:rPr>
              <w:t xml:space="preserve"> </w:t>
            </w:r>
            <w:r w:rsidRPr="000739BA">
              <w:rPr>
                <w:rFonts w:ascii="Bookman Old Style" w:hAnsi="Bookman Old Style"/>
                <w:w w:val="90"/>
                <w:sz w:val="21"/>
              </w:rPr>
              <w:t>and</w:t>
            </w:r>
            <w:r w:rsidRPr="000739BA">
              <w:rPr>
                <w:rFonts w:ascii="Bookman Old Style" w:hAnsi="Bookman Old Style"/>
                <w:spacing w:val="-31"/>
                <w:w w:val="90"/>
                <w:sz w:val="21"/>
              </w:rPr>
              <w:t xml:space="preserve"> </w:t>
            </w:r>
            <w:r w:rsidRPr="000739BA">
              <w:rPr>
                <w:rFonts w:ascii="Bookman Old Style" w:hAnsi="Bookman Old Style"/>
                <w:w w:val="90"/>
                <w:sz w:val="21"/>
              </w:rPr>
              <w:t xml:space="preserve">their </w:t>
            </w:r>
            <w:r w:rsidRPr="000739BA">
              <w:rPr>
                <w:rFonts w:ascii="Bookman Old Style" w:hAnsi="Bookman Old Style"/>
                <w:w w:val="85"/>
                <w:sz w:val="21"/>
              </w:rPr>
              <w:t>packing</w:t>
            </w:r>
            <w:r w:rsidRPr="000739BA">
              <w:rPr>
                <w:rFonts w:ascii="Bookman Old Style" w:hAnsi="Bookman Old Style"/>
                <w:spacing w:val="-8"/>
                <w:w w:val="85"/>
                <w:sz w:val="21"/>
              </w:rPr>
              <w:t xml:space="preserve"> </w:t>
            </w:r>
            <w:r w:rsidRPr="000739BA">
              <w:rPr>
                <w:rFonts w:ascii="Bookman Old Style" w:hAnsi="Bookman Old Style"/>
                <w:w w:val="85"/>
                <w:sz w:val="21"/>
              </w:rPr>
              <w:t>and</w:t>
            </w:r>
            <w:r w:rsidRPr="000739BA">
              <w:rPr>
                <w:rFonts w:ascii="Bookman Old Style" w:hAnsi="Bookman Old Style"/>
                <w:spacing w:val="-8"/>
                <w:w w:val="85"/>
                <w:sz w:val="21"/>
              </w:rPr>
              <w:t xml:space="preserve"> </w:t>
            </w:r>
            <w:r w:rsidRPr="000739BA">
              <w:rPr>
                <w:rFonts w:ascii="Bookman Old Style" w:hAnsi="Bookman Old Style"/>
                <w:w w:val="85"/>
                <w:sz w:val="21"/>
              </w:rPr>
              <w:t>conveyance</w:t>
            </w:r>
            <w:r w:rsidRPr="000739BA">
              <w:rPr>
                <w:rFonts w:ascii="Bookman Old Style" w:hAnsi="Bookman Old Style"/>
                <w:spacing w:val="-8"/>
                <w:w w:val="85"/>
                <w:sz w:val="21"/>
              </w:rPr>
              <w:t xml:space="preserve"> </w:t>
            </w:r>
            <w:r w:rsidRPr="000739BA">
              <w:rPr>
                <w:rFonts w:ascii="Bookman Old Style" w:hAnsi="Bookman Old Style"/>
                <w:w w:val="85"/>
                <w:sz w:val="21"/>
              </w:rPr>
              <w:t>to</w:t>
            </w:r>
            <w:r w:rsidRPr="000739BA">
              <w:rPr>
                <w:rFonts w:ascii="Bookman Old Style" w:hAnsi="Bookman Old Style"/>
                <w:spacing w:val="-8"/>
                <w:w w:val="85"/>
                <w:sz w:val="21"/>
              </w:rPr>
              <w:t xml:space="preserve"> </w:t>
            </w:r>
            <w:r w:rsidRPr="000739BA">
              <w:rPr>
                <w:rFonts w:ascii="Bookman Old Style" w:hAnsi="Bookman Old Style"/>
                <w:w w:val="85"/>
                <w:sz w:val="21"/>
              </w:rPr>
              <w:t>the</w:t>
            </w:r>
            <w:r w:rsidRPr="000739BA">
              <w:rPr>
                <w:rFonts w:ascii="Bookman Old Style" w:hAnsi="Bookman Old Style"/>
                <w:spacing w:val="-8"/>
                <w:w w:val="85"/>
                <w:sz w:val="21"/>
              </w:rPr>
              <w:t xml:space="preserve"> </w:t>
            </w:r>
            <w:r w:rsidRPr="000739BA">
              <w:rPr>
                <w:rFonts w:ascii="Bookman Old Style" w:hAnsi="Bookman Old Style"/>
                <w:w w:val="85"/>
                <w:sz w:val="21"/>
              </w:rPr>
              <w:t>nearest</w:t>
            </w:r>
            <w:r w:rsidRPr="000739BA">
              <w:rPr>
                <w:rFonts w:ascii="Bookman Old Style" w:hAnsi="Bookman Old Style"/>
                <w:spacing w:val="-6"/>
                <w:w w:val="85"/>
                <w:sz w:val="21"/>
              </w:rPr>
              <w:t xml:space="preserve"> </w:t>
            </w:r>
            <w:r w:rsidRPr="000739BA">
              <w:rPr>
                <w:rFonts w:ascii="Bookman Old Style" w:hAnsi="Bookman Old Style"/>
                <w:w w:val="85"/>
                <w:sz w:val="21"/>
              </w:rPr>
              <w:t>approved</w:t>
            </w:r>
            <w:r w:rsidRPr="000739BA">
              <w:rPr>
                <w:rFonts w:ascii="Bookman Old Style" w:hAnsi="Bookman Old Style"/>
                <w:spacing w:val="-7"/>
                <w:w w:val="85"/>
                <w:sz w:val="21"/>
              </w:rPr>
              <w:t xml:space="preserve"> </w:t>
            </w:r>
            <w:r w:rsidRPr="000739BA">
              <w:rPr>
                <w:rFonts w:ascii="Bookman Old Style" w:hAnsi="Bookman Old Style"/>
                <w:w w:val="85"/>
                <w:sz w:val="21"/>
              </w:rPr>
              <w:t>testing</w:t>
            </w:r>
            <w:r w:rsidRPr="000739BA">
              <w:rPr>
                <w:rFonts w:ascii="Bookman Old Style" w:hAnsi="Bookman Old Style"/>
                <w:spacing w:val="-8"/>
                <w:w w:val="85"/>
                <w:sz w:val="21"/>
              </w:rPr>
              <w:t xml:space="preserve"> </w:t>
            </w:r>
            <w:r w:rsidRPr="000739BA">
              <w:rPr>
                <w:rFonts w:ascii="Bookman Old Style" w:hAnsi="Bookman Old Style"/>
                <w:w w:val="85"/>
                <w:sz w:val="21"/>
              </w:rPr>
              <w:t>laboratory,</w:t>
            </w:r>
            <w:r w:rsidRPr="000739BA">
              <w:rPr>
                <w:rFonts w:ascii="Bookman Old Style" w:hAnsi="Bookman Old Style"/>
                <w:spacing w:val="-6"/>
                <w:w w:val="85"/>
                <w:sz w:val="21"/>
              </w:rPr>
              <w:t xml:space="preserve"> </w:t>
            </w:r>
            <w:r w:rsidRPr="000739BA">
              <w:rPr>
                <w:rFonts w:ascii="Bookman Old Style" w:hAnsi="Bookman Old Style"/>
                <w:w w:val="85"/>
                <w:sz w:val="21"/>
              </w:rPr>
              <w:t>laboratory</w:t>
            </w:r>
            <w:r w:rsidRPr="000739BA">
              <w:rPr>
                <w:rFonts w:ascii="Bookman Old Style" w:hAnsi="Bookman Old Style"/>
                <w:spacing w:val="-8"/>
                <w:w w:val="85"/>
                <w:sz w:val="21"/>
              </w:rPr>
              <w:t xml:space="preserve"> </w:t>
            </w:r>
            <w:r w:rsidRPr="000739BA">
              <w:rPr>
                <w:rFonts w:ascii="Bookman Old Style" w:hAnsi="Bookman Old Style"/>
                <w:w w:val="85"/>
                <w:sz w:val="21"/>
              </w:rPr>
              <w:t>charges,</w:t>
            </w:r>
            <w:r w:rsidRPr="000739BA">
              <w:rPr>
                <w:rFonts w:ascii="Bookman Old Style" w:hAnsi="Bookman Old Style"/>
                <w:spacing w:val="-6"/>
                <w:w w:val="85"/>
                <w:sz w:val="21"/>
              </w:rPr>
              <w:t xml:space="preserve"> </w:t>
            </w:r>
            <w:r w:rsidRPr="000739BA">
              <w:rPr>
                <w:rFonts w:ascii="Bookman Old Style" w:hAnsi="Bookman Old Style"/>
                <w:w w:val="85"/>
                <w:sz w:val="21"/>
              </w:rPr>
              <w:t>etc.</w:t>
            </w:r>
          </w:p>
          <w:p w14:paraId="52CDF40F" w14:textId="77777777" w:rsidR="00CB37CD" w:rsidRPr="000739BA" w:rsidRDefault="00CB37CD" w:rsidP="00625ECD">
            <w:pPr>
              <w:pStyle w:val="TableParagraph"/>
              <w:rPr>
                <w:rFonts w:ascii="Bookman Old Style" w:hAnsi="Bookman Old Style"/>
                <w:sz w:val="24"/>
              </w:rPr>
            </w:pPr>
          </w:p>
          <w:p w14:paraId="4218C502" w14:textId="77777777" w:rsidR="00CB37CD" w:rsidRPr="000739BA" w:rsidRDefault="00CB37CD" w:rsidP="00625ECD">
            <w:pPr>
              <w:pStyle w:val="TableParagraph"/>
              <w:spacing w:before="4"/>
              <w:rPr>
                <w:rFonts w:ascii="Bookman Old Style" w:hAnsi="Bookman Old Style"/>
                <w:sz w:val="23"/>
              </w:rPr>
            </w:pPr>
          </w:p>
          <w:p w14:paraId="4B4AA43C" w14:textId="77777777" w:rsidR="00CB37CD" w:rsidRPr="000739BA" w:rsidRDefault="00CB37CD" w:rsidP="00625ECD">
            <w:pPr>
              <w:pStyle w:val="TableParagraph"/>
              <w:spacing w:before="1"/>
              <w:ind w:left="32"/>
              <w:rPr>
                <w:rFonts w:ascii="Bookman Old Style" w:hAnsi="Bookman Old Style"/>
                <w:b/>
                <w:sz w:val="21"/>
              </w:rPr>
            </w:pPr>
            <w:r w:rsidRPr="000739BA">
              <w:rPr>
                <w:rFonts w:ascii="Bookman Old Style" w:hAnsi="Bookman Old Style"/>
                <w:b/>
                <w:w w:val="95"/>
                <w:sz w:val="21"/>
              </w:rPr>
              <w:t>WORK RE-MEASUREMENT FOR FINAL ACCOUNT</w:t>
            </w:r>
          </w:p>
          <w:p w14:paraId="098B68B8" w14:textId="77777777" w:rsidR="00CB37CD" w:rsidRPr="000739BA" w:rsidRDefault="00CB37CD" w:rsidP="00625ECD">
            <w:pPr>
              <w:pStyle w:val="TableParagraph"/>
              <w:spacing w:before="4"/>
              <w:rPr>
                <w:rFonts w:ascii="Bookman Old Style" w:hAnsi="Bookman Old Style"/>
                <w:sz w:val="26"/>
              </w:rPr>
            </w:pPr>
          </w:p>
          <w:p w14:paraId="443D02EE" w14:textId="77777777" w:rsidR="00CB37CD" w:rsidRPr="000739BA" w:rsidRDefault="00CB37CD" w:rsidP="00625ECD">
            <w:pPr>
              <w:pStyle w:val="TableParagraph"/>
              <w:spacing w:line="268" w:lineRule="auto"/>
              <w:ind w:left="32"/>
              <w:rPr>
                <w:rFonts w:ascii="Bookman Old Style" w:hAnsi="Bookman Old Style"/>
                <w:sz w:val="21"/>
              </w:rPr>
            </w:pPr>
            <w:r w:rsidRPr="000739BA">
              <w:rPr>
                <w:rFonts w:ascii="Bookman Old Style" w:hAnsi="Bookman Old Style"/>
                <w:w w:val="90"/>
                <w:sz w:val="21"/>
              </w:rPr>
              <w:t>All</w:t>
            </w:r>
            <w:r w:rsidRPr="000739BA">
              <w:rPr>
                <w:rFonts w:ascii="Bookman Old Style" w:hAnsi="Bookman Old Style"/>
                <w:spacing w:val="-27"/>
                <w:w w:val="90"/>
                <w:sz w:val="21"/>
              </w:rPr>
              <w:t xml:space="preserve"> </w:t>
            </w:r>
            <w:r w:rsidRPr="000739BA">
              <w:rPr>
                <w:rFonts w:ascii="Bookman Old Style" w:hAnsi="Bookman Old Style"/>
                <w:w w:val="90"/>
                <w:sz w:val="21"/>
              </w:rPr>
              <w:t>work</w:t>
            </w:r>
            <w:r w:rsidRPr="000739BA">
              <w:rPr>
                <w:rFonts w:ascii="Bookman Old Style" w:hAnsi="Bookman Old Style"/>
                <w:spacing w:val="-27"/>
                <w:w w:val="90"/>
                <w:sz w:val="21"/>
              </w:rPr>
              <w:t xml:space="preserve"> </w:t>
            </w:r>
            <w:r w:rsidRPr="000739BA">
              <w:rPr>
                <w:rFonts w:ascii="Bookman Old Style" w:hAnsi="Bookman Old Style"/>
                <w:w w:val="90"/>
                <w:sz w:val="21"/>
              </w:rPr>
              <w:t>in</w:t>
            </w:r>
            <w:r w:rsidRPr="000739BA">
              <w:rPr>
                <w:rFonts w:ascii="Bookman Old Style" w:hAnsi="Bookman Old Style"/>
                <w:spacing w:val="-27"/>
                <w:w w:val="90"/>
                <w:sz w:val="21"/>
              </w:rPr>
              <w:t xml:space="preserve"> </w:t>
            </w:r>
            <w:r w:rsidRPr="000739BA">
              <w:rPr>
                <w:rFonts w:ascii="Bookman Old Style" w:hAnsi="Bookman Old Style"/>
                <w:w w:val="90"/>
                <w:sz w:val="21"/>
              </w:rPr>
              <w:t>this</w:t>
            </w:r>
            <w:r w:rsidRPr="000739BA">
              <w:rPr>
                <w:rFonts w:ascii="Bookman Old Style" w:hAnsi="Bookman Old Style"/>
                <w:spacing w:val="-27"/>
                <w:w w:val="90"/>
                <w:sz w:val="21"/>
              </w:rPr>
              <w:t xml:space="preserve"> </w:t>
            </w:r>
            <w:r w:rsidRPr="000739BA">
              <w:rPr>
                <w:rFonts w:ascii="Bookman Old Style" w:hAnsi="Bookman Old Style"/>
                <w:w w:val="90"/>
                <w:sz w:val="21"/>
              </w:rPr>
              <w:t>contract</w:t>
            </w:r>
            <w:r w:rsidRPr="000739BA">
              <w:rPr>
                <w:rFonts w:ascii="Bookman Old Style" w:hAnsi="Bookman Old Style"/>
                <w:spacing w:val="-26"/>
                <w:w w:val="90"/>
                <w:sz w:val="21"/>
              </w:rPr>
              <w:t xml:space="preserve"> </w:t>
            </w:r>
            <w:r w:rsidRPr="000739BA">
              <w:rPr>
                <w:rFonts w:ascii="Bookman Old Style" w:hAnsi="Bookman Old Style"/>
                <w:w w:val="90"/>
                <w:sz w:val="21"/>
              </w:rPr>
              <w:t>shall</w:t>
            </w:r>
            <w:r w:rsidRPr="000739BA">
              <w:rPr>
                <w:rFonts w:ascii="Bookman Old Style" w:hAnsi="Bookman Old Style"/>
                <w:spacing w:val="-27"/>
                <w:w w:val="90"/>
                <w:sz w:val="21"/>
              </w:rPr>
              <w:t xml:space="preserve"> </w:t>
            </w:r>
            <w:r w:rsidRPr="000739BA">
              <w:rPr>
                <w:rFonts w:ascii="Bookman Old Style" w:hAnsi="Bookman Old Style"/>
                <w:w w:val="90"/>
                <w:sz w:val="21"/>
              </w:rPr>
              <w:t>be</w:t>
            </w:r>
            <w:r w:rsidRPr="000739BA">
              <w:rPr>
                <w:rFonts w:ascii="Bookman Old Style" w:hAnsi="Bookman Old Style"/>
                <w:spacing w:val="-27"/>
                <w:w w:val="90"/>
                <w:sz w:val="21"/>
              </w:rPr>
              <w:t xml:space="preserve"> </w:t>
            </w:r>
            <w:r w:rsidRPr="000739BA">
              <w:rPr>
                <w:rFonts w:ascii="Bookman Old Style" w:hAnsi="Bookman Old Style"/>
                <w:w w:val="90"/>
                <w:sz w:val="21"/>
              </w:rPr>
              <w:t>re-measured</w:t>
            </w:r>
            <w:r w:rsidRPr="000739BA">
              <w:rPr>
                <w:rFonts w:ascii="Bookman Old Style" w:hAnsi="Bookman Old Style"/>
                <w:spacing w:val="-27"/>
                <w:w w:val="90"/>
                <w:sz w:val="21"/>
              </w:rPr>
              <w:t xml:space="preserve"> </w:t>
            </w:r>
            <w:r w:rsidRPr="000739BA">
              <w:rPr>
                <w:rFonts w:ascii="Bookman Old Style" w:hAnsi="Bookman Old Style"/>
                <w:w w:val="90"/>
                <w:sz w:val="21"/>
              </w:rPr>
              <w:t>on</w:t>
            </w:r>
            <w:r w:rsidRPr="000739BA">
              <w:rPr>
                <w:rFonts w:ascii="Bookman Old Style" w:hAnsi="Bookman Old Style"/>
                <w:spacing w:val="-27"/>
                <w:w w:val="90"/>
                <w:sz w:val="21"/>
              </w:rPr>
              <w:t xml:space="preserve"> </w:t>
            </w:r>
            <w:r w:rsidRPr="000739BA">
              <w:rPr>
                <w:rFonts w:ascii="Bookman Old Style" w:hAnsi="Bookman Old Style"/>
                <w:w w:val="90"/>
                <w:sz w:val="21"/>
              </w:rPr>
              <w:t>completion</w:t>
            </w:r>
            <w:r w:rsidRPr="000739BA">
              <w:rPr>
                <w:rFonts w:ascii="Bookman Old Style" w:hAnsi="Bookman Old Style"/>
                <w:spacing w:val="-26"/>
                <w:w w:val="90"/>
                <w:sz w:val="21"/>
              </w:rPr>
              <w:t xml:space="preserve"> </w:t>
            </w:r>
            <w:r w:rsidRPr="000739BA">
              <w:rPr>
                <w:rFonts w:ascii="Bookman Old Style" w:hAnsi="Bookman Old Style"/>
                <w:w w:val="90"/>
                <w:sz w:val="21"/>
              </w:rPr>
              <w:t>and</w:t>
            </w:r>
            <w:r w:rsidRPr="000739BA">
              <w:rPr>
                <w:rFonts w:ascii="Bookman Old Style" w:hAnsi="Bookman Old Style"/>
                <w:spacing w:val="-27"/>
                <w:w w:val="90"/>
                <w:sz w:val="21"/>
              </w:rPr>
              <w:t xml:space="preserve"> </w:t>
            </w:r>
            <w:r w:rsidRPr="000739BA">
              <w:rPr>
                <w:rFonts w:ascii="Bookman Old Style" w:hAnsi="Bookman Old Style"/>
                <w:w w:val="90"/>
                <w:sz w:val="21"/>
              </w:rPr>
              <w:t>a</w:t>
            </w:r>
            <w:r w:rsidRPr="000739BA">
              <w:rPr>
                <w:rFonts w:ascii="Bookman Old Style" w:hAnsi="Bookman Old Style"/>
                <w:spacing w:val="-27"/>
                <w:w w:val="90"/>
                <w:sz w:val="21"/>
              </w:rPr>
              <w:t xml:space="preserve"> </w:t>
            </w:r>
            <w:r w:rsidRPr="000739BA">
              <w:rPr>
                <w:rFonts w:ascii="Bookman Old Style" w:hAnsi="Bookman Old Style"/>
                <w:w w:val="90"/>
                <w:sz w:val="21"/>
              </w:rPr>
              <w:t>final</w:t>
            </w:r>
            <w:r w:rsidRPr="000739BA">
              <w:rPr>
                <w:rFonts w:ascii="Bookman Old Style" w:hAnsi="Bookman Old Style"/>
                <w:spacing w:val="-27"/>
                <w:w w:val="90"/>
                <w:sz w:val="21"/>
              </w:rPr>
              <w:t xml:space="preserve"> </w:t>
            </w:r>
            <w:r w:rsidRPr="000739BA">
              <w:rPr>
                <w:rFonts w:ascii="Bookman Old Style" w:hAnsi="Bookman Old Style"/>
                <w:w w:val="90"/>
                <w:sz w:val="21"/>
              </w:rPr>
              <w:t>account</w:t>
            </w:r>
            <w:r w:rsidRPr="000739BA">
              <w:rPr>
                <w:rFonts w:ascii="Bookman Old Style" w:hAnsi="Bookman Old Style"/>
                <w:spacing w:val="-26"/>
                <w:w w:val="90"/>
                <w:sz w:val="21"/>
              </w:rPr>
              <w:t xml:space="preserve"> </w:t>
            </w:r>
            <w:r w:rsidRPr="000739BA">
              <w:rPr>
                <w:rFonts w:ascii="Bookman Old Style" w:hAnsi="Bookman Old Style"/>
                <w:w w:val="90"/>
                <w:sz w:val="21"/>
              </w:rPr>
              <w:t>of</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7"/>
                <w:w w:val="90"/>
                <w:sz w:val="21"/>
              </w:rPr>
              <w:t xml:space="preserve"> </w:t>
            </w:r>
            <w:r w:rsidRPr="000739BA">
              <w:rPr>
                <w:rFonts w:ascii="Bookman Old Style" w:hAnsi="Bookman Old Style"/>
                <w:w w:val="90"/>
                <w:sz w:val="21"/>
              </w:rPr>
              <w:t>contract prepared</w:t>
            </w:r>
            <w:r w:rsidRPr="000739BA">
              <w:rPr>
                <w:rFonts w:ascii="Bookman Old Style" w:hAnsi="Bookman Old Style"/>
                <w:spacing w:val="-34"/>
                <w:w w:val="90"/>
                <w:sz w:val="21"/>
              </w:rPr>
              <w:t xml:space="preserve"> </w:t>
            </w:r>
            <w:r w:rsidRPr="000739BA">
              <w:rPr>
                <w:rFonts w:ascii="Bookman Old Style" w:hAnsi="Bookman Old Style"/>
                <w:w w:val="90"/>
                <w:sz w:val="21"/>
              </w:rPr>
              <w:t>by</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Project manager.</w:t>
            </w:r>
            <w:r w:rsidRPr="000739BA">
              <w:rPr>
                <w:rFonts w:ascii="Bookman Old Style" w:hAnsi="Bookman Old Style"/>
                <w:spacing w:val="-32"/>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contractor</w:t>
            </w:r>
            <w:r w:rsidRPr="000739BA">
              <w:rPr>
                <w:rFonts w:ascii="Bookman Old Style" w:hAnsi="Bookman Old Style"/>
                <w:spacing w:val="-33"/>
                <w:w w:val="90"/>
                <w:sz w:val="21"/>
              </w:rPr>
              <w:t xml:space="preserve"> </w:t>
            </w:r>
            <w:r w:rsidRPr="000739BA">
              <w:rPr>
                <w:rFonts w:ascii="Bookman Old Style" w:hAnsi="Bookman Old Style"/>
                <w:w w:val="90"/>
                <w:sz w:val="21"/>
              </w:rPr>
              <w:t>will</w:t>
            </w:r>
            <w:r w:rsidRPr="000739BA">
              <w:rPr>
                <w:rFonts w:ascii="Bookman Old Style" w:hAnsi="Bookman Old Style"/>
                <w:spacing w:val="-33"/>
                <w:w w:val="90"/>
                <w:sz w:val="21"/>
              </w:rPr>
              <w:t xml:space="preserve"> </w:t>
            </w:r>
            <w:r w:rsidRPr="000739BA">
              <w:rPr>
                <w:rFonts w:ascii="Bookman Old Style" w:hAnsi="Bookman Old Style"/>
                <w:w w:val="90"/>
                <w:sz w:val="21"/>
              </w:rPr>
              <w:t>be</w:t>
            </w:r>
            <w:r w:rsidRPr="000739BA">
              <w:rPr>
                <w:rFonts w:ascii="Bookman Old Style" w:hAnsi="Bookman Old Style"/>
                <w:spacing w:val="-33"/>
                <w:w w:val="90"/>
                <w:sz w:val="21"/>
              </w:rPr>
              <w:t xml:space="preserve"> </w:t>
            </w:r>
            <w:r w:rsidRPr="000739BA">
              <w:rPr>
                <w:rFonts w:ascii="Bookman Old Style" w:hAnsi="Bookman Old Style"/>
                <w:w w:val="90"/>
                <w:sz w:val="21"/>
              </w:rPr>
              <w:t>given</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3"/>
                <w:w w:val="90"/>
                <w:sz w:val="21"/>
              </w:rPr>
              <w:t xml:space="preserve"> </w:t>
            </w:r>
            <w:r w:rsidRPr="000739BA">
              <w:rPr>
                <w:rFonts w:ascii="Bookman Old Style" w:hAnsi="Bookman Old Style"/>
                <w:w w:val="90"/>
                <w:sz w:val="21"/>
              </w:rPr>
              <w:t>opportunity</w:t>
            </w:r>
            <w:r w:rsidRPr="000739BA">
              <w:rPr>
                <w:rFonts w:ascii="Bookman Old Style" w:hAnsi="Bookman Old Style"/>
                <w:spacing w:val="-33"/>
                <w:w w:val="90"/>
                <w:sz w:val="21"/>
              </w:rPr>
              <w:t xml:space="preserve"> </w:t>
            </w:r>
            <w:r w:rsidRPr="000739BA">
              <w:rPr>
                <w:rFonts w:ascii="Bookman Old Style" w:hAnsi="Bookman Old Style"/>
                <w:w w:val="90"/>
                <w:sz w:val="21"/>
              </w:rPr>
              <w:t>to</w:t>
            </w:r>
            <w:r w:rsidRPr="000739BA">
              <w:rPr>
                <w:rFonts w:ascii="Bookman Old Style" w:hAnsi="Bookman Old Style"/>
                <w:spacing w:val="-33"/>
                <w:w w:val="90"/>
                <w:sz w:val="21"/>
              </w:rPr>
              <w:t xml:space="preserve"> </w:t>
            </w:r>
            <w:r w:rsidRPr="000739BA">
              <w:rPr>
                <w:rFonts w:ascii="Bookman Old Style" w:hAnsi="Bookman Old Style"/>
                <w:w w:val="90"/>
                <w:sz w:val="21"/>
              </w:rPr>
              <w:t>be</w:t>
            </w:r>
            <w:r w:rsidRPr="000739BA">
              <w:rPr>
                <w:rFonts w:ascii="Bookman Old Style" w:hAnsi="Bookman Old Style"/>
                <w:spacing w:val="-33"/>
                <w:w w:val="90"/>
                <w:sz w:val="21"/>
              </w:rPr>
              <w:t xml:space="preserve"> </w:t>
            </w:r>
            <w:r w:rsidRPr="000739BA">
              <w:rPr>
                <w:rFonts w:ascii="Bookman Old Style" w:hAnsi="Bookman Old Style"/>
                <w:w w:val="90"/>
                <w:sz w:val="21"/>
              </w:rPr>
              <w:t>present</w:t>
            </w:r>
            <w:r w:rsidRPr="000739BA">
              <w:rPr>
                <w:rFonts w:ascii="Bookman Old Style" w:hAnsi="Bookman Old Style"/>
                <w:spacing w:val="-33"/>
                <w:w w:val="90"/>
                <w:sz w:val="21"/>
              </w:rPr>
              <w:t xml:space="preserve"> </w:t>
            </w:r>
            <w:r w:rsidRPr="000739BA">
              <w:rPr>
                <w:rFonts w:ascii="Bookman Old Style" w:hAnsi="Bookman Old Style"/>
                <w:w w:val="90"/>
                <w:sz w:val="21"/>
              </w:rPr>
              <w:t xml:space="preserve">for </w:t>
            </w:r>
            <w:r w:rsidRPr="000739BA">
              <w:rPr>
                <w:rFonts w:ascii="Bookman Old Style" w:hAnsi="Bookman Old Style"/>
                <w:w w:val="95"/>
                <w:sz w:val="21"/>
              </w:rPr>
              <w:t>all</w:t>
            </w:r>
            <w:r w:rsidRPr="000739BA">
              <w:rPr>
                <w:rFonts w:ascii="Bookman Old Style" w:hAnsi="Bookman Old Style"/>
                <w:spacing w:val="-38"/>
                <w:w w:val="95"/>
                <w:sz w:val="21"/>
              </w:rPr>
              <w:t xml:space="preserve"> </w:t>
            </w:r>
            <w:r w:rsidRPr="000739BA">
              <w:rPr>
                <w:rFonts w:ascii="Bookman Old Style" w:hAnsi="Bookman Old Style"/>
                <w:w w:val="95"/>
                <w:sz w:val="21"/>
              </w:rPr>
              <w:t>re-measurements.</w:t>
            </w:r>
            <w:r w:rsidRPr="000739BA">
              <w:rPr>
                <w:rFonts w:ascii="Bookman Old Style" w:hAnsi="Bookman Old Style"/>
                <w:spacing w:val="-38"/>
                <w:w w:val="95"/>
                <w:sz w:val="21"/>
              </w:rPr>
              <w:t xml:space="preserve"> </w:t>
            </w:r>
            <w:r w:rsidRPr="000739BA">
              <w:rPr>
                <w:rFonts w:ascii="Bookman Old Style" w:hAnsi="Bookman Old Style"/>
                <w:w w:val="95"/>
                <w:sz w:val="21"/>
              </w:rPr>
              <w:t>The</w:t>
            </w:r>
            <w:r w:rsidRPr="000739BA">
              <w:rPr>
                <w:rFonts w:ascii="Bookman Old Style" w:hAnsi="Bookman Old Style"/>
                <w:spacing w:val="-38"/>
                <w:w w:val="95"/>
                <w:sz w:val="21"/>
              </w:rPr>
              <w:t xml:space="preserve"> </w:t>
            </w:r>
            <w:r w:rsidRPr="000739BA">
              <w:rPr>
                <w:rFonts w:ascii="Bookman Old Style" w:hAnsi="Bookman Old Style"/>
                <w:w w:val="95"/>
                <w:sz w:val="21"/>
              </w:rPr>
              <w:t>final</w:t>
            </w:r>
            <w:r w:rsidRPr="000739BA">
              <w:rPr>
                <w:rFonts w:ascii="Bookman Old Style" w:hAnsi="Bookman Old Style"/>
                <w:spacing w:val="-38"/>
                <w:w w:val="95"/>
                <w:sz w:val="21"/>
              </w:rPr>
              <w:t xml:space="preserve"> </w:t>
            </w:r>
            <w:r w:rsidRPr="000739BA">
              <w:rPr>
                <w:rFonts w:ascii="Bookman Old Style" w:hAnsi="Bookman Old Style"/>
                <w:w w:val="95"/>
                <w:sz w:val="21"/>
              </w:rPr>
              <w:t>account</w:t>
            </w:r>
            <w:r w:rsidRPr="000739BA">
              <w:rPr>
                <w:rFonts w:ascii="Bookman Old Style" w:hAnsi="Bookman Old Style"/>
                <w:spacing w:val="-37"/>
                <w:w w:val="95"/>
                <w:sz w:val="21"/>
              </w:rPr>
              <w:t xml:space="preserve"> </w:t>
            </w:r>
            <w:r w:rsidRPr="000739BA">
              <w:rPr>
                <w:rFonts w:ascii="Bookman Old Style" w:hAnsi="Bookman Old Style"/>
                <w:w w:val="95"/>
                <w:sz w:val="21"/>
              </w:rPr>
              <w:t>will</w:t>
            </w:r>
            <w:r w:rsidRPr="000739BA">
              <w:rPr>
                <w:rFonts w:ascii="Bookman Old Style" w:hAnsi="Bookman Old Style"/>
                <w:spacing w:val="-38"/>
                <w:w w:val="95"/>
                <w:sz w:val="21"/>
              </w:rPr>
              <w:t xml:space="preserve"> </w:t>
            </w:r>
            <w:r w:rsidRPr="000739BA">
              <w:rPr>
                <w:rFonts w:ascii="Bookman Old Style" w:hAnsi="Bookman Old Style"/>
                <w:w w:val="95"/>
                <w:sz w:val="21"/>
              </w:rPr>
              <w:t>be</w:t>
            </w:r>
            <w:r w:rsidRPr="000739BA">
              <w:rPr>
                <w:rFonts w:ascii="Bookman Old Style" w:hAnsi="Bookman Old Style"/>
                <w:spacing w:val="-38"/>
                <w:w w:val="95"/>
                <w:sz w:val="21"/>
              </w:rPr>
              <w:t xml:space="preserve"> </w:t>
            </w:r>
            <w:r w:rsidRPr="000739BA">
              <w:rPr>
                <w:rFonts w:ascii="Bookman Old Style" w:hAnsi="Bookman Old Style"/>
                <w:w w:val="95"/>
                <w:sz w:val="21"/>
              </w:rPr>
              <w:t>based</w:t>
            </w:r>
            <w:r w:rsidRPr="000739BA">
              <w:rPr>
                <w:rFonts w:ascii="Bookman Old Style" w:hAnsi="Bookman Old Style"/>
                <w:spacing w:val="-38"/>
                <w:w w:val="95"/>
                <w:sz w:val="21"/>
              </w:rPr>
              <w:t xml:space="preserve"> </w:t>
            </w:r>
            <w:r w:rsidRPr="000739BA">
              <w:rPr>
                <w:rFonts w:ascii="Bookman Old Style" w:hAnsi="Bookman Old Style"/>
                <w:w w:val="95"/>
                <w:sz w:val="21"/>
              </w:rPr>
              <w:t>on</w:t>
            </w:r>
            <w:r w:rsidRPr="000739BA">
              <w:rPr>
                <w:rFonts w:ascii="Bookman Old Style" w:hAnsi="Bookman Old Style"/>
                <w:spacing w:val="-38"/>
                <w:w w:val="95"/>
                <w:sz w:val="21"/>
              </w:rPr>
              <w:t xml:space="preserve"> </w:t>
            </w:r>
            <w:r w:rsidRPr="000739BA">
              <w:rPr>
                <w:rFonts w:ascii="Bookman Old Style" w:hAnsi="Bookman Old Style"/>
                <w:w w:val="95"/>
                <w:sz w:val="21"/>
              </w:rPr>
              <w:t>the</w:t>
            </w:r>
            <w:r w:rsidRPr="000739BA">
              <w:rPr>
                <w:rFonts w:ascii="Bookman Old Style" w:hAnsi="Bookman Old Style"/>
                <w:spacing w:val="-38"/>
                <w:w w:val="95"/>
                <w:sz w:val="21"/>
              </w:rPr>
              <w:t xml:space="preserve"> </w:t>
            </w:r>
            <w:r w:rsidRPr="000739BA">
              <w:rPr>
                <w:rFonts w:ascii="Bookman Old Style" w:hAnsi="Bookman Old Style"/>
                <w:w w:val="95"/>
                <w:sz w:val="21"/>
              </w:rPr>
              <w:t>final</w:t>
            </w:r>
            <w:r w:rsidRPr="000739BA">
              <w:rPr>
                <w:rFonts w:ascii="Bookman Old Style" w:hAnsi="Bookman Old Style"/>
                <w:spacing w:val="-38"/>
                <w:w w:val="95"/>
                <w:sz w:val="21"/>
              </w:rPr>
              <w:t xml:space="preserve"> </w:t>
            </w:r>
            <w:r w:rsidRPr="000739BA">
              <w:rPr>
                <w:rFonts w:ascii="Bookman Old Style" w:hAnsi="Bookman Old Style"/>
                <w:w w:val="95"/>
                <w:sz w:val="21"/>
              </w:rPr>
              <w:t>re-measurements.</w:t>
            </w:r>
            <w:r w:rsidRPr="000739BA">
              <w:rPr>
                <w:rFonts w:ascii="Bookman Old Style" w:hAnsi="Bookman Old Style"/>
                <w:spacing w:val="-37"/>
                <w:w w:val="95"/>
                <w:sz w:val="21"/>
              </w:rPr>
              <w:t xml:space="preserve"> </w:t>
            </w:r>
            <w:r w:rsidRPr="000739BA">
              <w:rPr>
                <w:rFonts w:ascii="Bookman Old Style" w:hAnsi="Bookman Old Style"/>
                <w:w w:val="95"/>
                <w:sz w:val="21"/>
              </w:rPr>
              <w:t xml:space="preserve">The </w:t>
            </w:r>
            <w:r w:rsidRPr="000739BA">
              <w:rPr>
                <w:rFonts w:ascii="Bookman Old Style" w:hAnsi="Bookman Old Style"/>
                <w:w w:val="90"/>
                <w:sz w:val="21"/>
              </w:rPr>
              <w:t>Contractor</w:t>
            </w:r>
            <w:r w:rsidRPr="000739BA">
              <w:rPr>
                <w:rFonts w:ascii="Bookman Old Style" w:hAnsi="Bookman Old Style"/>
                <w:spacing w:val="-33"/>
                <w:w w:val="90"/>
                <w:sz w:val="21"/>
              </w:rPr>
              <w:t xml:space="preserve"> </w:t>
            </w:r>
            <w:r w:rsidRPr="000739BA">
              <w:rPr>
                <w:rFonts w:ascii="Bookman Old Style" w:hAnsi="Bookman Old Style"/>
                <w:w w:val="90"/>
                <w:sz w:val="21"/>
              </w:rPr>
              <w:t>is</w:t>
            </w:r>
            <w:r w:rsidRPr="000739BA">
              <w:rPr>
                <w:rFonts w:ascii="Bookman Old Style" w:hAnsi="Bookman Old Style"/>
                <w:spacing w:val="-34"/>
                <w:w w:val="90"/>
                <w:sz w:val="21"/>
              </w:rPr>
              <w:t xml:space="preserve"> </w:t>
            </w:r>
            <w:r w:rsidRPr="000739BA">
              <w:rPr>
                <w:rFonts w:ascii="Bookman Old Style" w:hAnsi="Bookman Old Style"/>
                <w:w w:val="90"/>
                <w:sz w:val="21"/>
              </w:rPr>
              <w:t>therefore</w:t>
            </w:r>
            <w:r w:rsidRPr="000739BA">
              <w:rPr>
                <w:rFonts w:ascii="Bookman Old Style" w:hAnsi="Bookman Old Style"/>
                <w:spacing w:val="-34"/>
                <w:w w:val="90"/>
                <w:sz w:val="21"/>
              </w:rPr>
              <w:t xml:space="preserve"> </w:t>
            </w:r>
            <w:r w:rsidRPr="000739BA">
              <w:rPr>
                <w:rFonts w:ascii="Bookman Old Style" w:hAnsi="Bookman Old Style"/>
                <w:w w:val="90"/>
                <w:sz w:val="21"/>
              </w:rPr>
              <w:t>cautioned</w:t>
            </w:r>
            <w:r w:rsidRPr="000739BA">
              <w:rPr>
                <w:rFonts w:ascii="Bookman Old Style" w:hAnsi="Bookman Old Style"/>
                <w:spacing w:val="-34"/>
                <w:w w:val="90"/>
                <w:sz w:val="21"/>
              </w:rPr>
              <w:t xml:space="preserve"> </w:t>
            </w:r>
            <w:r w:rsidRPr="000739BA">
              <w:rPr>
                <w:rFonts w:ascii="Bookman Old Style" w:hAnsi="Bookman Old Style"/>
                <w:w w:val="90"/>
                <w:sz w:val="21"/>
              </w:rPr>
              <w:t>against</w:t>
            </w:r>
            <w:r w:rsidRPr="000739BA">
              <w:rPr>
                <w:rFonts w:ascii="Bookman Old Style" w:hAnsi="Bookman Old Style"/>
                <w:spacing w:val="-33"/>
                <w:w w:val="90"/>
                <w:sz w:val="21"/>
              </w:rPr>
              <w:t xml:space="preserve"> </w:t>
            </w:r>
            <w:r w:rsidRPr="000739BA">
              <w:rPr>
                <w:rFonts w:ascii="Bookman Old Style" w:hAnsi="Bookman Old Style"/>
                <w:w w:val="90"/>
                <w:sz w:val="21"/>
              </w:rPr>
              <w:t>using</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bills</w:t>
            </w:r>
            <w:r w:rsidRPr="000739BA">
              <w:rPr>
                <w:rFonts w:ascii="Bookman Old Style" w:hAnsi="Bookman Old Style"/>
                <w:spacing w:val="-34"/>
                <w:w w:val="90"/>
                <w:sz w:val="21"/>
              </w:rPr>
              <w:t xml:space="preserve"> </w:t>
            </w:r>
            <w:r w:rsidRPr="000739BA">
              <w:rPr>
                <w:rFonts w:ascii="Bookman Old Style" w:hAnsi="Bookman Old Style"/>
                <w:w w:val="90"/>
                <w:sz w:val="21"/>
              </w:rPr>
              <w:t>of</w:t>
            </w:r>
            <w:r w:rsidRPr="000739BA">
              <w:rPr>
                <w:rFonts w:ascii="Bookman Old Style" w:hAnsi="Bookman Old Style"/>
                <w:spacing w:val="-33"/>
                <w:w w:val="90"/>
                <w:sz w:val="21"/>
              </w:rPr>
              <w:t xml:space="preserve"> </w:t>
            </w:r>
            <w:r w:rsidRPr="000739BA">
              <w:rPr>
                <w:rFonts w:ascii="Bookman Old Style" w:hAnsi="Bookman Old Style"/>
                <w:w w:val="90"/>
                <w:sz w:val="21"/>
              </w:rPr>
              <w:t>quantities</w:t>
            </w:r>
            <w:r w:rsidRPr="000739BA">
              <w:rPr>
                <w:rFonts w:ascii="Bookman Old Style" w:hAnsi="Bookman Old Style"/>
                <w:spacing w:val="-33"/>
                <w:w w:val="90"/>
                <w:sz w:val="21"/>
              </w:rPr>
              <w:t xml:space="preserve"> </w:t>
            </w:r>
            <w:r w:rsidRPr="000739BA">
              <w:rPr>
                <w:rFonts w:ascii="Bookman Old Style" w:hAnsi="Bookman Old Style"/>
                <w:w w:val="90"/>
                <w:sz w:val="21"/>
              </w:rPr>
              <w:t>for</w:t>
            </w:r>
            <w:r w:rsidRPr="000739BA">
              <w:rPr>
                <w:rFonts w:ascii="Bookman Old Style" w:hAnsi="Bookman Old Style"/>
                <w:spacing w:val="-33"/>
                <w:w w:val="90"/>
                <w:sz w:val="21"/>
              </w:rPr>
              <w:t xml:space="preserve"> </w:t>
            </w:r>
            <w:r w:rsidRPr="000739BA">
              <w:rPr>
                <w:rFonts w:ascii="Bookman Old Style" w:hAnsi="Bookman Old Style"/>
                <w:w w:val="90"/>
                <w:sz w:val="21"/>
              </w:rPr>
              <w:t>ordering</w:t>
            </w:r>
            <w:r w:rsidRPr="000739BA">
              <w:rPr>
                <w:rFonts w:ascii="Bookman Old Style" w:hAnsi="Bookman Old Style"/>
                <w:spacing w:val="-34"/>
                <w:w w:val="90"/>
                <w:sz w:val="21"/>
              </w:rPr>
              <w:t xml:space="preserve"> </w:t>
            </w:r>
            <w:r w:rsidRPr="000739BA">
              <w:rPr>
                <w:rFonts w:ascii="Bookman Old Style" w:hAnsi="Bookman Old Style"/>
                <w:w w:val="90"/>
                <w:sz w:val="21"/>
              </w:rPr>
              <w:t>of</w:t>
            </w:r>
            <w:r w:rsidRPr="000739BA">
              <w:rPr>
                <w:rFonts w:ascii="Bookman Old Style" w:hAnsi="Bookman Old Style"/>
                <w:spacing w:val="-33"/>
                <w:w w:val="90"/>
                <w:sz w:val="21"/>
              </w:rPr>
              <w:t xml:space="preserve"> </w:t>
            </w:r>
            <w:r w:rsidRPr="000739BA">
              <w:rPr>
                <w:rFonts w:ascii="Bookman Old Style" w:hAnsi="Bookman Old Style"/>
                <w:w w:val="90"/>
                <w:sz w:val="21"/>
              </w:rPr>
              <w:t>materials</w:t>
            </w:r>
            <w:r w:rsidRPr="000739BA">
              <w:rPr>
                <w:rFonts w:ascii="Bookman Old Style" w:hAnsi="Bookman Old Style"/>
                <w:spacing w:val="-34"/>
                <w:w w:val="90"/>
                <w:sz w:val="21"/>
              </w:rPr>
              <w:t xml:space="preserve"> </w:t>
            </w:r>
            <w:r w:rsidRPr="000739BA">
              <w:rPr>
                <w:rFonts w:ascii="Bookman Old Style" w:hAnsi="Bookman Old Style"/>
                <w:w w:val="90"/>
                <w:sz w:val="21"/>
              </w:rPr>
              <w:t>as the</w:t>
            </w:r>
            <w:r w:rsidRPr="000739BA">
              <w:rPr>
                <w:rFonts w:ascii="Bookman Old Style" w:hAnsi="Bookman Old Style"/>
                <w:spacing w:val="-26"/>
                <w:w w:val="90"/>
                <w:sz w:val="21"/>
              </w:rPr>
              <w:t xml:space="preserve"> </w:t>
            </w:r>
            <w:r w:rsidRPr="000739BA">
              <w:rPr>
                <w:rFonts w:ascii="Bookman Old Style" w:hAnsi="Bookman Old Style"/>
                <w:w w:val="90"/>
                <w:sz w:val="21"/>
              </w:rPr>
              <w:t>quantities</w:t>
            </w:r>
            <w:r w:rsidRPr="000739BA">
              <w:rPr>
                <w:rFonts w:ascii="Bookman Old Style" w:hAnsi="Bookman Old Style"/>
                <w:spacing w:val="-26"/>
                <w:w w:val="90"/>
                <w:sz w:val="21"/>
              </w:rPr>
              <w:t xml:space="preserve"> </w:t>
            </w:r>
            <w:r w:rsidRPr="000739BA">
              <w:rPr>
                <w:rFonts w:ascii="Bookman Old Style" w:hAnsi="Bookman Old Style"/>
                <w:w w:val="90"/>
                <w:sz w:val="21"/>
              </w:rPr>
              <w:t>may</w:t>
            </w:r>
            <w:r w:rsidRPr="000739BA">
              <w:rPr>
                <w:rFonts w:ascii="Bookman Old Style" w:hAnsi="Bookman Old Style"/>
                <w:spacing w:val="-26"/>
                <w:w w:val="90"/>
                <w:sz w:val="21"/>
              </w:rPr>
              <w:t xml:space="preserve"> </w:t>
            </w:r>
            <w:r w:rsidRPr="000739BA">
              <w:rPr>
                <w:rFonts w:ascii="Bookman Old Style" w:hAnsi="Bookman Old Style"/>
                <w:w w:val="90"/>
                <w:sz w:val="21"/>
              </w:rPr>
              <w:t>change</w:t>
            </w:r>
            <w:r w:rsidRPr="000739BA">
              <w:rPr>
                <w:rFonts w:ascii="Bookman Old Style" w:hAnsi="Bookman Old Style"/>
                <w:spacing w:val="-26"/>
                <w:w w:val="90"/>
                <w:sz w:val="21"/>
              </w:rPr>
              <w:t xml:space="preserve"> </w:t>
            </w:r>
            <w:r w:rsidRPr="000739BA">
              <w:rPr>
                <w:rFonts w:ascii="Bookman Old Style" w:hAnsi="Bookman Old Style"/>
                <w:w w:val="90"/>
                <w:sz w:val="21"/>
              </w:rPr>
              <w:t>in</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6"/>
                <w:w w:val="90"/>
                <w:sz w:val="21"/>
              </w:rPr>
              <w:t xml:space="preserve"> </w:t>
            </w:r>
            <w:r w:rsidRPr="000739BA">
              <w:rPr>
                <w:rFonts w:ascii="Bookman Old Style" w:hAnsi="Bookman Old Style"/>
                <w:w w:val="90"/>
                <w:sz w:val="21"/>
              </w:rPr>
              <w:t>course</w:t>
            </w:r>
            <w:r w:rsidRPr="000739BA">
              <w:rPr>
                <w:rFonts w:ascii="Bookman Old Style" w:hAnsi="Bookman Old Style"/>
                <w:spacing w:val="-26"/>
                <w:w w:val="90"/>
                <w:sz w:val="21"/>
              </w:rPr>
              <w:t xml:space="preserve"> </w:t>
            </w:r>
            <w:r w:rsidRPr="000739BA">
              <w:rPr>
                <w:rFonts w:ascii="Bookman Old Style" w:hAnsi="Bookman Old Style"/>
                <w:w w:val="90"/>
                <w:sz w:val="21"/>
              </w:rPr>
              <w:t>of</w:t>
            </w:r>
            <w:r w:rsidRPr="000739BA">
              <w:rPr>
                <w:rFonts w:ascii="Bookman Old Style" w:hAnsi="Bookman Old Style"/>
                <w:spacing w:val="-25"/>
                <w:w w:val="90"/>
                <w:sz w:val="21"/>
              </w:rPr>
              <w:t xml:space="preserve"> </w:t>
            </w:r>
            <w:r w:rsidRPr="000739BA">
              <w:rPr>
                <w:rFonts w:ascii="Bookman Old Style" w:hAnsi="Bookman Old Style"/>
                <w:w w:val="90"/>
                <w:sz w:val="21"/>
              </w:rPr>
              <w:t>the</w:t>
            </w:r>
            <w:r w:rsidRPr="000739BA">
              <w:rPr>
                <w:rFonts w:ascii="Bookman Old Style" w:hAnsi="Bookman Old Style"/>
                <w:spacing w:val="-26"/>
                <w:w w:val="90"/>
                <w:sz w:val="21"/>
              </w:rPr>
              <w:t xml:space="preserve"> </w:t>
            </w:r>
            <w:r w:rsidRPr="000739BA">
              <w:rPr>
                <w:rFonts w:ascii="Bookman Old Style" w:hAnsi="Bookman Old Style"/>
                <w:w w:val="90"/>
                <w:sz w:val="21"/>
              </w:rPr>
              <w:t>contract.</w:t>
            </w:r>
            <w:r w:rsidRPr="000739BA">
              <w:rPr>
                <w:rFonts w:ascii="Bookman Old Style" w:hAnsi="Bookman Old Style"/>
                <w:spacing w:val="-25"/>
                <w:w w:val="90"/>
                <w:sz w:val="21"/>
              </w:rPr>
              <w:t xml:space="preserve"> </w:t>
            </w:r>
            <w:r w:rsidRPr="000739BA">
              <w:rPr>
                <w:rFonts w:ascii="Bookman Old Style" w:hAnsi="Bookman Old Style"/>
                <w:w w:val="90"/>
                <w:sz w:val="21"/>
              </w:rPr>
              <w:t>Neither</w:t>
            </w:r>
            <w:r w:rsidRPr="000739BA">
              <w:rPr>
                <w:rFonts w:ascii="Bookman Old Style" w:hAnsi="Bookman Old Style"/>
                <w:spacing w:val="-25"/>
                <w:w w:val="90"/>
                <w:sz w:val="21"/>
              </w:rPr>
              <w:t xml:space="preserve"> </w:t>
            </w:r>
            <w:r w:rsidRPr="000739BA">
              <w:rPr>
                <w:rFonts w:ascii="Bookman Old Style" w:hAnsi="Bookman Old Style"/>
                <w:w w:val="90"/>
                <w:sz w:val="21"/>
              </w:rPr>
              <w:t>should</w:t>
            </w:r>
            <w:r w:rsidRPr="000739BA">
              <w:rPr>
                <w:rFonts w:ascii="Bookman Old Style" w:hAnsi="Bookman Old Style"/>
                <w:spacing w:val="-26"/>
                <w:w w:val="90"/>
                <w:sz w:val="21"/>
              </w:rPr>
              <w:t xml:space="preserve"> </w:t>
            </w:r>
            <w:r w:rsidRPr="000739BA">
              <w:rPr>
                <w:rFonts w:ascii="Bookman Old Style" w:hAnsi="Bookman Old Style"/>
                <w:w w:val="90"/>
                <w:sz w:val="21"/>
              </w:rPr>
              <w:t>the</w:t>
            </w:r>
            <w:r w:rsidRPr="000739BA">
              <w:rPr>
                <w:rFonts w:ascii="Bookman Old Style" w:hAnsi="Bookman Old Style"/>
                <w:spacing w:val="-26"/>
                <w:w w:val="90"/>
                <w:sz w:val="21"/>
              </w:rPr>
              <w:t xml:space="preserve"> </w:t>
            </w:r>
            <w:r w:rsidRPr="000739BA">
              <w:rPr>
                <w:rFonts w:ascii="Bookman Old Style" w:hAnsi="Bookman Old Style"/>
                <w:w w:val="90"/>
                <w:sz w:val="21"/>
              </w:rPr>
              <w:t>contractor</w:t>
            </w:r>
            <w:r w:rsidRPr="000739BA">
              <w:rPr>
                <w:rFonts w:ascii="Bookman Old Style" w:hAnsi="Bookman Old Style"/>
                <w:spacing w:val="-25"/>
                <w:w w:val="90"/>
                <w:sz w:val="21"/>
              </w:rPr>
              <w:t xml:space="preserve"> </w:t>
            </w:r>
            <w:r w:rsidRPr="000739BA">
              <w:rPr>
                <w:rFonts w:ascii="Bookman Old Style" w:hAnsi="Bookman Old Style"/>
                <w:w w:val="90"/>
                <w:sz w:val="21"/>
              </w:rPr>
              <w:t>use</w:t>
            </w:r>
            <w:r w:rsidRPr="000739BA">
              <w:rPr>
                <w:rFonts w:ascii="Bookman Old Style" w:hAnsi="Bookman Old Style"/>
                <w:spacing w:val="-26"/>
                <w:w w:val="90"/>
                <w:sz w:val="21"/>
              </w:rPr>
              <w:t xml:space="preserve"> </w:t>
            </w:r>
            <w:r w:rsidRPr="000739BA">
              <w:rPr>
                <w:rFonts w:ascii="Bookman Old Style" w:hAnsi="Bookman Old Style"/>
                <w:w w:val="90"/>
                <w:sz w:val="21"/>
              </w:rPr>
              <w:t>the Quantities</w:t>
            </w:r>
            <w:r w:rsidRPr="000739BA">
              <w:rPr>
                <w:rFonts w:ascii="Bookman Old Style" w:hAnsi="Bookman Old Style"/>
                <w:spacing w:val="-25"/>
                <w:w w:val="90"/>
                <w:sz w:val="21"/>
              </w:rPr>
              <w:t xml:space="preserve"> </w:t>
            </w:r>
            <w:r w:rsidRPr="000739BA">
              <w:rPr>
                <w:rFonts w:ascii="Bookman Old Style" w:hAnsi="Bookman Old Style"/>
                <w:w w:val="90"/>
                <w:sz w:val="21"/>
              </w:rPr>
              <w:t>in</w:t>
            </w:r>
            <w:r w:rsidRPr="000739BA">
              <w:rPr>
                <w:rFonts w:ascii="Bookman Old Style" w:hAnsi="Bookman Old Style"/>
                <w:spacing w:val="-25"/>
                <w:w w:val="90"/>
                <w:sz w:val="21"/>
              </w:rPr>
              <w:t xml:space="preserve"> </w:t>
            </w: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w w:val="90"/>
                <w:sz w:val="21"/>
              </w:rPr>
              <w:t>Bills</w:t>
            </w:r>
            <w:r w:rsidRPr="000739BA">
              <w:rPr>
                <w:rFonts w:ascii="Bookman Old Style" w:hAnsi="Bookman Old Style"/>
                <w:spacing w:val="-24"/>
                <w:w w:val="90"/>
                <w:sz w:val="21"/>
              </w:rPr>
              <w:t xml:space="preserve"> </w:t>
            </w:r>
            <w:r w:rsidRPr="000739BA">
              <w:rPr>
                <w:rFonts w:ascii="Bookman Old Style" w:hAnsi="Bookman Old Style"/>
                <w:w w:val="90"/>
                <w:sz w:val="21"/>
              </w:rPr>
              <w:t>of</w:t>
            </w:r>
            <w:r w:rsidRPr="000739BA">
              <w:rPr>
                <w:rFonts w:ascii="Bookman Old Style" w:hAnsi="Bookman Old Style"/>
                <w:spacing w:val="-24"/>
                <w:w w:val="90"/>
                <w:sz w:val="21"/>
              </w:rPr>
              <w:t xml:space="preserve"> </w:t>
            </w:r>
            <w:r w:rsidRPr="000739BA">
              <w:rPr>
                <w:rFonts w:ascii="Bookman Old Style" w:hAnsi="Bookman Old Style"/>
                <w:w w:val="90"/>
                <w:sz w:val="21"/>
              </w:rPr>
              <w:t>Quantities</w:t>
            </w:r>
            <w:r w:rsidRPr="000739BA">
              <w:rPr>
                <w:rFonts w:ascii="Bookman Old Style" w:hAnsi="Bookman Old Style"/>
                <w:spacing w:val="-25"/>
                <w:w w:val="90"/>
                <w:sz w:val="21"/>
              </w:rPr>
              <w:t xml:space="preserve"> </w:t>
            </w:r>
            <w:r w:rsidRPr="000739BA">
              <w:rPr>
                <w:rFonts w:ascii="Bookman Old Style" w:hAnsi="Bookman Old Style"/>
                <w:w w:val="90"/>
                <w:sz w:val="21"/>
              </w:rPr>
              <w:t>for</w:t>
            </w:r>
            <w:r w:rsidRPr="000739BA">
              <w:rPr>
                <w:rFonts w:ascii="Bookman Old Style" w:hAnsi="Bookman Old Style"/>
                <w:spacing w:val="-23"/>
                <w:w w:val="90"/>
                <w:sz w:val="21"/>
              </w:rPr>
              <w:t xml:space="preserve"> </w:t>
            </w:r>
            <w:r w:rsidRPr="000739BA">
              <w:rPr>
                <w:rFonts w:ascii="Bookman Old Style" w:hAnsi="Bookman Old Style"/>
                <w:w w:val="90"/>
                <w:sz w:val="21"/>
              </w:rPr>
              <w:t>executing</w:t>
            </w:r>
            <w:r w:rsidRPr="000739BA">
              <w:rPr>
                <w:rFonts w:ascii="Bookman Old Style" w:hAnsi="Bookman Old Style"/>
                <w:spacing w:val="-25"/>
                <w:w w:val="90"/>
                <w:sz w:val="21"/>
              </w:rPr>
              <w:t xml:space="preserve"> </w:t>
            </w:r>
            <w:r w:rsidRPr="000739BA">
              <w:rPr>
                <w:rFonts w:ascii="Bookman Old Style" w:hAnsi="Bookman Old Style"/>
                <w:w w:val="90"/>
                <w:sz w:val="21"/>
              </w:rPr>
              <w:t>work</w:t>
            </w:r>
            <w:r w:rsidRPr="000739BA">
              <w:rPr>
                <w:rFonts w:ascii="Bookman Old Style" w:hAnsi="Bookman Old Style"/>
                <w:spacing w:val="-24"/>
                <w:w w:val="90"/>
                <w:sz w:val="21"/>
              </w:rPr>
              <w:t xml:space="preserve"> </w:t>
            </w:r>
            <w:r w:rsidRPr="000739BA">
              <w:rPr>
                <w:rFonts w:ascii="Bookman Old Style" w:hAnsi="Bookman Old Style"/>
                <w:w w:val="90"/>
                <w:sz w:val="21"/>
              </w:rPr>
              <w:t>on</w:t>
            </w:r>
            <w:r w:rsidRPr="000739BA">
              <w:rPr>
                <w:rFonts w:ascii="Bookman Old Style" w:hAnsi="Bookman Old Style"/>
                <w:spacing w:val="-25"/>
                <w:w w:val="90"/>
                <w:sz w:val="21"/>
              </w:rPr>
              <w:t xml:space="preserve"> </w:t>
            </w:r>
            <w:r w:rsidRPr="000739BA">
              <w:rPr>
                <w:rFonts w:ascii="Bookman Old Style" w:hAnsi="Bookman Old Style"/>
                <w:w w:val="90"/>
                <w:sz w:val="21"/>
              </w:rPr>
              <w:t>site.</w:t>
            </w:r>
            <w:r w:rsidRPr="000739BA">
              <w:rPr>
                <w:rFonts w:ascii="Bookman Old Style" w:hAnsi="Bookman Old Style"/>
                <w:spacing w:val="5"/>
                <w:w w:val="90"/>
                <w:sz w:val="21"/>
              </w:rPr>
              <w:t xml:space="preserve"> </w:t>
            </w: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w w:val="90"/>
                <w:sz w:val="21"/>
              </w:rPr>
              <w:t>use</w:t>
            </w:r>
            <w:r w:rsidRPr="000739BA">
              <w:rPr>
                <w:rFonts w:ascii="Bookman Old Style" w:hAnsi="Bookman Old Style"/>
                <w:spacing w:val="-25"/>
                <w:w w:val="90"/>
                <w:sz w:val="21"/>
              </w:rPr>
              <w:t xml:space="preserve"> </w:t>
            </w:r>
            <w:r w:rsidRPr="000739BA">
              <w:rPr>
                <w:rFonts w:ascii="Bookman Old Style" w:hAnsi="Bookman Old Style"/>
                <w:w w:val="90"/>
                <w:sz w:val="21"/>
              </w:rPr>
              <w:t>of</w:t>
            </w:r>
            <w:r w:rsidRPr="000739BA">
              <w:rPr>
                <w:rFonts w:ascii="Bookman Old Style" w:hAnsi="Bookman Old Style"/>
                <w:spacing w:val="-23"/>
                <w:w w:val="90"/>
                <w:sz w:val="21"/>
              </w:rPr>
              <w:t xml:space="preserve"> </w:t>
            </w:r>
            <w:r w:rsidRPr="000739BA">
              <w:rPr>
                <w:rFonts w:ascii="Bookman Old Style" w:hAnsi="Bookman Old Style"/>
                <w:w w:val="90"/>
                <w:sz w:val="21"/>
              </w:rPr>
              <w:t>the</w:t>
            </w:r>
            <w:r w:rsidRPr="000739BA">
              <w:rPr>
                <w:rFonts w:ascii="Bookman Old Style" w:hAnsi="Bookman Old Style"/>
                <w:spacing w:val="-25"/>
                <w:w w:val="90"/>
                <w:sz w:val="21"/>
              </w:rPr>
              <w:t xml:space="preserve"> </w:t>
            </w:r>
            <w:r w:rsidRPr="000739BA">
              <w:rPr>
                <w:rFonts w:ascii="Bookman Old Style" w:hAnsi="Bookman Old Style"/>
                <w:w w:val="90"/>
                <w:sz w:val="21"/>
              </w:rPr>
              <w:t>bills</w:t>
            </w:r>
            <w:r w:rsidRPr="000739BA">
              <w:rPr>
                <w:rFonts w:ascii="Bookman Old Style" w:hAnsi="Bookman Old Style"/>
                <w:spacing w:val="-25"/>
                <w:w w:val="90"/>
                <w:sz w:val="21"/>
              </w:rPr>
              <w:t xml:space="preserve"> </w:t>
            </w:r>
            <w:r w:rsidRPr="000739BA">
              <w:rPr>
                <w:rFonts w:ascii="Bookman Old Style" w:hAnsi="Bookman Old Style"/>
                <w:w w:val="90"/>
                <w:sz w:val="21"/>
              </w:rPr>
              <w:t>of</w:t>
            </w:r>
            <w:r w:rsidRPr="000739BA">
              <w:rPr>
                <w:rFonts w:ascii="Bookman Old Style" w:hAnsi="Bookman Old Style"/>
                <w:spacing w:val="-23"/>
                <w:w w:val="90"/>
                <w:sz w:val="21"/>
              </w:rPr>
              <w:t xml:space="preserve"> </w:t>
            </w:r>
            <w:r w:rsidRPr="000739BA">
              <w:rPr>
                <w:rFonts w:ascii="Bookman Old Style" w:hAnsi="Bookman Old Style"/>
                <w:w w:val="90"/>
                <w:sz w:val="21"/>
              </w:rPr>
              <w:t xml:space="preserve">quantities </w:t>
            </w:r>
            <w:r w:rsidRPr="000739BA">
              <w:rPr>
                <w:rFonts w:ascii="Bookman Old Style" w:hAnsi="Bookman Old Style"/>
                <w:w w:val="95"/>
                <w:sz w:val="21"/>
              </w:rPr>
              <w:t>by</w:t>
            </w:r>
            <w:r w:rsidRPr="000739BA">
              <w:rPr>
                <w:rFonts w:ascii="Bookman Old Style" w:hAnsi="Bookman Old Style"/>
                <w:spacing w:val="-39"/>
                <w:w w:val="95"/>
                <w:sz w:val="21"/>
              </w:rPr>
              <w:t xml:space="preserve"> </w:t>
            </w:r>
            <w:r w:rsidRPr="000739BA">
              <w:rPr>
                <w:rFonts w:ascii="Bookman Old Style" w:hAnsi="Bookman Old Style"/>
                <w:w w:val="95"/>
                <w:sz w:val="21"/>
              </w:rPr>
              <w:t>the</w:t>
            </w:r>
            <w:r w:rsidRPr="000739BA">
              <w:rPr>
                <w:rFonts w:ascii="Bookman Old Style" w:hAnsi="Bookman Old Style"/>
                <w:spacing w:val="-38"/>
                <w:w w:val="95"/>
                <w:sz w:val="21"/>
              </w:rPr>
              <w:t xml:space="preserve"> </w:t>
            </w:r>
            <w:r w:rsidRPr="000739BA">
              <w:rPr>
                <w:rFonts w:ascii="Bookman Old Style" w:hAnsi="Bookman Old Style"/>
                <w:w w:val="95"/>
                <w:sz w:val="21"/>
              </w:rPr>
              <w:t>contractor</w:t>
            </w:r>
            <w:r w:rsidRPr="000739BA">
              <w:rPr>
                <w:rFonts w:ascii="Bookman Old Style" w:hAnsi="Bookman Old Style"/>
                <w:spacing w:val="-37"/>
                <w:w w:val="95"/>
                <w:sz w:val="21"/>
              </w:rPr>
              <w:t xml:space="preserve"> </w:t>
            </w:r>
            <w:r w:rsidRPr="000739BA">
              <w:rPr>
                <w:rFonts w:ascii="Bookman Old Style" w:hAnsi="Bookman Old Style"/>
                <w:w w:val="95"/>
                <w:sz w:val="21"/>
              </w:rPr>
              <w:t>for</w:t>
            </w:r>
            <w:r w:rsidRPr="000739BA">
              <w:rPr>
                <w:rFonts w:ascii="Bookman Old Style" w:hAnsi="Bookman Old Style"/>
                <w:spacing w:val="-38"/>
                <w:w w:val="95"/>
                <w:sz w:val="21"/>
              </w:rPr>
              <w:t xml:space="preserve"> </w:t>
            </w:r>
            <w:r w:rsidRPr="000739BA">
              <w:rPr>
                <w:rFonts w:ascii="Bookman Old Style" w:hAnsi="Bookman Old Style"/>
                <w:w w:val="95"/>
                <w:sz w:val="21"/>
              </w:rPr>
              <w:t>the</w:t>
            </w:r>
            <w:r w:rsidRPr="000739BA">
              <w:rPr>
                <w:rFonts w:ascii="Bookman Old Style" w:hAnsi="Bookman Old Style"/>
                <w:spacing w:val="-38"/>
                <w:w w:val="95"/>
                <w:sz w:val="21"/>
              </w:rPr>
              <w:t xml:space="preserve"> </w:t>
            </w:r>
            <w:r w:rsidRPr="000739BA">
              <w:rPr>
                <w:rFonts w:ascii="Bookman Old Style" w:hAnsi="Bookman Old Style"/>
                <w:w w:val="95"/>
                <w:sz w:val="21"/>
              </w:rPr>
              <w:t>above</w:t>
            </w:r>
            <w:r w:rsidRPr="000739BA">
              <w:rPr>
                <w:rFonts w:ascii="Bookman Old Style" w:hAnsi="Bookman Old Style"/>
                <w:spacing w:val="-38"/>
                <w:w w:val="95"/>
                <w:sz w:val="21"/>
              </w:rPr>
              <w:t xml:space="preserve"> </w:t>
            </w:r>
            <w:r w:rsidRPr="000739BA">
              <w:rPr>
                <w:rFonts w:ascii="Bookman Old Style" w:hAnsi="Bookman Old Style"/>
                <w:w w:val="95"/>
                <w:sz w:val="21"/>
              </w:rPr>
              <w:t>purposes</w:t>
            </w:r>
            <w:r w:rsidRPr="000739BA">
              <w:rPr>
                <w:rFonts w:ascii="Bookman Old Style" w:hAnsi="Bookman Old Style"/>
                <w:spacing w:val="-38"/>
                <w:w w:val="95"/>
                <w:sz w:val="21"/>
              </w:rPr>
              <w:t xml:space="preserve"> </w:t>
            </w:r>
            <w:r w:rsidRPr="000739BA">
              <w:rPr>
                <w:rFonts w:ascii="Bookman Old Style" w:hAnsi="Bookman Old Style"/>
                <w:w w:val="95"/>
                <w:sz w:val="21"/>
              </w:rPr>
              <w:t>shall</w:t>
            </w:r>
            <w:r w:rsidRPr="000739BA">
              <w:rPr>
                <w:rFonts w:ascii="Bookman Old Style" w:hAnsi="Bookman Old Style"/>
                <w:spacing w:val="-38"/>
                <w:w w:val="95"/>
                <w:sz w:val="21"/>
              </w:rPr>
              <w:t xml:space="preserve"> </w:t>
            </w:r>
            <w:r w:rsidRPr="000739BA">
              <w:rPr>
                <w:rFonts w:ascii="Bookman Old Style" w:hAnsi="Bookman Old Style"/>
                <w:w w:val="95"/>
                <w:sz w:val="21"/>
              </w:rPr>
              <w:t>be</w:t>
            </w:r>
            <w:r w:rsidRPr="000739BA">
              <w:rPr>
                <w:rFonts w:ascii="Bookman Old Style" w:hAnsi="Bookman Old Style"/>
                <w:spacing w:val="-39"/>
                <w:w w:val="95"/>
                <w:sz w:val="21"/>
              </w:rPr>
              <w:t xml:space="preserve"> </w:t>
            </w:r>
            <w:r w:rsidRPr="000739BA">
              <w:rPr>
                <w:rFonts w:ascii="Bookman Old Style" w:hAnsi="Bookman Old Style"/>
                <w:w w:val="95"/>
                <w:sz w:val="21"/>
              </w:rPr>
              <w:t>at</w:t>
            </w:r>
            <w:r w:rsidRPr="000739BA">
              <w:rPr>
                <w:rFonts w:ascii="Bookman Old Style" w:hAnsi="Bookman Old Style"/>
                <w:spacing w:val="-37"/>
                <w:w w:val="95"/>
                <w:sz w:val="21"/>
              </w:rPr>
              <w:t xml:space="preserve"> </w:t>
            </w:r>
            <w:r w:rsidRPr="000739BA">
              <w:rPr>
                <w:rFonts w:ascii="Bookman Old Style" w:hAnsi="Bookman Old Style"/>
                <w:w w:val="95"/>
                <w:sz w:val="21"/>
              </w:rPr>
              <w:t>the</w:t>
            </w:r>
            <w:r w:rsidRPr="000739BA">
              <w:rPr>
                <w:rFonts w:ascii="Bookman Old Style" w:hAnsi="Bookman Old Style"/>
                <w:spacing w:val="-38"/>
                <w:w w:val="95"/>
                <w:sz w:val="21"/>
              </w:rPr>
              <w:t xml:space="preserve"> </w:t>
            </w:r>
            <w:r w:rsidRPr="000739BA">
              <w:rPr>
                <w:rFonts w:ascii="Bookman Old Style" w:hAnsi="Bookman Old Style"/>
                <w:w w:val="95"/>
                <w:sz w:val="21"/>
              </w:rPr>
              <w:t>contractors</w:t>
            </w:r>
            <w:r w:rsidRPr="000739BA">
              <w:rPr>
                <w:rFonts w:ascii="Bookman Old Style" w:hAnsi="Bookman Old Style"/>
                <w:spacing w:val="-38"/>
                <w:w w:val="95"/>
                <w:sz w:val="21"/>
              </w:rPr>
              <w:t xml:space="preserve"> </w:t>
            </w:r>
            <w:r w:rsidRPr="000739BA">
              <w:rPr>
                <w:rFonts w:ascii="Bookman Old Style" w:hAnsi="Bookman Old Style"/>
                <w:w w:val="95"/>
                <w:sz w:val="21"/>
              </w:rPr>
              <w:t>own</w:t>
            </w:r>
            <w:r w:rsidRPr="000739BA">
              <w:rPr>
                <w:rFonts w:ascii="Bookman Old Style" w:hAnsi="Bookman Old Style"/>
                <w:spacing w:val="-39"/>
                <w:w w:val="95"/>
                <w:sz w:val="21"/>
              </w:rPr>
              <w:t xml:space="preserve"> </w:t>
            </w:r>
            <w:r w:rsidRPr="000739BA">
              <w:rPr>
                <w:rFonts w:ascii="Bookman Old Style" w:hAnsi="Bookman Old Style"/>
                <w:w w:val="95"/>
                <w:sz w:val="21"/>
              </w:rPr>
              <w:t>risk</w:t>
            </w:r>
            <w:r w:rsidRPr="000739BA">
              <w:rPr>
                <w:rFonts w:ascii="Bookman Old Style" w:hAnsi="Bookman Old Style"/>
                <w:spacing w:val="-38"/>
                <w:w w:val="95"/>
                <w:sz w:val="21"/>
              </w:rPr>
              <w:t xml:space="preserve"> </w:t>
            </w:r>
            <w:r w:rsidRPr="000739BA">
              <w:rPr>
                <w:rFonts w:ascii="Bookman Old Style" w:hAnsi="Bookman Old Style"/>
                <w:w w:val="95"/>
                <w:sz w:val="21"/>
              </w:rPr>
              <w:t>and</w:t>
            </w:r>
            <w:r w:rsidRPr="000739BA">
              <w:rPr>
                <w:rFonts w:ascii="Bookman Old Style" w:hAnsi="Bookman Old Style"/>
                <w:spacing w:val="-38"/>
                <w:w w:val="95"/>
                <w:sz w:val="21"/>
              </w:rPr>
              <w:t xml:space="preserve"> </w:t>
            </w:r>
            <w:r w:rsidRPr="000739BA">
              <w:rPr>
                <w:rFonts w:ascii="Bookman Old Style" w:hAnsi="Bookman Old Style"/>
                <w:w w:val="95"/>
                <w:sz w:val="21"/>
              </w:rPr>
              <w:t>no</w:t>
            </w:r>
            <w:r w:rsidRPr="000739BA">
              <w:rPr>
                <w:rFonts w:ascii="Bookman Old Style" w:hAnsi="Bookman Old Style"/>
                <w:spacing w:val="-38"/>
                <w:w w:val="95"/>
                <w:sz w:val="21"/>
              </w:rPr>
              <w:t xml:space="preserve"> </w:t>
            </w:r>
            <w:r w:rsidRPr="000739BA">
              <w:rPr>
                <w:rFonts w:ascii="Bookman Old Style" w:hAnsi="Bookman Old Style"/>
                <w:w w:val="95"/>
                <w:sz w:val="21"/>
              </w:rPr>
              <w:t>claims arising</w:t>
            </w:r>
            <w:r w:rsidRPr="000739BA">
              <w:rPr>
                <w:rFonts w:ascii="Bookman Old Style" w:hAnsi="Bookman Old Style"/>
                <w:spacing w:val="-15"/>
                <w:w w:val="95"/>
                <w:sz w:val="21"/>
              </w:rPr>
              <w:t xml:space="preserve"> </w:t>
            </w:r>
            <w:r w:rsidRPr="000739BA">
              <w:rPr>
                <w:rFonts w:ascii="Bookman Old Style" w:hAnsi="Bookman Old Style"/>
                <w:w w:val="95"/>
                <w:sz w:val="21"/>
              </w:rPr>
              <w:t>from</w:t>
            </w:r>
            <w:r w:rsidRPr="000739BA">
              <w:rPr>
                <w:rFonts w:ascii="Bookman Old Style" w:hAnsi="Bookman Old Style"/>
                <w:spacing w:val="-15"/>
                <w:w w:val="95"/>
                <w:sz w:val="21"/>
              </w:rPr>
              <w:t xml:space="preserve"> </w:t>
            </w:r>
            <w:r w:rsidRPr="000739BA">
              <w:rPr>
                <w:rFonts w:ascii="Bookman Old Style" w:hAnsi="Bookman Old Style"/>
                <w:w w:val="95"/>
                <w:sz w:val="21"/>
              </w:rPr>
              <w:t>any</w:t>
            </w:r>
            <w:r w:rsidRPr="000739BA">
              <w:rPr>
                <w:rFonts w:ascii="Bookman Old Style" w:hAnsi="Bookman Old Style"/>
                <w:spacing w:val="-14"/>
                <w:w w:val="95"/>
                <w:sz w:val="21"/>
              </w:rPr>
              <w:t xml:space="preserve"> </w:t>
            </w:r>
            <w:r w:rsidRPr="000739BA">
              <w:rPr>
                <w:rFonts w:ascii="Bookman Old Style" w:hAnsi="Bookman Old Style"/>
                <w:w w:val="95"/>
                <w:sz w:val="21"/>
              </w:rPr>
              <w:t>losses</w:t>
            </w:r>
            <w:r w:rsidRPr="000739BA">
              <w:rPr>
                <w:rFonts w:ascii="Bookman Old Style" w:hAnsi="Bookman Old Style"/>
                <w:spacing w:val="-15"/>
                <w:w w:val="95"/>
                <w:sz w:val="21"/>
              </w:rPr>
              <w:t xml:space="preserve"> </w:t>
            </w:r>
            <w:r w:rsidRPr="000739BA">
              <w:rPr>
                <w:rFonts w:ascii="Bookman Old Style" w:hAnsi="Bookman Old Style"/>
                <w:w w:val="95"/>
                <w:sz w:val="21"/>
              </w:rPr>
              <w:t>arising</w:t>
            </w:r>
            <w:r w:rsidRPr="000739BA">
              <w:rPr>
                <w:rFonts w:ascii="Bookman Old Style" w:hAnsi="Bookman Old Style"/>
                <w:spacing w:val="-14"/>
                <w:w w:val="95"/>
                <w:sz w:val="21"/>
              </w:rPr>
              <w:t xml:space="preserve"> </w:t>
            </w:r>
            <w:r w:rsidRPr="000739BA">
              <w:rPr>
                <w:rFonts w:ascii="Bookman Old Style" w:hAnsi="Bookman Old Style"/>
                <w:w w:val="95"/>
                <w:sz w:val="21"/>
              </w:rPr>
              <w:t>therefrom</w:t>
            </w:r>
            <w:r w:rsidRPr="000739BA">
              <w:rPr>
                <w:rFonts w:ascii="Bookman Old Style" w:hAnsi="Bookman Old Style"/>
                <w:spacing w:val="-15"/>
                <w:w w:val="95"/>
                <w:sz w:val="21"/>
              </w:rPr>
              <w:t xml:space="preserve"> </w:t>
            </w:r>
            <w:r w:rsidRPr="000739BA">
              <w:rPr>
                <w:rFonts w:ascii="Bookman Old Style" w:hAnsi="Bookman Old Style"/>
                <w:w w:val="95"/>
                <w:sz w:val="21"/>
              </w:rPr>
              <w:t>shall</w:t>
            </w:r>
            <w:r w:rsidRPr="000739BA">
              <w:rPr>
                <w:rFonts w:ascii="Bookman Old Style" w:hAnsi="Bookman Old Style"/>
                <w:spacing w:val="-14"/>
                <w:w w:val="95"/>
                <w:sz w:val="21"/>
              </w:rPr>
              <w:t xml:space="preserve"> </w:t>
            </w:r>
            <w:r w:rsidRPr="000739BA">
              <w:rPr>
                <w:rFonts w:ascii="Bookman Old Style" w:hAnsi="Bookman Old Style"/>
                <w:w w:val="95"/>
                <w:sz w:val="21"/>
              </w:rPr>
              <w:t>be</w:t>
            </w:r>
            <w:r w:rsidRPr="000739BA">
              <w:rPr>
                <w:rFonts w:ascii="Bookman Old Style" w:hAnsi="Bookman Old Style"/>
                <w:spacing w:val="-15"/>
                <w:w w:val="95"/>
                <w:sz w:val="21"/>
              </w:rPr>
              <w:t xml:space="preserve"> </w:t>
            </w:r>
            <w:r w:rsidRPr="000739BA">
              <w:rPr>
                <w:rFonts w:ascii="Bookman Old Style" w:hAnsi="Bookman Old Style"/>
                <w:w w:val="95"/>
                <w:sz w:val="21"/>
              </w:rPr>
              <w:t>accepted.</w:t>
            </w:r>
          </w:p>
          <w:p w14:paraId="73A6451E" w14:textId="77777777" w:rsidR="00CB37CD" w:rsidRPr="000739BA" w:rsidRDefault="00CB37CD" w:rsidP="00625ECD">
            <w:pPr>
              <w:pStyle w:val="TableParagraph"/>
              <w:rPr>
                <w:rFonts w:ascii="Bookman Old Style" w:hAnsi="Bookman Old Style"/>
                <w:sz w:val="24"/>
              </w:rPr>
            </w:pPr>
          </w:p>
          <w:p w14:paraId="4CB675E0" w14:textId="77777777" w:rsidR="00CB37CD" w:rsidRPr="000739BA" w:rsidRDefault="00CB37CD" w:rsidP="00625ECD">
            <w:pPr>
              <w:pStyle w:val="TableParagraph"/>
              <w:spacing w:before="1"/>
              <w:rPr>
                <w:rFonts w:ascii="Bookman Old Style" w:hAnsi="Bookman Old Style"/>
                <w:sz w:val="24"/>
              </w:rPr>
            </w:pPr>
          </w:p>
          <w:p w14:paraId="0ED4F476"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ALL OTHER EXPENSE</w:t>
            </w:r>
          </w:p>
          <w:p w14:paraId="1AB2FD6E" w14:textId="77777777" w:rsidR="00CB37CD" w:rsidRPr="000739BA" w:rsidRDefault="00CB37CD" w:rsidP="00625ECD">
            <w:pPr>
              <w:pStyle w:val="TableParagraph"/>
              <w:spacing w:before="4"/>
              <w:rPr>
                <w:rFonts w:ascii="Bookman Old Style" w:hAnsi="Bookman Old Style"/>
                <w:sz w:val="26"/>
              </w:rPr>
            </w:pPr>
          </w:p>
          <w:p w14:paraId="5FB11F07" w14:textId="77777777" w:rsidR="00CB37CD" w:rsidRPr="000739BA" w:rsidRDefault="00CB37CD" w:rsidP="00625ECD">
            <w:pPr>
              <w:pStyle w:val="TableParagraph"/>
              <w:spacing w:before="1" w:line="268" w:lineRule="auto"/>
              <w:ind w:left="3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5"/>
                <w:w w:val="90"/>
                <w:sz w:val="21"/>
              </w:rPr>
              <w:t xml:space="preserve"> </w:t>
            </w:r>
            <w:r w:rsidRPr="000739BA">
              <w:rPr>
                <w:rFonts w:ascii="Bookman Old Style" w:hAnsi="Bookman Old Style"/>
                <w:w w:val="90"/>
                <w:sz w:val="21"/>
              </w:rPr>
              <w:t>contractor</w:t>
            </w:r>
            <w:r w:rsidRPr="000739BA">
              <w:rPr>
                <w:rFonts w:ascii="Bookman Old Style" w:hAnsi="Bookman Old Style"/>
                <w:spacing w:val="-34"/>
                <w:w w:val="90"/>
                <w:sz w:val="21"/>
              </w:rPr>
              <w:t xml:space="preserve"> </w:t>
            </w:r>
            <w:r w:rsidRPr="000739BA">
              <w:rPr>
                <w:rFonts w:ascii="Bookman Old Style" w:hAnsi="Bookman Old Style"/>
                <w:w w:val="90"/>
                <w:sz w:val="21"/>
              </w:rPr>
              <w:t>should</w:t>
            </w:r>
            <w:r w:rsidRPr="000739BA">
              <w:rPr>
                <w:rFonts w:ascii="Bookman Old Style" w:hAnsi="Bookman Old Style"/>
                <w:spacing w:val="-35"/>
                <w:w w:val="90"/>
                <w:sz w:val="21"/>
              </w:rPr>
              <w:t xml:space="preserve"> </w:t>
            </w:r>
            <w:r w:rsidRPr="000739BA">
              <w:rPr>
                <w:rFonts w:ascii="Bookman Old Style" w:hAnsi="Bookman Old Style"/>
                <w:w w:val="90"/>
                <w:sz w:val="21"/>
              </w:rPr>
              <w:t>allow</w:t>
            </w:r>
            <w:r w:rsidRPr="000739BA">
              <w:rPr>
                <w:rFonts w:ascii="Bookman Old Style" w:hAnsi="Bookman Old Style"/>
                <w:spacing w:val="-34"/>
                <w:w w:val="90"/>
                <w:sz w:val="21"/>
              </w:rPr>
              <w:t xml:space="preserve"> </w:t>
            </w:r>
            <w:r w:rsidRPr="000739BA">
              <w:rPr>
                <w:rFonts w:ascii="Bookman Old Style" w:hAnsi="Bookman Old Style"/>
                <w:w w:val="90"/>
                <w:sz w:val="21"/>
              </w:rPr>
              <w:t>for</w:t>
            </w:r>
            <w:r w:rsidRPr="000739BA">
              <w:rPr>
                <w:rFonts w:ascii="Bookman Old Style" w:hAnsi="Bookman Old Style"/>
                <w:spacing w:val="-34"/>
                <w:w w:val="90"/>
                <w:sz w:val="21"/>
              </w:rPr>
              <w:t xml:space="preserve"> </w:t>
            </w:r>
            <w:r w:rsidRPr="000739BA">
              <w:rPr>
                <w:rFonts w:ascii="Bookman Old Style" w:hAnsi="Bookman Old Style"/>
                <w:w w:val="90"/>
                <w:sz w:val="21"/>
              </w:rPr>
              <w:t>any</w:t>
            </w:r>
            <w:r w:rsidRPr="000739BA">
              <w:rPr>
                <w:rFonts w:ascii="Bookman Old Style" w:hAnsi="Bookman Old Style"/>
                <w:spacing w:val="-35"/>
                <w:w w:val="90"/>
                <w:sz w:val="21"/>
              </w:rPr>
              <w:t xml:space="preserve"> </w:t>
            </w:r>
            <w:r w:rsidRPr="000739BA">
              <w:rPr>
                <w:rFonts w:ascii="Bookman Old Style" w:hAnsi="Bookman Old Style"/>
                <w:w w:val="90"/>
                <w:sz w:val="21"/>
              </w:rPr>
              <w:t>other</w:t>
            </w:r>
            <w:r w:rsidRPr="000739BA">
              <w:rPr>
                <w:rFonts w:ascii="Bookman Old Style" w:hAnsi="Bookman Old Style"/>
                <w:spacing w:val="-34"/>
                <w:w w:val="90"/>
                <w:sz w:val="21"/>
              </w:rPr>
              <w:t xml:space="preserve"> </w:t>
            </w:r>
            <w:r w:rsidRPr="000739BA">
              <w:rPr>
                <w:rFonts w:ascii="Bookman Old Style" w:hAnsi="Bookman Old Style"/>
                <w:w w:val="90"/>
                <w:sz w:val="21"/>
              </w:rPr>
              <w:t>expense</w:t>
            </w:r>
            <w:r w:rsidRPr="000739BA">
              <w:rPr>
                <w:rFonts w:ascii="Bookman Old Style" w:hAnsi="Bookman Old Style"/>
                <w:spacing w:val="-34"/>
                <w:w w:val="90"/>
                <w:sz w:val="21"/>
              </w:rPr>
              <w:t xml:space="preserve"> </w:t>
            </w:r>
            <w:r w:rsidRPr="000739BA">
              <w:rPr>
                <w:rFonts w:ascii="Bookman Old Style" w:hAnsi="Bookman Old Style"/>
                <w:w w:val="90"/>
                <w:sz w:val="21"/>
              </w:rPr>
              <w:t>that</w:t>
            </w:r>
            <w:r w:rsidRPr="000739BA">
              <w:rPr>
                <w:rFonts w:ascii="Bookman Old Style" w:hAnsi="Bookman Old Style"/>
                <w:spacing w:val="-34"/>
                <w:w w:val="90"/>
                <w:sz w:val="21"/>
              </w:rPr>
              <w:t xml:space="preserve"> </w:t>
            </w:r>
            <w:r w:rsidRPr="000739BA">
              <w:rPr>
                <w:rFonts w:ascii="Bookman Old Style" w:hAnsi="Bookman Old Style"/>
                <w:w w:val="90"/>
                <w:sz w:val="21"/>
              </w:rPr>
              <w:t>has</w:t>
            </w:r>
            <w:r w:rsidRPr="000739BA">
              <w:rPr>
                <w:rFonts w:ascii="Bookman Old Style" w:hAnsi="Bookman Old Style"/>
                <w:spacing w:val="-35"/>
                <w:w w:val="90"/>
                <w:sz w:val="21"/>
              </w:rPr>
              <w:t xml:space="preserve"> </w:t>
            </w:r>
            <w:r w:rsidRPr="000739BA">
              <w:rPr>
                <w:rFonts w:ascii="Bookman Old Style" w:hAnsi="Bookman Old Style"/>
                <w:w w:val="90"/>
                <w:sz w:val="21"/>
              </w:rPr>
              <w:t>not</w:t>
            </w:r>
            <w:r w:rsidRPr="000739BA">
              <w:rPr>
                <w:rFonts w:ascii="Bookman Old Style" w:hAnsi="Bookman Old Style"/>
                <w:spacing w:val="-34"/>
                <w:w w:val="90"/>
                <w:sz w:val="21"/>
              </w:rPr>
              <w:t xml:space="preserve"> </w:t>
            </w:r>
            <w:r w:rsidRPr="000739BA">
              <w:rPr>
                <w:rFonts w:ascii="Bookman Old Style" w:hAnsi="Bookman Old Style"/>
                <w:w w:val="90"/>
                <w:sz w:val="21"/>
              </w:rPr>
              <w:t>been</w:t>
            </w:r>
            <w:r w:rsidRPr="000739BA">
              <w:rPr>
                <w:rFonts w:ascii="Bookman Old Style" w:hAnsi="Bookman Old Style"/>
                <w:spacing w:val="-34"/>
                <w:w w:val="90"/>
                <w:sz w:val="21"/>
              </w:rPr>
              <w:t xml:space="preserve"> </w:t>
            </w:r>
            <w:r w:rsidRPr="000739BA">
              <w:rPr>
                <w:rFonts w:ascii="Bookman Old Style" w:hAnsi="Bookman Old Style"/>
                <w:w w:val="90"/>
                <w:sz w:val="21"/>
              </w:rPr>
              <w:t>specifically</w:t>
            </w:r>
            <w:r w:rsidRPr="000739BA">
              <w:rPr>
                <w:rFonts w:ascii="Bookman Old Style" w:hAnsi="Bookman Old Style"/>
                <w:spacing w:val="-35"/>
                <w:w w:val="90"/>
                <w:sz w:val="21"/>
              </w:rPr>
              <w:t xml:space="preserve"> </w:t>
            </w:r>
            <w:r w:rsidRPr="000739BA">
              <w:rPr>
                <w:rFonts w:ascii="Bookman Old Style" w:hAnsi="Bookman Old Style"/>
                <w:w w:val="90"/>
                <w:sz w:val="21"/>
              </w:rPr>
              <w:t>provided</w:t>
            </w:r>
            <w:r w:rsidRPr="000739BA">
              <w:rPr>
                <w:rFonts w:ascii="Bookman Old Style" w:hAnsi="Bookman Old Style"/>
                <w:spacing w:val="-35"/>
                <w:w w:val="90"/>
                <w:sz w:val="21"/>
              </w:rPr>
              <w:t xml:space="preserve"> </w:t>
            </w:r>
            <w:r w:rsidRPr="000739BA">
              <w:rPr>
                <w:rFonts w:ascii="Bookman Old Style" w:hAnsi="Bookman Old Style"/>
                <w:w w:val="90"/>
                <w:sz w:val="21"/>
              </w:rPr>
              <w:t xml:space="preserve">for </w:t>
            </w:r>
            <w:r w:rsidRPr="000739BA">
              <w:rPr>
                <w:rFonts w:ascii="Bookman Old Style" w:hAnsi="Bookman Old Style"/>
                <w:w w:val="95"/>
                <w:sz w:val="21"/>
              </w:rPr>
              <w:t>under</w:t>
            </w:r>
            <w:r w:rsidRPr="000739BA">
              <w:rPr>
                <w:rFonts w:ascii="Bookman Old Style" w:hAnsi="Bookman Old Style"/>
                <w:spacing w:val="-16"/>
                <w:w w:val="95"/>
                <w:sz w:val="21"/>
              </w:rPr>
              <w:t xml:space="preserve"> </w:t>
            </w:r>
            <w:r w:rsidRPr="000739BA">
              <w:rPr>
                <w:rFonts w:ascii="Bookman Old Style" w:hAnsi="Bookman Old Style"/>
                <w:w w:val="95"/>
                <w:sz w:val="21"/>
              </w:rPr>
              <w:t>preliminaries</w:t>
            </w:r>
            <w:r w:rsidRPr="000739BA">
              <w:rPr>
                <w:rFonts w:ascii="Bookman Old Style" w:hAnsi="Bookman Old Style"/>
                <w:spacing w:val="-17"/>
                <w:w w:val="95"/>
                <w:sz w:val="21"/>
              </w:rPr>
              <w:t xml:space="preserve"> </w:t>
            </w:r>
            <w:r w:rsidRPr="000739BA">
              <w:rPr>
                <w:rFonts w:ascii="Bookman Old Style" w:hAnsi="Bookman Old Style"/>
                <w:w w:val="95"/>
                <w:sz w:val="21"/>
              </w:rPr>
              <w:t>but</w:t>
            </w:r>
            <w:r w:rsidRPr="000739BA">
              <w:rPr>
                <w:rFonts w:ascii="Bookman Old Style" w:hAnsi="Bookman Old Style"/>
                <w:spacing w:val="-16"/>
                <w:w w:val="95"/>
                <w:sz w:val="21"/>
              </w:rPr>
              <w:t xml:space="preserve"> </w:t>
            </w:r>
            <w:r w:rsidRPr="000739BA">
              <w:rPr>
                <w:rFonts w:ascii="Bookman Old Style" w:hAnsi="Bookman Old Style"/>
                <w:w w:val="95"/>
                <w:sz w:val="21"/>
              </w:rPr>
              <w:t>necessary</w:t>
            </w:r>
            <w:r w:rsidRPr="000739BA">
              <w:rPr>
                <w:rFonts w:ascii="Bookman Old Style" w:hAnsi="Bookman Old Style"/>
                <w:spacing w:val="-16"/>
                <w:w w:val="95"/>
                <w:sz w:val="21"/>
              </w:rPr>
              <w:t xml:space="preserve"> </w:t>
            </w:r>
            <w:r w:rsidRPr="000739BA">
              <w:rPr>
                <w:rFonts w:ascii="Bookman Old Style" w:hAnsi="Bookman Old Style"/>
                <w:w w:val="95"/>
                <w:sz w:val="21"/>
              </w:rPr>
              <w:t>for</w:t>
            </w:r>
            <w:r w:rsidRPr="000739BA">
              <w:rPr>
                <w:rFonts w:ascii="Bookman Old Style" w:hAnsi="Bookman Old Style"/>
                <w:spacing w:val="-16"/>
                <w:w w:val="95"/>
                <w:sz w:val="21"/>
              </w:rPr>
              <w:t xml:space="preserve"> </w:t>
            </w:r>
            <w:r w:rsidRPr="000739BA">
              <w:rPr>
                <w:rFonts w:ascii="Bookman Old Style" w:hAnsi="Bookman Old Style"/>
                <w:w w:val="95"/>
                <w:sz w:val="21"/>
              </w:rPr>
              <w:t>the</w:t>
            </w:r>
            <w:r w:rsidRPr="000739BA">
              <w:rPr>
                <w:rFonts w:ascii="Bookman Old Style" w:hAnsi="Bookman Old Style"/>
                <w:spacing w:val="-17"/>
                <w:w w:val="95"/>
                <w:sz w:val="21"/>
              </w:rPr>
              <w:t xml:space="preserve"> </w:t>
            </w:r>
            <w:r w:rsidRPr="000739BA">
              <w:rPr>
                <w:rFonts w:ascii="Bookman Old Style" w:hAnsi="Bookman Old Style"/>
                <w:w w:val="95"/>
                <w:sz w:val="21"/>
              </w:rPr>
              <w:t>execution</w:t>
            </w:r>
            <w:r w:rsidRPr="000739BA">
              <w:rPr>
                <w:rFonts w:ascii="Bookman Old Style" w:hAnsi="Bookman Old Style"/>
                <w:spacing w:val="-17"/>
                <w:w w:val="95"/>
                <w:sz w:val="21"/>
              </w:rPr>
              <w:t xml:space="preserve"> </w:t>
            </w:r>
            <w:r w:rsidRPr="000739BA">
              <w:rPr>
                <w:rFonts w:ascii="Bookman Old Style" w:hAnsi="Bookman Old Style"/>
                <w:w w:val="95"/>
                <w:sz w:val="21"/>
              </w:rPr>
              <w:t>of</w:t>
            </w:r>
            <w:r w:rsidRPr="000739BA">
              <w:rPr>
                <w:rFonts w:ascii="Bookman Old Style" w:hAnsi="Bookman Old Style"/>
                <w:spacing w:val="-15"/>
                <w:w w:val="95"/>
                <w:sz w:val="21"/>
              </w:rPr>
              <w:t xml:space="preserve"> </w:t>
            </w:r>
            <w:r w:rsidRPr="000739BA">
              <w:rPr>
                <w:rFonts w:ascii="Bookman Old Style" w:hAnsi="Bookman Old Style"/>
                <w:w w:val="95"/>
                <w:sz w:val="21"/>
              </w:rPr>
              <w:t>the</w:t>
            </w:r>
            <w:r w:rsidRPr="000739BA">
              <w:rPr>
                <w:rFonts w:ascii="Bookman Old Style" w:hAnsi="Bookman Old Style"/>
                <w:spacing w:val="-17"/>
                <w:w w:val="95"/>
                <w:sz w:val="21"/>
              </w:rPr>
              <w:t xml:space="preserve"> </w:t>
            </w:r>
            <w:r w:rsidRPr="000739BA">
              <w:rPr>
                <w:rFonts w:ascii="Bookman Old Style" w:hAnsi="Bookman Old Style"/>
                <w:w w:val="95"/>
                <w:sz w:val="21"/>
              </w:rPr>
              <w:t>works</w:t>
            </w:r>
          </w:p>
          <w:p w14:paraId="290046FB" w14:textId="77777777" w:rsidR="00CB37CD" w:rsidRPr="000739BA" w:rsidRDefault="00CB37CD" w:rsidP="00625ECD">
            <w:pPr>
              <w:pStyle w:val="TableParagraph"/>
              <w:spacing w:before="5"/>
              <w:rPr>
                <w:rFonts w:ascii="Bookman Old Style" w:hAnsi="Bookman Old Style"/>
                <w:sz w:val="23"/>
              </w:rPr>
            </w:pPr>
          </w:p>
          <w:p w14:paraId="0AAFD331"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NATIONAL CONSTRUCTION AUTHORITY FEES</w:t>
            </w:r>
          </w:p>
          <w:p w14:paraId="1645C7A2" w14:textId="77777777" w:rsidR="00CB37CD" w:rsidRPr="000739BA" w:rsidRDefault="00CB37CD" w:rsidP="00625ECD">
            <w:pPr>
              <w:pStyle w:val="TableParagraph"/>
              <w:spacing w:before="5"/>
              <w:rPr>
                <w:rFonts w:ascii="Bookman Old Style" w:hAnsi="Bookman Old Style"/>
                <w:sz w:val="26"/>
              </w:rPr>
            </w:pPr>
          </w:p>
          <w:p w14:paraId="0E085A9C" w14:textId="77777777" w:rsidR="00CB37CD" w:rsidRPr="000739BA" w:rsidRDefault="00CB37CD" w:rsidP="00625ECD">
            <w:pPr>
              <w:pStyle w:val="TableParagraph"/>
              <w:spacing w:line="268" w:lineRule="auto"/>
              <w:ind w:left="32" w:right="103"/>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29"/>
                <w:w w:val="90"/>
                <w:sz w:val="21"/>
              </w:rPr>
              <w:t xml:space="preserve"> </w:t>
            </w:r>
            <w:r w:rsidRPr="000739BA">
              <w:rPr>
                <w:rFonts w:ascii="Bookman Old Style" w:hAnsi="Bookman Old Style"/>
                <w:w w:val="90"/>
                <w:sz w:val="21"/>
              </w:rPr>
              <w:t>contractor</w:t>
            </w:r>
            <w:r w:rsidRPr="000739BA">
              <w:rPr>
                <w:rFonts w:ascii="Bookman Old Style" w:hAnsi="Bookman Old Style"/>
                <w:spacing w:val="-28"/>
                <w:w w:val="90"/>
                <w:sz w:val="21"/>
              </w:rPr>
              <w:t xml:space="preserve"> </w:t>
            </w:r>
            <w:r w:rsidRPr="000739BA">
              <w:rPr>
                <w:rFonts w:ascii="Bookman Old Style" w:hAnsi="Bookman Old Style"/>
                <w:w w:val="90"/>
                <w:sz w:val="21"/>
              </w:rPr>
              <w:t>shall</w:t>
            </w:r>
            <w:r w:rsidRPr="000739BA">
              <w:rPr>
                <w:rFonts w:ascii="Bookman Old Style" w:hAnsi="Bookman Old Style"/>
                <w:spacing w:val="-28"/>
                <w:w w:val="90"/>
                <w:sz w:val="21"/>
              </w:rPr>
              <w:t xml:space="preserve"> </w:t>
            </w:r>
            <w:r w:rsidRPr="000739BA">
              <w:rPr>
                <w:rFonts w:ascii="Bookman Old Style" w:hAnsi="Bookman Old Style"/>
                <w:w w:val="90"/>
                <w:sz w:val="21"/>
              </w:rPr>
              <w:t>allow</w:t>
            </w:r>
            <w:r w:rsidRPr="000739BA">
              <w:rPr>
                <w:rFonts w:ascii="Bookman Old Style" w:hAnsi="Bookman Old Style"/>
                <w:spacing w:val="-29"/>
                <w:w w:val="90"/>
                <w:sz w:val="21"/>
              </w:rPr>
              <w:t xml:space="preserve"> </w:t>
            </w:r>
            <w:r w:rsidRPr="000739BA">
              <w:rPr>
                <w:rFonts w:ascii="Bookman Old Style" w:hAnsi="Bookman Old Style"/>
                <w:w w:val="90"/>
                <w:sz w:val="21"/>
              </w:rPr>
              <w:t>for</w:t>
            </w:r>
            <w:r w:rsidRPr="000739BA">
              <w:rPr>
                <w:rFonts w:ascii="Bookman Old Style" w:hAnsi="Bookman Old Style"/>
                <w:spacing w:val="-27"/>
                <w:w w:val="90"/>
                <w:sz w:val="21"/>
              </w:rPr>
              <w:t xml:space="preserve"> </w:t>
            </w:r>
            <w:r w:rsidRPr="000739BA">
              <w:rPr>
                <w:rFonts w:ascii="Bookman Old Style" w:hAnsi="Bookman Old Style"/>
                <w:w w:val="90"/>
                <w:sz w:val="21"/>
              </w:rPr>
              <w:t>all</w:t>
            </w:r>
            <w:r w:rsidRPr="000739BA">
              <w:rPr>
                <w:rFonts w:ascii="Bookman Old Style" w:hAnsi="Bookman Old Style"/>
                <w:spacing w:val="-29"/>
                <w:w w:val="90"/>
                <w:sz w:val="21"/>
              </w:rPr>
              <w:t xml:space="preserve"> </w:t>
            </w:r>
            <w:r w:rsidRPr="000739BA">
              <w:rPr>
                <w:rFonts w:ascii="Bookman Old Style" w:hAnsi="Bookman Old Style"/>
                <w:w w:val="90"/>
                <w:sz w:val="21"/>
              </w:rPr>
              <w:t>charges</w:t>
            </w:r>
            <w:r w:rsidRPr="000739BA">
              <w:rPr>
                <w:rFonts w:ascii="Bookman Old Style" w:hAnsi="Bookman Old Style"/>
                <w:spacing w:val="-28"/>
                <w:w w:val="90"/>
                <w:sz w:val="21"/>
              </w:rPr>
              <w:t xml:space="preserve"> </w:t>
            </w:r>
            <w:r w:rsidR="00686A45" w:rsidRPr="000739BA">
              <w:rPr>
                <w:rFonts w:ascii="Bookman Old Style" w:hAnsi="Bookman Old Style"/>
                <w:w w:val="90"/>
                <w:sz w:val="21"/>
              </w:rPr>
              <w:t>incurred</w:t>
            </w:r>
            <w:r w:rsidRPr="000739BA">
              <w:rPr>
                <w:rFonts w:ascii="Bookman Old Style" w:hAnsi="Bookman Old Style"/>
                <w:spacing w:val="-29"/>
                <w:w w:val="90"/>
                <w:sz w:val="21"/>
              </w:rPr>
              <w:t xml:space="preserve"> </w:t>
            </w:r>
            <w:r w:rsidRPr="000739BA">
              <w:rPr>
                <w:rFonts w:ascii="Bookman Old Style" w:hAnsi="Bookman Old Style"/>
                <w:w w:val="90"/>
                <w:sz w:val="21"/>
              </w:rPr>
              <w:t>in</w:t>
            </w:r>
            <w:r w:rsidRPr="000739BA">
              <w:rPr>
                <w:rFonts w:ascii="Bookman Old Style" w:hAnsi="Bookman Old Style"/>
                <w:spacing w:val="-29"/>
                <w:w w:val="90"/>
                <w:sz w:val="21"/>
              </w:rPr>
              <w:t xml:space="preserve"> </w:t>
            </w:r>
            <w:r w:rsidRPr="000739BA">
              <w:rPr>
                <w:rFonts w:ascii="Bookman Old Style" w:hAnsi="Bookman Old Style"/>
                <w:w w:val="90"/>
                <w:sz w:val="21"/>
              </w:rPr>
              <w:t>making</w:t>
            </w:r>
            <w:r w:rsidRPr="000739BA">
              <w:rPr>
                <w:rFonts w:ascii="Bookman Old Style" w:hAnsi="Bookman Old Style"/>
                <w:spacing w:val="-28"/>
                <w:w w:val="90"/>
                <w:sz w:val="21"/>
              </w:rPr>
              <w:t xml:space="preserve"> </w:t>
            </w:r>
            <w:r w:rsidRPr="000739BA">
              <w:rPr>
                <w:rFonts w:ascii="Bookman Old Style" w:hAnsi="Bookman Old Style"/>
                <w:w w:val="90"/>
                <w:sz w:val="21"/>
              </w:rPr>
              <w:t>an</w:t>
            </w:r>
            <w:r w:rsidRPr="000739BA">
              <w:rPr>
                <w:rFonts w:ascii="Bookman Old Style" w:hAnsi="Bookman Old Style"/>
                <w:spacing w:val="-29"/>
                <w:w w:val="90"/>
                <w:sz w:val="21"/>
              </w:rPr>
              <w:t xml:space="preserve"> </w:t>
            </w:r>
            <w:r w:rsidRPr="000739BA">
              <w:rPr>
                <w:rFonts w:ascii="Bookman Old Style" w:hAnsi="Bookman Old Style"/>
                <w:w w:val="90"/>
                <w:sz w:val="21"/>
              </w:rPr>
              <w:t>application</w:t>
            </w:r>
            <w:r w:rsidRPr="000739BA">
              <w:rPr>
                <w:rFonts w:ascii="Bookman Old Style" w:hAnsi="Bookman Old Style"/>
                <w:spacing w:val="-28"/>
                <w:w w:val="90"/>
                <w:sz w:val="21"/>
              </w:rPr>
              <w:t xml:space="preserve"> </w:t>
            </w:r>
            <w:r w:rsidRPr="000739BA">
              <w:rPr>
                <w:rFonts w:ascii="Bookman Old Style" w:hAnsi="Bookman Old Style"/>
                <w:w w:val="90"/>
                <w:sz w:val="21"/>
              </w:rPr>
              <w:t>and</w:t>
            </w:r>
            <w:r w:rsidRPr="000739BA">
              <w:rPr>
                <w:rFonts w:ascii="Bookman Old Style" w:hAnsi="Bookman Old Style"/>
                <w:spacing w:val="-29"/>
                <w:w w:val="90"/>
                <w:sz w:val="21"/>
              </w:rPr>
              <w:t xml:space="preserve"> </w:t>
            </w:r>
            <w:r w:rsidRPr="000739BA">
              <w:rPr>
                <w:rFonts w:ascii="Bookman Old Style" w:hAnsi="Bookman Old Style"/>
                <w:w w:val="90"/>
                <w:sz w:val="21"/>
              </w:rPr>
              <w:t>obtaining</w:t>
            </w:r>
            <w:r w:rsidRPr="000739BA">
              <w:rPr>
                <w:rFonts w:ascii="Bookman Old Style" w:hAnsi="Bookman Old Style"/>
                <w:spacing w:val="-28"/>
                <w:w w:val="90"/>
                <w:sz w:val="21"/>
              </w:rPr>
              <w:t xml:space="preserve"> </w:t>
            </w:r>
            <w:r w:rsidRPr="000739BA">
              <w:rPr>
                <w:rFonts w:ascii="Bookman Old Style" w:hAnsi="Bookman Old Style"/>
                <w:w w:val="90"/>
                <w:sz w:val="21"/>
              </w:rPr>
              <w:t xml:space="preserve">the </w:t>
            </w:r>
            <w:r w:rsidRPr="000739BA">
              <w:rPr>
                <w:rFonts w:ascii="Bookman Old Style" w:hAnsi="Bookman Old Style"/>
                <w:w w:val="85"/>
                <w:sz w:val="21"/>
              </w:rPr>
              <w:t>necessary</w:t>
            </w:r>
            <w:r w:rsidRPr="000739BA">
              <w:rPr>
                <w:rFonts w:ascii="Bookman Old Style" w:hAnsi="Bookman Old Style"/>
                <w:spacing w:val="-7"/>
                <w:w w:val="85"/>
                <w:sz w:val="21"/>
              </w:rPr>
              <w:t xml:space="preserve"> </w:t>
            </w:r>
            <w:r w:rsidRPr="000739BA">
              <w:rPr>
                <w:rFonts w:ascii="Bookman Old Style" w:hAnsi="Bookman Old Style"/>
                <w:w w:val="85"/>
                <w:sz w:val="21"/>
              </w:rPr>
              <w:t>approvals</w:t>
            </w:r>
            <w:r w:rsidRPr="000739BA">
              <w:rPr>
                <w:rFonts w:ascii="Bookman Old Style" w:hAnsi="Bookman Old Style"/>
                <w:spacing w:val="-7"/>
                <w:w w:val="85"/>
                <w:sz w:val="21"/>
              </w:rPr>
              <w:t xml:space="preserve"> </w:t>
            </w:r>
            <w:r w:rsidRPr="000739BA">
              <w:rPr>
                <w:rFonts w:ascii="Bookman Old Style" w:hAnsi="Bookman Old Style"/>
                <w:w w:val="85"/>
                <w:sz w:val="21"/>
              </w:rPr>
              <w:t>and</w:t>
            </w:r>
            <w:r w:rsidRPr="000739BA">
              <w:rPr>
                <w:rFonts w:ascii="Bookman Old Style" w:hAnsi="Bookman Old Style"/>
                <w:spacing w:val="-7"/>
                <w:w w:val="85"/>
                <w:sz w:val="21"/>
              </w:rPr>
              <w:t xml:space="preserve"> </w:t>
            </w:r>
            <w:r w:rsidR="00686A45" w:rsidRPr="000739BA">
              <w:rPr>
                <w:rFonts w:ascii="Bookman Old Style" w:hAnsi="Bookman Old Style"/>
                <w:w w:val="85"/>
                <w:sz w:val="21"/>
              </w:rPr>
              <w:t>licenses</w:t>
            </w:r>
            <w:r w:rsidRPr="000739BA">
              <w:rPr>
                <w:rFonts w:ascii="Bookman Old Style" w:hAnsi="Bookman Old Style"/>
                <w:spacing w:val="-7"/>
                <w:w w:val="85"/>
                <w:sz w:val="21"/>
              </w:rPr>
              <w:t xml:space="preserve"> </w:t>
            </w:r>
            <w:r w:rsidRPr="000739BA">
              <w:rPr>
                <w:rFonts w:ascii="Bookman Old Style" w:hAnsi="Bookman Old Style"/>
                <w:w w:val="85"/>
                <w:sz w:val="21"/>
              </w:rPr>
              <w:t>from</w:t>
            </w:r>
            <w:r w:rsidRPr="000739BA">
              <w:rPr>
                <w:rFonts w:ascii="Bookman Old Style" w:hAnsi="Bookman Old Style"/>
                <w:spacing w:val="-7"/>
                <w:w w:val="85"/>
                <w:sz w:val="21"/>
              </w:rPr>
              <w:t xml:space="preserve"> </w:t>
            </w:r>
            <w:r w:rsidRPr="000739BA">
              <w:rPr>
                <w:rFonts w:ascii="Bookman Old Style" w:hAnsi="Bookman Old Style"/>
                <w:w w:val="85"/>
                <w:sz w:val="21"/>
              </w:rPr>
              <w:t>the</w:t>
            </w:r>
            <w:r w:rsidRPr="000739BA">
              <w:rPr>
                <w:rFonts w:ascii="Bookman Old Style" w:hAnsi="Bookman Old Style"/>
                <w:spacing w:val="-8"/>
                <w:w w:val="85"/>
                <w:sz w:val="21"/>
              </w:rPr>
              <w:t xml:space="preserve"> </w:t>
            </w:r>
            <w:r w:rsidRPr="000739BA">
              <w:rPr>
                <w:rFonts w:ascii="Bookman Old Style" w:hAnsi="Bookman Old Style"/>
                <w:w w:val="85"/>
                <w:sz w:val="21"/>
              </w:rPr>
              <w:t>National</w:t>
            </w:r>
            <w:r w:rsidRPr="000739BA">
              <w:rPr>
                <w:rFonts w:ascii="Bookman Old Style" w:hAnsi="Bookman Old Style"/>
                <w:spacing w:val="-7"/>
                <w:w w:val="85"/>
                <w:sz w:val="21"/>
              </w:rPr>
              <w:t xml:space="preserve"> </w:t>
            </w:r>
            <w:r w:rsidRPr="000739BA">
              <w:rPr>
                <w:rFonts w:ascii="Bookman Old Style" w:hAnsi="Bookman Old Style"/>
                <w:w w:val="85"/>
                <w:sz w:val="21"/>
              </w:rPr>
              <w:t>Construction</w:t>
            </w:r>
            <w:r w:rsidRPr="000739BA">
              <w:rPr>
                <w:rFonts w:ascii="Bookman Old Style" w:hAnsi="Bookman Old Style"/>
                <w:spacing w:val="-7"/>
                <w:w w:val="85"/>
                <w:sz w:val="21"/>
              </w:rPr>
              <w:t xml:space="preserve"> </w:t>
            </w:r>
            <w:r w:rsidRPr="000739BA">
              <w:rPr>
                <w:rFonts w:ascii="Bookman Old Style" w:hAnsi="Bookman Old Style"/>
                <w:w w:val="85"/>
                <w:sz w:val="21"/>
              </w:rPr>
              <w:t>Authority</w:t>
            </w:r>
            <w:r w:rsidRPr="000739BA">
              <w:rPr>
                <w:rFonts w:ascii="Bookman Old Style" w:hAnsi="Bookman Old Style"/>
                <w:spacing w:val="-7"/>
                <w:w w:val="85"/>
                <w:sz w:val="21"/>
              </w:rPr>
              <w:t xml:space="preserve"> </w:t>
            </w:r>
            <w:r w:rsidRPr="000739BA">
              <w:rPr>
                <w:rFonts w:ascii="Bookman Old Style" w:hAnsi="Bookman Old Style"/>
                <w:w w:val="85"/>
                <w:sz w:val="21"/>
              </w:rPr>
              <w:t>as</w:t>
            </w:r>
            <w:r w:rsidRPr="000739BA">
              <w:rPr>
                <w:rFonts w:ascii="Bookman Old Style" w:hAnsi="Bookman Old Style"/>
                <w:spacing w:val="-7"/>
                <w:w w:val="85"/>
                <w:sz w:val="21"/>
              </w:rPr>
              <w:t xml:space="preserve"> </w:t>
            </w:r>
            <w:r w:rsidRPr="000739BA">
              <w:rPr>
                <w:rFonts w:ascii="Bookman Old Style" w:hAnsi="Bookman Old Style"/>
                <w:w w:val="85"/>
                <w:sz w:val="21"/>
              </w:rPr>
              <w:t>required</w:t>
            </w:r>
            <w:r w:rsidRPr="000739BA">
              <w:rPr>
                <w:rFonts w:ascii="Bookman Old Style" w:hAnsi="Bookman Old Style"/>
                <w:spacing w:val="-7"/>
                <w:w w:val="85"/>
                <w:sz w:val="21"/>
              </w:rPr>
              <w:t xml:space="preserve"> </w:t>
            </w:r>
            <w:r w:rsidRPr="000739BA">
              <w:rPr>
                <w:rFonts w:ascii="Bookman Old Style" w:hAnsi="Bookman Old Style"/>
                <w:w w:val="85"/>
                <w:sz w:val="21"/>
              </w:rPr>
              <w:t>by</w:t>
            </w:r>
            <w:r w:rsidRPr="000739BA">
              <w:rPr>
                <w:rFonts w:ascii="Bookman Old Style" w:hAnsi="Bookman Old Style"/>
                <w:spacing w:val="-8"/>
                <w:w w:val="85"/>
                <w:sz w:val="21"/>
              </w:rPr>
              <w:t xml:space="preserve"> </w:t>
            </w:r>
            <w:r w:rsidRPr="000739BA">
              <w:rPr>
                <w:rFonts w:ascii="Bookman Old Style" w:hAnsi="Bookman Old Style"/>
                <w:w w:val="85"/>
                <w:sz w:val="21"/>
              </w:rPr>
              <w:t xml:space="preserve">law </w:t>
            </w:r>
            <w:r w:rsidRPr="000739BA">
              <w:rPr>
                <w:rFonts w:ascii="Bookman Old Style" w:hAnsi="Bookman Old Style"/>
                <w:w w:val="90"/>
                <w:sz w:val="21"/>
              </w:rPr>
              <w:t>on</w:t>
            </w:r>
            <w:r w:rsidRPr="000739BA">
              <w:rPr>
                <w:rFonts w:ascii="Bookman Old Style" w:hAnsi="Bookman Old Style"/>
                <w:spacing w:val="-24"/>
                <w:w w:val="90"/>
                <w:sz w:val="21"/>
              </w:rPr>
              <w:t xml:space="preserve"> </w:t>
            </w:r>
            <w:r w:rsidRPr="000739BA">
              <w:rPr>
                <w:rFonts w:ascii="Bookman Old Style" w:hAnsi="Bookman Old Style"/>
                <w:w w:val="90"/>
                <w:sz w:val="21"/>
              </w:rPr>
              <w:t>award</w:t>
            </w:r>
            <w:r w:rsidRPr="000739BA">
              <w:rPr>
                <w:rFonts w:ascii="Bookman Old Style" w:hAnsi="Bookman Old Style"/>
                <w:spacing w:val="-23"/>
                <w:w w:val="90"/>
                <w:sz w:val="21"/>
              </w:rPr>
              <w:t xml:space="preserve"> </w:t>
            </w:r>
            <w:r w:rsidRPr="000739BA">
              <w:rPr>
                <w:rFonts w:ascii="Bookman Old Style" w:hAnsi="Bookman Old Style"/>
                <w:w w:val="90"/>
                <w:sz w:val="21"/>
              </w:rPr>
              <w:t>of</w:t>
            </w:r>
            <w:r w:rsidRPr="000739BA">
              <w:rPr>
                <w:rFonts w:ascii="Bookman Old Style" w:hAnsi="Bookman Old Style"/>
                <w:spacing w:val="-22"/>
                <w:w w:val="90"/>
                <w:sz w:val="21"/>
              </w:rPr>
              <w:t xml:space="preserve"> </w:t>
            </w:r>
            <w:r w:rsidRPr="000739BA">
              <w:rPr>
                <w:rFonts w:ascii="Bookman Old Style" w:hAnsi="Bookman Old Style"/>
                <w:w w:val="90"/>
                <w:sz w:val="21"/>
              </w:rPr>
              <w:t>the</w:t>
            </w:r>
            <w:r w:rsidRPr="000739BA">
              <w:rPr>
                <w:rFonts w:ascii="Bookman Old Style" w:hAnsi="Bookman Old Style"/>
                <w:spacing w:val="-23"/>
                <w:w w:val="90"/>
                <w:sz w:val="21"/>
              </w:rPr>
              <w:t xml:space="preserve"> </w:t>
            </w:r>
            <w:r w:rsidRPr="000739BA">
              <w:rPr>
                <w:rFonts w:ascii="Bookman Old Style" w:hAnsi="Bookman Old Style"/>
                <w:w w:val="90"/>
                <w:sz w:val="21"/>
              </w:rPr>
              <w:t>construction</w:t>
            </w:r>
            <w:r w:rsidRPr="000739BA">
              <w:rPr>
                <w:rFonts w:ascii="Bookman Old Style" w:hAnsi="Bookman Old Style"/>
                <w:spacing w:val="-23"/>
                <w:w w:val="90"/>
                <w:sz w:val="21"/>
              </w:rPr>
              <w:t xml:space="preserve"> </w:t>
            </w:r>
            <w:r w:rsidRPr="000739BA">
              <w:rPr>
                <w:rFonts w:ascii="Bookman Old Style" w:hAnsi="Bookman Old Style"/>
                <w:w w:val="90"/>
                <w:sz w:val="21"/>
              </w:rPr>
              <w:t>contract</w:t>
            </w:r>
            <w:r w:rsidRPr="000739BA">
              <w:rPr>
                <w:rFonts w:ascii="Bookman Old Style" w:hAnsi="Bookman Old Style"/>
                <w:spacing w:val="-22"/>
                <w:w w:val="90"/>
                <w:sz w:val="21"/>
              </w:rPr>
              <w:t xml:space="preserve"> </w:t>
            </w:r>
            <w:r w:rsidRPr="000739BA">
              <w:rPr>
                <w:rFonts w:ascii="Bookman Old Style" w:hAnsi="Bookman Old Style"/>
                <w:w w:val="90"/>
                <w:sz w:val="21"/>
              </w:rPr>
              <w:t>until</w:t>
            </w:r>
            <w:r w:rsidRPr="000739BA">
              <w:rPr>
                <w:rFonts w:ascii="Bookman Old Style" w:hAnsi="Bookman Old Style"/>
                <w:spacing w:val="-24"/>
                <w:w w:val="90"/>
                <w:sz w:val="21"/>
              </w:rPr>
              <w:t xml:space="preserve"> </w:t>
            </w:r>
            <w:r w:rsidRPr="000739BA">
              <w:rPr>
                <w:rFonts w:ascii="Bookman Old Style" w:hAnsi="Bookman Old Style"/>
                <w:w w:val="90"/>
                <w:sz w:val="21"/>
              </w:rPr>
              <w:t>completion</w:t>
            </w:r>
            <w:r w:rsidRPr="000739BA">
              <w:rPr>
                <w:rFonts w:ascii="Bookman Old Style" w:hAnsi="Bookman Old Style"/>
                <w:spacing w:val="-23"/>
                <w:w w:val="90"/>
                <w:sz w:val="21"/>
              </w:rPr>
              <w:t xml:space="preserve"> </w:t>
            </w:r>
            <w:r w:rsidRPr="000739BA">
              <w:rPr>
                <w:rFonts w:ascii="Bookman Old Style" w:hAnsi="Bookman Old Style"/>
                <w:w w:val="90"/>
                <w:sz w:val="21"/>
              </w:rPr>
              <w:t>of</w:t>
            </w:r>
            <w:r w:rsidRPr="000739BA">
              <w:rPr>
                <w:rFonts w:ascii="Bookman Old Style" w:hAnsi="Bookman Old Style"/>
                <w:spacing w:val="-22"/>
                <w:w w:val="90"/>
                <w:sz w:val="21"/>
              </w:rPr>
              <w:t xml:space="preserve"> </w:t>
            </w:r>
            <w:r w:rsidRPr="000739BA">
              <w:rPr>
                <w:rFonts w:ascii="Bookman Old Style" w:hAnsi="Bookman Old Style"/>
                <w:w w:val="90"/>
                <w:sz w:val="21"/>
              </w:rPr>
              <w:t>the</w:t>
            </w:r>
            <w:r w:rsidRPr="000739BA">
              <w:rPr>
                <w:rFonts w:ascii="Bookman Old Style" w:hAnsi="Bookman Old Style"/>
                <w:spacing w:val="-23"/>
                <w:w w:val="90"/>
                <w:sz w:val="21"/>
              </w:rPr>
              <w:t xml:space="preserve"> </w:t>
            </w:r>
            <w:r w:rsidRPr="000739BA">
              <w:rPr>
                <w:rFonts w:ascii="Bookman Old Style" w:hAnsi="Bookman Old Style"/>
                <w:w w:val="90"/>
                <w:sz w:val="21"/>
              </w:rPr>
              <w:t>project.</w:t>
            </w:r>
            <w:r w:rsidRPr="000739BA">
              <w:rPr>
                <w:rFonts w:ascii="Bookman Old Style" w:hAnsi="Bookman Old Style"/>
                <w:spacing w:val="-22"/>
                <w:w w:val="90"/>
                <w:sz w:val="21"/>
              </w:rPr>
              <w:t xml:space="preserve"> </w:t>
            </w:r>
            <w:r w:rsidRPr="000739BA">
              <w:rPr>
                <w:rFonts w:ascii="Bookman Old Style" w:hAnsi="Bookman Old Style"/>
                <w:w w:val="90"/>
                <w:sz w:val="21"/>
              </w:rPr>
              <w:t>The</w:t>
            </w:r>
            <w:r w:rsidRPr="000739BA">
              <w:rPr>
                <w:rFonts w:ascii="Bookman Old Style" w:hAnsi="Bookman Old Style"/>
                <w:spacing w:val="-23"/>
                <w:w w:val="90"/>
                <w:sz w:val="21"/>
              </w:rPr>
              <w:t xml:space="preserve"> </w:t>
            </w:r>
            <w:r w:rsidRPr="000739BA">
              <w:rPr>
                <w:rFonts w:ascii="Bookman Old Style" w:hAnsi="Bookman Old Style"/>
                <w:w w:val="90"/>
                <w:sz w:val="21"/>
              </w:rPr>
              <w:t>contractor</w:t>
            </w:r>
            <w:r w:rsidRPr="000739BA">
              <w:rPr>
                <w:rFonts w:ascii="Bookman Old Style" w:hAnsi="Bookman Old Style"/>
                <w:spacing w:val="-22"/>
                <w:w w:val="90"/>
                <w:sz w:val="21"/>
              </w:rPr>
              <w:t xml:space="preserve"> </w:t>
            </w:r>
            <w:r w:rsidRPr="000739BA">
              <w:rPr>
                <w:rFonts w:ascii="Bookman Old Style" w:hAnsi="Bookman Old Style"/>
                <w:w w:val="90"/>
                <w:sz w:val="21"/>
              </w:rPr>
              <w:t>shall present</w:t>
            </w:r>
            <w:r w:rsidRPr="000739BA">
              <w:rPr>
                <w:rFonts w:ascii="Bookman Old Style" w:hAnsi="Bookman Old Style"/>
                <w:spacing w:val="-33"/>
                <w:w w:val="90"/>
                <w:sz w:val="21"/>
              </w:rPr>
              <w:t xml:space="preserve"> </w:t>
            </w:r>
            <w:r w:rsidRPr="000739BA">
              <w:rPr>
                <w:rFonts w:ascii="Bookman Old Style" w:hAnsi="Bookman Old Style"/>
                <w:w w:val="90"/>
                <w:sz w:val="21"/>
              </w:rPr>
              <w:t>invoices</w:t>
            </w:r>
            <w:r w:rsidRPr="000739BA">
              <w:rPr>
                <w:rFonts w:ascii="Bookman Old Style" w:hAnsi="Bookman Old Style"/>
                <w:spacing w:val="-34"/>
                <w:w w:val="90"/>
                <w:sz w:val="21"/>
              </w:rPr>
              <w:t xml:space="preserve"> </w:t>
            </w:r>
            <w:r w:rsidRPr="000739BA">
              <w:rPr>
                <w:rFonts w:ascii="Bookman Old Style" w:hAnsi="Bookman Old Style"/>
                <w:w w:val="90"/>
                <w:sz w:val="21"/>
              </w:rPr>
              <w:t>or</w:t>
            </w:r>
            <w:r w:rsidRPr="000739BA">
              <w:rPr>
                <w:rFonts w:ascii="Bookman Old Style" w:hAnsi="Bookman Old Style"/>
                <w:spacing w:val="-32"/>
                <w:w w:val="90"/>
                <w:sz w:val="21"/>
              </w:rPr>
              <w:t xml:space="preserve"> </w:t>
            </w:r>
            <w:r w:rsidRPr="000739BA">
              <w:rPr>
                <w:rFonts w:ascii="Bookman Old Style" w:hAnsi="Bookman Old Style"/>
                <w:w w:val="90"/>
                <w:sz w:val="21"/>
              </w:rPr>
              <w:t>demand</w:t>
            </w:r>
            <w:r w:rsidRPr="000739BA">
              <w:rPr>
                <w:rFonts w:ascii="Bookman Old Style" w:hAnsi="Bookman Old Style"/>
                <w:spacing w:val="-34"/>
                <w:w w:val="90"/>
                <w:sz w:val="21"/>
              </w:rPr>
              <w:t xml:space="preserve"> </w:t>
            </w:r>
            <w:r w:rsidRPr="000739BA">
              <w:rPr>
                <w:rFonts w:ascii="Bookman Old Style" w:hAnsi="Bookman Old Style"/>
                <w:w w:val="90"/>
                <w:sz w:val="21"/>
              </w:rPr>
              <w:t>notes</w:t>
            </w:r>
            <w:r w:rsidRPr="000739BA">
              <w:rPr>
                <w:rFonts w:ascii="Bookman Old Style" w:hAnsi="Bookman Old Style"/>
                <w:spacing w:val="-33"/>
                <w:w w:val="90"/>
                <w:sz w:val="21"/>
              </w:rPr>
              <w:t xml:space="preserve"> </w:t>
            </w:r>
            <w:r w:rsidRPr="000739BA">
              <w:rPr>
                <w:rFonts w:ascii="Bookman Old Style" w:hAnsi="Bookman Old Style"/>
                <w:w w:val="90"/>
                <w:sz w:val="21"/>
              </w:rPr>
              <w:t>from</w:t>
            </w:r>
            <w:r w:rsidRPr="000739BA">
              <w:rPr>
                <w:rFonts w:ascii="Bookman Old Style" w:hAnsi="Bookman Old Style"/>
                <w:spacing w:val="-34"/>
                <w:w w:val="90"/>
                <w:sz w:val="21"/>
              </w:rPr>
              <w:t xml:space="preserve"> </w:t>
            </w:r>
            <w:r w:rsidRPr="000739BA">
              <w:rPr>
                <w:rFonts w:ascii="Bookman Old Style" w:hAnsi="Bookman Old Style"/>
                <w:w w:val="90"/>
                <w:sz w:val="21"/>
              </w:rPr>
              <w:t>NCA</w:t>
            </w:r>
            <w:r w:rsidRPr="000739BA">
              <w:rPr>
                <w:rFonts w:ascii="Bookman Old Style" w:hAnsi="Bookman Old Style"/>
                <w:spacing w:val="-33"/>
                <w:w w:val="90"/>
                <w:sz w:val="21"/>
              </w:rPr>
              <w:t xml:space="preserve"> </w:t>
            </w:r>
            <w:r w:rsidRPr="000739BA">
              <w:rPr>
                <w:rFonts w:ascii="Bookman Old Style" w:hAnsi="Bookman Old Style"/>
                <w:w w:val="90"/>
                <w:sz w:val="21"/>
              </w:rPr>
              <w:t>and</w:t>
            </w:r>
            <w:r w:rsidRPr="000739BA">
              <w:rPr>
                <w:rFonts w:ascii="Bookman Old Style" w:hAnsi="Bookman Old Style"/>
                <w:spacing w:val="-33"/>
                <w:w w:val="90"/>
                <w:sz w:val="21"/>
              </w:rPr>
              <w:t xml:space="preserve"> </w:t>
            </w:r>
            <w:r w:rsidRPr="000739BA">
              <w:rPr>
                <w:rFonts w:ascii="Bookman Old Style" w:hAnsi="Bookman Old Style"/>
                <w:w w:val="90"/>
                <w:sz w:val="21"/>
              </w:rPr>
              <w:t>the</w:t>
            </w:r>
            <w:r w:rsidRPr="000739BA">
              <w:rPr>
                <w:rFonts w:ascii="Bookman Old Style" w:hAnsi="Bookman Old Style"/>
                <w:spacing w:val="-34"/>
                <w:w w:val="90"/>
                <w:sz w:val="21"/>
              </w:rPr>
              <w:t xml:space="preserve"> </w:t>
            </w:r>
            <w:r w:rsidRPr="000739BA">
              <w:rPr>
                <w:rFonts w:ascii="Bookman Old Style" w:hAnsi="Bookman Old Style"/>
                <w:w w:val="90"/>
                <w:sz w:val="21"/>
              </w:rPr>
              <w:t>employer</w:t>
            </w:r>
            <w:r w:rsidRPr="000739BA">
              <w:rPr>
                <w:rFonts w:ascii="Bookman Old Style" w:hAnsi="Bookman Old Style"/>
                <w:spacing w:val="-33"/>
                <w:w w:val="90"/>
                <w:sz w:val="21"/>
              </w:rPr>
              <w:t xml:space="preserve"> </w:t>
            </w:r>
            <w:r w:rsidRPr="000739BA">
              <w:rPr>
                <w:rFonts w:ascii="Bookman Old Style" w:hAnsi="Bookman Old Style"/>
                <w:w w:val="90"/>
                <w:sz w:val="21"/>
              </w:rPr>
              <w:t>shall</w:t>
            </w:r>
            <w:r w:rsidRPr="000739BA">
              <w:rPr>
                <w:rFonts w:ascii="Bookman Old Style" w:hAnsi="Bookman Old Style"/>
                <w:spacing w:val="-33"/>
                <w:w w:val="90"/>
                <w:sz w:val="21"/>
              </w:rPr>
              <w:t xml:space="preserve"> </w:t>
            </w:r>
            <w:r w:rsidRPr="000739BA">
              <w:rPr>
                <w:rFonts w:ascii="Bookman Old Style" w:hAnsi="Bookman Old Style"/>
                <w:w w:val="90"/>
                <w:sz w:val="21"/>
              </w:rPr>
              <w:t>make</w:t>
            </w:r>
            <w:r w:rsidRPr="000739BA">
              <w:rPr>
                <w:rFonts w:ascii="Bookman Old Style" w:hAnsi="Bookman Old Style"/>
                <w:spacing w:val="-33"/>
                <w:w w:val="90"/>
                <w:sz w:val="21"/>
              </w:rPr>
              <w:t xml:space="preserve"> </w:t>
            </w:r>
            <w:r w:rsidRPr="000739BA">
              <w:rPr>
                <w:rFonts w:ascii="Bookman Old Style" w:hAnsi="Bookman Old Style"/>
                <w:w w:val="90"/>
                <w:sz w:val="21"/>
              </w:rPr>
              <w:t>direct</w:t>
            </w:r>
            <w:r w:rsidRPr="000739BA">
              <w:rPr>
                <w:rFonts w:ascii="Bookman Old Style" w:hAnsi="Bookman Old Style"/>
                <w:spacing w:val="-33"/>
                <w:w w:val="90"/>
                <w:sz w:val="21"/>
              </w:rPr>
              <w:t xml:space="preserve"> </w:t>
            </w:r>
            <w:r w:rsidRPr="000739BA">
              <w:rPr>
                <w:rFonts w:ascii="Bookman Old Style" w:hAnsi="Bookman Old Style"/>
                <w:w w:val="90"/>
                <w:sz w:val="21"/>
              </w:rPr>
              <w:t>payments</w:t>
            </w:r>
            <w:r w:rsidRPr="000739BA">
              <w:rPr>
                <w:rFonts w:ascii="Bookman Old Style" w:hAnsi="Bookman Old Style"/>
                <w:spacing w:val="-33"/>
                <w:w w:val="90"/>
                <w:sz w:val="21"/>
              </w:rPr>
              <w:t xml:space="preserve"> </w:t>
            </w:r>
            <w:r w:rsidRPr="000739BA">
              <w:rPr>
                <w:rFonts w:ascii="Bookman Old Style" w:hAnsi="Bookman Old Style"/>
                <w:w w:val="90"/>
                <w:sz w:val="21"/>
              </w:rPr>
              <w:t xml:space="preserve">to </w:t>
            </w:r>
            <w:r w:rsidRPr="000739BA">
              <w:rPr>
                <w:rFonts w:ascii="Bookman Old Style" w:hAnsi="Bookman Old Style"/>
                <w:w w:val="95"/>
                <w:sz w:val="21"/>
              </w:rPr>
              <w:t>NCA as</w:t>
            </w:r>
            <w:r w:rsidRPr="000739BA">
              <w:rPr>
                <w:rFonts w:ascii="Bookman Old Style" w:hAnsi="Bookman Old Style"/>
                <w:spacing w:val="-15"/>
                <w:w w:val="95"/>
                <w:sz w:val="21"/>
              </w:rPr>
              <w:t xml:space="preserve"> </w:t>
            </w:r>
            <w:r w:rsidRPr="000739BA">
              <w:rPr>
                <w:rFonts w:ascii="Bookman Old Style" w:hAnsi="Bookman Old Style"/>
                <w:w w:val="95"/>
                <w:sz w:val="21"/>
              </w:rPr>
              <w:t>invoiced.</w:t>
            </w:r>
          </w:p>
          <w:p w14:paraId="7188D475" w14:textId="77777777" w:rsidR="00CB37CD" w:rsidRPr="000739BA" w:rsidRDefault="00CB37CD" w:rsidP="00625ECD">
            <w:pPr>
              <w:pStyle w:val="TableParagraph"/>
              <w:spacing w:before="1"/>
              <w:rPr>
                <w:rFonts w:ascii="Bookman Old Style" w:hAnsi="Bookman Old Style"/>
                <w:sz w:val="24"/>
              </w:rPr>
            </w:pPr>
          </w:p>
          <w:p w14:paraId="294B78C7" w14:textId="77777777" w:rsidR="00CB37CD" w:rsidRPr="000739BA" w:rsidRDefault="00CB37CD" w:rsidP="00625ECD">
            <w:pPr>
              <w:pStyle w:val="TableParagraph"/>
              <w:ind w:left="32"/>
              <w:rPr>
                <w:rFonts w:ascii="Bookman Old Style" w:hAnsi="Bookman Old Style"/>
                <w:b/>
                <w:sz w:val="21"/>
              </w:rPr>
            </w:pPr>
            <w:r w:rsidRPr="000739BA">
              <w:rPr>
                <w:rFonts w:ascii="Bookman Old Style" w:hAnsi="Bookman Old Style"/>
                <w:b/>
                <w:w w:val="95"/>
                <w:sz w:val="21"/>
              </w:rPr>
              <w:t>INSURANCE</w:t>
            </w:r>
          </w:p>
          <w:p w14:paraId="4F652FE7" w14:textId="77777777" w:rsidR="00CB37CD" w:rsidRPr="000739BA" w:rsidRDefault="00CB37CD" w:rsidP="00625ECD">
            <w:pPr>
              <w:pStyle w:val="TableParagraph"/>
              <w:spacing w:before="32" w:line="268" w:lineRule="auto"/>
              <w:ind w:left="32" w:right="62"/>
              <w:rPr>
                <w:rFonts w:ascii="Bookman Old Style" w:hAnsi="Bookman Old Style"/>
                <w:sz w:val="21"/>
              </w:rPr>
            </w:pPr>
            <w:r w:rsidRPr="000739BA">
              <w:rPr>
                <w:rFonts w:ascii="Bookman Old Style" w:hAnsi="Bookman Old Style"/>
                <w:w w:val="90"/>
                <w:sz w:val="21"/>
              </w:rPr>
              <w:t>The</w:t>
            </w:r>
            <w:r w:rsidRPr="000739BA">
              <w:rPr>
                <w:rFonts w:ascii="Bookman Old Style" w:hAnsi="Bookman Old Style"/>
                <w:spacing w:val="-36"/>
                <w:w w:val="90"/>
                <w:sz w:val="21"/>
              </w:rPr>
              <w:t xml:space="preserve"> </w:t>
            </w:r>
            <w:r w:rsidRPr="000739BA">
              <w:rPr>
                <w:rFonts w:ascii="Bookman Old Style" w:hAnsi="Bookman Old Style"/>
                <w:w w:val="90"/>
                <w:sz w:val="21"/>
              </w:rPr>
              <w:t>contractor</w:t>
            </w:r>
            <w:r w:rsidRPr="000739BA">
              <w:rPr>
                <w:rFonts w:ascii="Bookman Old Style" w:hAnsi="Bookman Old Style"/>
                <w:spacing w:val="-35"/>
                <w:w w:val="90"/>
                <w:sz w:val="21"/>
              </w:rPr>
              <w:t xml:space="preserve"> </w:t>
            </w:r>
            <w:r w:rsidRPr="000739BA">
              <w:rPr>
                <w:rFonts w:ascii="Bookman Old Style" w:hAnsi="Bookman Old Style"/>
                <w:w w:val="90"/>
                <w:sz w:val="21"/>
              </w:rPr>
              <w:t>shall</w:t>
            </w:r>
            <w:r w:rsidRPr="000739BA">
              <w:rPr>
                <w:rFonts w:ascii="Bookman Old Style" w:hAnsi="Bookman Old Style"/>
                <w:spacing w:val="-35"/>
                <w:w w:val="90"/>
                <w:sz w:val="21"/>
              </w:rPr>
              <w:t xml:space="preserve"> </w:t>
            </w:r>
            <w:r w:rsidRPr="000739BA">
              <w:rPr>
                <w:rFonts w:ascii="Bookman Old Style" w:hAnsi="Bookman Old Style"/>
                <w:w w:val="90"/>
                <w:sz w:val="21"/>
              </w:rPr>
              <w:t>make</w:t>
            </w:r>
            <w:r w:rsidRPr="000739BA">
              <w:rPr>
                <w:rFonts w:ascii="Bookman Old Style" w:hAnsi="Bookman Old Style"/>
                <w:spacing w:val="-36"/>
                <w:w w:val="90"/>
                <w:sz w:val="21"/>
              </w:rPr>
              <w:t xml:space="preserve"> </w:t>
            </w:r>
            <w:r w:rsidRPr="000739BA">
              <w:rPr>
                <w:rFonts w:ascii="Bookman Old Style" w:hAnsi="Bookman Old Style"/>
                <w:w w:val="90"/>
                <w:sz w:val="21"/>
              </w:rPr>
              <w:t>sure</w:t>
            </w:r>
            <w:r w:rsidRPr="000739BA">
              <w:rPr>
                <w:rFonts w:ascii="Bookman Old Style" w:hAnsi="Bookman Old Style"/>
                <w:spacing w:val="-35"/>
                <w:w w:val="90"/>
                <w:sz w:val="21"/>
              </w:rPr>
              <w:t xml:space="preserve"> </w:t>
            </w:r>
            <w:r w:rsidRPr="000739BA">
              <w:rPr>
                <w:rFonts w:ascii="Bookman Old Style" w:hAnsi="Bookman Old Style"/>
                <w:w w:val="90"/>
                <w:sz w:val="21"/>
              </w:rPr>
              <w:t>that</w:t>
            </w:r>
            <w:r w:rsidRPr="000739BA">
              <w:rPr>
                <w:rFonts w:ascii="Bookman Old Style" w:hAnsi="Bookman Old Style"/>
                <w:spacing w:val="-35"/>
                <w:w w:val="90"/>
                <w:sz w:val="21"/>
              </w:rPr>
              <w:t xml:space="preserve"> </w:t>
            </w:r>
            <w:r w:rsidRPr="000739BA">
              <w:rPr>
                <w:rFonts w:ascii="Bookman Old Style" w:hAnsi="Bookman Old Style"/>
                <w:w w:val="90"/>
                <w:sz w:val="21"/>
              </w:rPr>
              <w:t>the</w:t>
            </w:r>
            <w:r w:rsidRPr="000739BA">
              <w:rPr>
                <w:rFonts w:ascii="Bookman Old Style" w:hAnsi="Bookman Old Style"/>
                <w:spacing w:val="-35"/>
                <w:w w:val="90"/>
                <w:sz w:val="21"/>
              </w:rPr>
              <w:t xml:space="preserve"> </w:t>
            </w:r>
            <w:r w:rsidRPr="000739BA">
              <w:rPr>
                <w:rFonts w:ascii="Bookman Old Style" w:hAnsi="Bookman Old Style"/>
                <w:w w:val="90"/>
                <w:sz w:val="21"/>
              </w:rPr>
              <w:t>works,</w:t>
            </w:r>
            <w:r w:rsidRPr="000739BA">
              <w:rPr>
                <w:rFonts w:ascii="Bookman Old Style" w:hAnsi="Bookman Old Style"/>
                <w:spacing w:val="-35"/>
                <w:w w:val="90"/>
                <w:sz w:val="21"/>
              </w:rPr>
              <w:t xml:space="preserve"> </w:t>
            </w:r>
            <w:r w:rsidRPr="000739BA">
              <w:rPr>
                <w:rFonts w:ascii="Bookman Old Style" w:hAnsi="Bookman Old Style"/>
                <w:w w:val="90"/>
                <w:sz w:val="21"/>
              </w:rPr>
              <w:t>plant</w:t>
            </w:r>
            <w:r w:rsidRPr="000739BA">
              <w:rPr>
                <w:rFonts w:ascii="Bookman Old Style" w:hAnsi="Bookman Old Style"/>
                <w:spacing w:val="-35"/>
                <w:w w:val="90"/>
                <w:sz w:val="21"/>
              </w:rPr>
              <w:t xml:space="preserve"> </w:t>
            </w:r>
            <w:r w:rsidRPr="000739BA">
              <w:rPr>
                <w:rFonts w:ascii="Bookman Old Style" w:hAnsi="Bookman Old Style"/>
                <w:w w:val="90"/>
                <w:sz w:val="21"/>
              </w:rPr>
              <w:t>and</w:t>
            </w:r>
            <w:r w:rsidRPr="000739BA">
              <w:rPr>
                <w:rFonts w:ascii="Bookman Old Style" w:hAnsi="Bookman Old Style"/>
                <w:spacing w:val="-35"/>
                <w:w w:val="90"/>
                <w:sz w:val="21"/>
              </w:rPr>
              <w:t xml:space="preserve"> </w:t>
            </w:r>
            <w:r w:rsidRPr="000739BA">
              <w:rPr>
                <w:rFonts w:ascii="Bookman Old Style" w:hAnsi="Bookman Old Style"/>
                <w:w w:val="90"/>
                <w:sz w:val="21"/>
              </w:rPr>
              <w:t>equipment</w:t>
            </w:r>
            <w:r w:rsidRPr="000739BA">
              <w:rPr>
                <w:rFonts w:ascii="Bookman Old Style" w:hAnsi="Bookman Old Style"/>
                <w:spacing w:val="-35"/>
                <w:w w:val="90"/>
                <w:sz w:val="21"/>
              </w:rPr>
              <w:t xml:space="preserve"> </w:t>
            </w:r>
            <w:r w:rsidRPr="000739BA">
              <w:rPr>
                <w:rFonts w:ascii="Bookman Old Style" w:hAnsi="Bookman Old Style"/>
                <w:w w:val="90"/>
                <w:sz w:val="21"/>
              </w:rPr>
              <w:t>,</w:t>
            </w:r>
            <w:r w:rsidRPr="000739BA">
              <w:rPr>
                <w:rFonts w:ascii="Bookman Old Style" w:hAnsi="Bookman Old Style"/>
                <w:spacing w:val="-35"/>
                <w:w w:val="90"/>
                <w:sz w:val="21"/>
              </w:rPr>
              <w:t xml:space="preserve"> </w:t>
            </w:r>
            <w:r w:rsidRPr="000739BA">
              <w:rPr>
                <w:rFonts w:ascii="Bookman Old Style" w:hAnsi="Bookman Old Style"/>
                <w:w w:val="90"/>
                <w:sz w:val="21"/>
              </w:rPr>
              <w:t>workers,</w:t>
            </w:r>
            <w:r w:rsidRPr="000739BA">
              <w:rPr>
                <w:rFonts w:ascii="Bookman Old Style" w:hAnsi="Bookman Old Style"/>
                <w:spacing w:val="-35"/>
                <w:w w:val="90"/>
                <w:sz w:val="21"/>
              </w:rPr>
              <w:t xml:space="preserve"> </w:t>
            </w:r>
            <w:r w:rsidR="00686A45" w:rsidRPr="000739BA">
              <w:rPr>
                <w:rFonts w:ascii="Bookman Old Style" w:hAnsi="Bookman Old Style"/>
                <w:w w:val="90"/>
                <w:sz w:val="21"/>
              </w:rPr>
              <w:t>visitors</w:t>
            </w:r>
            <w:r w:rsidRPr="000739BA">
              <w:rPr>
                <w:rFonts w:ascii="Bookman Old Style" w:hAnsi="Bookman Old Style"/>
                <w:spacing w:val="-35"/>
                <w:w w:val="90"/>
                <w:sz w:val="21"/>
              </w:rPr>
              <w:t xml:space="preserve"> </w:t>
            </w:r>
            <w:r w:rsidRPr="000739BA">
              <w:rPr>
                <w:rFonts w:ascii="Bookman Old Style" w:hAnsi="Bookman Old Style"/>
                <w:w w:val="90"/>
                <w:sz w:val="21"/>
              </w:rPr>
              <w:t xml:space="preserve">accessing </w:t>
            </w:r>
            <w:r w:rsidRPr="000739BA">
              <w:rPr>
                <w:rFonts w:ascii="Bookman Old Style" w:hAnsi="Bookman Old Style"/>
                <w:w w:val="95"/>
                <w:sz w:val="21"/>
              </w:rPr>
              <w:t>the</w:t>
            </w:r>
            <w:r w:rsidRPr="000739BA">
              <w:rPr>
                <w:rFonts w:ascii="Bookman Old Style" w:hAnsi="Bookman Old Style"/>
                <w:spacing w:val="-37"/>
                <w:w w:val="95"/>
                <w:sz w:val="21"/>
              </w:rPr>
              <w:t xml:space="preserve"> </w:t>
            </w:r>
            <w:r w:rsidRPr="000739BA">
              <w:rPr>
                <w:rFonts w:ascii="Bookman Old Style" w:hAnsi="Bookman Old Style"/>
                <w:w w:val="95"/>
                <w:sz w:val="21"/>
              </w:rPr>
              <w:t>site</w:t>
            </w:r>
            <w:r w:rsidRPr="000739BA">
              <w:rPr>
                <w:rFonts w:ascii="Bookman Old Style" w:hAnsi="Bookman Old Style"/>
                <w:spacing w:val="-36"/>
                <w:w w:val="95"/>
                <w:sz w:val="21"/>
              </w:rPr>
              <w:t xml:space="preserve"> </w:t>
            </w:r>
            <w:r w:rsidRPr="000739BA">
              <w:rPr>
                <w:rFonts w:ascii="Bookman Old Style" w:hAnsi="Bookman Old Style"/>
                <w:w w:val="95"/>
                <w:sz w:val="21"/>
              </w:rPr>
              <w:t>and</w:t>
            </w:r>
            <w:r w:rsidRPr="000739BA">
              <w:rPr>
                <w:rFonts w:ascii="Bookman Old Style" w:hAnsi="Bookman Old Style"/>
                <w:spacing w:val="-36"/>
                <w:w w:val="95"/>
                <w:sz w:val="21"/>
              </w:rPr>
              <w:t xml:space="preserve"> </w:t>
            </w:r>
            <w:r w:rsidRPr="000739BA">
              <w:rPr>
                <w:rFonts w:ascii="Bookman Old Style" w:hAnsi="Bookman Old Style"/>
                <w:w w:val="95"/>
                <w:sz w:val="21"/>
              </w:rPr>
              <w:t>other</w:t>
            </w:r>
            <w:r w:rsidRPr="000739BA">
              <w:rPr>
                <w:rFonts w:ascii="Bookman Old Style" w:hAnsi="Bookman Old Style"/>
                <w:spacing w:val="-35"/>
                <w:w w:val="95"/>
                <w:sz w:val="21"/>
              </w:rPr>
              <w:t xml:space="preserve"> </w:t>
            </w:r>
            <w:r w:rsidRPr="000739BA">
              <w:rPr>
                <w:rFonts w:ascii="Bookman Old Style" w:hAnsi="Bookman Old Style"/>
                <w:w w:val="95"/>
                <w:sz w:val="21"/>
              </w:rPr>
              <w:t>property</w:t>
            </w:r>
            <w:r w:rsidRPr="000739BA">
              <w:rPr>
                <w:rFonts w:ascii="Bookman Old Style" w:hAnsi="Bookman Old Style"/>
                <w:spacing w:val="-36"/>
                <w:w w:val="95"/>
                <w:sz w:val="21"/>
              </w:rPr>
              <w:t xml:space="preserve"> </w:t>
            </w:r>
            <w:r w:rsidRPr="000739BA">
              <w:rPr>
                <w:rFonts w:ascii="Bookman Old Style" w:hAnsi="Bookman Old Style"/>
                <w:w w:val="95"/>
                <w:sz w:val="21"/>
              </w:rPr>
              <w:t>are</w:t>
            </w:r>
            <w:r w:rsidRPr="000739BA">
              <w:rPr>
                <w:rFonts w:ascii="Bookman Old Style" w:hAnsi="Bookman Old Style"/>
                <w:spacing w:val="-36"/>
                <w:w w:val="95"/>
                <w:sz w:val="21"/>
              </w:rPr>
              <w:t xml:space="preserve"> </w:t>
            </w:r>
            <w:r w:rsidRPr="000739BA">
              <w:rPr>
                <w:rFonts w:ascii="Bookman Old Style" w:hAnsi="Bookman Old Style"/>
                <w:w w:val="95"/>
                <w:sz w:val="21"/>
              </w:rPr>
              <w:t>insured</w:t>
            </w:r>
            <w:r w:rsidRPr="000739BA">
              <w:rPr>
                <w:rFonts w:ascii="Bookman Old Style" w:hAnsi="Bookman Old Style"/>
                <w:spacing w:val="-36"/>
                <w:w w:val="95"/>
                <w:sz w:val="21"/>
              </w:rPr>
              <w:t xml:space="preserve"> </w:t>
            </w:r>
            <w:r w:rsidRPr="000739BA">
              <w:rPr>
                <w:rFonts w:ascii="Bookman Old Style" w:hAnsi="Bookman Old Style"/>
                <w:w w:val="95"/>
                <w:sz w:val="21"/>
              </w:rPr>
              <w:t>during</w:t>
            </w:r>
            <w:r w:rsidRPr="000739BA">
              <w:rPr>
                <w:rFonts w:ascii="Bookman Old Style" w:hAnsi="Bookman Old Style"/>
                <w:spacing w:val="-36"/>
                <w:w w:val="95"/>
                <w:sz w:val="21"/>
              </w:rPr>
              <w:t xml:space="preserve"> </w:t>
            </w:r>
            <w:r w:rsidRPr="000739BA">
              <w:rPr>
                <w:rFonts w:ascii="Bookman Old Style" w:hAnsi="Bookman Old Style"/>
                <w:w w:val="95"/>
                <w:sz w:val="21"/>
              </w:rPr>
              <w:t>the</w:t>
            </w:r>
            <w:r w:rsidRPr="000739BA">
              <w:rPr>
                <w:rFonts w:ascii="Bookman Old Style" w:hAnsi="Bookman Old Style"/>
                <w:spacing w:val="-36"/>
                <w:w w:val="95"/>
                <w:sz w:val="21"/>
              </w:rPr>
              <w:t xml:space="preserve"> </w:t>
            </w:r>
            <w:r w:rsidRPr="000739BA">
              <w:rPr>
                <w:rFonts w:ascii="Bookman Old Style" w:hAnsi="Bookman Old Style"/>
                <w:w w:val="95"/>
                <w:sz w:val="21"/>
              </w:rPr>
              <w:t>construction</w:t>
            </w:r>
            <w:r w:rsidRPr="000739BA">
              <w:rPr>
                <w:rFonts w:ascii="Bookman Old Style" w:hAnsi="Bookman Old Style"/>
                <w:spacing w:val="-36"/>
                <w:w w:val="95"/>
                <w:sz w:val="21"/>
              </w:rPr>
              <w:t xml:space="preserve"> </w:t>
            </w:r>
            <w:r w:rsidRPr="000739BA">
              <w:rPr>
                <w:rFonts w:ascii="Bookman Old Style" w:hAnsi="Bookman Old Style"/>
                <w:w w:val="95"/>
                <w:sz w:val="21"/>
              </w:rPr>
              <w:t>period</w:t>
            </w:r>
            <w:r w:rsidRPr="000739BA">
              <w:rPr>
                <w:rFonts w:ascii="Bookman Old Style" w:hAnsi="Bookman Old Style"/>
                <w:spacing w:val="-36"/>
                <w:w w:val="95"/>
                <w:sz w:val="21"/>
              </w:rPr>
              <w:t xml:space="preserve"> </w:t>
            </w:r>
            <w:r w:rsidRPr="000739BA">
              <w:rPr>
                <w:rFonts w:ascii="Bookman Old Style" w:hAnsi="Bookman Old Style"/>
                <w:w w:val="95"/>
                <w:sz w:val="21"/>
              </w:rPr>
              <w:t>as</w:t>
            </w:r>
            <w:r w:rsidRPr="000739BA">
              <w:rPr>
                <w:rFonts w:ascii="Bookman Old Style" w:hAnsi="Bookman Old Style"/>
                <w:spacing w:val="-36"/>
                <w:w w:val="95"/>
                <w:sz w:val="21"/>
              </w:rPr>
              <w:t xml:space="preserve"> </w:t>
            </w:r>
            <w:r w:rsidRPr="000739BA">
              <w:rPr>
                <w:rFonts w:ascii="Bookman Old Style" w:hAnsi="Bookman Old Style"/>
                <w:w w:val="95"/>
                <w:sz w:val="21"/>
              </w:rPr>
              <w:t>stipulated</w:t>
            </w:r>
            <w:r w:rsidRPr="000739BA">
              <w:rPr>
                <w:rFonts w:ascii="Bookman Old Style" w:hAnsi="Bookman Old Style"/>
                <w:spacing w:val="-36"/>
                <w:w w:val="95"/>
                <w:sz w:val="21"/>
              </w:rPr>
              <w:t xml:space="preserve"> </w:t>
            </w:r>
            <w:r w:rsidRPr="000739BA">
              <w:rPr>
                <w:rFonts w:ascii="Bookman Old Style" w:hAnsi="Bookman Old Style"/>
                <w:w w:val="95"/>
                <w:sz w:val="21"/>
              </w:rPr>
              <w:t>in</w:t>
            </w:r>
            <w:r w:rsidRPr="000739BA">
              <w:rPr>
                <w:rFonts w:ascii="Bookman Old Style" w:hAnsi="Bookman Old Style"/>
                <w:spacing w:val="-36"/>
                <w:w w:val="95"/>
                <w:sz w:val="21"/>
              </w:rPr>
              <w:t xml:space="preserve"> </w:t>
            </w:r>
            <w:r w:rsidRPr="000739BA">
              <w:rPr>
                <w:rFonts w:ascii="Bookman Old Style" w:hAnsi="Bookman Old Style"/>
                <w:w w:val="95"/>
                <w:sz w:val="21"/>
              </w:rPr>
              <w:t>the conditions of</w:t>
            </w:r>
            <w:r w:rsidRPr="000739BA">
              <w:rPr>
                <w:rFonts w:ascii="Bookman Old Style" w:hAnsi="Bookman Old Style"/>
                <w:spacing w:val="-14"/>
                <w:w w:val="95"/>
                <w:sz w:val="21"/>
              </w:rPr>
              <w:t xml:space="preserve"> </w:t>
            </w:r>
            <w:r w:rsidRPr="000739BA">
              <w:rPr>
                <w:rFonts w:ascii="Bookman Old Style" w:hAnsi="Bookman Old Style"/>
                <w:w w:val="95"/>
                <w:sz w:val="21"/>
              </w:rPr>
              <w:t>contract.</w:t>
            </w:r>
          </w:p>
        </w:tc>
        <w:tc>
          <w:tcPr>
            <w:tcW w:w="1844" w:type="dxa"/>
          </w:tcPr>
          <w:p w14:paraId="77EB80F0" w14:textId="77777777" w:rsidR="00CB37CD" w:rsidRPr="000739BA" w:rsidRDefault="00CB37CD" w:rsidP="00625ECD">
            <w:pPr>
              <w:pStyle w:val="TableParagraph"/>
              <w:rPr>
                <w:rFonts w:ascii="Bookman Old Style" w:hAnsi="Bookman Old Style"/>
                <w:sz w:val="20"/>
              </w:rPr>
            </w:pPr>
          </w:p>
        </w:tc>
      </w:tr>
      <w:tr w:rsidR="00CB37CD" w:rsidRPr="000739BA" w14:paraId="3FACD9A2" w14:textId="77777777" w:rsidTr="00CB37CD">
        <w:trPr>
          <w:trHeight w:val="354"/>
        </w:trPr>
        <w:tc>
          <w:tcPr>
            <w:tcW w:w="8209" w:type="dxa"/>
            <w:gridSpan w:val="2"/>
          </w:tcPr>
          <w:p w14:paraId="45EB8998" w14:textId="77777777" w:rsidR="00CB37CD" w:rsidRPr="000739BA" w:rsidRDefault="00CB37CD" w:rsidP="00625ECD">
            <w:pPr>
              <w:pStyle w:val="TableParagraph"/>
              <w:spacing w:before="3"/>
              <w:ind w:right="2409"/>
              <w:rPr>
                <w:rFonts w:ascii="Bookman Old Style" w:hAnsi="Bookman Old Style"/>
                <w:b/>
                <w:sz w:val="21"/>
              </w:rPr>
            </w:pPr>
            <w:r w:rsidRPr="000739BA">
              <w:rPr>
                <w:rFonts w:ascii="Bookman Old Style" w:hAnsi="Bookman Old Style"/>
                <w:b/>
                <w:w w:val="95"/>
                <w:sz w:val="21"/>
              </w:rPr>
              <w:t>TOTAL CARRIED TO COLLECTION</w:t>
            </w:r>
          </w:p>
        </w:tc>
        <w:tc>
          <w:tcPr>
            <w:tcW w:w="1844" w:type="dxa"/>
          </w:tcPr>
          <w:p w14:paraId="780A56B2" w14:textId="77777777" w:rsidR="00CB37CD" w:rsidRPr="000739BA" w:rsidRDefault="00CB37CD" w:rsidP="00625ECD">
            <w:pPr>
              <w:pStyle w:val="TableParagraph"/>
              <w:rPr>
                <w:rFonts w:ascii="Bookman Old Style" w:hAnsi="Bookman Old Style"/>
                <w:sz w:val="20"/>
              </w:rPr>
            </w:pPr>
          </w:p>
        </w:tc>
      </w:tr>
    </w:tbl>
    <w:p w14:paraId="6525F623" w14:textId="77777777" w:rsidR="00CB37CD" w:rsidRPr="000739BA" w:rsidRDefault="00CB37CD" w:rsidP="00625ECD">
      <w:pPr>
        <w:rPr>
          <w:rFonts w:ascii="Bookman Old Style" w:hAnsi="Bookman Old Style"/>
          <w:sz w:val="20"/>
        </w:rPr>
        <w:sectPr w:rsidR="00CB37CD" w:rsidRPr="000739BA" w:rsidSect="00625ECD">
          <w:pgSz w:w="11900" w:h="16840"/>
          <w:pgMar w:top="1220" w:right="1110" w:bottom="960" w:left="1260" w:header="760" w:footer="769" w:gutter="0"/>
          <w:cols w:space="720"/>
        </w:sectPr>
      </w:pPr>
    </w:p>
    <w:tbl>
      <w:tblPr>
        <w:tblW w:w="0" w:type="auto"/>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2"/>
        <w:gridCol w:w="7647"/>
        <w:gridCol w:w="1844"/>
      </w:tblGrid>
      <w:tr w:rsidR="00CB37CD" w:rsidRPr="000739BA" w14:paraId="48940749" w14:textId="77777777" w:rsidTr="00CB37CD">
        <w:trPr>
          <w:trHeight w:val="251"/>
        </w:trPr>
        <w:tc>
          <w:tcPr>
            <w:tcW w:w="562" w:type="dxa"/>
          </w:tcPr>
          <w:p w14:paraId="7C609831" w14:textId="77777777" w:rsidR="00CB37CD" w:rsidRPr="000739BA" w:rsidRDefault="00CB37CD" w:rsidP="00625ECD">
            <w:pPr>
              <w:pStyle w:val="TableParagraph"/>
              <w:spacing w:before="3" w:line="228" w:lineRule="exact"/>
              <w:ind w:left="76"/>
              <w:rPr>
                <w:rFonts w:ascii="Bookman Old Style" w:hAnsi="Bookman Old Style"/>
                <w:b/>
                <w:i/>
                <w:sz w:val="21"/>
              </w:rPr>
            </w:pPr>
            <w:r w:rsidRPr="000739BA">
              <w:rPr>
                <w:rFonts w:ascii="Bookman Old Style" w:hAnsi="Bookman Old Style"/>
                <w:b/>
                <w:i/>
                <w:w w:val="95"/>
                <w:sz w:val="21"/>
              </w:rPr>
              <w:t>Item</w:t>
            </w:r>
          </w:p>
        </w:tc>
        <w:tc>
          <w:tcPr>
            <w:tcW w:w="7647" w:type="dxa"/>
          </w:tcPr>
          <w:p w14:paraId="20BB9D31" w14:textId="77777777" w:rsidR="00CB37CD" w:rsidRPr="000739BA" w:rsidRDefault="00CB37CD" w:rsidP="00625ECD">
            <w:pPr>
              <w:pStyle w:val="TableParagraph"/>
              <w:spacing w:before="3" w:line="228" w:lineRule="exact"/>
              <w:ind w:left="2332" w:right="2354"/>
              <w:jc w:val="center"/>
              <w:rPr>
                <w:rFonts w:ascii="Bookman Old Style" w:hAnsi="Bookman Old Style"/>
                <w:b/>
                <w:i/>
                <w:sz w:val="21"/>
              </w:rPr>
            </w:pPr>
            <w:r w:rsidRPr="000739BA">
              <w:rPr>
                <w:rFonts w:ascii="Bookman Old Style" w:hAnsi="Bookman Old Style"/>
                <w:b/>
                <w:i/>
                <w:w w:val="95"/>
                <w:sz w:val="21"/>
              </w:rPr>
              <w:t>Description</w:t>
            </w:r>
          </w:p>
        </w:tc>
        <w:tc>
          <w:tcPr>
            <w:tcW w:w="1844" w:type="dxa"/>
          </w:tcPr>
          <w:p w14:paraId="588A3159" w14:textId="77777777" w:rsidR="00CB37CD" w:rsidRPr="000739BA" w:rsidRDefault="00CB37CD" w:rsidP="00625ECD">
            <w:pPr>
              <w:pStyle w:val="TableParagraph"/>
              <w:spacing w:before="3" w:line="228" w:lineRule="exact"/>
              <w:ind w:left="670" w:right="692"/>
              <w:jc w:val="center"/>
              <w:rPr>
                <w:rFonts w:ascii="Bookman Old Style" w:hAnsi="Bookman Old Style"/>
                <w:b/>
                <w:i/>
                <w:sz w:val="21"/>
              </w:rPr>
            </w:pPr>
            <w:r w:rsidRPr="000739BA">
              <w:rPr>
                <w:rFonts w:ascii="Bookman Old Style" w:hAnsi="Bookman Old Style"/>
                <w:b/>
                <w:i/>
                <w:w w:val="95"/>
                <w:sz w:val="21"/>
              </w:rPr>
              <w:t>Kes</w:t>
            </w:r>
          </w:p>
        </w:tc>
      </w:tr>
      <w:tr w:rsidR="00CB37CD" w:rsidRPr="000739BA" w14:paraId="01A61464" w14:textId="77777777" w:rsidTr="00CB37CD">
        <w:trPr>
          <w:trHeight w:val="13268"/>
        </w:trPr>
        <w:tc>
          <w:tcPr>
            <w:tcW w:w="562" w:type="dxa"/>
          </w:tcPr>
          <w:p w14:paraId="71E86132" w14:textId="77777777" w:rsidR="00CB37CD" w:rsidRPr="000739BA" w:rsidRDefault="00CB37CD" w:rsidP="00625ECD">
            <w:pPr>
              <w:pStyle w:val="TableParagraph"/>
              <w:rPr>
                <w:rFonts w:ascii="Bookman Old Style" w:hAnsi="Bookman Old Style"/>
                <w:sz w:val="20"/>
              </w:rPr>
            </w:pPr>
          </w:p>
        </w:tc>
        <w:tc>
          <w:tcPr>
            <w:tcW w:w="7647" w:type="dxa"/>
          </w:tcPr>
          <w:p w14:paraId="7AE5A7A8" w14:textId="77777777" w:rsidR="00CB37CD" w:rsidRPr="000739BA" w:rsidRDefault="00CB37CD" w:rsidP="00625ECD">
            <w:pPr>
              <w:pStyle w:val="TableParagraph"/>
              <w:spacing w:before="9"/>
              <w:rPr>
                <w:rFonts w:ascii="Bookman Old Style" w:hAnsi="Bookman Old Style"/>
                <w:sz w:val="23"/>
              </w:rPr>
            </w:pPr>
          </w:p>
          <w:p w14:paraId="575DD8D5" w14:textId="77777777" w:rsidR="00CB37CD" w:rsidRPr="000739BA" w:rsidRDefault="00CB37CD" w:rsidP="00625ECD">
            <w:pPr>
              <w:pStyle w:val="TableParagraph"/>
              <w:spacing w:line="540" w:lineRule="auto"/>
              <w:ind w:left="2375" w:right="2354"/>
              <w:jc w:val="center"/>
              <w:rPr>
                <w:rFonts w:ascii="Bookman Old Style" w:hAnsi="Bookman Old Style"/>
                <w:b/>
                <w:sz w:val="21"/>
              </w:rPr>
            </w:pPr>
            <w:r w:rsidRPr="000739BA">
              <w:rPr>
                <w:rFonts w:ascii="Bookman Old Style" w:hAnsi="Bookman Old Style"/>
                <w:b/>
                <w:w w:val="85"/>
                <w:sz w:val="21"/>
              </w:rPr>
              <w:t xml:space="preserve">SECTION NO. 1 - PRELIMINARIES </w:t>
            </w:r>
            <w:r w:rsidRPr="000739BA">
              <w:rPr>
                <w:rFonts w:ascii="Bookman Old Style" w:hAnsi="Bookman Old Style"/>
                <w:b/>
                <w:w w:val="95"/>
                <w:sz w:val="21"/>
              </w:rPr>
              <w:t>SUMMARY</w:t>
            </w:r>
          </w:p>
          <w:p w14:paraId="46544682" w14:textId="77777777" w:rsidR="00CB37CD" w:rsidRPr="000739BA" w:rsidRDefault="00CB37CD" w:rsidP="00625ECD">
            <w:pPr>
              <w:pStyle w:val="TableParagraph"/>
              <w:spacing w:before="1"/>
              <w:ind w:left="2367" w:right="2354"/>
              <w:jc w:val="center"/>
              <w:rPr>
                <w:rFonts w:ascii="Bookman Old Style" w:hAnsi="Bookman Old Style"/>
                <w:sz w:val="21"/>
              </w:rPr>
            </w:pPr>
            <w:r w:rsidRPr="000739BA">
              <w:rPr>
                <w:rFonts w:ascii="Bookman Old Style" w:hAnsi="Bookman Old Style"/>
                <w:w w:val="95"/>
                <w:sz w:val="21"/>
              </w:rPr>
              <w:t>From page no.</w:t>
            </w:r>
          </w:p>
          <w:p w14:paraId="2A21CEFB" w14:textId="77777777" w:rsidR="00CB37CD" w:rsidRPr="000739BA" w:rsidRDefault="00CB37CD" w:rsidP="00625ECD">
            <w:pPr>
              <w:pStyle w:val="TableParagraph"/>
              <w:spacing w:before="4"/>
              <w:rPr>
                <w:rFonts w:ascii="Bookman Old Style" w:hAnsi="Bookman Old Style"/>
                <w:sz w:val="26"/>
              </w:rPr>
            </w:pPr>
          </w:p>
          <w:p w14:paraId="6E0E4048" w14:textId="77777777" w:rsidR="00CB37CD" w:rsidRPr="000739BA" w:rsidRDefault="00CB37CD" w:rsidP="00625ECD">
            <w:pPr>
              <w:pStyle w:val="TableParagraph"/>
              <w:ind w:left="2334" w:right="2354"/>
              <w:jc w:val="center"/>
              <w:rPr>
                <w:rFonts w:ascii="Bookman Old Style" w:hAnsi="Bookman Old Style"/>
                <w:i/>
                <w:sz w:val="21"/>
              </w:rPr>
            </w:pPr>
            <w:r w:rsidRPr="000739BA">
              <w:rPr>
                <w:rFonts w:ascii="Bookman Old Style" w:hAnsi="Bookman Old Style"/>
                <w:i/>
                <w:w w:val="95"/>
                <w:sz w:val="21"/>
              </w:rPr>
              <w:t>1/1</w:t>
            </w:r>
          </w:p>
          <w:p w14:paraId="33C506D7" w14:textId="77777777" w:rsidR="00CB37CD" w:rsidRPr="000739BA" w:rsidRDefault="00CB37CD" w:rsidP="00625ECD">
            <w:pPr>
              <w:pStyle w:val="TableParagraph"/>
              <w:spacing w:before="2"/>
              <w:rPr>
                <w:rFonts w:ascii="Bookman Old Style" w:hAnsi="Bookman Old Style"/>
                <w:sz w:val="26"/>
              </w:rPr>
            </w:pPr>
          </w:p>
          <w:p w14:paraId="28A4232C" w14:textId="77777777" w:rsidR="00CB37CD" w:rsidRPr="000739BA" w:rsidRDefault="00CB37CD" w:rsidP="00625ECD">
            <w:pPr>
              <w:pStyle w:val="TableParagraph"/>
              <w:ind w:left="2334" w:right="2354"/>
              <w:jc w:val="center"/>
              <w:rPr>
                <w:rFonts w:ascii="Bookman Old Style" w:hAnsi="Bookman Old Style"/>
                <w:i/>
                <w:sz w:val="21"/>
              </w:rPr>
            </w:pPr>
            <w:r w:rsidRPr="000739BA">
              <w:rPr>
                <w:rFonts w:ascii="Bookman Old Style" w:hAnsi="Bookman Old Style"/>
                <w:i/>
                <w:w w:val="95"/>
                <w:sz w:val="21"/>
              </w:rPr>
              <w:t>1/2</w:t>
            </w:r>
          </w:p>
          <w:p w14:paraId="3BE62A3F" w14:textId="77777777" w:rsidR="00CB37CD" w:rsidRPr="000739BA" w:rsidRDefault="00CB37CD" w:rsidP="00625ECD">
            <w:pPr>
              <w:pStyle w:val="TableParagraph"/>
              <w:spacing w:before="2"/>
              <w:rPr>
                <w:rFonts w:ascii="Bookman Old Style" w:hAnsi="Bookman Old Style"/>
                <w:sz w:val="26"/>
              </w:rPr>
            </w:pPr>
          </w:p>
          <w:p w14:paraId="07EF95DF" w14:textId="77777777" w:rsidR="00CB37CD" w:rsidRPr="000739BA" w:rsidRDefault="00CB37CD" w:rsidP="00625ECD">
            <w:pPr>
              <w:pStyle w:val="TableParagraph"/>
              <w:ind w:left="2334" w:right="2354"/>
              <w:jc w:val="center"/>
              <w:rPr>
                <w:rFonts w:ascii="Bookman Old Style" w:hAnsi="Bookman Old Style"/>
                <w:i/>
                <w:sz w:val="21"/>
              </w:rPr>
            </w:pPr>
            <w:r w:rsidRPr="000739BA">
              <w:rPr>
                <w:rFonts w:ascii="Bookman Old Style" w:hAnsi="Bookman Old Style"/>
                <w:i/>
                <w:w w:val="95"/>
                <w:sz w:val="21"/>
              </w:rPr>
              <w:t>1/3</w:t>
            </w:r>
          </w:p>
          <w:p w14:paraId="0D553D78" w14:textId="77777777" w:rsidR="00CB37CD" w:rsidRPr="000739BA" w:rsidRDefault="00CB37CD" w:rsidP="00625ECD">
            <w:pPr>
              <w:pStyle w:val="TableParagraph"/>
              <w:spacing w:before="2"/>
              <w:rPr>
                <w:rFonts w:ascii="Bookman Old Style" w:hAnsi="Bookman Old Style"/>
                <w:sz w:val="26"/>
              </w:rPr>
            </w:pPr>
          </w:p>
          <w:p w14:paraId="1A23D394" w14:textId="77777777" w:rsidR="00CB37CD" w:rsidRPr="000739BA" w:rsidRDefault="00CB37CD" w:rsidP="00625ECD">
            <w:pPr>
              <w:pStyle w:val="TableParagraph"/>
              <w:ind w:left="2334" w:right="2354"/>
              <w:jc w:val="center"/>
              <w:rPr>
                <w:rFonts w:ascii="Bookman Old Style" w:hAnsi="Bookman Old Style"/>
                <w:i/>
                <w:sz w:val="21"/>
              </w:rPr>
            </w:pPr>
            <w:r w:rsidRPr="000739BA">
              <w:rPr>
                <w:rFonts w:ascii="Bookman Old Style" w:hAnsi="Bookman Old Style"/>
                <w:i/>
                <w:w w:val="95"/>
                <w:sz w:val="21"/>
              </w:rPr>
              <w:t>1/4</w:t>
            </w:r>
          </w:p>
          <w:p w14:paraId="6B7883F8" w14:textId="77777777" w:rsidR="00CB37CD" w:rsidRPr="000739BA" w:rsidRDefault="00CB37CD" w:rsidP="00625ECD">
            <w:pPr>
              <w:pStyle w:val="TableParagraph"/>
              <w:spacing w:before="2"/>
              <w:rPr>
                <w:rFonts w:ascii="Bookman Old Style" w:hAnsi="Bookman Old Style"/>
                <w:sz w:val="26"/>
              </w:rPr>
            </w:pPr>
          </w:p>
          <w:p w14:paraId="096BAB92" w14:textId="77777777" w:rsidR="00CB37CD" w:rsidRPr="000739BA" w:rsidRDefault="00CB37CD" w:rsidP="00625ECD">
            <w:pPr>
              <w:pStyle w:val="TableParagraph"/>
              <w:ind w:left="2334" w:right="2354"/>
              <w:jc w:val="center"/>
              <w:rPr>
                <w:rFonts w:ascii="Bookman Old Style" w:hAnsi="Bookman Old Style"/>
                <w:i/>
                <w:sz w:val="21"/>
              </w:rPr>
            </w:pPr>
            <w:r w:rsidRPr="000739BA">
              <w:rPr>
                <w:rFonts w:ascii="Bookman Old Style" w:hAnsi="Bookman Old Style"/>
                <w:i/>
                <w:w w:val="95"/>
                <w:sz w:val="21"/>
              </w:rPr>
              <w:t>1/5</w:t>
            </w:r>
          </w:p>
          <w:p w14:paraId="02A1B7DD" w14:textId="77777777" w:rsidR="00CB37CD" w:rsidRPr="000739BA" w:rsidRDefault="00CB37CD" w:rsidP="00625ECD">
            <w:pPr>
              <w:pStyle w:val="TableParagraph"/>
              <w:spacing w:before="2"/>
              <w:rPr>
                <w:rFonts w:ascii="Bookman Old Style" w:hAnsi="Bookman Old Style"/>
                <w:sz w:val="26"/>
              </w:rPr>
            </w:pPr>
          </w:p>
          <w:p w14:paraId="11175921" w14:textId="77777777" w:rsidR="00CB37CD" w:rsidRPr="000739BA" w:rsidRDefault="00CB37CD" w:rsidP="00625ECD">
            <w:pPr>
              <w:pStyle w:val="TableParagraph"/>
              <w:ind w:left="2334" w:right="2354"/>
              <w:jc w:val="center"/>
              <w:rPr>
                <w:rFonts w:ascii="Bookman Old Style" w:hAnsi="Bookman Old Style"/>
                <w:i/>
                <w:sz w:val="21"/>
              </w:rPr>
            </w:pPr>
            <w:r w:rsidRPr="000739BA">
              <w:rPr>
                <w:rFonts w:ascii="Bookman Old Style" w:hAnsi="Bookman Old Style"/>
                <w:i/>
                <w:w w:val="95"/>
                <w:sz w:val="21"/>
              </w:rPr>
              <w:t>1/6</w:t>
            </w:r>
          </w:p>
          <w:p w14:paraId="47C2F12D" w14:textId="77777777" w:rsidR="00CB37CD" w:rsidRPr="000739BA" w:rsidRDefault="00CB37CD" w:rsidP="00625ECD">
            <w:pPr>
              <w:pStyle w:val="TableParagraph"/>
              <w:spacing w:before="2"/>
              <w:rPr>
                <w:rFonts w:ascii="Bookman Old Style" w:hAnsi="Bookman Old Style"/>
                <w:sz w:val="26"/>
              </w:rPr>
            </w:pPr>
          </w:p>
          <w:p w14:paraId="1CAB1FF2" w14:textId="77777777" w:rsidR="00CB37CD" w:rsidRPr="000739BA" w:rsidRDefault="00CB37CD" w:rsidP="00625ECD">
            <w:pPr>
              <w:pStyle w:val="TableParagraph"/>
              <w:ind w:left="2334" w:right="2354"/>
              <w:jc w:val="center"/>
              <w:rPr>
                <w:rFonts w:ascii="Bookman Old Style" w:hAnsi="Bookman Old Style"/>
                <w:i/>
                <w:sz w:val="21"/>
              </w:rPr>
            </w:pPr>
            <w:r w:rsidRPr="000739BA">
              <w:rPr>
                <w:rFonts w:ascii="Bookman Old Style" w:hAnsi="Bookman Old Style"/>
                <w:i/>
                <w:w w:val="95"/>
                <w:sz w:val="21"/>
              </w:rPr>
              <w:t>1/7</w:t>
            </w:r>
          </w:p>
          <w:p w14:paraId="6BF53D29" w14:textId="77777777" w:rsidR="00CB37CD" w:rsidRPr="000739BA" w:rsidRDefault="00CB37CD" w:rsidP="00625ECD">
            <w:pPr>
              <w:pStyle w:val="TableParagraph"/>
              <w:spacing w:before="2"/>
              <w:rPr>
                <w:rFonts w:ascii="Bookman Old Style" w:hAnsi="Bookman Old Style"/>
                <w:sz w:val="26"/>
              </w:rPr>
            </w:pPr>
          </w:p>
          <w:p w14:paraId="3A383B37" w14:textId="77777777" w:rsidR="00CB37CD" w:rsidRPr="000739BA" w:rsidRDefault="00CB37CD" w:rsidP="00625ECD">
            <w:pPr>
              <w:pStyle w:val="TableParagraph"/>
              <w:ind w:left="2334" w:right="2354"/>
              <w:jc w:val="center"/>
              <w:rPr>
                <w:rFonts w:ascii="Bookman Old Style" w:hAnsi="Bookman Old Style"/>
                <w:i/>
                <w:sz w:val="21"/>
              </w:rPr>
            </w:pPr>
            <w:r w:rsidRPr="000739BA">
              <w:rPr>
                <w:rFonts w:ascii="Bookman Old Style" w:hAnsi="Bookman Old Style"/>
                <w:i/>
                <w:w w:val="95"/>
                <w:sz w:val="21"/>
              </w:rPr>
              <w:t>1/8</w:t>
            </w:r>
          </w:p>
          <w:p w14:paraId="1A44876C" w14:textId="77777777" w:rsidR="00CB37CD" w:rsidRPr="000739BA" w:rsidRDefault="00CB37CD" w:rsidP="00625ECD">
            <w:pPr>
              <w:pStyle w:val="TableParagraph"/>
              <w:spacing w:before="2"/>
              <w:rPr>
                <w:rFonts w:ascii="Bookman Old Style" w:hAnsi="Bookman Old Style"/>
                <w:sz w:val="26"/>
              </w:rPr>
            </w:pPr>
          </w:p>
          <w:p w14:paraId="520BF6ED" w14:textId="77777777" w:rsidR="00CB37CD" w:rsidRPr="000739BA" w:rsidRDefault="00CB37CD" w:rsidP="00625ECD">
            <w:pPr>
              <w:pStyle w:val="TableParagraph"/>
              <w:ind w:left="2334" w:right="2354"/>
              <w:jc w:val="center"/>
              <w:rPr>
                <w:rFonts w:ascii="Bookman Old Style" w:hAnsi="Bookman Old Style"/>
                <w:i/>
                <w:sz w:val="21"/>
              </w:rPr>
            </w:pPr>
            <w:r w:rsidRPr="000739BA">
              <w:rPr>
                <w:rFonts w:ascii="Bookman Old Style" w:hAnsi="Bookman Old Style"/>
                <w:i/>
                <w:w w:val="95"/>
                <w:sz w:val="21"/>
              </w:rPr>
              <w:t>1/9</w:t>
            </w:r>
          </w:p>
          <w:p w14:paraId="300CC0E2" w14:textId="77777777" w:rsidR="00CB37CD" w:rsidRPr="000739BA" w:rsidRDefault="00CB37CD" w:rsidP="00625ECD">
            <w:pPr>
              <w:pStyle w:val="TableParagraph"/>
              <w:spacing w:before="2"/>
              <w:rPr>
                <w:rFonts w:ascii="Bookman Old Style" w:hAnsi="Bookman Old Style"/>
                <w:sz w:val="26"/>
              </w:rPr>
            </w:pPr>
          </w:p>
          <w:p w14:paraId="74506F52" w14:textId="77777777" w:rsidR="00CB37CD" w:rsidRPr="000739BA" w:rsidRDefault="00CB37CD" w:rsidP="00625ECD">
            <w:pPr>
              <w:pStyle w:val="TableParagraph"/>
              <w:ind w:left="2336" w:right="2354"/>
              <w:jc w:val="center"/>
              <w:rPr>
                <w:rFonts w:ascii="Bookman Old Style" w:hAnsi="Bookman Old Style"/>
                <w:i/>
                <w:sz w:val="21"/>
              </w:rPr>
            </w:pPr>
            <w:r w:rsidRPr="000739BA">
              <w:rPr>
                <w:rFonts w:ascii="Bookman Old Style" w:hAnsi="Bookman Old Style"/>
                <w:i/>
                <w:w w:val="95"/>
                <w:sz w:val="21"/>
              </w:rPr>
              <w:t>1/10</w:t>
            </w:r>
          </w:p>
          <w:p w14:paraId="4CCB9918" w14:textId="77777777" w:rsidR="00CB37CD" w:rsidRPr="000739BA" w:rsidRDefault="00CB37CD" w:rsidP="00625ECD">
            <w:pPr>
              <w:pStyle w:val="TableParagraph"/>
              <w:spacing w:before="2"/>
              <w:rPr>
                <w:rFonts w:ascii="Bookman Old Style" w:hAnsi="Bookman Old Style"/>
                <w:sz w:val="26"/>
              </w:rPr>
            </w:pPr>
          </w:p>
          <w:p w14:paraId="39BD14BF" w14:textId="77777777" w:rsidR="00CB37CD" w:rsidRPr="000739BA" w:rsidRDefault="00CB37CD" w:rsidP="00625ECD">
            <w:pPr>
              <w:pStyle w:val="TableParagraph"/>
              <w:ind w:left="2336" w:right="2354"/>
              <w:jc w:val="center"/>
              <w:rPr>
                <w:rFonts w:ascii="Bookman Old Style" w:hAnsi="Bookman Old Style"/>
                <w:i/>
                <w:sz w:val="21"/>
              </w:rPr>
            </w:pPr>
            <w:r w:rsidRPr="000739BA">
              <w:rPr>
                <w:rFonts w:ascii="Bookman Old Style" w:hAnsi="Bookman Old Style"/>
                <w:i/>
                <w:w w:val="95"/>
                <w:sz w:val="21"/>
              </w:rPr>
              <w:t>1/11</w:t>
            </w:r>
          </w:p>
          <w:p w14:paraId="25D1B3DD" w14:textId="77777777" w:rsidR="00CB37CD" w:rsidRPr="000739BA" w:rsidRDefault="00CB37CD" w:rsidP="00625ECD">
            <w:pPr>
              <w:pStyle w:val="TableParagraph"/>
              <w:spacing w:before="2"/>
              <w:rPr>
                <w:rFonts w:ascii="Bookman Old Style" w:hAnsi="Bookman Old Style"/>
                <w:sz w:val="26"/>
              </w:rPr>
            </w:pPr>
          </w:p>
          <w:p w14:paraId="78EDDBE8" w14:textId="77777777" w:rsidR="00CB37CD" w:rsidRPr="000739BA" w:rsidRDefault="00CB37CD" w:rsidP="00625ECD">
            <w:pPr>
              <w:pStyle w:val="TableParagraph"/>
              <w:ind w:left="2336" w:right="2354"/>
              <w:jc w:val="center"/>
              <w:rPr>
                <w:rFonts w:ascii="Bookman Old Style" w:hAnsi="Bookman Old Style"/>
                <w:i/>
                <w:sz w:val="21"/>
              </w:rPr>
            </w:pPr>
            <w:r w:rsidRPr="000739BA">
              <w:rPr>
                <w:rFonts w:ascii="Bookman Old Style" w:hAnsi="Bookman Old Style"/>
                <w:i/>
                <w:w w:val="95"/>
                <w:sz w:val="21"/>
              </w:rPr>
              <w:t>1/12</w:t>
            </w:r>
          </w:p>
        </w:tc>
        <w:tc>
          <w:tcPr>
            <w:tcW w:w="1844" w:type="dxa"/>
          </w:tcPr>
          <w:p w14:paraId="581A3D14" w14:textId="77777777" w:rsidR="00CB37CD" w:rsidRPr="000739BA" w:rsidRDefault="00CB37CD" w:rsidP="00625ECD">
            <w:pPr>
              <w:pStyle w:val="TableParagraph"/>
              <w:rPr>
                <w:rFonts w:ascii="Bookman Old Style" w:hAnsi="Bookman Old Style"/>
                <w:sz w:val="20"/>
              </w:rPr>
            </w:pPr>
          </w:p>
        </w:tc>
      </w:tr>
      <w:tr w:rsidR="00CB37CD" w:rsidRPr="000739BA" w14:paraId="6F99F5FC" w14:textId="77777777" w:rsidTr="00CB37CD">
        <w:trPr>
          <w:trHeight w:val="405"/>
        </w:trPr>
        <w:tc>
          <w:tcPr>
            <w:tcW w:w="562" w:type="dxa"/>
            <w:tcBorders>
              <w:bottom w:val="single" w:sz="18" w:space="0" w:color="000000"/>
            </w:tcBorders>
          </w:tcPr>
          <w:p w14:paraId="5B68F7EC" w14:textId="77777777" w:rsidR="00CB37CD" w:rsidRPr="000739BA" w:rsidRDefault="00CB37CD" w:rsidP="00625ECD">
            <w:pPr>
              <w:pStyle w:val="TableParagraph"/>
              <w:rPr>
                <w:rFonts w:ascii="Bookman Old Style" w:hAnsi="Bookman Old Style"/>
                <w:sz w:val="20"/>
              </w:rPr>
            </w:pPr>
          </w:p>
        </w:tc>
        <w:tc>
          <w:tcPr>
            <w:tcW w:w="7647" w:type="dxa"/>
            <w:tcBorders>
              <w:bottom w:val="single" w:sz="18" w:space="0" w:color="000000"/>
            </w:tcBorders>
          </w:tcPr>
          <w:p w14:paraId="64FC1065" w14:textId="77777777" w:rsidR="00CB37CD" w:rsidRPr="000739BA" w:rsidRDefault="00CB37CD" w:rsidP="00625ECD">
            <w:pPr>
              <w:pStyle w:val="TableParagraph"/>
              <w:spacing w:before="130"/>
              <w:ind w:right="981"/>
              <w:rPr>
                <w:rFonts w:ascii="Bookman Old Style" w:hAnsi="Bookman Old Style"/>
                <w:b/>
                <w:sz w:val="21"/>
              </w:rPr>
            </w:pPr>
            <w:r w:rsidRPr="000739BA">
              <w:rPr>
                <w:rFonts w:ascii="Bookman Old Style" w:hAnsi="Bookman Old Style"/>
                <w:b/>
                <w:w w:val="95"/>
                <w:sz w:val="21"/>
              </w:rPr>
              <w:t>TOTAL FOR SECTION NO. 1 CARRIED TO MAIN SUMMARY</w:t>
            </w:r>
          </w:p>
        </w:tc>
        <w:tc>
          <w:tcPr>
            <w:tcW w:w="1844" w:type="dxa"/>
            <w:tcBorders>
              <w:bottom w:val="single" w:sz="18" w:space="0" w:color="000000"/>
            </w:tcBorders>
          </w:tcPr>
          <w:p w14:paraId="350DDB11" w14:textId="77777777" w:rsidR="00CB37CD" w:rsidRPr="000739BA" w:rsidRDefault="00CB37CD" w:rsidP="00625ECD">
            <w:pPr>
              <w:pStyle w:val="TableParagraph"/>
              <w:rPr>
                <w:rFonts w:ascii="Bookman Old Style" w:hAnsi="Bookman Old Style"/>
                <w:sz w:val="20"/>
              </w:rPr>
            </w:pPr>
          </w:p>
        </w:tc>
      </w:tr>
    </w:tbl>
    <w:p w14:paraId="007ECA73" w14:textId="77777777" w:rsidR="00CB37CD" w:rsidRPr="000739BA" w:rsidRDefault="00CB37CD" w:rsidP="00625ECD">
      <w:pPr>
        <w:rPr>
          <w:rFonts w:ascii="Bookman Old Style" w:hAnsi="Bookman Old Style"/>
          <w:sz w:val="20"/>
        </w:rPr>
        <w:sectPr w:rsidR="00CB37CD" w:rsidRPr="000739BA" w:rsidSect="00625ECD">
          <w:pgSz w:w="11900" w:h="16840"/>
          <w:pgMar w:top="1220" w:right="1110" w:bottom="960" w:left="1260" w:header="760" w:footer="769" w:gutter="0"/>
          <w:cols w:space="720"/>
        </w:sectPr>
      </w:pPr>
    </w:p>
    <w:p w14:paraId="1B2941AC" w14:textId="77777777" w:rsidR="00CB37CD" w:rsidRPr="000739BA" w:rsidRDefault="00CB37CD" w:rsidP="00625ECD">
      <w:pPr>
        <w:pStyle w:val="BodyText"/>
        <w:rPr>
          <w:rFonts w:ascii="Bookman Old Style" w:hAnsi="Bookman Old Style"/>
        </w:rPr>
      </w:pPr>
    </w:p>
    <w:tbl>
      <w:tblPr>
        <w:tblW w:w="9579" w:type="dxa"/>
        <w:tblLayout w:type="fixed"/>
        <w:tblCellMar>
          <w:left w:w="0" w:type="dxa"/>
          <w:right w:w="0" w:type="dxa"/>
        </w:tblCellMar>
        <w:tblLook w:val="04A0" w:firstRow="1" w:lastRow="0" w:firstColumn="1" w:lastColumn="0" w:noHBand="0" w:noVBand="1"/>
      </w:tblPr>
      <w:tblGrid>
        <w:gridCol w:w="660"/>
        <w:gridCol w:w="4925"/>
        <w:gridCol w:w="114"/>
        <w:gridCol w:w="720"/>
        <w:gridCol w:w="600"/>
        <w:gridCol w:w="860"/>
        <w:gridCol w:w="1700"/>
      </w:tblGrid>
      <w:tr w:rsidR="00CB37CD" w:rsidRPr="000739BA" w14:paraId="7A6816DC" w14:textId="77777777" w:rsidTr="00CB37CD">
        <w:trPr>
          <w:trHeight w:val="408"/>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18C91730" w14:textId="77777777" w:rsidR="00CB37CD" w:rsidRPr="000739BA" w:rsidRDefault="00CB37CD" w:rsidP="00625ECD">
            <w:pPr>
              <w:jc w:val="center"/>
              <w:rPr>
                <w:rFonts w:ascii="Bookman Old Style" w:hAnsi="Bookman Old Style"/>
                <w:b/>
                <w:bCs/>
                <w:sz w:val="24"/>
                <w:szCs w:val="24"/>
              </w:rPr>
            </w:pPr>
            <w:bookmarkStart w:id="138" w:name="RANGE!A1:F82"/>
            <w:r w:rsidRPr="000739BA">
              <w:rPr>
                <w:rFonts w:ascii="Bookman Old Style" w:hAnsi="Bookman Old Style"/>
                <w:b/>
                <w:bCs/>
              </w:rPr>
              <w:t>ITEM</w:t>
            </w:r>
            <w:bookmarkEnd w:id="138"/>
          </w:p>
        </w:tc>
        <w:tc>
          <w:tcPr>
            <w:tcW w:w="50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8B5826" w14:textId="77777777" w:rsidR="00CB37CD" w:rsidRPr="000739BA" w:rsidRDefault="00CB37CD" w:rsidP="00625ECD">
            <w:pPr>
              <w:rPr>
                <w:rFonts w:ascii="Bookman Old Style" w:hAnsi="Bookman Old Style"/>
                <w:b/>
                <w:bCs/>
                <w:sz w:val="24"/>
                <w:szCs w:val="24"/>
              </w:rPr>
            </w:pPr>
            <w:r w:rsidRPr="000739BA">
              <w:rPr>
                <w:rFonts w:ascii="Bookman Old Style" w:hAnsi="Bookman Old Style"/>
                <w:b/>
                <w:bCs/>
              </w:rPr>
              <w:t>DESCRIPTION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DC1ABD7" w14:textId="77777777" w:rsidR="00CB37CD" w:rsidRPr="000739BA" w:rsidRDefault="00CB37CD" w:rsidP="00625ECD">
            <w:pPr>
              <w:jc w:val="center"/>
              <w:rPr>
                <w:rFonts w:ascii="Bookman Old Style" w:hAnsi="Bookman Old Style"/>
                <w:b/>
                <w:bCs/>
                <w:sz w:val="24"/>
                <w:szCs w:val="24"/>
              </w:rPr>
            </w:pPr>
            <w:r w:rsidRPr="000739BA">
              <w:rPr>
                <w:rFonts w:ascii="Bookman Old Style" w:hAnsi="Bookman Old Style"/>
                <w:b/>
                <w:bCs/>
              </w:rPr>
              <w:t>QTY</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9EA4D45" w14:textId="77777777" w:rsidR="00CB37CD" w:rsidRPr="000739BA" w:rsidRDefault="00CB37CD" w:rsidP="00625ECD">
            <w:pPr>
              <w:jc w:val="center"/>
              <w:rPr>
                <w:rFonts w:ascii="Bookman Old Style" w:hAnsi="Bookman Old Style"/>
                <w:b/>
                <w:bCs/>
                <w:sz w:val="24"/>
                <w:szCs w:val="24"/>
              </w:rPr>
            </w:pPr>
            <w:r w:rsidRPr="000739BA">
              <w:rPr>
                <w:rFonts w:ascii="Bookman Old Style" w:hAnsi="Bookman Old Style"/>
                <w:b/>
                <w:bCs/>
              </w:rPr>
              <w:t>UNIT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7CA314C6" w14:textId="77777777" w:rsidR="00CB37CD" w:rsidRPr="000739BA" w:rsidRDefault="00CB37CD" w:rsidP="00625ECD">
            <w:pPr>
              <w:jc w:val="center"/>
              <w:rPr>
                <w:rFonts w:ascii="Bookman Old Style" w:hAnsi="Bookman Old Style"/>
                <w:b/>
                <w:bCs/>
                <w:sz w:val="24"/>
                <w:szCs w:val="24"/>
              </w:rPr>
            </w:pPr>
            <w:r w:rsidRPr="000739BA">
              <w:rPr>
                <w:rFonts w:ascii="Bookman Old Style" w:hAnsi="Bookman Old Style"/>
                <w:b/>
                <w:bCs/>
              </w:rPr>
              <w:t>RATE</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1760DF6D" w14:textId="77777777" w:rsidR="00CB37CD" w:rsidRPr="000739BA" w:rsidRDefault="00CB37CD" w:rsidP="00625ECD">
            <w:pPr>
              <w:jc w:val="center"/>
              <w:rPr>
                <w:rFonts w:ascii="Bookman Old Style" w:hAnsi="Bookman Old Style"/>
                <w:b/>
                <w:bCs/>
                <w:sz w:val="24"/>
                <w:szCs w:val="24"/>
              </w:rPr>
            </w:pPr>
            <w:r w:rsidRPr="000739BA">
              <w:rPr>
                <w:rFonts w:ascii="Bookman Old Style" w:hAnsi="Bookman Old Style"/>
                <w:b/>
                <w:bCs/>
              </w:rPr>
              <w:t xml:space="preserve"> K.SHS </w:t>
            </w:r>
          </w:p>
        </w:tc>
      </w:tr>
      <w:tr w:rsidR="00CB37CD" w:rsidRPr="000739BA" w14:paraId="36402CE9" w14:textId="77777777" w:rsidTr="00CB37CD">
        <w:trPr>
          <w:trHeight w:val="564"/>
        </w:trPr>
        <w:tc>
          <w:tcPr>
            <w:tcW w:w="957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0641F3F5" w14:textId="77777777" w:rsidR="00CB37CD" w:rsidRPr="000739BA" w:rsidRDefault="00CB37CD" w:rsidP="00625ECD">
            <w:pPr>
              <w:jc w:val="center"/>
              <w:rPr>
                <w:rFonts w:ascii="Bookman Old Style" w:hAnsi="Bookman Old Style"/>
                <w:b/>
                <w:bCs/>
                <w:u w:val="single"/>
              </w:rPr>
            </w:pPr>
          </w:p>
          <w:p w14:paraId="2B389F33" w14:textId="77777777" w:rsidR="00CB37CD" w:rsidRPr="000739BA" w:rsidRDefault="00CB37CD" w:rsidP="00625ECD">
            <w:pPr>
              <w:jc w:val="center"/>
              <w:rPr>
                <w:rFonts w:ascii="Bookman Old Style" w:hAnsi="Bookman Old Style"/>
                <w:b/>
                <w:bCs/>
                <w:sz w:val="24"/>
                <w:szCs w:val="24"/>
                <w:u w:val="single"/>
              </w:rPr>
            </w:pPr>
            <w:r w:rsidRPr="000739BA">
              <w:rPr>
                <w:rFonts w:ascii="Bookman Old Style" w:hAnsi="Bookman Old Style"/>
                <w:b/>
                <w:bCs/>
                <w:u w:val="single"/>
              </w:rPr>
              <w:t>PROPOSED RESTORATION OF EXTERNAL FINISHES TO INTEGRITY CENTRE - NAIROBI</w:t>
            </w:r>
          </w:p>
        </w:tc>
      </w:tr>
      <w:tr w:rsidR="00CB37CD" w:rsidRPr="000739BA" w14:paraId="60955987" w14:textId="77777777" w:rsidTr="00CB37CD">
        <w:trPr>
          <w:trHeight w:val="491"/>
        </w:trPr>
        <w:tc>
          <w:tcPr>
            <w:tcW w:w="9579" w:type="dxa"/>
            <w:gridSpan w:val="7"/>
            <w:vMerge/>
            <w:tcBorders>
              <w:top w:val="single" w:sz="4" w:space="0" w:color="auto"/>
              <w:left w:val="single" w:sz="4" w:space="0" w:color="auto"/>
              <w:bottom w:val="single" w:sz="4" w:space="0" w:color="auto"/>
              <w:right w:val="single" w:sz="4" w:space="0" w:color="auto"/>
            </w:tcBorders>
            <w:vAlign w:val="center"/>
            <w:hideMark/>
          </w:tcPr>
          <w:p w14:paraId="5707C820" w14:textId="77777777" w:rsidR="00CB37CD" w:rsidRPr="000739BA" w:rsidRDefault="00CB37CD" w:rsidP="00625ECD">
            <w:pPr>
              <w:rPr>
                <w:rFonts w:ascii="Bookman Old Style" w:hAnsi="Bookman Old Style"/>
                <w:b/>
                <w:bCs/>
                <w:sz w:val="24"/>
                <w:szCs w:val="24"/>
                <w:u w:val="single"/>
              </w:rPr>
            </w:pPr>
          </w:p>
        </w:tc>
      </w:tr>
      <w:tr w:rsidR="00CB37CD" w:rsidRPr="000739BA" w14:paraId="587301C9" w14:textId="77777777" w:rsidTr="00CB37CD">
        <w:trPr>
          <w:trHeight w:val="312"/>
        </w:trPr>
        <w:tc>
          <w:tcPr>
            <w:tcW w:w="660" w:type="dxa"/>
            <w:tcBorders>
              <w:top w:val="nil"/>
              <w:left w:val="single" w:sz="4" w:space="0" w:color="auto"/>
              <w:bottom w:val="nil"/>
              <w:right w:val="single" w:sz="4" w:space="0" w:color="auto"/>
            </w:tcBorders>
            <w:shd w:val="clear" w:color="auto" w:fill="auto"/>
            <w:noWrap/>
            <w:vAlign w:val="center"/>
            <w:hideMark/>
          </w:tcPr>
          <w:p w14:paraId="5C986B14"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4925" w:type="dxa"/>
            <w:tcBorders>
              <w:top w:val="nil"/>
              <w:left w:val="nil"/>
              <w:bottom w:val="nil"/>
              <w:right w:val="single" w:sz="4" w:space="0" w:color="auto"/>
            </w:tcBorders>
            <w:shd w:val="clear" w:color="auto" w:fill="auto"/>
            <w:vAlign w:val="center"/>
            <w:hideMark/>
          </w:tcPr>
          <w:p w14:paraId="5E50D2B4" w14:textId="77777777" w:rsidR="00CB37CD" w:rsidRPr="000739BA" w:rsidRDefault="00CB37CD" w:rsidP="00625ECD">
            <w:pPr>
              <w:rPr>
                <w:rFonts w:ascii="Bookman Old Style" w:hAnsi="Bookman Old Style"/>
                <w:sz w:val="24"/>
                <w:szCs w:val="24"/>
                <w:u w:val="single"/>
              </w:rPr>
            </w:pPr>
            <w:r w:rsidRPr="000739BA">
              <w:rPr>
                <w:rFonts w:ascii="Bookman Old Style" w:hAnsi="Bookman Old Style"/>
                <w:u w:val="single"/>
              </w:rPr>
              <w:t>RESTORATION WORKS</w:t>
            </w:r>
          </w:p>
        </w:tc>
        <w:tc>
          <w:tcPr>
            <w:tcW w:w="834" w:type="dxa"/>
            <w:gridSpan w:val="2"/>
            <w:tcBorders>
              <w:top w:val="nil"/>
              <w:left w:val="nil"/>
              <w:bottom w:val="nil"/>
              <w:right w:val="single" w:sz="4" w:space="0" w:color="auto"/>
            </w:tcBorders>
            <w:shd w:val="clear" w:color="auto" w:fill="auto"/>
            <w:noWrap/>
            <w:vAlign w:val="center"/>
            <w:hideMark/>
          </w:tcPr>
          <w:p w14:paraId="5DB02791"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600" w:type="dxa"/>
            <w:tcBorders>
              <w:top w:val="nil"/>
              <w:left w:val="nil"/>
              <w:bottom w:val="nil"/>
              <w:right w:val="single" w:sz="4" w:space="0" w:color="auto"/>
            </w:tcBorders>
            <w:shd w:val="clear" w:color="auto" w:fill="auto"/>
            <w:noWrap/>
            <w:vAlign w:val="center"/>
            <w:hideMark/>
          </w:tcPr>
          <w:p w14:paraId="49EAE042"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860" w:type="dxa"/>
            <w:tcBorders>
              <w:top w:val="nil"/>
              <w:left w:val="nil"/>
              <w:bottom w:val="nil"/>
              <w:right w:val="nil"/>
            </w:tcBorders>
            <w:shd w:val="clear" w:color="auto" w:fill="auto"/>
            <w:noWrap/>
            <w:vAlign w:val="center"/>
            <w:hideMark/>
          </w:tcPr>
          <w:p w14:paraId="52AA241C"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700" w:type="dxa"/>
            <w:tcBorders>
              <w:top w:val="nil"/>
              <w:left w:val="single" w:sz="4" w:space="0" w:color="auto"/>
              <w:bottom w:val="nil"/>
              <w:right w:val="single" w:sz="4" w:space="0" w:color="auto"/>
            </w:tcBorders>
            <w:shd w:val="clear" w:color="auto" w:fill="auto"/>
            <w:noWrap/>
            <w:vAlign w:val="center"/>
            <w:hideMark/>
          </w:tcPr>
          <w:p w14:paraId="643821BB"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0555B412" w14:textId="77777777" w:rsidTr="00CB37CD">
        <w:trPr>
          <w:trHeight w:val="312"/>
        </w:trPr>
        <w:tc>
          <w:tcPr>
            <w:tcW w:w="660" w:type="dxa"/>
            <w:tcBorders>
              <w:top w:val="nil"/>
              <w:left w:val="single" w:sz="4" w:space="0" w:color="auto"/>
              <w:bottom w:val="nil"/>
              <w:right w:val="single" w:sz="4" w:space="0" w:color="auto"/>
            </w:tcBorders>
            <w:shd w:val="clear" w:color="auto" w:fill="auto"/>
            <w:noWrap/>
            <w:vAlign w:val="center"/>
            <w:hideMark/>
          </w:tcPr>
          <w:p w14:paraId="4F1869B7" w14:textId="77777777" w:rsidR="00CB37CD" w:rsidRPr="000739BA" w:rsidRDefault="00CB37CD" w:rsidP="00625ECD">
            <w:pPr>
              <w:rPr>
                <w:rFonts w:ascii="Bookman Old Style" w:hAnsi="Bookman Old Style"/>
                <w:color w:val="000000"/>
                <w:sz w:val="24"/>
                <w:szCs w:val="24"/>
              </w:rPr>
            </w:pPr>
            <w:r w:rsidRPr="000739BA">
              <w:rPr>
                <w:rFonts w:ascii="Bookman Old Style" w:hAnsi="Bookman Old Style"/>
                <w:color w:val="000000"/>
              </w:rPr>
              <w:t> </w:t>
            </w:r>
          </w:p>
        </w:tc>
        <w:tc>
          <w:tcPr>
            <w:tcW w:w="4925" w:type="dxa"/>
            <w:tcBorders>
              <w:top w:val="nil"/>
              <w:left w:val="nil"/>
              <w:bottom w:val="nil"/>
              <w:right w:val="single" w:sz="4" w:space="0" w:color="auto"/>
            </w:tcBorders>
            <w:shd w:val="clear" w:color="auto" w:fill="auto"/>
            <w:vAlign w:val="center"/>
            <w:hideMark/>
          </w:tcPr>
          <w:p w14:paraId="769C6852" w14:textId="77777777" w:rsidR="00CB37CD" w:rsidRPr="000739BA" w:rsidRDefault="00CB37CD" w:rsidP="00625ECD">
            <w:pPr>
              <w:rPr>
                <w:rFonts w:ascii="Bookman Old Style" w:hAnsi="Bookman Old Style"/>
                <w:color w:val="000000"/>
                <w:sz w:val="24"/>
                <w:szCs w:val="24"/>
                <w:u w:val="single"/>
              </w:rPr>
            </w:pPr>
            <w:r w:rsidRPr="000739BA">
              <w:rPr>
                <w:rFonts w:ascii="Bookman Old Style" w:hAnsi="Bookman Old Style"/>
                <w:color w:val="000000"/>
                <w:u w:val="single"/>
              </w:rPr>
              <w:t>Wall &amp; ceilings cladding</w:t>
            </w:r>
          </w:p>
        </w:tc>
        <w:tc>
          <w:tcPr>
            <w:tcW w:w="834" w:type="dxa"/>
            <w:gridSpan w:val="2"/>
            <w:tcBorders>
              <w:top w:val="nil"/>
              <w:left w:val="nil"/>
              <w:bottom w:val="nil"/>
              <w:right w:val="single" w:sz="4" w:space="0" w:color="auto"/>
            </w:tcBorders>
            <w:shd w:val="clear" w:color="auto" w:fill="auto"/>
            <w:noWrap/>
            <w:vAlign w:val="center"/>
            <w:hideMark/>
          </w:tcPr>
          <w:p w14:paraId="695AFFA2" w14:textId="77777777" w:rsidR="00CB37CD" w:rsidRPr="000739BA" w:rsidRDefault="00CB37CD" w:rsidP="00625ECD">
            <w:pPr>
              <w:rPr>
                <w:rFonts w:ascii="Bookman Old Style" w:hAnsi="Bookman Old Style"/>
                <w:color w:val="000000"/>
                <w:sz w:val="24"/>
                <w:szCs w:val="24"/>
              </w:rPr>
            </w:pPr>
            <w:r w:rsidRPr="000739BA">
              <w:rPr>
                <w:rFonts w:ascii="Bookman Old Style" w:hAnsi="Bookman Old Style"/>
                <w:color w:val="000000"/>
              </w:rPr>
              <w:t> </w:t>
            </w:r>
          </w:p>
        </w:tc>
        <w:tc>
          <w:tcPr>
            <w:tcW w:w="600" w:type="dxa"/>
            <w:tcBorders>
              <w:top w:val="nil"/>
              <w:left w:val="nil"/>
              <w:bottom w:val="nil"/>
              <w:right w:val="single" w:sz="4" w:space="0" w:color="auto"/>
            </w:tcBorders>
            <w:shd w:val="clear" w:color="auto" w:fill="auto"/>
            <w:noWrap/>
            <w:vAlign w:val="center"/>
            <w:hideMark/>
          </w:tcPr>
          <w:p w14:paraId="630DCEC7" w14:textId="77777777" w:rsidR="00CB37CD" w:rsidRPr="000739BA" w:rsidRDefault="00CB37CD" w:rsidP="00625ECD">
            <w:pPr>
              <w:rPr>
                <w:rFonts w:ascii="Bookman Old Style" w:hAnsi="Bookman Old Style"/>
                <w:color w:val="000000"/>
                <w:sz w:val="24"/>
                <w:szCs w:val="24"/>
              </w:rPr>
            </w:pPr>
            <w:r w:rsidRPr="000739BA">
              <w:rPr>
                <w:rFonts w:ascii="Bookman Old Style" w:hAnsi="Bookman Old Style"/>
                <w:color w:val="000000"/>
              </w:rPr>
              <w:t> </w:t>
            </w:r>
          </w:p>
        </w:tc>
        <w:tc>
          <w:tcPr>
            <w:tcW w:w="860" w:type="dxa"/>
            <w:tcBorders>
              <w:top w:val="nil"/>
              <w:left w:val="nil"/>
              <w:bottom w:val="nil"/>
              <w:right w:val="single" w:sz="4" w:space="0" w:color="auto"/>
            </w:tcBorders>
            <w:shd w:val="clear" w:color="auto" w:fill="auto"/>
            <w:noWrap/>
            <w:vAlign w:val="center"/>
            <w:hideMark/>
          </w:tcPr>
          <w:p w14:paraId="23C29BD6"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700" w:type="dxa"/>
            <w:tcBorders>
              <w:top w:val="nil"/>
              <w:left w:val="single" w:sz="4" w:space="0" w:color="auto"/>
              <w:bottom w:val="nil"/>
              <w:right w:val="single" w:sz="4" w:space="0" w:color="auto"/>
            </w:tcBorders>
            <w:shd w:val="clear" w:color="auto" w:fill="auto"/>
            <w:noWrap/>
            <w:vAlign w:val="center"/>
            <w:hideMark/>
          </w:tcPr>
          <w:p w14:paraId="7BE117A9"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731D568B" w14:textId="77777777" w:rsidTr="00CB37CD">
        <w:trPr>
          <w:trHeight w:val="312"/>
        </w:trPr>
        <w:tc>
          <w:tcPr>
            <w:tcW w:w="660" w:type="dxa"/>
            <w:tcBorders>
              <w:top w:val="nil"/>
              <w:left w:val="single" w:sz="4" w:space="0" w:color="auto"/>
              <w:bottom w:val="nil"/>
              <w:right w:val="single" w:sz="4" w:space="0" w:color="auto"/>
            </w:tcBorders>
            <w:shd w:val="clear" w:color="auto" w:fill="auto"/>
            <w:noWrap/>
            <w:vAlign w:val="center"/>
            <w:hideMark/>
          </w:tcPr>
          <w:p w14:paraId="43E9CBD0" w14:textId="77777777" w:rsidR="00CB37CD" w:rsidRPr="000739BA" w:rsidRDefault="00CB37CD" w:rsidP="00625ECD">
            <w:pPr>
              <w:rPr>
                <w:rFonts w:ascii="Bookman Old Style" w:hAnsi="Bookman Old Style"/>
                <w:color w:val="000000"/>
                <w:sz w:val="24"/>
                <w:szCs w:val="24"/>
              </w:rPr>
            </w:pPr>
            <w:r w:rsidRPr="000739BA">
              <w:rPr>
                <w:rFonts w:ascii="Bookman Old Style" w:hAnsi="Bookman Old Style"/>
                <w:color w:val="000000"/>
              </w:rPr>
              <w:t> </w:t>
            </w:r>
          </w:p>
        </w:tc>
        <w:tc>
          <w:tcPr>
            <w:tcW w:w="4925" w:type="dxa"/>
            <w:tcBorders>
              <w:top w:val="nil"/>
              <w:left w:val="nil"/>
              <w:bottom w:val="nil"/>
              <w:right w:val="single" w:sz="4" w:space="0" w:color="auto"/>
            </w:tcBorders>
            <w:shd w:val="clear" w:color="auto" w:fill="auto"/>
            <w:vAlign w:val="center"/>
            <w:hideMark/>
          </w:tcPr>
          <w:p w14:paraId="7B3CCA05" w14:textId="77777777" w:rsidR="00CB37CD" w:rsidRPr="000739BA" w:rsidRDefault="00CB37CD" w:rsidP="00625ECD">
            <w:pPr>
              <w:rPr>
                <w:rFonts w:ascii="Bookman Old Style" w:hAnsi="Bookman Old Style"/>
                <w:color w:val="000000"/>
                <w:sz w:val="24"/>
                <w:szCs w:val="24"/>
                <w:u w:val="single"/>
              </w:rPr>
            </w:pPr>
          </w:p>
        </w:tc>
        <w:tc>
          <w:tcPr>
            <w:tcW w:w="834" w:type="dxa"/>
            <w:gridSpan w:val="2"/>
            <w:tcBorders>
              <w:top w:val="nil"/>
              <w:left w:val="nil"/>
              <w:bottom w:val="nil"/>
              <w:right w:val="single" w:sz="4" w:space="0" w:color="auto"/>
            </w:tcBorders>
            <w:shd w:val="clear" w:color="auto" w:fill="auto"/>
            <w:noWrap/>
            <w:vAlign w:val="center"/>
            <w:hideMark/>
          </w:tcPr>
          <w:p w14:paraId="661F0B63" w14:textId="77777777" w:rsidR="00CB37CD" w:rsidRPr="000739BA" w:rsidRDefault="00CB37CD" w:rsidP="00625ECD">
            <w:pPr>
              <w:rPr>
                <w:rFonts w:ascii="Bookman Old Style" w:hAnsi="Bookman Old Style"/>
                <w:color w:val="000000"/>
                <w:sz w:val="24"/>
                <w:szCs w:val="24"/>
              </w:rPr>
            </w:pPr>
            <w:r w:rsidRPr="000739BA">
              <w:rPr>
                <w:rFonts w:ascii="Bookman Old Style" w:hAnsi="Bookman Old Style"/>
                <w:color w:val="000000"/>
              </w:rPr>
              <w:t> </w:t>
            </w:r>
          </w:p>
        </w:tc>
        <w:tc>
          <w:tcPr>
            <w:tcW w:w="600" w:type="dxa"/>
            <w:tcBorders>
              <w:top w:val="nil"/>
              <w:left w:val="nil"/>
              <w:bottom w:val="nil"/>
              <w:right w:val="single" w:sz="4" w:space="0" w:color="auto"/>
            </w:tcBorders>
            <w:shd w:val="clear" w:color="auto" w:fill="auto"/>
            <w:noWrap/>
            <w:vAlign w:val="center"/>
            <w:hideMark/>
          </w:tcPr>
          <w:p w14:paraId="5004D29E" w14:textId="77777777" w:rsidR="00CB37CD" w:rsidRPr="000739BA" w:rsidRDefault="00CB37CD" w:rsidP="00625ECD">
            <w:pPr>
              <w:rPr>
                <w:rFonts w:ascii="Bookman Old Style" w:hAnsi="Bookman Old Style"/>
                <w:color w:val="000000"/>
                <w:sz w:val="24"/>
                <w:szCs w:val="24"/>
              </w:rPr>
            </w:pPr>
            <w:r w:rsidRPr="000739BA">
              <w:rPr>
                <w:rFonts w:ascii="Bookman Old Style" w:hAnsi="Bookman Old Style"/>
                <w:color w:val="000000"/>
              </w:rPr>
              <w:t> </w:t>
            </w:r>
          </w:p>
        </w:tc>
        <w:tc>
          <w:tcPr>
            <w:tcW w:w="860" w:type="dxa"/>
            <w:tcBorders>
              <w:top w:val="nil"/>
              <w:left w:val="nil"/>
              <w:bottom w:val="nil"/>
              <w:right w:val="single" w:sz="4" w:space="0" w:color="auto"/>
            </w:tcBorders>
            <w:shd w:val="clear" w:color="auto" w:fill="auto"/>
            <w:noWrap/>
            <w:vAlign w:val="center"/>
            <w:hideMark/>
          </w:tcPr>
          <w:p w14:paraId="6410E8B0"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700" w:type="dxa"/>
            <w:tcBorders>
              <w:top w:val="nil"/>
              <w:left w:val="single" w:sz="4" w:space="0" w:color="auto"/>
              <w:bottom w:val="nil"/>
              <w:right w:val="single" w:sz="4" w:space="0" w:color="auto"/>
            </w:tcBorders>
            <w:shd w:val="clear" w:color="auto" w:fill="auto"/>
            <w:noWrap/>
            <w:vAlign w:val="center"/>
            <w:hideMark/>
          </w:tcPr>
          <w:p w14:paraId="77BB9A5A"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0B82E560" w14:textId="77777777" w:rsidTr="00CB37CD">
        <w:trPr>
          <w:trHeight w:val="372"/>
        </w:trPr>
        <w:tc>
          <w:tcPr>
            <w:tcW w:w="660" w:type="dxa"/>
            <w:tcBorders>
              <w:top w:val="nil"/>
              <w:left w:val="single" w:sz="4" w:space="0" w:color="auto"/>
              <w:bottom w:val="nil"/>
              <w:right w:val="single" w:sz="4" w:space="0" w:color="auto"/>
            </w:tcBorders>
            <w:shd w:val="clear" w:color="auto" w:fill="auto"/>
            <w:noWrap/>
            <w:vAlign w:val="center"/>
            <w:hideMark/>
          </w:tcPr>
          <w:p w14:paraId="478E0968"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4925" w:type="dxa"/>
            <w:tcBorders>
              <w:top w:val="nil"/>
              <w:left w:val="nil"/>
              <w:bottom w:val="nil"/>
              <w:right w:val="single" w:sz="4" w:space="0" w:color="auto"/>
            </w:tcBorders>
            <w:shd w:val="clear" w:color="auto" w:fill="auto"/>
            <w:vAlign w:val="center"/>
            <w:hideMark/>
          </w:tcPr>
          <w:p w14:paraId="2F0BBED0" w14:textId="77777777" w:rsidR="00CB37CD" w:rsidRPr="000739BA" w:rsidRDefault="00CB37CD" w:rsidP="00625ECD">
            <w:pPr>
              <w:rPr>
                <w:rFonts w:ascii="Bookman Old Style" w:hAnsi="Bookman Old Style"/>
                <w:sz w:val="24"/>
                <w:szCs w:val="24"/>
                <w:u w:val="single"/>
              </w:rPr>
            </w:pPr>
            <w:r w:rsidRPr="000739BA">
              <w:rPr>
                <w:rFonts w:ascii="Bookman Old Style" w:hAnsi="Bookman Old Style"/>
                <w:u w:val="single"/>
              </w:rPr>
              <w:t>Demolitions &amp; alterations</w:t>
            </w:r>
          </w:p>
        </w:tc>
        <w:tc>
          <w:tcPr>
            <w:tcW w:w="834" w:type="dxa"/>
            <w:gridSpan w:val="2"/>
            <w:tcBorders>
              <w:top w:val="nil"/>
              <w:left w:val="nil"/>
              <w:bottom w:val="nil"/>
              <w:right w:val="single" w:sz="4" w:space="0" w:color="auto"/>
            </w:tcBorders>
            <w:shd w:val="clear" w:color="auto" w:fill="auto"/>
            <w:noWrap/>
            <w:vAlign w:val="center"/>
            <w:hideMark/>
          </w:tcPr>
          <w:p w14:paraId="70A3F7D8"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600" w:type="dxa"/>
            <w:tcBorders>
              <w:top w:val="nil"/>
              <w:left w:val="nil"/>
              <w:bottom w:val="nil"/>
              <w:right w:val="single" w:sz="4" w:space="0" w:color="auto"/>
            </w:tcBorders>
            <w:shd w:val="clear" w:color="auto" w:fill="auto"/>
            <w:noWrap/>
            <w:vAlign w:val="center"/>
            <w:hideMark/>
          </w:tcPr>
          <w:p w14:paraId="5D6801D8"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860" w:type="dxa"/>
            <w:tcBorders>
              <w:top w:val="nil"/>
              <w:left w:val="nil"/>
              <w:bottom w:val="nil"/>
              <w:right w:val="nil"/>
            </w:tcBorders>
            <w:shd w:val="clear" w:color="auto" w:fill="auto"/>
            <w:noWrap/>
            <w:vAlign w:val="center"/>
            <w:hideMark/>
          </w:tcPr>
          <w:p w14:paraId="7A1B965B"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700" w:type="dxa"/>
            <w:tcBorders>
              <w:top w:val="nil"/>
              <w:left w:val="single" w:sz="4" w:space="0" w:color="auto"/>
              <w:bottom w:val="nil"/>
              <w:right w:val="single" w:sz="4" w:space="0" w:color="auto"/>
            </w:tcBorders>
            <w:shd w:val="clear" w:color="auto" w:fill="auto"/>
            <w:noWrap/>
            <w:vAlign w:val="center"/>
            <w:hideMark/>
          </w:tcPr>
          <w:p w14:paraId="0F640790"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06F69B03" w14:textId="77777777" w:rsidTr="00CB37CD">
        <w:trPr>
          <w:trHeight w:val="1476"/>
        </w:trPr>
        <w:tc>
          <w:tcPr>
            <w:tcW w:w="660" w:type="dxa"/>
            <w:tcBorders>
              <w:top w:val="nil"/>
              <w:left w:val="single" w:sz="4" w:space="0" w:color="auto"/>
              <w:bottom w:val="nil"/>
              <w:right w:val="single" w:sz="4" w:space="0" w:color="auto"/>
            </w:tcBorders>
            <w:shd w:val="clear" w:color="auto" w:fill="auto"/>
            <w:noWrap/>
            <w:vAlign w:val="center"/>
            <w:hideMark/>
          </w:tcPr>
          <w:p w14:paraId="37A640FC" w14:textId="77777777" w:rsidR="00CB37CD" w:rsidRPr="000739BA" w:rsidRDefault="00CB37CD" w:rsidP="00625ECD">
            <w:pPr>
              <w:rPr>
                <w:rFonts w:ascii="Bookman Old Style" w:hAnsi="Bookman Old Style"/>
                <w:sz w:val="24"/>
                <w:szCs w:val="24"/>
              </w:rPr>
            </w:pPr>
            <w:r w:rsidRPr="000739BA">
              <w:rPr>
                <w:rFonts w:ascii="Bookman Old Style" w:hAnsi="Bookman Old Style"/>
              </w:rPr>
              <w:t>E</w:t>
            </w:r>
          </w:p>
        </w:tc>
        <w:tc>
          <w:tcPr>
            <w:tcW w:w="4925" w:type="dxa"/>
            <w:tcBorders>
              <w:top w:val="nil"/>
              <w:left w:val="nil"/>
              <w:bottom w:val="nil"/>
              <w:right w:val="single" w:sz="4" w:space="0" w:color="auto"/>
            </w:tcBorders>
            <w:shd w:val="clear" w:color="auto" w:fill="auto"/>
            <w:vAlign w:val="center"/>
            <w:hideMark/>
          </w:tcPr>
          <w:p w14:paraId="0017C45D" w14:textId="77777777" w:rsidR="00CB37CD" w:rsidRPr="000739BA" w:rsidRDefault="00CB37CD" w:rsidP="00625ECD">
            <w:pPr>
              <w:rPr>
                <w:rFonts w:ascii="Bookman Old Style" w:hAnsi="Bookman Old Style"/>
                <w:sz w:val="24"/>
                <w:szCs w:val="24"/>
              </w:rPr>
            </w:pPr>
            <w:r w:rsidRPr="000739BA">
              <w:rPr>
                <w:rFonts w:ascii="Bookman Old Style" w:hAnsi="Bookman Old Style"/>
              </w:rPr>
              <w:t xml:space="preserve">Prepare surface on existing </w:t>
            </w:r>
            <w:r w:rsidR="00686A45" w:rsidRPr="000739BA">
              <w:rPr>
                <w:rFonts w:ascii="Bookman Old Style" w:hAnsi="Bookman Old Style"/>
              </w:rPr>
              <w:t>Aluminum</w:t>
            </w:r>
            <w:r w:rsidRPr="000739BA">
              <w:rPr>
                <w:rFonts w:ascii="Bookman Old Style" w:hAnsi="Bookman Old Style"/>
              </w:rPr>
              <w:t xml:space="preserve"> Composite Panels (ACP) cladding to walls for restoration; abrasive (or any other approved) cleaning method of the surface, remove all debris, and cart away from site.</w:t>
            </w:r>
          </w:p>
        </w:tc>
        <w:tc>
          <w:tcPr>
            <w:tcW w:w="834" w:type="dxa"/>
            <w:gridSpan w:val="2"/>
            <w:tcBorders>
              <w:top w:val="nil"/>
              <w:left w:val="nil"/>
              <w:bottom w:val="nil"/>
              <w:right w:val="single" w:sz="4" w:space="0" w:color="auto"/>
            </w:tcBorders>
            <w:shd w:val="clear" w:color="auto" w:fill="auto"/>
            <w:noWrap/>
            <w:vAlign w:val="center"/>
            <w:hideMark/>
          </w:tcPr>
          <w:p w14:paraId="2AD4DBD5" w14:textId="77777777" w:rsidR="00CB37CD" w:rsidRPr="000739BA" w:rsidRDefault="00CB37CD" w:rsidP="00625ECD">
            <w:pPr>
              <w:rPr>
                <w:rFonts w:ascii="Bookman Old Style" w:hAnsi="Bookman Old Style"/>
                <w:sz w:val="24"/>
                <w:szCs w:val="24"/>
              </w:rPr>
            </w:pPr>
            <w:r w:rsidRPr="000739BA">
              <w:rPr>
                <w:rFonts w:ascii="Bookman Old Style" w:hAnsi="Bookman Old Style"/>
              </w:rPr>
              <w:t>940</w:t>
            </w:r>
          </w:p>
        </w:tc>
        <w:tc>
          <w:tcPr>
            <w:tcW w:w="600" w:type="dxa"/>
            <w:tcBorders>
              <w:top w:val="nil"/>
              <w:left w:val="nil"/>
              <w:bottom w:val="nil"/>
              <w:right w:val="single" w:sz="4" w:space="0" w:color="auto"/>
            </w:tcBorders>
            <w:shd w:val="clear" w:color="auto" w:fill="auto"/>
            <w:noWrap/>
            <w:vAlign w:val="center"/>
            <w:hideMark/>
          </w:tcPr>
          <w:p w14:paraId="43024F20" w14:textId="77777777" w:rsidR="00CB37CD" w:rsidRPr="000739BA" w:rsidRDefault="00CB37CD" w:rsidP="00625ECD">
            <w:pPr>
              <w:rPr>
                <w:rFonts w:ascii="Bookman Old Style" w:hAnsi="Bookman Old Style"/>
                <w:sz w:val="24"/>
                <w:szCs w:val="24"/>
              </w:rPr>
            </w:pPr>
            <w:r w:rsidRPr="000739BA">
              <w:rPr>
                <w:rFonts w:ascii="Bookman Old Style" w:hAnsi="Bookman Old Style"/>
              </w:rPr>
              <w:t>sm</w:t>
            </w:r>
          </w:p>
        </w:tc>
        <w:tc>
          <w:tcPr>
            <w:tcW w:w="860" w:type="dxa"/>
            <w:tcBorders>
              <w:top w:val="nil"/>
              <w:left w:val="nil"/>
              <w:bottom w:val="nil"/>
              <w:right w:val="nil"/>
            </w:tcBorders>
            <w:shd w:val="clear" w:color="auto" w:fill="auto"/>
            <w:noWrap/>
            <w:vAlign w:val="center"/>
            <w:hideMark/>
          </w:tcPr>
          <w:p w14:paraId="4AA25072"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700" w:type="dxa"/>
            <w:tcBorders>
              <w:top w:val="nil"/>
              <w:left w:val="single" w:sz="4" w:space="0" w:color="auto"/>
              <w:bottom w:val="nil"/>
              <w:right w:val="single" w:sz="4" w:space="0" w:color="auto"/>
            </w:tcBorders>
            <w:shd w:val="clear" w:color="auto" w:fill="auto"/>
            <w:noWrap/>
            <w:vAlign w:val="center"/>
            <w:hideMark/>
          </w:tcPr>
          <w:p w14:paraId="4FF50CBD"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2C68B7EA" w14:textId="77777777" w:rsidTr="00CB37CD">
        <w:trPr>
          <w:trHeight w:val="180"/>
        </w:trPr>
        <w:tc>
          <w:tcPr>
            <w:tcW w:w="660" w:type="dxa"/>
            <w:tcBorders>
              <w:top w:val="nil"/>
              <w:left w:val="single" w:sz="4" w:space="0" w:color="auto"/>
              <w:bottom w:val="nil"/>
              <w:right w:val="single" w:sz="4" w:space="0" w:color="auto"/>
            </w:tcBorders>
            <w:shd w:val="clear" w:color="auto" w:fill="auto"/>
            <w:noWrap/>
            <w:vAlign w:val="center"/>
          </w:tcPr>
          <w:p w14:paraId="3DA5683B" w14:textId="77777777" w:rsidR="00CB37CD" w:rsidRPr="000739BA" w:rsidRDefault="00CB37CD" w:rsidP="00625ECD">
            <w:pPr>
              <w:rPr>
                <w:rFonts w:ascii="Bookman Old Style" w:hAnsi="Bookman Old Style"/>
              </w:rPr>
            </w:pPr>
          </w:p>
        </w:tc>
        <w:tc>
          <w:tcPr>
            <w:tcW w:w="4925" w:type="dxa"/>
            <w:tcBorders>
              <w:top w:val="nil"/>
              <w:left w:val="nil"/>
              <w:bottom w:val="nil"/>
              <w:right w:val="single" w:sz="4" w:space="0" w:color="auto"/>
            </w:tcBorders>
            <w:shd w:val="clear" w:color="auto" w:fill="auto"/>
            <w:vAlign w:val="center"/>
          </w:tcPr>
          <w:p w14:paraId="0D9C645F" w14:textId="77777777" w:rsidR="00CB37CD" w:rsidRPr="000739BA" w:rsidRDefault="00CB37CD" w:rsidP="00625ECD">
            <w:pPr>
              <w:rPr>
                <w:rFonts w:ascii="Bookman Old Style" w:hAnsi="Bookman Old Style"/>
                <w:highlight w:val="yellow"/>
              </w:rPr>
            </w:pPr>
          </w:p>
        </w:tc>
        <w:tc>
          <w:tcPr>
            <w:tcW w:w="834" w:type="dxa"/>
            <w:gridSpan w:val="2"/>
            <w:tcBorders>
              <w:top w:val="nil"/>
              <w:left w:val="nil"/>
              <w:bottom w:val="nil"/>
              <w:right w:val="single" w:sz="4" w:space="0" w:color="auto"/>
            </w:tcBorders>
            <w:shd w:val="clear" w:color="auto" w:fill="auto"/>
            <w:noWrap/>
            <w:vAlign w:val="center"/>
          </w:tcPr>
          <w:p w14:paraId="43C3482F" w14:textId="77777777" w:rsidR="00CB37CD" w:rsidRPr="000739BA" w:rsidRDefault="00CB37CD" w:rsidP="00625ECD">
            <w:pPr>
              <w:rPr>
                <w:rFonts w:ascii="Bookman Old Style" w:hAnsi="Bookman Old Style"/>
                <w:highlight w:val="yellow"/>
              </w:rPr>
            </w:pPr>
          </w:p>
        </w:tc>
        <w:tc>
          <w:tcPr>
            <w:tcW w:w="600" w:type="dxa"/>
            <w:tcBorders>
              <w:top w:val="nil"/>
              <w:left w:val="nil"/>
              <w:bottom w:val="nil"/>
              <w:right w:val="single" w:sz="4" w:space="0" w:color="auto"/>
            </w:tcBorders>
            <w:shd w:val="clear" w:color="auto" w:fill="auto"/>
            <w:noWrap/>
            <w:vAlign w:val="center"/>
          </w:tcPr>
          <w:p w14:paraId="35B50B57" w14:textId="77777777" w:rsidR="00CB37CD" w:rsidRPr="000739BA" w:rsidRDefault="00CB37CD" w:rsidP="00625ECD">
            <w:pPr>
              <w:rPr>
                <w:rFonts w:ascii="Bookman Old Style" w:hAnsi="Bookman Old Style"/>
              </w:rPr>
            </w:pPr>
          </w:p>
        </w:tc>
        <w:tc>
          <w:tcPr>
            <w:tcW w:w="860" w:type="dxa"/>
            <w:tcBorders>
              <w:top w:val="nil"/>
              <w:left w:val="nil"/>
              <w:bottom w:val="nil"/>
              <w:right w:val="nil"/>
            </w:tcBorders>
            <w:shd w:val="clear" w:color="auto" w:fill="auto"/>
            <w:noWrap/>
            <w:vAlign w:val="center"/>
          </w:tcPr>
          <w:p w14:paraId="7D80E164" w14:textId="77777777" w:rsidR="00CB37CD" w:rsidRPr="000739BA" w:rsidRDefault="00CB37CD" w:rsidP="00625ECD">
            <w:pPr>
              <w:rPr>
                <w:rFonts w:ascii="Bookman Old Style" w:hAnsi="Bookman Old Style"/>
                <w:color w:val="FF0000"/>
              </w:rPr>
            </w:pPr>
          </w:p>
        </w:tc>
        <w:tc>
          <w:tcPr>
            <w:tcW w:w="1700" w:type="dxa"/>
            <w:tcBorders>
              <w:top w:val="nil"/>
              <w:left w:val="single" w:sz="4" w:space="0" w:color="auto"/>
              <w:bottom w:val="nil"/>
              <w:right w:val="single" w:sz="4" w:space="0" w:color="auto"/>
            </w:tcBorders>
            <w:shd w:val="clear" w:color="auto" w:fill="auto"/>
            <w:noWrap/>
            <w:vAlign w:val="center"/>
          </w:tcPr>
          <w:p w14:paraId="5453C2E5" w14:textId="77777777" w:rsidR="00CB37CD" w:rsidRPr="000739BA" w:rsidRDefault="00CB37CD" w:rsidP="00625ECD">
            <w:pPr>
              <w:rPr>
                <w:rFonts w:ascii="Bookman Old Style" w:hAnsi="Bookman Old Style"/>
                <w:color w:val="FFFFFF"/>
              </w:rPr>
            </w:pPr>
          </w:p>
        </w:tc>
      </w:tr>
      <w:tr w:rsidR="00CB37CD" w:rsidRPr="000739BA" w14:paraId="78E167AE" w14:textId="77777777" w:rsidTr="00CB37CD">
        <w:trPr>
          <w:trHeight w:val="624"/>
        </w:trPr>
        <w:tc>
          <w:tcPr>
            <w:tcW w:w="660" w:type="dxa"/>
            <w:tcBorders>
              <w:top w:val="nil"/>
              <w:left w:val="single" w:sz="4" w:space="0" w:color="auto"/>
              <w:bottom w:val="nil"/>
              <w:right w:val="single" w:sz="4" w:space="0" w:color="auto"/>
            </w:tcBorders>
            <w:shd w:val="clear" w:color="auto" w:fill="auto"/>
            <w:noWrap/>
            <w:vAlign w:val="center"/>
            <w:hideMark/>
          </w:tcPr>
          <w:p w14:paraId="486454FD" w14:textId="77777777" w:rsidR="00CB37CD" w:rsidRPr="000739BA" w:rsidRDefault="00CB37CD" w:rsidP="00625ECD">
            <w:pPr>
              <w:rPr>
                <w:rFonts w:ascii="Bookman Old Style" w:hAnsi="Bookman Old Style"/>
                <w:sz w:val="24"/>
                <w:szCs w:val="24"/>
              </w:rPr>
            </w:pPr>
            <w:r w:rsidRPr="000739BA">
              <w:rPr>
                <w:rFonts w:ascii="Bookman Old Style" w:hAnsi="Bookman Old Style"/>
              </w:rPr>
              <w:t>F</w:t>
            </w:r>
          </w:p>
        </w:tc>
        <w:tc>
          <w:tcPr>
            <w:tcW w:w="4925" w:type="dxa"/>
            <w:tcBorders>
              <w:top w:val="nil"/>
              <w:left w:val="nil"/>
              <w:bottom w:val="nil"/>
              <w:right w:val="single" w:sz="4" w:space="0" w:color="auto"/>
            </w:tcBorders>
            <w:shd w:val="clear" w:color="auto" w:fill="auto"/>
            <w:vAlign w:val="center"/>
            <w:hideMark/>
          </w:tcPr>
          <w:p w14:paraId="4C1D449A" w14:textId="77777777" w:rsidR="00CB37CD" w:rsidRPr="000739BA" w:rsidRDefault="00CB37CD" w:rsidP="00625ECD">
            <w:pPr>
              <w:rPr>
                <w:rFonts w:ascii="Bookman Old Style" w:hAnsi="Bookman Old Style"/>
                <w:sz w:val="24"/>
                <w:szCs w:val="24"/>
              </w:rPr>
            </w:pPr>
            <w:r w:rsidRPr="000739BA">
              <w:rPr>
                <w:rFonts w:ascii="Bookman Old Style" w:hAnsi="Bookman Old Style"/>
              </w:rPr>
              <w:t>Ditto to 200mm wide ceiling panels, allow for cleaning between panels</w:t>
            </w:r>
          </w:p>
        </w:tc>
        <w:tc>
          <w:tcPr>
            <w:tcW w:w="834" w:type="dxa"/>
            <w:gridSpan w:val="2"/>
            <w:tcBorders>
              <w:top w:val="nil"/>
              <w:left w:val="nil"/>
              <w:bottom w:val="nil"/>
              <w:right w:val="single" w:sz="4" w:space="0" w:color="auto"/>
            </w:tcBorders>
            <w:shd w:val="clear" w:color="auto" w:fill="auto"/>
            <w:noWrap/>
            <w:vAlign w:val="center"/>
            <w:hideMark/>
          </w:tcPr>
          <w:p w14:paraId="19DDA7DB" w14:textId="77777777" w:rsidR="00CB37CD" w:rsidRPr="000739BA" w:rsidRDefault="00CB37CD" w:rsidP="00625ECD">
            <w:pPr>
              <w:rPr>
                <w:rFonts w:ascii="Bookman Old Style" w:hAnsi="Bookman Old Style"/>
                <w:sz w:val="24"/>
                <w:szCs w:val="24"/>
              </w:rPr>
            </w:pPr>
            <w:r w:rsidRPr="000739BA">
              <w:rPr>
                <w:rFonts w:ascii="Bookman Old Style" w:hAnsi="Bookman Old Style"/>
              </w:rPr>
              <w:t>229</w:t>
            </w:r>
          </w:p>
        </w:tc>
        <w:tc>
          <w:tcPr>
            <w:tcW w:w="600" w:type="dxa"/>
            <w:tcBorders>
              <w:top w:val="nil"/>
              <w:left w:val="nil"/>
              <w:bottom w:val="nil"/>
              <w:right w:val="single" w:sz="4" w:space="0" w:color="auto"/>
            </w:tcBorders>
            <w:shd w:val="clear" w:color="auto" w:fill="auto"/>
            <w:noWrap/>
            <w:vAlign w:val="center"/>
            <w:hideMark/>
          </w:tcPr>
          <w:p w14:paraId="677D4337" w14:textId="77777777" w:rsidR="00CB37CD" w:rsidRPr="000739BA" w:rsidRDefault="00CB37CD" w:rsidP="00625ECD">
            <w:pPr>
              <w:rPr>
                <w:rFonts w:ascii="Bookman Old Style" w:hAnsi="Bookman Old Style"/>
                <w:sz w:val="24"/>
                <w:szCs w:val="24"/>
              </w:rPr>
            </w:pPr>
            <w:r w:rsidRPr="000739BA">
              <w:rPr>
                <w:rFonts w:ascii="Bookman Old Style" w:hAnsi="Bookman Old Style"/>
              </w:rPr>
              <w:t>sm</w:t>
            </w:r>
          </w:p>
        </w:tc>
        <w:tc>
          <w:tcPr>
            <w:tcW w:w="860" w:type="dxa"/>
            <w:tcBorders>
              <w:top w:val="nil"/>
              <w:left w:val="nil"/>
              <w:bottom w:val="nil"/>
              <w:right w:val="nil"/>
            </w:tcBorders>
            <w:shd w:val="clear" w:color="auto" w:fill="auto"/>
            <w:noWrap/>
            <w:vAlign w:val="center"/>
            <w:hideMark/>
          </w:tcPr>
          <w:p w14:paraId="4B8879D5"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700" w:type="dxa"/>
            <w:tcBorders>
              <w:top w:val="nil"/>
              <w:left w:val="single" w:sz="4" w:space="0" w:color="auto"/>
              <w:bottom w:val="nil"/>
              <w:right w:val="single" w:sz="4" w:space="0" w:color="auto"/>
            </w:tcBorders>
            <w:shd w:val="clear" w:color="auto" w:fill="auto"/>
            <w:noWrap/>
            <w:vAlign w:val="center"/>
            <w:hideMark/>
          </w:tcPr>
          <w:p w14:paraId="4DB6CCF3"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1D9EB552" w14:textId="77777777" w:rsidTr="00CB37CD">
        <w:trPr>
          <w:trHeight w:val="1872"/>
        </w:trPr>
        <w:tc>
          <w:tcPr>
            <w:tcW w:w="660" w:type="dxa"/>
            <w:tcBorders>
              <w:top w:val="nil"/>
              <w:left w:val="single" w:sz="4" w:space="0" w:color="auto"/>
              <w:bottom w:val="nil"/>
              <w:right w:val="single" w:sz="4" w:space="0" w:color="auto"/>
            </w:tcBorders>
            <w:shd w:val="clear" w:color="auto" w:fill="auto"/>
            <w:noWrap/>
            <w:vAlign w:val="center"/>
            <w:hideMark/>
          </w:tcPr>
          <w:p w14:paraId="7A538381" w14:textId="77777777" w:rsidR="00CB37CD" w:rsidRPr="000739BA" w:rsidRDefault="00CB37CD" w:rsidP="00625ECD">
            <w:pPr>
              <w:rPr>
                <w:rFonts w:ascii="Bookman Old Style" w:hAnsi="Bookman Old Style"/>
                <w:sz w:val="24"/>
                <w:szCs w:val="24"/>
              </w:rPr>
            </w:pPr>
            <w:r w:rsidRPr="000739BA">
              <w:rPr>
                <w:rFonts w:ascii="Bookman Old Style" w:hAnsi="Bookman Old Style"/>
              </w:rPr>
              <w:t>G</w:t>
            </w:r>
          </w:p>
        </w:tc>
        <w:tc>
          <w:tcPr>
            <w:tcW w:w="4925" w:type="dxa"/>
            <w:tcBorders>
              <w:top w:val="nil"/>
              <w:left w:val="nil"/>
              <w:bottom w:val="nil"/>
              <w:right w:val="single" w:sz="4" w:space="0" w:color="auto"/>
            </w:tcBorders>
            <w:shd w:val="clear" w:color="auto" w:fill="auto"/>
            <w:vAlign w:val="center"/>
            <w:hideMark/>
          </w:tcPr>
          <w:p w14:paraId="70E8F175" w14:textId="77777777" w:rsidR="00CB37CD" w:rsidRPr="000739BA" w:rsidRDefault="00CB37CD" w:rsidP="00625ECD">
            <w:pPr>
              <w:rPr>
                <w:rFonts w:ascii="Bookman Old Style" w:hAnsi="Bookman Old Style"/>
                <w:sz w:val="24"/>
                <w:szCs w:val="24"/>
              </w:rPr>
            </w:pPr>
            <w:r w:rsidRPr="000739BA">
              <w:rPr>
                <w:rFonts w:ascii="Bookman Old Style" w:hAnsi="Bookman Old Style"/>
              </w:rPr>
              <w:t xml:space="preserve">Prepare surface on existing powder-coated </w:t>
            </w:r>
            <w:r w:rsidR="00686A45" w:rsidRPr="000739BA">
              <w:rPr>
                <w:rFonts w:ascii="Bookman Old Style" w:hAnsi="Bookman Old Style"/>
              </w:rPr>
              <w:t>aluminum</w:t>
            </w:r>
            <w:r w:rsidRPr="000739BA">
              <w:rPr>
                <w:rFonts w:ascii="Bookman Old Style" w:hAnsi="Bookman Old Style"/>
              </w:rPr>
              <w:t xml:space="preserve"> windows complete with one-way glass cladding for restoration; abrasive (or any other approved) cleaning method off the surface, remove all debris, and cart away from site.</w:t>
            </w:r>
          </w:p>
        </w:tc>
        <w:tc>
          <w:tcPr>
            <w:tcW w:w="834" w:type="dxa"/>
            <w:gridSpan w:val="2"/>
            <w:tcBorders>
              <w:top w:val="nil"/>
              <w:left w:val="nil"/>
              <w:bottom w:val="nil"/>
              <w:right w:val="single" w:sz="4" w:space="0" w:color="auto"/>
            </w:tcBorders>
            <w:shd w:val="clear" w:color="auto" w:fill="auto"/>
            <w:noWrap/>
            <w:vAlign w:val="center"/>
            <w:hideMark/>
          </w:tcPr>
          <w:p w14:paraId="3384109D" w14:textId="77777777" w:rsidR="00CB37CD" w:rsidRPr="000739BA" w:rsidRDefault="00CB37CD" w:rsidP="00625ECD">
            <w:pPr>
              <w:rPr>
                <w:rFonts w:ascii="Bookman Old Style" w:hAnsi="Bookman Old Style"/>
                <w:sz w:val="24"/>
                <w:szCs w:val="24"/>
              </w:rPr>
            </w:pPr>
            <w:r w:rsidRPr="000739BA">
              <w:rPr>
                <w:rFonts w:ascii="Bookman Old Style" w:hAnsi="Bookman Old Style"/>
              </w:rPr>
              <w:t>880</w:t>
            </w:r>
          </w:p>
        </w:tc>
        <w:tc>
          <w:tcPr>
            <w:tcW w:w="600" w:type="dxa"/>
            <w:tcBorders>
              <w:top w:val="nil"/>
              <w:left w:val="nil"/>
              <w:bottom w:val="nil"/>
              <w:right w:val="single" w:sz="4" w:space="0" w:color="auto"/>
            </w:tcBorders>
            <w:shd w:val="clear" w:color="auto" w:fill="auto"/>
            <w:noWrap/>
            <w:vAlign w:val="center"/>
            <w:hideMark/>
          </w:tcPr>
          <w:p w14:paraId="6C7E1B4B" w14:textId="77777777" w:rsidR="00CB37CD" w:rsidRPr="000739BA" w:rsidRDefault="00CB37CD" w:rsidP="00625ECD">
            <w:pPr>
              <w:rPr>
                <w:rFonts w:ascii="Bookman Old Style" w:hAnsi="Bookman Old Style"/>
                <w:sz w:val="24"/>
                <w:szCs w:val="24"/>
              </w:rPr>
            </w:pPr>
            <w:r w:rsidRPr="000739BA">
              <w:rPr>
                <w:rFonts w:ascii="Bookman Old Style" w:hAnsi="Bookman Old Style"/>
              </w:rPr>
              <w:t>sm</w:t>
            </w:r>
          </w:p>
        </w:tc>
        <w:tc>
          <w:tcPr>
            <w:tcW w:w="860" w:type="dxa"/>
            <w:tcBorders>
              <w:top w:val="nil"/>
              <w:left w:val="nil"/>
              <w:bottom w:val="nil"/>
              <w:right w:val="nil"/>
            </w:tcBorders>
            <w:shd w:val="clear" w:color="auto" w:fill="auto"/>
            <w:noWrap/>
            <w:vAlign w:val="center"/>
            <w:hideMark/>
          </w:tcPr>
          <w:p w14:paraId="3CE9F84B"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700" w:type="dxa"/>
            <w:tcBorders>
              <w:top w:val="nil"/>
              <w:left w:val="single" w:sz="4" w:space="0" w:color="auto"/>
              <w:bottom w:val="nil"/>
              <w:right w:val="single" w:sz="4" w:space="0" w:color="auto"/>
            </w:tcBorders>
            <w:shd w:val="clear" w:color="auto" w:fill="auto"/>
            <w:noWrap/>
            <w:vAlign w:val="center"/>
            <w:hideMark/>
          </w:tcPr>
          <w:p w14:paraId="76E72C62"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642ACF95" w14:textId="77777777" w:rsidTr="00CB37CD">
        <w:trPr>
          <w:trHeight w:val="312"/>
        </w:trPr>
        <w:tc>
          <w:tcPr>
            <w:tcW w:w="660" w:type="dxa"/>
            <w:tcBorders>
              <w:top w:val="nil"/>
              <w:left w:val="single" w:sz="4" w:space="0" w:color="auto"/>
              <w:bottom w:val="nil"/>
              <w:right w:val="single" w:sz="4" w:space="0" w:color="auto"/>
            </w:tcBorders>
            <w:shd w:val="clear" w:color="auto" w:fill="auto"/>
            <w:noWrap/>
            <w:vAlign w:val="center"/>
            <w:hideMark/>
          </w:tcPr>
          <w:p w14:paraId="6C9EDF3B"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4925" w:type="dxa"/>
            <w:tcBorders>
              <w:top w:val="nil"/>
              <w:left w:val="nil"/>
              <w:bottom w:val="nil"/>
              <w:right w:val="single" w:sz="4" w:space="0" w:color="auto"/>
            </w:tcBorders>
            <w:shd w:val="clear" w:color="auto" w:fill="auto"/>
            <w:vAlign w:val="center"/>
            <w:hideMark/>
          </w:tcPr>
          <w:p w14:paraId="25E6CF79" w14:textId="77777777" w:rsidR="00CB37CD" w:rsidRPr="000739BA" w:rsidRDefault="00CB37CD" w:rsidP="00625ECD">
            <w:pPr>
              <w:rPr>
                <w:rFonts w:ascii="Bookman Old Style" w:hAnsi="Bookman Old Style"/>
                <w:sz w:val="24"/>
                <w:szCs w:val="24"/>
                <w:u w:val="single"/>
              </w:rPr>
            </w:pPr>
            <w:r w:rsidRPr="000739BA">
              <w:rPr>
                <w:rFonts w:ascii="Bookman Old Style" w:hAnsi="Bookman Old Style"/>
                <w:u w:val="single"/>
              </w:rPr>
              <w:t>Restorations</w:t>
            </w:r>
          </w:p>
        </w:tc>
        <w:tc>
          <w:tcPr>
            <w:tcW w:w="834" w:type="dxa"/>
            <w:gridSpan w:val="2"/>
            <w:tcBorders>
              <w:top w:val="nil"/>
              <w:left w:val="nil"/>
              <w:bottom w:val="nil"/>
              <w:right w:val="single" w:sz="4" w:space="0" w:color="auto"/>
            </w:tcBorders>
            <w:shd w:val="clear" w:color="auto" w:fill="auto"/>
            <w:noWrap/>
            <w:vAlign w:val="center"/>
            <w:hideMark/>
          </w:tcPr>
          <w:p w14:paraId="22B2244F"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600" w:type="dxa"/>
            <w:tcBorders>
              <w:top w:val="nil"/>
              <w:left w:val="nil"/>
              <w:bottom w:val="nil"/>
              <w:right w:val="single" w:sz="4" w:space="0" w:color="auto"/>
            </w:tcBorders>
            <w:shd w:val="clear" w:color="auto" w:fill="auto"/>
            <w:noWrap/>
            <w:vAlign w:val="center"/>
            <w:hideMark/>
          </w:tcPr>
          <w:p w14:paraId="2727ABE4"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860" w:type="dxa"/>
            <w:tcBorders>
              <w:top w:val="nil"/>
              <w:left w:val="nil"/>
              <w:bottom w:val="nil"/>
              <w:right w:val="nil"/>
            </w:tcBorders>
            <w:shd w:val="clear" w:color="auto" w:fill="auto"/>
            <w:noWrap/>
            <w:vAlign w:val="center"/>
            <w:hideMark/>
          </w:tcPr>
          <w:p w14:paraId="37F9FE5B"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700" w:type="dxa"/>
            <w:tcBorders>
              <w:top w:val="nil"/>
              <w:left w:val="single" w:sz="4" w:space="0" w:color="auto"/>
              <w:bottom w:val="nil"/>
              <w:right w:val="single" w:sz="4" w:space="0" w:color="auto"/>
            </w:tcBorders>
            <w:shd w:val="clear" w:color="auto" w:fill="auto"/>
            <w:noWrap/>
            <w:vAlign w:val="center"/>
            <w:hideMark/>
          </w:tcPr>
          <w:p w14:paraId="0C9FA933"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2274826B" w14:textId="77777777" w:rsidTr="00CB37CD">
        <w:trPr>
          <w:trHeight w:val="1560"/>
        </w:trPr>
        <w:tc>
          <w:tcPr>
            <w:tcW w:w="660" w:type="dxa"/>
            <w:tcBorders>
              <w:top w:val="nil"/>
              <w:left w:val="single" w:sz="4" w:space="0" w:color="auto"/>
              <w:bottom w:val="nil"/>
              <w:right w:val="single" w:sz="4" w:space="0" w:color="auto"/>
            </w:tcBorders>
            <w:shd w:val="clear" w:color="auto" w:fill="auto"/>
            <w:noWrap/>
            <w:vAlign w:val="center"/>
            <w:hideMark/>
          </w:tcPr>
          <w:p w14:paraId="596A80F6" w14:textId="77777777" w:rsidR="00CB37CD" w:rsidRPr="000739BA" w:rsidRDefault="00CB37CD" w:rsidP="00625ECD">
            <w:pPr>
              <w:rPr>
                <w:rFonts w:ascii="Bookman Old Style" w:hAnsi="Bookman Old Style"/>
                <w:sz w:val="24"/>
                <w:szCs w:val="24"/>
              </w:rPr>
            </w:pPr>
            <w:r w:rsidRPr="000739BA">
              <w:rPr>
                <w:rFonts w:ascii="Bookman Old Style" w:hAnsi="Bookman Old Style"/>
              </w:rPr>
              <w:t>H</w:t>
            </w:r>
          </w:p>
        </w:tc>
        <w:tc>
          <w:tcPr>
            <w:tcW w:w="4925" w:type="dxa"/>
            <w:tcBorders>
              <w:top w:val="nil"/>
              <w:left w:val="nil"/>
              <w:bottom w:val="nil"/>
              <w:right w:val="single" w:sz="4" w:space="0" w:color="auto"/>
            </w:tcBorders>
            <w:shd w:val="clear" w:color="auto" w:fill="auto"/>
            <w:vAlign w:val="center"/>
            <w:hideMark/>
          </w:tcPr>
          <w:p w14:paraId="65E2448B" w14:textId="77777777" w:rsidR="00CB37CD" w:rsidRPr="000739BA" w:rsidRDefault="00CB37CD" w:rsidP="00625ECD">
            <w:pPr>
              <w:rPr>
                <w:rFonts w:ascii="Bookman Old Style" w:hAnsi="Bookman Old Style"/>
                <w:sz w:val="24"/>
                <w:szCs w:val="24"/>
              </w:rPr>
            </w:pPr>
            <w:r w:rsidRPr="000739BA">
              <w:rPr>
                <w:rFonts w:ascii="Bookman Old Style" w:hAnsi="Bookman Old Style"/>
              </w:rPr>
              <w:t>Apply approved anti-corrosive treatment, matching coating</w:t>
            </w:r>
            <w:r w:rsidR="009A6589" w:rsidRPr="000739BA">
              <w:rPr>
                <w:rFonts w:ascii="Bookman Old Style" w:hAnsi="Bookman Old Style"/>
                <w:color w:val="FF0000"/>
              </w:rPr>
              <w:t xml:space="preserve"> </w:t>
            </w:r>
            <w:r w:rsidRPr="000739BA">
              <w:rPr>
                <w:rFonts w:ascii="Bookman Old Style" w:hAnsi="Bookman Old Style"/>
              </w:rPr>
              <w:t xml:space="preserve">where applicable; to surfaces of the ACP panels and restore as new; to the existing wall cladding to the Client and Project manager's approval </w:t>
            </w:r>
          </w:p>
        </w:tc>
        <w:tc>
          <w:tcPr>
            <w:tcW w:w="834" w:type="dxa"/>
            <w:gridSpan w:val="2"/>
            <w:tcBorders>
              <w:top w:val="nil"/>
              <w:left w:val="nil"/>
              <w:bottom w:val="nil"/>
              <w:right w:val="single" w:sz="4" w:space="0" w:color="auto"/>
            </w:tcBorders>
            <w:shd w:val="clear" w:color="auto" w:fill="auto"/>
            <w:noWrap/>
            <w:vAlign w:val="center"/>
            <w:hideMark/>
          </w:tcPr>
          <w:p w14:paraId="346C66E8" w14:textId="77777777" w:rsidR="00CB37CD" w:rsidRPr="000739BA" w:rsidRDefault="00CB37CD" w:rsidP="00625ECD">
            <w:pPr>
              <w:rPr>
                <w:rFonts w:ascii="Bookman Old Style" w:hAnsi="Bookman Old Style"/>
                <w:sz w:val="24"/>
                <w:szCs w:val="24"/>
              </w:rPr>
            </w:pPr>
            <w:r w:rsidRPr="000739BA">
              <w:rPr>
                <w:rFonts w:ascii="Bookman Old Style" w:hAnsi="Bookman Old Style"/>
              </w:rPr>
              <w:t>940</w:t>
            </w:r>
          </w:p>
        </w:tc>
        <w:tc>
          <w:tcPr>
            <w:tcW w:w="600" w:type="dxa"/>
            <w:tcBorders>
              <w:top w:val="nil"/>
              <w:left w:val="nil"/>
              <w:bottom w:val="nil"/>
              <w:right w:val="single" w:sz="4" w:space="0" w:color="auto"/>
            </w:tcBorders>
            <w:shd w:val="clear" w:color="auto" w:fill="auto"/>
            <w:noWrap/>
            <w:vAlign w:val="center"/>
            <w:hideMark/>
          </w:tcPr>
          <w:p w14:paraId="3DB4A707" w14:textId="77777777" w:rsidR="00CB37CD" w:rsidRPr="000739BA" w:rsidRDefault="00CB37CD" w:rsidP="00625ECD">
            <w:pPr>
              <w:rPr>
                <w:rFonts w:ascii="Bookman Old Style" w:hAnsi="Bookman Old Style"/>
                <w:sz w:val="24"/>
                <w:szCs w:val="24"/>
              </w:rPr>
            </w:pPr>
            <w:r w:rsidRPr="000739BA">
              <w:rPr>
                <w:rFonts w:ascii="Bookman Old Style" w:hAnsi="Bookman Old Style"/>
              </w:rPr>
              <w:t>sm</w:t>
            </w:r>
          </w:p>
        </w:tc>
        <w:tc>
          <w:tcPr>
            <w:tcW w:w="860" w:type="dxa"/>
            <w:tcBorders>
              <w:top w:val="nil"/>
              <w:left w:val="nil"/>
              <w:bottom w:val="nil"/>
              <w:right w:val="nil"/>
            </w:tcBorders>
            <w:shd w:val="clear" w:color="auto" w:fill="auto"/>
            <w:noWrap/>
            <w:vAlign w:val="center"/>
            <w:hideMark/>
          </w:tcPr>
          <w:p w14:paraId="56787BBA"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700" w:type="dxa"/>
            <w:tcBorders>
              <w:top w:val="nil"/>
              <w:left w:val="single" w:sz="4" w:space="0" w:color="auto"/>
              <w:bottom w:val="nil"/>
              <w:right w:val="single" w:sz="4" w:space="0" w:color="auto"/>
            </w:tcBorders>
            <w:shd w:val="clear" w:color="auto" w:fill="auto"/>
            <w:noWrap/>
            <w:vAlign w:val="center"/>
            <w:hideMark/>
          </w:tcPr>
          <w:p w14:paraId="672F73A6"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1CE3AC23" w14:textId="77777777" w:rsidTr="00CB37CD">
        <w:trPr>
          <w:trHeight w:val="624"/>
        </w:trPr>
        <w:tc>
          <w:tcPr>
            <w:tcW w:w="660" w:type="dxa"/>
            <w:tcBorders>
              <w:top w:val="nil"/>
              <w:left w:val="single" w:sz="4" w:space="0" w:color="auto"/>
              <w:bottom w:val="nil"/>
              <w:right w:val="single" w:sz="4" w:space="0" w:color="auto"/>
            </w:tcBorders>
            <w:shd w:val="clear" w:color="auto" w:fill="auto"/>
            <w:noWrap/>
            <w:vAlign w:val="center"/>
            <w:hideMark/>
          </w:tcPr>
          <w:p w14:paraId="6ABC17EA" w14:textId="77777777" w:rsidR="00CB37CD" w:rsidRPr="000739BA" w:rsidRDefault="00CB37CD" w:rsidP="00625ECD">
            <w:pPr>
              <w:rPr>
                <w:rFonts w:ascii="Bookman Old Style" w:hAnsi="Bookman Old Style"/>
                <w:sz w:val="24"/>
                <w:szCs w:val="24"/>
              </w:rPr>
            </w:pPr>
            <w:r w:rsidRPr="000739BA">
              <w:rPr>
                <w:rFonts w:ascii="Bookman Old Style" w:hAnsi="Bookman Old Style"/>
              </w:rPr>
              <w:t>J</w:t>
            </w:r>
          </w:p>
        </w:tc>
        <w:tc>
          <w:tcPr>
            <w:tcW w:w="4925" w:type="dxa"/>
            <w:tcBorders>
              <w:top w:val="nil"/>
              <w:left w:val="nil"/>
              <w:bottom w:val="nil"/>
              <w:right w:val="single" w:sz="4" w:space="0" w:color="auto"/>
            </w:tcBorders>
            <w:shd w:val="clear" w:color="auto" w:fill="auto"/>
            <w:vAlign w:val="center"/>
            <w:hideMark/>
          </w:tcPr>
          <w:p w14:paraId="4CEE4C11" w14:textId="77777777" w:rsidR="00CB37CD" w:rsidRPr="000739BA" w:rsidRDefault="00CB37CD" w:rsidP="00625ECD">
            <w:pPr>
              <w:rPr>
                <w:rFonts w:ascii="Bookman Old Style" w:hAnsi="Bookman Old Style"/>
                <w:sz w:val="24"/>
                <w:szCs w:val="24"/>
              </w:rPr>
            </w:pPr>
            <w:r w:rsidRPr="000739BA">
              <w:rPr>
                <w:rFonts w:ascii="Bookman Old Style" w:hAnsi="Bookman Old Style"/>
              </w:rPr>
              <w:t>Ditto to 200mm wide ceiling panels, ditto; allow for installation between panels</w:t>
            </w:r>
          </w:p>
        </w:tc>
        <w:tc>
          <w:tcPr>
            <w:tcW w:w="834" w:type="dxa"/>
            <w:gridSpan w:val="2"/>
            <w:tcBorders>
              <w:top w:val="nil"/>
              <w:left w:val="nil"/>
              <w:bottom w:val="nil"/>
              <w:right w:val="single" w:sz="4" w:space="0" w:color="auto"/>
            </w:tcBorders>
            <w:shd w:val="clear" w:color="auto" w:fill="auto"/>
            <w:noWrap/>
            <w:vAlign w:val="center"/>
            <w:hideMark/>
          </w:tcPr>
          <w:p w14:paraId="6CE8FCC4" w14:textId="77777777" w:rsidR="00CB37CD" w:rsidRPr="000739BA" w:rsidRDefault="00CB37CD" w:rsidP="00625ECD">
            <w:pPr>
              <w:rPr>
                <w:rFonts w:ascii="Bookman Old Style" w:hAnsi="Bookman Old Style"/>
                <w:sz w:val="24"/>
                <w:szCs w:val="24"/>
              </w:rPr>
            </w:pPr>
            <w:r w:rsidRPr="000739BA">
              <w:rPr>
                <w:rFonts w:ascii="Bookman Old Style" w:hAnsi="Bookman Old Style"/>
              </w:rPr>
              <w:t>229</w:t>
            </w:r>
          </w:p>
        </w:tc>
        <w:tc>
          <w:tcPr>
            <w:tcW w:w="600" w:type="dxa"/>
            <w:tcBorders>
              <w:top w:val="nil"/>
              <w:left w:val="nil"/>
              <w:bottom w:val="nil"/>
              <w:right w:val="single" w:sz="4" w:space="0" w:color="auto"/>
            </w:tcBorders>
            <w:shd w:val="clear" w:color="auto" w:fill="auto"/>
            <w:noWrap/>
            <w:vAlign w:val="center"/>
            <w:hideMark/>
          </w:tcPr>
          <w:p w14:paraId="4135EE2E" w14:textId="77777777" w:rsidR="00CB37CD" w:rsidRPr="000739BA" w:rsidRDefault="00CB37CD" w:rsidP="00625ECD">
            <w:pPr>
              <w:rPr>
                <w:rFonts w:ascii="Bookman Old Style" w:hAnsi="Bookman Old Style"/>
                <w:sz w:val="24"/>
                <w:szCs w:val="24"/>
              </w:rPr>
            </w:pPr>
            <w:r w:rsidRPr="000739BA">
              <w:rPr>
                <w:rFonts w:ascii="Bookman Old Style" w:hAnsi="Bookman Old Style"/>
              </w:rPr>
              <w:t>sm</w:t>
            </w:r>
          </w:p>
        </w:tc>
        <w:tc>
          <w:tcPr>
            <w:tcW w:w="860" w:type="dxa"/>
            <w:tcBorders>
              <w:top w:val="nil"/>
              <w:left w:val="nil"/>
              <w:bottom w:val="nil"/>
              <w:right w:val="nil"/>
            </w:tcBorders>
            <w:shd w:val="clear" w:color="auto" w:fill="auto"/>
            <w:noWrap/>
            <w:vAlign w:val="center"/>
            <w:hideMark/>
          </w:tcPr>
          <w:p w14:paraId="4CFF21AB"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700" w:type="dxa"/>
            <w:tcBorders>
              <w:top w:val="nil"/>
              <w:left w:val="single" w:sz="4" w:space="0" w:color="auto"/>
              <w:bottom w:val="nil"/>
              <w:right w:val="single" w:sz="4" w:space="0" w:color="auto"/>
            </w:tcBorders>
            <w:shd w:val="clear" w:color="auto" w:fill="auto"/>
            <w:noWrap/>
            <w:vAlign w:val="center"/>
            <w:hideMark/>
          </w:tcPr>
          <w:p w14:paraId="72BB777B"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0D752DE1" w14:textId="77777777" w:rsidTr="00CB37CD">
        <w:trPr>
          <w:trHeight w:val="312"/>
        </w:trPr>
        <w:tc>
          <w:tcPr>
            <w:tcW w:w="660" w:type="dxa"/>
            <w:tcBorders>
              <w:top w:val="nil"/>
              <w:left w:val="single" w:sz="4" w:space="0" w:color="auto"/>
              <w:bottom w:val="nil"/>
              <w:right w:val="single" w:sz="4" w:space="0" w:color="auto"/>
            </w:tcBorders>
            <w:shd w:val="clear" w:color="auto" w:fill="auto"/>
            <w:noWrap/>
            <w:vAlign w:val="center"/>
            <w:hideMark/>
          </w:tcPr>
          <w:p w14:paraId="654F7754"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4925" w:type="dxa"/>
            <w:tcBorders>
              <w:top w:val="nil"/>
              <w:left w:val="nil"/>
              <w:bottom w:val="nil"/>
              <w:right w:val="single" w:sz="4" w:space="0" w:color="auto"/>
            </w:tcBorders>
            <w:shd w:val="clear" w:color="auto" w:fill="auto"/>
            <w:vAlign w:val="center"/>
            <w:hideMark/>
          </w:tcPr>
          <w:p w14:paraId="34A1CFB2" w14:textId="77777777" w:rsidR="00CB37CD" w:rsidRPr="000739BA" w:rsidRDefault="00CB37CD" w:rsidP="00625ECD">
            <w:pPr>
              <w:rPr>
                <w:rFonts w:ascii="Bookman Old Style" w:hAnsi="Bookman Old Style"/>
                <w:sz w:val="24"/>
                <w:szCs w:val="24"/>
                <w:u w:val="single"/>
              </w:rPr>
            </w:pPr>
            <w:r w:rsidRPr="000739BA">
              <w:rPr>
                <w:rFonts w:ascii="Bookman Old Style" w:hAnsi="Bookman Old Style"/>
                <w:u w:val="single"/>
              </w:rPr>
              <w:t> </w:t>
            </w:r>
          </w:p>
        </w:tc>
        <w:tc>
          <w:tcPr>
            <w:tcW w:w="834" w:type="dxa"/>
            <w:gridSpan w:val="2"/>
            <w:tcBorders>
              <w:top w:val="nil"/>
              <w:left w:val="nil"/>
              <w:bottom w:val="nil"/>
              <w:right w:val="single" w:sz="4" w:space="0" w:color="auto"/>
            </w:tcBorders>
            <w:shd w:val="clear" w:color="auto" w:fill="auto"/>
            <w:noWrap/>
            <w:vAlign w:val="center"/>
            <w:hideMark/>
          </w:tcPr>
          <w:p w14:paraId="3EA9B502"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600" w:type="dxa"/>
            <w:tcBorders>
              <w:top w:val="nil"/>
              <w:left w:val="nil"/>
              <w:bottom w:val="nil"/>
              <w:right w:val="single" w:sz="4" w:space="0" w:color="auto"/>
            </w:tcBorders>
            <w:shd w:val="clear" w:color="auto" w:fill="auto"/>
            <w:noWrap/>
            <w:vAlign w:val="center"/>
            <w:hideMark/>
          </w:tcPr>
          <w:p w14:paraId="0F91E34C"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860" w:type="dxa"/>
            <w:tcBorders>
              <w:top w:val="nil"/>
              <w:left w:val="nil"/>
              <w:bottom w:val="nil"/>
              <w:right w:val="nil"/>
            </w:tcBorders>
            <w:shd w:val="clear" w:color="auto" w:fill="auto"/>
            <w:noWrap/>
            <w:vAlign w:val="center"/>
            <w:hideMark/>
          </w:tcPr>
          <w:p w14:paraId="6AC99EB8"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700" w:type="dxa"/>
            <w:tcBorders>
              <w:top w:val="nil"/>
              <w:left w:val="single" w:sz="4" w:space="0" w:color="auto"/>
              <w:bottom w:val="nil"/>
              <w:right w:val="single" w:sz="4" w:space="0" w:color="auto"/>
            </w:tcBorders>
            <w:shd w:val="clear" w:color="auto" w:fill="auto"/>
            <w:noWrap/>
            <w:vAlign w:val="center"/>
            <w:hideMark/>
          </w:tcPr>
          <w:p w14:paraId="53DAD6F4"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28F8D6C7" w14:textId="77777777" w:rsidTr="00CB37CD">
        <w:trPr>
          <w:trHeight w:val="312"/>
        </w:trPr>
        <w:tc>
          <w:tcPr>
            <w:tcW w:w="660" w:type="dxa"/>
            <w:tcBorders>
              <w:top w:val="nil"/>
              <w:left w:val="single" w:sz="4" w:space="0" w:color="auto"/>
              <w:bottom w:val="nil"/>
              <w:right w:val="single" w:sz="4" w:space="0" w:color="auto"/>
            </w:tcBorders>
            <w:shd w:val="clear" w:color="auto" w:fill="auto"/>
            <w:noWrap/>
            <w:vAlign w:val="center"/>
            <w:hideMark/>
          </w:tcPr>
          <w:p w14:paraId="636DBF0B"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4925" w:type="dxa"/>
            <w:tcBorders>
              <w:top w:val="nil"/>
              <w:left w:val="nil"/>
              <w:bottom w:val="nil"/>
              <w:right w:val="single" w:sz="4" w:space="0" w:color="auto"/>
            </w:tcBorders>
            <w:shd w:val="clear" w:color="auto" w:fill="auto"/>
            <w:vAlign w:val="center"/>
            <w:hideMark/>
          </w:tcPr>
          <w:p w14:paraId="0446EC94" w14:textId="77777777" w:rsidR="00CB37CD" w:rsidRPr="000739BA" w:rsidRDefault="00CB37CD" w:rsidP="00625ECD">
            <w:pPr>
              <w:rPr>
                <w:rFonts w:ascii="Bookman Old Style" w:hAnsi="Bookman Old Style"/>
                <w:sz w:val="24"/>
                <w:szCs w:val="24"/>
                <w:u w:val="single"/>
              </w:rPr>
            </w:pPr>
            <w:r w:rsidRPr="000739BA">
              <w:rPr>
                <w:rFonts w:ascii="Bookman Old Style" w:hAnsi="Bookman Old Style"/>
                <w:u w:val="single"/>
              </w:rPr>
              <w:t>Painting and Decorations</w:t>
            </w:r>
          </w:p>
        </w:tc>
        <w:tc>
          <w:tcPr>
            <w:tcW w:w="834" w:type="dxa"/>
            <w:gridSpan w:val="2"/>
            <w:tcBorders>
              <w:top w:val="nil"/>
              <w:left w:val="nil"/>
              <w:bottom w:val="nil"/>
              <w:right w:val="single" w:sz="4" w:space="0" w:color="auto"/>
            </w:tcBorders>
            <w:shd w:val="clear" w:color="auto" w:fill="auto"/>
            <w:noWrap/>
            <w:vAlign w:val="center"/>
            <w:hideMark/>
          </w:tcPr>
          <w:p w14:paraId="2FEEAC9A"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600" w:type="dxa"/>
            <w:tcBorders>
              <w:top w:val="nil"/>
              <w:left w:val="nil"/>
              <w:bottom w:val="nil"/>
              <w:right w:val="single" w:sz="4" w:space="0" w:color="auto"/>
            </w:tcBorders>
            <w:shd w:val="clear" w:color="auto" w:fill="auto"/>
            <w:noWrap/>
            <w:vAlign w:val="center"/>
            <w:hideMark/>
          </w:tcPr>
          <w:p w14:paraId="72606AAE"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860" w:type="dxa"/>
            <w:tcBorders>
              <w:top w:val="nil"/>
              <w:left w:val="nil"/>
              <w:bottom w:val="nil"/>
              <w:right w:val="single" w:sz="4" w:space="0" w:color="auto"/>
            </w:tcBorders>
            <w:shd w:val="clear" w:color="auto" w:fill="auto"/>
            <w:noWrap/>
            <w:vAlign w:val="center"/>
            <w:hideMark/>
          </w:tcPr>
          <w:p w14:paraId="77E99423"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700" w:type="dxa"/>
            <w:tcBorders>
              <w:top w:val="nil"/>
              <w:left w:val="single" w:sz="4" w:space="0" w:color="auto"/>
              <w:bottom w:val="nil"/>
              <w:right w:val="single" w:sz="4" w:space="0" w:color="auto"/>
            </w:tcBorders>
            <w:shd w:val="clear" w:color="auto" w:fill="auto"/>
            <w:noWrap/>
            <w:vAlign w:val="center"/>
            <w:hideMark/>
          </w:tcPr>
          <w:p w14:paraId="56E4F787"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21C2F53E" w14:textId="77777777" w:rsidTr="00CB37CD">
        <w:trPr>
          <w:trHeight w:val="312"/>
        </w:trPr>
        <w:tc>
          <w:tcPr>
            <w:tcW w:w="660" w:type="dxa"/>
            <w:tcBorders>
              <w:top w:val="nil"/>
              <w:left w:val="single" w:sz="4" w:space="0" w:color="auto"/>
              <w:bottom w:val="nil"/>
              <w:right w:val="single" w:sz="4" w:space="0" w:color="auto"/>
            </w:tcBorders>
            <w:shd w:val="clear" w:color="auto" w:fill="auto"/>
            <w:noWrap/>
            <w:vAlign w:val="center"/>
            <w:hideMark/>
          </w:tcPr>
          <w:p w14:paraId="6D5456DF"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4925" w:type="dxa"/>
            <w:tcBorders>
              <w:top w:val="nil"/>
              <w:left w:val="nil"/>
              <w:bottom w:val="nil"/>
              <w:right w:val="single" w:sz="4" w:space="0" w:color="auto"/>
            </w:tcBorders>
            <w:shd w:val="clear" w:color="auto" w:fill="auto"/>
            <w:vAlign w:val="center"/>
            <w:hideMark/>
          </w:tcPr>
          <w:p w14:paraId="5795AD42"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834" w:type="dxa"/>
            <w:gridSpan w:val="2"/>
            <w:tcBorders>
              <w:top w:val="nil"/>
              <w:left w:val="nil"/>
              <w:bottom w:val="nil"/>
              <w:right w:val="single" w:sz="4" w:space="0" w:color="auto"/>
            </w:tcBorders>
            <w:shd w:val="clear" w:color="auto" w:fill="auto"/>
            <w:noWrap/>
            <w:vAlign w:val="center"/>
            <w:hideMark/>
          </w:tcPr>
          <w:p w14:paraId="2424ADBF"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600" w:type="dxa"/>
            <w:tcBorders>
              <w:top w:val="nil"/>
              <w:left w:val="nil"/>
              <w:bottom w:val="nil"/>
              <w:right w:val="single" w:sz="4" w:space="0" w:color="auto"/>
            </w:tcBorders>
            <w:shd w:val="clear" w:color="auto" w:fill="auto"/>
            <w:noWrap/>
            <w:vAlign w:val="center"/>
            <w:hideMark/>
          </w:tcPr>
          <w:p w14:paraId="2E2A3A06"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860" w:type="dxa"/>
            <w:tcBorders>
              <w:top w:val="nil"/>
              <w:left w:val="nil"/>
              <w:bottom w:val="nil"/>
              <w:right w:val="single" w:sz="4" w:space="0" w:color="auto"/>
            </w:tcBorders>
            <w:shd w:val="clear" w:color="auto" w:fill="auto"/>
            <w:noWrap/>
            <w:vAlign w:val="center"/>
            <w:hideMark/>
          </w:tcPr>
          <w:p w14:paraId="2500D684"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700" w:type="dxa"/>
            <w:tcBorders>
              <w:top w:val="nil"/>
              <w:left w:val="single" w:sz="4" w:space="0" w:color="auto"/>
              <w:bottom w:val="nil"/>
              <w:right w:val="single" w:sz="4" w:space="0" w:color="auto"/>
            </w:tcBorders>
            <w:shd w:val="clear" w:color="auto" w:fill="auto"/>
            <w:noWrap/>
            <w:vAlign w:val="center"/>
            <w:hideMark/>
          </w:tcPr>
          <w:p w14:paraId="2C3253BB"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514B660C" w14:textId="77777777" w:rsidTr="00CB37CD">
        <w:trPr>
          <w:trHeight w:val="936"/>
        </w:trPr>
        <w:tc>
          <w:tcPr>
            <w:tcW w:w="660" w:type="dxa"/>
            <w:tcBorders>
              <w:top w:val="nil"/>
              <w:left w:val="single" w:sz="4" w:space="0" w:color="auto"/>
              <w:bottom w:val="nil"/>
              <w:right w:val="single" w:sz="4" w:space="0" w:color="auto"/>
            </w:tcBorders>
            <w:shd w:val="clear" w:color="auto" w:fill="auto"/>
            <w:noWrap/>
            <w:vAlign w:val="center"/>
            <w:hideMark/>
          </w:tcPr>
          <w:p w14:paraId="4F4709DD"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4925" w:type="dxa"/>
            <w:tcBorders>
              <w:top w:val="nil"/>
              <w:left w:val="nil"/>
              <w:bottom w:val="nil"/>
              <w:right w:val="single" w:sz="4" w:space="0" w:color="auto"/>
            </w:tcBorders>
            <w:shd w:val="clear" w:color="auto" w:fill="auto"/>
            <w:vAlign w:val="center"/>
            <w:hideMark/>
          </w:tcPr>
          <w:p w14:paraId="735241EB" w14:textId="77777777" w:rsidR="00CB37CD" w:rsidRPr="000739BA" w:rsidRDefault="00CB37CD" w:rsidP="00625ECD">
            <w:pPr>
              <w:rPr>
                <w:rFonts w:ascii="Bookman Old Style" w:hAnsi="Bookman Old Style"/>
                <w:sz w:val="24"/>
                <w:szCs w:val="24"/>
                <w:u w:val="single"/>
              </w:rPr>
            </w:pPr>
            <w:r w:rsidRPr="000739BA">
              <w:rPr>
                <w:rFonts w:ascii="Bookman Old Style" w:hAnsi="Bookman Old Style"/>
                <w:u w:val="single"/>
              </w:rPr>
              <w:t>Rub-down; prepare and apply, one undercoat and two coats gloss oil paint to match existing; spray-painted to approval: -</w:t>
            </w:r>
          </w:p>
        </w:tc>
        <w:tc>
          <w:tcPr>
            <w:tcW w:w="834" w:type="dxa"/>
            <w:gridSpan w:val="2"/>
            <w:tcBorders>
              <w:top w:val="nil"/>
              <w:left w:val="nil"/>
              <w:bottom w:val="nil"/>
              <w:right w:val="single" w:sz="4" w:space="0" w:color="auto"/>
            </w:tcBorders>
            <w:shd w:val="clear" w:color="auto" w:fill="auto"/>
            <w:noWrap/>
            <w:vAlign w:val="center"/>
            <w:hideMark/>
          </w:tcPr>
          <w:p w14:paraId="35B7BE05"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600" w:type="dxa"/>
            <w:tcBorders>
              <w:top w:val="nil"/>
              <w:left w:val="nil"/>
              <w:bottom w:val="nil"/>
              <w:right w:val="single" w:sz="4" w:space="0" w:color="auto"/>
            </w:tcBorders>
            <w:shd w:val="clear" w:color="auto" w:fill="auto"/>
            <w:noWrap/>
            <w:vAlign w:val="center"/>
            <w:hideMark/>
          </w:tcPr>
          <w:p w14:paraId="6501A426"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860" w:type="dxa"/>
            <w:tcBorders>
              <w:top w:val="nil"/>
              <w:left w:val="nil"/>
              <w:bottom w:val="nil"/>
              <w:right w:val="single" w:sz="4" w:space="0" w:color="auto"/>
            </w:tcBorders>
            <w:shd w:val="clear" w:color="auto" w:fill="auto"/>
            <w:noWrap/>
            <w:vAlign w:val="center"/>
            <w:hideMark/>
          </w:tcPr>
          <w:p w14:paraId="0B0339F2"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700" w:type="dxa"/>
            <w:tcBorders>
              <w:top w:val="nil"/>
              <w:left w:val="single" w:sz="4" w:space="0" w:color="auto"/>
              <w:bottom w:val="nil"/>
              <w:right w:val="single" w:sz="4" w:space="0" w:color="auto"/>
            </w:tcBorders>
            <w:shd w:val="clear" w:color="auto" w:fill="auto"/>
            <w:noWrap/>
            <w:vAlign w:val="center"/>
            <w:hideMark/>
          </w:tcPr>
          <w:p w14:paraId="15D2C139"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48020FFB" w14:textId="77777777" w:rsidTr="00CB37CD">
        <w:trPr>
          <w:trHeight w:val="624"/>
        </w:trPr>
        <w:tc>
          <w:tcPr>
            <w:tcW w:w="660" w:type="dxa"/>
            <w:tcBorders>
              <w:top w:val="nil"/>
              <w:left w:val="single" w:sz="4" w:space="0" w:color="auto"/>
              <w:bottom w:val="single" w:sz="4" w:space="0" w:color="auto"/>
              <w:right w:val="single" w:sz="4" w:space="0" w:color="auto"/>
            </w:tcBorders>
            <w:shd w:val="clear" w:color="auto" w:fill="auto"/>
            <w:noWrap/>
            <w:hideMark/>
          </w:tcPr>
          <w:p w14:paraId="5496B8FE"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D</w:t>
            </w:r>
          </w:p>
        </w:tc>
        <w:tc>
          <w:tcPr>
            <w:tcW w:w="4925" w:type="dxa"/>
            <w:tcBorders>
              <w:top w:val="nil"/>
              <w:left w:val="nil"/>
              <w:bottom w:val="single" w:sz="4" w:space="0" w:color="auto"/>
              <w:right w:val="single" w:sz="4" w:space="0" w:color="auto"/>
            </w:tcBorders>
            <w:shd w:val="clear" w:color="auto" w:fill="auto"/>
            <w:noWrap/>
            <w:vAlign w:val="bottom"/>
            <w:hideMark/>
          </w:tcPr>
          <w:p w14:paraId="3543D1EC" w14:textId="77777777" w:rsidR="00CB37CD" w:rsidRPr="000739BA" w:rsidRDefault="00CB37CD" w:rsidP="00625ECD">
            <w:pPr>
              <w:rPr>
                <w:rFonts w:ascii="Bookman Old Style" w:hAnsi="Bookman Old Style"/>
              </w:rPr>
            </w:pPr>
            <w:r w:rsidRPr="000739BA">
              <w:rPr>
                <w:rFonts w:ascii="Bookman Old Style" w:hAnsi="Bookman Old Style"/>
              </w:rPr>
              <w:t xml:space="preserve">Mild Steel louvers complete with associated RHS frames </w:t>
            </w:r>
          </w:p>
          <w:p w14:paraId="05D928EC" w14:textId="77777777" w:rsidR="00CB37CD" w:rsidRPr="000739BA" w:rsidRDefault="00CB37CD" w:rsidP="00625ECD">
            <w:pPr>
              <w:rPr>
                <w:rFonts w:ascii="Bookman Old Style" w:hAnsi="Bookman Old Style"/>
              </w:rPr>
            </w:pPr>
          </w:p>
          <w:p w14:paraId="7703A592" w14:textId="77777777" w:rsidR="00CB37CD" w:rsidRPr="000739BA" w:rsidRDefault="00CB37CD" w:rsidP="00625ECD">
            <w:pPr>
              <w:rPr>
                <w:rFonts w:ascii="Bookman Old Style" w:hAnsi="Bookman Old Style"/>
              </w:rPr>
            </w:pPr>
          </w:p>
          <w:p w14:paraId="61F3C8F3" w14:textId="77777777" w:rsidR="00CB37CD" w:rsidRPr="000739BA" w:rsidRDefault="00CB37CD" w:rsidP="00625ECD">
            <w:pPr>
              <w:rPr>
                <w:rFonts w:ascii="Bookman Old Style" w:hAnsi="Bookman Old Style"/>
              </w:rPr>
            </w:pPr>
          </w:p>
          <w:p w14:paraId="6070F64E" w14:textId="77777777" w:rsidR="00CB37CD" w:rsidRPr="000739BA" w:rsidRDefault="00CB37CD" w:rsidP="00625ECD">
            <w:pPr>
              <w:rPr>
                <w:rFonts w:ascii="Bookman Old Style" w:hAnsi="Bookman Old Style"/>
              </w:rPr>
            </w:pPr>
          </w:p>
          <w:p w14:paraId="68A5FAFB" w14:textId="77777777" w:rsidR="00CB37CD" w:rsidRPr="000739BA" w:rsidRDefault="00CB37CD" w:rsidP="00625ECD">
            <w:pPr>
              <w:rPr>
                <w:rFonts w:ascii="Bookman Old Style" w:hAnsi="Bookman Old Style"/>
              </w:rPr>
            </w:pPr>
          </w:p>
          <w:p w14:paraId="429A578F" w14:textId="77777777" w:rsidR="00CB37CD" w:rsidRPr="000739BA" w:rsidRDefault="00CB37CD" w:rsidP="00625ECD">
            <w:pPr>
              <w:rPr>
                <w:rFonts w:ascii="Bookman Old Style" w:hAnsi="Bookman Old Style"/>
              </w:rPr>
            </w:pPr>
          </w:p>
          <w:p w14:paraId="361DE3C3" w14:textId="77777777" w:rsidR="00CB37CD" w:rsidRPr="000739BA" w:rsidRDefault="00CB37CD" w:rsidP="00625ECD">
            <w:pPr>
              <w:rPr>
                <w:rFonts w:ascii="Bookman Old Style" w:hAnsi="Bookman Old Style"/>
              </w:rPr>
            </w:pPr>
          </w:p>
          <w:p w14:paraId="33B78F60" w14:textId="77777777" w:rsidR="00CB37CD" w:rsidRPr="000739BA" w:rsidRDefault="00CB37CD" w:rsidP="00625ECD">
            <w:pPr>
              <w:rPr>
                <w:rFonts w:ascii="Bookman Old Style" w:hAnsi="Bookman Old Style"/>
              </w:rPr>
            </w:pPr>
          </w:p>
        </w:tc>
        <w:tc>
          <w:tcPr>
            <w:tcW w:w="834" w:type="dxa"/>
            <w:gridSpan w:val="2"/>
            <w:tcBorders>
              <w:top w:val="nil"/>
              <w:left w:val="nil"/>
              <w:bottom w:val="single" w:sz="4" w:space="0" w:color="auto"/>
              <w:right w:val="single" w:sz="4" w:space="0" w:color="auto"/>
            </w:tcBorders>
            <w:shd w:val="clear" w:color="auto" w:fill="auto"/>
            <w:noWrap/>
            <w:vAlign w:val="bottom"/>
            <w:hideMark/>
          </w:tcPr>
          <w:p w14:paraId="2404200E"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443</w:t>
            </w:r>
          </w:p>
        </w:tc>
        <w:tc>
          <w:tcPr>
            <w:tcW w:w="600" w:type="dxa"/>
            <w:tcBorders>
              <w:top w:val="nil"/>
              <w:left w:val="nil"/>
              <w:bottom w:val="single" w:sz="4" w:space="0" w:color="auto"/>
              <w:right w:val="single" w:sz="4" w:space="0" w:color="auto"/>
            </w:tcBorders>
            <w:shd w:val="clear" w:color="auto" w:fill="auto"/>
            <w:noWrap/>
            <w:vAlign w:val="bottom"/>
            <w:hideMark/>
          </w:tcPr>
          <w:p w14:paraId="4D4E8C2E"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sm</w:t>
            </w:r>
          </w:p>
        </w:tc>
        <w:tc>
          <w:tcPr>
            <w:tcW w:w="860" w:type="dxa"/>
            <w:tcBorders>
              <w:top w:val="nil"/>
              <w:left w:val="nil"/>
              <w:bottom w:val="single" w:sz="4" w:space="0" w:color="auto"/>
              <w:right w:val="single" w:sz="4" w:space="0" w:color="auto"/>
            </w:tcBorders>
            <w:shd w:val="clear" w:color="auto" w:fill="auto"/>
            <w:noWrap/>
            <w:vAlign w:val="bottom"/>
            <w:hideMark/>
          </w:tcPr>
          <w:p w14:paraId="5964AB68" w14:textId="77777777" w:rsidR="00CB37CD" w:rsidRPr="000739BA" w:rsidRDefault="00CB37CD" w:rsidP="00625ECD">
            <w:pPr>
              <w:jc w:val="center"/>
              <w:rPr>
                <w:rFonts w:ascii="Bookman Old Style" w:hAnsi="Bookman Old Style"/>
                <w:color w:val="FF0000"/>
                <w:sz w:val="24"/>
                <w:szCs w:val="24"/>
              </w:rPr>
            </w:pPr>
            <w:r w:rsidRPr="000739BA">
              <w:rPr>
                <w:rFonts w:ascii="Bookman Old Style" w:hAnsi="Bookman Old Style"/>
                <w:color w:val="FF0000"/>
              </w:rPr>
              <w:t> </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610A7CD" w14:textId="77777777" w:rsidR="00CB37CD" w:rsidRPr="000739BA" w:rsidRDefault="00CB37CD" w:rsidP="00625ECD">
            <w:pPr>
              <w:jc w:val="cente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638EEE24" w14:textId="77777777" w:rsidTr="00CB37CD">
        <w:trPr>
          <w:trHeight w:val="624"/>
        </w:trPr>
        <w:tc>
          <w:tcPr>
            <w:tcW w:w="660" w:type="dxa"/>
            <w:tcBorders>
              <w:top w:val="single" w:sz="4" w:space="0" w:color="auto"/>
              <w:left w:val="single" w:sz="4" w:space="0" w:color="auto"/>
              <w:bottom w:val="single" w:sz="4" w:space="0" w:color="auto"/>
              <w:right w:val="single" w:sz="4" w:space="0" w:color="auto"/>
            </w:tcBorders>
            <w:shd w:val="clear" w:color="auto" w:fill="auto"/>
            <w:noWrap/>
          </w:tcPr>
          <w:p w14:paraId="122BE5FB" w14:textId="77777777" w:rsidR="00CB37CD" w:rsidRPr="000739BA" w:rsidRDefault="00CB37CD" w:rsidP="00625ECD">
            <w:pPr>
              <w:jc w:val="center"/>
              <w:rPr>
                <w:rFonts w:ascii="Bookman Old Style" w:hAnsi="Bookman Old Style"/>
              </w:rPr>
            </w:pPr>
          </w:p>
        </w:tc>
        <w:tc>
          <w:tcPr>
            <w:tcW w:w="4925" w:type="dxa"/>
            <w:tcBorders>
              <w:top w:val="single" w:sz="4" w:space="0" w:color="auto"/>
              <w:left w:val="nil"/>
              <w:bottom w:val="single" w:sz="4" w:space="0" w:color="auto"/>
              <w:right w:val="single" w:sz="4" w:space="0" w:color="auto"/>
            </w:tcBorders>
            <w:shd w:val="clear" w:color="auto" w:fill="auto"/>
            <w:noWrap/>
            <w:vAlign w:val="bottom"/>
          </w:tcPr>
          <w:p w14:paraId="392280D6" w14:textId="77777777" w:rsidR="00CB37CD" w:rsidRPr="000739BA" w:rsidRDefault="00CB37CD" w:rsidP="00625ECD">
            <w:pPr>
              <w:rPr>
                <w:rFonts w:ascii="Bookman Old Style" w:hAnsi="Bookman Old Style"/>
              </w:rPr>
            </w:pPr>
            <w:r w:rsidRPr="000739BA">
              <w:rPr>
                <w:rFonts w:ascii="Bookman Old Style" w:hAnsi="Bookman Old Style"/>
              </w:rPr>
              <w:t>Total Carried to Summary</w:t>
            </w:r>
          </w:p>
        </w:tc>
        <w:tc>
          <w:tcPr>
            <w:tcW w:w="834" w:type="dxa"/>
            <w:gridSpan w:val="2"/>
            <w:tcBorders>
              <w:top w:val="single" w:sz="4" w:space="0" w:color="auto"/>
              <w:left w:val="nil"/>
              <w:bottom w:val="single" w:sz="4" w:space="0" w:color="auto"/>
              <w:right w:val="single" w:sz="4" w:space="0" w:color="auto"/>
            </w:tcBorders>
            <w:shd w:val="clear" w:color="auto" w:fill="auto"/>
            <w:noWrap/>
            <w:vAlign w:val="bottom"/>
          </w:tcPr>
          <w:p w14:paraId="7BB5637C" w14:textId="77777777" w:rsidR="00CB37CD" w:rsidRPr="000739BA" w:rsidRDefault="00CB37CD" w:rsidP="00625ECD">
            <w:pPr>
              <w:jc w:val="center"/>
              <w:rPr>
                <w:rFonts w:ascii="Bookman Old Style" w:hAnsi="Bookman Old Style"/>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14:paraId="78B692C4" w14:textId="77777777" w:rsidR="00CB37CD" w:rsidRPr="000739BA" w:rsidRDefault="00CB37CD" w:rsidP="00625ECD">
            <w:pPr>
              <w:jc w:val="center"/>
              <w:rPr>
                <w:rFonts w:ascii="Bookman Old Style" w:hAnsi="Bookman Old Style"/>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14:paraId="0F2959D3" w14:textId="77777777" w:rsidR="00CB37CD" w:rsidRPr="000739BA" w:rsidRDefault="00CB37CD" w:rsidP="00625ECD">
            <w:pPr>
              <w:jc w:val="center"/>
              <w:rPr>
                <w:rFonts w:ascii="Bookman Old Style" w:hAnsi="Bookman Old Style"/>
                <w:color w:val="FF000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7A76E" w14:textId="77777777" w:rsidR="00CB37CD" w:rsidRPr="000739BA" w:rsidRDefault="00CB37CD" w:rsidP="00625ECD">
            <w:pPr>
              <w:jc w:val="center"/>
              <w:rPr>
                <w:rFonts w:ascii="Bookman Old Style" w:hAnsi="Bookman Old Style"/>
                <w:color w:val="FFFFFF"/>
              </w:rPr>
            </w:pPr>
          </w:p>
        </w:tc>
      </w:tr>
    </w:tbl>
    <w:p w14:paraId="7D52CA58" w14:textId="77777777" w:rsidR="00CB37CD" w:rsidRPr="000739BA" w:rsidRDefault="00CB37CD" w:rsidP="00625ECD">
      <w:pPr>
        <w:rPr>
          <w:rFonts w:ascii="Bookman Old Style" w:hAnsi="Bookman Old Style"/>
        </w:rPr>
      </w:pPr>
    </w:p>
    <w:p w14:paraId="6C29880E" w14:textId="77777777" w:rsidR="00CB37CD" w:rsidRPr="000739BA" w:rsidRDefault="00CB37CD" w:rsidP="00625ECD">
      <w:pPr>
        <w:rPr>
          <w:rFonts w:ascii="Bookman Old Style" w:hAnsi="Bookman Old Style"/>
        </w:rPr>
      </w:pPr>
    </w:p>
    <w:p w14:paraId="1055651E" w14:textId="77777777" w:rsidR="00CB37CD" w:rsidRPr="000739BA" w:rsidRDefault="00CB37CD" w:rsidP="00625ECD">
      <w:pPr>
        <w:rPr>
          <w:rFonts w:ascii="Bookman Old Style" w:hAnsi="Bookman Old Style"/>
        </w:rPr>
      </w:pPr>
    </w:p>
    <w:p w14:paraId="3714F642" w14:textId="77777777" w:rsidR="00CB37CD" w:rsidRPr="000739BA" w:rsidRDefault="00CB37CD" w:rsidP="00625ECD">
      <w:pPr>
        <w:rPr>
          <w:rFonts w:ascii="Bookman Old Style" w:hAnsi="Bookman Old Style"/>
        </w:rPr>
      </w:pPr>
    </w:p>
    <w:p w14:paraId="3A380AF5" w14:textId="77777777" w:rsidR="00CB37CD" w:rsidRPr="000739BA" w:rsidRDefault="00CB37CD" w:rsidP="00625ECD">
      <w:pPr>
        <w:rPr>
          <w:rFonts w:ascii="Bookman Old Style" w:hAnsi="Bookman Old Style"/>
        </w:rPr>
      </w:pPr>
    </w:p>
    <w:p w14:paraId="13092FB3" w14:textId="77777777" w:rsidR="00CB37CD" w:rsidRPr="000739BA" w:rsidRDefault="00CB37CD" w:rsidP="00625ECD">
      <w:pPr>
        <w:rPr>
          <w:rFonts w:ascii="Bookman Old Style" w:hAnsi="Bookman Old Style"/>
        </w:rPr>
      </w:pPr>
      <w:r w:rsidRPr="000739BA">
        <w:rPr>
          <w:rFonts w:ascii="Bookman Old Style" w:hAnsi="Bookman Old Style"/>
          <w:u w:val="single"/>
        </w:rPr>
        <w:t>PROVISIONAL SUMS</w:t>
      </w:r>
    </w:p>
    <w:p w14:paraId="62779F92" w14:textId="77777777" w:rsidR="00CB37CD" w:rsidRPr="000739BA" w:rsidRDefault="00CB37CD" w:rsidP="00625ECD">
      <w:pPr>
        <w:rPr>
          <w:rFonts w:ascii="Bookman Old Style" w:hAnsi="Bookman Old Style"/>
        </w:rPr>
      </w:pPr>
    </w:p>
    <w:p w14:paraId="22319110" w14:textId="77777777" w:rsidR="00CB37CD" w:rsidRPr="000739BA" w:rsidRDefault="00CB37CD" w:rsidP="00625ECD">
      <w:pPr>
        <w:rPr>
          <w:rFonts w:ascii="Bookman Old Style" w:hAnsi="Bookman Old Style"/>
        </w:rPr>
      </w:pPr>
    </w:p>
    <w:tbl>
      <w:tblPr>
        <w:tblW w:w="5358" w:type="pct"/>
        <w:tblLayout w:type="fixed"/>
        <w:tblCellMar>
          <w:left w:w="0" w:type="dxa"/>
          <w:right w:w="0" w:type="dxa"/>
        </w:tblCellMar>
        <w:tblLook w:val="04A0" w:firstRow="1" w:lastRow="0" w:firstColumn="1" w:lastColumn="0" w:noHBand="0" w:noVBand="1"/>
      </w:tblPr>
      <w:tblGrid>
        <w:gridCol w:w="421"/>
        <w:gridCol w:w="5249"/>
        <w:gridCol w:w="741"/>
        <w:gridCol w:w="893"/>
        <w:gridCol w:w="786"/>
        <w:gridCol w:w="443"/>
        <w:gridCol w:w="1679"/>
      </w:tblGrid>
      <w:tr w:rsidR="00CB37CD" w:rsidRPr="000739BA" w14:paraId="7704DC40" w14:textId="77777777" w:rsidTr="00CB37CD">
        <w:trPr>
          <w:trHeight w:val="1560"/>
        </w:trPr>
        <w:tc>
          <w:tcPr>
            <w:tcW w:w="206" w:type="pct"/>
            <w:tcBorders>
              <w:top w:val="single" w:sz="4" w:space="0" w:color="auto"/>
              <w:left w:val="single" w:sz="4" w:space="0" w:color="auto"/>
              <w:bottom w:val="nil"/>
              <w:right w:val="single" w:sz="4" w:space="0" w:color="auto"/>
            </w:tcBorders>
            <w:shd w:val="clear" w:color="auto" w:fill="auto"/>
            <w:noWrap/>
            <w:hideMark/>
          </w:tcPr>
          <w:p w14:paraId="6296D14D"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2570" w:type="pct"/>
            <w:tcBorders>
              <w:top w:val="single" w:sz="4" w:space="0" w:color="auto"/>
              <w:left w:val="nil"/>
              <w:bottom w:val="nil"/>
              <w:right w:val="single" w:sz="4" w:space="0" w:color="auto"/>
            </w:tcBorders>
            <w:shd w:val="clear" w:color="auto" w:fill="auto"/>
            <w:vAlign w:val="bottom"/>
            <w:hideMark/>
          </w:tcPr>
          <w:p w14:paraId="4EE8638B" w14:textId="77777777" w:rsidR="00CB37CD" w:rsidRPr="000739BA" w:rsidRDefault="00CB37CD" w:rsidP="00625ECD">
            <w:pPr>
              <w:rPr>
                <w:rFonts w:ascii="Bookman Old Style" w:hAnsi="Bookman Old Style"/>
                <w:sz w:val="24"/>
                <w:szCs w:val="24"/>
                <w:u w:val="single"/>
              </w:rPr>
            </w:pPr>
            <w:r w:rsidRPr="000739BA">
              <w:rPr>
                <w:rFonts w:ascii="Bookman Old Style" w:hAnsi="Bookman Old Style"/>
                <w:u w:val="single"/>
              </w:rPr>
              <w:t>The following provisional items are to be measured on completion of the works and priced in accordance with rates contained in these Bills of Quantities or pro-rata thereto or deducted in whole if not required.</w:t>
            </w:r>
          </w:p>
        </w:tc>
        <w:tc>
          <w:tcPr>
            <w:tcW w:w="363" w:type="pct"/>
            <w:tcBorders>
              <w:top w:val="single" w:sz="4" w:space="0" w:color="auto"/>
              <w:left w:val="nil"/>
              <w:bottom w:val="nil"/>
              <w:right w:val="single" w:sz="4" w:space="0" w:color="auto"/>
            </w:tcBorders>
            <w:shd w:val="clear" w:color="auto" w:fill="auto"/>
            <w:noWrap/>
            <w:vAlign w:val="bottom"/>
            <w:hideMark/>
          </w:tcPr>
          <w:p w14:paraId="443FACE7" w14:textId="77777777" w:rsidR="00CB37CD" w:rsidRPr="000739BA" w:rsidRDefault="00CB37CD" w:rsidP="00625ECD">
            <w:pPr>
              <w:jc w:val="center"/>
              <w:rPr>
                <w:rFonts w:ascii="Bookman Old Style" w:hAnsi="Bookman Old Style"/>
                <w:b/>
                <w:bCs/>
                <w:sz w:val="24"/>
                <w:szCs w:val="24"/>
              </w:rPr>
            </w:pPr>
            <w:r w:rsidRPr="000739BA">
              <w:rPr>
                <w:rFonts w:ascii="Bookman Old Style" w:hAnsi="Bookman Old Style"/>
                <w:b/>
                <w:bCs/>
              </w:rPr>
              <w:t> </w:t>
            </w:r>
          </w:p>
        </w:tc>
        <w:tc>
          <w:tcPr>
            <w:tcW w:w="437" w:type="pct"/>
            <w:tcBorders>
              <w:top w:val="single" w:sz="4" w:space="0" w:color="auto"/>
              <w:left w:val="nil"/>
              <w:bottom w:val="nil"/>
              <w:right w:val="single" w:sz="4" w:space="0" w:color="auto"/>
            </w:tcBorders>
            <w:shd w:val="clear" w:color="auto" w:fill="auto"/>
            <w:noWrap/>
            <w:hideMark/>
          </w:tcPr>
          <w:p w14:paraId="59D8F8DA" w14:textId="77777777" w:rsidR="00CB37CD" w:rsidRPr="000739BA" w:rsidRDefault="00CB37CD" w:rsidP="00625ECD">
            <w:pPr>
              <w:jc w:val="center"/>
              <w:rPr>
                <w:rFonts w:ascii="Bookman Old Style" w:hAnsi="Bookman Old Style"/>
                <w:b/>
                <w:bCs/>
                <w:sz w:val="24"/>
                <w:szCs w:val="24"/>
              </w:rPr>
            </w:pPr>
            <w:r w:rsidRPr="000739BA">
              <w:rPr>
                <w:rFonts w:ascii="Bookman Old Style" w:hAnsi="Bookman Old Style"/>
                <w:b/>
                <w:bCs/>
              </w:rPr>
              <w:t> </w:t>
            </w:r>
          </w:p>
        </w:tc>
        <w:tc>
          <w:tcPr>
            <w:tcW w:w="385" w:type="pct"/>
            <w:tcBorders>
              <w:top w:val="single" w:sz="4" w:space="0" w:color="auto"/>
              <w:left w:val="nil"/>
              <w:bottom w:val="nil"/>
              <w:right w:val="single" w:sz="4" w:space="0" w:color="auto"/>
            </w:tcBorders>
            <w:shd w:val="clear" w:color="auto" w:fill="auto"/>
            <w:noWrap/>
            <w:vAlign w:val="bottom"/>
            <w:hideMark/>
          </w:tcPr>
          <w:p w14:paraId="73CFA25A"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single" w:sz="4" w:space="0" w:color="auto"/>
              <w:left w:val="single" w:sz="4" w:space="0" w:color="auto"/>
              <w:bottom w:val="nil"/>
              <w:right w:val="single" w:sz="4" w:space="0" w:color="auto"/>
            </w:tcBorders>
            <w:shd w:val="clear" w:color="auto" w:fill="auto"/>
            <w:noWrap/>
            <w:vAlign w:val="bottom"/>
            <w:hideMark/>
          </w:tcPr>
          <w:p w14:paraId="7F944AC1"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075EBFD0" w14:textId="77777777" w:rsidTr="00CB37CD">
        <w:trPr>
          <w:trHeight w:val="207"/>
        </w:trPr>
        <w:tc>
          <w:tcPr>
            <w:tcW w:w="206" w:type="pct"/>
            <w:tcBorders>
              <w:top w:val="nil"/>
              <w:left w:val="single" w:sz="4" w:space="0" w:color="auto"/>
              <w:bottom w:val="nil"/>
              <w:right w:val="single" w:sz="4" w:space="0" w:color="auto"/>
            </w:tcBorders>
            <w:shd w:val="clear" w:color="auto" w:fill="auto"/>
            <w:noWrap/>
            <w:hideMark/>
          </w:tcPr>
          <w:p w14:paraId="1082731F"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2570" w:type="pct"/>
            <w:tcBorders>
              <w:top w:val="nil"/>
              <w:left w:val="nil"/>
              <w:bottom w:val="nil"/>
              <w:right w:val="single" w:sz="4" w:space="0" w:color="auto"/>
            </w:tcBorders>
            <w:shd w:val="clear" w:color="auto" w:fill="auto"/>
            <w:vAlign w:val="bottom"/>
            <w:hideMark/>
          </w:tcPr>
          <w:p w14:paraId="77872714" w14:textId="77777777" w:rsidR="00CB37CD" w:rsidRPr="000739BA" w:rsidRDefault="00CB37CD" w:rsidP="00625ECD">
            <w:pPr>
              <w:rPr>
                <w:rFonts w:ascii="Bookman Old Style" w:hAnsi="Bookman Old Style"/>
                <w:b/>
                <w:bCs/>
                <w:sz w:val="24"/>
                <w:szCs w:val="24"/>
              </w:rPr>
            </w:pPr>
            <w:r w:rsidRPr="000739BA">
              <w:rPr>
                <w:rFonts w:ascii="Bookman Old Style" w:hAnsi="Bookman Old Style"/>
                <w:b/>
                <w:bCs/>
              </w:rPr>
              <w:t> </w:t>
            </w:r>
          </w:p>
        </w:tc>
        <w:tc>
          <w:tcPr>
            <w:tcW w:w="363" w:type="pct"/>
            <w:tcBorders>
              <w:top w:val="nil"/>
              <w:left w:val="nil"/>
              <w:bottom w:val="nil"/>
              <w:right w:val="single" w:sz="4" w:space="0" w:color="auto"/>
            </w:tcBorders>
            <w:shd w:val="clear" w:color="auto" w:fill="auto"/>
            <w:noWrap/>
            <w:vAlign w:val="bottom"/>
            <w:hideMark/>
          </w:tcPr>
          <w:p w14:paraId="16F31AA9" w14:textId="77777777" w:rsidR="00CB37CD" w:rsidRPr="000739BA" w:rsidRDefault="00CB37CD" w:rsidP="00625ECD">
            <w:pPr>
              <w:jc w:val="center"/>
              <w:rPr>
                <w:rFonts w:ascii="Bookman Old Style" w:hAnsi="Bookman Old Style"/>
                <w:b/>
                <w:bCs/>
                <w:sz w:val="24"/>
                <w:szCs w:val="24"/>
              </w:rPr>
            </w:pPr>
            <w:r w:rsidRPr="000739BA">
              <w:rPr>
                <w:rFonts w:ascii="Bookman Old Style" w:hAnsi="Bookman Old Style"/>
                <w:b/>
                <w:bCs/>
              </w:rPr>
              <w:t> </w:t>
            </w:r>
          </w:p>
        </w:tc>
        <w:tc>
          <w:tcPr>
            <w:tcW w:w="437" w:type="pct"/>
            <w:tcBorders>
              <w:top w:val="nil"/>
              <w:left w:val="nil"/>
              <w:bottom w:val="nil"/>
              <w:right w:val="single" w:sz="4" w:space="0" w:color="auto"/>
            </w:tcBorders>
            <w:shd w:val="clear" w:color="auto" w:fill="auto"/>
            <w:noWrap/>
            <w:hideMark/>
          </w:tcPr>
          <w:p w14:paraId="07528A8F" w14:textId="77777777" w:rsidR="00CB37CD" w:rsidRPr="000739BA" w:rsidRDefault="00CB37CD" w:rsidP="00625ECD">
            <w:pPr>
              <w:jc w:val="center"/>
              <w:rPr>
                <w:rFonts w:ascii="Bookman Old Style" w:hAnsi="Bookman Old Style"/>
                <w:b/>
                <w:bCs/>
                <w:sz w:val="24"/>
                <w:szCs w:val="24"/>
              </w:rPr>
            </w:pPr>
            <w:r w:rsidRPr="000739BA">
              <w:rPr>
                <w:rFonts w:ascii="Bookman Old Style" w:hAnsi="Bookman Old Style"/>
                <w:b/>
                <w:bCs/>
              </w:rPr>
              <w:t> </w:t>
            </w:r>
          </w:p>
        </w:tc>
        <w:tc>
          <w:tcPr>
            <w:tcW w:w="385" w:type="pct"/>
            <w:tcBorders>
              <w:top w:val="nil"/>
              <w:left w:val="nil"/>
              <w:bottom w:val="nil"/>
              <w:right w:val="single" w:sz="4" w:space="0" w:color="auto"/>
            </w:tcBorders>
            <w:shd w:val="clear" w:color="auto" w:fill="auto"/>
            <w:noWrap/>
            <w:vAlign w:val="bottom"/>
            <w:hideMark/>
          </w:tcPr>
          <w:p w14:paraId="049A362B"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nil"/>
              <w:left w:val="single" w:sz="4" w:space="0" w:color="auto"/>
              <w:bottom w:val="nil"/>
              <w:right w:val="single" w:sz="4" w:space="0" w:color="auto"/>
            </w:tcBorders>
            <w:shd w:val="clear" w:color="auto" w:fill="auto"/>
            <w:noWrap/>
            <w:vAlign w:val="bottom"/>
            <w:hideMark/>
          </w:tcPr>
          <w:p w14:paraId="2B1CB529"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76F098BF" w14:textId="77777777" w:rsidTr="00CB37CD">
        <w:trPr>
          <w:trHeight w:val="624"/>
        </w:trPr>
        <w:tc>
          <w:tcPr>
            <w:tcW w:w="206" w:type="pct"/>
            <w:tcBorders>
              <w:top w:val="nil"/>
              <w:left w:val="single" w:sz="4" w:space="0" w:color="auto"/>
              <w:bottom w:val="nil"/>
              <w:right w:val="single" w:sz="4" w:space="0" w:color="auto"/>
            </w:tcBorders>
            <w:shd w:val="clear" w:color="auto" w:fill="auto"/>
            <w:noWrap/>
            <w:hideMark/>
          </w:tcPr>
          <w:p w14:paraId="58F140D7"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E</w:t>
            </w:r>
          </w:p>
        </w:tc>
        <w:tc>
          <w:tcPr>
            <w:tcW w:w="2570" w:type="pct"/>
            <w:tcBorders>
              <w:top w:val="nil"/>
              <w:left w:val="nil"/>
              <w:bottom w:val="nil"/>
              <w:right w:val="single" w:sz="4" w:space="0" w:color="auto"/>
            </w:tcBorders>
            <w:shd w:val="clear" w:color="auto" w:fill="auto"/>
            <w:vAlign w:val="bottom"/>
            <w:hideMark/>
          </w:tcPr>
          <w:p w14:paraId="3A514D60" w14:textId="77777777" w:rsidR="00CB37CD" w:rsidRPr="000739BA" w:rsidRDefault="00CB37CD" w:rsidP="00625ECD">
            <w:pPr>
              <w:rPr>
                <w:rFonts w:ascii="Bookman Old Style" w:hAnsi="Bookman Old Style"/>
                <w:sz w:val="24"/>
                <w:szCs w:val="24"/>
              </w:rPr>
            </w:pPr>
            <w:r w:rsidRPr="000739BA">
              <w:rPr>
                <w:rFonts w:ascii="Bookman Old Style" w:hAnsi="Bookman Old Style"/>
              </w:rPr>
              <w:t xml:space="preserve">Allow a provisional sum of </w:t>
            </w:r>
            <w:r w:rsidR="00B51AEF" w:rsidRPr="000739BA">
              <w:rPr>
                <w:rFonts w:ascii="Bookman Old Style" w:hAnsi="Bookman Old Style"/>
              </w:rPr>
              <w:t>Kes</w:t>
            </w:r>
            <w:r w:rsidRPr="000739BA">
              <w:rPr>
                <w:rFonts w:ascii="Bookman Old Style" w:hAnsi="Bookman Old Style"/>
              </w:rPr>
              <w:t xml:space="preserve"> 300,000.00 only for Project Manager's expenses</w:t>
            </w:r>
          </w:p>
        </w:tc>
        <w:tc>
          <w:tcPr>
            <w:tcW w:w="363" w:type="pct"/>
            <w:tcBorders>
              <w:top w:val="nil"/>
              <w:left w:val="nil"/>
              <w:bottom w:val="nil"/>
              <w:right w:val="single" w:sz="4" w:space="0" w:color="auto"/>
            </w:tcBorders>
            <w:shd w:val="clear" w:color="auto" w:fill="auto"/>
            <w:noWrap/>
            <w:vAlign w:val="bottom"/>
            <w:hideMark/>
          </w:tcPr>
          <w:p w14:paraId="5C122A79"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LS</w:t>
            </w:r>
          </w:p>
        </w:tc>
        <w:tc>
          <w:tcPr>
            <w:tcW w:w="437" w:type="pct"/>
            <w:tcBorders>
              <w:top w:val="nil"/>
              <w:left w:val="nil"/>
              <w:bottom w:val="nil"/>
              <w:right w:val="single" w:sz="4" w:space="0" w:color="auto"/>
            </w:tcBorders>
            <w:shd w:val="clear" w:color="auto" w:fill="auto"/>
            <w:noWrap/>
            <w:vAlign w:val="bottom"/>
            <w:hideMark/>
          </w:tcPr>
          <w:p w14:paraId="3FF4528D"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385" w:type="pct"/>
            <w:tcBorders>
              <w:top w:val="nil"/>
              <w:left w:val="nil"/>
              <w:bottom w:val="nil"/>
              <w:right w:val="single" w:sz="4" w:space="0" w:color="auto"/>
            </w:tcBorders>
            <w:shd w:val="clear" w:color="auto" w:fill="auto"/>
            <w:noWrap/>
            <w:vAlign w:val="bottom"/>
            <w:hideMark/>
          </w:tcPr>
          <w:p w14:paraId="1B0FC8F6"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nil"/>
              <w:left w:val="single" w:sz="4" w:space="0" w:color="auto"/>
              <w:bottom w:val="nil"/>
              <w:right w:val="single" w:sz="4" w:space="0" w:color="auto"/>
            </w:tcBorders>
            <w:shd w:val="clear" w:color="auto" w:fill="auto"/>
            <w:noWrap/>
            <w:vAlign w:val="bottom"/>
            <w:hideMark/>
          </w:tcPr>
          <w:p w14:paraId="479D41C2"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300000</w:t>
            </w:r>
          </w:p>
        </w:tc>
      </w:tr>
      <w:tr w:rsidR="00CB37CD" w:rsidRPr="000739BA" w14:paraId="5E289635" w14:textId="77777777" w:rsidTr="00CB37CD">
        <w:trPr>
          <w:trHeight w:val="450"/>
        </w:trPr>
        <w:tc>
          <w:tcPr>
            <w:tcW w:w="206" w:type="pct"/>
            <w:tcBorders>
              <w:top w:val="nil"/>
              <w:left w:val="single" w:sz="4" w:space="0" w:color="auto"/>
              <w:bottom w:val="nil"/>
              <w:right w:val="single" w:sz="4" w:space="0" w:color="auto"/>
            </w:tcBorders>
            <w:shd w:val="clear" w:color="auto" w:fill="auto"/>
            <w:noWrap/>
            <w:hideMark/>
          </w:tcPr>
          <w:p w14:paraId="0720DF76"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2570" w:type="pct"/>
            <w:tcBorders>
              <w:top w:val="nil"/>
              <w:left w:val="nil"/>
              <w:bottom w:val="nil"/>
              <w:right w:val="single" w:sz="4" w:space="0" w:color="auto"/>
            </w:tcBorders>
            <w:shd w:val="clear" w:color="auto" w:fill="auto"/>
            <w:vAlign w:val="bottom"/>
            <w:hideMark/>
          </w:tcPr>
          <w:p w14:paraId="13295FF3"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363" w:type="pct"/>
            <w:tcBorders>
              <w:top w:val="nil"/>
              <w:left w:val="nil"/>
              <w:bottom w:val="nil"/>
              <w:right w:val="single" w:sz="4" w:space="0" w:color="auto"/>
            </w:tcBorders>
            <w:shd w:val="clear" w:color="auto" w:fill="auto"/>
            <w:noWrap/>
            <w:vAlign w:val="bottom"/>
            <w:hideMark/>
          </w:tcPr>
          <w:p w14:paraId="3552BBF4"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437" w:type="pct"/>
            <w:tcBorders>
              <w:top w:val="nil"/>
              <w:left w:val="nil"/>
              <w:bottom w:val="nil"/>
              <w:right w:val="single" w:sz="4" w:space="0" w:color="auto"/>
            </w:tcBorders>
            <w:shd w:val="clear" w:color="auto" w:fill="auto"/>
            <w:noWrap/>
            <w:vAlign w:val="bottom"/>
            <w:hideMark/>
          </w:tcPr>
          <w:p w14:paraId="42014ED7"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385" w:type="pct"/>
            <w:tcBorders>
              <w:top w:val="nil"/>
              <w:left w:val="nil"/>
              <w:bottom w:val="nil"/>
              <w:right w:val="single" w:sz="4" w:space="0" w:color="auto"/>
            </w:tcBorders>
            <w:shd w:val="clear" w:color="auto" w:fill="auto"/>
            <w:noWrap/>
            <w:vAlign w:val="bottom"/>
            <w:hideMark/>
          </w:tcPr>
          <w:p w14:paraId="473A67B8"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nil"/>
              <w:left w:val="single" w:sz="4" w:space="0" w:color="auto"/>
              <w:bottom w:val="nil"/>
              <w:right w:val="single" w:sz="4" w:space="0" w:color="auto"/>
            </w:tcBorders>
            <w:shd w:val="clear" w:color="auto" w:fill="auto"/>
            <w:noWrap/>
            <w:vAlign w:val="bottom"/>
            <w:hideMark/>
          </w:tcPr>
          <w:p w14:paraId="26A9E0FA"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633D1410" w14:textId="77777777" w:rsidTr="00CB37CD">
        <w:trPr>
          <w:trHeight w:val="624"/>
        </w:trPr>
        <w:tc>
          <w:tcPr>
            <w:tcW w:w="206" w:type="pct"/>
            <w:tcBorders>
              <w:top w:val="nil"/>
              <w:left w:val="single" w:sz="4" w:space="0" w:color="auto"/>
              <w:bottom w:val="nil"/>
              <w:right w:val="single" w:sz="4" w:space="0" w:color="auto"/>
            </w:tcBorders>
            <w:shd w:val="clear" w:color="auto" w:fill="auto"/>
            <w:noWrap/>
            <w:hideMark/>
          </w:tcPr>
          <w:p w14:paraId="561762B8"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F</w:t>
            </w:r>
          </w:p>
        </w:tc>
        <w:tc>
          <w:tcPr>
            <w:tcW w:w="2570" w:type="pct"/>
            <w:tcBorders>
              <w:top w:val="nil"/>
              <w:left w:val="nil"/>
              <w:bottom w:val="nil"/>
              <w:right w:val="single" w:sz="4" w:space="0" w:color="auto"/>
            </w:tcBorders>
            <w:shd w:val="clear" w:color="auto" w:fill="auto"/>
            <w:vAlign w:val="bottom"/>
            <w:hideMark/>
          </w:tcPr>
          <w:p w14:paraId="5A330329" w14:textId="77777777" w:rsidR="00CB37CD" w:rsidRPr="000739BA" w:rsidRDefault="00CB37CD" w:rsidP="00625ECD">
            <w:pPr>
              <w:rPr>
                <w:rFonts w:ascii="Bookman Old Style" w:hAnsi="Bookman Old Style"/>
                <w:sz w:val="24"/>
                <w:szCs w:val="24"/>
              </w:rPr>
            </w:pPr>
            <w:r w:rsidRPr="000739BA">
              <w:rPr>
                <w:rFonts w:ascii="Bookman Old Style" w:hAnsi="Bookman Old Style"/>
              </w:rPr>
              <w:t xml:space="preserve">Allow a provisional sum of </w:t>
            </w:r>
            <w:r w:rsidR="00B51AEF" w:rsidRPr="000739BA">
              <w:rPr>
                <w:rFonts w:ascii="Bookman Old Style" w:hAnsi="Bookman Old Style"/>
              </w:rPr>
              <w:t>Kes</w:t>
            </w:r>
            <w:r w:rsidRPr="000739BA">
              <w:rPr>
                <w:rFonts w:ascii="Bookman Old Style" w:hAnsi="Bookman Old Style"/>
              </w:rPr>
              <w:t xml:space="preserve"> 500,000.00 only for Contingencies.</w:t>
            </w:r>
          </w:p>
        </w:tc>
        <w:tc>
          <w:tcPr>
            <w:tcW w:w="363" w:type="pct"/>
            <w:tcBorders>
              <w:top w:val="nil"/>
              <w:left w:val="nil"/>
              <w:bottom w:val="nil"/>
              <w:right w:val="single" w:sz="4" w:space="0" w:color="auto"/>
            </w:tcBorders>
            <w:shd w:val="clear" w:color="auto" w:fill="auto"/>
            <w:noWrap/>
            <w:vAlign w:val="bottom"/>
            <w:hideMark/>
          </w:tcPr>
          <w:p w14:paraId="720D1F52"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LS</w:t>
            </w:r>
          </w:p>
        </w:tc>
        <w:tc>
          <w:tcPr>
            <w:tcW w:w="437" w:type="pct"/>
            <w:tcBorders>
              <w:top w:val="nil"/>
              <w:left w:val="nil"/>
              <w:bottom w:val="nil"/>
              <w:right w:val="single" w:sz="4" w:space="0" w:color="auto"/>
            </w:tcBorders>
            <w:shd w:val="clear" w:color="auto" w:fill="auto"/>
            <w:noWrap/>
            <w:vAlign w:val="bottom"/>
            <w:hideMark/>
          </w:tcPr>
          <w:p w14:paraId="7C778E69"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385" w:type="pct"/>
            <w:tcBorders>
              <w:top w:val="nil"/>
              <w:left w:val="nil"/>
              <w:bottom w:val="nil"/>
              <w:right w:val="single" w:sz="4" w:space="0" w:color="auto"/>
            </w:tcBorders>
            <w:shd w:val="clear" w:color="auto" w:fill="auto"/>
            <w:noWrap/>
            <w:vAlign w:val="bottom"/>
            <w:hideMark/>
          </w:tcPr>
          <w:p w14:paraId="119F5BA4"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nil"/>
              <w:left w:val="single" w:sz="4" w:space="0" w:color="auto"/>
              <w:bottom w:val="nil"/>
              <w:right w:val="single" w:sz="4" w:space="0" w:color="auto"/>
            </w:tcBorders>
            <w:shd w:val="clear" w:color="auto" w:fill="auto"/>
            <w:noWrap/>
            <w:vAlign w:val="bottom"/>
            <w:hideMark/>
          </w:tcPr>
          <w:p w14:paraId="298B620B"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763832C0" w14:textId="77777777" w:rsidTr="00CB37CD">
        <w:trPr>
          <w:trHeight w:val="312"/>
        </w:trPr>
        <w:tc>
          <w:tcPr>
            <w:tcW w:w="206" w:type="pct"/>
            <w:tcBorders>
              <w:top w:val="nil"/>
              <w:left w:val="single" w:sz="4" w:space="0" w:color="auto"/>
              <w:bottom w:val="nil"/>
              <w:right w:val="single" w:sz="4" w:space="0" w:color="auto"/>
            </w:tcBorders>
            <w:shd w:val="clear" w:color="auto" w:fill="auto"/>
            <w:noWrap/>
            <w:hideMark/>
          </w:tcPr>
          <w:p w14:paraId="3937A25F"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2570" w:type="pct"/>
            <w:tcBorders>
              <w:top w:val="nil"/>
              <w:left w:val="nil"/>
              <w:bottom w:val="nil"/>
              <w:right w:val="single" w:sz="4" w:space="0" w:color="auto"/>
            </w:tcBorders>
            <w:shd w:val="clear" w:color="auto" w:fill="auto"/>
            <w:vAlign w:val="bottom"/>
            <w:hideMark/>
          </w:tcPr>
          <w:p w14:paraId="265CFA51"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363" w:type="pct"/>
            <w:tcBorders>
              <w:top w:val="nil"/>
              <w:left w:val="nil"/>
              <w:bottom w:val="nil"/>
              <w:right w:val="single" w:sz="4" w:space="0" w:color="auto"/>
            </w:tcBorders>
            <w:shd w:val="clear" w:color="auto" w:fill="auto"/>
            <w:noWrap/>
            <w:vAlign w:val="bottom"/>
            <w:hideMark/>
          </w:tcPr>
          <w:p w14:paraId="57FBCD2A"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437" w:type="pct"/>
            <w:tcBorders>
              <w:top w:val="nil"/>
              <w:left w:val="nil"/>
              <w:bottom w:val="nil"/>
              <w:right w:val="single" w:sz="4" w:space="0" w:color="auto"/>
            </w:tcBorders>
            <w:shd w:val="clear" w:color="auto" w:fill="auto"/>
            <w:noWrap/>
            <w:vAlign w:val="bottom"/>
            <w:hideMark/>
          </w:tcPr>
          <w:p w14:paraId="71FAB8FE"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385" w:type="pct"/>
            <w:tcBorders>
              <w:top w:val="nil"/>
              <w:left w:val="nil"/>
              <w:bottom w:val="nil"/>
              <w:right w:val="single" w:sz="4" w:space="0" w:color="auto"/>
            </w:tcBorders>
            <w:shd w:val="clear" w:color="auto" w:fill="auto"/>
            <w:noWrap/>
            <w:vAlign w:val="bottom"/>
            <w:hideMark/>
          </w:tcPr>
          <w:p w14:paraId="3A97E854" w14:textId="77777777" w:rsidR="00CB37CD" w:rsidRPr="000739BA" w:rsidRDefault="00CB37CD" w:rsidP="00625ECD">
            <w:pP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nil"/>
              <w:left w:val="single" w:sz="4" w:space="0" w:color="auto"/>
              <w:bottom w:val="nil"/>
              <w:right w:val="single" w:sz="4" w:space="0" w:color="auto"/>
            </w:tcBorders>
            <w:shd w:val="clear" w:color="auto" w:fill="auto"/>
            <w:noWrap/>
            <w:vAlign w:val="bottom"/>
            <w:hideMark/>
          </w:tcPr>
          <w:p w14:paraId="70B8A253" w14:textId="77777777" w:rsidR="00CB37CD" w:rsidRPr="000739BA" w:rsidRDefault="00CB37CD" w:rsidP="00625ECD">
            <w:pP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181CD801" w14:textId="77777777" w:rsidTr="00CB37CD">
        <w:trPr>
          <w:trHeight w:val="495"/>
        </w:trPr>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FDF77"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2570" w:type="pct"/>
            <w:tcBorders>
              <w:top w:val="single" w:sz="4" w:space="0" w:color="auto"/>
              <w:left w:val="nil"/>
              <w:bottom w:val="single" w:sz="4" w:space="0" w:color="auto"/>
              <w:right w:val="nil"/>
            </w:tcBorders>
            <w:shd w:val="clear" w:color="auto" w:fill="auto"/>
            <w:vAlign w:val="center"/>
            <w:hideMark/>
          </w:tcPr>
          <w:p w14:paraId="472CD1D7" w14:textId="77777777" w:rsidR="00CB37CD" w:rsidRPr="000739BA" w:rsidRDefault="00CB37CD" w:rsidP="00625ECD">
            <w:pPr>
              <w:jc w:val="center"/>
              <w:rPr>
                <w:rFonts w:ascii="Bookman Old Style" w:hAnsi="Bookman Old Style"/>
                <w:i/>
                <w:iCs/>
                <w:sz w:val="24"/>
                <w:szCs w:val="24"/>
              </w:rPr>
            </w:pPr>
            <w:r w:rsidRPr="000739BA">
              <w:rPr>
                <w:rFonts w:ascii="Bookman Old Style" w:hAnsi="Bookman Old Style"/>
                <w:i/>
                <w:iCs/>
              </w:rPr>
              <w:t>Total for Provisional Sums Carried to Summary</w:t>
            </w:r>
          </w:p>
        </w:tc>
        <w:tc>
          <w:tcPr>
            <w:tcW w:w="363" w:type="pct"/>
            <w:tcBorders>
              <w:top w:val="single" w:sz="4" w:space="0" w:color="auto"/>
              <w:left w:val="nil"/>
              <w:bottom w:val="single" w:sz="4" w:space="0" w:color="auto"/>
              <w:right w:val="nil"/>
            </w:tcBorders>
            <w:shd w:val="clear" w:color="auto" w:fill="auto"/>
            <w:noWrap/>
            <w:vAlign w:val="center"/>
            <w:hideMark/>
          </w:tcPr>
          <w:p w14:paraId="1D7AF761"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437" w:type="pct"/>
            <w:tcBorders>
              <w:top w:val="single" w:sz="4" w:space="0" w:color="auto"/>
              <w:left w:val="nil"/>
              <w:bottom w:val="single" w:sz="4" w:space="0" w:color="auto"/>
              <w:right w:val="nil"/>
            </w:tcBorders>
            <w:shd w:val="clear" w:color="auto" w:fill="auto"/>
            <w:noWrap/>
            <w:vAlign w:val="center"/>
            <w:hideMark/>
          </w:tcPr>
          <w:p w14:paraId="117108A7"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14:paraId="38659BED" w14:textId="77777777" w:rsidR="00CB37CD" w:rsidRPr="000739BA" w:rsidRDefault="00CB37CD" w:rsidP="00625ECD">
            <w:pPr>
              <w:jc w:val="cente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BA1D9" w14:textId="77777777" w:rsidR="00CB37CD" w:rsidRPr="000739BA" w:rsidRDefault="00CB37CD" w:rsidP="00625ECD">
            <w:pPr>
              <w:jc w:val="cente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40182D49" w14:textId="77777777" w:rsidTr="00CB37CD">
        <w:trPr>
          <w:trHeight w:val="312"/>
        </w:trPr>
        <w:tc>
          <w:tcPr>
            <w:tcW w:w="206" w:type="pct"/>
            <w:tcBorders>
              <w:top w:val="nil"/>
              <w:left w:val="single" w:sz="4" w:space="0" w:color="auto"/>
              <w:bottom w:val="nil"/>
              <w:right w:val="single" w:sz="4" w:space="0" w:color="auto"/>
            </w:tcBorders>
            <w:shd w:val="clear" w:color="auto" w:fill="auto"/>
            <w:noWrap/>
            <w:hideMark/>
          </w:tcPr>
          <w:p w14:paraId="25974D7F"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2570" w:type="pct"/>
            <w:tcBorders>
              <w:top w:val="nil"/>
              <w:left w:val="nil"/>
              <w:bottom w:val="nil"/>
              <w:right w:val="single" w:sz="4" w:space="0" w:color="auto"/>
            </w:tcBorders>
            <w:shd w:val="clear" w:color="auto" w:fill="auto"/>
            <w:hideMark/>
          </w:tcPr>
          <w:p w14:paraId="3884BE47"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363" w:type="pct"/>
            <w:tcBorders>
              <w:top w:val="nil"/>
              <w:left w:val="nil"/>
              <w:bottom w:val="nil"/>
              <w:right w:val="single" w:sz="4" w:space="0" w:color="auto"/>
            </w:tcBorders>
            <w:shd w:val="clear" w:color="auto" w:fill="auto"/>
            <w:noWrap/>
            <w:vAlign w:val="bottom"/>
            <w:hideMark/>
          </w:tcPr>
          <w:p w14:paraId="57848C06"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437" w:type="pct"/>
            <w:tcBorders>
              <w:top w:val="nil"/>
              <w:left w:val="nil"/>
              <w:bottom w:val="nil"/>
              <w:right w:val="single" w:sz="4" w:space="0" w:color="auto"/>
            </w:tcBorders>
            <w:shd w:val="clear" w:color="auto" w:fill="auto"/>
            <w:noWrap/>
            <w:vAlign w:val="bottom"/>
            <w:hideMark/>
          </w:tcPr>
          <w:p w14:paraId="12FCA10B"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385" w:type="pct"/>
            <w:tcBorders>
              <w:top w:val="nil"/>
              <w:left w:val="nil"/>
              <w:bottom w:val="nil"/>
              <w:right w:val="nil"/>
            </w:tcBorders>
            <w:shd w:val="clear" w:color="auto" w:fill="auto"/>
            <w:noWrap/>
            <w:vAlign w:val="bottom"/>
            <w:hideMark/>
          </w:tcPr>
          <w:p w14:paraId="00BAD4D4" w14:textId="77777777" w:rsidR="00CB37CD" w:rsidRPr="000739BA" w:rsidRDefault="00CB37CD" w:rsidP="00625ECD">
            <w:pPr>
              <w:jc w:val="cente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nil"/>
              <w:left w:val="single" w:sz="4" w:space="0" w:color="auto"/>
              <w:bottom w:val="nil"/>
              <w:right w:val="single" w:sz="4" w:space="0" w:color="auto"/>
            </w:tcBorders>
            <w:shd w:val="clear" w:color="auto" w:fill="auto"/>
            <w:noWrap/>
            <w:vAlign w:val="bottom"/>
            <w:hideMark/>
          </w:tcPr>
          <w:p w14:paraId="1A83747A" w14:textId="77777777" w:rsidR="00CB37CD" w:rsidRPr="000739BA" w:rsidRDefault="00CB37CD" w:rsidP="00625ECD">
            <w:pPr>
              <w:jc w:val="cente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0F7E698F" w14:textId="77777777" w:rsidTr="00CB37CD">
        <w:trPr>
          <w:trHeight w:val="312"/>
        </w:trPr>
        <w:tc>
          <w:tcPr>
            <w:tcW w:w="206" w:type="pct"/>
            <w:tcBorders>
              <w:top w:val="nil"/>
              <w:left w:val="single" w:sz="4" w:space="0" w:color="auto"/>
              <w:bottom w:val="nil"/>
              <w:right w:val="single" w:sz="4" w:space="0" w:color="auto"/>
            </w:tcBorders>
            <w:shd w:val="clear" w:color="auto" w:fill="auto"/>
            <w:noWrap/>
            <w:hideMark/>
          </w:tcPr>
          <w:p w14:paraId="7A8E1B00"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2570" w:type="pct"/>
            <w:tcBorders>
              <w:top w:val="nil"/>
              <w:left w:val="nil"/>
              <w:bottom w:val="nil"/>
              <w:right w:val="single" w:sz="4" w:space="0" w:color="auto"/>
            </w:tcBorders>
            <w:shd w:val="clear" w:color="auto" w:fill="auto"/>
            <w:hideMark/>
          </w:tcPr>
          <w:p w14:paraId="38AED07A"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363" w:type="pct"/>
            <w:tcBorders>
              <w:top w:val="nil"/>
              <w:left w:val="nil"/>
              <w:bottom w:val="nil"/>
              <w:right w:val="single" w:sz="4" w:space="0" w:color="auto"/>
            </w:tcBorders>
            <w:shd w:val="clear" w:color="auto" w:fill="auto"/>
            <w:noWrap/>
            <w:vAlign w:val="bottom"/>
            <w:hideMark/>
          </w:tcPr>
          <w:p w14:paraId="2580AD5E"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437" w:type="pct"/>
            <w:tcBorders>
              <w:top w:val="nil"/>
              <w:left w:val="nil"/>
              <w:bottom w:val="nil"/>
              <w:right w:val="single" w:sz="4" w:space="0" w:color="auto"/>
            </w:tcBorders>
            <w:shd w:val="clear" w:color="auto" w:fill="auto"/>
            <w:noWrap/>
            <w:vAlign w:val="bottom"/>
            <w:hideMark/>
          </w:tcPr>
          <w:p w14:paraId="5487A8D8"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385" w:type="pct"/>
            <w:tcBorders>
              <w:top w:val="nil"/>
              <w:left w:val="nil"/>
              <w:bottom w:val="nil"/>
              <w:right w:val="nil"/>
            </w:tcBorders>
            <w:shd w:val="clear" w:color="auto" w:fill="auto"/>
            <w:noWrap/>
            <w:vAlign w:val="bottom"/>
            <w:hideMark/>
          </w:tcPr>
          <w:p w14:paraId="73653B0F" w14:textId="77777777" w:rsidR="00CB37CD" w:rsidRPr="000739BA" w:rsidRDefault="00CB37CD" w:rsidP="00625ECD">
            <w:pPr>
              <w:jc w:val="cente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nil"/>
              <w:left w:val="single" w:sz="4" w:space="0" w:color="auto"/>
              <w:bottom w:val="nil"/>
              <w:right w:val="single" w:sz="4" w:space="0" w:color="auto"/>
            </w:tcBorders>
            <w:shd w:val="clear" w:color="auto" w:fill="auto"/>
            <w:noWrap/>
            <w:vAlign w:val="bottom"/>
            <w:hideMark/>
          </w:tcPr>
          <w:p w14:paraId="0D97B16D" w14:textId="77777777" w:rsidR="00CB37CD" w:rsidRPr="000739BA" w:rsidRDefault="00CB37CD" w:rsidP="00625ECD">
            <w:pPr>
              <w:jc w:val="cente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72E99156" w14:textId="77777777" w:rsidTr="00CB37CD">
        <w:trPr>
          <w:trHeight w:val="312"/>
        </w:trPr>
        <w:tc>
          <w:tcPr>
            <w:tcW w:w="206" w:type="pct"/>
            <w:tcBorders>
              <w:top w:val="nil"/>
              <w:left w:val="single" w:sz="4" w:space="0" w:color="auto"/>
              <w:bottom w:val="nil"/>
              <w:right w:val="single" w:sz="4" w:space="0" w:color="auto"/>
            </w:tcBorders>
            <w:shd w:val="clear" w:color="auto" w:fill="auto"/>
            <w:noWrap/>
            <w:hideMark/>
          </w:tcPr>
          <w:p w14:paraId="7FA446F2"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2570" w:type="pct"/>
            <w:tcBorders>
              <w:top w:val="nil"/>
              <w:left w:val="nil"/>
              <w:bottom w:val="nil"/>
              <w:right w:val="single" w:sz="4" w:space="0" w:color="auto"/>
            </w:tcBorders>
            <w:shd w:val="clear" w:color="auto" w:fill="auto"/>
            <w:noWrap/>
            <w:vAlign w:val="bottom"/>
            <w:hideMark/>
          </w:tcPr>
          <w:p w14:paraId="5C42B45D" w14:textId="77777777" w:rsidR="00CB37CD" w:rsidRPr="000739BA" w:rsidRDefault="00CB37CD" w:rsidP="00625ECD">
            <w:pPr>
              <w:rPr>
                <w:rFonts w:ascii="Bookman Old Style" w:hAnsi="Bookman Old Style"/>
                <w:b/>
                <w:bCs/>
                <w:sz w:val="24"/>
                <w:szCs w:val="24"/>
                <w:u w:val="single"/>
              </w:rPr>
            </w:pPr>
            <w:r w:rsidRPr="000739BA">
              <w:rPr>
                <w:rFonts w:ascii="Bookman Old Style" w:hAnsi="Bookman Old Style"/>
                <w:b/>
                <w:bCs/>
                <w:u w:val="single"/>
              </w:rPr>
              <w:t>Grand Summary</w:t>
            </w:r>
          </w:p>
        </w:tc>
        <w:tc>
          <w:tcPr>
            <w:tcW w:w="363" w:type="pct"/>
            <w:tcBorders>
              <w:top w:val="nil"/>
              <w:left w:val="nil"/>
              <w:bottom w:val="nil"/>
              <w:right w:val="single" w:sz="4" w:space="0" w:color="auto"/>
            </w:tcBorders>
            <w:shd w:val="clear" w:color="auto" w:fill="auto"/>
            <w:noWrap/>
            <w:vAlign w:val="bottom"/>
            <w:hideMark/>
          </w:tcPr>
          <w:p w14:paraId="060E36C5"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437" w:type="pct"/>
            <w:tcBorders>
              <w:top w:val="nil"/>
              <w:left w:val="nil"/>
              <w:bottom w:val="nil"/>
              <w:right w:val="single" w:sz="4" w:space="0" w:color="auto"/>
            </w:tcBorders>
            <w:shd w:val="clear" w:color="auto" w:fill="auto"/>
            <w:noWrap/>
            <w:vAlign w:val="bottom"/>
            <w:hideMark/>
          </w:tcPr>
          <w:p w14:paraId="6A57D504"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385" w:type="pct"/>
            <w:tcBorders>
              <w:top w:val="nil"/>
              <w:left w:val="nil"/>
              <w:bottom w:val="nil"/>
              <w:right w:val="single" w:sz="4" w:space="0" w:color="auto"/>
            </w:tcBorders>
            <w:shd w:val="clear" w:color="auto" w:fill="auto"/>
            <w:noWrap/>
            <w:vAlign w:val="bottom"/>
            <w:hideMark/>
          </w:tcPr>
          <w:p w14:paraId="4693F629" w14:textId="77777777" w:rsidR="00CB37CD" w:rsidRPr="000739BA" w:rsidRDefault="00CB37CD" w:rsidP="00625ECD">
            <w:pPr>
              <w:jc w:val="cente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nil"/>
              <w:left w:val="single" w:sz="4" w:space="0" w:color="auto"/>
              <w:bottom w:val="nil"/>
              <w:right w:val="single" w:sz="4" w:space="0" w:color="auto"/>
            </w:tcBorders>
            <w:shd w:val="clear" w:color="auto" w:fill="auto"/>
            <w:noWrap/>
            <w:vAlign w:val="bottom"/>
            <w:hideMark/>
          </w:tcPr>
          <w:p w14:paraId="35575877" w14:textId="77777777" w:rsidR="00CB37CD" w:rsidRPr="000739BA" w:rsidRDefault="00CB37CD" w:rsidP="00625ECD">
            <w:pPr>
              <w:jc w:val="cente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332DF613" w14:textId="77777777" w:rsidTr="00CB37CD">
        <w:trPr>
          <w:trHeight w:val="312"/>
        </w:trPr>
        <w:tc>
          <w:tcPr>
            <w:tcW w:w="206" w:type="pct"/>
            <w:tcBorders>
              <w:top w:val="nil"/>
              <w:left w:val="single" w:sz="4" w:space="0" w:color="auto"/>
              <w:bottom w:val="nil"/>
              <w:right w:val="single" w:sz="4" w:space="0" w:color="auto"/>
            </w:tcBorders>
            <w:shd w:val="clear" w:color="auto" w:fill="auto"/>
            <w:noWrap/>
            <w:hideMark/>
          </w:tcPr>
          <w:p w14:paraId="057994B8"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2570" w:type="pct"/>
            <w:tcBorders>
              <w:top w:val="nil"/>
              <w:left w:val="nil"/>
              <w:bottom w:val="nil"/>
              <w:right w:val="single" w:sz="4" w:space="0" w:color="auto"/>
            </w:tcBorders>
            <w:shd w:val="clear" w:color="auto" w:fill="auto"/>
            <w:noWrap/>
            <w:vAlign w:val="bottom"/>
            <w:hideMark/>
          </w:tcPr>
          <w:p w14:paraId="244B0FB7"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363" w:type="pct"/>
            <w:tcBorders>
              <w:top w:val="nil"/>
              <w:left w:val="nil"/>
              <w:bottom w:val="nil"/>
              <w:right w:val="single" w:sz="4" w:space="0" w:color="auto"/>
            </w:tcBorders>
            <w:shd w:val="clear" w:color="auto" w:fill="auto"/>
            <w:noWrap/>
            <w:vAlign w:val="bottom"/>
            <w:hideMark/>
          </w:tcPr>
          <w:p w14:paraId="6EA6B426"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437" w:type="pct"/>
            <w:tcBorders>
              <w:top w:val="nil"/>
              <w:left w:val="nil"/>
              <w:bottom w:val="nil"/>
              <w:right w:val="single" w:sz="4" w:space="0" w:color="auto"/>
            </w:tcBorders>
            <w:shd w:val="clear" w:color="auto" w:fill="auto"/>
            <w:noWrap/>
            <w:vAlign w:val="bottom"/>
            <w:hideMark/>
          </w:tcPr>
          <w:p w14:paraId="0C59F963"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385" w:type="pct"/>
            <w:tcBorders>
              <w:top w:val="nil"/>
              <w:left w:val="nil"/>
              <w:bottom w:val="nil"/>
              <w:right w:val="single" w:sz="4" w:space="0" w:color="auto"/>
            </w:tcBorders>
            <w:shd w:val="clear" w:color="auto" w:fill="auto"/>
            <w:noWrap/>
            <w:vAlign w:val="bottom"/>
            <w:hideMark/>
          </w:tcPr>
          <w:p w14:paraId="72C10DDF" w14:textId="77777777" w:rsidR="00CB37CD" w:rsidRPr="000739BA" w:rsidRDefault="00CB37CD" w:rsidP="00625ECD">
            <w:pPr>
              <w:jc w:val="cente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nil"/>
              <w:left w:val="single" w:sz="4" w:space="0" w:color="auto"/>
              <w:bottom w:val="nil"/>
              <w:right w:val="single" w:sz="4" w:space="0" w:color="auto"/>
            </w:tcBorders>
            <w:shd w:val="clear" w:color="auto" w:fill="auto"/>
            <w:noWrap/>
            <w:vAlign w:val="bottom"/>
            <w:hideMark/>
          </w:tcPr>
          <w:p w14:paraId="733E2C14" w14:textId="77777777" w:rsidR="00CB37CD" w:rsidRPr="000739BA" w:rsidRDefault="00CB37CD" w:rsidP="00625ECD">
            <w:pPr>
              <w:jc w:val="cente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0FFED3D1" w14:textId="77777777" w:rsidTr="00CB37CD">
        <w:trPr>
          <w:trHeight w:val="312"/>
        </w:trPr>
        <w:tc>
          <w:tcPr>
            <w:tcW w:w="206" w:type="pct"/>
            <w:tcBorders>
              <w:top w:val="nil"/>
              <w:left w:val="single" w:sz="4" w:space="0" w:color="auto"/>
              <w:bottom w:val="nil"/>
              <w:right w:val="single" w:sz="4" w:space="0" w:color="auto"/>
            </w:tcBorders>
            <w:shd w:val="clear" w:color="auto" w:fill="auto"/>
            <w:noWrap/>
            <w:hideMark/>
          </w:tcPr>
          <w:p w14:paraId="054605A8"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2570" w:type="pct"/>
            <w:tcBorders>
              <w:top w:val="nil"/>
              <w:left w:val="nil"/>
              <w:bottom w:val="nil"/>
              <w:right w:val="single" w:sz="4" w:space="0" w:color="auto"/>
            </w:tcBorders>
            <w:shd w:val="clear" w:color="auto" w:fill="auto"/>
            <w:noWrap/>
            <w:vAlign w:val="bottom"/>
            <w:hideMark/>
          </w:tcPr>
          <w:p w14:paraId="6A53ADD5" w14:textId="77777777" w:rsidR="00CB37CD" w:rsidRPr="000739BA" w:rsidRDefault="00CB37CD" w:rsidP="00625ECD">
            <w:pPr>
              <w:rPr>
                <w:rFonts w:ascii="Bookman Old Style" w:hAnsi="Bookman Old Style"/>
                <w:sz w:val="24"/>
                <w:szCs w:val="24"/>
              </w:rPr>
            </w:pPr>
            <w:r w:rsidRPr="000739BA">
              <w:rPr>
                <w:rFonts w:ascii="Bookman Old Style" w:hAnsi="Bookman Old Style"/>
              </w:rPr>
              <w:t xml:space="preserve">Total for Preliminaries </w:t>
            </w:r>
          </w:p>
        </w:tc>
        <w:tc>
          <w:tcPr>
            <w:tcW w:w="363" w:type="pct"/>
            <w:tcBorders>
              <w:top w:val="nil"/>
              <w:left w:val="nil"/>
              <w:bottom w:val="nil"/>
              <w:right w:val="single" w:sz="4" w:space="0" w:color="auto"/>
            </w:tcBorders>
            <w:shd w:val="clear" w:color="auto" w:fill="auto"/>
            <w:noWrap/>
            <w:vAlign w:val="bottom"/>
            <w:hideMark/>
          </w:tcPr>
          <w:p w14:paraId="2740C03D"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437" w:type="pct"/>
            <w:tcBorders>
              <w:top w:val="nil"/>
              <w:left w:val="nil"/>
              <w:bottom w:val="nil"/>
              <w:right w:val="single" w:sz="4" w:space="0" w:color="auto"/>
            </w:tcBorders>
            <w:shd w:val="clear" w:color="auto" w:fill="auto"/>
            <w:noWrap/>
            <w:vAlign w:val="bottom"/>
            <w:hideMark/>
          </w:tcPr>
          <w:p w14:paraId="7A1BA14C"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385" w:type="pct"/>
            <w:tcBorders>
              <w:top w:val="nil"/>
              <w:left w:val="nil"/>
              <w:bottom w:val="nil"/>
              <w:right w:val="single" w:sz="4" w:space="0" w:color="auto"/>
            </w:tcBorders>
            <w:shd w:val="clear" w:color="auto" w:fill="auto"/>
            <w:noWrap/>
            <w:vAlign w:val="bottom"/>
            <w:hideMark/>
          </w:tcPr>
          <w:p w14:paraId="1107E935" w14:textId="77777777" w:rsidR="00CB37CD" w:rsidRPr="000739BA" w:rsidRDefault="00CB37CD" w:rsidP="00625ECD">
            <w:pPr>
              <w:jc w:val="cente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nil"/>
              <w:left w:val="single" w:sz="4" w:space="0" w:color="auto"/>
              <w:bottom w:val="nil"/>
              <w:right w:val="single" w:sz="4" w:space="0" w:color="auto"/>
            </w:tcBorders>
            <w:shd w:val="clear" w:color="auto" w:fill="auto"/>
            <w:noWrap/>
            <w:vAlign w:val="bottom"/>
            <w:hideMark/>
          </w:tcPr>
          <w:p w14:paraId="778A4ED2" w14:textId="77777777" w:rsidR="00CB37CD" w:rsidRPr="000739BA" w:rsidRDefault="00CB37CD" w:rsidP="00625ECD">
            <w:pPr>
              <w:jc w:val="cente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00155577" w14:textId="77777777" w:rsidTr="00CB37CD">
        <w:trPr>
          <w:trHeight w:val="312"/>
        </w:trPr>
        <w:tc>
          <w:tcPr>
            <w:tcW w:w="206" w:type="pct"/>
            <w:tcBorders>
              <w:top w:val="nil"/>
              <w:left w:val="single" w:sz="4" w:space="0" w:color="auto"/>
              <w:bottom w:val="nil"/>
              <w:right w:val="single" w:sz="4" w:space="0" w:color="auto"/>
            </w:tcBorders>
            <w:shd w:val="clear" w:color="auto" w:fill="auto"/>
            <w:noWrap/>
            <w:hideMark/>
          </w:tcPr>
          <w:p w14:paraId="3E10A06A"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2570" w:type="pct"/>
            <w:tcBorders>
              <w:top w:val="nil"/>
              <w:left w:val="nil"/>
              <w:bottom w:val="nil"/>
              <w:right w:val="single" w:sz="4" w:space="0" w:color="auto"/>
            </w:tcBorders>
            <w:shd w:val="clear" w:color="auto" w:fill="auto"/>
            <w:noWrap/>
            <w:vAlign w:val="bottom"/>
            <w:hideMark/>
          </w:tcPr>
          <w:p w14:paraId="1EE6D1C9"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363" w:type="pct"/>
            <w:tcBorders>
              <w:top w:val="nil"/>
              <w:left w:val="nil"/>
              <w:bottom w:val="nil"/>
              <w:right w:val="single" w:sz="4" w:space="0" w:color="auto"/>
            </w:tcBorders>
            <w:shd w:val="clear" w:color="auto" w:fill="auto"/>
            <w:noWrap/>
            <w:vAlign w:val="bottom"/>
            <w:hideMark/>
          </w:tcPr>
          <w:p w14:paraId="180AC63E"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437" w:type="pct"/>
            <w:tcBorders>
              <w:top w:val="nil"/>
              <w:left w:val="nil"/>
              <w:bottom w:val="nil"/>
              <w:right w:val="single" w:sz="4" w:space="0" w:color="auto"/>
            </w:tcBorders>
            <w:shd w:val="clear" w:color="auto" w:fill="auto"/>
            <w:noWrap/>
            <w:vAlign w:val="bottom"/>
            <w:hideMark/>
          </w:tcPr>
          <w:p w14:paraId="7063F12B"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385" w:type="pct"/>
            <w:tcBorders>
              <w:top w:val="nil"/>
              <w:left w:val="nil"/>
              <w:bottom w:val="nil"/>
              <w:right w:val="single" w:sz="4" w:space="0" w:color="auto"/>
            </w:tcBorders>
            <w:shd w:val="clear" w:color="auto" w:fill="auto"/>
            <w:noWrap/>
            <w:vAlign w:val="bottom"/>
            <w:hideMark/>
          </w:tcPr>
          <w:p w14:paraId="4527E4C0" w14:textId="77777777" w:rsidR="00CB37CD" w:rsidRPr="000739BA" w:rsidRDefault="00CB37CD" w:rsidP="00625ECD">
            <w:pPr>
              <w:jc w:val="cente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nil"/>
              <w:left w:val="single" w:sz="4" w:space="0" w:color="auto"/>
              <w:bottom w:val="nil"/>
              <w:right w:val="single" w:sz="4" w:space="0" w:color="auto"/>
            </w:tcBorders>
            <w:shd w:val="clear" w:color="auto" w:fill="auto"/>
            <w:noWrap/>
            <w:vAlign w:val="bottom"/>
            <w:hideMark/>
          </w:tcPr>
          <w:p w14:paraId="267F6368" w14:textId="77777777" w:rsidR="00CB37CD" w:rsidRPr="000739BA" w:rsidRDefault="00CB37CD" w:rsidP="00625ECD">
            <w:pPr>
              <w:jc w:val="cente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4E32F716" w14:textId="77777777" w:rsidTr="00CB37CD">
        <w:trPr>
          <w:trHeight w:val="312"/>
        </w:trPr>
        <w:tc>
          <w:tcPr>
            <w:tcW w:w="206" w:type="pct"/>
            <w:tcBorders>
              <w:top w:val="nil"/>
              <w:left w:val="single" w:sz="4" w:space="0" w:color="auto"/>
              <w:bottom w:val="nil"/>
              <w:right w:val="single" w:sz="4" w:space="0" w:color="auto"/>
            </w:tcBorders>
            <w:shd w:val="clear" w:color="auto" w:fill="auto"/>
            <w:noWrap/>
            <w:hideMark/>
          </w:tcPr>
          <w:p w14:paraId="4D7C710C"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2570" w:type="pct"/>
            <w:tcBorders>
              <w:top w:val="nil"/>
              <w:left w:val="nil"/>
              <w:bottom w:val="nil"/>
              <w:right w:val="single" w:sz="4" w:space="0" w:color="auto"/>
            </w:tcBorders>
            <w:shd w:val="clear" w:color="auto" w:fill="auto"/>
            <w:noWrap/>
            <w:vAlign w:val="bottom"/>
            <w:hideMark/>
          </w:tcPr>
          <w:p w14:paraId="3A09C9C1" w14:textId="77777777" w:rsidR="00CB37CD" w:rsidRPr="000739BA" w:rsidRDefault="00CB37CD" w:rsidP="00625ECD">
            <w:pPr>
              <w:rPr>
                <w:rFonts w:ascii="Bookman Old Style" w:hAnsi="Bookman Old Style"/>
                <w:sz w:val="24"/>
                <w:szCs w:val="24"/>
              </w:rPr>
            </w:pPr>
            <w:r w:rsidRPr="000739BA">
              <w:rPr>
                <w:rFonts w:ascii="Bookman Old Style" w:hAnsi="Bookman Old Style"/>
              </w:rPr>
              <w:t>Total for Measured works</w:t>
            </w:r>
          </w:p>
        </w:tc>
        <w:tc>
          <w:tcPr>
            <w:tcW w:w="363" w:type="pct"/>
            <w:tcBorders>
              <w:top w:val="nil"/>
              <w:left w:val="nil"/>
              <w:bottom w:val="nil"/>
              <w:right w:val="single" w:sz="4" w:space="0" w:color="auto"/>
            </w:tcBorders>
            <w:shd w:val="clear" w:color="auto" w:fill="auto"/>
            <w:noWrap/>
            <w:vAlign w:val="bottom"/>
            <w:hideMark/>
          </w:tcPr>
          <w:p w14:paraId="248DC3E9"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437" w:type="pct"/>
            <w:tcBorders>
              <w:top w:val="nil"/>
              <w:left w:val="nil"/>
              <w:bottom w:val="nil"/>
              <w:right w:val="single" w:sz="4" w:space="0" w:color="auto"/>
            </w:tcBorders>
            <w:shd w:val="clear" w:color="auto" w:fill="auto"/>
            <w:noWrap/>
            <w:vAlign w:val="bottom"/>
            <w:hideMark/>
          </w:tcPr>
          <w:p w14:paraId="6DA19077"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385" w:type="pct"/>
            <w:tcBorders>
              <w:top w:val="nil"/>
              <w:left w:val="nil"/>
              <w:bottom w:val="nil"/>
              <w:right w:val="single" w:sz="4" w:space="0" w:color="auto"/>
            </w:tcBorders>
            <w:shd w:val="clear" w:color="auto" w:fill="auto"/>
            <w:noWrap/>
            <w:vAlign w:val="bottom"/>
            <w:hideMark/>
          </w:tcPr>
          <w:p w14:paraId="6A3028BA" w14:textId="77777777" w:rsidR="00CB37CD" w:rsidRPr="000739BA" w:rsidRDefault="00CB37CD" w:rsidP="00625ECD">
            <w:pPr>
              <w:jc w:val="cente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nil"/>
              <w:left w:val="single" w:sz="4" w:space="0" w:color="auto"/>
              <w:bottom w:val="nil"/>
              <w:right w:val="single" w:sz="4" w:space="0" w:color="auto"/>
            </w:tcBorders>
            <w:shd w:val="clear" w:color="auto" w:fill="auto"/>
            <w:noWrap/>
            <w:vAlign w:val="bottom"/>
            <w:hideMark/>
          </w:tcPr>
          <w:p w14:paraId="54975F61" w14:textId="77777777" w:rsidR="00CB37CD" w:rsidRPr="000739BA" w:rsidRDefault="00CB37CD" w:rsidP="00625ECD">
            <w:pPr>
              <w:jc w:val="cente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46066E76" w14:textId="77777777" w:rsidTr="00CB37CD">
        <w:trPr>
          <w:trHeight w:val="312"/>
        </w:trPr>
        <w:tc>
          <w:tcPr>
            <w:tcW w:w="206" w:type="pct"/>
            <w:tcBorders>
              <w:top w:val="nil"/>
              <w:left w:val="single" w:sz="4" w:space="0" w:color="auto"/>
              <w:bottom w:val="nil"/>
              <w:right w:val="single" w:sz="4" w:space="0" w:color="auto"/>
            </w:tcBorders>
            <w:shd w:val="clear" w:color="auto" w:fill="auto"/>
            <w:noWrap/>
            <w:hideMark/>
          </w:tcPr>
          <w:p w14:paraId="143DE195"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2570" w:type="pct"/>
            <w:tcBorders>
              <w:top w:val="nil"/>
              <w:left w:val="nil"/>
              <w:bottom w:val="nil"/>
              <w:right w:val="single" w:sz="4" w:space="0" w:color="auto"/>
            </w:tcBorders>
            <w:shd w:val="clear" w:color="auto" w:fill="auto"/>
            <w:noWrap/>
            <w:vAlign w:val="bottom"/>
            <w:hideMark/>
          </w:tcPr>
          <w:p w14:paraId="2503DBC2"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363" w:type="pct"/>
            <w:tcBorders>
              <w:top w:val="nil"/>
              <w:left w:val="nil"/>
              <w:bottom w:val="nil"/>
              <w:right w:val="single" w:sz="4" w:space="0" w:color="auto"/>
            </w:tcBorders>
            <w:shd w:val="clear" w:color="auto" w:fill="auto"/>
            <w:noWrap/>
            <w:vAlign w:val="bottom"/>
            <w:hideMark/>
          </w:tcPr>
          <w:p w14:paraId="20127805"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437" w:type="pct"/>
            <w:tcBorders>
              <w:top w:val="nil"/>
              <w:left w:val="nil"/>
              <w:bottom w:val="nil"/>
              <w:right w:val="single" w:sz="4" w:space="0" w:color="auto"/>
            </w:tcBorders>
            <w:shd w:val="clear" w:color="auto" w:fill="auto"/>
            <w:noWrap/>
            <w:vAlign w:val="bottom"/>
            <w:hideMark/>
          </w:tcPr>
          <w:p w14:paraId="7F9329C9"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385" w:type="pct"/>
            <w:tcBorders>
              <w:top w:val="nil"/>
              <w:left w:val="nil"/>
              <w:bottom w:val="nil"/>
              <w:right w:val="single" w:sz="4" w:space="0" w:color="auto"/>
            </w:tcBorders>
            <w:shd w:val="clear" w:color="auto" w:fill="auto"/>
            <w:noWrap/>
            <w:vAlign w:val="bottom"/>
            <w:hideMark/>
          </w:tcPr>
          <w:p w14:paraId="4BB6F948" w14:textId="77777777" w:rsidR="00CB37CD" w:rsidRPr="000739BA" w:rsidRDefault="00CB37CD" w:rsidP="00625ECD">
            <w:pPr>
              <w:jc w:val="cente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nil"/>
              <w:left w:val="single" w:sz="4" w:space="0" w:color="auto"/>
              <w:bottom w:val="nil"/>
              <w:right w:val="single" w:sz="4" w:space="0" w:color="auto"/>
            </w:tcBorders>
            <w:shd w:val="clear" w:color="auto" w:fill="auto"/>
            <w:noWrap/>
            <w:vAlign w:val="bottom"/>
            <w:hideMark/>
          </w:tcPr>
          <w:p w14:paraId="45862356" w14:textId="77777777" w:rsidR="00CB37CD" w:rsidRPr="000739BA" w:rsidRDefault="00CB37CD" w:rsidP="00625ECD">
            <w:pPr>
              <w:jc w:val="cente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6A03E749" w14:textId="77777777" w:rsidTr="00CB37CD">
        <w:trPr>
          <w:trHeight w:val="312"/>
        </w:trPr>
        <w:tc>
          <w:tcPr>
            <w:tcW w:w="206" w:type="pct"/>
            <w:tcBorders>
              <w:top w:val="nil"/>
              <w:left w:val="single" w:sz="4" w:space="0" w:color="auto"/>
              <w:bottom w:val="nil"/>
              <w:right w:val="single" w:sz="4" w:space="0" w:color="auto"/>
            </w:tcBorders>
            <w:shd w:val="clear" w:color="auto" w:fill="auto"/>
            <w:noWrap/>
            <w:hideMark/>
          </w:tcPr>
          <w:p w14:paraId="7FC884FF"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2570" w:type="pct"/>
            <w:tcBorders>
              <w:top w:val="nil"/>
              <w:left w:val="nil"/>
              <w:bottom w:val="nil"/>
              <w:right w:val="single" w:sz="4" w:space="0" w:color="auto"/>
            </w:tcBorders>
            <w:shd w:val="clear" w:color="auto" w:fill="auto"/>
            <w:noWrap/>
            <w:vAlign w:val="bottom"/>
            <w:hideMark/>
          </w:tcPr>
          <w:p w14:paraId="4AA32C90" w14:textId="77777777" w:rsidR="00CB37CD" w:rsidRPr="000739BA" w:rsidRDefault="00CB37CD" w:rsidP="00625ECD">
            <w:pPr>
              <w:rPr>
                <w:rFonts w:ascii="Bookman Old Style" w:hAnsi="Bookman Old Style"/>
                <w:sz w:val="24"/>
                <w:szCs w:val="24"/>
              </w:rPr>
            </w:pPr>
            <w:r w:rsidRPr="000739BA">
              <w:rPr>
                <w:rFonts w:ascii="Bookman Old Style" w:hAnsi="Bookman Old Style"/>
              </w:rPr>
              <w:t xml:space="preserve">Total for Provisional Sums </w:t>
            </w:r>
          </w:p>
        </w:tc>
        <w:tc>
          <w:tcPr>
            <w:tcW w:w="363" w:type="pct"/>
            <w:tcBorders>
              <w:top w:val="nil"/>
              <w:left w:val="nil"/>
              <w:bottom w:val="nil"/>
              <w:right w:val="single" w:sz="4" w:space="0" w:color="auto"/>
            </w:tcBorders>
            <w:shd w:val="clear" w:color="auto" w:fill="auto"/>
            <w:noWrap/>
            <w:vAlign w:val="bottom"/>
            <w:hideMark/>
          </w:tcPr>
          <w:p w14:paraId="70F168F3"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437" w:type="pct"/>
            <w:tcBorders>
              <w:top w:val="nil"/>
              <w:left w:val="nil"/>
              <w:bottom w:val="nil"/>
              <w:right w:val="single" w:sz="4" w:space="0" w:color="auto"/>
            </w:tcBorders>
            <w:shd w:val="clear" w:color="auto" w:fill="auto"/>
            <w:noWrap/>
            <w:vAlign w:val="bottom"/>
            <w:hideMark/>
          </w:tcPr>
          <w:p w14:paraId="78542DE8"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385" w:type="pct"/>
            <w:tcBorders>
              <w:top w:val="nil"/>
              <w:left w:val="nil"/>
              <w:bottom w:val="nil"/>
              <w:right w:val="single" w:sz="4" w:space="0" w:color="auto"/>
            </w:tcBorders>
            <w:shd w:val="clear" w:color="auto" w:fill="auto"/>
            <w:noWrap/>
            <w:vAlign w:val="bottom"/>
            <w:hideMark/>
          </w:tcPr>
          <w:p w14:paraId="50721265" w14:textId="77777777" w:rsidR="00CB37CD" w:rsidRPr="000739BA" w:rsidRDefault="00CB37CD" w:rsidP="00625ECD">
            <w:pPr>
              <w:jc w:val="cente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nil"/>
              <w:left w:val="single" w:sz="4" w:space="0" w:color="auto"/>
              <w:bottom w:val="nil"/>
              <w:right w:val="single" w:sz="4" w:space="0" w:color="auto"/>
            </w:tcBorders>
            <w:shd w:val="clear" w:color="auto" w:fill="auto"/>
            <w:noWrap/>
            <w:vAlign w:val="bottom"/>
            <w:hideMark/>
          </w:tcPr>
          <w:p w14:paraId="433882EF" w14:textId="77777777" w:rsidR="00CB37CD" w:rsidRPr="000739BA" w:rsidRDefault="00CB37CD" w:rsidP="00625ECD">
            <w:pPr>
              <w:jc w:val="cente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15436554" w14:textId="77777777" w:rsidTr="00CB37CD">
        <w:trPr>
          <w:trHeight w:val="312"/>
        </w:trPr>
        <w:tc>
          <w:tcPr>
            <w:tcW w:w="206" w:type="pct"/>
            <w:tcBorders>
              <w:top w:val="nil"/>
              <w:left w:val="single" w:sz="4" w:space="0" w:color="auto"/>
              <w:bottom w:val="nil"/>
              <w:right w:val="single" w:sz="4" w:space="0" w:color="auto"/>
            </w:tcBorders>
            <w:shd w:val="clear" w:color="auto" w:fill="auto"/>
            <w:noWrap/>
            <w:hideMark/>
          </w:tcPr>
          <w:p w14:paraId="32CCBAE8"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2570" w:type="pct"/>
            <w:tcBorders>
              <w:top w:val="nil"/>
              <w:left w:val="nil"/>
              <w:bottom w:val="nil"/>
              <w:right w:val="single" w:sz="4" w:space="0" w:color="auto"/>
            </w:tcBorders>
            <w:shd w:val="clear" w:color="auto" w:fill="auto"/>
            <w:noWrap/>
            <w:vAlign w:val="bottom"/>
            <w:hideMark/>
          </w:tcPr>
          <w:p w14:paraId="732B1285"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363" w:type="pct"/>
            <w:tcBorders>
              <w:top w:val="nil"/>
              <w:left w:val="nil"/>
              <w:bottom w:val="nil"/>
              <w:right w:val="single" w:sz="4" w:space="0" w:color="auto"/>
            </w:tcBorders>
            <w:shd w:val="clear" w:color="auto" w:fill="auto"/>
            <w:noWrap/>
            <w:vAlign w:val="bottom"/>
            <w:hideMark/>
          </w:tcPr>
          <w:p w14:paraId="56727A04"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437" w:type="pct"/>
            <w:tcBorders>
              <w:top w:val="nil"/>
              <w:left w:val="nil"/>
              <w:bottom w:val="nil"/>
              <w:right w:val="single" w:sz="4" w:space="0" w:color="auto"/>
            </w:tcBorders>
            <w:shd w:val="clear" w:color="auto" w:fill="auto"/>
            <w:noWrap/>
            <w:vAlign w:val="bottom"/>
            <w:hideMark/>
          </w:tcPr>
          <w:p w14:paraId="00BFD57B"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385" w:type="pct"/>
            <w:tcBorders>
              <w:top w:val="nil"/>
              <w:left w:val="nil"/>
              <w:bottom w:val="nil"/>
              <w:right w:val="single" w:sz="4" w:space="0" w:color="auto"/>
            </w:tcBorders>
            <w:shd w:val="clear" w:color="auto" w:fill="auto"/>
            <w:noWrap/>
            <w:vAlign w:val="bottom"/>
            <w:hideMark/>
          </w:tcPr>
          <w:p w14:paraId="5A6D83FB" w14:textId="77777777" w:rsidR="00CB37CD" w:rsidRPr="000739BA" w:rsidRDefault="00CB37CD" w:rsidP="00625ECD">
            <w:pPr>
              <w:jc w:val="cente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nil"/>
              <w:left w:val="single" w:sz="4" w:space="0" w:color="auto"/>
              <w:bottom w:val="nil"/>
              <w:right w:val="single" w:sz="4" w:space="0" w:color="auto"/>
            </w:tcBorders>
            <w:shd w:val="clear" w:color="auto" w:fill="auto"/>
            <w:noWrap/>
            <w:vAlign w:val="bottom"/>
            <w:hideMark/>
          </w:tcPr>
          <w:p w14:paraId="366D2C25" w14:textId="77777777" w:rsidR="00CB37CD" w:rsidRPr="000739BA" w:rsidRDefault="00CB37CD" w:rsidP="00625ECD">
            <w:pPr>
              <w:jc w:val="cente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64CADA28" w14:textId="77777777" w:rsidTr="00CB37CD">
        <w:trPr>
          <w:trHeight w:val="312"/>
        </w:trPr>
        <w:tc>
          <w:tcPr>
            <w:tcW w:w="206" w:type="pct"/>
            <w:tcBorders>
              <w:top w:val="nil"/>
              <w:left w:val="single" w:sz="4" w:space="0" w:color="auto"/>
              <w:bottom w:val="nil"/>
              <w:right w:val="single" w:sz="4" w:space="0" w:color="auto"/>
            </w:tcBorders>
            <w:shd w:val="clear" w:color="auto" w:fill="auto"/>
            <w:noWrap/>
            <w:hideMark/>
          </w:tcPr>
          <w:p w14:paraId="559311D8"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2570" w:type="pct"/>
            <w:tcBorders>
              <w:top w:val="nil"/>
              <w:left w:val="nil"/>
              <w:bottom w:val="nil"/>
              <w:right w:val="single" w:sz="4" w:space="0" w:color="auto"/>
            </w:tcBorders>
            <w:shd w:val="clear" w:color="auto" w:fill="auto"/>
            <w:noWrap/>
            <w:vAlign w:val="bottom"/>
            <w:hideMark/>
          </w:tcPr>
          <w:p w14:paraId="06206C81"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c>
          <w:tcPr>
            <w:tcW w:w="363" w:type="pct"/>
            <w:tcBorders>
              <w:top w:val="nil"/>
              <w:left w:val="nil"/>
              <w:bottom w:val="nil"/>
              <w:right w:val="single" w:sz="4" w:space="0" w:color="auto"/>
            </w:tcBorders>
            <w:shd w:val="clear" w:color="auto" w:fill="auto"/>
            <w:noWrap/>
            <w:vAlign w:val="bottom"/>
            <w:hideMark/>
          </w:tcPr>
          <w:p w14:paraId="24EF4CF5"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437" w:type="pct"/>
            <w:tcBorders>
              <w:top w:val="nil"/>
              <w:left w:val="nil"/>
              <w:bottom w:val="nil"/>
              <w:right w:val="single" w:sz="4" w:space="0" w:color="auto"/>
            </w:tcBorders>
            <w:shd w:val="clear" w:color="auto" w:fill="auto"/>
            <w:noWrap/>
            <w:vAlign w:val="bottom"/>
            <w:hideMark/>
          </w:tcPr>
          <w:p w14:paraId="0B682069"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385" w:type="pct"/>
            <w:tcBorders>
              <w:top w:val="nil"/>
              <w:left w:val="nil"/>
              <w:bottom w:val="nil"/>
              <w:right w:val="single" w:sz="4" w:space="0" w:color="auto"/>
            </w:tcBorders>
            <w:shd w:val="clear" w:color="auto" w:fill="auto"/>
            <w:noWrap/>
            <w:vAlign w:val="bottom"/>
            <w:hideMark/>
          </w:tcPr>
          <w:p w14:paraId="34B0019C" w14:textId="77777777" w:rsidR="00CB37CD" w:rsidRPr="000739BA" w:rsidRDefault="00CB37CD" w:rsidP="00625ECD">
            <w:pPr>
              <w:jc w:val="cente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nil"/>
              <w:left w:val="single" w:sz="4" w:space="0" w:color="auto"/>
              <w:bottom w:val="nil"/>
              <w:right w:val="single" w:sz="4" w:space="0" w:color="auto"/>
            </w:tcBorders>
            <w:shd w:val="clear" w:color="auto" w:fill="auto"/>
            <w:noWrap/>
            <w:vAlign w:val="bottom"/>
            <w:hideMark/>
          </w:tcPr>
          <w:p w14:paraId="5F3A909E" w14:textId="77777777" w:rsidR="00CB37CD" w:rsidRPr="000739BA" w:rsidRDefault="00CB37CD" w:rsidP="00625ECD">
            <w:pPr>
              <w:jc w:val="cente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1FE84549" w14:textId="77777777" w:rsidTr="00CB37CD">
        <w:trPr>
          <w:trHeight w:val="312"/>
        </w:trPr>
        <w:tc>
          <w:tcPr>
            <w:tcW w:w="206" w:type="pct"/>
            <w:tcBorders>
              <w:top w:val="nil"/>
              <w:left w:val="single" w:sz="4" w:space="0" w:color="auto"/>
              <w:bottom w:val="nil"/>
              <w:right w:val="single" w:sz="4" w:space="0" w:color="auto"/>
            </w:tcBorders>
            <w:shd w:val="clear" w:color="auto" w:fill="auto"/>
            <w:noWrap/>
            <w:hideMark/>
          </w:tcPr>
          <w:p w14:paraId="55202BCA"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2570" w:type="pct"/>
            <w:tcBorders>
              <w:top w:val="nil"/>
              <w:left w:val="nil"/>
              <w:bottom w:val="nil"/>
              <w:right w:val="nil"/>
            </w:tcBorders>
            <w:shd w:val="clear" w:color="auto" w:fill="auto"/>
            <w:noWrap/>
            <w:vAlign w:val="bottom"/>
            <w:hideMark/>
          </w:tcPr>
          <w:p w14:paraId="4E3CB681" w14:textId="77777777" w:rsidR="00CB37CD" w:rsidRPr="000739BA" w:rsidRDefault="00CB37CD" w:rsidP="00625ECD">
            <w:pPr>
              <w:rPr>
                <w:rFonts w:ascii="Bookman Old Style" w:hAnsi="Bookman Old Style"/>
                <w:color w:val="000000"/>
              </w:rPr>
            </w:pPr>
            <w:r w:rsidRPr="000739BA">
              <w:rPr>
                <w:rFonts w:ascii="Bookman Old Style" w:hAnsi="Bookman Old Style"/>
                <w:noProof/>
                <w:color w:val="000000"/>
                <w:lang w:val="en-GB" w:eastAsia="en-GB"/>
              </w:rPr>
              <mc:AlternateContent>
                <mc:Choice Requires="wps">
                  <w:drawing>
                    <wp:anchor distT="0" distB="0" distL="114300" distR="114300" simplePos="0" relativeHeight="251685888" behindDoc="0" locked="0" layoutInCell="1" allowOverlap="1" wp14:anchorId="1F843E5F" wp14:editId="2F599529">
                      <wp:simplePos x="0" y="0"/>
                      <wp:positionH relativeFrom="column">
                        <wp:posOffset>548640</wp:posOffset>
                      </wp:positionH>
                      <wp:positionV relativeFrom="paragraph">
                        <wp:posOffset>0</wp:posOffset>
                      </wp:positionV>
                      <wp:extent cx="76200" cy="365760"/>
                      <wp:effectExtent l="19050" t="0" r="1905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690363" id="Text Box 21" o:spid="_x0000_s1026" type="#_x0000_t202" style="position:absolute;margin-left:43.2pt;margin-top:0;width:6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2YgIAABkFAAAOAAAAZHJzL2Uyb0RvYy54bWysVF1vmzAUfZ+0/2D5nfARkgIqqZoQ9pJt&#10;ldr9AAebYA1sZLsh0bT/vmvTpEmrSdM2Hiy4vj73nnsOvr07dC3aM6W5FDkOJwFGTFSScrHL8ben&#10;0ksw0oYISlopWI6PTOO7xccPt0OfsUg2sqVMIQAROhv6HDfG9Jnv66phHdET2TMBm7VUHTHwqXY+&#10;VWQA9K71oyCY+4NUtFeyYlpDtBg38cLh1zWrzNe61sygNsfQm3GrcuvWrv7ilmQ7RfqGVy9tkL/o&#10;oiNcQNEzVEEMQc+Kv4PqeKWklrWZVLLzZV3zijkOwCYM3rB5bEjPHBcYju7PY9L/D7b6sn9QiNMc&#10;RyFGgnSg0RM7GLSUBwQhmM/Q6wzSHntINAeIg86Oq+43svqukZCrhogdu1dKDg0jFPpzJ/2LoyOO&#10;tiDb4bOkUIc8G+mADrXq7PBgHAjQQafjWRvbSwXBZJpEsFHBzjSdR7GTzifZ6WyvtPnEZIfsS44V&#10;KO+wyX6jDbCA1FOKLSVkydvWqd+KqwAkjhGoDEftnu3BifkjDdJ1sk5iL47may8OisK7L1exNy/D&#10;m1kxLVarIvxp64Zx1nBKmbBlTsYK4z8T7sXioyXO1tKy5dTC2Za02m1XrUJ7AsYu3WO1guYv0vzr&#10;Ntw2cHlDKYRhLqPUK+fJjReX8cxLb4LEC8J0mc6DOI2L8prShgv275TQkON0Fs1GK/2WW+Ce99xI&#10;1nEDV0fLOzDHOYlk1oBrQZ20hvB2fL8YhW3/dRQwsZPQzq7WoaNXt5IeH5QdqrUx/H/u0MtdYX/w&#10;y2+X9XqjLX4BAAD//wMAUEsDBBQABgAIAAAAIQBI+Q+o2QAAAAUBAAAPAAAAZHJzL2Rvd25yZXYu&#10;eG1sTI/NTsMwEITvSLyDtUjcqA1qQxqyqRCIK4jyI3Fz420SEa+j2G3C27Oc6HE0o5lvys3se3Wk&#10;MXaBEa4XBhRxHVzHDcL729NVDiomy872gQnhhyJsqvOz0hYuTPxKx21qlJRwLCxCm9JQaB3rlryN&#10;izAQi7cPo7dJ5NhoN9pJyn2vb4zJtLcdy0JrB3poqf7eHjzCx/P+63NpXppHvxqmMBvNfq0RLy/m&#10;+ztQieb0H4Y/fEGHSph24cAuqh4hz5aSRJBD4q5zUTuE1W0Guir1KX31CwAA//8DAFBLAQItABQA&#10;BgAIAAAAIQC2gziS/gAAAOEBAAATAAAAAAAAAAAAAAAAAAAAAABbQ29udGVudF9UeXBlc10ueG1s&#10;UEsBAi0AFAAGAAgAAAAhADj9If/WAAAAlAEAAAsAAAAAAAAAAAAAAAAALwEAAF9yZWxzLy5yZWxz&#10;UEsBAi0AFAAGAAgAAAAhAMQH+bZiAgAAGQUAAA4AAAAAAAAAAAAAAAAALgIAAGRycy9lMm9Eb2Mu&#10;eG1sUEsBAi0AFAAGAAgAAAAhAEj5D6jZAAAABQEAAA8AAAAAAAAAAAAAAAAAvAQAAGRycy9kb3du&#10;cmV2LnhtbFBLBQYAAAAABAAEAPMAAADCBQAAAAA=&#10;" filled="f" stroked="f"/>
                  </w:pict>
                </mc:Fallback>
              </mc:AlternateContent>
            </w:r>
            <w:r w:rsidRPr="000739BA">
              <w:rPr>
                <w:rFonts w:ascii="Bookman Old Style" w:hAnsi="Bookman Old Style"/>
                <w:noProof/>
                <w:color w:val="000000"/>
                <w:lang w:val="en-GB" w:eastAsia="en-GB"/>
              </w:rPr>
              <mc:AlternateContent>
                <mc:Choice Requires="wps">
                  <w:drawing>
                    <wp:anchor distT="0" distB="0" distL="114300" distR="114300" simplePos="0" relativeHeight="251686912" behindDoc="0" locked="0" layoutInCell="1" allowOverlap="1" wp14:anchorId="1ABC06C9" wp14:editId="3A5D0C09">
                      <wp:simplePos x="0" y="0"/>
                      <wp:positionH relativeFrom="column">
                        <wp:posOffset>548640</wp:posOffset>
                      </wp:positionH>
                      <wp:positionV relativeFrom="paragraph">
                        <wp:posOffset>0</wp:posOffset>
                      </wp:positionV>
                      <wp:extent cx="76200" cy="365760"/>
                      <wp:effectExtent l="19050" t="0" r="1905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76DF96" id="Text Box 20" o:spid="_x0000_s1026" type="#_x0000_t202" style="position:absolute;margin-left:43.2pt;margin-top:0;width:6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uqYAIAABkFAAAOAAAAZHJzL2Uyb0RvYy54bWysVNuOmzAQfa/Uf7B4J1xCsoBCVpsQ+pJu&#10;V9rtBzjYBKtgI9sbElX9945N7vtSteXBgvH4zJkzB88e922DdlQqJnjmBCPfQZSXgjC+zZzvb4Ub&#10;O0hpzAluBKeZc6DKeZx//jTru5SGohYNoRIBCFdp32VOrXWXep4qa9piNRId5bBZCdliDZ9y6xGJ&#10;e0BvGy/0/anXC0k6KUqqFETzYdOZW/yqoqX+VlWKatRkDnDTdpV23ZjVm89wupW4q1l5pIH/gkWL&#10;GYeiZ6gca4zeJfsA1bJSCiUqPSpF64mqYiW1PUA3gX/XzWuNO2p7AXFUd5ZJ/T/Y8nn3IhEjmROC&#10;PBy3MKM3utdoIfYIQqBP36kU0l47SNR7iMOcba+qW4vyh0JcLGvMt/RJStHXFBPgF5iT3tXRAUcZ&#10;kE3/VRCog9+1sED7SrZGPJADAToQOZxnY7iUEIzHsWFYws44mYaRpebh9HS2k0p/oaJF5iVzJEze&#10;YuPdWmnDBaenFFOKi4I1jZ1+w28CkDhEoDIcNXuGgx3mz8RPVvEqjtwonK7cyM9z96lYRu60CB4m&#10;+ThfLvPgl6kbRGnNCKHclDkZK4j+bHBHiw+WOFtLiYYRA2coKbndLBuJdhiMXdjHKg47lzTvloYV&#10;AXq5aykAMRdh4hbT+MGNimjiJg9+7PpBskimfpREeXHb0ppx+u8toT5zkkk4Gax0IX3Xm2+fj73h&#10;tGUaro6GtWCOcxJOjQFXnNjRasya4f1KCkP/IgWM+zRoa1fj0MGrG0EOL/JkY/j/7KHjXWF+8Otv&#10;eL++0ea/AQAA//8DAFBLAwQUAAYACAAAACEASPkPqNkAAAAFAQAADwAAAGRycy9kb3ducmV2Lnht&#10;bEyPzU7DMBCE70i8g7VI3KgNakMasqkQiCuI8iNxc+NtEhGvo9htwtuznOhxNKOZb8rN7Ht1pDF2&#10;gRGuFwYUcR1cxw3C+9vTVQ4qJsvO9oEJ4YcibKrzs9IWLkz8SsdtapSUcCwsQpvSUGgd65a8jYsw&#10;EIu3D6O3SeTYaDfaScp9r2+MybS3HctCawd6aKn+3h48wsfz/utzaV6aR78apjAbzX6tES8v5vs7&#10;UInm9B+GP3xBh0qYduHALqoeIc+WkkSQQ+Kuc1E7hNVtBroq9Sl99QsAAP//AwBQSwECLQAUAAYA&#10;CAAAACEAtoM4kv4AAADhAQAAEwAAAAAAAAAAAAAAAAAAAAAAW0NvbnRlbnRfVHlwZXNdLnhtbFBL&#10;AQItABQABgAIAAAAIQA4/SH/1gAAAJQBAAALAAAAAAAAAAAAAAAAAC8BAABfcmVscy8ucmVsc1BL&#10;AQItABQABgAIAAAAIQDC6cuqYAIAABkFAAAOAAAAAAAAAAAAAAAAAC4CAABkcnMvZTJvRG9jLnht&#10;bFBLAQItABQABgAIAAAAIQBI+Q+o2QAAAAUBAAAPAAAAAAAAAAAAAAAAALoEAABkcnMvZG93bnJl&#10;di54bWxQSwUGAAAAAAQABADzAAAAwAUAAAAA&#10;" filled="f" stroked="f"/>
                  </w:pict>
                </mc:Fallback>
              </mc:AlternateContent>
            </w:r>
            <w:r w:rsidRPr="000739BA">
              <w:rPr>
                <w:rFonts w:ascii="Bookman Old Style" w:hAnsi="Bookman Old Style"/>
                <w:noProof/>
                <w:color w:val="000000"/>
                <w:lang w:val="en-GB" w:eastAsia="en-GB"/>
              </w:rPr>
              <mc:AlternateContent>
                <mc:Choice Requires="wps">
                  <w:drawing>
                    <wp:anchor distT="0" distB="0" distL="114300" distR="114300" simplePos="0" relativeHeight="251687936" behindDoc="0" locked="0" layoutInCell="1" allowOverlap="1" wp14:anchorId="1EA385E5" wp14:editId="025466C1">
                      <wp:simplePos x="0" y="0"/>
                      <wp:positionH relativeFrom="column">
                        <wp:posOffset>548640</wp:posOffset>
                      </wp:positionH>
                      <wp:positionV relativeFrom="paragraph">
                        <wp:posOffset>0</wp:posOffset>
                      </wp:positionV>
                      <wp:extent cx="76200" cy="365760"/>
                      <wp:effectExtent l="19050" t="0" r="1905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DB64A4" id="Text Box 19" o:spid="_x0000_s1026" type="#_x0000_t202" style="position:absolute;margin-left:43.2pt;margin-top:0;width:6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3YAIAABkFAAAOAAAAZHJzL2Uyb0RvYy54bWysVMuOmzAU3VfqP1jsCY+QDKCQ0SSEbtLp&#10;SDP9AAebYBVsZHtCoqr/3muT92yqtiwsc+/1uY9z7Nnjvm3QjkrFBM+cYOQ7iPJSEMa3mfP9rXBj&#10;BymNOcGN4DRzDlQ5j/PPn2Z9l9JQ1KIhVCIA4Srtu8ypte5Sz1NlTVusRqKjHJyVkC3W8Cu3HpG4&#10;B/S28ULfn3q9kKSToqRKgTUfnM7c4lcVLfW3qlJUoyZzoDZtV2nXjVm9+QynW4m7mpXHMvBfVNFi&#10;xiHpGSrHGqN3yT5AtayUQolKj0rReqKqWEltD9BN4N9181rjjtpeYDiqO49J/T/Y8nn3IhEjwF3i&#10;II5b4OiN7jVaiD0CE8yn71QKYa8dBOo92CHW9qq6tSh/KMTFssZ8S5+kFH1NMYH6AnPSuzo64CgD&#10;sum/CgJ58LsWFmhfydYMD8aBAB14Opy5MbWUYIzHcQiOEjzjZBpGljoPp6eznVT6CxUtMpvMkcC8&#10;xca7tdKmFpyeQkwqLgrWNJb9ht8YIHCwQGY4anymBkvmz8RPVvEqjtwonK7cyM9z96lYRu60CB4m&#10;+ThfLvPgl8kbRGnNCKHcpDkJK4j+jLijxAdJnKWlRMOIgTMlKbndLBuJdhiEXdjPThw8lzDvtgw7&#10;BOjlrqUAhrkIE7eYxg9uVEQTN3nwY9cPkkUy9aMkyovbltaM039vCfWZk0zCySClS9F3vfn2+9gb&#10;Tlum4eloWAviOAfh1AhwxYmlVmPWDPurUZjyL6MAuk9EW7kahQ5a3QhyeJEnGcP9s4eOb4W54Nf/&#10;sL9+0ea/AQAA//8DAFBLAwQUAAYACAAAACEASPkPqNkAAAAFAQAADwAAAGRycy9kb3ducmV2Lnht&#10;bEyPzU7DMBCE70i8g7VI3KgNakMasqkQiCuI8iNxc+NtEhGvo9htwtuznOhxNKOZb8rN7Ht1pDF2&#10;gRGuFwYUcR1cxw3C+9vTVQ4qJsvO9oEJ4YcibKrzs9IWLkz8SsdtapSUcCwsQpvSUGgd65a8jYsw&#10;EIu3D6O3SeTYaDfaScp9r2+MybS3HctCawd6aKn+3h48wsfz/utzaV6aR78apjAbzX6tES8v5vs7&#10;UInm9B+GP3xBh0qYduHALqoeIc+WkkSQQ+Kuc1E7hNVtBroq9Sl99QsAAP//AwBQSwECLQAUAAYA&#10;CAAAACEAtoM4kv4AAADhAQAAEwAAAAAAAAAAAAAAAAAAAAAAW0NvbnRlbnRfVHlwZXNdLnhtbFBL&#10;AQItABQABgAIAAAAIQA4/SH/1gAAAJQBAAALAAAAAAAAAAAAAAAAAC8BAABfcmVscy8ucmVsc1BL&#10;AQItABQABgAIAAAAIQDYyZ+3YAIAABkFAAAOAAAAAAAAAAAAAAAAAC4CAABkcnMvZTJvRG9jLnht&#10;bFBLAQItABQABgAIAAAAIQBI+Q+o2QAAAAUBAAAPAAAAAAAAAAAAAAAAALoEAABkcnMvZG93bnJl&#10;di54bWxQSwUGAAAAAAQABADzAAAAwAUAAAAA&#10;" filled="f" stroked="f"/>
                  </w:pict>
                </mc:Fallback>
              </mc:AlternateContent>
            </w:r>
            <w:r w:rsidRPr="000739BA">
              <w:rPr>
                <w:rFonts w:ascii="Bookman Old Style" w:hAnsi="Bookman Old Style"/>
                <w:noProof/>
                <w:color w:val="000000"/>
                <w:lang w:val="en-GB" w:eastAsia="en-GB"/>
              </w:rPr>
              <mc:AlternateContent>
                <mc:Choice Requires="wps">
                  <w:drawing>
                    <wp:anchor distT="0" distB="0" distL="114300" distR="114300" simplePos="0" relativeHeight="251688960" behindDoc="0" locked="0" layoutInCell="1" allowOverlap="1" wp14:anchorId="7AF6B54E" wp14:editId="65965E35">
                      <wp:simplePos x="0" y="0"/>
                      <wp:positionH relativeFrom="column">
                        <wp:posOffset>548640</wp:posOffset>
                      </wp:positionH>
                      <wp:positionV relativeFrom="paragraph">
                        <wp:posOffset>0</wp:posOffset>
                      </wp:positionV>
                      <wp:extent cx="76200" cy="365760"/>
                      <wp:effectExtent l="19050" t="0" r="1905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61FD00" id="Text Box 18" o:spid="_x0000_s1026" type="#_x0000_t202" style="position:absolute;margin-left:43.2pt;margin-top:0;width:6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2rYAIAABkFAAAOAAAAZHJzL2Uyb0RvYy54bWysVMuOmzAU3VfqP1jsCY+QDKCQ0SSEbtLp&#10;SDP9AAebYBVsZHtCoqr/3muT92yqtiwsc+/1uY9z7Nnjvm3QjkrFBM+cYOQ7iPJSEMa3mfP9rXBj&#10;BymNOcGN4DRzDlQ5j/PPn2Z9l9JQ1KIhVCIA4Srtu8ypte5Sz1NlTVusRqKjHJyVkC3W8Cu3HpG4&#10;B/S28ULfn3q9kKSToqRKgTUfnM7c4lcVLfW3qlJUoyZzoDZtV2nXjVm9+QynW4m7mpXHMvBfVNFi&#10;xiHpGSrHGqN3yT5AtayUQolKj0rReqKqWEltD9BN4N9181rjjtpeYDiqO49J/T/Y8nn3IhEjwB0w&#10;xXELHL3RvUYLsUdggvn0nUoh7LWDQL0HO8TaXlW3FuUPhbhY1phv6ZOUoq8pJlBfYE56V0cHHGVA&#10;Nv1XQSAPftfCAu0r2ZrhwTgQoANPhzM3ppYSjPE4DsFRgmecTMPIUufh9HS2k0p/oaJFZpM5Epi3&#10;2Hi3VtrUgtNTiEnFRcGaxrLf8BsDBA4WyAxHjc/UYMn8mfjJKl7FkRuF05Ub+XnuPhXLyJ0WwcMk&#10;H+fLZR78MnmDKK0ZIZSbNCdhBdGfEXeU+CCJs7SUaBgxcKYkJbebZSPRDoOwC/vZiYPnEubdlmGH&#10;AL3ctRTAMBdh4hbT+MGNimjiJg9+7PpBskimfpREeXHb0ppx+u8toT5zkkk4GaR0KfquN99+H3vD&#10;acs0PB0Na0Ec5yCcGgGuOLHUasyaYX81ClP+ZRRA94loK1ej0EGrG0EOL/IkY7h/9tDxrTAX/Pof&#10;9tcv2vw3AAAA//8DAFBLAwQUAAYACAAAACEASPkPqNkAAAAFAQAADwAAAGRycy9kb3ducmV2Lnht&#10;bEyPzU7DMBCE70i8g7VI3KgNakMasqkQiCuI8iNxc+NtEhGvo9htwtuznOhxNKOZb8rN7Ht1pDF2&#10;gRGuFwYUcR1cxw3C+9vTVQ4qJsvO9oEJ4YcibKrzs9IWLkz8SsdtapSUcCwsQpvSUGgd65a8jYsw&#10;EIu3D6O3SeTYaDfaScp9r2+MybS3HctCawd6aKn+3h48wsfz/utzaV6aR78apjAbzX6tES8v5vs7&#10;UInm9B+GP3xBh0qYduHALqoeIc+WkkSQQ+Kuc1E7hNVtBroq9Sl99QsAAP//AwBQSwECLQAUAAYA&#10;CAAAACEAtoM4kv4AAADhAQAAEwAAAAAAAAAAAAAAAAAAAAAAW0NvbnRlbnRfVHlwZXNdLnhtbFBL&#10;AQItABQABgAIAAAAIQA4/SH/1gAAAJQBAAALAAAAAAAAAAAAAAAAAC8BAABfcmVscy8ucmVsc1BL&#10;AQItABQABgAIAAAAIQDeJ62rYAIAABkFAAAOAAAAAAAAAAAAAAAAAC4CAABkcnMvZTJvRG9jLnht&#10;bFBLAQItABQABgAIAAAAIQBI+Q+o2QAAAAUBAAAPAAAAAAAAAAAAAAAAALoEAABkcnMvZG93bnJl&#10;di54bWxQSwUGAAAAAAQABADzAAAAwAUAAAAA&#10;" filled="f" stroked="f"/>
                  </w:pict>
                </mc:Fallback>
              </mc:AlternateContent>
            </w:r>
            <w:r w:rsidRPr="000739BA">
              <w:rPr>
                <w:rFonts w:ascii="Bookman Old Style" w:hAnsi="Bookman Old Style"/>
                <w:noProof/>
                <w:color w:val="000000"/>
                <w:lang w:val="en-GB" w:eastAsia="en-GB"/>
              </w:rPr>
              <mc:AlternateContent>
                <mc:Choice Requires="wps">
                  <w:drawing>
                    <wp:anchor distT="0" distB="0" distL="114300" distR="114300" simplePos="0" relativeHeight="251689984" behindDoc="0" locked="0" layoutInCell="1" allowOverlap="1" wp14:anchorId="54A9052C" wp14:editId="733854BA">
                      <wp:simplePos x="0" y="0"/>
                      <wp:positionH relativeFrom="column">
                        <wp:posOffset>548640</wp:posOffset>
                      </wp:positionH>
                      <wp:positionV relativeFrom="paragraph">
                        <wp:posOffset>0</wp:posOffset>
                      </wp:positionV>
                      <wp:extent cx="76200" cy="365760"/>
                      <wp:effectExtent l="19050" t="0" r="1905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073DB5" id="Text Box 17" o:spid="_x0000_s1026" type="#_x0000_t202" style="position:absolute;margin-left:43.2pt;margin-top:0;width:6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YeYAIAABkFAAAOAAAAZHJzL2Uyb0RvYy54bWysVMuOmzAU3VfqP1jsCY+QBFDIaBJCN9Pp&#10;SDP9AAebYBVsZHtCoqr/3muT92yqtiwsc+/1uY9z7PnDvm3QjkrFBM+cYOQ7iPJSEMa3mfP9rXBj&#10;BymNOcGN4DRzDlQ5D4vPn+Z9l9JQ1KIhVCIA4Srtu8ypte5Sz1NlTVusRqKjHJyVkC3W8Cu3HpG4&#10;B/S28ULfn3q9kKSToqRKgTUfnM7C4lcVLfW3qlJUoyZzoDZtV2nXjVm9xRynW4m7mpXHMvBfVNFi&#10;xiHpGSrHGqN3yT5AtayUQolKj0rReqKqWEltD9BN4N9181rjjtpeYDiqO49J/T/Y8nn3IhEjwN3M&#10;QRy3wNEb3Wu0FHsEJphP36kUwl47CNR7sEOs7VV1T6L8oRAXqxrzLX2UUvQ1xQTqC8xJ7+rogKMM&#10;yKb/Kgjkwe9aWKB9JVszPBgHAnTg6XDmxtRSgjEexyE4SvCMk2kYWeo8nJ7OdlLpL1S0yGwyRwLz&#10;FhvvnpQ2teD0FGJScVGwprHsN/zGAIGDBTLDUeMzNVgyfyZ+so7XceRG4XTtRn6eu4/FKnKnRTCb&#10;5ON8tcqDXyZvEKU1I4Ryk+YkrCD6M+KOEh8kcZaWEg0jBs6UpOR2s2ok2mEQdmE/O3HwXMK82zLs&#10;EKCXu5YCGOYyTNxiGs/cqIgmbjLzY9cPkmUy9aMkyovblp4Yp//eEuozJ5mEk0FKl6LvevPt97E3&#10;nLZMw9PRsBbEcQ7CqRHgmhNLrcasGfZXozDlX0YBdJ+ItnI1Ch20uhHk8CJPMob7Zw8d3wpzwa//&#10;YX/9oi1+AwAA//8DAFBLAwQUAAYACAAAACEASPkPqNkAAAAFAQAADwAAAGRycy9kb3ducmV2Lnht&#10;bEyPzU7DMBCE70i8g7VI3KgNakMasqkQiCuI8iNxc+NtEhGvo9htwtuznOhxNKOZb8rN7Ht1pDF2&#10;gRGuFwYUcR1cxw3C+9vTVQ4qJsvO9oEJ4YcibKrzs9IWLkz8SsdtapSUcCwsQpvSUGgd65a8jYsw&#10;EIu3D6O3SeTYaDfaScp9r2+MybS3HctCawd6aKn+3h48wsfz/utzaV6aR78apjAbzX6tES8v5vs7&#10;UInm9B+GP3xBh0qYduHALqoeIc+WkkSQQ+Kuc1E7hNVtBroq9Sl99QsAAP//AwBQSwECLQAUAAYA&#10;CAAAACEAtoM4kv4AAADhAQAAEwAAAAAAAAAAAAAAAAAAAAAAW0NvbnRlbnRfVHlwZXNdLnhtbFBL&#10;AQItABQABgAIAAAAIQA4/SH/1gAAAJQBAAALAAAAAAAAAAAAAAAAAC8BAABfcmVscy8ucmVsc1BL&#10;AQItABQABgAIAAAAIQD83aYeYAIAABkFAAAOAAAAAAAAAAAAAAAAAC4CAABkcnMvZTJvRG9jLnht&#10;bFBLAQItABQABgAIAAAAIQBI+Q+o2QAAAAUBAAAPAAAAAAAAAAAAAAAAALoEAABkcnMvZG93bnJl&#10;di54bWxQSwUGAAAAAAQABADzAAAAwAUAAAAA&#10;" filled="f" stroked="f"/>
                  </w:pict>
                </mc:Fallback>
              </mc:AlternateContent>
            </w:r>
            <w:r w:rsidRPr="000739BA">
              <w:rPr>
                <w:rFonts w:ascii="Bookman Old Style" w:hAnsi="Bookman Old Style"/>
                <w:noProof/>
                <w:color w:val="000000"/>
                <w:lang w:val="en-GB" w:eastAsia="en-GB"/>
              </w:rPr>
              <mc:AlternateContent>
                <mc:Choice Requires="wps">
                  <w:drawing>
                    <wp:anchor distT="0" distB="0" distL="114300" distR="114300" simplePos="0" relativeHeight="251691008" behindDoc="0" locked="0" layoutInCell="1" allowOverlap="1" wp14:anchorId="53176B6A" wp14:editId="4480A77C">
                      <wp:simplePos x="0" y="0"/>
                      <wp:positionH relativeFrom="column">
                        <wp:posOffset>548640</wp:posOffset>
                      </wp:positionH>
                      <wp:positionV relativeFrom="paragraph">
                        <wp:posOffset>0</wp:posOffset>
                      </wp:positionV>
                      <wp:extent cx="76200" cy="365760"/>
                      <wp:effectExtent l="19050" t="0" r="1905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FBC2AB" id="Text Box 16" o:spid="_x0000_s1026" type="#_x0000_t202" style="position:absolute;margin-left:43.2pt;margin-top:0;width:6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5QCYAIAABkFAAAOAAAAZHJzL2Uyb0RvYy54bWysVMuOmzAU3VfqP1jsCY8QBlDIaBJCN9Pp&#10;SDP9AAebYBVsZHtCRlX/vdcm79lUbVlY5t7rcx/n2PP7fdeiHZWKCZ47wcR3EOWVIIxvc+f7a+km&#10;DlIac4JbwWnuvFPl3C8+f5oPfUZD0YiWUIkAhKts6HOn0brPPE9VDe2wmoiecnDWQnZYw6/cekTi&#10;AdC71gt9P/YGIUkvRUWVAmsxOp2Fxa9rWulvda2oRm3uQG3artKuG7N6iznOthL3DasOZeC/qKLD&#10;jEPSE1SBNUZvkn2A6lglhRK1nlSi80Rds4raHqCbwL/p5qXBPbW9wHBUfxqT+n+w1dPuWSJGgLvY&#10;QRx3wNEr3Wu0FHsEJpjP0KsMwl56CNR7sEOs7VX1j6L6oRAXqwbzLX2QUgwNxQTqC8xJ7+LoiKMM&#10;yGb4KgjkwW9aWKB9LTszPBgHAnTg6f3EjamlAmMyTUJwVOCZpnEYWeo8nB3P9lLpL1R0yGxyRwLz&#10;FhvvHpU2teDsGGJScVGytrXst/zKAIGjBTLDUeMzNVgyf6Z+uk7WSeRGYbx2I78o3IdyFblxGdzN&#10;immxWhXBL5M3iLKGEUK5SXMUVhD9GXEHiY+SOElLiZYRA2dKUnK7WbUS7TAIu7SfnTh4zmHedRl2&#10;CNDLTUsBDHMZpm4ZJ3duVEYzN73zE9cP0mUa+1EaFeV1S4+M039vCQ25k87C2Silc9E3vfn2+9gb&#10;zjqm4eloWQfiOAXhzAhwzYmlVmPWjvuLUZjyz6MAuo9EW7kahY5a3Qjy/iyPMob7Zw8d3gpzwS//&#10;YX/5oi1+AwAA//8DAFBLAwQUAAYACAAAACEASPkPqNkAAAAFAQAADwAAAGRycy9kb3ducmV2Lnht&#10;bEyPzU7DMBCE70i8g7VI3KgNakMasqkQiCuI8iNxc+NtEhGvo9htwtuznOhxNKOZb8rN7Ht1pDF2&#10;gRGuFwYUcR1cxw3C+9vTVQ4qJsvO9oEJ4YcibKrzs9IWLkz8SsdtapSUcCwsQpvSUGgd65a8jYsw&#10;EIu3D6O3SeTYaDfaScp9r2+MybS3HctCawd6aKn+3h48wsfz/utzaV6aR78apjAbzX6tES8v5vs7&#10;UInm9B+GP3xBh0qYduHALqoeIc+WkkSQQ+Kuc1E7hNVtBroq9Sl99QsAAP//AwBQSwECLQAUAAYA&#10;CAAAACEAtoM4kv4AAADhAQAAEwAAAAAAAAAAAAAAAAAAAAAAW0NvbnRlbnRfVHlwZXNdLnhtbFBL&#10;AQItABQABgAIAAAAIQA4/SH/1gAAAJQBAAALAAAAAAAAAAAAAAAAAC8BAABfcmVscy8ucmVsc1BL&#10;AQItABQABgAIAAAAIQD6M5QCYAIAABkFAAAOAAAAAAAAAAAAAAAAAC4CAABkcnMvZTJvRG9jLnht&#10;bFBLAQItABQABgAIAAAAIQBI+Q+o2QAAAAUBAAAPAAAAAAAAAAAAAAAAALoEAABkcnMvZG93bnJl&#10;di54bWxQSwUGAAAAAAQABADzAAAAwAUAAAAA&#10;" filled="f" stroked="f"/>
                  </w:pict>
                </mc:Fallback>
              </mc:AlternateContent>
            </w:r>
            <w:r w:rsidRPr="000739BA">
              <w:rPr>
                <w:rFonts w:ascii="Bookman Old Style" w:hAnsi="Bookman Old Style"/>
                <w:noProof/>
                <w:color w:val="000000"/>
                <w:lang w:val="en-GB" w:eastAsia="en-GB"/>
              </w:rPr>
              <mc:AlternateContent>
                <mc:Choice Requires="wps">
                  <w:drawing>
                    <wp:anchor distT="0" distB="0" distL="114300" distR="114300" simplePos="0" relativeHeight="251692032" behindDoc="0" locked="0" layoutInCell="1" allowOverlap="1" wp14:anchorId="16A6220E" wp14:editId="7E753D09">
                      <wp:simplePos x="0" y="0"/>
                      <wp:positionH relativeFrom="column">
                        <wp:posOffset>548640</wp:posOffset>
                      </wp:positionH>
                      <wp:positionV relativeFrom="paragraph">
                        <wp:posOffset>0</wp:posOffset>
                      </wp:positionV>
                      <wp:extent cx="76200" cy="365760"/>
                      <wp:effectExtent l="19050" t="0" r="190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3813B6" id="Text Box 2" o:spid="_x0000_s1026" type="#_x0000_t202" style="position:absolute;margin-left:43.2pt;margin-top:0;width:6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T7YQIAABcFAAAOAAAAZHJzL2Uyb0RvYy54bWysVF1vmzAUfZ+0/2D5nfIRkgIKqdoQ9pJ1&#10;ldr9AAebYA1sZLsh0bT/vmuTr7Yv0zYeLPC9Pvfcew6e3+27Fu2Y0lyKHIc3AUZMVJJysc3x95fS&#10;SzDShghKWilYjg9M47vF50/zoc9YJBvZUqYQgAidDX2OG2P6zPd11bCO6BvZMwHBWqqOGPhUW58q&#10;MgB61/pREMz8QSraK1kxrWG3GIN44fDrmlXmW11rZlCbY+Bm3KrcurGrv5iTbKtI3/DqSIP8BYuO&#10;cAFFz1AFMQS9Kv4BquOVklrW5qaSnS/rmlfM9QDdhMG7bp4b0jPXCwxH9+cx6f8HWz3unhTiNMcR&#10;RoJ0INEL2xv0IPcostMZep1B0nMPaWYP26Cy61T3a1n90EjIZUPElt0rJYeGEQrsQnvSvzo64mgL&#10;shm+SgplyKuRDmhfq86ODoaBAB1UOpyVsVQq2EwmSQSBCiKTdBbFTjifZKezvdLmC5Mdsi85VqC7&#10;wya7tTaWC8lOKbaUkCVvW6d9K95sQOK4A5XhqI1ZDk7Kn2mQrpJVEntxNFt5cVAU3n25jL1ZGd5O&#10;i0mxXBbhL1s3jLOGU8qELXOyVRj/mWxHg4+GOBtLy5ZTC2cpabXdLFuFdgRsXbrHTRwilzT/LQ03&#10;BOjlXUshDPMhSr1yltx6cRlPvfQ2SLwgTB/SWRCncVG+bWnNBfv3ltCQ43QaTUcrXUi/6y1wz8fe&#10;SNZxAxdHyzswxzmJZNaAK0GdtIbwdny/GoWlfxkFyH0S2tnVOnT06kbSw5M62Rj+PnfoeFPY3/v6&#10;G96v77PFbwAAAP//AwBQSwMEFAAGAAgAAAAhAEj5D6jZAAAABQEAAA8AAABkcnMvZG93bnJldi54&#10;bWxMj81OwzAQhO9IvIO1SNyoDWpDGrKpEIgriPIjcXPjbRIRr6PYbcLbs5zocTSjmW/Kzex7daQx&#10;doERrhcGFHEdXMcNwvvb01UOKibLzvaBCeGHImyq87PSFi5M/ErHbWqUlHAsLEKb0lBoHeuWvI2L&#10;MBCLtw+jt0nk2Gg32knKfa9vjMm0tx3LQmsHemip/t4ePMLH8/7rc2lemke/GqYwG81+rREvL+b7&#10;O1CJ5vQfhj98QYdKmHbhwC6qHiHPlpJEkEPirnNRO4TVbQa6KvUpffULAAD//wMAUEsBAi0AFAAG&#10;AAgAAAAhALaDOJL+AAAA4QEAABMAAAAAAAAAAAAAAAAAAAAAAFtDb250ZW50X1R5cGVzXS54bWxQ&#10;SwECLQAUAAYACAAAACEAOP0h/9YAAACUAQAACwAAAAAAAAAAAAAAAAAvAQAAX3JlbHMvLnJlbHNQ&#10;SwECLQAUAAYACAAAACEAwdRE+2ECAAAXBQAADgAAAAAAAAAAAAAAAAAuAgAAZHJzL2Uyb0RvYy54&#10;bWxQSwECLQAUAAYACAAAACEASPkPqNkAAAAFAQAADwAAAAAAAAAAAAAAAAC7BAAAZHJzL2Rvd25y&#10;ZXYueG1sUEsFBgAAAAAEAAQA8wAAAMEFAAAAAA==&#10;" filled="f" stroked="f"/>
                  </w:pict>
                </mc:Fallback>
              </mc:AlternateContent>
            </w:r>
            <w:r w:rsidRPr="000739BA">
              <w:rPr>
                <w:rFonts w:ascii="Bookman Old Style" w:hAnsi="Bookman Old Style"/>
                <w:noProof/>
                <w:color w:val="000000"/>
                <w:lang w:val="en-GB" w:eastAsia="en-GB"/>
              </w:rPr>
              <mc:AlternateContent>
                <mc:Choice Requires="wps">
                  <w:drawing>
                    <wp:anchor distT="0" distB="0" distL="114300" distR="114300" simplePos="0" relativeHeight="251693056" behindDoc="0" locked="0" layoutInCell="1" allowOverlap="1" wp14:anchorId="72B38D2F" wp14:editId="6D3C3B48">
                      <wp:simplePos x="0" y="0"/>
                      <wp:positionH relativeFrom="column">
                        <wp:posOffset>548640</wp:posOffset>
                      </wp:positionH>
                      <wp:positionV relativeFrom="paragraph">
                        <wp:posOffset>0</wp:posOffset>
                      </wp:positionV>
                      <wp:extent cx="76200" cy="365760"/>
                      <wp:effectExtent l="19050" t="0" r="1905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C7D8C3" id="Text Box 9" o:spid="_x0000_s1026" type="#_x0000_t202" style="position:absolute;margin-left:43.2pt;margin-top:0;width:6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IuXwIAABcFAAAOAAAAZHJzL2Uyb0RvYy54bWysVNuOmzAQfa/Uf7B4J1xCsoBCVpsQ+pJu&#10;V9rtBzjYBKtgI9sbElX9945N7vtSteXBAs/4zJk5B88e922DdlQqJnjmBCPfQZSXgjC+zZzvb4Ub&#10;O0hpzAluBKeZc6DKeZx//jTru5SGohYNoRIBCFdp32VOrXWXep4qa9piNRId5RCshGyxhk+59YjE&#10;PaC3jRf6/tTrhSSdFCVVCnbzIejMLX5V0VJ/qypFNWoyB7hpu0q7bszqzWc43Urc1aw80sB/waLF&#10;jEPRM1SONUbvkn2AalkphRKVHpWi9URVsZLaHqCbwL/r5rXGHbW9wHBUdx6T+n+w5fPuRSJGMidx&#10;EMctSPRG9xotxB4lZjp9p1JIeu0gTe9hG1S2napuLcofCnGxrDHf0icpRV9TTIBdYE56V0cHHGVA&#10;Nv1XQaAMftfCAu0r2ZrRwTAQoINKh7MyhkoJm/E4DiFQQmScTMPICufh9HS2k0p/oaJF5iVzJOhu&#10;sfFurbThgtNTiinFRcGaxmrf8JsNSBx2oDIcNTHDwUr5M/GTVbyKIzcKpys38vPcfSqWkTstgodJ&#10;Ps6Xyzz4ZeoGUVozQig3ZU62CqI/k+1o8MEQZ2Mp0TBi4AwlJbebZSPRDoOtC/vYiUPkkubd0rBD&#10;gF7uWgpgmIswcYtp/OBGRTRxkwc/dv0gWSRTP0qivLhtac04/feWUA+Om4STwUoX0ne9+fb52BtO&#10;W6bh4mhYC+Y4J+HUGHDFiZVWY9YM71ejMPQvowC5T0JbuxqHDl7dCHJ4kScbw99nDx1vCvN7X3/D&#10;+/V9Nv8NAAD//wMAUEsDBBQABgAIAAAAIQBI+Q+o2QAAAAUBAAAPAAAAZHJzL2Rvd25yZXYueG1s&#10;TI/NTsMwEITvSLyDtUjcqA1qQxqyqRCIK4jyI3Fz420SEa+j2G3C27Oc6HE0o5lvys3se3WkMXaB&#10;Ea4XBhRxHVzHDcL729NVDiomy872gQnhhyJsqvOz0hYuTPxKx21qlJRwLCxCm9JQaB3rlryNizAQ&#10;i7cPo7dJ5NhoN9pJyn2vb4zJtLcdy0JrB3poqf7eHjzCx/P+63NpXppHvxqmMBvNfq0RLy/m+ztQ&#10;ieb0H4Y/fEGHSph24cAuqh4hz5aSRJBD4q5zUTuE1W0Guir1KX31CwAA//8DAFBLAQItABQABgAI&#10;AAAAIQC2gziS/gAAAOEBAAATAAAAAAAAAAAAAAAAAAAAAABbQ29udGVudF9UeXBlc10ueG1sUEsB&#10;Ai0AFAAGAAgAAAAhADj9If/WAAAAlAEAAAsAAAAAAAAAAAAAAAAALwEAAF9yZWxzLy5yZWxzUEsB&#10;Ai0AFAAGAAgAAAAhACtAIi5fAgAAFwUAAA4AAAAAAAAAAAAAAAAALgIAAGRycy9lMm9Eb2MueG1s&#10;UEsBAi0AFAAGAAgAAAAhAEj5D6jZAAAABQEAAA8AAAAAAAAAAAAAAAAAuQQAAGRycy9kb3ducmV2&#10;LnhtbFBLBQYAAAAABAAEAPMAAAC/BQAAAAA=&#10;" filled="f" stroked="f"/>
                  </w:pict>
                </mc:Fallback>
              </mc:AlternateContent>
            </w:r>
            <w:r w:rsidRPr="000739BA">
              <w:rPr>
                <w:rFonts w:ascii="Bookman Old Style" w:hAnsi="Bookman Old Style"/>
                <w:noProof/>
                <w:color w:val="000000"/>
                <w:lang w:val="en-GB" w:eastAsia="en-GB"/>
              </w:rPr>
              <mc:AlternateContent>
                <mc:Choice Requires="wps">
                  <w:drawing>
                    <wp:anchor distT="0" distB="0" distL="114300" distR="114300" simplePos="0" relativeHeight="251694080" behindDoc="0" locked="0" layoutInCell="1" allowOverlap="1" wp14:anchorId="3ABB390F" wp14:editId="3B88D0B0">
                      <wp:simplePos x="0" y="0"/>
                      <wp:positionH relativeFrom="column">
                        <wp:posOffset>548640</wp:posOffset>
                      </wp:positionH>
                      <wp:positionV relativeFrom="paragraph">
                        <wp:posOffset>0</wp:posOffset>
                      </wp:positionV>
                      <wp:extent cx="76200" cy="365760"/>
                      <wp:effectExtent l="19050" t="0" r="190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0E7036" id="Text Box 10" o:spid="_x0000_s1026" type="#_x0000_t202" style="position:absolute;margin-left:43.2pt;margin-top:0;width:6pt;height:2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pKYAIAABkFAAAOAAAAZHJzL2Uyb0RvYy54bWysVNuOmzAQfa/Uf7B4J1xCsoBCVpsQ+pJu&#10;V9rtBzjYBKtgI9sbElX9945N7vtSteXBMjPjM2dmjj173LcN2lGpmOCZE4x8B1FeCsL4NnO+vxVu&#10;7CClMSe4EZxmzoEq53H++dOs71Iailo0hEoEIFylfZc5tdZd6nmqrGmL1Uh0lIOzErLFGn7l1iMS&#10;94DeNl7o+1OvF5J0UpRUKbDmg9OZW/yqoqX+VlWKatRkDnDTdpV23ZjVm89wupW4q1l5pIH/gkWL&#10;GYekZ6gca4zeJfsA1bJSCiUqPSpF64mqYiW1NUA1gX9XzWuNO2prgeao7twm9f9gy+fdi0SMwOyg&#10;PRy3MKM3utdoIfYITNCfvlMphL12EKj3YIdYW6vq1qL8oRAXyxrzLX2SUvQ1xQT4Beakd3V0wFEG&#10;ZNN/FQTy4HctLNC+kq1pHrQDAToQOZxnY7iUYIzHcQiOEjzjZBpGlpqH09PZTir9hYoWmU3mSJi8&#10;xca7tdKGC05PISYVFwVrGjv9ht8YIHCwQGY4anyGgx3mz8RPVvEqjtwonK7cyM9z96lYRu60CB4m&#10;+ThfLvPgl8kbRGnNCKHcpDkJK4j+bHBHiQ+SOEtLiYYRA2coKbndLBuJdhiEXdjPdhw8lzDvloZt&#10;AtRyV1IAzVyEiVtM4wc3KqKJmzz4sesHySKZ+lES5cVtSWvG6b+XhPrMSSbhZJDShfRdbb79PtaG&#10;05ZpeDoa1oI4zkE4NQJccWJHqzFrhv1VKwz9Sytg3KdBW7kahQ5a3QhyeJEnGcP9s4eOb4W54Nf/&#10;sL9+0ea/AQAA//8DAFBLAwQUAAYACAAAACEASPkPqNkAAAAFAQAADwAAAGRycy9kb3ducmV2Lnht&#10;bEyPzU7DMBCE70i8g7VI3KgNakMasqkQiCuI8iNxc+NtEhGvo9htwtuznOhxNKOZb8rN7Ht1pDF2&#10;gRGuFwYUcR1cxw3C+9vTVQ4qJsvO9oEJ4YcibKrzs9IWLkz8SsdtapSUcCwsQpvSUGgd65a8jYsw&#10;EIu3D6O3SeTYaDfaScp9r2+MybS3HctCawd6aKn+3h48wsfz/utzaV6aR78apjAbzX6tES8v5vs7&#10;UInm9B+GP3xBh0qYduHALqoeIc+WkkSQQ+Kuc1E7hNVtBroq9Sl99QsAAP//AwBQSwECLQAUAAYA&#10;CAAAACEAtoM4kv4AAADhAQAAEwAAAAAAAAAAAAAAAAAAAAAAW0NvbnRlbnRfVHlwZXNdLnhtbFBL&#10;AQItABQABgAIAAAAIQA4/SH/1gAAAJQBAAALAAAAAAAAAAAAAAAAAC8BAABfcmVscy8ucmVsc1BL&#10;AQItABQABgAIAAAAIQDuVzpKYAIAABkFAAAOAAAAAAAAAAAAAAAAAC4CAABkcnMvZTJvRG9jLnht&#10;bFBLAQItABQABgAIAAAAIQBI+Q+o2QAAAAUBAAAPAAAAAAAAAAAAAAAAALoEAABkcnMvZG93bnJl&#10;di54bWxQSwUGAAAAAAQABADzAAAAwAUAAAAA&#10;" filled="f" stroked="f"/>
                  </w:pict>
                </mc:Fallback>
              </mc:AlternateContent>
            </w:r>
            <w:r w:rsidRPr="000739BA">
              <w:rPr>
                <w:rFonts w:ascii="Bookman Old Style" w:hAnsi="Bookman Old Style"/>
                <w:noProof/>
                <w:color w:val="000000"/>
                <w:lang w:val="en-GB" w:eastAsia="en-GB"/>
              </w:rPr>
              <mc:AlternateContent>
                <mc:Choice Requires="wps">
                  <w:drawing>
                    <wp:anchor distT="0" distB="0" distL="114300" distR="114300" simplePos="0" relativeHeight="251695104" behindDoc="0" locked="0" layoutInCell="1" allowOverlap="1" wp14:anchorId="0ABABA6B" wp14:editId="388E637A">
                      <wp:simplePos x="0" y="0"/>
                      <wp:positionH relativeFrom="column">
                        <wp:posOffset>548640</wp:posOffset>
                      </wp:positionH>
                      <wp:positionV relativeFrom="paragraph">
                        <wp:posOffset>0</wp:posOffset>
                      </wp:positionV>
                      <wp:extent cx="76200" cy="365760"/>
                      <wp:effectExtent l="19050" t="0" r="1905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5C675D" id="Text Box 11" o:spid="_x0000_s1026" type="#_x0000_t202" style="position:absolute;margin-left:43.2pt;margin-top:0;width:6pt;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hWYQIAABkFAAAOAAAAZHJzL2Uyb0RvYy54bWysVNuOmzAQfa/Uf7B4J1xCWEAhq00IfUnb&#10;lXb7AQ42wSrYyPaGRFX/vWOTZJNdVara8mDBeHxmzpyD5/eHrkV7KhUTPHeCie8gyitBGN/lzrfn&#10;0k0cpDTmBLeC09w5UuXcLz5+mA99RkPRiJZQiQCEq2zoc6fRus88T1UN7bCaiJ5y2KyF7LCGT7nz&#10;iMQDoHetF/p+7A1Ckl6KiioF0WLcdBYWv65ppb/WtaIatbkDvWm7Srtuzeot5jjbSdw3rDq1gf+i&#10;iw4zDkUvUAXWGL1I9g6qY5UUStR6UonOE3XNKmo5AJvAf8PmqcE9tVxgOKq/jEn9P9jqy/5RIkZA&#10;u8BBHHeg0TM9aLQUBwQhmM/QqwzSnnpI1AeIQ67lqvqNqL4rxMWqwXxHH6QUQ0Mxgf7sSe/q6Iij&#10;DMh2+CwI1MEvWligQy07MzwYBwJ00Ol40cb0UkEwmSYhbFSwM03jMLLSeTg7n+2l0p+o6JB5yR0J&#10;yltsvN8oDSwg9ZxiSnFRsra16rf8JgCJYwQqw1GzZ3qwYv5I/XSdrJPIjcJ47UZ+UbgP5Spy4zK4&#10;mxXTYrUqgp+mbhBlDSOEclPmbKwg+jPhThYfLXGxlhItIwbOtKTkbrtqJdpjMHZpH6MVNH+V5t22&#10;YbeByxtKAQxzGaZuGSd3blRGMze98xPXD9JlGvtRGhXlLaUN4/TfKaEhd9JZOBut9Ftuvn3ec8NZ&#10;xzRcHS3rwByXJJwZA645sdJqzNrx/WoUpv3XUcDEzkJbuxqHjl7dCnJ8lGaoxsbw/9lDp7vC/ODX&#10;3zbr9UZb/AIAAP//AwBQSwMEFAAGAAgAAAAhAEj5D6jZAAAABQEAAA8AAABkcnMvZG93bnJldi54&#10;bWxMj81OwzAQhO9IvIO1SNyoDWpDGrKpEIgriPIjcXPjbRIRr6PYbcLbs5zocTSjmW/Kzex7daQx&#10;doERrhcGFHEdXMcNwvvb01UOKibLzvaBCeGHImyq87PSFi5M/ErHbWqUlHAsLEKb0lBoHeuWvI2L&#10;MBCLtw+jt0nk2Gg32knKfa9vjMm0tx3LQmsHemip/t4ePMLH8/7rc2lemke/GqYwG81+rREvL+b7&#10;O1CJ5vQfhj98QYdKmHbhwC6qHiHPlpJEkEPirnNRO4TVbQa6KvUpffULAAD//wMAUEsBAi0AFAAG&#10;AAgAAAAhALaDOJL+AAAA4QEAABMAAAAAAAAAAAAAAAAAAAAAAFtDb250ZW50X1R5cGVzXS54bWxQ&#10;SwECLQAUAAYACAAAACEAOP0h/9YAAACUAQAACwAAAAAAAAAAAAAAAAAvAQAAX3JlbHMvLnJlbHNQ&#10;SwECLQAUAAYACAAAACEA6LkIVmECAAAZBQAADgAAAAAAAAAAAAAAAAAuAgAAZHJzL2Uyb0RvYy54&#10;bWxQSwECLQAUAAYACAAAACEASPkPqNkAAAAFAQAADwAAAAAAAAAAAAAAAAC7BAAAZHJzL2Rvd25y&#10;ZXYueG1sUEsFBgAAAAAEAAQA8wAAAMEFAAAAAA==&#10;" filled="f" stroked="f"/>
                  </w:pict>
                </mc:Fallback>
              </mc:AlternateContent>
            </w:r>
            <w:r w:rsidRPr="000739BA">
              <w:rPr>
                <w:rFonts w:ascii="Bookman Old Style" w:hAnsi="Bookman Old Style"/>
                <w:noProof/>
                <w:color w:val="000000"/>
                <w:lang w:val="en-GB" w:eastAsia="en-GB"/>
              </w:rPr>
              <mc:AlternateContent>
                <mc:Choice Requires="wps">
                  <w:drawing>
                    <wp:anchor distT="0" distB="0" distL="114300" distR="114300" simplePos="0" relativeHeight="251696128" behindDoc="0" locked="0" layoutInCell="1" allowOverlap="1" wp14:anchorId="498B1989" wp14:editId="785F6AEB">
                      <wp:simplePos x="0" y="0"/>
                      <wp:positionH relativeFrom="column">
                        <wp:posOffset>548640</wp:posOffset>
                      </wp:positionH>
                      <wp:positionV relativeFrom="paragraph">
                        <wp:posOffset>0</wp:posOffset>
                      </wp:positionV>
                      <wp:extent cx="76200" cy="365760"/>
                      <wp:effectExtent l="19050" t="0" r="190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589D23" id="Text Box 12" o:spid="_x0000_s1026" type="#_x0000_t202" style="position:absolute;margin-left:43.2pt;margin-top:0;width:6pt;height:2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9yYAIAABkFAAAOAAAAZHJzL2Uyb0RvYy54bWysVMuOmzAU3VfqP1jsCY+QDKCQ0SSEbtLp&#10;SDP9AAebYBVsZHtCoqr/3muT92yqtiwsc+/1uY9z7Nnjvm3QjkrFBM+cYOQ7iPJSEMa3mfP9rXBj&#10;BymNOcGN4DRzDlQ5j/PPn2Z9l9JQ1KIhVCIA4Srtu8ypte5Sz1NlTVusRqKjHJyVkC3W8Cu3HpG4&#10;B/S28ULfn3q9kKSToqRKgTUfnM7c4lcVLfW3qlJUoyZzoDZtV2nXjVm9+QynW4m7mpXHMvBfVNFi&#10;xiHpGSrHGqN3yT5AtayUQolKj0rReqKqWEltD9BN4N9181rjjtpeYDiqO49J/T/Y8nn3IhEjwF3o&#10;II5b4OiN7jVaiD0CE8yn71QKYa8dBOo92CHW9qq6tSh/KMTFssZ8S5+kFH1NMYH6AnPSuzo64CgD&#10;sum/CgJ58LsWFmhfydYMD8aBAB14Opy5MbWUYIzHcQiOEjzjZBpGljoPp6eznVT6CxUtMpvMkcC8&#10;xca7tdKmFpyeQkwqLgrWNJb9ht8YIHCwQGY4anymBkvmz8RPVvEqjtwonK7cyM9z96lYRu60CB4m&#10;+ThfLvPgl8kbRGnNCKHcpDkJK4j+jLijxAdJnKWlRMOIgTMlKbndLBuJdhiEXdjPThw8lzDvtgw7&#10;BOjlrqUAhrkIE7eYxg9uVEQTN3nwY9cPkkUy9aMkyovbltaM039vCfWZk0zCySClS9F3vfn2+9gb&#10;Tlum4eloWAviOAfh1AhwxYmlVmPWDPurUZjyL6MAuk9EW7kahQ5a3QhyeJEnGcP9s4eOb4W54Nf/&#10;sL9+0ea/AQAA//8DAFBLAwQUAAYACAAAACEASPkPqNkAAAAFAQAADwAAAGRycy9kb3ducmV2Lnht&#10;bEyPzU7DMBCE70i8g7VI3KgNakMasqkQiCuI8iNxc+NtEhGvo9htwtuznOhxNKOZb8rN7Ht1pDF2&#10;gRGuFwYUcR1cxw3C+9vTVQ4qJsvO9oEJ4YcibKrzs9IWLkz8SsdtapSUcCwsQpvSUGgd65a8jYsw&#10;EIu3D6O3SeTYaDfaScp9r2+MybS3HctCawd6aKn+3h48wsfz/utzaV6aR78apjAbzX6tES8v5vs7&#10;UInm9B+GP3xBh0qYduHALqoeIc+WkkSQQ+Kuc1E7hNVtBroq9Sl99QsAAP//AwBQSwECLQAUAAYA&#10;CAAAACEAtoM4kv4AAADhAQAAEwAAAAAAAAAAAAAAAAAAAAAAW0NvbnRlbnRfVHlwZXNdLnhtbFBL&#10;AQItABQABgAIAAAAIQA4/SH/1gAAAJQBAAALAAAAAAAAAAAAAAAAAC8BAABfcmVscy8ucmVsc1BL&#10;AQItABQABgAIAAAAIQDii19yYAIAABkFAAAOAAAAAAAAAAAAAAAAAC4CAABkcnMvZTJvRG9jLnht&#10;bFBLAQItABQABgAIAAAAIQBI+Q+o2QAAAAUBAAAPAAAAAAAAAAAAAAAAALoEAABkcnMvZG93bnJl&#10;di54bWxQSwUGAAAAAAQABADzAAAAwAUAAAAA&#10;" filled="f" stroked="f"/>
                  </w:pict>
                </mc:Fallback>
              </mc:AlternateContent>
            </w:r>
            <w:r w:rsidRPr="000739BA">
              <w:rPr>
                <w:rFonts w:ascii="Bookman Old Style" w:hAnsi="Bookman Old Style"/>
                <w:noProof/>
                <w:color w:val="000000"/>
                <w:lang w:val="en-GB" w:eastAsia="en-GB"/>
              </w:rPr>
              <mc:AlternateContent>
                <mc:Choice Requires="wps">
                  <w:drawing>
                    <wp:anchor distT="0" distB="0" distL="114300" distR="114300" simplePos="0" relativeHeight="251697152" behindDoc="0" locked="0" layoutInCell="1" allowOverlap="1" wp14:anchorId="7F95A484" wp14:editId="2AD55291">
                      <wp:simplePos x="0" y="0"/>
                      <wp:positionH relativeFrom="column">
                        <wp:posOffset>548640</wp:posOffset>
                      </wp:positionH>
                      <wp:positionV relativeFrom="paragraph">
                        <wp:posOffset>0</wp:posOffset>
                      </wp:positionV>
                      <wp:extent cx="76200" cy="365760"/>
                      <wp:effectExtent l="19050" t="0" r="1905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30740B" id="Text Box 13" o:spid="_x0000_s1026" type="#_x0000_t202" style="position:absolute;margin-left:43.2pt;margin-top:0;width:6pt;height:2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1uYAIAABkFAAAOAAAAZHJzL2Uyb0RvYy54bWysVMuOmzAU3VfqP1jsCY+QDKCQ0SSEbtLp&#10;SDP9AAebYBVsZHtCoqr/3muT92yqtiwsc+/1uY9z7Nnjvm3QjkrFBM+cYOQ7iPJSEMa3mfP9rXBj&#10;BymNOcGN4DRzDlQ5j/PPn2Z9l9JQ1KIhVCIA4Srtu8ypte5Sz1NlTVusRqKjHJyVkC3W8Cu3HpG4&#10;B/S28ULfn3q9kKSToqRKgTUfnM7c4lcVLfW3qlJUoyZzoDZtV2nXjVm9+QynW4m7mpXHMvBfVNFi&#10;xiHpGSrHGqN3yT5AtayUQolKj0rReqKqWEltD9BN4N9181rjjtpeYDiqO49J/T/Y8nn3IhEjwN3Y&#10;QRy3wNEb3Wu0EHsEJphP36kUwl47CNR7sEOs7VV1a1H+UIiLZY35lj5JKfqaYgL1Beakd3V0wFEG&#10;ZNN/FQTy4HctLNC+kq0ZHowDATrwdDhzY2opwRiP4xAcJXjGyTSMLHUeTk9nO6n0FypaZDaZI4F5&#10;i413a6VNLTg9hZhUXBSsaSz7Db8xQOBggcxw1PhMDZbMn4mfrOJVHLlROF25kZ/n7lOxjNxpETxM&#10;8nG+XObBL5M3iNKaEUK5SXMSVhD9GXFHiQ+SOEtLiYYRA2dKUnK7WTYS7TAIu7CfnTh4LmHebRl2&#10;CNDLXUsBDHMRJm4xjR/cqIgmbvLgx64fJItk6kdJlBe3La0Zp//eEuozJ5mEk0FKl6LvevPt97E3&#10;nLZMw9PRsBbEcQ7CqRHgihNLrcasGfZXozDlX0YBdJ+ItnI1Ch20uhHk8CJPMob7Zw8d3wpzwa//&#10;YX/9os1/AwAA//8DAFBLAwQUAAYACAAAACEASPkPqNkAAAAFAQAADwAAAGRycy9kb3ducmV2Lnht&#10;bEyPzU7DMBCE70i8g7VI3KgNakMasqkQiCuI8iNxc+NtEhGvo9htwtuznOhxNKOZb8rN7Ht1pDF2&#10;gRGuFwYUcR1cxw3C+9vTVQ4qJsvO9oEJ4YcibKrzs9IWLkz8SsdtapSUcCwsQpvSUGgd65a8jYsw&#10;EIu3D6O3SeTYaDfaScp9r2+MybS3HctCawd6aKn+3h48wsfz/utzaV6aR78apjAbzX6tES8v5vs7&#10;UInm9B+GP3xBh0qYduHALqoeIc+WkkSQQ+Kuc1E7hNVtBroq9Sl99QsAAP//AwBQSwECLQAUAAYA&#10;CAAAACEAtoM4kv4AAADhAQAAEwAAAAAAAAAAAAAAAAAAAAAAW0NvbnRlbnRfVHlwZXNdLnhtbFBL&#10;AQItABQABgAIAAAAIQA4/SH/1gAAAJQBAAALAAAAAAAAAAAAAAAAAC8BAABfcmVscy8ucmVsc1BL&#10;AQItABQABgAIAAAAIQDkZW1uYAIAABkFAAAOAAAAAAAAAAAAAAAAAC4CAABkcnMvZTJvRG9jLnht&#10;bFBLAQItABQABgAIAAAAIQBI+Q+o2QAAAAUBAAAPAAAAAAAAAAAAAAAAALoEAABkcnMvZG93bnJl&#10;di54bWxQSwUGAAAAAAQABADzAAAAwAUAAAAA&#10;" filled="f" stroked="f"/>
                  </w:pict>
                </mc:Fallback>
              </mc:AlternateContent>
            </w:r>
            <w:r w:rsidRPr="000739BA">
              <w:rPr>
                <w:rFonts w:ascii="Bookman Old Style" w:hAnsi="Bookman Old Style"/>
                <w:noProof/>
                <w:color w:val="000000"/>
                <w:lang w:val="en-GB" w:eastAsia="en-GB"/>
              </w:rPr>
              <mc:AlternateContent>
                <mc:Choice Requires="wps">
                  <w:drawing>
                    <wp:anchor distT="0" distB="0" distL="114300" distR="114300" simplePos="0" relativeHeight="251698176" behindDoc="0" locked="0" layoutInCell="1" allowOverlap="1" wp14:anchorId="54CD4CD5" wp14:editId="63095E25">
                      <wp:simplePos x="0" y="0"/>
                      <wp:positionH relativeFrom="column">
                        <wp:posOffset>548640</wp:posOffset>
                      </wp:positionH>
                      <wp:positionV relativeFrom="paragraph">
                        <wp:posOffset>0</wp:posOffset>
                      </wp:positionV>
                      <wp:extent cx="76200" cy="365760"/>
                      <wp:effectExtent l="19050" t="0" r="1905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11B5C0" id="Text Box 14" o:spid="_x0000_s1026" type="#_x0000_t202" style="position:absolute;margin-left:43.2pt;margin-top:0;width:6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E6YAIAABkFAAAOAAAAZHJzL2Uyb0RvYy54bWysVMuOmzAU3VfqP1jsCY+QDKCQ0SSEbtLp&#10;SDP9AAebYBVsZHtCoqr/3muT92yqtiwsc+/1uY9z7Nnjvm3QjkrFBM+cYOQ7iPJSEMa3mfP9rXBj&#10;BymNOcGN4DRzDlQ5j/PPn2Z9l9JQ1KIhVCIA4Srtu8ypte5Sz1NlTVusRqKjHJyVkC3W8Cu3HpG4&#10;B/S28ULfn3q9kKSToqRKgTUfnM7c4lcVLfW3qlJUoyZzoDZtV2nXjVm9+QynW4m7mpXHMvBfVNFi&#10;xiHpGSrHGqN3yT5AtayUQolKj0rReqKqWEltD9BN4N9181rjjtpeYDiqO49J/T/Y8nn3IhEjwF3k&#10;II5b4OiN7jVaiD0CE8yn71QKYa8dBOo92CHW9qq6tSh/KMTFssZ8S5+kFH1NMYH6AnPSuzo64CgD&#10;sum/CgJ58LsWFmhfydYMD8aBAB14Opy5MbWUYIzHcQiOEjzjZBpGljoPp6eznVT6CxUtMpvMkcC8&#10;xca7tdKmFpyeQkwqLgrWNJb9ht8YIHCwQGY4anymBkvmz8RPVvEqjtwonK7cyM9z96lYRu60CB4m&#10;+ThfLvPgl8kbRGnNCKHcpDkJK4j+jLijxAdJnKWlRMOIgTMlKbndLBuJdhiEXdjPThw8lzDvtgw7&#10;BOjlrqUAhrkIE7eYxg9uVEQTN3nwY9cPkkUy9aMkyovbltaM039vCfWZk0zCySClS9F3vfn2+9gb&#10;Tlum4eloWAviOAfh1AhwxYmlVmPWDPurUZjyL6MAuk9EW7kahQ5a3QhyeJEnGcP9s4eOb4W54Nf/&#10;sL9+0ea/AQAA//8DAFBLAwQUAAYACAAAACEASPkPqNkAAAAFAQAADwAAAGRycy9kb3ducmV2Lnht&#10;bEyPzU7DMBCE70i8g7VI3KgNakMasqkQiCuI8iNxc+NtEhGvo9htwtuznOhxNKOZb8rN7Ht1pDF2&#10;gRGuFwYUcR1cxw3C+9vTVQ4qJsvO9oEJ4YcibKrzs9IWLkz8SsdtapSUcCwsQpvSUGgd65a8jYsw&#10;EIu3D6O3SeTYaDfaScp9r2+MybS3HctCawd6aKn+3h48wsfz/utzaV6aR78apjAbzX6tES8v5vs7&#10;UInm9B+GP3xBh0qYduHALqoeIc+WkkSQQ+Kuc1E7hNVtBroq9Sl99QsAAP//AwBQSwECLQAUAAYA&#10;CAAAACEAtoM4kv4AAADhAQAAEwAAAAAAAAAAAAAAAAAAAAAAW0NvbnRlbnRfVHlwZXNdLnhtbFBL&#10;AQItABQABgAIAAAAIQA4/SH/1gAAAJQBAAALAAAAAAAAAAAAAAAAAC8BAABfcmVscy8ucmVsc1BL&#10;AQItABQABgAIAAAAIQD27/E6YAIAABkFAAAOAAAAAAAAAAAAAAAAAC4CAABkcnMvZTJvRG9jLnht&#10;bFBLAQItABQABgAIAAAAIQBI+Q+o2QAAAAUBAAAPAAAAAAAAAAAAAAAAALoEAABkcnMvZG93bnJl&#10;di54bWxQSwUGAAAAAAQABADzAAAAwAUAAAAA&#10;" filled="f" stroked="f"/>
                  </w:pict>
                </mc:Fallback>
              </mc:AlternateContent>
            </w:r>
            <w:r w:rsidRPr="000739BA">
              <w:rPr>
                <w:rFonts w:ascii="Bookman Old Style" w:hAnsi="Bookman Old Style"/>
                <w:noProof/>
                <w:color w:val="000000"/>
                <w:lang w:val="en-GB" w:eastAsia="en-GB"/>
              </w:rPr>
              <mc:AlternateContent>
                <mc:Choice Requires="wps">
                  <w:drawing>
                    <wp:anchor distT="0" distB="0" distL="114300" distR="114300" simplePos="0" relativeHeight="251699200" behindDoc="0" locked="0" layoutInCell="1" allowOverlap="1" wp14:anchorId="796D9851" wp14:editId="7C794452">
                      <wp:simplePos x="0" y="0"/>
                      <wp:positionH relativeFrom="column">
                        <wp:posOffset>548640</wp:posOffset>
                      </wp:positionH>
                      <wp:positionV relativeFrom="paragraph">
                        <wp:posOffset>0</wp:posOffset>
                      </wp:positionV>
                      <wp:extent cx="76200" cy="365760"/>
                      <wp:effectExtent l="19050" t="0" r="1905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3DA623" id="Text Box 15" o:spid="_x0000_s1026" type="#_x0000_t202" style="position:absolute;margin-left:43.2pt;margin-top:0;width:6pt;height:2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MmYAIAABkFAAAOAAAAZHJzL2Uyb0RvYy54bWysVMuOmzAU3VfqP1jsCY+QDKCQ0SSEbtLp&#10;SDP9AAebYBVsZHtCoqr/3muT92yqtiwsc+/1uY9z7Nnjvm3QjkrFBM+cYOQ7iPJSEMa3mfP9rXBj&#10;BymNOcGN4DRzDlQ5j/PPn2Z9l9JQ1KIhVCIA4Srtu8ypte5Sz1NlTVusRqKjHJyVkC3W8Cu3HpG4&#10;B/S28ULfn3q9kKSToqRKgTUfnM7c4lcVLfW3qlJUoyZzoDZtV2nXjVm9+QynW4m7mpXHMvBfVNFi&#10;xiHpGSrHGqN3yT5AtayUQolKj0rReqKqWEltD9BN4N9181rjjtpeYDiqO49J/T/Y8nn3IhEjwN3E&#10;QRy3wNEb3Wu0EHsEJphP36kUwl47CNR7sEOs7VV1a1H+UIiLZY35lj5JKfqaYgL1Beakd3V0wFEG&#10;ZNN/FQTy4HctLNC+kq0ZHowDATrwdDhzY2opwRiP4xAcJXjGyTSMLHUeTk9nO6n0FypaZDaZI4F5&#10;i413a6VNLTg9hZhUXBSsaSz7Db8xQOBggcxw1PhMDZbMn4mfrOJVHLlROF25kZ/n7lOxjNxpETxM&#10;8nG+XObBL5M3iNKaEUK5SXMSVhD9GXFHiQ+SOEtLiYYRA2dKUnK7WTYS7TAIu7CfnTh4LmHebRl2&#10;CNDLXUsBDHMRJm4xjR/cqIgmbvLgx64fJItk6kdJlBe3La0Zp//eEuozJ5mEk0FKl6LvevPt97E3&#10;nLZMw9PRsBbEcQ7CqRHgihNLrcasGfZXozDlX0YBdJ+ItnI1Ch20uhHk8CJPMob7Zw8d3wpzwa//&#10;YX/9os1/AwAA//8DAFBLAwQUAAYACAAAACEASPkPqNkAAAAFAQAADwAAAGRycy9kb3ducmV2Lnht&#10;bEyPzU7DMBCE70i8g7VI3KgNakMasqkQiCuI8iNxc+NtEhGvo9htwtuznOhxNKOZb8rN7Ht1pDF2&#10;gRGuFwYUcR1cxw3C+9vTVQ4qJsvO9oEJ4YcibKrzs9IWLkz8SsdtapSUcCwsQpvSUGgd65a8jYsw&#10;EIu3D6O3SeTYaDfaScp9r2+MybS3HctCawd6aKn+3h48wsfz/utzaV6aR78apjAbzX6tES8v5vs7&#10;UInm9B+GP3xBh0qYduHALqoeIc+WkkSQQ+Kuc1E7hNVtBroq9Sl99QsAAP//AwBQSwECLQAUAAYA&#10;CAAAACEAtoM4kv4AAADhAQAAEwAAAAAAAAAAAAAAAAAAAAAAW0NvbnRlbnRfVHlwZXNdLnhtbFBL&#10;AQItABQABgAIAAAAIQA4/SH/1gAAAJQBAAALAAAAAAAAAAAAAAAAAC8BAABfcmVscy8ucmVsc1BL&#10;AQItABQABgAIAAAAIQDwAcMmYAIAABkFAAAOAAAAAAAAAAAAAAAAAC4CAABkcnMvZTJvRG9jLnht&#10;bFBLAQItABQABgAIAAAAIQBI+Q+o2QAAAAUBAAAPAAAAAAAAAAAAAAAAALoEAABkcnMvZG93bnJl&#10;di54bWxQSwUGAAAAAAQABADzAAAAwAUAAAAA&#10;" filled="f" stroked="f"/>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740"/>
            </w:tblGrid>
            <w:tr w:rsidR="00CB37CD" w:rsidRPr="000739BA" w14:paraId="472861E4" w14:textId="77777777" w:rsidTr="00CB37CD">
              <w:trPr>
                <w:trHeight w:val="312"/>
                <w:tblCellSpacing w:w="0" w:type="dxa"/>
              </w:trPr>
              <w:tc>
                <w:tcPr>
                  <w:tcW w:w="4740" w:type="dxa"/>
                  <w:tcBorders>
                    <w:top w:val="nil"/>
                    <w:left w:val="nil"/>
                    <w:bottom w:val="nil"/>
                    <w:right w:val="single" w:sz="4" w:space="0" w:color="auto"/>
                  </w:tcBorders>
                  <w:shd w:val="clear" w:color="auto" w:fill="auto"/>
                  <w:noWrap/>
                  <w:vAlign w:val="bottom"/>
                  <w:hideMark/>
                </w:tcPr>
                <w:p w14:paraId="0A324FB4" w14:textId="77777777" w:rsidR="00CB37CD" w:rsidRPr="000739BA" w:rsidRDefault="00CB37CD" w:rsidP="00625ECD">
                  <w:pPr>
                    <w:rPr>
                      <w:rFonts w:ascii="Bookman Old Style" w:hAnsi="Bookman Old Style"/>
                      <w:sz w:val="24"/>
                      <w:szCs w:val="24"/>
                    </w:rPr>
                  </w:pPr>
                  <w:r w:rsidRPr="000739BA">
                    <w:rPr>
                      <w:rFonts w:ascii="Bookman Old Style" w:hAnsi="Bookman Old Style"/>
                    </w:rPr>
                    <w:t> </w:t>
                  </w:r>
                </w:p>
              </w:tc>
            </w:tr>
          </w:tbl>
          <w:p w14:paraId="734035D3" w14:textId="77777777" w:rsidR="00CB37CD" w:rsidRPr="000739BA" w:rsidRDefault="00CB37CD" w:rsidP="00625ECD">
            <w:pPr>
              <w:rPr>
                <w:rFonts w:ascii="Bookman Old Style" w:hAnsi="Bookman Old Style"/>
                <w:color w:val="000000"/>
              </w:rPr>
            </w:pPr>
          </w:p>
        </w:tc>
        <w:tc>
          <w:tcPr>
            <w:tcW w:w="363" w:type="pct"/>
            <w:tcBorders>
              <w:top w:val="nil"/>
              <w:left w:val="nil"/>
              <w:bottom w:val="nil"/>
              <w:right w:val="single" w:sz="4" w:space="0" w:color="auto"/>
            </w:tcBorders>
            <w:shd w:val="clear" w:color="auto" w:fill="auto"/>
            <w:noWrap/>
            <w:vAlign w:val="bottom"/>
            <w:hideMark/>
          </w:tcPr>
          <w:p w14:paraId="015DE33B"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437" w:type="pct"/>
            <w:tcBorders>
              <w:top w:val="nil"/>
              <w:left w:val="nil"/>
              <w:bottom w:val="nil"/>
              <w:right w:val="single" w:sz="4" w:space="0" w:color="auto"/>
            </w:tcBorders>
            <w:shd w:val="clear" w:color="auto" w:fill="auto"/>
            <w:noWrap/>
            <w:vAlign w:val="bottom"/>
            <w:hideMark/>
          </w:tcPr>
          <w:p w14:paraId="09E3006A" w14:textId="77777777" w:rsidR="00CB37CD" w:rsidRPr="000739BA" w:rsidRDefault="00CB37CD" w:rsidP="00625ECD">
            <w:pPr>
              <w:jc w:val="center"/>
              <w:rPr>
                <w:rFonts w:ascii="Bookman Old Style" w:hAnsi="Bookman Old Style"/>
                <w:sz w:val="24"/>
                <w:szCs w:val="24"/>
              </w:rPr>
            </w:pPr>
            <w:r w:rsidRPr="000739BA">
              <w:rPr>
                <w:rFonts w:ascii="Bookman Old Style" w:hAnsi="Bookman Old Style"/>
              </w:rPr>
              <w:t> </w:t>
            </w:r>
          </w:p>
        </w:tc>
        <w:tc>
          <w:tcPr>
            <w:tcW w:w="385" w:type="pct"/>
            <w:tcBorders>
              <w:top w:val="nil"/>
              <w:left w:val="nil"/>
              <w:bottom w:val="nil"/>
              <w:right w:val="single" w:sz="4" w:space="0" w:color="auto"/>
            </w:tcBorders>
            <w:shd w:val="clear" w:color="auto" w:fill="auto"/>
            <w:noWrap/>
            <w:vAlign w:val="bottom"/>
            <w:hideMark/>
          </w:tcPr>
          <w:p w14:paraId="64939BE7" w14:textId="77777777" w:rsidR="00CB37CD" w:rsidRPr="000739BA" w:rsidRDefault="00CB37CD" w:rsidP="00625ECD">
            <w:pPr>
              <w:jc w:val="center"/>
              <w:rPr>
                <w:rFonts w:ascii="Bookman Old Style" w:hAnsi="Bookman Old Style"/>
                <w:color w:val="FF0000"/>
                <w:sz w:val="24"/>
                <w:szCs w:val="24"/>
              </w:rPr>
            </w:pPr>
            <w:r w:rsidRPr="000739BA">
              <w:rPr>
                <w:rFonts w:ascii="Bookman Old Style" w:hAnsi="Bookman Old Style"/>
                <w:color w:val="FF0000"/>
              </w:rPr>
              <w:t> </w:t>
            </w:r>
          </w:p>
        </w:tc>
        <w:tc>
          <w:tcPr>
            <w:tcW w:w="1039" w:type="pct"/>
            <w:gridSpan w:val="2"/>
            <w:tcBorders>
              <w:top w:val="nil"/>
              <w:left w:val="single" w:sz="4" w:space="0" w:color="auto"/>
              <w:bottom w:val="nil"/>
              <w:right w:val="single" w:sz="4" w:space="0" w:color="auto"/>
            </w:tcBorders>
            <w:shd w:val="clear" w:color="auto" w:fill="auto"/>
            <w:noWrap/>
            <w:vAlign w:val="bottom"/>
            <w:hideMark/>
          </w:tcPr>
          <w:p w14:paraId="0DD0D782" w14:textId="77777777" w:rsidR="00CB37CD" w:rsidRPr="000739BA" w:rsidRDefault="00CB37CD" w:rsidP="00625ECD">
            <w:pPr>
              <w:jc w:val="center"/>
              <w:rPr>
                <w:rFonts w:ascii="Bookman Old Style" w:hAnsi="Bookman Old Style"/>
                <w:color w:val="FFFFFF"/>
                <w:sz w:val="24"/>
                <w:szCs w:val="24"/>
              </w:rPr>
            </w:pPr>
            <w:r w:rsidRPr="000739BA">
              <w:rPr>
                <w:rFonts w:ascii="Bookman Old Style" w:hAnsi="Bookman Old Style"/>
                <w:color w:val="FFFFFF"/>
              </w:rPr>
              <w:t> </w:t>
            </w:r>
          </w:p>
        </w:tc>
      </w:tr>
      <w:tr w:rsidR="00CB37CD" w:rsidRPr="000739BA" w14:paraId="0C0E43F5" w14:textId="77777777" w:rsidTr="00CB37CD">
        <w:trPr>
          <w:trHeight w:val="690"/>
        </w:trPr>
        <w:tc>
          <w:tcPr>
            <w:tcW w:w="206" w:type="pct"/>
            <w:tcBorders>
              <w:top w:val="single" w:sz="4" w:space="0" w:color="auto"/>
              <w:left w:val="single" w:sz="4" w:space="0" w:color="auto"/>
              <w:bottom w:val="single" w:sz="4" w:space="0" w:color="auto"/>
              <w:right w:val="single" w:sz="4" w:space="0" w:color="auto"/>
            </w:tcBorders>
            <w:shd w:val="clear" w:color="auto" w:fill="auto"/>
            <w:noWrap/>
            <w:hideMark/>
          </w:tcPr>
          <w:p w14:paraId="2CB6B7B2" w14:textId="77777777" w:rsidR="00CB37CD" w:rsidRPr="000739BA" w:rsidRDefault="00CB37CD" w:rsidP="00625ECD">
            <w:pPr>
              <w:rPr>
                <w:rFonts w:ascii="Bookman Old Style" w:hAnsi="Bookman Old Style"/>
                <w:b/>
                <w:bCs/>
                <w:sz w:val="24"/>
                <w:szCs w:val="24"/>
              </w:rPr>
            </w:pPr>
            <w:r w:rsidRPr="000739BA">
              <w:rPr>
                <w:rFonts w:ascii="Bookman Old Style" w:hAnsi="Bookman Old Style"/>
                <w:b/>
                <w:bCs/>
              </w:rPr>
              <w:t> </w:t>
            </w:r>
          </w:p>
        </w:tc>
        <w:tc>
          <w:tcPr>
            <w:tcW w:w="375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8B1E7A6" w14:textId="77777777" w:rsidR="00CB37CD" w:rsidRPr="000739BA" w:rsidRDefault="00CB37CD" w:rsidP="00625ECD">
            <w:pPr>
              <w:rPr>
                <w:rFonts w:ascii="Bookman Old Style" w:hAnsi="Bookman Old Style"/>
                <w:b/>
                <w:bCs/>
              </w:rPr>
            </w:pPr>
            <w:r w:rsidRPr="000739BA">
              <w:rPr>
                <w:rFonts w:ascii="Bookman Old Style" w:hAnsi="Bookman Old Style"/>
                <w:b/>
                <w:bCs/>
              </w:rPr>
              <w:t>GRAND TOTAL FOR RESTORATION WORKS INCLUSIVE OF</w:t>
            </w:r>
            <w:r w:rsidR="009A6589" w:rsidRPr="000739BA">
              <w:rPr>
                <w:rFonts w:ascii="Bookman Old Style" w:hAnsi="Bookman Old Style"/>
                <w:b/>
                <w:bCs/>
              </w:rPr>
              <w:t xml:space="preserve"> </w:t>
            </w:r>
            <w:r w:rsidRPr="000739BA">
              <w:rPr>
                <w:rFonts w:ascii="Bookman Old Style" w:hAnsi="Bookman Old Style"/>
                <w:b/>
                <w:bCs/>
              </w:rPr>
              <w:t>V.A.T.</w:t>
            </w:r>
          </w:p>
        </w:tc>
        <w:tc>
          <w:tcPr>
            <w:tcW w:w="103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0D027" w14:textId="77777777" w:rsidR="00CB37CD" w:rsidRPr="000739BA" w:rsidRDefault="009A6589" w:rsidP="00625ECD">
            <w:pPr>
              <w:rPr>
                <w:rFonts w:ascii="Bookman Old Style" w:hAnsi="Bookman Old Style"/>
                <w:b/>
                <w:bCs/>
                <w:color w:val="FFFFFF"/>
                <w:sz w:val="24"/>
                <w:szCs w:val="24"/>
              </w:rPr>
            </w:pPr>
            <w:r w:rsidRPr="000739BA">
              <w:rPr>
                <w:rFonts w:ascii="Bookman Old Style" w:hAnsi="Bookman Old Style"/>
                <w:b/>
                <w:bCs/>
                <w:color w:val="FFFFFF"/>
              </w:rPr>
              <w:t xml:space="preserve">           </w:t>
            </w:r>
            <w:r w:rsidR="00CB37CD" w:rsidRPr="000739BA">
              <w:rPr>
                <w:rFonts w:ascii="Bookman Old Style" w:hAnsi="Bookman Old Style"/>
                <w:b/>
                <w:bCs/>
                <w:color w:val="FFFFFF"/>
              </w:rPr>
              <w:t>-</w:t>
            </w:r>
            <w:r w:rsidRPr="000739BA">
              <w:rPr>
                <w:rFonts w:ascii="Bookman Old Style" w:hAnsi="Bookman Old Style"/>
                <w:b/>
                <w:bCs/>
                <w:color w:val="FFFFFF"/>
              </w:rPr>
              <w:t xml:space="preserve"> </w:t>
            </w:r>
            <w:r w:rsidR="00CB37CD" w:rsidRPr="000739BA">
              <w:rPr>
                <w:rFonts w:ascii="Bookman Old Style" w:hAnsi="Bookman Old Style"/>
                <w:b/>
                <w:bCs/>
                <w:color w:val="FFFFFF"/>
              </w:rPr>
              <w:t xml:space="preserve"> </w:t>
            </w:r>
          </w:p>
        </w:tc>
      </w:tr>
      <w:tr w:rsidR="00CB37CD" w:rsidRPr="000739BA" w14:paraId="3011C592" w14:textId="77777777" w:rsidTr="00CB37CD">
        <w:trPr>
          <w:trHeight w:val="312"/>
        </w:trPr>
        <w:tc>
          <w:tcPr>
            <w:tcW w:w="206" w:type="pct"/>
            <w:tcBorders>
              <w:top w:val="nil"/>
              <w:left w:val="nil"/>
              <w:bottom w:val="nil"/>
              <w:right w:val="nil"/>
            </w:tcBorders>
            <w:shd w:val="clear" w:color="auto" w:fill="auto"/>
            <w:noWrap/>
          </w:tcPr>
          <w:p w14:paraId="1A51D50A" w14:textId="77777777" w:rsidR="00CB37CD" w:rsidRPr="000739BA" w:rsidRDefault="00CB37CD" w:rsidP="00625ECD">
            <w:pPr>
              <w:rPr>
                <w:rFonts w:ascii="Bookman Old Style" w:hAnsi="Bookman Old Style"/>
                <w:b/>
                <w:bCs/>
                <w:sz w:val="24"/>
                <w:szCs w:val="24"/>
              </w:rPr>
            </w:pPr>
          </w:p>
        </w:tc>
        <w:tc>
          <w:tcPr>
            <w:tcW w:w="2570" w:type="pct"/>
            <w:tcBorders>
              <w:top w:val="nil"/>
              <w:left w:val="nil"/>
              <w:bottom w:val="nil"/>
              <w:right w:val="nil"/>
            </w:tcBorders>
            <w:shd w:val="clear" w:color="auto" w:fill="auto"/>
            <w:noWrap/>
            <w:vAlign w:val="center"/>
          </w:tcPr>
          <w:p w14:paraId="50669B9A" w14:textId="77777777" w:rsidR="00CB37CD" w:rsidRPr="000739BA" w:rsidRDefault="00CB37CD" w:rsidP="00625ECD">
            <w:pPr>
              <w:rPr>
                <w:rFonts w:ascii="Bookman Old Style" w:hAnsi="Bookman Old Style"/>
                <w:b/>
                <w:bCs/>
                <w:sz w:val="24"/>
                <w:szCs w:val="24"/>
              </w:rPr>
            </w:pPr>
          </w:p>
        </w:tc>
        <w:tc>
          <w:tcPr>
            <w:tcW w:w="363" w:type="pct"/>
            <w:tcBorders>
              <w:top w:val="nil"/>
              <w:left w:val="nil"/>
              <w:bottom w:val="nil"/>
              <w:right w:val="nil"/>
            </w:tcBorders>
            <w:shd w:val="clear" w:color="auto" w:fill="auto"/>
            <w:noWrap/>
            <w:vAlign w:val="center"/>
          </w:tcPr>
          <w:p w14:paraId="0B6C3AEA" w14:textId="77777777" w:rsidR="00CB37CD" w:rsidRPr="000739BA" w:rsidRDefault="00CB37CD" w:rsidP="00625ECD">
            <w:pPr>
              <w:rPr>
                <w:rFonts w:ascii="Bookman Old Style" w:hAnsi="Bookman Old Style"/>
                <w:b/>
                <w:bCs/>
                <w:sz w:val="24"/>
                <w:szCs w:val="24"/>
              </w:rPr>
            </w:pPr>
          </w:p>
        </w:tc>
        <w:tc>
          <w:tcPr>
            <w:tcW w:w="437" w:type="pct"/>
            <w:tcBorders>
              <w:top w:val="nil"/>
              <w:left w:val="nil"/>
              <w:bottom w:val="nil"/>
              <w:right w:val="nil"/>
            </w:tcBorders>
            <w:shd w:val="clear" w:color="auto" w:fill="auto"/>
            <w:noWrap/>
            <w:vAlign w:val="center"/>
          </w:tcPr>
          <w:p w14:paraId="521CDFEC" w14:textId="77777777" w:rsidR="00CB37CD" w:rsidRPr="000739BA" w:rsidRDefault="00CB37CD" w:rsidP="00625ECD">
            <w:pPr>
              <w:jc w:val="center"/>
              <w:rPr>
                <w:rFonts w:ascii="Bookman Old Style" w:hAnsi="Bookman Old Style"/>
                <w:b/>
                <w:bCs/>
                <w:sz w:val="24"/>
                <w:szCs w:val="24"/>
              </w:rPr>
            </w:pPr>
          </w:p>
        </w:tc>
        <w:tc>
          <w:tcPr>
            <w:tcW w:w="385" w:type="pct"/>
            <w:tcBorders>
              <w:top w:val="nil"/>
              <w:left w:val="nil"/>
              <w:bottom w:val="nil"/>
              <w:right w:val="nil"/>
            </w:tcBorders>
            <w:shd w:val="clear" w:color="auto" w:fill="auto"/>
            <w:noWrap/>
            <w:vAlign w:val="center"/>
          </w:tcPr>
          <w:p w14:paraId="38C7546D" w14:textId="77777777" w:rsidR="00CB37CD" w:rsidRPr="000739BA" w:rsidRDefault="00CB37CD" w:rsidP="00625ECD">
            <w:pPr>
              <w:rPr>
                <w:rFonts w:ascii="Bookman Old Style" w:hAnsi="Bookman Old Style"/>
                <w:b/>
                <w:bCs/>
                <w:color w:val="FF0000"/>
                <w:sz w:val="24"/>
                <w:szCs w:val="24"/>
              </w:rPr>
            </w:pPr>
          </w:p>
        </w:tc>
        <w:tc>
          <w:tcPr>
            <w:tcW w:w="1039" w:type="pct"/>
            <w:gridSpan w:val="2"/>
            <w:tcBorders>
              <w:top w:val="nil"/>
              <w:left w:val="nil"/>
              <w:bottom w:val="nil"/>
              <w:right w:val="nil"/>
            </w:tcBorders>
            <w:shd w:val="clear" w:color="auto" w:fill="auto"/>
            <w:noWrap/>
            <w:vAlign w:val="bottom"/>
          </w:tcPr>
          <w:p w14:paraId="51FE9E75" w14:textId="77777777" w:rsidR="00CB37CD" w:rsidRPr="000739BA" w:rsidRDefault="00CB37CD" w:rsidP="00625ECD">
            <w:pPr>
              <w:rPr>
                <w:rFonts w:ascii="Bookman Old Style" w:hAnsi="Bookman Old Style"/>
                <w:color w:val="FFFFFF"/>
                <w:sz w:val="24"/>
                <w:szCs w:val="24"/>
              </w:rPr>
            </w:pPr>
          </w:p>
        </w:tc>
      </w:tr>
      <w:tr w:rsidR="00CB37CD" w:rsidRPr="000739BA" w14:paraId="248780B7" w14:textId="77777777" w:rsidTr="00CB37CD">
        <w:trPr>
          <w:trHeight w:val="300"/>
        </w:trPr>
        <w:tc>
          <w:tcPr>
            <w:tcW w:w="206" w:type="pct"/>
            <w:tcBorders>
              <w:top w:val="nil"/>
              <w:left w:val="nil"/>
              <w:bottom w:val="nil"/>
              <w:right w:val="nil"/>
            </w:tcBorders>
            <w:shd w:val="clear" w:color="auto" w:fill="auto"/>
            <w:noWrap/>
            <w:hideMark/>
          </w:tcPr>
          <w:p w14:paraId="34D54E6D" w14:textId="77777777" w:rsidR="00CB37CD" w:rsidRPr="000739BA" w:rsidRDefault="00CB37CD" w:rsidP="00625ECD">
            <w:pPr>
              <w:rPr>
                <w:rFonts w:ascii="Bookman Old Style" w:hAnsi="Bookman Old Style"/>
                <w:b/>
                <w:bCs/>
                <w:sz w:val="24"/>
                <w:szCs w:val="24"/>
              </w:rPr>
            </w:pPr>
          </w:p>
        </w:tc>
        <w:tc>
          <w:tcPr>
            <w:tcW w:w="2570" w:type="pct"/>
            <w:tcBorders>
              <w:top w:val="nil"/>
              <w:left w:val="nil"/>
              <w:bottom w:val="nil"/>
              <w:right w:val="nil"/>
            </w:tcBorders>
            <w:shd w:val="clear" w:color="auto" w:fill="auto"/>
            <w:noWrap/>
            <w:vAlign w:val="bottom"/>
            <w:hideMark/>
          </w:tcPr>
          <w:p w14:paraId="762E8403" w14:textId="77777777" w:rsidR="00CB37CD" w:rsidRPr="000739BA" w:rsidRDefault="00CB37CD" w:rsidP="00625ECD">
            <w:pPr>
              <w:rPr>
                <w:rFonts w:ascii="Bookman Old Style" w:hAnsi="Bookman Old Style"/>
                <w:b/>
                <w:bCs/>
                <w:sz w:val="24"/>
                <w:szCs w:val="24"/>
              </w:rPr>
            </w:pPr>
          </w:p>
        </w:tc>
        <w:tc>
          <w:tcPr>
            <w:tcW w:w="363" w:type="pct"/>
            <w:tcBorders>
              <w:top w:val="nil"/>
              <w:left w:val="nil"/>
              <w:bottom w:val="nil"/>
              <w:right w:val="nil"/>
            </w:tcBorders>
            <w:shd w:val="clear" w:color="auto" w:fill="auto"/>
            <w:noWrap/>
            <w:vAlign w:val="bottom"/>
            <w:hideMark/>
          </w:tcPr>
          <w:p w14:paraId="718B4DD0" w14:textId="77777777" w:rsidR="00CB37CD" w:rsidRPr="000739BA" w:rsidRDefault="00CB37CD" w:rsidP="00625ECD">
            <w:pPr>
              <w:jc w:val="center"/>
              <w:rPr>
                <w:rFonts w:ascii="Bookman Old Style" w:hAnsi="Bookman Old Style"/>
                <w:b/>
                <w:bCs/>
                <w:sz w:val="24"/>
                <w:szCs w:val="24"/>
              </w:rPr>
            </w:pPr>
          </w:p>
        </w:tc>
        <w:tc>
          <w:tcPr>
            <w:tcW w:w="437" w:type="pct"/>
            <w:tcBorders>
              <w:top w:val="nil"/>
              <w:left w:val="nil"/>
              <w:bottom w:val="nil"/>
              <w:right w:val="nil"/>
            </w:tcBorders>
            <w:shd w:val="clear" w:color="auto" w:fill="auto"/>
            <w:noWrap/>
            <w:vAlign w:val="bottom"/>
            <w:hideMark/>
          </w:tcPr>
          <w:p w14:paraId="083525F8" w14:textId="77777777" w:rsidR="00CB37CD" w:rsidRPr="000739BA" w:rsidRDefault="00CB37CD" w:rsidP="00625ECD">
            <w:pPr>
              <w:jc w:val="center"/>
              <w:rPr>
                <w:rFonts w:ascii="Bookman Old Style" w:hAnsi="Bookman Old Style"/>
                <w:b/>
                <w:bCs/>
                <w:sz w:val="24"/>
                <w:szCs w:val="24"/>
              </w:rPr>
            </w:pPr>
          </w:p>
        </w:tc>
        <w:tc>
          <w:tcPr>
            <w:tcW w:w="602" w:type="pct"/>
            <w:gridSpan w:val="2"/>
            <w:tcBorders>
              <w:top w:val="nil"/>
              <w:left w:val="nil"/>
              <w:bottom w:val="nil"/>
              <w:right w:val="nil"/>
            </w:tcBorders>
            <w:shd w:val="clear" w:color="auto" w:fill="auto"/>
            <w:noWrap/>
            <w:vAlign w:val="bottom"/>
            <w:hideMark/>
          </w:tcPr>
          <w:p w14:paraId="79FE42E1" w14:textId="77777777" w:rsidR="00CB37CD" w:rsidRPr="000739BA" w:rsidRDefault="00CB37CD" w:rsidP="00625ECD">
            <w:pPr>
              <w:rPr>
                <w:rFonts w:ascii="Bookman Old Style" w:hAnsi="Bookman Old Style"/>
                <w:b/>
                <w:bCs/>
                <w:color w:val="FF0000"/>
                <w:sz w:val="24"/>
                <w:szCs w:val="24"/>
              </w:rPr>
            </w:pPr>
          </w:p>
        </w:tc>
        <w:tc>
          <w:tcPr>
            <w:tcW w:w="822" w:type="pct"/>
            <w:tcBorders>
              <w:top w:val="nil"/>
              <w:left w:val="nil"/>
              <w:bottom w:val="nil"/>
              <w:right w:val="nil"/>
            </w:tcBorders>
            <w:shd w:val="clear" w:color="auto" w:fill="auto"/>
            <w:noWrap/>
            <w:vAlign w:val="bottom"/>
            <w:hideMark/>
          </w:tcPr>
          <w:p w14:paraId="2A589CE3" w14:textId="77777777" w:rsidR="00CB37CD" w:rsidRPr="000739BA" w:rsidRDefault="00CB37CD" w:rsidP="00625ECD">
            <w:pPr>
              <w:rPr>
                <w:rFonts w:ascii="Bookman Old Style" w:hAnsi="Bookman Old Style"/>
                <w:b/>
                <w:bCs/>
                <w:color w:val="FFFFFF"/>
                <w:sz w:val="24"/>
                <w:szCs w:val="24"/>
              </w:rPr>
            </w:pPr>
          </w:p>
        </w:tc>
      </w:tr>
      <w:tr w:rsidR="00CB37CD" w:rsidRPr="000739BA" w14:paraId="2858C81D" w14:textId="77777777" w:rsidTr="00CB37CD">
        <w:trPr>
          <w:trHeight w:val="300"/>
        </w:trPr>
        <w:tc>
          <w:tcPr>
            <w:tcW w:w="5000" w:type="pct"/>
            <w:gridSpan w:val="7"/>
            <w:tcBorders>
              <w:top w:val="nil"/>
              <w:left w:val="nil"/>
              <w:bottom w:val="nil"/>
              <w:right w:val="nil"/>
            </w:tcBorders>
            <w:shd w:val="clear" w:color="auto" w:fill="auto"/>
            <w:noWrap/>
            <w:hideMark/>
          </w:tcPr>
          <w:p w14:paraId="7D61B48F" w14:textId="77777777" w:rsidR="00CB37CD" w:rsidRPr="000739BA" w:rsidRDefault="00CB37CD" w:rsidP="00625ECD">
            <w:pPr>
              <w:rPr>
                <w:rFonts w:ascii="Bookman Old Style" w:hAnsi="Bookman Old Style"/>
                <w:b/>
                <w:bCs/>
                <w:sz w:val="24"/>
                <w:szCs w:val="24"/>
              </w:rPr>
            </w:pPr>
            <w:r w:rsidRPr="000739BA">
              <w:rPr>
                <w:rFonts w:ascii="Bookman Old Style" w:hAnsi="Bookman Old Style"/>
                <w:b/>
                <w:bCs/>
              </w:rPr>
              <w:t>Tenderer's signature and stamp…………………………………………………………….</w:t>
            </w:r>
          </w:p>
        </w:tc>
      </w:tr>
      <w:tr w:rsidR="00CB37CD" w:rsidRPr="000739BA" w14:paraId="18C00045" w14:textId="77777777" w:rsidTr="00CB37CD">
        <w:trPr>
          <w:trHeight w:val="300"/>
        </w:trPr>
        <w:tc>
          <w:tcPr>
            <w:tcW w:w="206" w:type="pct"/>
            <w:tcBorders>
              <w:top w:val="nil"/>
              <w:left w:val="nil"/>
              <w:bottom w:val="nil"/>
              <w:right w:val="nil"/>
            </w:tcBorders>
            <w:shd w:val="clear" w:color="auto" w:fill="auto"/>
            <w:noWrap/>
            <w:hideMark/>
          </w:tcPr>
          <w:p w14:paraId="7101C53E" w14:textId="77777777" w:rsidR="00CB37CD" w:rsidRPr="000739BA" w:rsidRDefault="00CB37CD" w:rsidP="00625ECD">
            <w:pPr>
              <w:rPr>
                <w:rFonts w:ascii="Bookman Old Style" w:hAnsi="Bookman Old Style"/>
                <w:b/>
                <w:bCs/>
                <w:sz w:val="24"/>
                <w:szCs w:val="24"/>
              </w:rPr>
            </w:pPr>
          </w:p>
        </w:tc>
        <w:tc>
          <w:tcPr>
            <w:tcW w:w="2570" w:type="pct"/>
            <w:tcBorders>
              <w:top w:val="nil"/>
              <w:left w:val="nil"/>
              <w:bottom w:val="nil"/>
              <w:right w:val="nil"/>
            </w:tcBorders>
            <w:shd w:val="clear" w:color="auto" w:fill="auto"/>
            <w:noWrap/>
            <w:vAlign w:val="bottom"/>
            <w:hideMark/>
          </w:tcPr>
          <w:p w14:paraId="6BF8CB04" w14:textId="77777777" w:rsidR="00CB37CD" w:rsidRPr="000739BA" w:rsidRDefault="00CB37CD" w:rsidP="00625ECD">
            <w:pPr>
              <w:rPr>
                <w:rFonts w:ascii="Bookman Old Style" w:hAnsi="Bookman Old Style"/>
                <w:b/>
                <w:bCs/>
                <w:sz w:val="24"/>
                <w:szCs w:val="24"/>
              </w:rPr>
            </w:pPr>
          </w:p>
        </w:tc>
        <w:tc>
          <w:tcPr>
            <w:tcW w:w="363" w:type="pct"/>
            <w:tcBorders>
              <w:top w:val="nil"/>
              <w:left w:val="nil"/>
              <w:bottom w:val="nil"/>
              <w:right w:val="nil"/>
            </w:tcBorders>
            <w:shd w:val="clear" w:color="auto" w:fill="auto"/>
            <w:noWrap/>
            <w:vAlign w:val="bottom"/>
            <w:hideMark/>
          </w:tcPr>
          <w:p w14:paraId="42913D15" w14:textId="77777777" w:rsidR="00CB37CD" w:rsidRPr="000739BA" w:rsidRDefault="00CB37CD" w:rsidP="00625ECD">
            <w:pPr>
              <w:jc w:val="center"/>
              <w:rPr>
                <w:rFonts w:ascii="Bookman Old Style" w:hAnsi="Bookman Old Style"/>
                <w:b/>
                <w:bCs/>
                <w:sz w:val="24"/>
                <w:szCs w:val="24"/>
              </w:rPr>
            </w:pPr>
          </w:p>
        </w:tc>
        <w:tc>
          <w:tcPr>
            <w:tcW w:w="437" w:type="pct"/>
            <w:tcBorders>
              <w:top w:val="nil"/>
              <w:left w:val="nil"/>
              <w:bottom w:val="nil"/>
              <w:right w:val="nil"/>
            </w:tcBorders>
            <w:shd w:val="clear" w:color="auto" w:fill="auto"/>
            <w:noWrap/>
            <w:vAlign w:val="bottom"/>
            <w:hideMark/>
          </w:tcPr>
          <w:p w14:paraId="58E1265E" w14:textId="77777777" w:rsidR="00CB37CD" w:rsidRPr="000739BA" w:rsidRDefault="00CB37CD" w:rsidP="00625ECD">
            <w:pPr>
              <w:jc w:val="center"/>
              <w:rPr>
                <w:rFonts w:ascii="Bookman Old Style" w:hAnsi="Bookman Old Style"/>
                <w:b/>
                <w:bCs/>
                <w:sz w:val="24"/>
                <w:szCs w:val="24"/>
              </w:rPr>
            </w:pPr>
          </w:p>
        </w:tc>
        <w:tc>
          <w:tcPr>
            <w:tcW w:w="602" w:type="pct"/>
            <w:gridSpan w:val="2"/>
            <w:tcBorders>
              <w:top w:val="nil"/>
              <w:left w:val="nil"/>
              <w:bottom w:val="nil"/>
              <w:right w:val="nil"/>
            </w:tcBorders>
            <w:shd w:val="clear" w:color="auto" w:fill="auto"/>
            <w:noWrap/>
            <w:vAlign w:val="bottom"/>
            <w:hideMark/>
          </w:tcPr>
          <w:p w14:paraId="5089D8E3" w14:textId="77777777" w:rsidR="00CB37CD" w:rsidRPr="000739BA" w:rsidRDefault="00CB37CD" w:rsidP="00625ECD">
            <w:pPr>
              <w:rPr>
                <w:rFonts w:ascii="Bookman Old Style" w:hAnsi="Bookman Old Style"/>
                <w:b/>
                <w:bCs/>
                <w:color w:val="FF0000"/>
                <w:sz w:val="24"/>
                <w:szCs w:val="24"/>
              </w:rPr>
            </w:pPr>
          </w:p>
        </w:tc>
        <w:tc>
          <w:tcPr>
            <w:tcW w:w="822" w:type="pct"/>
            <w:tcBorders>
              <w:top w:val="nil"/>
              <w:left w:val="nil"/>
              <w:bottom w:val="nil"/>
              <w:right w:val="nil"/>
            </w:tcBorders>
            <w:shd w:val="clear" w:color="auto" w:fill="auto"/>
            <w:noWrap/>
            <w:vAlign w:val="bottom"/>
            <w:hideMark/>
          </w:tcPr>
          <w:p w14:paraId="53525627" w14:textId="77777777" w:rsidR="00CB37CD" w:rsidRPr="000739BA" w:rsidRDefault="00CB37CD" w:rsidP="00625ECD">
            <w:pPr>
              <w:rPr>
                <w:rFonts w:ascii="Bookman Old Style" w:hAnsi="Bookman Old Style"/>
                <w:b/>
                <w:bCs/>
                <w:color w:val="FFFFFF"/>
                <w:sz w:val="24"/>
                <w:szCs w:val="24"/>
              </w:rPr>
            </w:pPr>
          </w:p>
        </w:tc>
      </w:tr>
      <w:tr w:rsidR="00CB37CD" w:rsidRPr="000739BA" w14:paraId="0DE73AB9" w14:textId="77777777" w:rsidTr="00CB37CD">
        <w:trPr>
          <w:trHeight w:val="300"/>
        </w:trPr>
        <w:tc>
          <w:tcPr>
            <w:tcW w:w="5000" w:type="pct"/>
            <w:gridSpan w:val="7"/>
            <w:tcBorders>
              <w:top w:val="nil"/>
              <w:left w:val="nil"/>
              <w:bottom w:val="nil"/>
              <w:right w:val="nil"/>
            </w:tcBorders>
            <w:shd w:val="clear" w:color="auto" w:fill="auto"/>
            <w:noWrap/>
            <w:hideMark/>
          </w:tcPr>
          <w:p w14:paraId="18D71256" w14:textId="77777777" w:rsidR="00CB37CD" w:rsidRPr="000739BA" w:rsidRDefault="00CB37CD" w:rsidP="00625ECD">
            <w:pPr>
              <w:rPr>
                <w:rFonts w:ascii="Bookman Old Style" w:hAnsi="Bookman Old Style"/>
                <w:b/>
                <w:bCs/>
                <w:sz w:val="24"/>
                <w:szCs w:val="24"/>
              </w:rPr>
            </w:pPr>
            <w:r w:rsidRPr="000739BA">
              <w:rPr>
                <w:rFonts w:ascii="Bookman Old Style" w:hAnsi="Bookman Old Style"/>
                <w:b/>
                <w:bCs/>
              </w:rPr>
              <w:t>Address………………………………………………………………………………………</w:t>
            </w:r>
          </w:p>
        </w:tc>
      </w:tr>
      <w:tr w:rsidR="00CB37CD" w:rsidRPr="000739BA" w14:paraId="633E08D1" w14:textId="77777777" w:rsidTr="00CB37CD">
        <w:trPr>
          <w:trHeight w:val="300"/>
        </w:trPr>
        <w:tc>
          <w:tcPr>
            <w:tcW w:w="206" w:type="pct"/>
            <w:tcBorders>
              <w:top w:val="nil"/>
              <w:left w:val="nil"/>
              <w:bottom w:val="nil"/>
              <w:right w:val="nil"/>
            </w:tcBorders>
            <w:shd w:val="clear" w:color="auto" w:fill="auto"/>
            <w:noWrap/>
            <w:hideMark/>
          </w:tcPr>
          <w:p w14:paraId="7AC477A3" w14:textId="77777777" w:rsidR="00CB37CD" w:rsidRPr="000739BA" w:rsidRDefault="00CB37CD" w:rsidP="00625ECD">
            <w:pPr>
              <w:rPr>
                <w:rFonts w:ascii="Bookman Old Style" w:hAnsi="Bookman Old Style"/>
                <w:b/>
                <w:bCs/>
                <w:sz w:val="24"/>
                <w:szCs w:val="24"/>
              </w:rPr>
            </w:pPr>
          </w:p>
        </w:tc>
        <w:tc>
          <w:tcPr>
            <w:tcW w:w="2570" w:type="pct"/>
            <w:tcBorders>
              <w:top w:val="nil"/>
              <w:left w:val="nil"/>
              <w:bottom w:val="nil"/>
              <w:right w:val="nil"/>
            </w:tcBorders>
            <w:shd w:val="clear" w:color="auto" w:fill="auto"/>
            <w:noWrap/>
            <w:vAlign w:val="bottom"/>
            <w:hideMark/>
          </w:tcPr>
          <w:p w14:paraId="5E2E9D67" w14:textId="77777777" w:rsidR="00CB37CD" w:rsidRPr="000739BA" w:rsidRDefault="00CB37CD" w:rsidP="00625ECD">
            <w:pPr>
              <w:rPr>
                <w:rFonts w:ascii="Bookman Old Style" w:hAnsi="Bookman Old Style"/>
                <w:b/>
                <w:bCs/>
                <w:sz w:val="24"/>
                <w:szCs w:val="24"/>
              </w:rPr>
            </w:pPr>
          </w:p>
        </w:tc>
        <w:tc>
          <w:tcPr>
            <w:tcW w:w="363" w:type="pct"/>
            <w:tcBorders>
              <w:top w:val="nil"/>
              <w:left w:val="nil"/>
              <w:bottom w:val="nil"/>
              <w:right w:val="nil"/>
            </w:tcBorders>
            <w:shd w:val="clear" w:color="auto" w:fill="auto"/>
            <w:noWrap/>
            <w:vAlign w:val="bottom"/>
            <w:hideMark/>
          </w:tcPr>
          <w:p w14:paraId="3D59558E" w14:textId="77777777" w:rsidR="00CB37CD" w:rsidRPr="000739BA" w:rsidRDefault="00CB37CD" w:rsidP="00625ECD">
            <w:pPr>
              <w:jc w:val="center"/>
              <w:rPr>
                <w:rFonts w:ascii="Bookman Old Style" w:hAnsi="Bookman Old Style"/>
                <w:b/>
                <w:bCs/>
                <w:sz w:val="24"/>
                <w:szCs w:val="24"/>
              </w:rPr>
            </w:pPr>
          </w:p>
        </w:tc>
        <w:tc>
          <w:tcPr>
            <w:tcW w:w="437" w:type="pct"/>
            <w:tcBorders>
              <w:top w:val="nil"/>
              <w:left w:val="nil"/>
              <w:bottom w:val="nil"/>
              <w:right w:val="nil"/>
            </w:tcBorders>
            <w:shd w:val="clear" w:color="auto" w:fill="auto"/>
            <w:noWrap/>
            <w:vAlign w:val="bottom"/>
            <w:hideMark/>
          </w:tcPr>
          <w:p w14:paraId="2733F9F6" w14:textId="77777777" w:rsidR="00CB37CD" w:rsidRPr="000739BA" w:rsidRDefault="00CB37CD" w:rsidP="00625ECD">
            <w:pPr>
              <w:jc w:val="center"/>
              <w:rPr>
                <w:rFonts w:ascii="Bookman Old Style" w:hAnsi="Bookman Old Style"/>
                <w:b/>
                <w:bCs/>
                <w:sz w:val="24"/>
                <w:szCs w:val="24"/>
              </w:rPr>
            </w:pPr>
          </w:p>
        </w:tc>
        <w:tc>
          <w:tcPr>
            <w:tcW w:w="602" w:type="pct"/>
            <w:gridSpan w:val="2"/>
            <w:tcBorders>
              <w:top w:val="nil"/>
              <w:left w:val="nil"/>
              <w:bottom w:val="nil"/>
              <w:right w:val="nil"/>
            </w:tcBorders>
            <w:shd w:val="clear" w:color="auto" w:fill="auto"/>
            <w:noWrap/>
            <w:vAlign w:val="bottom"/>
            <w:hideMark/>
          </w:tcPr>
          <w:p w14:paraId="10090FE3" w14:textId="77777777" w:rsidR="00CB37CD" w:rsidRPr="000739BA" w:rsidRDefault="00CB37CD" w:rsidP="00625ECD">
            <w:pPr>
              <w:rPr>
                <w:rFonts w:ascii="Bookman Old Style" w:hAnsi="Bookman Old Style"/>
                <w:b/>
                <w:bCs/>
                <w:color w:val="FF0000"/>
                <w:sz w:val="24"/>
                <w:szCs w:val="24"/>
              </w:rPr>
            </w:pPr>
          </w:p>
        </w:tc>
        <w:tc>
          <w:tcPr>
            <w:tcW w:w="822" w:type="pct"/>
            <w:tcBorders>
              <w:top w:val="nil"/>
              <w:left w:val="nil"/>
              <w:bottom w:val="nil"/>
              <w:right w:val="nil"/>
            </w:tcBorders>
            <w:shd w:val="clear" w:color="auto" w:fill="auto"/>
            <w:noWrap/>
            <w:vAlign w:val="bottom"/>
            <w:hideMark/>
          </w:tcPr>
          <w:p w14:paraId="46B32FD0" w14:textId="77777777" w:rsidR="00CB37CD" w:rsidRPr="000739BA" w:rsidRDefault="00CB37CD" w:rsidP="00625ECD">
            <w:pPr>
              <w:rPr>
                <w:rFonts w:ascii="Bookman Old Style" w:hAnsi="Bookman Old Style"/>
                <w:b/>
                <w:bCs/>
                <w:color w:val="FFFFFF"/>
                <w:sz w:val="24"/>
                <w:szCs w:val="24"/>
              </w:rPr>
            </w:pPr>
          </w:p>
        </w:tc>
      </w:tr>
      <w:tr w:rsidR="00CB37CD" w:rsidRPr="000739BA" w14:paraId="383CB77D" w14:textId="77777777" w:rsidTr="00CB37CD">
        <w:trPr>
          <w:trHeight w:val="300"/>
        </w:trPr>
        <w:tc>
          <w:tcPr>
            <w:tcW w:w="5000" w:type="pct"/>
            <w:gridSpan w:val="7"/>
            <w:tcBorders>
              <w:top w:val="nil"/>
              <w:left w:val="nil"/>
              <w:bottom w:val="nil"/>
              <w:right w:val="nil"/>
            </w:tcBorders>
            <w:shd w:val="clear" w:color="auto" w:fill="auto"/>
            <w:noWrap/>
            <w:hideMark/>
          </w:tcPr>
          <w:p w14:paraId="5DE513FD" w14:textId="77777777" w:rsidR="00CB37CD" w:rsidRPr="000739BA" w:rsidRDefault="00CB37CD" w:rsidP="00625ECD">
            <w:pPr>
              <w:rPr>
                <w:rFonts w:ascii="Bookman Old Style" w:hAnsi="Bookman Old Style"/>
                <w:b/>
                <w:bCs/>
                <w:sz w:val="24"/>
                <w:szCs w:val="24"/>
              </w:rPr>
            </w:pPr>
            <w:r w:rsidRPr="000739BA">
              <w:rPr>
                <w:rFonts w:ascii="Bookman Old Style" w:hAnsi="Bookman Old Style"/>
                <w:b/>
                <w:bCs/>
              </w:rPr>
              <w:t>Date……………………………………………………………………………………..</w:t>
            </w:r>
          </w:p>
        </w:tc>
      </w:tr>
    </w:tbl>
    <w:p w14:paraId="0C580371" w14:textId="77777777" w:rsidR="00CB37CD" w:rsidRPr="000739BA" w:rsidRDefault="00CB37CD" w:rsidP="00625ECD">
      <w:pPr>
        <w:rPr>
          <w:rFonts w:ascii="Bookman Old Style" w:hAnsi="Bookman Old Style"/>
          <w:lang w:val="en-GB"/>
        </w:rPr>
      </w:pPr>
      <w:r w:rsidRPr="000739BA">
        <w:rPr>
          <w:rFonts w:ascii="Bookman Old Style" w:hAnsi="Bookman Old Style"/>
          <w:sz w:val="24"/>
          <w:szCs w:val="24"/>
          <w:lang w:val="en-GB"/>
        </w:rPr>
        <w:t xml:space="preserve"> </w:t>
      </w:r>
      <w:r w:rsidRPr="000739BA">
        <w:rPr>
          <w:rFonts w:ascii="Bookman Old Style" w:hAnsi="Bookman Old Style"/>
          <w:sz w:val="24"/>
          <w:szCs w:val="24"/>
          <w:lang w:val="en-GB"/>
        </w:rPr>
        <w:br w:type="page"/>
      </w:r>
    </w:p>
    <w:p w14:paraId="2788AF0A" w14:textId="77777777" w:rsidR="00CB37CD" w:rsidRPr="000739BA" w:rsidRDefault="00CB37CD" w:rsidP="00625ECD">
      <w:pPr>
        <w:spacing w:before="243" w:line="230" w:lineRule="auto"/>
        <w:ind w:left="151"/>
        <w:rPr>
          <w:rFonts w:ascii="Bookman Old Style" w:hAnsi="Bookman Old Style"/>
          <w:i/>
          <w:sz w:val="24"/>
        </w:rPr>
      </w:pPr>
    </w:p>
    <w:tbl>
      <w:tblPr>
        <w:tblW w:w="0" w:type="auto"/>
        <w:tblInd w:w="-5" w:type="dxa"/>
        <w:tblLayout w:type="fixed"/>
        <w:tblLook w:val="0000" w:firstRow="0" w:lastRow="0" w:firstColumn="0" w:lastColumn="0" w:noHBand="0" w:noVBand="0"/>
      </w:tblPr>
      <w:tblGrid>
        <w:gridCol w:w="993"/>
        <w:gridCol w:w="4110"/>
        <w:gridCol w:w="993"/>
        <w:gridCol w:w="1103"/>
        <w:gridCol w:w="936"/>
        <w:gridCol w:w="1079"/>
      </w:tblGrid>
      <w:tr w:rsidR="00CB37CD" w:rsidRPr="000739BA" w14:paraId="1F557D3F" w14:textId="77777777" w:rsidTr="00CB37CD">
        <w:tc>
          <w:tcPr>
            <w:tcW w:w="993" w:type="dxa"/>
            <w:tcBorders>
              <w:top w:val="single" w:sz="4" w:space="0" w:color="auto"/>
              <w:left w:val="single" w:sz="4" w:space="0" w:color="auto"/>
              <w:bottom w:val="single" w:sz="4" w:space="0" w:color="auto"/>
              <w:right w:val="single" w:sz="4" w:space="0" w:color="auto"/>
            </w:tcBorders>
          </w:tcPr>
          <w:p w14:paraId="41AFD3D2" w14:textId="77777777" w:rsidR="00CB37CD" w:rsidRPr="000739BA" w:rsidRDefault="00CB37CD" w:rsidP="00625ECD">
            <w:pPr>
              <w:spacing w:before="60" w:after="60"/>
              <w:rPr>
                <w:rFonts w:ascii="Bookman Old Style" w:hAnsi="Bookman Old Style"/>
                <w:b/>
                <w:szCs w:val="24"/>
              </w:rPr>
            </w:pPr>
            <w:r w:rsidRPr="000739BA">
              <w:rPr>
                <w:rFonts w:ascii="Bookman Old Style" w:hAnsi="Bookman Old Style"/>
                <w:b/>
                <w:i/>
                <w:szCs w:val="24"/>
              </w:rPr>
              <w:t>Item no.</w:t>
            </w:r>
          </w:p>
        </w:tc>
        <w:tc>
          <w:tcPr>
            <w:tcW w:w="4110" w:type="dxa"/>
            <w:tcBorders>
              <w:top w:val="single" w:sz="4" w:space="0" w:color="auto"/>
              <w:left w:val="single" w:sz="4" w:space="0" w:color="auto"/>
              <w:bottom w:val="single" w:sz="4" w:space="0" w:color="auto"/>
              <w:right w:val="single" w:sz="4" w:space="0" w:color="auto"/>
            </w:tcBorders>
          </w:tcPr>
          <w:p w14:paraId="115DFA2E" w14:textId="77777777" w:rsidR="00CB37CD" w:rsidRPr="000739BA" w:rsidRDefault="00CB37CD" w:rsidP="00625ECD">
            <w:pPr>
              <w:spacing w:before="60" w:after="60"/>
              <w:rPr>
                <w:rFonts w:ascii="Bookman Old Style" w:hAnsi="Bookman Old Style"/>
                <w:b/>
                <w:szCs w:val="24"/>
              </w:rPr>
            </w:pPr>
            <w:r w:rsidRPr="000739BA">
              <w:rPr>
                <w:rFonts w:ascii="Bookman Old Style" w:hAnsi="Bookman Old Style"/>
                <w:b/>
                <w:i/>
                <w:szCs w:val="24"/>
              </w:rPr>
              <w:t>Description</w:t>
            </w:r>
          </w:p>
        </w:tc>
        <w:tc>
          <w:tcPr>
            <w:tcW w:w="993" w:type="dxa"/>
            <w:tcBorders>
              <w:top w:val="single" w:sz="4" w:space="0" w:color="auto"/>
              <w:left w:val="single" w:sz="4" w:space="0" w:color="auto"/>
              <w:bottom w:val="single" w:sz="4" w:space="0" w:color="auto"/>
              <w:right w:val="single" w:sz="4" w:space="0" w:color="auto"/>
            </w:tcBorders>
          </w:tcPr>
          <w:p w14:paraId="5D5376D9" w14:textId="77777777" w:rsidR="00CB37CD" w:rsidRPr="000739BA" w:rsidRDefault="00CB37CD" w:rsidP="00625ECD">
            <w:pPr>
              <w:spacing w:before="60" w:after="60"/>
              <w:rPr>
                <w:rFonts w:ascii="Bookman Old Style" w:hAnsi="Bookman Old Style"/>
                <w:b/>
                <w:szCs w:val="24"/>
              </w:rPr>
            </w:pPr>
            <w:r w:rsidRPr="000739BA">
              <w:rPr>
                <w:rFonts w:ascii="Bookman Old Style" w:hAnsi="Bookman Old Style"/>
                <w:b/>
                <w:i/>
                <w:szCs w:val="24"/>
              </w:rPr>
              <w:t>Unit</w:t>
            </w:r>
          </w:p>
        </w:tc>
        <w:tc>
          <w:tcPr>
            <w:tcW w:w="1103" w:type="dxa"/>
            <w:tcBorders>
              <w:top w:val="single" w:sz="4" w:space="0" w:color="auto"/>
              <w:left w:val="single" w:sz="4" w:space="0" w:color="auto"/>
              <w:bottom w:val="single" w:sz="4" w:space="0" w:color="auto"/>
              <w:right w:val="single" w:sz="4" w:space="0" w:color="auto"/>
            </w:tcBorders>
          </w:tcPr>
          <w:p w14:paraId="66034F40" w14:textId="77777777" w:rsidR="00CB37CD" w:rsidRPr="000739BA" w:rsidRDefault="00CB37CD" w:rsidP="00625ECD">
            <w:pPr>
              <w:spacing w:before="60" w:after="60"/>
              <w:rPr>
                <w:rFonts w:ascii="Bookman Old Style" w:hAnsi="Bookman Old Style"/>
                <w:b/>
                <w:szCs w:val="24"/>
              </w:rPr>
            </w:pPr>
            <w:r w:rsidRPr="000739BA">
              <w:rPr>
                <w:rFonts w:ascii="Bookman Old Style" w:hAnsi="Bookman Old Style"/>
                <w:b/>
                <w:i/>
                <w:szCs w:val="24"/>
              </w:rPr>
              <w:t>Quantity</w:t>
            </w:r>
          </w:p>
        </w:tc>
        <w:tc>
          <w:tcPr>
            <w:tcW w:w="936" w:type="dxa"/>
            <w:tcBorders>
              <w:top w:val="single" w:sz="4" w:space="0" w:color="auto"/>
              <w:left w:val="single" w:sz="4" w:space="0" w:color="auto"/>
              <w:bottom w:val="single" w:sz="4" w:space="0" w:color="auto"/>
              <w:right w:val="single" w:sz="4" w:space="0" w:color="auto"/>
            </w:tcBorders>
          </w:tcPr>
          <w:p w14:paraId="28044416" w14:textId="77777777" w:rsidR="00CB37CD" w:rsidRPr="000739BA" w:rsidRDefault="00CB37CD" w:rsidP="00625ECD">
            <w:pPr>
              <w:spacing w:before="60" w:after="60"/>
              <w:rPr>
                <w:rFonts w:ascii="Bookman Old Style" w:hAnsi="Bookman Old Style"/>
                <w:b/>
                <w:szCs w:val="24"/>
              </w:rPr>
            </w:pPr>
            <w:r w:rsidRPr="000739BA">
              <w:rPr>
                <w:rFonts w:ascii="Bookman Old Style" w:hAnsi="Bookman Old Style"/>
                <w:b/>
                <w:i/>
                <w:szCs w:val="24"/>
              </w:rPr>
              <w:t>Rate</w:t>
            </w:r>
          </w:p>
        </w:tc>
        <w:tc>
          <w:tcPr>
            <w:tcW w:w="1079" w:type="dxa"/>
            <w:tcBorders>
              <w:top w:val="single" w:sz="4" w:space="0" w:color="auto"/>
              <w:left w:val="single" w:sz="4" w:space="0" w:color="auto"/>
              <w:bottom w:val="single" w:sz="4" w:space="0" w:color="auto"/>
              <w:right w:val="single" w:sz="4" w:space="0" w:color="auto"/>
            </w:tcBorders>
          </w:tcPr>
          <w:p w14:paraId="46B4C0CE" w14:textId="77777777" w:rsidR="00CB37CD" w:rsidRPr="000739BA" w:rsidRDefault="00CB37CD" w:rsidP="00625ECD">
            <w:pPr>
              <w:spacing w:before="60" w:after="60"/>
              <w:rPr>
                <w:rFonts w:ascii="Bookman Old Style" w:hAnsi="Bookman Old Style"/>
                <w:b/>
                <w:szCs w:val="24"/>
              </w:rPr>
            </w:pPr>
            <w:r w:rsidRPr="000739BA">
              <w:rPr>
                <w:rFonts w:ascii="Bookman Old Style" w:hAnsi="Bookman Old Style"/>
                <w:b/>
                <w:i/>
                <w:szCs w:val="24"/>
              </w:rPr>
              <w:t>Amount</w:t>
            </w:r>
          </w:p>
        </w:tc>
      </w:tr>
      <w:tr w:rsidR="00CB37CD" w:rsidRPr="000739BA" w14:paraId="3A6CAAE8" w14:textId="77777777" w:rsidTr="00CB37CD">
        <w:tc>
          <w:tcPr>
            <w:tcW w:w="993" w:type="dxa"/>
            <w:tcBorders>
              <w:top w:val="single" w:sz="4" w:space="0" w:color="auto"/>
              <w:left w:val="single" w:sz="4" w:space="0" w:color="auto"/>
              <w:bottom w:val="single" w:sz="4" w:space="0" w:color="auto"/>
              <w:right w:val="single" w:sz="4" w:space="0" w:color="auto"/>
            </w:tcBorders>
          </w:tcPr>
          <w:p w14:paraId="2DB2AEA2"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3AE24109"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14E5DB5A"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511CC072"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570FAA75"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0F0B2A91" w14:textId="77777777" w:rsidR="00CB37CD" w:rsidRPr="000739BA" w:rsidRDefault="00CB37CD" w:rsidP="00625ECD">
            <w:pPr>
              <w:spacing w:before="60" w:after="60"/>
              <w:rPr>
                <w:rFonts w:ascii="Bookman Old Style" w:hAnsi="Bookman Old Style"/>
                <w:szCs w:val="24"/>
              </w:rPr>
            </w:pPr>
          </w:p>
        </w:tc>
      </w:tr>
      <w:tr w:rsidR="00CB37CD" w:rsidRPr="000739BA" w14:paraId="071534A6" w14:textId="77777777" w:rsidTr="00CB37CD">
        <w:tc>
          <w:tcPr>
            <w:tcW w:w="993" w:type="dxa"/>
            <w:tcBorders>
              <w:top w:val="single" w:sz="4" w:space="0" w:color="auto"/>
              <w:left w:val="single" w:sz="4" w:space="0" w:color="auto"/>
              <w:bottom w:val="single" w:sz="4" w:space="0" w:color="auto"/>
              <w:right w:val="single" w:sz="4" w:space="0" w:color="auto"/>
            </w:tcBorders>
          </w:tcPr>
          <w:p w14:paraId="75E562E4"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7C0FB225"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0132363F"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7E57CBA6"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092CAB6D"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11B926E1" w14:textId="77777777" w:rsidR="00CB37CD" w:rsidRPr="000739BA" w:rsidRDefault="00CB37CD" w:rsidP="00625ECD">
            <w:pPr>
              <w:spacing w:before="60" w:after="60"/>
              <w:rPr>
                <w:rFonts w:ascii="Bookman Old Style" w:hAnsi="Bookman Old Style"/>
                <w:szCs w:val="24"/>
              </w:rPr>
            </w:pPr>
          </w:p>
        </w:tc>
      </w:tr>
      <w:tr w:rsidR="00CB37CD" w:rsidRPr="000739BA" w14:paraId="04D16FD3" w14:textId="77777777" w:rsidTr="00CB37CD">
        <w:tc>
          <w:tcPr>
            <w:tcW w:w="993" w:type="dxa"/>
            <w:tcBorders>
              <w:top w:val="single" w:sz="4" w:space="0" w:color="auto"/>
              <w:left w:val="single" w:sz="4" w:space="0" w:color="auto"/>
              <w:bottom w:val="single" w:sz="4" w:space="0" w:color="auto"/>
              <w:right w:val="single" w:sz="4" w:space="0" w:color="auto"/>
            </w:tcBorders>
          </w:tcPr>
          <w:p w14:paraId="53916C8A"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0CFDD8BB"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0170354F"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48B9D417"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1C0A5FA2"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550390A8" w14:textId="77777777" w:rsidR="00CB37CD" w:rsidRPr="000739BA" w:rsidRDefault="00CB37CD" w:rsidP="00625ECD">
            <w:pPr>
              <w:spacing w:before="60" w:after="60"/>
              <w:rPr>
                <w:rFonts w:ascii="Bookman Old Style" w:hAnsi="Bookman Old Style"/>
                <w:szCs w:val="24"/>
              </w:rPr>
            </w:pPr>
          </w:p>
        </w:tc>
      </w:tr>
      <w:tr w:rsidR="00CB37CD" w:rsidRPr="000739BA" w14:paraId="3010BCD5" w14:textId="77777777" w:rsidTr="00CB37CD">
        <w:tc>
          <w:tcPr>
            <w:tcW w:w="993" w:type="dxa"/>
            <w:tcBorders>
              <w:top w:val="single" w:sz="4" w:space="0" w:color="auto"/>
              <w:left w:val="single" w:sz="4" w:space="0" w:color="auto"/>
              <w:bottom w:val="single" w:sz="4" w:space="0" w:color="auto"/>
              <w:right w:val="single" w:sz="4" w:space="0" w:color="auto"/>
            </w:tcBorders>
          </w:tcPr>
          <w:p w14:paraId="71BBAF9E"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484D228E"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523379A0"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1BCDD960"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43190115"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314B47DD" w14:textId="77777777" w:rsidR="00CB37CD" w:rsidRPr="000739BA" w:rsidRDefault="00CB37CD" w:rsidP="00625ECD">
            <w:pPr>
              <w:spacing w:before="60" w:after="60"/>
              <w:rPr>
                <w:rFonts w:ascii="Bookman Old Style" w:hAnsi="Bookman Old Style"/>
                <w:szCs w:val="24"/>
              </w:rPr>
            </w:pPr>
          </w:p>
        </w:tc>
      </w:tr>
      <w:tr w:rsidR="00CB37CD" w:rsidRPr="000739BA" w14:paraId="0662517E" w14:textId="77777777" w:rsidTr="00CB37CD">
        <w:tc>
          <w:tcPr>
            <w:tcW w:w="993" w:type="dxa"/>
            <w:tcBorders>
              <w:top w:val="single" w:sz="4" w:space="0" w:color="auto"/>
              <w:left w:val="single" w:sz="4" w:space="0" w:color="auto"/>
              <w:bottom w:val="single" w:sz="4" w:space="0" w:color="auto"/>
              <w:right w:val="single" w:sz="4" w:space="0" w:color="auto"/>
            </w:tcBorders>
          </w:tcPr>
          <w:p w14:paraId="0D28FF2A"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78D1A22E"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1D47BA32"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63BED0D3"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2A5E257E"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78D10965" w14:textId="77777777" w:rsidR="00CB37CD" w:rsidRPr="000739BA" w:rsidRDefault="00CB37CD" w:rsidP="00625ECD">
            <w:pPr>
              <w:spacing w:before="60" w:after="60"/>
              <w:rPr>
                <w:rFonts w:ascii="Bookman Old Style" w:hAnsi="Bookman Old Style"/>
                <w:szCs w:val="24"/>
              </w:rPr>
            </w:pPr>
          </w:p>
        </w:tc>
      </w:tr>
      <w:tr w:rsidR="00CB37CD" w:rsidRPr="000739BA" w14:paraId="3243662F" w14:textId="77777777" w:rsidTr="00CB37CD">
        <w:tc>
          <w:tcPr>
            <w:tcW w:w="993" w:type="dxa"/>
            <w:tcBorders>
              <w:top w:val="single" w:sz="4" w:space="0" w:color="auto"/>
              <w:left w:val="single" w:sz="4" w:space="0" w:color="auto"/>
              <w:bottom w:val="single" w:sz="4" w:space="0" w:color="auto"/>
              <w:right w:val="single" w:sz="4" w:space="0" w:color="auto"/>
            </w:tcBorders>
          </w:tcPr>
          <w:p w14:paraId="04DD1489"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3069835E"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5AE17E72"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17BCB854"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3DF82AFC"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7495CF6C" w14:textId="77777777" w:rsidR="00CB37CD" w:rsidRPr="000739BA" w:rsidRDefault="00CB37CD" w:rsidP="00625ECD">
            <w:pPr>
              <w:spacing w:before="60" w:after="60"/>
              <w:rPr>
                <w:rFonts w:ascii="Bookman Old Style" w:hAnsi="Bookman Old Style"/>
                <w:szCs w:val="24"/>
              </w:rPr>
            </w:pPr>
          </w:p>
        </w:tc>
      </w:tr>
      <w:tr w:rsidR="00CB37CD" w:rsidRPr="000739BA" w14:paraId="6D892AAF" w14:textId="77777777" w:rsidTr="00CB37CD">
        <w:tc>
          <w:tcPr>
            <w:tcW w:w="993" w:type="dxa"/>
            <w:tcBorders>
              <w:top w:val="single" w:sz="4" w:space="0" w:color="auto"/>
              <w:left w:val="single" w:sz="4" w:space="0" w:color="auto"/>
              <w:bottom w:val="single" w:sz="4" w:space="0" w:color="auto"/>
              <w:right w:val="single" w:sz="4" w:space="0" w:color="auto"/>
            </w:tcBorders>
          </w:tcPr>
          <w:p w14:paraId="5EB3EDF7"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37BD1537"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6BE3BBD0"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1AA91CCA"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64C23F88"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0B0C2F8F" w14:textId="77777777" w:rsidR="00CB37CD" w:rsidRPr="000739BA" w:rsidRDefault="00CB37CD" w:rsidP="00625ECD">
            <w:pPr>
              <w:spacing w:before="60" w:after="60"/>
              <w:rPr>
                <w:rFonts w:ascii="Bookman Old Style" w:hAnsi="Bookman Old Style"/>
                <w:szCs w:val="24"/>
              </w:rPr>
            </w:pPr>
          </w:p>
        </w:tc>
      </w:tr>
      <w:tr w:rsidR="00CB37CD" w:rsidRPr="000739BA" w14:paraId="3AE94D58" w14:textId="77777777" w:rsidTr="00CB37CD">
        <w:tc>
          <w:tcPr>
            <w:tcW w:w="993" w:type="dxa"/>
            <w:tcBorders>
              <w:top w:val="single" w:sz="4" w:space="0" w:color="auto"/>
              <w:left w:val="single" w:sz="4" w:space="0" w:color="auto"/>
              <w:bottom w:val="single" w:sz="4" w:space="0" w:color="auto"/>
              <w:right w:val="single" w:sz="4" w:space="0" w:color="auto"/>
            </w:tcBorders>
          </w:tcPr>
          <w:p w14:paraId="42375C15"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60D469AB"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4FE6AF5E"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5FE298B7"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13099015"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70E922CF" w14:textId="77777777" w:rsidR="00CB37CD" w:rsidRPr="000739BA" w:rsidRDefault="00CB37CD" w:rsidP="00625ECD">
            <w:pPr>
              <w:spacing w:before="60" w:after="60"/>
              <w:rPr>
                <w:rFonts w:ascii="Bookman Old Style" w:hAnsi="Bookman Old Style"/>
                <w:szCs w:val="24"/>
              </w:rPr>
            </w:pPr>
          </w:p>
        </w:tc>
      </w:tr>
      <w:tr w:rsidR="00CB37CD" w:rsidRPr="000739BA" w14:paraId="326D7FB2" w14:textId="77777777" w:rsidTr="00CB37CD">
        <w:tc>
          <w:tcPr>
            <w:tcW w:w="993" w:type="dxa"/>
            <w:tcBorders>
              <w:top w:val="single" w:sz="4" w:space="0" w:color="auto"/>
              <w:left w:val="single" w:sz="4" w:space="0" w:color="auto"/>
              <w:bottom w:val="single" w:sz="4" w:space="0" w:color="auto"/>
              <w:right w:val="single" w:sz="4" w:space="0" w:color="auto"/>
            </w:tcBorders>
          </w:tcPr>
          <w:p w14:paraId="23490369"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43148FD6"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06DEE388"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2FCB8344"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2D779DA6"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60E7A9E4" w14:textId="77777777" w:rsidR="00CB37CD" w:rsidRPr="000739BA" w:rsidRDefault="00CB37CD" w:rsidP="00625ECD">
            <w:pPr>
              <w:spacing w:before="60" w:after="60"/>
              <w:rPr>
                <w:rFonts w:ascii="Bookman Old Style" w:hAnsi="Bookman Old Style"/>
                <w:szCs w:val="24"/>
              </w:rPr>
            </w:pPr>
          </w:p>
        </w:tc>
      </w:tr>
      <w:tr w:rsidR="00CB37CD" w:rsidRPr="000739BA" w14:paraId="2D06404B" w14:textId="77777777" w:rsidTr="00CB37CD">
        <w:tc>
          <w:tcPr>
            <w:tcW w:w="993" w:type="dxa"/>
            <w:tcBorders>
              <w:top w:val="single" w:sz="4" w:space="0" w:color="auto"/>
              <w:left w:val="single" w:sz="4" w:space="0" w:color="auto"/>
              <w:bottom w:val="single" w:sz="4" w:space="0" w:color="auto"/>
              <w:right w:val="single" w:sz="4" w:space="0" w:color="auto"/>
            </w:tcBorders>
          </w:tcPr>
          <w:p w14:paraId="2DC8B0C6"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07325EFF"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3272FF8E"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00C2B6CB"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48EB32CE"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0208F75C" w14:textId="77777777" w:rsidR="00CB37CD" w:rsidRPr="000739BA" w:rsidRDefault="00CB37CD" w:rsidP="00625ECD">
            <w:pPr>
              <w:spacing w:before="60" w:after="60"/>
              <w:rPr>
                <w:rFonts w:ascii="Bookman Old Style" w:hAnsi="Bookman Old Style"/>
                <w:szCs w:val="24"/>
              </w:rPr>
            </w:pPr>
          </w:p>
        </w:tc>
      </w:tr>
      <w:tr w:rsidR="00CB37CD" w:rsidRPr="000739BA" w14:paraId="6930A0F0" w14:textId="77777777" w:rsidTr="00CB37CD">
        <w:tc>
          <w:tcPr>
            <w:tcW w:w="993" w:type="dxa"/>
            <w:tcBorders>
              <w:top w:val="single" w:sz="4" w:space="0" w:color="auto"/>
              <w:left w:val="single" w:sz="4" w:space="0" w:color="auto"/>
              <w:bottom w:val="single" w:sz="4" w:space="0" w:color="auto"/>
              <w:right w:val="single" w:sz="4" w:space="0" w:color="auto"/>
            </w:tcBorders>
          </w:tcPr>
          <w:p w14:paraId="63DD35BE"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3863A938"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625F9219"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0774B13C"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22C010B5"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3D4DB54A" w14:textId="77777777" w:rsidR="00CB37CD" w:rsidRPr="000739BA" w:rsidRDefault="00CB37CD" w:rsidP="00625ECD">
            <w:pPr>
              <w:spacing w:before="60" w:after="60"/>
              <w:rPr>
                <w:rFonts w:ascii="Bookman Old Style" w:hAnsi="Bookman Old Style"/>
                <w:szCs w:val="24"/>
              </w:rPr>
            </w:pPr>
          </w:p>
        </w:tc>
      </w:tr>
      <w:tr w:rsidR="00CB37CD" w:rsidRPr="000739BA" w14:paraId="518F89E1" w14:textId="77777777" w:rsidTr="00CB37CD">
        <w:tc>
          <w:tcPr>
            <w:tcW w:w="993" w:type="dxa"/>
            <w:tcBorders>
              <w:top w:val="single" w:sz="4" w:space="0" w:color="auto"/>
              <w:left w:val="single" w:sz="4" w:space="0" w:color="auto"/>
              <w:bottom w:val="single" w:sz="4" w:space="0" w:color="auto"/>
              <w:right w:val="single" w:sz="4" w:space="0" w:color="auto"/>
            </w:tcBorders>
          </w:tcPr>
          <w:p w14:paraId="099AF4DA"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18B0049F"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33AE0ECB"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377A6314"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6D37CE3B"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10EF90B7" w14:textId="77777777" w:rsidR="00CB37CD" w:rsidRPr="000739BA" w:rsidRDefault="00CB37CD" w:rsidP="00625ECD">
            <w:pPr>
              <w:spacing w:before="60" w:after="60"/>
              <w:rPr>
                <w:rFonts w:ascii="Bookman Old Style" w:hAnsi="Bookman Old Style"/>
                <w:szCs w:val="24"/>
              </w:rPr>
            </w:pPr>
          </w:p>
        </w:tc>
      </w:tr>
      <w:tr w:rsidR="00CB37CD" w:rsidRPr="000739BA" w14:paraId="78F0AEE5" w14:textId="77777777" w:rsidTr="00CB37CD">
        <w:tc>
          <w:tcPr>
            <w:tcW w:w="993" w:type="dxa"/>
            <w:tcBorders>
              <w:top w:val="single" w:sz="4" w:space="0" w:color="auto"/>
              <w:left w:val="single" w:sz="4" w:space="0" w:color="auto"/>
              <w:bottom w:val="single" w:sz="4" w:space="0" w:color="auto"/>
              <w:right w:val="single" w:sz="4" w:space="0" w:color="auto"/>
            </w:tcBorders>
          </w:tcPr>
          <w:p w14:paraId="0AA96EEF"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21117369"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3585398B"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52FD5E64"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5D1AF473"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6E20BC9C" w14:textId="77777777" w:rsidR="00CB37CD" w:rsidRPr="000739BA" w:rsidRDefault="00CB37CD" w:rsidP="00625ECD">
            <w:pPr>
              <w:spacing w:before="60" w:after="60"/>
              <w:rPr>
                <w:rFonts w:ascii="Bookman Old Style" w:hAnsi="Bookman Old Style"/>
                <w:szCs w:val="24"/>
              </w:rPr>
            </w:pPr>
          </w:p>
        </w:tc>
      </w:tr>
      <w:tr w:rsidR="00CB37CD" w:rsidRPr="000739BA" w14:paraId="791D8637" w14:textId="77777777" w:rsidTr="00CB37CD">
        <w:tc>
          <w:tcPr>
            <w:tcW w:w="993" w:type="dxa"/>
            <w:tcBorders>
              <w:top w:val="single" w:sz="4" w:space="0" w:color="auto"/>
              <w:left w:val="single" w:sz="4" w:space="0" w:color="auto"/>
              <w:bottom w:val="single" w:sz="4" w:space="0" w:color="auto"/>
              <w:right w:val="single" w:sz="4" w:space="0" w:color="auto"/>
            </w:tcBorders>
          </w:tcPr>
          <w:p w14:paraId="44727BB4"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7700939C"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6C2BC519"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663552FB"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26BD4D9D"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47573F20" w14:textId="77777777" w:rsidR="00CB37CD" w:rsidRPr="000739BA" w:rsidRDefault="00CB37CD" w:rsidP="00625ECD">
            <w:pPr>
              <w:spacing w:before="60" w:after="60"/>
              <w:rPr>
                <w:rFonts w:ascii="Bookman Old Style" w:hAnsi="Bookman Old Style"/>
                <w:szCs w:val="24"/>
              </w:rPr>
            </w:pPr>
          </w:p>
        </w:tc>
      </w:tr>
      <w:tr w:rsidR="00CB37CD" w:rsidRPr="000739BA" w14:paraId="5D5665EF" w14:textId="77777777" w:rsidTr="00CB37CD">
        <w:tc>
          <w:tcPr>
            <w:tcW w:w="993" w:type="dxa"/>
            <w:tcBorders>
              <w:top w:val="single" w:sz="4" w:space="0" w:color="auto"/>
              <w:left w:val="single" w:sz="4" w:space="0" w:color="auto"/>
              <w:bottom w:val="single" w:sz="4" w:space="0" w:color="auto"/>
              <w:right w:val="single" w:sz="4" w:space="0" w:color="auto"/>
            </w:tcBorders>
          </w:tcPr>
          <w:p w14:paraId="7CB2D2C7"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734D2496"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718177EA"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0EE23BBB"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181A21D2"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3D902133" w14:textId="77777777" w:rsidR="00CB37CD" w:rsidRPr="000739BA" w:rsidRDefault="00CB37CD" w:rsidP="00625ECD">
            <w:pPr>
              <w:spacing w:before="60" w:after="60"/>
              <w:rPr>
                <w:rFonts w:ascii="Bookman Old Style" w:hAnsi="Bookman Old Style"/>
                <w:szCs w:val="24"/>
              </w:rPr>
            </w:pPr>
          </w:p>
        </w:tc>
      </w:tr>
      <w:tr w:rsidR="00CB37CD" w:rsidRPr="000739BA" w14:paraId="13971E1D" w14:textId="77777777" w:rsidTr="00CB37CD">
        <w:tc>
          <w:tcPr>
            <w:tcW w:w="993" w:type="dxa"/>
            <w:tcBorders>
              <w:top w:val="single" w:sz="4" w:space="0" w:color="auto"/>
              <w:left w:val="single" w:sz="4" w:space="0" w:color="auto"/>
              <w:bottom w:val="single" w:sz="4" w:space="0" w:color="auto"/>
              <w:right w:val="single" w:sz="4" w:space="0" w:color="auto"/>
            </w:tcBorders>
          </w:tcPr>
          <w:p w14:paraId="56917BCE"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264782F3"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20777A72"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22A13CE9"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1EAA73CA"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0C28C841" w14:textId="77777777" w:rsidR="00CB37CD" w:rsidRPr="000739BA" w:rsidRDefault="00CB37CD" w:rsidP="00625ECD">
            <w:pPr>
              <w:spacing w:before="60" w:after="60"/>
              <w:rPr>
                <w:rFonts w:ascii="Bookman Old Style" w:hAnsi="Bookman Old Style"/>
                <w:szCs w:val="24"/>
              </w:rPr>
            </w:pPr>
          </w:p>
        </w:tc>
      </w:tr>
      <w:tr w:rsidR="00CB37CD" w:rsidRPr="000739BA" w14:paraId="75B07702" w14:textId="77777777" w:rsidTr="00CB37CD">
        <w:tc>
          <w:tcPr>
            <w:tcW w:w="993" w:type="dxa"/>
            <w:tcBorders>
              <w:top w:val="single" w:sz="4" w:space="0" w:color="auto"/>
              <w:left w:val="single" w:sz="4" w:space="0" w:color="auto"/>
              <w:bottom w:val="single" w:sz="4" w:space="0" w:color="auto"/>
              <w:right w:val="single" w:sz="4" w:space="0" w:color="auto"/>
            </w:tcBorders>
          </w:tcPr>
          <w:p w14:paraId="276AF05D"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4C93F19B"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62A8AEA2"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7C406932"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4E109607"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6D5875EA" w14:textId="77777777" w:rsidR="00CB37CD" w:rsidRPr="000739BA" w:rsidRDefault="00CB37CD" w:rsidP="00625ECD">
            <w:pPr>
              <w:spacing w:before="60" w:after="60"/>
              <w:rPr>
                <w:rFonts w:ascii="Bookman Old Style" w:hAnsi="Bookman Old Style"/>
                <w:szCs w:val="24"/>
              </w:rPr>
            </w:pPr>
          </w:p>
        </w:tc>
      </w:tr>
      <w:tr w:rsidR="00CB37CD" w:rsidRPr="000739BA" w14:paraId="06FD4F8D" w14:textId="77777777" w:rsidTr="00CB37CD">
        <w:tc>
          <w:tcPr>
            <w:tcW w:w="993" w:type="dxa"/>
            <w:tcBorders>
              <w:top w:val="single" w:sz="4" w:space="0" w:color="auto"/>
              <w:left w:val="single" w:sz="4" w:space="0" w:color="auto"/>
              <w:bottom w:val="single" w:sz="4" w:space="0" w:color="auto"/>
              <w:right w:val="single" w:sz="4" w:space="0" w:color="auto"/>
            </w:tcBorders>
          </w:tcPr>
          <w:p w14:paraId="0DD2823D"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5FDB1109"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72296CEB"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3A446DBB"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6E326A3C"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1F226EB1" w14:textId="77777777" w:rsidR="00CB37CD" w:rsidRPr="000739BA" w:rsidRDefault="00CB37CD" w:rsidP="00625ECD">
            <w:pPr>
              <w:spacing w:before="60" w:after="60"/>
              <w:rPr>
                <w:rFonts w:ascii="Bookman Old Style" w:hAnsi="Bookman Old Style"/>
                <w:szCs w:val="24"/>
              </w:rPr>
            </w:pPr>
          </w:p>
        </w:tc>
      </w:tr>
      <w:tr w:rsidR="00CB37CD" w:rsidRPr="000739BA" w14:paraId="11305305" w14:textId="77777777" w:rsidTr="00CB37CD">
        <w:tc>
          <w:tcPr>
            <w:tcW w:w="993" w:type="dxa"/>
            <w:tcBorders>
              <w:top w:val="single" w:sz="4" w:space="0" w:color="auto"/>
              <w:left w:val="single" w:sz="4" w:space="0" w:color="auto"/>
              <w:bottom w:val="single" w:sz="4" w:space="0" w:color="auto"/>
              <w:right w:val="single" w:sz="4" w:space="0" w:color="auto"/>
            </w:tcBorders>
          </w:tcPr>
          <w:p w14:paraId="3EE18022"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6BFD5CC2"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71DC7875"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3206159E"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2E7824A4"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5222840A" w14:textId="77777777" w:rsidR="00CB37CD" w:rsidRPr="000739BA" w:rsidRDefault="00CB37CD" w:rsidP="00625ECD">
            <w:pPr>
              <w:spacing w:before="60" w:after="60"/>
              <w:rPr>
                <w:rFonts w:ascii="Bookman Old Style" w:hAnsi="Bookman Old Style"/>
                <w:szCs w:val="24"/>
              </w:rPr>
            </w:pPr>
          </w:p>
        </w:tc>
      </w:tr>
      <w:tr w:rsidR="00CB37CD" w:rsidRPr="000739BA" w14:paraId="7AD6DBA3" w14:textId="77777777" w:rsidTr="00CB37CD">
        <w:tc>
          <w:tcPr>
            <w:tcW w:w="993" w:type="dxa"/>
            <w:tcBorders>
              <w:top w:val="single" w:sz="4" w:space="0" w:color="auto"/>
              <w:left w:val="single" w:sz="4" w:space="0" w:color="auto"/>
              <w:bottom w:val="single" w:sz="4" w:space="0" w:color="auto"/>
              <w:right w:val="single" w:sz="4" w:space="0" w:color="auto"/>
            </w:tcBorders>
          </w:tcPr>
          <w:p w14:paraId="05EDA310" w14:textId="77777777" w:rsidR="00CB37CD" w:rsidRPr="000739BA" w:rsidRDefault="00CB37CD" w:rsidP="00625ECD">
            <w:pPr>
              <w:spacing w:before="60" w:after="60"/>
              <w:rPr>
                <w:rFonts w:ascii="Bookman Old Style" w:hAnsi="Bookman Old Style"/>
                <w:szCs w:val="24"/>
              </w:rPr>
            </w:pPr>
          </w:p>
        </w:tc>
        <w:tc>
          <w:tcPr>
            <w:tcW w:w="4110" w:type="dxa"/>
            <w:tcBorders>
              <w:top w:val="single" w:sz="4" w:space="0" w:color="auto"/>
              <w:left w:val="single" w:sz="4" w:space="0" w:color="auto"/>
              <w:bottom w:val="single" w:sz="4" w:space="0" w:color="auto"/>
              <w:right w:val="single" w:sz="4" w:space="0" w:color="auto"/>
            </w:tcBorders>
          </w:tcPr>
          <w:p w14:paraId="089551CA" w14:textId="77777777" w:rsidR="00CB37CD" w:rsidRPr="000739BA" w:rsidRDefault="00CB37CD" w:rsidP="00625ECD">
            <w:pPr>
              <w:spacing w:before="60" w:after="60"/>
              <w:rPr>
                <w:rFonts w:ascii="Bookman Old Style" w:hAnsi="Bookman Old Style"/>
                <w:szCs w:val="24"/>
              </w:rPr>
            </w:pPr>
          </w:p>
        </w:tc>
        <w:tc>
          <w:tcPr>
            <w:tcW w:w="993" w:type="dxa"/>
            <w:tcBorders>
              <w:top w:val="single" w:sz="4" w:space="0" w:color="auto"/>
              <w:left w:val="single" w:sz="4" w:space="0" w:color="auto"/>
              <w:bottom w:val="single" w:sz="4" w:space="0" w:color="auto"/>
              <w:right w:val="single" w:sz="4" w:space="0" w:color="auto"/>
            </w:tcBorders>
          </w:tcPr>
          <w:p w14:paraId="636F75F7" w14:textId="77777777" w:rsidR="00CB37CD" w:rsidRPr="000739BA" w:rsidRDefault="00CB37CD" w:rsidP="00625ECD">
            <w:pPr>
              <w:spacing w:before="60" w:after="60"/>
              <w:rPr>
                <w:rFonts w:ascii="Bookman Old Style" w:hAnsi="Bookman Old Style"/>
                <w:szCs w:val="24"/>
              </w:rPr>
            </w:pPr>
          </w:p>
        </w:tc>
        <w:tc>
          <w:tcPr>
            <w:tcW w:w="1103" w:type="dxa"/>
            <w:tcBorders>
              <w:top w:val="single" w:sz="4" w:space="0" w:color="auto"/>
              <w:left w:val="single" w:sz="4" w:space="0" w:color="auto"/>
              <w:bottom w:val="single" w:sz="4" w:space="0" w:color="auto"/>
              <w:right w:val="single" w:sz="4" w:space="0" w:color="auto"/>
            </w:tcBorders>
          </w:tcPr>
          <w:p w14:paraId="460D7ECA" w14:textId="77777777" w:rsidR="00CB37CD" w:rsidRPr="000739BA" w:rsidRDefault="00CB37CD" w:rsidP="00625ECD">
            <w:pPr>
              <w:spacing w:before="60" w:after="60"/>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0EC5E11B" w14:textId="77777777" w:rsidR="00CB37CD" w:rsidRPr="000739BA" w:rsidRDefault="00CB37CD" w:rsidP="00625ECD">
            <w:pPr>
              <w:spacing w:before="60" w:after="60"/>
              <w:rPr>
                <w:rFonts w:ascii="Bookman Old Style" w:hAnsi="Bookman Old Style"/>
                <w:szCs w:val="24"/>
              </w:rPr>
            </w:pPr>
          </w:p>
        </w:tc>
        <w:tc>
          <w:tcPr>
            <w:tcW w:w="1079" w:type="dxa"/>
            <w:tcBorders>
              <w:top w:val="single" w:sz="4" w:space="0" w:color="auto"/>
              <w:left w:val="single" w:sz="4" w:space="0" w:color="auto"/>
              <w:bottom w:val="single" w:sz="4" w:space="0" w:color="auto"/>
              <w:right w:val="single" w:sz="4" w:space="0" w:color="auto"/>
            </w:tcBorders>
          </w:tcPr>
          <w:p w14:paraId="5859747E" w14:textId="77777777" w:rsidR="00CB37CD" w:rsidRPr="000739BA" w:rsidRDefault="00CB37CD" w:rsidP="00625ECD">
            <w:pPr>
              <w:spacing w:before="60" w:after="60"/>
              <w:rPr>
                <w:rFonts w:ascii="Bookman Old Style" w:hAnsi="Bookman Old Style"/>
                <w:szCs w:val="24"/>
              </w:rPr>
            </w:pPr>
          </w:p>
        </w:tc>
      </w:tr>
      <w:tr w:rsidR="00CB37CD" w:rsidRPr="000739BA" w14:paraId="16AF86CB" w14:textId="77777777" w:rsidTr="00CB37CD">
        <w:tc>
          <w:tcPr>
            <w:tcW w:w="8135" w:type="dxa"/>
            <w:gridSpan w:val="5"/>
            <w:tcBorders>
              <w:top w:val="single" w:sz="4" w:space="0" w:color="auto"/>
              <w:left w:val="single" w:sz="4" w:space="0" w:color="auto"/>
              <w:bottom w:val="single" w:sz="4" w:space="0" w:color="auto"/>
              <w:right w:val="single" w:sz="4" w:space="0" w:color="auto"/>
            </w:tcBorders>
            <w:shd w:val="clear" w:color="auto" w:fill="D0CECE"/>
          </w:tcPr>
          <w:p w14:paraId="1FB50290" w14:textId="77777777" w:rsidR="00CB37CD" w:rsidRPr="000739BA" w:rsidRDefault="00CB37CD" w:rsidP="00625ECD">
            <w:pPr>
              <w:spacing w:before="60" w:after="60"/>
              <w:rPr>
                <w:rFonts w:ascii="Bookman Old Style" w:hAnsi="Bookman Old Style"/>
                <w:szCs w:val="24"/>
              </w:rPr>
            </w:pPr>
            <w:r w:rsidRPr="000739BA">
              <w:rPr>
                <w:rFonts w:ascii="Bookman Old Style" w:hAnsi="Bookman Old Style"/>
                <w:szCs w:val="24"/>
              </w:rPr>
              <w:t xml:space="preserve">Total for Bill No. 2 (carried forward to Summary, p. </w:t>
            </w:r>
            <w:r w:rsidRPr="000739BA">
              <w:rPr>
                <w:rFonts w:ascii="Bookman Old Style" w:hAnsi="Bookman Old Style"/>
                <w:szCs w:val="24"/>
                <w:u w:val="single"/>
              </w:rPr>
              <w:tab/>
            </w:r>
            <w:r w:rsidRPr="000739BA">
              <w:rPr>
                <w:rFonts w:ascii="Bookman Old Style" w:hAnsi="Bookman Old Style"/>
                <w:szCs w:val="24"/>
              </w:rPr>
              <w:t>)</w:t>
            </w:r>
          </w:p>
        </w:tc>
        <w:tc>
          <w:tcPr>
            <w:tcW w:w="1079" w:type="dxa"/>
            <w:tcBorders>
              <w:top w:val="single" w:sz="4" w:space="0" w:color="auto"/>
              <w:left w:val="single" w:sz="4" w:space="0" w:color="auto"/>
              <w:bottom w:val="single" w:sz="4" w:space="0" w:color="auto"/>
              <w:right w:val="single" w:sz="4" w:space="0" w:color="auto"/>
            </w:tcBorders>
            <w:shd w:val="clear" w:color="auto" w:fill="D0CECE"/>
          </w:tcPr>
          <w:p w14:paraId="7E301C02" w14:textId="77777777" w:rsidR="00CB37CD" w:rsidRPr="000739BA" w:rsidRDefault="00CB37CD" w:rsidP="00625ECD">
            <w:pPr>
              <w:spacing w:before="60" w:after="60"/>
              <w:rPr>
                <w:rFonts w:ascii="Bookman Old Style" w:hAnsi="Bookman Old Style"/>
                <w:szCs w:val="24"/>
              </w:rPr>
            </w:pPr>
            <w:r w:rsidRPr="000739BA">
              <w:rPr>
                <w:rFonts w:ascii="Bookman Old Style" w:hAnsi="Bookman Old Style"/>
                <w:szCs w:val="24"/>
                <w:u w:val="single"/>
              </w:rPr>
              <w:tab/>
            </w:r>
          </w:p>
        </w:tc>
      </w:tr>
    </w:tbl>
    <w:p w14:paraId="66D2DC35"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4256BB84" w14:textId="77777777" w:rsidR="00CB37CD" w:rsidRPr="000739BA" w:rsidRDefault="00CB37CD" w:rsidP="00625ECD">
      <w:pPr>
        <w:pStyle w:val="BodyText"/>
        <w:spacing w:before="6"/>
        <w:rPr>
          <w:rFonts w:ascii="Bookman Old Style" w:hAnsi="Bookman Old Style"/>
          <w:i/>
          <w:sz w:val="26"/>
        </w:rPr>
      </w:pPr>
    </w:p>
    <w:p w14:paraId="14647DC3" w14:textId="77777777" w:rsidR="00CB37CD" w:rsidRPr="000739BA" w:rsidRDefault="00CB37CD" w:rsidP="002663F0">
      <w:pPr>
        <w:pStyle w:val="Heading4"/>
      </w:pPr>
      <w:r w:rsidRPr="000739BA">
        <w:t xml:space="preserve">Bill No. 3: Schedule of </w:t>
      </w:r>
      <w:r w:rsidR="009D3C05" w:rsidRPr="000739BA">
        <w:t>Day work</w:t>
      </w:r>
      <w:r w:rsidRPr="000739BA">
        <w:t xml:space="preserve"> Rates - Labor</w:t>
      </w:r>
    </w:p>
    <w:p w14:paraId="6E396E44" w14:textId="77777777" w:rsidR="00CB37CD" w:rsidRPr="000739BA" w:rsidRDefault="00CB37CD" w:rsidP="00625ECD">
      <w:pPr>
        <w:pStyle w:val="BodyText"/>
        <w:spacing w:before="3"/>
        <w:rPr>
          <w:rFonts w:ascii="Bookman Old Style" w:hAnsi="Bookman Old Style"/>
          <w:b/>
          <w:sz w:val="15"/>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032"/>
        <w:gridCol w:w="864"/>
        <w:gridCol w:w="1080"/>
        <w:gridCol w:w="936"/>
        <w:gridCol w:w="1176"/>
      </w:tblGrid>
      <w:tr w:rsidR="00CB37CD" w:rsidRPr="000739BA" w14:paraId="23425E5A" w14:textId="77777777" w:rsidTr="00CB37CD">
        <w:tc>
          <w:tcPr>
            <w:tcW w:w="1080" w:type="dxa"/>
          </w:tcPr>
          <w:p w14:paraId="2C480B09" w14:textId="77777777" w:rsidR="00CB37CD" w:rsidRPr="000739BA" w:rsidRDefault="00CB37CD" w:rsidP="00625ECD">
            <w:pPr>
              <w:spacing w:before="60" w:after="60"/>
              <w:rPr>
                <w:rFonts w:ascii="Bookman Old Style" w:hAnsi="Bookman Old Style"/>
                <w:b/>
                <w:bCs/>
                <w:iCs/>
                <w:szCs w:val="24"/>
              </w:rPr>
            </w:pPr>
            <w:r w:rsidRPr="000739BA">
              <w:rPr>
                <w:rFonts w:ascii="Bookman Old Style" w:hAnsi="Bookman Old Style"/>
                <w:b/>
                <w:bCs/>
                <w:iCs/>
                <w:szCs w:val="24"/>
              </w:rPr>
              <w:t>Item no.</w:t>
            </w:r>
          </w:p>
        </w:tc>
        <w:tc>
          <w:tcPr>
            <w:tcW w:w="4032" w:type="dxa"/>
          </w:tcPr>
          <w:p w14:paraId="62DC1423" w14:textId="77777777" w:rsidR="00CB37CD" w:rsidRPr="000739BA" w:rsidRDefault="00CB37CD" w:rsidP="00625ECD">
            <w:pPr>
              <w:spacing w:before="60" w:after="60"/>
              <w:rPr>
                <w:rFonts w:ascii="Bookman Old Style" w:hAnsi="Bookman Old Style"/>
                <w:b/>
                <w:bCs/>
                <w:iCs/>
                <w:szCs w:val="24"/>
              </w:rPr>
            </w:pPr>
            <w:r w:rsidRPr="000739BA">
              <w:rPr>
                <w:rFonts w:ascii="Bookman Old Style" w:hAnsi="Bookman Old Style"/>
                <w:b/>
                <w:bCs/>
                <w:iCs/>
                <w:szCs w:val="24"/>
              </w:rPr>
              <w:t>Description</w:t>
            </w:r>
          </w:p>
        </w:tc>
        <w:tc>
          <w:tcPr>
            <w:tcW w:w="864" w:type="dxa"/>
          </w:tcPr>
          <w:p w14:paraId="2FFD6193" w14:textId="77777777" w:rsidR="00CB37CD" w:rsidRPr="000739BA" w:rsidRDefault="00CB37CD" w:rsidP="00625ECD">
            <w:pPr>
              <w:spacing w:before="60" w:after="60"/>
              <w:rPr>
                <w:rFonts w:ascii="Bookman Old Style" w:hAnsi="Bookman Old Style"/>
                <w:b/>
                <w:bCs/>
                <w:iCs/>
                <w:szCs w:val="24"/>
              </w:rPr>
            </w:pPr>
            <w:r w:rsidRPr="000739BA">
              <w:rPr>
                <w:rFonts w:ascii="Bookman Old Style" w:hAnsi="Bookman Old Style"/>
                <w:b/>
                <w:bCs/>
                <w:iCs/>
                <w:szCs w:val="24"/>
              </w:rPr>
              <w:t>Unit</w:t>
            </w:r>
          </w:p>
        </w:tc>
        <w:tc>
          <w:tcPr>
            <w:tcW w:w="1080" w:type="dxa"/>
          </w:tcPr>
          <w:p w14:paraId="26951C98" w14:textId="77777777" w:rsidR="00CB37CD" w:rsidRPr="000739BA" w:rsidRDefault="00CB37CD" w:rsidP="00625ECD">
            <w:pPr>
              <w:spacing w:before="60" w:after="60"/>
              <w:rPr>
                <w:rFonts w:ascii="Bookman Old Style" w:hAnsi="Bookman Old Style"/>
                <w:b/>
                <w:bCs/>
                <w:iCs/>
                <w:szCs w:val="24"/>
              </w:rPr>
            </w:pPr>
            <w:r w:rsidRPr="000739BA">
              <w:rPr>
                <w:rFonts w:ascii="Bookman Old Style" w:hAnsi="Bookman Old Style"/>
                <w:b/>
                <w:bCs/>
                <w:iCs/>
                <w:szCs w:val="24"/>
              </w:rPr>
              <w:t>Nominal quantity</w:t>
            </w:r>
          </w:p>
        </w:tc>
        <w:tc>
          <w:tcPr>
            <w:tcW w:w="936" w:type="dxa"/>
          </w:tcPr>
          <w:p w14:paraId="4176C50A" w14:textId="77777777" w:rsidR="00CB37CD" w:rsidRPr="000739BA" w:rsidRDefault="00CB37CD" w:rsidP="00625ECD">
            <w:pPr>
              <w:spacing w:before="60" w:after="60"/>
              <w:rPr>
                <w:rFonts w:ascii="Bookman Old Style" w:hAnsi="Bookman Old Style"/>
                <w:b/>
                <w:bCs/>
                <w:iCs/>
                <w:szCs w:val="24"/>
              </w:rPr>
            </w:pPr>
            <w:r w:rsidRPr="000739BA">
              <w:rPr>
                <w:rFonts w:ascii="Bookman Old Style" w:hAnsi="Bookman Old Style"/>
                <w:b/>
                <w:bCs/>
                <w:iCs/>
                <w:szCs w:val="24"/>
              </w:rPr>
              <w:t>Rate</w:t>
            </w:r>
          </w:p>
        </w:tc>
        <w:tc>
          <w:tcPr>
            <w:tcW w:w="1176" w:type="dxa"/>
          </w:tcPr>
          <w:p w14:paraId="0471F7F6" w14:textId="77777777" w:rsidR="00CB37CD" w:rsidRPr="000739BA" w:rsidRDefault="00CB37CD" w:rsidP="00625ECD">
            <w:pPr>
              <w:spacing w:before="60" w:after="60"/>
              <w:rPr>
                <w:rFonts w:ascii="Bookman Old Style" w:hAnsi="Bookman Old Style"/>
                <w:b/>
                <w:bCs/>
                <w:iCs/>
                <w:szCs w:val="24"/>
              </w:rPr>
            </w:pPr>
            <w:r w:rsidRPr="000739BA">
              <w:rPr>
                <w:rFonts w:ascii="Bookman Old Style" w:hAnsi="Bookman Old Style"/>
                <w:b/>
                <w:bCs/>
                <w:iCs/>
                <w:szCs w:val="24"/>
              </w:rPr>
              <w:t>Amount</w:t>
            </w:r>
          </w:p>
        </w:tc>
      </w:tr>
      <w:tr w:rsidR="00CB37CD" w:rsidRPr="000739BA" w14:paraId="23E7E622" w14:textId="77777777" w:rsidTr="00CB37CD">
        <w:tc>
          <w:tcPr>
            <w:tcW w:w="1080" w:type="dxa"/>
          </w:tcPr>
          <w:p w14:paraId="442A6F32" w14:textId="77777777" w:rsidR="00CB37CD" w:rsidRPr="000739BA" w:rsidRDefault="00CB37CD" w:rsidP="00625ECD">
            <w:pPr>
              <w:spacing w:before="60" w:after="60"/>
              <w:rPr>
                <w:rFonts w:ascii="Bookman Old Style" w:hAnsi="Bookman Old Style"/>
                <w:szCs w:val="24"/>
              </w:rPr>
            </w:pPr>
          </w:p>
        </w:tc>
        <w:tc>
          <w:tcPr>
            <w:tcW w:w="4032" w:type="dxa"/>
          </w:tcPr>
          <w:p w14:paraId="2AF8BC77" w14:textId="77777777" w:rsidR="00CB37CD" w:rsidRPr="000739BA" w:rsidRDefault="00CB37CD" w:rsidP="00625ECD">
            <w:pPr>
              <w:spacing w:before="60" w:after="60"/>
              <w:rPr>
                <w:rFonts w:ascii="Bookman Old Style" w:hAnsi="Bookman Old Style"/>
                <w:szCs w:val="24"/>
              </w:rPr>
            </w:pPr>
          </w:p>
        </w:tc>
        <w:tc>
          <w:tcPr>
            <w:tcW w:w="864" w:type="dxa"/>
          </w:tcPr>
          <w:p w14:paraId="2362D8E7" w14:textId="77777777" w:rsidR="00CB37CD" w:rsidRPr="000739BA" w:rsidRDefault="00CB37CD" w:rsidP="00625ECD">
            <w:pPr>
              <w:spacing w:before="60" w:after="60"/>
              <w:rPr>
                <w:rFonts w:ascii="Bookman Old Style" w:hAnsi="Bookman Old Style"/>
                <w:szCs w:val="24"/>
              </w:rPr>
            </w:pPr>
          </w:p>
        </w:tc>
        <w:tc>
          <w:tcPr>
            <w:tcW w:w="1080" w:type="dxa"/>
          </w:tcPr>
          <w:p w14:paraId="2227EE30" w14:textId="77777777" w:rsidR="00CB37CD" w:rsidRPr="000739BA" w:rsidRDefault="00CB37CD" w:rsidP="00625ECD">
            <w:pPr>
              <w:tabs>
                <w:tab w:val="decimal" w:pos="654"/>
              </w:tabs>
              <w:spacing w:before="60" w:after="60"/>
              <w:rPr>
                <w:rFonts w:ascii="Bookman Old Style" w:hAnsi="Bookman Old Style"/>
                <w:szCs w:val="24"/>
              </w:rPr>
            </w:pPr>
          </w:p>
        </w:tc>
        <w:tc>
          <w:tcPr>
            <w:tcW w:w="936" w:type="dxa"/>
          </w:tcPr>
          <w:p w14:paraId="70E959DD" w14:textId="77777777" w:rsidR="00CB37CD" w:rsidRPr="000739BA" w:rsidRDefault="00CB37CD" w:rsidP="00625ECD">
            <w:pPr>
              <w:spacing w:before="60" w:after="60"/>
              <w:rPr>
                <w:rFonts w:ascii="Bookman Old Style" w:hAnsi="Bookman Old Style"/>
                <w:szCs w:val="24"/>
              </w:rPr>
            </w:pPr>
          </w:p>
        </w:tc>
        <w:tc>
          <w:tcPr>
            <w:tcW w:w="1176" w:type="dxa"/>
          </w:tcPr>
          <w:p w14:paraId="4329567E" w14:textId="77777777" w:rsidR="00CB37CD" w:rsidRPr="000739BA" w:rsidRDefault="00CB37CD" w:rsidP="00625ECD">
            <w:pPr>
              <w:spacing w:before="60" w:after="60"/>
              <w:rPr>
                <w:rFonts w:ascii="Bookman Old Style" w:hAnsi="Bookman Old Style"/>
                <w:szCs w:val="24"/>
              </w:rPr>
            </w:pPr>
          </w:p>
        </w:tc>
      </w:tr>
      <w:tr w:rsidR="00CB37CD" w:rsidRPr="000739BA" w14:paraId="19937A5B" w14:textId="77777777" w:rsidTr="00CB37CD">
        <w:tc>
          <w:tcPr>
            <w:tcW w:w="1080" w:type="dxa"/>
          </w:tcPr>
          <w:p w14:paraId="12746F56" w14:textId="77777777" w:rsidR="00CB37CD" w:rsidRPr="000739BA" w:rsidRDefault="00CB37CD" w:rsidP="00625ECD">
            <w:pPr>
              <w:spacing w:before="60" w:after="60"/>
              <w:rPr>
                <w:rFonts w:ascii="Bookman Old Style" w:hAnsi="Bookman Old Style"/>
                <w:szCs w:val="24"/>
              </w:rPr>
            </w:pPr>
          </w:p>
        </w:tc>
        <w:tc>
          <w:tcPr>
            <w:tcW w:w="4032" w:type="dxa"/>
          </w:tcPr>
          <w:p w14:paraId="17DFE693" w14:textId="77777777" w:rsidR="00CB37CD" w:rsidRPr="000739BA" w:rsidRDefault="00CB37CD" w:rsidP="00625ECD">
            <w:pPr>
              <w:spacing w:before="60" w:after="60"/>
              <w:rPr>
                <w:rFonts w:ascii="Bookman Old Style" w:hAnsi="Bookman Old Style"/>
                <w:szCs w:val="24"/>
              </w:rPr>
            </w:pPr>
          </w:p>
        </w:tc>
        <w:tc>
          <w:tcPr>
            <w:tcW w:w="864" w:type="dxa"/>
          </w:tcPr>
          <w:p w14:paraId="039D4EF4" w14:textId="77777777" w:rsidR="00CB37CD" w:rsidRPr="000739BA" w:rsidRDefault="00CB37CD" w:rsidP="00625ECD">
            <w:pPr>
              <w:spacing w:before="60" w:after="60"/>
              <w:rPr>
                <w:rFonts w:ascii="Bookman Old Style" w:hAnsi="Bookman Old Style"/>
                <w:szCs w:val="24"/>
              </w:rPr>
            </w:pPr>
          </w:p>
        </w:tc>
        <w:tc>
          <w:tcPr>
            <w:tcW w:w="1080" w:type="dxa"/>
          </w:tcPr>
          <w:p w14:paraId="44EA86EF" w14:textId="77777777" w:rsidR="00CB37CD" w:rsidRPr="000739BA" w:rsidRDefault="00CB37CD" w:rsidP="00625ECD">
            <w:pPr>
              <w:tabs>
                <w:tab w:val="decimal" w:pos="654"/>
              </w:tabs>
              <w:spacing w:before="60" w:after="60"/>
              <w:rPr>
                <w:rFonts w:ascii="Bookman Old Style" w:hAnsi="Bookman Old Style"/>
                <w:szCs w:val="24"/>
              </w:rPr>
            </w:pPr>
          </w:p>
        </w:tc>
        <w:tc>
          <w:tcPr>
            <w:tcW w:w="936" w:type="dxa"/>
          </w:tcPr>
          <w:p w14:paraId="744763AD" w14:textId="77777777" w:rsidR="00CB37CD" w:rsidRPr="000739BA" w:rsidRDefault="00CB37CD" w:rsidP="00625ECD">
            <w:pPr>
              <w:spacing w:before="60" w:after="60"/>
              <w:rPr>
                <w:rFonts w:ascii="Bookman Old Style" w:hAnsi="Bookman Old Style"/>
                <w:szCs w:val="24"/>
              </w:rPr>
            </w:pPr>
          </w:p>
        </w:tc>
        <w:tc>
          <w:tcPr>
            <w:tcW w:w="1176" w:type="dxa"/>
          </w:tcPr>
          <w:p w14:paraId="71C7D06B" w14:textId="77777777" w:rsidR="00CB37CD" w:rsidRPr="000739BA" w:rsidRDefault="00CB37CD" w:rsidP="00625ECD">
            <w:pPr>
              <w:spacing w:before="60" w:after="60"/>
              <w:rPr>
                <w:rFonts w:ascii="Bookman Old Style" w:hAnsi="Bookman Old Style"/>
                <w:szCs w:val="24"/>
              </w:rPr>
            </w:pPr>
          </w:p>
        </w:tc>
      </w:tr>
      <w:tr w:rsidR="00CB37CD" w:rsidRPr="000739BA" w14:paraId="57C266A5" w14:textId="77777777" w:rsidTr="00CB37CD">
        <w:tc>
          <w:tcPr>
            <w:tcW w:w="1080" w:type="dxa"/>
          </w:tcPr>
          <w:p w14:paraId="49C9B4AC" w14:textId="77777777" w:rsidR="00CB37CD" w:rsidRPr="000739BA" w:rsidRDefault="00CB37CD" w:rsidP="00625ECD">
            <w:pPr>
              <w:spacing w:before="60" w:after="60"/>
              <w:rPr>
                <w:rFonts w:ascii="Bookman Old Style" w:hAnsi="Bookman Old Style"/>
                <w:szCs w:val="24"/>
              </w:rPr>
            </w:pPr>
          </w:p>
        </w:tc>
        <w:tc>
          <w:tcPr>
            <w:tcW w:w="4032" w:type="dxa"/>
          </w:tcPr>
          <w:p w14:paraId="5A250C7D" w14:textId="77777777" w:rsidR="00CB37CD" w:rsidRPr="000739BA" w:rsidRDefault="00CB37CD" w:rsidP="00625ECD">
            <w:pPr>
              <w:spacing w:before="60" w:after="60"/>
              <w:rPr>
                <w:rFonts w:ascii="Bookman Old Style" w:hAnsi="Bookman Old Style"/>
                <w:szCs w:val="24"/>
              </w:rPr>
            </w:pPr>
          </w:p>
        </w:tc>
        <w:tc>
          <w:tcPr>
            <w:tcW w:w="864" w:type="dxa"/>
          </w:tcPr>
          <w:p w14:paraId="5A5D07BA" w14:textId="77777777" w:rsidR="00CB37CD" w:rsidRPr="000739BA" w:rsidRDefault="00CB37CD" w:rsidP="00625ECD">
            <w:pPr>
              <w:spacing w:before="60" w:after="60"/>
              <w:rPr>
                <w:rFonts w:ascii="Bookman Old Style" w:hAnsi="Bookman Old Style"/>
                <w:szCs w:val="24"/>
              </w:rPr>
            </w:pPr>
          </w:p>
        </w:tc>
        <w:tc>
          <w:tcPr>
            <w:tcW w:w="1080" w:type="dxa"/>
          </w:tcPr>
          <w:p w14:paraId="3DFE4F20" w14:textId="77777777" w:rsidR="00CB37CD" w:rsidRPr="000739BA" w:rsidRDefault="00CB37CD" w:rsidP="00625ECD">
            <w:pPr>
              <w:tabs>
                <w:tab w:val="decimal" w:pos="654"/>
              </w:tabs>
              <w:spacing w:before="60" w:after="60"/>
              <w:rPr>
                <w:rFonts w:ascii="Bookman Old Style" w:hAnsi="Bookman Old Style"/>
                <w:szCs w:val="24"/>
              </w:rPr>
            </w:pPr>
          </w:p>
        </w:tc>
        <w:tc>
          <w:tcPr>
            <w:tcW w:w="936" w:type="dxa"/>
          </w:tcPr>
          <w:p w14:paraId="602E4F52" w14:textId="77777777" w:rsidR="00CB37CD" w:rsidRPr="000739BA" w:rsidRDefault="00CB37CD" w:rsidP="00625ECD">
            <w:pPr>
              <w:spacing w:before="60" w:after="60"/>
              <w:rPr>
                <w:rFonts w:ascii="Bookman Old Style" w:hAnsi="Bookman Old Style"/>
                <w:szCs w:val="24"/>
              </w:rPr>
            </w:pPr>
          </w:p>
        </w:tc>
        <w:tc>
          <w:tcPr>
            <w:tcW w:w="1176" w:type="dxa"/>
          </w:tcPr>
          <w:p w14:paraId="6BA5EEAD" w14:textId="77777777" w:rsidR="00CB37CD" w:rsidRPr="000739BA" w:rsidRDefault="00CB37CD" w:rsidP="00625ECD">
            <w:pPr>
              <w:spacing w:before="60" w:after="60"/>
              <w:rPr>
                <w:rFonts w:ascii="Bookman Old Style" w:hAnsi="Bookman Old Style"/>
                <w:szCs w:val="24"/>
              </w:rPr>
            </w:pPr>
          </w:p>
        </w:tc>
      </w:tr>
      <w:tr w:rsidR="00CB37CD" w:rsidRPr="000739BA" w14:paraId="32F87CF0" w14:textId="77777777" w:rsidTr="00CB37CD">
        <w:tc>
          <w:tcPr>
            <w:tcW w:w="1080" w:type="dxa"/>
          </w:tcPr>
          <w:p w14:paraId="57E8B543" w14:textId="77777777" w:rsidR="00CB37CD" w:rsidRPr="000739BA" w:rsidRDefault="00CB37CD" w:rsidP="00625ECD">
            <w:pPr>
              <w:spacing w:before="60" w:after="60"/>
              <w:rPr>
                <w:rFonts w:ascii="Bookman Old Style" w:hAnsi="Bookman Old Style"/>
                <w:szCs w:val="24"/>
              </w:rPr>
            </w:pPr>
          </w:p>
        </w:tc>
        <w:tc>
          <w:tcPr>
            <w:tcW w:w="4032" w:type="dxa"/>
          </w:tcPr>
          <w:p w14:paraId="157EA5B5" w14:textId="77777777" w:rsidR="00CB37CD" w:rsidRPr="000739BA" w:rsidRDefault="00CB37CD" w:rsidP="00625ECD">
            <w:pPr>
              <w:spacing w:before="60" w:after="60"/>
              <w:rPr>
                <w:rFonts w:ascii="Bookman Old Style" w:hAnsi="Bookman Old Style"/>
                <w:szCs w:val="24"/>
              </w:rPr>
            </w:pPr>
          </w:p>
        </w:tc>
        <w:tc>
          <w:tcPr>
            <w:tcW w:w="864" w:type="dxa"/>
          </w:tcPr>
          <w:p w14:paraId="36A7C67A" w14:textId="77777777" w:rsidR="00CB37CD" w:rsidRPr="000739BA" w:rsidRDefault="00CB37CD" w:rsidP="00625ECD">
            <w:pPr>
              <w:spacing w:before="60" w:after="60"/>
              <w:rPr>
                <w:rFonts w:ascii="Bookman Old Style" w:hAnsi="Bookman Old Style"/>
                <w:szCs w:val="24"/>
              </w:rPr>
            </w:pPr>
          </w:p>
        </w:tc>
        <w:tc>
          <w:tcPr>
            <w:tcW w:w="1080" w:type="dxa"/>
          </w:tcPr>
          <w:p w14:paraId="5D761939" w14:textId="77777777" w:rsidR="00CB37CD" w:rsidRPr="000739BA" w:rsidRDefault="00CB37CD" w:rsidP="00625ECD">
            <w:pPr>
              <w:tabs>
                <w:tab w:val="decimal" w:pos="654"/>
              </w:tabs>
              <w:spacing w:before="60" w:after="60"/>
              <w:rPr>
                <w:rFonts w:ascii="Bookman Old Style" w:hAnsi="Bookman Old Style"/>
                <w:szCs w:val="24"/>
              </w:rPr>
            </w:pPr>
          </w:p>
        </w:tc>
        <w:tc>
          <w:tcPr>
            <w:tcW w:w="936" w:type="dxa"/>
          </w:tcPr>
          <w:p w14:paraId="16B296EC" w14:textId="77777777" w:rsidR="00CB37CD" w:rsidRPr="000739BA" w:rsidRDefault="00CB37CD" w:rsidP="00625ECD">
            <w:pPr>
              <w:spacing w:before="60" w:after="60"/>
              <w:rPr>
                <w:rFonts w:ascii="Bookman Old Style" w:hAnsi="Bookman Old Style"/>
                <w:szCs w:val="24"/>
              </w:rPr>
            </w:pPr>
          </w:p>
        </w:tc>
        <w:tc>
          <w:tcPr>
            <w:tcW w:w="1176" w:type="dxa"/>
          </w:tcPr>
          <w:p w14:paraId="5C548ED6" w14:textId="77777777" w:rsidR="00CB37CD" w:rsidRPr="000739BA" w:rsidRDefault="00CB37CD" w:rsidP="00625ECD">
            <w:pPr>
              <w:spacing w:before="60" w:after="60"/>
              <w:rPr>
                <w:rFonts w:ascii="Bookman Old Style" w:hAnsi="Bookman Old Style"/>
                <w:szCs w:val="24"/>
              </w:rPr>
            </w:pPr>
          </w:p>
        </w:tc>
      </w:tr>
      <w:tr w:rsidR="00CB37CD" w:rsidRPr="000739BA" w14:paraId="268816CC" w14:textId="77777777" w:rsidTr="00CB37CD">
        <w:tc>
          <w:tcPr>
            <w:tcW w:w="1080" w:type="dxa"/>
          </w:tcPr>
          <w:p w14:paraId="01DDCAD3" w14:textId="77777777" w:rsidR="00CB37CD" w:rsidRPr="000739BA" w:rsidRDefault="00CB37CD" w:rsidP="00625ECD">
            <w:pPr>
              <w:spacing w:before="60" w:after="60"/>
              <w:rPr>
                <w:rFonts w:ascii="Bookman Old Style" w:hAnsi="Bookman Old Style"/>
                <w:szCs w:val="24"/>
              </w:rPr>
            </w:pPr>
          </w:p>
        </w:tc>
        <w:tc>
          <w:tcPr>
            <w:tcW w:w="4032" w:type="dxa"/>
          </w:tcPr>
          <w:p w14:paraId="34BAA6A4" w14:textId="77777777" w:rsidR="00CB37CD" w:rsidRPr="000739BA" w:rsidRDefault="00CB37CD" w:rsidP="00625ECD">
            <w:pPr>
              <w:spacing w:before="60" w:after="60"/>
              <w:rPr>
                <w:rFonts w:ascii="Bookman Old Style" w:hAnsi="Bookman Old Style"/>
                <w:szCs w:val="24"/>
              </w:rPr>
            </w:pPr>
          </w:p>
        </w:tc>
        <w:tc>
          <w:tcPr>
            <w:tcW w:w="864" w:type="dxa"/>
          </w:tcPr>
          <w:p w14:paraId="7797BEF0" w14:textId="77777777" w:rsidR="00CB37CD" w:rsidRPr="000739BA" w:rsidRDefault="00CB37CD" w:rsidP="00625ECD">
            <w:pPr>
              <w:spacing w:before="60" w:after="60"/>
              <w:rPr>
                <w:rFonts w:ascii="Bookman Old Style" w:hAnsi="Bookman Old Style"/>
                <w:szCs w:val="24"/>
              </w:rPr>
            </w:pPr>
          </w:p>
        </w:tc>
        <w:tc>
          <w:tcPr>
            <w:tcW w:w="1080" w:type="dxa"/>
          </w:tcPr>
          <w:p w14:paraId="1384FA78" w14:textId="77777777" w:rsidR="00CB37CD" w:rsidRPr="000739BA" w:rsidRDefault="00CB37CD" w:rsidP="00625ECD">
            <w:pPr>
              <w:tabs>
                <w:tab w:val="decimal" w:pos="654"/>
              </w:tabs>
              <w:spacing w:before="60" w:after="60"/>
              <w:rPr>
                <w:rFonts w:ascii="Bookman Old Style" w:hAnsi="Bookman Old Style"/>
                <w:szCs w:val="24"/>
              </w:rPr>
            </w:pPr>
          </w:p>
        </w:tc>
        <w:tc>
          <w:tcPr>
            <w:tcW w:w="936" w:type="dxa"/>
          </w:tcPr>
          <w:p w14:paraId="6F899C0B" w14:textId="77777777" w:rsidR="00CB37CD" w:rsidRPr="000739BA" w:rsidRDefault="00CB37CD" w:rsidP="00625ECD">
            <w:pPr>
              <w:spacing w:before="60" w:after="60"/>
              <w:rPr>
                <w:rFonts w:ascii="Bookman Old Style" w:hAnsi="Bookman Old Style"/>
                <w:szCs w:val="24"/>
              </w:rPr>
            </w:pPr>
          </w:p>
        </w:tc>
        <w:tc>
          <w:tcPr>
            <w:tcW w:w="1176" w:type="dxa"/>
          </w:tcPr>
          <w:p w14:paraId="0D3432A8" w14:textId="77777777" w:rsidR="00CB37CD" w:rsidRPr="000739BA" w:rsidRDefault="00CB37CD" w:rsidP="00625ECD">
            <w:pPr>
              <w:spacing w:before="60" w:after="60"/>
              <w:rPr>
                <w:rFonts w:ascii="Bookman Old Style" w:hAnsi="Bookman Old Style"/>
                <w:szCs w:val="24"/>
              </w:rPr>
            </w:pPr>
          </w:p>
        </w:tc>
      </w:tr>
      <w:tr w:rsidR="00CB37CD" w:rsidRPr="000739BA" w14:paraId="2761EF89" w14:textId="77777777" w:rsidTr="00CB37CD">
        <w:tc>
          <w:tcPr>
            <w:tcW w:w="1080" w:type="dxa"/>
          </w:tcPr>
          <w:p w14:paraId="4DDF59B0" w14:textId="77777777" w:rsidR="00CB37CD" w:rsidRPr="000739BA" w:rsidRDefault="00CB37CD" w:rsidP="00625ECD">
            <w:pPr>
              <w:spacing w:before="60" w:after="60"/>
              <w:rPr>
                <w:rFonts w:ascii="Bookman Old Style" w:hAnsi="Bookman Old Style"/>
                <w:szCs w:val="24"/>
              </w:rPr>
            </w:pPr>
          </w:p>
        </w:tc>
        <w:tc>
          <w:tcPr>
            <w:tcW w:w="4032" w:type="dxa"/>
          </w:tcPr>
          <w:p w14:paraId="0C809D04" w14:textId="77777777" w:rsidR="00CB37CD" w:rsidRPr="000739BA" w:rsidRDefault="00CB37CD" w:rsidP="00625ECD">
            <w:pPr>
              <w:spacing w:before="60" w:after="60"/>
              <w:rPr>
                <w:rFonts w:ascii="Bookman Old Style" w:hAnsi="Bookman Old Style"/>
                <w:szCs w:val="24"/>
              </w:rPr>
            </w:pPr>
          </w:p>
        </w:tc>
        <w:tc>
          <w:tcPr>
            <w:tcW w:w="864" w:type="dxa"/>
          </w:tcPr>
          <w:p w14:paraId="3D146165" w14:textId="77777777" w:rsidR="00CB37CD" w:rsidRPr="000739BA" w:rsidRDefault="00CB37CD" w:rsidP="00625ECD">
            <w:pPr>
              <w:spacing w:before="60" w:after="60"/>
              <w:rPr>
                <w:rFonts w:ascii="Bookman Old Style" w:hAnsi="Bookman Old Style"/>
                <w:szCs w:val="24"/>
              </w:rPr>
            </w:pPr>
          </w:p>
        </w:tc>
        <w:tc>
          <w:tcPr>
            <w:tcW w:w="1080" w:type="dxa"/>
          </w:tcPr>
          <w:p w14:paraId="51E92958" w14:textId="77777777" w:rsidR="00CB37CD" w:rsidRPr="000739BA" w:rsidRDefault="00CB37CD" w:rsidP="00625ECD">
            <w:pPr>
              <w:tabs>
                <w:tab w:val="decimal" w:pos="654"/>
              </w:tabs>
              <w:spacing w:before="60" w:after="60"/>
              <w:rPr>
                <w:rFonts w:ascii="Bookman Old Style" w:hAnsi="Bookman Old Style"/>
                <w:szCs w:val="24"/>
              </w:rPr>
            </w:pPr>
          </w:p>
        </w:tc>
        <w:tc>
          <w:tcPr>
            <w:tcW w:w="936" w:type="dxa"/>
          </w:tcPr>
          <w:p w14:paraId="78E40402" w14:textId="77777777" w:rsidR="00CB37CD" w:rsidRPr="000739BA" w:rsidRDefault="00CB37CD" w:rsidP="00625ECD">
            <w:pPr>
              <w:spacing w:before="60" w:after="60"/>
              <w:rPr>
                <w:rFonts w:ascii="Bookman Old Style" w:hAnsi="Bookman Old Style"/>
                <w:szCs w:val="24"/>
              </w:rPr>
            </w:pPr>
          </w:p>
        </w:tc>
        <w:tc>
          <w:tcPr>
            <w:tcW w:w="1176" w:type="dxa"/>
          </w:tcPr>
          <w:p w14:paraId="5E7AC845" w14:textId="77777777" w:rsidR="00CB37CD" w:rsidRPr="000739BA" w:rsidRDefault="00CB37CD" w:rsidP="00625ECD">
            <w:pPr>
              <w:spacing w:before="60" w:after="60"/>
              <w:rPr>
                <w:rFonts w:ascii="Bookman Old Style" w:hAnsi="Bookman Old Style"/>
                <w:szCs w:val="24"/>
              </w:rPr>
            </w:pPr>
          </w:p>
        </w:tc>
      </w:tr>
      <w:tr w:rsidR="00CB37CD" w:rsidRPr="000739BA" w14:paraId="7951B6C8" w14:textId="77777777" w:rsidTr="00CB37CD">
        <w:tc>
          <w:tcPr>
            <w:tcW w:w="1080" w:type="dxa"/>
          </w:tcPr>
          <w:p w14:paraId="732F26E5" w14:textId="77777777" w:rsidR="00CB37CD" w:rsidRPr="000739BA" w:rsidRDefault="00CB37CD" w:rsidP="00625ECD">
            <w:pPr>
              <w:spacing w:before="60" w:after="60"/>
              <w:rPr>
                <w:rFonts w:ascii="Bookman Old Style" w:hAnsi="Bookman Old Style"/>
                <w:szCs w:val="24"/>
              </w:rPr>
            </w:pPr>
          </w:p>
        </w:tc>
        <w:tc>
          <w:tcPr>
            <w:tcW w:w="4032" w:type="dxa"/>
          </w:tcPr>
          <w:p w14:paraId="72F40E02" w14:textId="77777777" w:rsidR="00CB37CD" w:rsidRPr="000739BA" w:rsidRDefault="00CB37CD" w:rsidP="00625ECD">
            <w:pPr>
              <w:spacing w:before="60" w:after="60"/>
              <w:rPr>
                <w:rFonts w:ascii="Bookman Old Style" w:hAnsi="Bookman Old Style"/>
                <w:szCs w:val="24"/>
              </w:rPr>
            </w:pPr>
          </w:p>
        </w:tc>
        <w:tc>
          <w:tcPr>
            <w:tcW w:w="864" w:type="dxa"/>
          </w:tcPr>
          <w:p w14:paraId="17CA5572" w14:textId="77777777" w:rsidR="00CB37CD" w:rsidRPr="000739BA" w:rsidRDefault="00CB37CD" w:rsidP="00625ECD">
            <w:pPr>
              <w:spacing w:before="60" w:after="60"/>
              <w:rPr>
                <w:rFonts w:ascii="Bookman Old Style" w:hAnsi="Bookman Old Style"/>
                <w:szCs w:val="24"/>
              </w:rPr>
            </w:pPr>
          </w:p>
        </w:tc>
        <w:tc>
          <w:tcPr>
            <w:tcW w:w="1080" w:type="dxa"/>
          </w:tcPr>
          <w:p w14:paraId="483CAD7C" w14:textId="77777777" w:rsidR="00CB37CD" w:rsidRPr="000739BA" w:rsidRDefault="00CB37CD" w:rsidP="00625ECD">
            <w:pPr>
              <w:tabs>
                <w:tab w:val="decimal" w:pos="654"/>
              </w:tabs>
              <w:spacing w:before="60" w:after="60"/>
              <w:rPr>
                <w:rFonts w:ascii="Bookman Old Style" w:hAnsi="Bookman Old Style"/>
                <w:szCs w:val="24"/>
              </w:rPr>
            </w:pPr>
          </w:p>
        </w:tc>
        <w:tc>
          <w:tcPr>
            <w:tcW w:w="936" w:type="dxa"/>
          </w:tcPr>
          <w:p w14:paraId="5AD85B4A" w14:textId="77777777" w:rsidR="00CB37CD" w:rsidRPr="000739BA" w:rsidRDefault="00CB37CD" w:rsidP="00625ECD">
            <w:pPr>
              <w:spacing w:before="60" w:after="60"/>
              <w:rPr>
                <w:rFonts w:ascii="Bookman Old Style" w:hAnsi="Bookman Old Style"/>
                <w:szCs w:val="24"/>
              </w:rPr>
            </w:pPr>
          </w:p>
        </w:tc>
        <w:tc>
          <w:tcPr>
            <w:tcW w:w="1176" w:type="dxa"/>
          </w:tcPr>
          <w:p w14:paraId="39331FA4" w14:textId="77777777" w:rsidR="00CB37CD" w:rsidRPr="000739BA" w:rsidRDefault="00CB37CD" w:rsidP="00625ECD">
            <w:pPr>
              <w:spacing w:before="60" w:after="60"/>
              <w:rPr>
                <w:rFonts w:ascii="Bookman Old Style" w:hAnsi="Bookman Old Style"/>
                <w:szCs w:val="24"/>
              </w:rPr>
            </w:pPr>
          </w:p>
        </w:tc>
      </w:tr>
      <w:tr w:rsidR="00CB37CD" w:rsidRPr="000739BA" w14:paraId="102F588F" w14:textId="77777777" w:rsidTr="00CB37CD">
        <w:tc>
          <w:tcPr>
            <w:tcW w:w="1080" w:type="dxa"/>
          </w:tcPr>
          <w:p w14:paraId="4EDE1F8D" w14:textId="77777777" w:rsidR="00CB37CD" w:rsidRPr="000739BA" w:rsidRDefault="00CB37CD" w:rsidP="00625ECD">
            <w:pPr>
              <w:spacing w:before="60" w:after="60"/>
              <w:rPr>
                <w:rFonts w:ascii="Bookman Old Style" w:hAnsi="Bookman Old Style"/>
                <w:szCs w:val="24"/>
              </w:rPr>
            </w:pPr>
          </w:p>
        </w:tc>
        <w:tc>
          <w:tcPr>
            <w:tcW w:w="4032" w:type="dxa"/>
          </w:tcPr>
          <w:p w14:paraId="3A6D38AB" w14:textId="77777777" w:rsidR="00CB37CD" w:rsidRPr="000739BA" w:rsidRDefault="00CB37CD" w:rsidP="00625ECD">
            <w:pPr>
              <w:spacing w:before="60" w:after="60"/>
              <w:rPr>
                <w:rFonts w:ascii="Bookman Old Style" w:hAnsi="Bookman Old Style"/>
                <w:szCs w:val="24"/>
              </w:rPr>
            </w:pPr>
          </w:p>
        </w:tc>
        <w:tc>
          <w:tcPr>
            <w:tcW w:w="864" w:type="dxa"/>
          </w:tcPr>
          <w:p w14:paraId="0B23C6CD" w14:textId="77777777" w:rsidR="00CB37CD" w:rsidRPr="000739BA" w:rsidRDefault="00CB37CD" w:rsidP="00625ECD">
            <w:pPr>
              <w:spacing w:before="60" w:after="60"/>
              <w:rPr>
                <w:rFonts w:ascii="Bookman Old Style" w:hAnsi="Bookman Old Style"/>
                <w:szCs w:val="24"/>
              </w:rPr>
            </w:pPr>
          </w:p>
        </w:tc>
        <w:tc>
          <w:tcPr>
            <w:tcW w:w="1080" w:type="dxa"/>
          </w:tcPr>
          <w:p w14:paraId="768E4F4E" w14:textId="77777777" w:rsidR="00CB37CD" w:rsidRPr="000739BA" w:rsidRDefault="00CB37CD" w:rsidP="00625ECD">
            <w:pPr>
              <w:tabs>
                <w:tab w:val="decimal" w:pos="654"/>
              </w:tabs>
              <w:spacing w:before="60" w:after="60"/>
              <w:rPr>
                <w:rFonts w:ascii="Bookman Old Style" w:hAnsi="Bookman Old Style"/>
                <w:szCs w:val="24"/>
              </w:rPr>
            </w:pPr>
          </w:p>
        </w:tc>
        <w:tc>
          <w:tcPr>
            <w:tcW w:w="936" w:type="dxa"/>
          </w:tcPr>
          <w:p w14:paraId="4C856350" w14:textId="77777777" w:rsidR="00CB37CD" w:rsidRPr="000739BA" w:rsidRDefault="00CB37CD" w:rsidP="00625ECD">
            <w:pPr>
              <w:spacing w:before="60" w:after="60"/>
              <w:rPr>
                <w:rFonts w:ascii="Bookman Old Style" w:hAnsi="Bookman Old Style"/>
                <w:szCs w:val="24"/>
              </w:rPr>
            </w:pPr>
          </w:p>
        </w:tc>
        <w:tc>
          <w:tcPr>
            <w:tcW w:w="1176" w:type="dxa"/>
          </w:tcPr>
          <w:p w14:paraId="343FD732" w14:textId="77777777" w:rsidR="00CB37CD" w:rsidRPr="000739BA" w:rsidRDefault="00CB37CD" w:rsidP="00625ECD">
            <w:pPr>
              <w:spacing w:before="60" w:after="60"/>
              <w:rPr>
                <w:rFonts w:ascii="Bookman Old Style" w:hAnsi="Bookman Old Style"/>
                <w:szCs w:val="24"/>
              </w:rPr>
            </w:pPr>
          </w:p>
        </w:tc>
      </w:tr>
      <w:tr w:rsidR="00CB37CD" w:rsidRPr="000739BA" w14:paraId="7EA6F1ED" w14:textId="77777777" w:rsidTr="00CB37CD">
        <w:tc>
          <w:tcPr>
            <w:tcW w:w="1080" w:type="dxa"/>
          </w:tcPr>
          <w:p w14:paraId="03650CB1" w14:textId="77777777" w:rsidR="00CB37CD" w:rsidRPr="000739BA" w:rsidRDefault="00CB37CD" w:rsidP="00625ECD">
            <w:pPr>
              <w:spacing w:before="60" w:after="60"/>
              <w:rPr>
                <w:rFonts w:ascii="Bookman Old Style" w:hAnsi="Bookman Old Style"/>
                <w:szCs w:val="24"/>
              </w:rPr>
            </w:pPr>
          </w:p>
        </w:tc>
        <w:tc>
          <w:tcPr>
            <w:tcW w:w="4032" w:type="dxa"/>
          </w:tcPr>
          <w:p w14:paraId="56A49241" w14:textId="77777777" w:rsidR="00CB37CD" w:rsidRPr="000739BA" w:rsidRDefault="00CB37CD" w:rsidP="00625ECD">
            <w:pPr>
              <w:spacing w:before="60" w:after="60"/>
              <w:rPr>
                <w:rFonts w:ascii="Bookman Old Style" w:hAnsi="Bookman Old Style"/>
                <w:szCs w:val="24"/>
              </w:rPr>
            </w:pPr>
          </w:p>
        </w:tc>
        <w:tc>
          <w:tcPr>
            <w:tcW w:w="864" w:type="dxa"/>
          </w:tcPr>
          <w:p w14:paraId="028BAB0C" w14:textId="77777777" w:rsidR="00CB37CD" w:rsidRPr="000739BA" w:rsidRDefault="00CB37CD" w:rsidP="00625ECD">
            <w:pPr>
              <w:spacing w:before="60" w:after="60"/>
              <w:rPr>
                <w:rFonts w:ascii="Bookman Old Style" w:hAnsi="Bookman Old Style"/>
                <w:szCs w:val="24"/>
              </w:rPr>
            </w:pPr>
          </w:p>
        </w:tc>
        <w:tc>
          <w:tcPr>
            <w:tcW w:w="1080" w:type="dxa"/>
          </w:tcPr>
          <w:p w14:paraId="432DA042" w14:textId="77777777" w:rsidR="00CB37CD" w:rsidRPr="000739BA" w:rsidRDefault="00CB37CD" w:rsidP="00625ECD">
            <w:pPr>
              <w:tabs>
                <w:tab w:val="decimal" w:pos="654"/>
              </w:tabs>
              <w:spacing w:before="60" w:after="60"/>
              <w:rPr>
                <w:rFonts w:ascii="Bookman Old Style" w:hAnsi="Bookman Old Style"/>
                <w:szCs w:val="24"/>
              </w:rPr>
            </w:pPr>
          </w:p>
        </w:tc>
        <w:tc>
          <w:tcPr>
            <w:tcW w:w="936" w:type="dxa"/>
          </w:tcPr>
          <w:p w14:paraId="4869E6F6" w14:textId="77777777" w:rsidR="00CB37CD" w:rsidRPr="000739BA" w:rsidRDefault="00CB37CD" w:rsidP="00625ECD">
            <w:pPr>
              <w:spacing w:before="60" w:after="60"/>
              <w:rPr>
                <w:rFonts w:ascii="Bookman Old Style" w:hAnsi="Bookman Old Style"/>
                <w:szCs w:val="24"/>
              </w:rPr>
            </w:pPr>
          </w:p>
        </w:tc>
        <w:tc>
          <w:tcPr>
            <w:tcW w:w="1176" w:type="dxa"/>
          </w:tcPr>
          <w:p w14:paraId="21CE33D3" w14:textId="77777777" w:rsidR="00CB37CD" w:rsidRPr="000739BA" w:rsidRDefault="00CB37CD" w:rsidP="00625ECD">
            <w:pPr>
              <w:spacing w:before="60" w:after="60"/>
              <w:rPr>
                <w:rFonts w:ascii="Bookman Old Style" w:hAnsi="Bookman Old Style"/>
                <w:szCs w:val="24"/>
              </w:rPr>
            </w:pPr>
          </w:p>
        </w:tc>
      </w:tr>
      <w:tr w:rsidR="00CB37CD" w:rsidRPr="000739BA" w14:paraId="58154E54" w14:textId="77777777" w:rsidTr="00CB37CD">
        <w:tc>
          <w:tcPr>
            <w:tcW w:w="1080" w:type="dxa"/>
          </w:tcPr>
          <w:p w14:paraId="659C0DDA" w14:textId="77777777" w:rsidR="00CB37CD" w:rsidRPr="000739BA" w:rsidRDefault="00CB37CD" w:rsidP="00625ECD">
            <w:pPr>
              <w:spacing w:before="60" w:after="60"/>
              <w:rPr>
                <w:rFonts w:ascii="Bookman Old Style" w:hAnsi="Bookman Old Style"/>
                <w:szCs w:val="24"/>
              </w:rPr>
            </w:pPr>
          </w:p>
        </w:tc>
        <w:tc>
          <w:tcPr>
            <w:tcW w:w="4032" w:type="dxa"/>
          </w:tcPr>
          <w:p w14:paraId="2ECC4EAB" w14:textId="77777777" w:rsidR="00CB37CD" w:rsidRPr="000739BA" w:rsidRDefault="00CB37CD" w:rsidP="00625ECD">
            <w:pPr>
              <w:spacing w:before="60" w:after="60"/>
              <w:rPr>
                <w:rFonts w:ascii="Bookman Old Style" w:hAnsi="Bookman Old Style"/>
                <w:szCs w:val="24"/>
              </w:rPr>
            </w:pPr>
          </w:p>
        </w:tc>
        <w:tc>
          <w:tcPr>
            <w:tcW w:w="864" w:type="dxa"/>
          </w:tcPr>
          <w:p w14:paraId="6EF2D43A" w14:textId="77777777" w:rsidR="00CB37CD" w:rsidRPr="000739BA" w:rsidRDefault="00CB37CD" w:rsidP="00625ECD">
            <w:pPr>
              <w:spacing w:before="60" w:after="60"/>
              <w:rPr>
                <w:rFonts w:ascii="Bookman Old Style" w:hAnsi="Bookman Old Style"/>
                <w:szCs w:val="24"/>
              </w:rPr>
            </w:pPr>
          </w:p>
        </w:tc>
        <w:tc>
          <w:tcPr>
            <w:tcW w:w="1080" w:type="dxa"/>
          </w:tcPr>
          <w:p w14:paraId="74C4BAAA" w14:textId="77777777" w:rsidR="00CB37CD" w:rsidRPr="000739BA" w:rsidRDefault="00CB37CD" w:rsidP="00625ECD">
            <w:pPr>
              <w:tabs>
                <w:tab w:val="decimal" w:pos="654"/>
              </w:tabs>
              <w:spacing w:before="60" w:after="60"/>
              <w:rPr>
                <w:rFonts w:ascii="Bookman Old Style" w:hAnsi="Bookman Old Style"/>
                <w:szCs w:val="24"/>
              </w:rPr>
            </w:pPr>
          </w:p>
        </w:tc>
        <w:tc>
          <w:tcPr>
            <w:tcW w:w="936" w:type="dxa"/>
          </w:tcPr>
          <w:p w14:paraId="3A3A06DE" w14:textId="77777777" w:rsidR="00CB37CD" w:rsidRPr="000739BA" w:rsidRDefault="00CB37CD" w:rsidP="00625ECD">
            <w:pPr>
              <w:spacing w:before="60" w:after="60"/>
              <w:rPr>
                <w:rFonts w:ascii="Bookman Old Style" w:hAnsi="Bookman Old Style"/>
                <w:szCs w:val="24"/>
              </w:rPr>
            </w:pPr>
          </w:p>
        </w:tc>
        <w:tc>
          <w:tcPr>
            <w:tcW w:w="1176" w:type="dxa"/>
          </w:tcPr>
          <w:p w14:paraId="5F2636E8" w14:textId="77777777" w:rsidR="00CB37CD" w:rsidRPr="000739BA" w:rsidRDefault="00CB37CD" w:rsidP="00625ECD">
            <w:pPr>
              <w:spacing w:before="60" w:after="60"/>
              <w:rPr>
                <w:rFonts w:ascii="Bookman Old Style" w:hAnsi="Bookman Old Style"/>
                <w:szCs w:val="24"/>
              </w:rPr>
            </w:pPr>
          </w:p>
        </w:tc>
      </w:tr>
      <w:tr w:rsidR="00CB37CD" w:rsidRPr="000739BA" w14:paraId="679CD143" w14:textId="77777777" w:rsidTr="00CB37CD">
        <w:tc>
          <w:tcPr>
            <w:tcW w:w="1080" w:type="dxa"/>
          </w:tcPr>
          <w:p w14:paraId="446AC382" w14:textId="77777777" w:rsidR="00CB37CD" w:rsidRPr="000739BA" w:rsidRDefault="00CB37CD" w:rsidP="00625ECD">
            <w:pPr>
              <w:spacing w:before="60" w:after="60"/>
              <w:rPr>
                <w:rFonts w:ascii="Bookman Old Style" w:hAnsi="Bookman Old Style"/>
                <w:szCs w:val="24"/>
              </w:rPr>
            </w:pPr>
          </w:p>
        </w:tc>
        <w:tc>
          <w:tcPr>
            <w:tcW w:w="4032" w:type="dxa"/>
          </w:tcPr>
          <w:p w14:paraId="4EDB27A5" w14:textId="77777777" w:rsidR="00CB37CD" w:rsidRPr="000739BA" w:rsidRDefault="00CB37CD" w:rsidP="00625ECD">
            <w:pPr>
              <w:spacing w:before="60" w:after="60"/>
              <w:rPr>
                <w:rFonts w:ascii="Bookman Old Style" w:hAnsi="Bookman Old Style"/>
                <w:szCs w:val="24"/>
              </w:rPr>
            </w:pPr>
          </w:p>
        </w:tc>
        <w:tc>
          <w:tcPr>
            <w:tcW w:w="864" w:type="dxa"/>
          </w:tcPr>
          <w:p w14:paraId="488CC17A" w14:textId="77777777" w:rsidR="00CB37CD" w:rsidRPr="000739BA" w:rsidRDefault="00CB37CD" w:rsidP="00625ECD">
            <w:pPr>
              <w:spacing w:before="60" w:after="60"/>
              <w:rPr>
                <w:rFonts w:ascii="Bookman Old Style" w:hAnsi="Bookman Old Style"/>
                <w:szCs w:val="24"/>
              </w:rPr>
            </w:pPr>
          </w:p>
        </w:tc>
        <w:tc>
          <w:tcPr>
            <w:tcW w:w="1080" w:type="dxa"/>
          </w:tcPr>
          <w:p w14:paraId="5AE74BAC" w14:textId="77777777" w:rsidR="00CB37CD" w:rsidRPr="000739BA" w:rsidRDefault="00CB37CD" w:rsidP="00625ECD">
            <w:pPr>
              <w:tabs>
                <w:tab w:val="decimal" w:pos="654"/>
              </w:tabs>
              <w:spacing w:before="60" w:after="60"/>
              <w:rPr>
                <w:rFonts w:ascii="Bookman Old Style" w:hAnsi="Bookman Old Style"/>
                <w:szCs w:val="24"/>
              </w:rPr>
            </w:pPr>
          </w:p>
        </w:tc>
        <w:tc>
          <w:tcPr>
            <w:tcW w:w="936" w:type="dxa"/>
          </w:tcPr>
          <w:p w14:paraId="764EE3F7" w14:textId="77777777" w:rsidR="00CB37CD" w:rsidRPr="000739BA" w:rsidRDefault="00CB37CD" w:rsidP="00625ECD">
            <w:pPr>
              <w:spacing w:before="60" w:after="60"/>
              <w:rPr>
                <w:rFonts w:ascii="Bookman Old Style" w:hAnsi="Bookman Old Style"/>
                <w:szCs w:val="24"/>
              </w:rPr>
            </w:pPr>
          </w:p>
        </w:tc>
        <w:tc>
          <w:tcPr>
            <w:tcW w:w="1176" w:type="dxa"/>
          </w:tcPr>
          <w:p w14:paraId="4B8C7CCE" w14:textId="77777777" w:rsidR="00CB37CD" w:rsidRPr="000739BA" w:rsidRDefault="00CB37CD" w:rsidP="00625ECD">
            <w:pPr>
              <w:spacing w:before="60" w:after="60"/>
              <w:rPr>
                <w:rFonts w:ascii="Bookman Old Style" w:hAnsi="Bookman Old Style"/>
                <w:szCs w:val="24"/>
              </w:rPr>
            </w:pPr>
          </w:p>
        </w:tc>
      </w:tr>
      <w:tr w:rsidR="00CB37CD" w:rsidRPr="000739BA" w14:paraId="08472DAF" w14:textId="77777777" w:rsidTr="00CB37CD">
        <w:tc>
          <w:tcPr>
            <w:tcW w:w="1080" w:type="dxa"/>
          </w:tcPr>
          <w:p w14:paraId="0614DCCC" w14:textId="77777777" w:rsidR="00CB37CD" w:rsidRPr="000739BA" w:rsidRDefault="00CB37CD" w:rsidP="00625ECD">
            <w:pPr>
              <w:spacing w:before="60" w:after="60"/>
              <w:rPr>
                <w:rFonts w:ascii="Bookman Old Style" w:hAnsi="Bookman Old Style"/>
                <w:szCs w:val="24"/>
              </w:rPr>
            </w:pPr>
          </w:p>
        </w:tc>
        <w:tc>
          <w:tcPr>
            <w:tcW w:w="4032" w:type="dxa"/>
          </w:tcPr>
          <w:p w14:paraId="69672F56" w14:textId="77777777" w:rsidR="00CB37CD" w:rsidRPr="000739BA" w:rsidRDefault="00CB37CD" w:rsidP="00625ECD">
            <w:pPr>
              <w:spacing w:before="60" w:after="60"/>
              <w:rPr>
                <w:rFonts w:ascii="Bookman Old Style" w:hAnsi="Bookman Old Style"/>
                <w:szCs w:val="24"/>
              </w:rPr>
            </w:pPr>
          </w:p>
        </w:tc>
        <w:tc>
          <w:tcPr>
            <w:tcW w:w="864" w:type="dxa"/>
          </w:tcPr>
          <w:p w14:paraId="368FDD0B" w14:textId="77777777" w:rsidR="00CB37CD" w:rsidRPr="000739BA" w:rsidRDefault="00CB37CD" w:rsidP="00625ECD">
            <w:pPr>
              <w:spacing w:before="60" w:after="60"/>
              <w:rPr>
                <w:rFonts w:ascii="Bookman Old Style" w:hAnsi="Bookman Old Style"/>
                <w:szCs w:val="24"/>
              </w:rPr>
            </w:pPr>
          </w:p>
        </w:tc>
        <w:tc>
          <w:tcPr>
            <w:tcW w:w="1080" w:type="dxa"/>
          </w:tcPr>
          <w:p w14:paraId="481FD0ED" w14:textId="77777777" w:rsidR="00CB37CD" w:rsidRPr="000739BA" w:rsidRDefault="00CB37CD" w:rsidP="00625ECD">
            <w:pPr>
              <w:spacing w:before="60" w:after="60"/>
              <w:rPr>
                <w:rFonts w:ascii="Bookman Old Style" w:hAnsi="Bookman Old Style"/>
                <w:szCs w:val="24"/>
              </w:rPr>
            </w:pPr>
          </w:p>
        </w:tc>
        <w:tc>
          <w:tcPr>
            <w:tcW w:w="936" w:type="dxa"/>
          </w:tcPr>
          <w:p w14:paraId="079EFD73" w14:textId="77777777" w:rsidR="00CB37CD" w:rsidRPr="000739BA" w:rsidRDefault="00CB37CD" w:rsidP="00625ECD">
            <w:pPr>
              <w:spacing w:before="60" w:after="60"/>
              <w:rPr>
                <w:rFonts w:ascii="Bookman Old Style" w:hAnsi="Bookman Old Style"/>
                <w:szCs w:val="24"/>
              </w:rPr>
            </w:pPr>
          </w:p>
        </w:tc>
        <w:tc>
          <w:tcPr>
            <w:tcW w:w="1176" w:type="dxa"/>
          </w:tcPr>
          <w:p w14:paraId="796DE716" w14:textId="77777777" w:rsidR="00CB37CD" w:rsidRPr="000739BA" w:rsidRDefault="00CB37CD" w:rsidP="00625ECD">
            <w:pPr>
              <w:spacing w:before="60" w:after="60"/>
              <w:rPr>
                <w:rFonts w:ascii="Bookman Old Style" w:hAnsi="Bookman Old Style"/>
                <w:szCs w:val="24"/>
              </w:rPr>
            </w:pPr>
          </w:p>
        </w:tc>
      </w:tr>
      <w:tr w:rsidR="00CB37CD" w:rsidRPr="000739BA" w14:paraId="600C3924" w14:textId="77777777" w:rsidTr="00CB37CD">
        <w:tc>
          <w:tcPr>
            <w:tcW w:w="1080" w:type="dxa"/>
          </w:tcPr>
          <w:p w14:paraId="2DB03B43" w14:textId="77777777" w:rsidR="00CB37CD" w:rsidRPr="000739BA" w:rsidRDefault="00CB37CD" w:rsidP="00625ECD">
            <w:pPr>
              <w:spacing w:before="60" w:after="60"/>
              <w:rPr>
                <w:rFonts w:ascii="Bookman Old Style" w:hAnsi="Bookman Old Style"/>
                <w:szCs w:val="24"/>
              </w:rPr>
            </w:pPr>
          </w:p>
        </w:tc>
        <w:tc>
          <w:tcPr>
            <w:tcW w:w="4032" w:type="dxa"/>
          </w:tcPr>
          <w:p w14:paraId="5CDE4504" w14:textId="77777777" w:rsidR="00CB37CD" w:rsidRPr="000739BA" w:rsidRDefault="00CB37CD" w:rsidP="00625ECD">
            <w:pPr>
              <w:spacing w:before="60" w:after="60"/>
              <w:rPr>
                <w:rFonts w:ascii="Bookman Old Style" w:hAnsi="Bookman Old Style"/>
                <w:szCs w:val="24"/>
              </w:rPr>
            </w:pPr>
          </w:p>
        </w:tc>
        <w:tc>
          <w:tcPr>
            <w:tcW w:w="864" w:type="dxa"/>
          </w:tcPr>
          <w:p w14:paraId="560A95D3" w14:textId="77777777" w:rsidR="00CB37CD" w:rsidRPr="000739BA" w:rsidRDefault="00CB37CD" w:rsidP="00625ECD">
            <w:pPr>
              <w:spacing w:before="60" w:after="60"/>
              <w:rPr>
                <w:rFonts w:ascii="Bookman Old Style" w:hAnsi="Bookman Old Style"/>
                <w:szCs w:val="24"/>
              </w:rPr>
            </w:pPr>
          </w:p>
        </w:tc>
        <w:tc>
          <w:tcPr>
            <w:tcW w:w="1080" w:type="dxa"/>
          </w:tcPr>
          <w:p w14:paraId="6F22A4A7" w14:textId="77777777" w:rsidR="00CB37CD" w:rsidRPr="000739BA" w:rsidRDefault="00CB37CD" w:rsidP="00625ECD">
            <w:pPr>
              <w:spacing w:before="60" w:after="60"/>
              <w:rPr>
                <w:rFonts w:ascii="Bookman Old Style" w:hAnsi="Bookman Old Style"/>
                <w:szCs w:val="24"/>
              </w:rPr>
            </w:pPr>
          </w:p>
        </w:tc>
        <w:tc>
          <w:tcPr>
            <w:tcW w:w="936" w:type="dxa"/>
          </w:tcPr>
          <w:p w14:paraId="1F13952E" w14:textId="77777777" w:rsidR="00CB37CD" w:rsidRPr="000739BA" w:rsidRDefault="00CB37CD" w:rsidP="00625ECD">
            <w:pPr>
              <w:spacing w:before="60" w:after="60"/>
              <w:rPr>
                <w:rFonts w:ascii="Bookman Old Style" w:hAnsi="Bookman Old Style"/>
                <w:szCs w:val="24"/>
              </w:rPr>
            </w:pPr>
          </w:p>
        </w:tc>
        <w:tc>
          <w:tcPr>
            <w:tcW w:w="1176" w:type="dxa"/>
          </w:tcPr>
          <w:p w14:paraId="4D4EB896" w14:textId="77777777" w:rsidR="00CB37CD" w:rsidRPr="000739BA" w:rsidRDefault="00CB37CD" w:rsidP="00625ECD">
            <w:pPr>
              <w:spacing w:before="60" w:after="60"/>
              <w:rPr>
                <w:rFonts w:ascii="Bookman Old Style" w:hAnsi="Bookman Old Style"/>
                <w:szCs w:val="24"/>
              </w:rPr>
            </w:pPr>
          </w:p>
        </w:tc>
      </w:tr>
      <w:tr w:rsidR="00CB37CD" w:rsidRPr="000739BA" w14:paraId="0AAA8F32" w14:textId="77777777" w:rsidTr="00CB37CD">
        <w:tc>
          <w:tcPr>
            <w:tcW w:w="1080" w:type="dxa"/>
          </w:tcPr>
          <w:p w14:paraId="4FF9146F" w14:textId="77777777" w:rsidR="00CB37CD" w:rsidRPr="000739BA" w:rsidRDefault="00CB37CD" w:rsidP="00625ECD">
            <w:pPr>
              <w:spacing w:before="60" w:after="60"/>
              <w:rPr>
                <w:rFonts w:ascii="Bookman Old Style" w:hAnsi="Bookman Old Style"/>
                <w:szCs w:val="24"/>
              </w:rPr>
            </w:pPr>
          </w:p>
        </w:tc>
        <w:tc>
          <w:tcPr>
            <w:tcW w:w="6912" w:type="dxa"/>
            <w:gridSpan w:val="4"/>
          </w:tcPr>
          <w:p w14:paraId="2191D7EB" w14:textId="77777777" w:rsidR="00CB37CD" w:rsidRPr="000739BA" w:rsidRDefault="00CB37CD" w:rsidP="00625ECD">
            <w:pPr>
              <w:spacing w:before="60" w:after="60"/>
              <w:rPr>
                <w:rFonts w:ascii="Bookman Old Style" w:hAnsi="Bookman Old Style"/>
                <w:szCs w:val="24"/>
              </w:rPr>
            </w:pPr>
            <w:r w:rsidRPr="000739BA">
              <w:rPr>
                <w:rFonts w:ascii="Bookman Old Style" w:hAnsi="Bookman Old Style"/>
                <w:szCs w:val="24"/>
              </w:rPr>
              <w:t>Subtotal</w:t>
            </w:r>
          </w:p>
        </w:tc>
        <w:tc>
          <w:tcPr>
            <w:tcW w:w="1176" w:type="dxa"/>
          </w:tcPr>
          <w:p w14:paraId="731513EE" w14:textId="77777777" w:rsidR="00CB37CD" w:rsidRPr="000739BA" w:rsidRDefault="00CB37CD" w:rsidP="00625ECD">
            <w:pPr>
              <w:spacing w:before="60" w:after="60"/>
              <w:rPr>
                <w:rFonts w:ascii="Bookman Old Style" w:hAnsi="Bookman Old Style"/>
                <w:szCs w:val="24"/>
              </w:rPr>
            </w:pPr>
          </w:p>
        </w:tc>
      </w:tr>
      <w:tr w:rsidR="00CB37CD" w:rsidRPr="000739BA" w14:paraId="63DF9615" w14:textId="77777777" w:rsidTr="00CB37CD">
        <w:tc>
          <w:tcPr>
            <w:tcW w:w="1080" w:type="dxa"/>
          </w:tcPr>
          <w:p w14:paraId="4C441CD9" w14:textId="77777777" w:rsidR="00CB37CD" w:rsidRPr="000739BA" w:rsidRDefault="00CB37CD" w:rsidP="00625ECD">
            <w:pPr>
              <w:spacing w:before="60" w:after="60"/>
              <w:rPr>
                <w:rFonts w:ascii="Bookman Old Style" w:hAnsi="Bookman Old Style"/>
                <w:szCs w:val="24"/>
              </w:rPr>
            </w:pPr>
          </w:p>
        </w:tc>
        <w:tc>
          <w:tcPr>
            <w:tcW w:w="5976" w:type="dxa"/>
            <w:gridSpan w:val="3"/>
          </w:tcPr>
          <w:p w14:paraId="6C1386B3" w14:textId="77777777" w:rsidR="00CB37CD" w:rsidRPr="000739BA" w:rsidRDefault="00CB37CD" w:rsidP="00625ECD">
            <w:pPr>
              <w:tabs>
                <w:tab w:val="left" w:pos="1050"/>
              </w:tabs>
              <w:spacing w:before="60" w:after="60"/>
              <w:rPr>
                <w:rFonts w:ascii="Bookman Old Style" w:hAnsi="Bookman Old Style"/>
                <w:szCs w:val="24"/>
              </w:rPr>
            </w:pPr>
            <w:r w:rsidRPr="000739BA">
              <w:rPr>
                <w:rFonts w:ascii="Bookman Old Style" w:hAnsi="Bookman Old Style"/>
                <w:szCs w:val="24"/>
              </w:rPr>
              <w:t xml:space="preserve">Allow </w:t>
            </w:r>
            <w:r w:rsidRPr="000739BA">
              <w:rPr>
                <w:rFonts w:ascii="Bookman Old Style" w:hAnsi="Bookman Old Style"/>
                <w:szCs w:val="24"/>
                <w:u w:val="single"/>
              </w:rPr>
              <w:tab/>
            </w:r>
            <w:r w:rsidRPr="000739BA">
              <w:rPr>
                <w:rFonts w:ascii="Bookman Old Style" w:hAnsi="Bookman Old Style"/>
                <w:szCs w:val="24"/>
              </w:rPr>
              <w:t xml:space="preserve"> </w:t>
            </w:r>
            <w:r w:rsidR="00686A45" w:rsidRPr="000739BA">
              <w:rPr>
                <w:rFonts w:ascii="Bookman Old Style" w:hAnsi="Bookman Old Style"/>
                <w:szCs w:val="24"/>
              </w:rPr>
              <w:t>percent</w:t>
            </w:r>
            <w:r w:rsidRPr="000739BA">
              <w:rPr>
                <w:rFonts w:ascii="Bookman Old Style" w:hAnsi="Bookman Old Style"/>
                <w:szCs w:val="24"/>
              </w:rPr>
              <w:t xml:space="preserve"> of Subtotal for Contractor’s overhead, profit, etc., in accordance with paragraph 3 (b) above.</w:t>
            </w:r>
          </w:p>
        </w:tc>
        <w:tc>
          <w:tcPr>
            <w:tcW w:w="936" w:type="dxa"/>
          </w:tcPr>
          <w:p w14:paraId="44236103" w14:textId="77777777" w:rsidR="00CB37CD" w:rsidRPr="000739BA" w:rsidRDefault="00CB37CD" w:rsidP="00625ECD">
            <w:pPr>
              <w:spacing w:before="60" w:after="60"/>
              <w:rPr>
                <w:rFonts w:ascii="Bookman Old Style" w:hAnsi="Bookman Old Style"/>
                <w:szCs w:val="24"/>
              </w:rPr>
            </w:pPr>
          </w:p>
        </w:tc>
        <w:tc>
          <w:tcPr>
            <w:tcW w:w="1176" w:type="dxa"/>
          </w:tcPr>
          <w:p w14:paraId="1C4D7DCB" w14:textId="77777777" w:rsidR="00CB37CD" w:rsidRPr="000739BA" w:rsidRDefault="00CB37CD" w:rsidP="00625ECD">
            <w:pPr>
              <w:spacing w:before="60" w:after="60"/>
              <w:rPr>
                <w:rFonts w:ascii="Bookman Old Style" w:hAnsi="Bookman Old Style"/>
                <w:szCs w:val="24"/>
              </w:rPr>
            </w:pPr>
          </w:p>
        </w:tc>
      </w:tr>
      <w:tr w:rsidR="00CB37CD" w:rsidRPr="000739BA" w14:paraId="5F7D177F" w14:textId="77777777" w:rsidTr="00CB37CD">
        <w:tc>
          <w:tcPr>
            <w:tcW w:w="1080" w:type="dxa"/>
            <w:shd w:val="clear" w:color="auto" w:fill="D0CECE"/>
          </w:tcPr>
          <w:p w14:paraId="138D8C75" w14:textId="77777777" w:rsidR="00CB37CD" w:rsidRPr="000739BA" w:rsidRDefault="00CB37CD" w:rsidP="00625ECD">
            <w:pPr>
              <w:spacing w:before="60" w:after="60"/>
              <w:rPr>
                <w:rFonts w:ascii="Bookman Old Style" w:hAnsi="Bookman Old Style"/>
                <w:szCs w:val="24"/>
              </w:rPr>
            </w:pPr>
          </w:p>
        </w:tc>
        <w:tc>
          <w:tcPr>
            <w:tcW w:w="6912" w:type="dxa"/>
            <w:gridSpan w:val="4"/>
            <w:shd w:val="clear" w:color="auto" w:fill="D0CECE"/>
          </w:tcPr>
          <w:p w14:paraId="38521C67" w14:textId="77777777" w:rsidR="00CB37CD" w:rsidRPr="000739BA" w:rsidRDefault="00CB37CD" w:rsidP="00625ECD">
            <w:pPr>
              <w:spacing w:before="60" w:after="60"/>
              <w:rPr>
                <w:rFonts w:ascii="Bookman Old Style" w:hAnsi="Bookman Old Style"/>
                <w:szCs w:val="24"/>
              </w:rPr>
            </w:pPr>
            <w:r w:rsidRPr="000739BA">
              <w:rPr>
                <w:rFonts w:ascii="Bookman Old Style" w:hAnsi="Bookman Old Style"/>
                <w:szCs w:val="24"/>
              </w:rPr>
              <w:t xml:space="preserve">Total for </w:t>
            </w:r>
            <w:r w:rsidR="009D3C05" w:rsidRPr="000739BA">
              <w:rPr>
                <w:rFonts w:ascii="Bookman Old Style" w:hAnsi="Bookman Old Style"/>
                <w:szCs w:val="24"/>
              </w:rPr>
              <w:t>Day work</w:t>
            </w:r>
            <w:r w:rsidRPr="000739BA">
              <w:rPr>
                <w:rFonts w:ascii="Bookman Old Style" w:hAnsi="Bookman Old Style"/>
                <w:szCs w:val="24"/>
              </w:rPr>
              <w:t xml:space="preserve"> (carried forward to </w:t>
            </w:r>
            <w:r w:rsidR="009D3C05" w:rsidRPr="000739BA">
              <w:rPr>
                <w:rFonts w:ascii="Bookman Old Style" w:hAnsi="Bookman Old Style"/>
                <w:szCs w:val="24"/>
              </w:rPr>
              <w:t>Day work</w:t>
            </w:r>
            <w:r w:rsidRPr="000739BA">
              <w:rPr>
                <w:rFonts w:ascii="Bookman Old Style" w:hAnsi="Bookman Old Style"/>
                <w:szCs w:val="24"/>
              </w:rPr>
              <w:t xml:space="preserve"> Summary, p. </w:t>
            </w:r>
            <w:r w:rsidRPr="000739BA">
              <w:rPr>
                <w:rFonts w:ascii="Bookman Old Style" w:hAnsi="Bookman Old Style"/>
                <w:szCs w:val="24"/>
                <w:u w:val="single"/>
              </w:rPr>
              <w:tab/>
            </w:r>
            <w:r w:rsidRPr="000739BA">
              <w:rPr>
                <w:rFonts w:ascii="Bookman Old Style" w:hAnsi="Bookman Old Style"/>
                <w:szCs w:val="24"/>
              </w:rPr>
              <w:t>)</w:t>
            </w:r>
          </w:p>
        </w:tc>
        <w:tc>
          <w:tcPr>
            <w:tcW w:w="1176" w:type="dxa"/>
            <w:shd w:val="clear" w:color="auto" w:fill="D0CECE"/>
          </w:tcPr>
          <w:p w14:paraId="4118623A" w14:textId="77777777" w:rsidR="00CB37CD" w:rsidRPr="000739BA" w:rsidRDefault="00CB37CD" w:rsidP="00625ECD">
            <w:pPr>
              <w:spacing w:before="60" w:after="60"/>
              <w:rPr>
                <w:rFonts w:ascii="Bookman Old Style" w:hAnsi="Bookman Old Style"/>
                <w:szCs w:val="24"/>
              </w:rPr>
            </w:pPr>
          </w:p>
        </w:tc>
      </w:tr>
    </w:tbl>
    <w:p w14:paraId="5CFB4777" w14:textId="77777777" w:rsidR="00CB37CD" w:rsidRPr="000739BA" w:rsidRDefault="00CB37CD" w:rsidP="00625ECD">
      <w:pPr>
        <w:pStyle w:val="BodyText"/>
        <w:spacing w:before="2"/>
        <w:rPr>
          <w:rFonts w:ascii="Bookman Old Style" w:hAnsi="Bookman Old Style"/>
          <w:b/>
          <w:sz w:val="33"/>
        </w:rPr>
      </w:pPr>
    </w:p>
    <w:p w14:paraId="2EF18263" w14:textId="77777777" w:rsidR="00CB37CD" w:rsidRPr="000739BA" w:rsidRDefault="00CB37CD" w:rsidP="00625ECD">
      <w:pPr>
        <w:pStyle w:val="BodyText"/>
        <w:ind w:left="149"/>
        <w:rPr>
          <w:rFonts w:ascii="Bookman Old Style" w:hAnsi="Bookman Old Style"/>
        </w:rPr>
      </w:pPr>
      <w:r w:rsidRPr="000739BA">
        <w:rPr>
          <w:rFonts w:ascii="Bookman Old Style" w:hAnsi="Bookman Old Style"/>
        </w:rPr>
        <w:t>a. To be entered by the Tenderer.</w:t>
      </w:r>
    </w:p>
    <w:p w14:paraId="0223E7DC"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368298DF" w14:textId="77777777" w:rsidR="00CB37CD" w:rsidRPr="000739BA" w:rsidRDefault="00CB37CD" w:rsidP="00625ECD">
      <w:pPr>
        <w:pStyle w:val="BodyText"/>
        <w:spacing w:before="3"/>
        <w:rPr>
          <w:rFonts w:ascii="Bookman Old Style" w:hAnsi="Bookman Old Style"/>
          <w:sz w:val="25"/>
        </w:rPr>
      </w:pPr>
    </w:p>
    <w:p w14:paraId="4B2F7476" w14:textId="77777777" w:rsidR="00CB37CD" w:rsidRPr="000739BA" w:rsidRDefault="00CB37CD" w:rsidP="002663F0">
      <w:pPr>
        <w:pStyle w:val="Heading4"/>
      </w:pPr>
      <w:r w:rsidRPr="000739BA">
        <w:t xml:space="preserve">Bill No. 4: Schedule of </w:t>
      </w:r>
      <w:r w:rsidR="009D3C05" w:rsidRPr="000739BA">
        <w:t>Day work</w:t>
      </w:r>
      <w:r w:rsidRPr="000739BA">
        <w:t xml:space="preserve"> Rates - Materials</w:t>
      </w:r>
    </w:p>
    <w:p w14:paraId="7693AE5A" w14:textId="77777777" w:rsidR="00CB37CD" w:rsidRPr="000739BA" w:rsidRDefault="00CB37CD" w:rsidP="00625ECD">
      <w:pPr>
        <w:pStyle w:val="BodyText"/>
        <w:spacing w:before="5"/>
        <w:rPr>
          <w:rFonts w:ascii="Bookman Old Style" w:hAnsi="Bookman Old Style"/>
          <w:b/>
          <w:sz w:val="21"/>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CB37CD" w:rsidRPr="000739BA" w14:paraId="71320F8F" w14:textId="77777777" w:rsidTr="00CB37CD">
        <w:tc>
          <w:tcPr>
            <w:tcW w:w="1080" w:type="dxa"/>
            <w:tcBorders>
              <w:top w:val="single" w:sz="4" w:space="0" w:color="auto"/>
              <w:left w:val="single" w:sz="4" w:space="0" w:color="auto"/>
              <w:bottom w:val="single" w:sz="4" w:space="0" w:color="auto"/>
            </w:tcBorders>
          </w:tcPr>
          <w:p w14:paraId="1A94AA95" w14:textId="77777777" w:rsidR="00CB37CD" w:rsidRPr="000739BA" w:rsidRDefault="00CB37CD" w:rsidP="00625ECD">
            <w:pPr>
              <w:rPr>
                <w:rFonts w:ascii="Bookman Old Style" w:hAnsi="Bookman Old Style"/>
                <w:b/>
                <w:bCs/>
                <w:iCs/>
                <w:szCs w:val="24"/>
              </w:rPr>
            </w:pPr>
            <w:r w:rsidRPr="000739BA">
              <w:rPr>
                <w:rFonts w:ascii="Bookman Old Style" w:hAnsi="Bookman Old Style"/>
                <w:b/>
                <w:bCs/>
                <w:iCs/>
                <w:szCs w:val="24"/>
              </w:rPr>
              <w:t>Item no.</w:t>
            </w:r>
          </w:p>
        </w:tc>
        <w:tc>
          <w:tcPr>
            <w:tcW w:w="4032" w:type="dxa"/>
            <w:tcBorders>
              <w:top w:val="single" w:sz="4" w:space="0" w:color="auto"/>
              <w:left w:val="single" w:sz="4" w:space="0" w:color="auto"/>
              <w:bottom w:val="single" w:sz="4" w:space="0" w:color="auto"/>
            </w:tcBorders>
          </w:tcPr>
          <w:p w14:paraId="5460E195" w14:textId="77777777" w:rsidR="00CB37CD" w:rsidRPr="000739BA" w:rsidRDefault="00CB37CD" w:rsidP="00625ECD">
            <w:pPr>
              <w:rPr>
                <w:rFonts w:ascii="Bookman Old Style" w:hAnsi="Bookman Old Style"/>
                <w:b/>
                <w:bCs/>
                <w:iCs/>
                <w:szCs w:val="24"/>
              </w:rPr>
            </w:pPr>
            <w:r w:rsidRPr="000739BA">
              <w:rPr>
                <w:rFonts w:ascii="Bookman Old Style" w:hAnsi="Bookman Old Style"/>
                <w:b/>
                <w:bCs/>
                <w:iCs/>
                <w:szCs w:val="24"/>
              </w:rPr>
              <w:t>Description</w:t>
            </w:r>
          </w:p>
        </w:tc>
        <w:tc>
          <w:tcPr>
            <w:tcW w:w="864" w:type="dxa"/>
            <w:tcBorders>
              <w:top w:val="single" w:sz="4" w:space="0" w:color="auto"/>
              <w:left w:val="single" w:sz="4" w:space="0" w:color="auto"/>
              <w:bottom w:val="single" w:sz="4" w:space="0" w:color="auto"/>
            </w:tcBorders>
          </w:tcPr>
          <w:p w14:paraId="23BAE799" w14:textId="77777777" w:rsidR="00CB37CD" w:rsidRPr="000739BA" w:rsidRDefault="00CB37CD" w:rsidP="00625ECD">
            <w:pPr>
              <w:rPr>
                <w:rFonts w:ascii="Bookman Old Style" w:hAnsi="Bookman Old Style"/>
                <w:b/>
                <w:bCs/>
                <w:iCs/>
                <w:szCs w:val="24"/>
              </w:rPr>
            </w:pPr>
            <w:r w:rsidRPr="000739BA">
              <w:rPr>
                <w:rFonts w:ascii="Bookman Old Style" w:hAnsi="Bookman Old Style"/>
                <w:b/>
                <w:bCs/>
                <w:iCs/>
                <w:szCs w:val="24"/>
              </w:rPr>
              <w:t>Unit</w:t>
            </w:r>
          </w:p>
        </w:tc>
        <w:tc>
          <w:tcPr>
            <w:tcW w:w="1080" w:type="dxa"/>
            <w:tcBorders>
              <w:top w:val="single" w:sz="4" w:space="0" w:color="auto"/>
              <w:left w:val="single" w:sz="4" w:space="0" w:color="auto"/>
              <w:bottom w:val="single" w:sz="4" w:space="0" w:color="auto"/>
            </w:tcBorders>
          </w:tcPr>
          <w:p w14:paraId="5453A396" w14:textId="77777777" w:rsidR="00CB37CD" w:rsidRPr="000739BA" w:rsidRDefault="00CB37CD" w:rsidP="00625ECD">
            <w:pPr>
              <w:rPr>
                <w:rFonts w:ascii="Bookman Old Style" w:hAnsi="Bookman Old Style"/>
                <w:b/>
                <w:bCs/>
                <w:iCs/>
                <w:szCs w:val="24"/>
              </w:rPr>
            </w:pPr>
            <w:r w:rsidRPr="000739BA">
              <w:rPr>
                <w:rFonts w:ascii="Bookman Old Style" w:hAnsi="Bookman Old Style"/>
                <w:b/>
                <w:bCs/>
                <w:iCs/>
                <w:szCs w:val="24"/>
              </w:rPr>
              <w:t>Nominal quantity</w:t>
            </w:r>
          </w:p>
        </w:tc>
        <w:tc>
          <w:tcPr>
            <w:tcW w:w="936" w:type="dxa"/>
            <w:tcBorders>
              <w:top w:val="single" w:sz="4" w:space="0" w:color="auto"/>
              <w:left w:val="single" w:sz="4" w:space="0" w:color="auto"/>
              <w:bottom w:val="single" w:sz="4" w:space="0" w:color="auto"/>
            </w:tcBorders>
          </w:tcPr>
          <w:p w14:paraId="27B78484" w14:textId="77777777" w:rsidR="00CB37CD" w:rsidRPr="000739BA" w:rsidRDefault="00CB37CD" w:rsidP="00625ECD">
            <w:pPr>
              <w:rPr>
                <w:rFonts w:ascii="Bookman Old Style" w:hAnsi="Bookman Old Style"/>
                <w:b/>
                <w:bCs/>
                <w:iCs/>
                <w:szCs w:val="24"/>
              </w:rPr>
            </w:pPr>
            <w:r w:rsidRPr="000739BA">
              <w:rPr>
                <w:rFonts w:ascii="Bookman Old Style" w:hAnsi="Bookman Old Style"/>
                <w:b/>
                <w:bCs/>
                <w:iCs/>
                <w:szCs w:val="24"/>
              </w:rPr>
              <w:t>Rate</w:t>
            </w:r>
          </w:p>
        </w:tc>
        <w:tc>
          <w:tcPr>
            <w:tcW w:w="1176" w:type="dxa"/>
            <w:tcBorders>
              <w:top w:val="single" w:sz="4" w:space="0" w:color="auto"/>
              <w:left w:val="single" w:sz="4" w:space="0" w:color="auto"/>
              <w:bottom w:val="single" w:sz="4" w:space="0" w:color="auto"/>
              <w:right w:val="single" w:sz="4" w:space="0" w:color="auto"/>
            </w:tcBorders>
          </w:tcPr>
          <w:p w14:paraId="46637952" w14:textId="77777777" w:rsidR="00CB37CD" w:rsidRPr="000739BA" w:rsidRDefault="00CB37CD" w:rsidP="00625ECD">
            <w:pPr>
              <w:rPr>
                <w:rFonts w:ascii="Bookman Old Style" w:hAnsi="Bookman Old Style"/>
                <w:b/>
                <w:bCs/>
                <w:iCs/>
                <w:szCs w:val="24"/>
              </w:rPr>
            </w:pPr>
            <w:r w:rsidRPr="000739BA">
              <w:rPr>
                <w:rFonts w:ascii="Bookman Old Style" w:hAnsi="Bookman Old Style"/>
                <w:b/>
                <w:bCs/>
                <w:iCs/>
                <w:szCs w:val="24"/>
              </w:rPr>
              <w:t>Extended amount</w:t>
            </w:r>
          </w:p>
        </w:tc>
      </w:tr>
      <w:tr w:rsidR="00CB37CD" w:rsidRPr="000739BA" w14:paraId="6E6CB295" w14:textId="77777777" w:rsidTr="00CB37CD">
        <w:tc>
          <w:tcPr>
            <w:tcW w:w="1080" w:type="dxa"/>
            <w:tcBorders>
              <w:top w:val="single" w:sz="4" w:space="0" w:color="auto"/>
              <w:left w:val="single" w:sz="4" w:space="0" w:color="auto"/>
              <w:bottom w:val="single" w:sz="4" w:space="0" w:color="auto"/>
              <w:right w:val="single" w:sz="4" w:space="0" w:color="auto"/>
            </w:tcBorders>
          </w:tcPr>
          <w:p w14:paraId="288BD9CF" w14:textId="77777777" w:rsidR="00CB37CD" w:rsidRPr="000739BA" w:rsidRDefault="00CB37CD" w:rsidP="00625ECD">
            <w:pPr>
              <w:rPr>
                <w:rFonts w:ascii="Bookman Old Style" w:hAnsi="Bookman Old Style"/>
                <w:szCs w:val="24"/>
              </w:rPr>
            </w:pPr>
          </w:p>
        </w:tc>
        <w:tc>
          <w:tcPr>
            <w:tcW w:w="4032" w:type="dxa"/>
            <w:tcBorders>
              <w:top w:val="single" w:sz="4" w:space="0" w:color="auto"/>
              <w:left w:val="single" w:sz="4" w:space="0" w:color="auto"/>
              <w:bottom w:val="single" w:sz="4" w:space="0" w:color="auto"/>
              <w:right w:val="single" w:sz="4" w:space="0" w:color="auto"/>
            </w:tcBorders>
          </w:tcPr>
          <w:p w14:paraId="182FB397" w14:textId="77777777" w:rsidR="00CB37CD" w:rsidRPr="000739BA" w:rsidRDefault="00CB37CD" w:rsidP="00625ECD">
            <w:pPr>
              <w:rPr>
                <w:rFonts w:ascii="Bookman Old Style" w:hAnsi="Bookman Old Style"/>
                <w:szCs w:val="24"/>
              </w:rPr>
            </w:pPr>
          </w:p>
        </w:tc>
        <w:tc>
          <w:tcPr>
            <w:tcW w:w="864" w:type="dxa"/>
            <w:tcBorders>
              <w:top w:val="single" w:sz="4" w:space="0" w:color="auto"/>
              <w:left w:val="single" w:sz="4" w:space="0" w:color="auto"/>
              <w:bottom w:val="single" w:sz="4" w:space="0" w:color="auto"/>
              <w:right w:val="single" w:sz="4" w:space="0" w:color="auto"/>
            </w:tcBorders>
          </w:tcPr>
          <w:p w14:paraId="79097614" w14:textId="77777777" w:rsidR="00CB37CD" w:rsidRPr="000739BA" w:rsidRDefault="00CB37CD" w:rsidP="00625ECD">
            <w:pPr>
              <w:rPr>
                <w:rFonts w:ascii="Bookman Old Style" w:hAnsi="Bookman Old Style"/>
                <w:szCs w:val="24"/>
              </w:rPr>
            </w:pPr>
          </w:p>
        </w:tc>
        <w:tc>
          <w:tcPr>
            <w:tcW w:w="1080" w:type="dxa"/>
            <w:tcBorders>
              <w:top w:val="single" w:sz="4" w:space="0" w:color="auto"/>
              <w:left w:val="single" w:sz="4" w:space="0" w:color="auto"/>
              <w:bottom w:val="single" w:sz="4" w:space="0" w:color="auto"/>
              <w:right w:val="single" w:sz="4" w:space="0" w:color="auto"/>
            </w:tcBorders>
          </w:tcPr>
          <w:p w14:paraId="7B03CF61" w14:textId="77777777" w:rsidR="00CB37CD" w:rsidRPr="000739BA" w:rsidRDefault="00CB37CD" w:rsidP="00625ECD">
            <w:pPr>
              <w:tabs>
                <w:tab w:val="decimal" w:pos="579"/>
              </w:tabs>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5C37AEA7" w14:textId="77777777" w:rsidR="00CB37CD" w:rsidRPr="000739BA" w:rsidRDefault="00CB37CD" w:rsidP="00625ECD">
            <w:pPr>
              <w:rPr>
                <w:rFonts w:ascii="Bookman Old Style" w:hAnsi="Bookman Old Style"/>
                <w:szCs w:val="24"/>
              </w:rPr>
            </w:pPr>
          </w:p>
        </w:tc>
        <w:tc>
          <w:tcPr>
            <w:tcW w:w="1176" w:type="dxa"/>
            <w:tcBorders>
              <w:top w:val="single" w:sz="4" w:space="0" w:color="auto"/>
              <w:left w:val="single" w:sz="4" w:space="0" w:color="auto"/>
              <w:bottom w:val="single" w:sz="4" w:space="0" w:color="auto"/>
              <w:right w:val="single" w:sz="4" w:space="0" w:color="auto"/>
            </w:tcBorders>
          </w:tcPr>
          <w:p w14:paraId="5F342498" w14:textId="77777777" w:rsidR="00CB37CD" w:rsidRPr="000739BA" w:rsidRDefault="00CB37CD" w:rsidP="00625ECD">
            <w:pPr>
              <w:rPr>
                <w:rFonts w:ascii="Bookman Old Style" w:hAnsi="Bookman Old Style"/>
                <w:szCs w:val="24"/>
              </w:rPr>
            </w:pPr>
          </w:p>
        </w:tc>
      </w:tr>
      <w:tr w:rsidR="00CB37CD" w:rsidRPr="000739BA" w14:paraId="6CE20B1E" w14:textId="77777777" w:rsidTr="00CB37CD">
        <w:tc>
          <w:tcPr>
            <w:tcW w:w="1080" w:type="dxa"/>
            <w:tcBorders>
              <w:top w:val="single" w:sz="4" w:space="0" w:color="auto"/>
              <w:left w:val="single" w:sz="4" w:space="0" w:color="auto"/>
              <w:bottom w:val="single" w:sz="4" w:space="0" w:color="auto"/>
              <w:right w:val="single" w:sz="4" w:space="0" w:color="auto"/>
            </w:tcBorders>
          </w:tcPr>
          <w:p w14:paraId="5B0BF663" w14:textId="77777777" w:rsidR="00CB37CD" w:rsidRPr="000739BA" w:rsidRDefault="00CB37CD" w:rsidP="00625ECD">
            <w:pPr>
              <w:rPr>
                <w:rFonts w:ascii="Bookman Old Style" w:hAnsi="Bookman Old Style"/>
                <w:szCs w:val="24"/>
              </w:rPr>
            </w:pPr>
          </w:p>
        </w:tc>
        <w:tc>
          <w:tcPr>
            <w:tcW w:w="4032" w:type="dxa"/>
            <w:tcBorders>
              <w:top w:val="single" w:sz="4" w:space="0" w:color="auto"/>
              <w:left w:val="single" w:sz="4" w:space="0" w:color="auto"/>
              <w:bottom w:val="single" w:sz="4" w:space="0" w:color="auto"/>
              <w:right w:val="single" w:sz="4" w:space="0" w:color="auto"/>
            </w:tcBorders>
          </w:tcPr>
          <w:p w14:paraId="74F82255" w14:textId="77777777" w:rsidR="00CB37CD" w:rsidRPr="000739BA" w:rsidRDefault="00CB37CD" w:rsidP="00625ECD">
            <w:pPr>
              <w:rPr>
                <w:rFonts w:ascii="Bookman Old Style" w:hAnsi="Bookman Old Style"/>
                <w:szCs w:val="24"/>
              </w:rPr>
            </w:pPr>
          </w:p>
        </w:tc>
        <w:tc>
          <w:tcPr>
            <w:tcW w:w="864" w:type="dxa"/>
            <w:tcBorders>
              <w:top w:val="single" w:sz="4" w:space="0" w:color="auto"/>
              <w:left w:val="single" w:sz="4" w:space="0" w:color="auto"/>
              <w:bottom w:val="single" w:sz="4" w:space="0" w:color="auto"/>
              <w:right w:val="single" w:sz="4" w:space="0" w:color="auto"/>
            </w:tcBorders>
          </w:tcPr>
          <w:p w14:paraId="6E4A0612" w14:textId="77777777" w:rsidR="00CB37CD" w:rsidRPr="000739BA" w:rsidRDefault="00CB37CD" w:rsidP="00625ECD">
            <w:pPr>
              <w:rPr>
                <w:rFonts w:ascii="Bookman Old Style" w:hAnsi="Bookman Old Style"/>
                <w:szCs w:val="24"/>
              </w:rPr>
            </w:pPr>
          </w:p>
        </w:tc>
        <w:tc>
          <w:tcPr>
            <w:tcW w:w="1080" w:type="dxa"/>
            <w:tcBorders>
              <w:top w:val="single" w:sz="4" w:space="0" w:color="auto"/>
              <w:left w:val="single" w:sz="4" w:space="0" w:color="auto"/>
              <w:bottom w:val="single" w:sz="4" w:space="0" w:color="auto"/>
              <w:right w:val="single" w:sz="4" w:space="0" w:color="auto"/>
            </w:tcBorders>
          </w:tcPr>
          <w:p w14:paraId="28D7CFA9" w14:textId="77777777" w:rsidR="00CB37CD" w:rsidRPr="000739BA" w:rsidRDefault="00CB37CD" w:rsidP="00625ECD">
            <w:pPr>
              <w:tabs>
                <w:tab w:val="decimal" w:pos="579"/>
              </w:tabs>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7A464841" w14:textId="77777777" w:rsidR="00CB37CD" w:rsidRPr="000739BA" w:rsidRDefault="00CB37CD" w:rsidP="00625ECD">
            <w:pPr>
              <w:rPr>
                <w:rFonts w:ascii="Bookman Old Style" w:hAnsi="Bookman Old Style"/>
                <w:szCs w:val="24"/>
              </w:rPr>
            </w:pPr>
          </w:p>
        </w:tc>
        <w:tc>
          <w:tcPr>
            <w:tcW w:w="1176" w:type="dxa"/>
            <w:tcBorders>
              <w:top w:val="single" w:sz="4" w:space="0" w:color="auto"/>
              <w:left w:val="single" w:sz="4" w:space="0" w:color="auto"/>
              <w:bottom w:val="single" w:sz="4" w:space="0" w:color="auto"/>
              <w:right w:val="single" w:sz="4" w:space="0" w:color="auto"/>
            </w:tcBorders>
          </w:tcPr>
          <w:p w14:paraId="754ED8DA" w14:textId="77777777" w:rsidR="00CB37CD" w:rsidRPr="000739BA" w:rsidRDefault="00CB37CD" w:rsidP="00625ECD">
            <w:pPr>
              <w:rPr>
                <w:rFonts w:ascii="Bookman Old Style" w:hAnsi="Bookman Old Style"/>
                <w:szCs w:val="24"/>
              </w:rPr>
            </w:pPr>
          </w:p>
        </w:tc>
      </w:tr>
      <w:tr w:rsidR="00CB37CD" w:rsidRPr="000739BA" w14:paraId="5E0DB6BF" w14:textId="77777777" w:rsidTr="00CB37CD">
        <w:tc>
          <w:tcPr>
            <w:tcW w:w="1080" w:type="dxa"/>
            <w:tcBorders>
              <w:top w:val="single" w:sz="4" w:space="0" w:color="auto"/>
              <w:left w:val="single" w:sz="4" w:space="0" w:color="auto"/>
              <w:bottom w:val="single" w:sz="4" w:space="0" w:color="auto"/>
              <w:right w:val="single" w:sz="4" w:space="0" w:color="auto"/>
            </w:tcBorders>
          </w:tcPr>
          <w:p w14:paraId="36D17BB4" w14:textId="77777777" w:rsidR="00CB37CD" w:rsidRPr="000739BA" w:rsidRDefault="00CB37CD" w:rsidP="00625ECD">
            <w:pPr>
              <w:rPr>
                <w:rFonts w:ascii="Bookman Old Style" w:hAnsi="Bookman Old Style"/>
                <w:szCs w:val="24"/>
              </w:rPr>
            </w:pPr>
          </w:p>
        </w:tc>
        <w:tc>
          <w:tcPr>
            <w:tcW w:w="4032" w:type="dxa"/>
            <w:tcBorders>
              <w:top w:val="single" w:sz="4" w:space="0" w:color="auto"/>
              <w:left w:val="single" w:sz="4" w:space="0" w:color="auto"/>
              <w:bottom w:val="single" w:sz="4" w:space="0" w:color="auto"/>
              <w:right w:val="single" w:sz="4" w:space="0" w:color="auto"/>
            </w:tcBorders>
          </w:tcPr>
          <w:p w14:paraId="1D838155" w14:textId="77777777" w:rsidR="00CB37CD" w:rsidRPr="000739BA" w:rsidRDefault="00CB37CD" w:rsidP="00625ECD">
            <w:pPr>
              <w:rPr>
                <w:rFonts w:ascii="Bookman Old Style" w:hAnsi="Bookman Old Style"/>
                <w:szCs w:val="24"/>
              </w:rPr>
            </w:pPr>
          </w:p>
        </w:tc>
        <w:tc>
          <w:tcPr>
            <w:tcW w:w="864" w:type="dxa"/>
            <w:tcBorders>
              <w:top w:val="single" w:sz="4" w:space="0" w:color="auto"/>
              <w:left w:val="single" w:sz="4" w:space="0" w:color="auto"/>
              <w:bottom w:val="single" w:sz="4" w:space="0" w:color="auto"/>
              <w:right w:val="single" w:sz="4" w:space="0" w:color="auto"/>
            </w:tcBorders>
          </w:tcPr>
          <w:p w14:paraId="590564A8" w14:textId="77777777" w:rsidR="00CB37CD" w:rsidRPr="000739BA" w:rsidRDefault="00CB37CD" w:rsidP="00625ECD">
            <w:pPr>
              <w:rPr>
                <w:rFonts w:ascii="Bookman Old Style" w:hAnsi="Bookman Old Style"/>
                <w:szCs w:val="24"/>
              </w:rPr>
            </w:pPr>
          </w:p>
        </w:tc>
        <w:tc>
          <w:tcPr>
            <w:tcW w:w="1080" w:type="dxa"/>
            <w:tcBorders>
              <w:top w:val="single" w:sz="4" w:space="0" w:color="auto"/>
              <w:left w:val="single" w:sz="4" w:space="0" w:color="auto"/>
              <w:bottom w:val="single" w:sz="4" w:space="0" w:color="auto"/>
              <w:right w:val="single" w:sz="4" w:space="0" w:color="auto"/>
            </w:tcBorders>
          </w:tcPr>
          <w:p w14:paraId="3EF36583" w14:textId="77777777" w:rsidR="00CB37CD" w:rsidRPr="000739BA" w:rsidRDefault="00CB37CD" w:rsidP="00625ECD">
            <w:pPr>
              <w:tabs>
                <w:tab w:val="decimal" w:pos="579"/>
              </w:tabs>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1A8A1C52" w14:textId="77777777" w:rsidR="00CB37CD" w:rsidRPr="000739BA" w:rsidRDefault="00CB37CD" w:rsidP="00625ECD">
            <w:pPr>
              <w:rPr>
                <w:rFonts w:ascii="Bookman Old Style" w:hAnsi="Bookman Old Style"/>
                <w:szCs w:val="24"/>
              </w:rPr>
            </w:pPr>
          </w:p>
        </w:tc>
        <w:tc>
          <w:tcPr>
            <w:tcW w:w="1176" w:type="dxa"/>
            <w:tcBorders>
              <w:top w:val="single" w:sz="4" w:space="0" w:color="auto"/>
              <w:left w:val="single" w:sz="4" w:space="0" w:color="auto"/>
              <w:bottom w:val="single" w:sz="4" w:space="0" w:color="auto"/>
              <w:right w:val="single" w:sz="4" w:space="0" w:color="auto"/>
            </w:tcBorders>
          </w:tcPr>
          <w:p w14:paraId="3F6D4570" w14:textId="77777777" w:rsidR="00CB37CD" w:rsidRPr="000739BA" w:rsidRDefault="00CB37CD" w:rsidP="00625ECD">
            <w:pPr>
              <w:rPr>
                <w:rFonts w:ascii="Bookman Old Style" w:hAnsi="Bookman Old Style"/>
                <w:szCs w:val="24"/>
              </w:rPr>
            </w:pPr>
          </w:p>
        </w:tc>
      </w:tr>
      <w:tr w:rsidR="00CB37CD" w:rsidRPr="000739BA" w14:paraId="49989C2C" w14:textId="77777777" w:rsidTr="00CB37CD">
        <w:tc>
          <w:tcPr>
            <w:tcW w:w="1080" w:type="dxa"/>
            <w:tcBorders>
              <w:top w:val="single" w:sz="4" w:space="0" w:color="auto"/>
              <w:left w:val="single" w:sz="4" w:space="0" w:color="auto"/>
              <w:bottom w:val="single" w:sz="4" w:space="0" w:color="auto"/>
              <w:right w:val="single" w:sz="4" w:space="0" w:color="auto"/>
            </w:tcBorders>
          </w:tcPr>
          <w:p w14:paraId="4F28AE27" w14:textId="77777777" w:rsidR="00CB37CD" w:rsidRPr="000739BA" w:rsidRDefault="00CB37CD" w:rsidP="00625ECD">
            <w:pPr>
              <w:rPr>
                <w:rFonts w:ascii="Bookman Old Style" w:hAnsi="Bookman Old Style"/>
                <w:szCs w:val="24"/>
              </w:rPr>
            </w:pPr>
          </w:p>
        </w:tc>
        <w:tc>
          <w:tcPr>
            <w:tcW w:w="4032" w:type="dxa"/>
            <w:tcBorders>
              <w:top w:val="single" w:sz="4" w:space="0" w:color="auto"/>
              <w:left w:val="single" w:sz="4" w:space="0" w:color="auto"/>
              <w:bottom w:val="single" w:sz="4" w:space="0" w:color="auto"/>
              <w:right w:val="single" w:sz="4" w:space="0" w:color="auto"/>
            </w:tcBorders>
          </w:tcPr>
          <w:p w14:paraId="66ADF62B" w14:textId="77777777" w:rsidR="00CB37CD" w:rsidRPr="000739BA" w:rsidRDefault="00CB37CD" w:rsidP="00625ECD">
            <w:pPr>
              <w:rPr>
                <w:rFonts w:ascii="Bookman Old Style" w:hAnsi="Bookman Old Style"/>
                <w:szCs w:val="24"/>
              </w:rPr>
            </w:pPr>
          </w:p>
        </w:tc>
        <w:tc>
          <w:tcPr>
            <w:tcW w:w="864" w:type="dxa"/>
            <w:tcBorders>
              <w:top w:val="single" w:sz="4" w:space="0" w:color="auto"/>
              <w:left w:val="single" w:sz="4" w:space="0" w:color="auto"/>
              <w:bottom w:val="single" w:sz="4" w:space="0" w:color="auto"/>
              <w:right w:val="single" w:sz="4" w:space="0" w:color="auto"/>
            </w:tcBorders>
          </w:tcPr>
          <w:p w14:paraId="3AC9ADF5" w14:textId="77777777" w:rsidR="00CB37CD" w:rsidRPr="000739BA" w:rsidRDefault="00CB37CD" w:rsidP="00625ECD">
            <w:pPr>
              <w:rPr>
                <w:rFonts w:ascii="Bookman Old Style" w:hAnsi="Bookman Old Style"/>
                <w:szCs w:val="24"/>
              </w:rPr>
            </w:pPr>
          </w:p>
        </w:tc>
        <w:tc>
          <w:tcPr>
            <w:tcW w:w="1080" w:type="dxa"/>
            <w:tcBorders>
              <w:top w:val="single" w:sz="4" w:space="0" w:color="auto"/>
              <w:left w:val="single" w:sz="4" w:space="0" w:color="auto"/>
              <w:bottom w:val="single" w:sz="4" w:space="0" w:color="auto"/>
              <w:right w:val="single" w:sz="4" w:space="0" w:color="auto"/>
            </w:tcBorders>
          </w:tcPr>
          <w:p w14:paraId="66235DC7" w14:textId="77777777" w:rsidR="00CB37CD" w:rsidRPr="000739BA" w:rsidRDefault="00CB37CD" w:rsidP="00625ECD">
            <w:pPr>
              <w:tabs>
                <w:tab w:val="decimal" w:pos="579"/>
              </w:tabs>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75D189F6" w14:textId="77777777" w:rsidR="00CB37CD" w:rsidRPr="000739BA" w:rsidRDefault="00CB37CD" w:rsidP="00625ECD">
            <w:pPr>
              <w:rPr>
                <w:rFonts w:ascii="Bookman Old Style" w:hAnsi="Bookman Old Style"/>
                <w:szCs w:val="24"/>
              </w:rPr>
            </w:pPr>
          </w:p>
        </w:tc>
        <w:tc>
          <w:tcPr>
            <w:tcW w:w="1176" w:type="dxa"/>
            <w:tcBorders>
              <w:top w:val="single" w:sz="4" w:space="0" w:color="auto"/>
              <w:left w:val="single" w:sz="4" w:space="0" w:color="auto"/>
              <w:bottom w:val="single" w:sz="4" w:space="0" w:color="auto"/>
              <w:right w:val="single" w:sz="4" w:space="0" w:color="auto"/>
            </w:tcBorders>
          </w:tcPr>
          <w:p w14:paraId="02A68713" w14:textId="77777777" w:rsidR="00CB37CD" w:rsidRPr="000739BA" w:rsidRDefault="00CB37CD" w:rsidP="00625ECD">
            <w:pPr>
              <w:rPr>
                <w:rFonts w:ascii="Bookman Old Style" w:hAnsi="Bookman Old Style"/>
                <w:szCs w:val="24"/>
              </w:rPr>
            </w:pPr>
          </w:p>
        </w:tc>
      </w:tr>
      <w:tr w:rsidR="00CB37CD" w:rsidRPr="000739BA" w14:paraId="4A38FEB8" w14:textId="77777777" w:rsidTr="00CB37CD">
        <w:tc>
          <w:tcPr>
            <w:tcW w:w="1080" w:type="dxa"/>
            <w:tcBorders>
              <w:top w:val="single" w:sz="4" w:space="0" w:color="auto"/>
              <w:left w:val="single" w:sz="4" w:space="0" w:color="auto"/>
              <w:bottom w:val="single" w:sz="4" w:space="0" w:color="auto"/>
              <w:right w:val="single" w:sz="4" w:space="0" w:color="auto"/>
            </w:tcBorders>
          </w:tcPr>
          <w:p w14:paraId="7EAC2DA2" w14:textId="77777777" w:rsidR="00CB37CD" w:rsidRPr="000739BA" w:rsidRDefault="00CB37CD" w:rsidP="00625ECD">
            <w:pPr>
              <w:rPr>
                <w:rFonts w:ascii="Bookman Old Style" w:hAnsi="Bookman Old Style"/>
                <w:szCs w:val="24"/>
              </w:rPr>
            </w:pPr>
          </w:p>
        </w:tc>
        <w:tc>
          <w:tcPr>
            <w:tcW w:w="4032" w:type="dxa"/>
            <w:tcBorders>
              <w:top w:val="single" w:sz="4" w:space="0" w:color="auto"/>
              <w:left w:val="single" w:sz="4" w:space="0" w:color="auto"/>
              <w:bottom w:val="single" w:sz="4" w:space="0" w:color="auto"/>
              <w:right w:val="single" w:sz="4" w:space="0" w:color="auto"/>
            </w:tcBorders>
          </w:tcPr>
          <w:p w14:paraId="2E5F950A" w14:textId="77777777" w:rsidR="00CB37CD" w:rsidRPr="000739BA" w:rsidRDefault="00CB37CD" w:rsidP="00625ECD">
            <w:pPr>
              <w:rPr>
                <w:rFonts w:ascii="Bookman Old Style" w:hAnsi="Bookman Old Style"/>
                <w:szCs w:val="24"/>
              </w:rPr>
            </w:pPr>
          </w:p>
        </w:tc>
        <w:tc>
          <w:tcPr>
            <w:tcW w:w="864" w:type="dxa"/>
            <w:tcBorders>
              <w:top w:val="single" w:sz="4" w:space="0" w:color="auto"/>
              <w:left w:val="single" w:sz="4" w:space="0" w:color="auto"/>
              <w:bottom w:val="single" w:sz="4" w:space="0" w:color="auto"/>
              <w:right w:val="single" w:sz="4" w:space="0" w:color="auto"/>
            </w:tcBorders>
          </w:tcPr>
          <w:p w14:paraId="23E57DC5" w14:textId="77777777" w:rsidR="00CB37CD" w:rsidRPr="000739BA" w:rsidRDefault="00CB37CD" w:rsidP="00625ECD">
            <w:pPr>
              <w:rPr>
                <w:rFonts w:ascii="Bookman Old Style" w:hAnsi="Bookman Old Style"/>
                <w:szCs w:val="24"/>
              </w:rPr>
            </w:pPr>
          </w:p>
        </w:tc>
        <w:tc>
          <w:tcPr>
            <w:tcW w:w="1080" w:type="dxa"/>
            <w:tcBorders>
              <w:top w:val="single" w:sz="4" w:space="0" w:color="auto"/>
              <w:left w:val="single" w:sz="4" w:space="0" w:color="auto"/>
              <w:bottom w:val="single" w:sz="4" w:space="0" w:color="auto"/>
              <w:right w:val="single" w:sz="4" w:space="0" w:color="auto"/>
            </w:tcBorders>
          </w:tcPr>
          <w:p w14:paraId="3616BFF1" w14:textId="77777777" w:rsidR="00CB37CD" w:rsidRPr="000739BA" w:rsidRDefault="00CB37CD" w:rsidP="00625ECD">
            <w:pPr>
              <w:tabs>
                <w:tab w:val="decimal" w:pos="579"/>
              </w:tabs>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21CE3E12" w14:textId="77777777" w:rsidR="00CB37CD" w:rsidRPr="000739BA" w:rsidRDefault="00CB37CD" w:rsidP="00625ECD">
            <w:pPr>
              <w:rPr>
                <w:rFonts w:ascii="Bookman Old Style" w:hAnsi="Bookman Old Style"/>
                <w:szCs w:val="24"/>
              </w:rPr>
            </w:pPr>
          </w:p>
        </w:tc>
        <w:tc>
          <w:tcPr>
            <w:tcW w:w="1176" w:type="dxa"/>
            <w:tcBorders>
              <w:top w:val="single" w:sz="4" w:space="0" w:color="auto"/>
              <w:left w:val="single" w:sz="4" w:space="0" w:color="auto"/>
              <w:bottom w:val="single" w:sz="4" w:space="0" w:color="auto"/>
              <w:right w:val="single" w:sz="4" w:space="0" w:color="auto"/>
            </w:tcBorders>
          </w:tcPr>
          <w:p w14:paraId="002FF0E4" w14:textId="77777777" w:rsidR="00CB37CD" w:rsidRPr="000739BA" w:rsidRDefault="00CB37CD" w:rsidP="00625ECD">
            <w:pPr>
              <w:rPr>
                <w:rFonts w:ascii="Bookman Old Style" w:hAnsi="Bookman Old Style"/>
                <w:szCs w:val="24"/>
              </w:rPr>
            </w:pPr>
          </w:p>
        </w:tc>
      </w:tr>
      <w:tr w:rsidR="00CB37CD" w:rsidRPr="000739BA" w14:paraId="00FE19D7" w14:textId="77777777" w:rsidTr="00CB37CD">
        <w:tc>
          <w:tcPr>
            <w:tcW w:w="1080" w:type="dxa"/>
            <w:tcBorders>
              <w:top w:val="single" w:sz="4" w:space="0" w:color="auto"/>
              <w:left w:val="single" w:sz="4" w:space="0" w:color="auto"/>
              <w:bottom w:val="single" w:sz="4" w:space="0" w:color="auto"/>
              <w:right w:val="single" w:sz="4" w:space="0" w:color="auto"/>
            </w:tcBorders>
          </w:tcPr>
          <w:p w14:paraId="0790B2EA" w14:textId="77777777" w:rsidR="00CB37CD" w:rsidRPr="000739BA" w:rsidRDefault="00CB37CD" w:rsidP="00625ECD">
            <w:pPr>
              <w:rPr>
                <w:rFonts w:ascii="Bookman Old Style" w:hAnsi="Bookman Old Style"/>
                <w:szCs w:val="24"/>
              </w:rPr>
            </w:pPr>
          </w:p>
        </w:tc>
        <w:tc>
          <w:tcPr>
            <w:tcW w:w="4032" w:type="dxa"/>
            <w:tcBorders>
              <w:top w:val="single" w:sz="4" w:space="0" w:color="auto"/>
              <w:left w:val="single" w:sz="4" w:space="0" w:color="auto"/>
              <w:bottom w:val="single" w:sz="4" w:space="0" w:color="auto"/>
              <w:right w:val="single" w:sz="4" w:space="0" w:color="auto"/>
            </w:tcBorders>
          </w:tcPr>
          <w:p w14:paraId="552C633E" w14:textId="77777777" w:rsidR="00CB37CD" w:rsidRPr="000739BA" w:rsidRDefault="00CB37CD" w:rsidP="00625ECD">
            <w:pPr>
              <w:rPr>
                <w:rFonts w:ascii="Bookman Old Style" w:hAnsi="Bookman Old Style"/>
                <w:szCs w:val="24"/>
              </w:rPr>
            </w:pPr>
          </w:p>
        </w:tc>
        <w:tc>
          <w:tcPr>
            <w:tcW w:w="864" w:type="dxa"/>
            <w:tcBorders>
              <w:top w:val="single" w:sz="4" w:space="0" w:color="auto"/>
              <w:left w:val="single" w:sz="4" w:space="0" w:color="auto"/>
              <w:bottom w:val="single" w:sz="4" w:space="0" w:color="auto"/>
              <w:right w:val="single" w:sz="4" w:space="0" w:color="auto"/>
            </w:tcBorders>
          </w:tcPr>
          <w:p w14:paraId="22E8301F" w14:textId="77777777" w:rsidR="00CB37CD" w:rsidRPr="000739BA" w:rsidRDefault="00CB37CD" w:rsidP="00625ECD">
            <w:pPr>
              <w:rPr>
                <w:rFonts w:ascii="Bookman Old Style" w:hAnsi="Bookman Old Style"/>
                <w:szCs w:val="24"/>
              </w:rPr>
            </w:pPr>
          </w:p>
        </w:tc>
        <w:tc>
          <w:tcPr>
            <w:tcW w:w="1080" w:type="dxa"/>
            <w:tcBorders>
              <w:top w:val="single" w:sz="4" w:space="0" w:color="auto"/>
              <w:left w:val="single" w:sz="4" w:space="0" w:color="auto"/>
              <w:bottom w:val="single" w:sz="4" w:space="0" w:color="auto"/>
              <w:right w:val="single" w:sz="4" w:space="0" w:color="auto"/>
            </w:tcBorders>
          </w:tcPr>
          <w:p w14:paraId="408ACCA2" w14:textId="77777777" w:rsidR="00CB37CD" w:rsidRPr="000739BA" w:rsidRDefault="00CB37CD" w:rsidP="00625ECD">
            <w:pPr>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27D9459C" w14:textId="77777777" w:rsidR="00CB37CD" w:rsidRPr="000739BA" w:rsidRDefault="00CB37CD" w:rsidP="00625ECD">
            <w:pPr>
              <w:rPr>
                <w:rFonts w:ascii="Bookman Old Style" w:hAnsi="Bookman Old Style"/>
                <w:szCs w:val="24"/>
              </w:rPr>
            </w:pPr>
          </w:p>
        </w:tc>
        <w:tc>
          <w:tcPr>
            <w:tcW w:w="1176" w:type="dxa"/>
            <w:tcBorders>
              <w:top w:val="single" w:sz="4" w:space="0" w:color="auto"/>
              <w:left w:val="single" w:sz="4" w:space="0" w:color="auto"/>
              <w:bottom w:val="single" w:sz="4" w:space="0" w:color="auto"/>
              <w:right w:val="single" w:sz="4" w:space="0" w:color="auto"/>
            </w:tcBorders>
          </w:tcPr>
          <w:p w14:paraId="55503495" w14:textId="77777777" w:rsidR="00CB37CD" w:rsidRPr="000739BA" w:rsidRDefault="00CB37CD" w:rsidP="00625ECD">
            <w:pPr>
              <w:rPr>
                <w:rFonts w:ascii="Bookman Old Style" w:hAnsi="Bookman Old Style"/>
                <w:szCs w:val="24"/>
              </w:rPr>
            </w:pPr>
          </w:p>
        </w:tc>
      </w:tr>
      <w:tr w:rsidR="00CB37CD" w:rsidRPr="000739BA" w14:paraId="4D33AEC0" w14:textId="77777777" w:rsidTr="00CB37CD">
        <w:tc>
          <w:tcPr>
            <w:tcW w:w="1080" w:type="dxa"/>
            <w:tcBorders>
              <w:top w:val="single" w:sz="4" w:space="0" w:color="auto"/>
              <w:left w:val="single" w:sz="4" w:space="0" w:color="auto"/>
              <w:bottom w:val="single" w:sz="4" w:space="0" w:color="auto"/>
              <w:right w:val="single" w:sz="4" w:space="0" w:color="auto"/>
            </w:tcBorders>
          </w:tcPr>
          <w:p w14:paraId="2F31FB30" w14:textId="77777777" w:rsidR="00CB37CD" w:rsidRPr="000739BA" w:rsidRDefault="00CB37CD" w:rsidP="00625ECD">
            <w:pPr>
              <w:rPr>
                <w:rFonts w:ascii="Bookman Old Style" w:hAnsi="Bookman Old Style"/>
                <w:szCs w:val="24"/>
              </w:rPr>
            </w:pPr>
          </w:p>
        </w:tc>
        <w:tc>
          <w:tcPr>
            <w:tcW w:w="4032" w:type="dxa"/>
            <w:tcBorders>
              <w:top w:val="single" w:sz="4" w:space="0" w:color="auto"/>
              <w:left w:val="single" w:sz="4" w:space="0" w:color="auto"/>
              <w:bottom w:val="single" w:sz="4" w:space="0" w:color="auto"/>
              <w:right w:val="single" w:sz="4" w:space="0" w:color="auto"/>
            </w:tcBorders>
          </w:tcPr>
          <w:p w14:paraId="2B7E2F1D" w14:textId="77777777" w:rsidR="00CB37CD" w:rsidRPr="000739BA" w:rsidRDefault="00CB37CD" w:rsidP="00625ECD">
            <w:pPr>
              <w:rPr>
                <w:rFonts w:ascii="Bookman Old Style" w:hAnsi="Bookman Old Style"/>
                <w:szCs w:val="24"/>
              </w:rPr>
            </w:pPr>
          </w:p>
        </w:tc>
        <w:tc>
          <w:tcPr>
            <w:tcW w:w="864" w:type="dxa"/>
            <w:tcBorders>
              <w:top w:val="single" w:sz="4" w:space="0" w:color="auto"/>
              <w:left w:val="single" w:sz="4" w:space="0" w:color="auto"/>
              <w:bottom w:val="single" w:sz="4" w:space="0" w:color="auto"/>
              <w:right w:val="single" w:sz="4" w:space="0" w:color="auto"/>
            </w:tcBorders>
          </w:tcPr>
          <w:p w14:paraId="22E2463D" w14:textId="77777777" w:rsidR="00CB37CD" w:rsidRPr="000739BA" w:rsidRDefault="00CB37CD" w:rsidP="00625ECD">
            <w:pPr>
              <w:rPr>
                <w:rFonts w:ascii="Bookman Old Style" w:hAnsi="Bookman Old Style"/>
                <w:szCs w:val="24"/>
              </w:rPr>
            </w:pPr>
          </w:p>
        </w:tc>
        <w:tc>
          <w:tcPr>
            <w:tcW w:w="1080" w:type="dxa"/>
            <w:tcBorders>
              <w:top w:val="single" w:sz="4" w:space="0" w:color="auto"/>
              <w:left w:val="single" w:sz="4" w:space="0" w:color="auto"/>
              <w:bottom w:val="single" w:sz="4" w:space="0" w:color="auto"/>
              <w:right w:val="single" w:sz="4" w:space="0" w:color="auto"/>
            </w:tcBorders>
          </w:tcPr>
          <w:p w14:paraId="5DAD540F" w14:textId="77777777" w:rsidR="00CB37CD" w:rsidRPr="000739BA" w:rsidRDefault="00CB37CD" w:rsidP="00625ECD">
            <w:pPr>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5D7EA6FD" w14:textId="77777777" w:rsidR="00CB37CD" w:rsidRPr="000739BA" w:rsidRDefault="00CB37CD" w:rsidP="00625ECD">
            <w:pPr>
              <w:rPr>
                <w:rFonts w:ascii="Bookman Old Style" w:hAnsi="Bookman Old Style"/>
                <w:szCs w:val="24"/>
              </w:rPr>
            </w:pPr>
          </w:p>
        </w:tc>
        <w:tc>
          <w:tcPr>
            <w:tcW w:w="1176" w:type="dxa"/>
            <w:tcBorders>
              <w:top w:val="single" w:sz="4" w:space="0" w:color="auto"/>
              <w:left w:val="single" w:sz="4" w:space="0" w:color="auto"/>
              <w:bottom w:val="single" w:sz="4" w:space="0" w:color="auto"/>
              <w:right w:val="single" w:sz="4" w:space="0" w:color="auto"/>
            </w:tcBorders>
          </w:tcPr>
          <w:p w14:paraId="5ED930D8" w14:textId="77777777" w:rsidR="00CB37CD" w:rsidRPr="000739BA" w:rsidRDefault="00CB37CD" w:rsidP="00625ECD">
            <w:pPr>
              <w:rPr>
                <w:rFonts w:ascii="Bookman Old Style" w:hAnsi="Bookman Old Style"/>
                <w:szCs w:val="24"/>
              </w:rPr>
            </w:pPr>
          </w:p>
        </w:tc>
      </w:tr>
      <w:tr w:rsidR="00CB37CD" w:rsidRPr="000739BA" w14:paraId="25E17446" w14:textId="77777777" w:rsidTr="00CB37CD">
        <w:tc>
          <w:tcPr>
            <w:tcW w:w="1080" w:type="dxa"/>
            <w:tcBorders>
              <w:top w:val="single" w:sz="4" w:space="0" w:color="auto"/>
              <w:left w:val="single" w:sz="4" w:space="0" w:color="auto"/>
              <w:bottom w:val="single" w:sz="4" w:space="0" w:color="auto"/>
              <w:right w:val="single" w:sz="4" w:space="0" w:color="auto"/>
            </w:tcBorders>
          </w:tcPr>
          <w:p w14:paraId="52C3E540" w14:textId="77777777" w:rsidR="00CB37CD" w:rsidRPr="000739BA" w:rsidRDefault="00CB37CD" w:rsidP="00625ECD">
            <w:pPr>
              <w:rPr>
                <w:rFonts w:ascii="Bookman Old Style" w:hAnsi="Bookman Old Style"/>
                <w:szCs w:val="24"/>
              </w:rPr>
            </w:pPr>
          </w:p>
        </w:tc>
        <w:tc>
          <w:tcPr>
            <w:tcW w:w="4032" w:type="dxa"/>
            <w:tcBorders>
              <w:top w:val="single" w:sz="4" w:space="0" w:color="auto"/>
              <w:left w:val="single" w:sz="4" w:space="0" w:color="auto"/>
              <w:bottom w:val="single" w:sz="4" w:space="0" w:color="auto"/>
              <w:right w:val="single" w:sz="4" w:space="0" w:color="auto"/>
            </w:tcBorders>
          </w:tcPr>
          <w:p w14:paraId="403E9880" w14:textId="77777777" w:rsidR="00CB37CD" w:rsidRPr="000739BA" w:rsidRDefault="00CB37CD" w:rsidP="00625ECD">
            <w:pPr>
              <w:rPr>
                <w:rFonts w:ascii="Bookman Old Style" w:hAnsi="Bookman Old Style"/>
                <w:szCs w:val="24"/>
              </w:rPr>
            </w:pPr>
          </w:p>
        </w:tc>
        <w:tc>
          <w:tcPr>
            <w:tcW w:w="864" w:type="dxa"/>
            <w:tcBorders>
              <w:top w:val="single" w:sz="4" w:space="0" w:color="auto"/>
              <w:left w:val="single" w:sz="4" w:space="0" w:color="auto"/>
              <w:bottom w:val="single" w:sz="4" w:space="0" w:color="auto"/>
              <w:right w:val="single" w:sz="4" w:space="0" w:color="auto"/>
            </w:tcBorders>
          </w:tcPr>
          <w:p w14:paraId="3C6D2E95" w14:textId="77777777" w:rsidR="00CB37CD" w:rsidRPr="000739BA" w:rsidRDefault="00CB37CD" w:rsidP="00625ECD">
            <w:pPr>
              <w:rPr>
                <w:rFonts w:ascii="Bookman Old Style" w:hAnsi="Bookman Old Style"/>
                <w:szCs w:val="24"/>
              </w:rPr>
            </w:pPr>
          </w:p>
        </w:tc>
        <w:tc>
          <w:tcPr>
            <w:tcW w:w="1080" w:type="dxa"/>
            <w:tcBorders>
              <w:top w:val="single" w:sz="4" w:space="0" w:color="auto"/>
              <w:left w:val="single" w:sz="4" w:space="0" w:color="auto"/>
              <w:bottom w:val="single" w:sz="4" w:space="0" w:color="auto"/>
              <w:right w:val="single" w:sz="4" w:space="0" w:color="auto"/>
            </w:tcBorders>
          </w:tcPr>
          <w:p w14:paraId="43A0D9ED" w14:textId="77777777" w:rsidR="00CB37CD" w:rsidRPr="000739BA" w:rsidRDefault="00CB37CD" w:rsidP="00625ECD">
            <w:pPr>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0CD54419" w14:textId="77777777" w:rsidR="00CB37CD" w:rsidRPr="000739BA" w:rsidRDefault="00CB37CD" w:rsidP="00625ECD">
            <w:pPr>
              <w:rPr>
                <w:rFonts w:ascii="Bookman Old Style" w:hAnsi="Bookman Old Style"/>
                <w:szCs w:val="24"/>
              </w:rPr>
            </w:pPr>
          </w:p>
        </w:tc>
        <w:tc>
          <w:tcPr>
            <w:tcW w:w="1176" w:type="dxa"/>
            <w:tcBorders>
              <w:top w:val="single" w:sz="4" w:space="0" w:color="auto"/>
              <w:left w:val="single" w:sz="4" w:space="0" w:color="auto"/>
              <w:bottom w:val="single" w:sz="4" w:space="0" w:color="auto"/>
              <w:right w:val="single" w:sz="4" w:space="0" w:color="auto"/>
            </w:tcBorders>
          </w:tcPr>
          <w:p w14:paraId="6CA2353E" w14:textId="77777777" w:rsidR="00CB37CD" w:rsidRPr="000739BA" w:rsidRDefault="00CB37CD" w:rsidP="00625ECD">
            <w:pPr>
              <w:rPr>
                <w:rFonts w:ascii="Bookman Old Style" w:hAnsi="Bookman Old Style"/>
                <w:szCs w:val="24"/>
              </w:rPr>
            </w:pPr>
          </w:p>
        </w:tc>
      </w:tr>
      <w:tr w:rsidR="00CB37CD" w:rsidRPr="000739BA" w14:paraId="6690FCE9" w14:textId="77777777" w:rsidTr="00CB37CD">
        <w:tc>
          <w:tcPr>
            <w:tcW w:w="1080" w:type="dxa"/>
            <w:tcBorders>
              <w:top w:val="single" w:sz="4" w:space="0" w:color="auto"/>
              <w:left w:val="single" w:sz="4" w:space="0" w:color="auto"/>
              <w:bottom w:val="single" w:sz="4" w:space="0" w:color="auto"/>
              <w:right w:val="single" w:sz="4" w:space="0" w:color="auto"/>
            </w:tcBorders>
          </w:tcPr>
          <w:p w14:paraId="553678DF" w14:textId="77777777" w:rsidR="00CB37CD" w:rsidRPr="000739BA" w:rsidRDefault="00CB37CD" w:rsidP="00625ECD">
            <w:pPr>
              <w:rPr>
                <w:rFonts w:ascii="Bookman Old Style" w:hAnsi="Bookman Old Style"/>
                <w:szCs w:val="24"/>
              </w:rPr>
            </w:pPr>
          </w:p>
        </w:tc>
        <w:tc>
          <w:tcPr>
            <w:tcW w:w="4032" w:type="dxa"/>
            <w:tcBorders>
              <w:top w:val="single" w:sz="4" w:space="0" w:color="auto"/>
              <w:left w:val="single" w:sz="4" w:space="0" w:color="auto"/>
              <w:bottom w:val="single" w:sz="4" w:space="0" w:color="auto"/>
              <w:right w:val="single" w:sz="4" w:space="0" w:color="auto"/>
            </w:tcBorders>
          </w:tcPr>
          <w:p w14:paraId="25C7DBE1" w14:textId="77777777" w:rsidR="00CB37CD" w:rsidRPr="000739BA" w:rsidRDefault="00CB37CD" w:rsidP="00625ECD">
            <w:pPr>
              <w:rPr>
                <w:rFonts w:ascii="Bookman Old Style" w:hAnsi="Bookman Old Style"/>
                <w:szCs w:val="24"/>
              </w:rPr>
            </w:pPr>
          </w:p>
        </w:tc>
        <w:tc>
          <w:tcPr>
            <w:tcW w:w="864" w:type="dxa"/>
            <w:tcBorders>
              <w:top w:val="single" w:sz="4" w:space="0" w:color="auto"/>
              <w:left w:val="single" w:sz="4" w:space="0" w:color="auto"/>
              <w:bottom w:val="single" w:sz="4" w:space="0" w:color="auto"/>
              <w:right w:val="single" w:sz="4" w:space="0" w:color="auto"/>
            </w:tcBorders>
          </w:tcPr>
          <w:p w14:paraId="7F4B0A8B" w14:textId="77777777" w:rsidR="00CB37CD" w:rsidRPr="000739BA" w:rsidRDefault="00CB37CD" w:rsidP="00625ECD">
            <w:pPr>
              <w:rPr>
                <w:rFonts w:ascii="Bookman Old Style" w:hAnsi="Bookman Old Style"/>
                <w:szCs w:val="24"/>
              </w:rPr>
            </w:pPr>
          </w:p>
        </w:tc>
        <w:tc>
          <w:tcPr>
            <w:tcW w:w="1080" w:type="dxa"/>
            <w:tcBorders>
              <w:top w:val="single" w:sz="4" w:space="0" w:color="auto"/>
              <w:left w:val="single" w:sz="4" w:space="0" w:color="auto"/>
              <w:bottom w:val="single" w:sz="4" w:space="0" w:color="auto"/>
              <w:right w:val="single" w:sz="4" w:space="0" w:color="auto"/>
            </w:tcBorders>
          </w:tcPr>
          <w:p w14:paraId="7CE08575" w14:textId="77777777" w:rsidR="00CB37CD" w:rsidRPr="000739BA" w:rsidRDefault="00CB37CD" w:rsidP="00625ECD">
            <w:pPr>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4C6CC939" w14:textId="77777777" w:rsidR="00CB37CD" w:rsidRPr="000739BA" w:rsidRDefault="00CB37CD" w:rsidP="00625ECD">
            <w:pPr>
              <w:rPr>
                <w:rFonts w:ascii="Bookman Old Style" w:hAnsi="Bookman Old Style"/>
                <w:szCs w:val="24"/>
              </w:rPr>
            </w:pPr>
          </w:p>
        </w:tc>
        <w:tc>
          <w:tcPr>
            <w:tcW w:w="1176" w:type="dxa"/>
            <w:tcBorders>
              <w:top w:val="single" w:sz="4" w:space="0" w:color="auto"/>
              <w:left w:val="single" w:sz="4" w:space="0" w:color="auto"/>
              <w:bottom w:val="single" w:sz="4" w:space="0" w:color="auto"/>
              <w:right w:val="single" w:sz="4" w:space="0" w:color="auto"/>
            </w:tcBorders>
          </w:tcPr>
          <w:p w14:paraId="047062F5" w14:textId="77777777" w:rsidR="00CB37CD" w:rsidRPr="000739BA" w:rsidRDefault="00CB37CD" w:rsidP="00625ECD">
            <w:pPr>
              <w:rPr>
                <w:rFonts w:ascii="Bookman Old Style" w:hAnsi="Bookman Old Style"/>
                <w:szCs w:val="24"/>
              </w:rPr>
            </w:pPr>
          </w:p>
        </w:tc>
      </w:tr>
      <w:tr w:rsidR="00CB37CD" w:rsidRPr="000739BA" w14:paraId="578B2722" w14:textId="77777777" w:rsidTr="00CB37CD">
        <w:tc>
          <w:tcPr>
            <w:tcW w:w="1080" w:type="dxa"/>
            <w:tcBorders>
              <w:top w:val="single" w:sz="4" w:space="0" w:color="auto"/>
              <w:left w:val="single" w:sz="4" w:space="0" w:color="auto"/>
              <w:bottom w:val="single" w:sz="4" w:space="0" w:color="auto"/>
              <w:right w:val="single" w:sz="4" w:space="0" w:color="auto"/>
            </w:tcBorders>
          </w:tcPr>
          <w:p w14:paraId="6343616A" w14:textId="77777777" w:rsidR="00CB37CD" w:rsidRPr="000739BA" w:rsidRDefault="00CB37CD" w:rsidP="00625ECD">
            <w:pPr>
              <w:rPr>
                <w:rFonts w:ascii="Bookman Old Style" w:hAnsi="Bookman Old Style"/>
                <w:szCs w:val="24"/>
              </w:rPr>
            </w:pPr>
          </w:p>
        </w:tc>
        <w:tc>
          <w:tcPr>
            <w:tcW w:w="4032" w:type="dxa"/>
            <w:tcBorders>
              <w:top w:val="single" w:sz="4" w:space="0" w:color="auto"/>
              <w:left w:val="single" w:sz="4" w:space="0" w:color="auto"/>
              <w:bottom w:val="single" w:sz="4" w:space="0" w:color="auto"/>
              <w:right w:val="single" w:sz="4" w:space="0" w:color="auto"/>
            </w:tcBorders>
          </w:tcPr>
          <w:p w14:paraId="2AFD197E" w14:textId="77777777" w:rsidR="00CB37CD" w:rsidRPr="000739BA" w:rsidRDefault="00CB37CD" w:rsidP="00625ECD">
            <w:pPr>
              <w:rPr>
                <w:rFonts w:ascii="Bookman Old Style" w:hAnsi="Bookman Old Style"/>
                <w:szCs w:val="24"/>
              </w:rPr>
            </w:pPr>
          </w:p>
        </w:tc>
        <w:tc>
          <w:tcPr>
            <w:tcW w:w="864" w:type="dxa"/>
            <w:tcBorders>
              <w:top w:val="single" w:sz="4" w:space="0" w:color="auto"/>
              <w:left w:val="single" w:sz="4" w:space="0" w:color="auto"/>
              <w:bottom w:val="single" w:sz="4" w:space="0" w:color="auto"/>
              <w:right w:val="single" w:sz="4" w:space="0" w:color="auto"/>
            </w:tcBorders>
          </w:tcPr>
          <w:p w14:paraId="4AC7C586" w14:textId="77777777" w:rsidR="00CB37CD" w:rsidRPr="000739BA" w:rsidRDefault="00CB37CD" w:rsidP="00625ECD">
            <w:pPr>
              <w:rPr>
                <w:rFonts w:ascii="Bookman Old Style" w:hAnsi="Bookman Old Style"/>
                <w:szCs w:val="24"/>
              </w:rPr>
            </w:pPr>
          </w:p>
        </w:tc>
        <w:tc>
          <w:tcPr>
            <w:tcW w:w="1080" w:type="dxa"/>
            <w:tcBorders>
              <w:top w:val="single" w:sz="4" w:space="0" w:color="auto"/>
              <w:left w:val="single" w:sz="4" w:space="0" w:color="auto"/>
              <w:bottom w:val="single" w:sz="4" w:space="0" w:color="auto"/>
              <w:right w:val="single" w:sz="4" w:space="0" w:color="auto"/>
            </w:tcBorders>
          </w:tcPr>
          <w:p w14:paraId="6CF17BD8" w14:textId="77777777" w:rsidR="00CB37CD" w:rsidRPr="000739BA" w:rsidRDefault="00CB37CD" w:rsidP="00625ECD">
            <w:pPr>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07290954" w14:textId="77777777" w:rsidR="00CB37CD" w:rsidRPr="000739BA" w:rsidRDefault="00CB37CD" w:rsidP="00625ECD">
            <w:pPr>
              <w:rPr>
                <w:rFonts w:ascii="Bookman Old Style" w:hAnsi="Bookman Old Style"/>
                <w:szCs w:val="24"/>
              </w:rPr>
            </w:pPr>
          </w:p>
        </w:tc>
        <w:tc>
          <w:tcPr>
            <w:tcW w:w="1176" w:type="dxa"/>
            <w:tcBorders>
              <w:top w:val="single" w:sz="4" w:space="0" w:color="auto"/>
              <w:left w:val="single" w:sz="4" w:space="0" w:color="auto"/>
              <w:bottom w:val="single" w:sz="4" w:space="0" w:color="auto"/>
              <w:right w:val="single" w:sz="4" w:space="0" w:color="auto"/>
            </w:tcBorders>
          </w:tcPr>
          <w:p w14:paraId="4C5798BB" w14:textId="77777777" w:rsidR="00CB37CD" w:rsidRPr="000739BA" w:rsidRDefault="00CB37CD" w:rsidP="00625ECD">
            <w:pPr>
              <w:rPr>
                <w:rFonts w:ascii="Bookman Old Style" w:hAnsi="Bookman Old Style"/>
                <w:szCs w:val="24"/>
              </w:rPr>
            </w:pPr>
          </w:p>
        </w:tc>
      </w:tr>
      <w:tr w:rsidR="00CB37CD" w:rsidRPr="000739BA" w14:paraId="293CB409" w14:textId="77777777" w:rsidTr="00CB37CD">
        <w:tc>
          <w:tcPr>
            <w:tcW w:w="1080" w:type="dxa"/>
            <w:tcBorders>
              <w:top w:val="single" w:sz="4" w:space="0" w:color="auto"/>
              <w:left w:val="single" w:sz="4" w:space="0" w:color="auto"/>
              <w:bottom w:val="single" w:sz="4" w:space="0" w:color="auto"/>
              <w:right w:val="single" w:sz="4" w:space="0" w:color="auto"/>
            </w:tcBorders>
          </w:tcPr>
          <w:p w14:paraId="10691E18" w14:textId="77777777" w:rsidR="00CB37CD" w:rsidRPr="000739BA" w:rsidRDefault="00CB37CD" w:rsidP="00625ECD">
            <w:pPr>
              <w:rPr>
                <w:rFonts w:ascii="Bookman Old Style" w:hAnsi="Bookman Old Style"/>
                <w:szCs w:val="24"/>
              </w:rPr>
            </w:pPr>
          </w:p>
        </w:tc>
        <w:tc>
          <w:tcPr>
            <w:tcW w:w="4032" w:type="dxa"/>
            <w:tcBorders>
              <w:top w:val="single" w:sz="4" w:space="0" w:color="auto"/>
              <w:left w:val="single" w:sz="4" w:space="0" w:color="auto"/>
              <w:bottom w:val="single" w:sz="4" w:space="0" w:color="auto"/>
              <w:right w:val="single" w:sz="4" w:space="0" w:color="auto"/>
            </w:tcBorders>
          </w:tcPr>
          <w:p w14:paraId="2BB430EC" w14:textId="77777777" w:rsidR="00CB37CD" w:rsidRPr="000739BA" w:rsidRDefault="00CB37CD" w:rsidP="00625ECD">
            <w:pPr>
              <w:rPr>
                <w:rFonts w:ascii="Bookman Old Style" w:hAnsi="Bookman Old Style"/>
                <w:szCs w:val="24"/>
              </w:rPr>
            </w:pPr>
          </w:p>
        </w:tc>
        <w:tc>
          <w:tcPr>
            <w:tcW w:w="864" w:type="dxa"/>
            <w:tcBorders>
              <w:top w:val="single" w:sz="4" w:space="0" w:color="auto"/>
              <w:left w:val="single" w:sz="4" w:space="0" w:color="auto"/>
              <w:bottom w:val="single" w:sz="4" w:space="0" w:color="auto"/>
              <w:right w:val="single" w:sz="4" w:space="0" w:color="auto"/>
            </w:tcBorders>
          </w:tcPr>
          <w:p w14:paraId="3AC59C09" w14:textId="77777777" w:rsidR="00CB37CD" w:rsidRPr="000739BA" w:rsidRDefault="00CB37CD" w:rsidP="00625ECD">
            <w:pPr>
              <w:rPr>
                <w:rFonts w:ascii="Bookman Old Style" w:hAnsi="Bookman Old Style"/>
                <w:szCs w:val="24"/>
              </w:rPr>
            </w:pPr>
          </w:p>
        </w:tc>
        <w:tc>
          <w:tcPr>
            <w:tcW w:w="1080" w:type="dxa"/>
            <w:tcBorders>
              <w:top w:val="single" w:sz="4" w:space="0" w:color="auto"/>
              <w:left w:val="single" w:sz="4" w:space="0" w:color="auto"/>
              <w:bottom w:val="single" w:sz="4" w:space="0" w:color="auto"/>
              <w:right w:val="single" w:sz="4" w:space="0" w:color="auto"/>
            </w:tcBorders>
          </w:tcPr>
          <w:p w14:paraId="49FFD7FD" w14:textId="77777777" w:rsidR="00CB37CD" w:rsidRPr="000739BA" w:rsidRDefault="00CB37CD" w:rsidP="00625ECD">
            <w:pPr>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770DF320" w14:textId="77777777" w:rsidR="00CB37CD" w:rsidRPr="000739BA" w:rsidRDefault="00CB37CD" w:rsidP="00625ECD">
            <w:pPr>
              <w:rPr>
                <w:rFonts w:ascii="Bookman Old Style" w:hAnsi="Bookman Old Style"/>
                <w:szCs w:val="24"/>
              </w:rPr>
            </w:pPr>
          </w:p>
        </w:tc>
        <w:tc>
          <w:tcPr>
            <w:tcW w:w="1176" w:type="dxa"/>
            <w:tcBorders>
              <w:top w:val="single" w:sz="4" w:space="0" w:color="auto"/>
              <w:left w:val="single" w:sz="4" w:space="0" w:color="auto"/>
              <w:bottom w:val="single" w:sz="4" w:space="0" w:color="auto"/>
              <w:right w:val="single" w:sz="4" w:space="0" w:color="auto"/>
            </w:tcBorders>
          </w:tcPr>
          <w:p w14:paraId="6D351A3E" w14:textId="77777777" w:rsidR="00CB37CD" w:rsidRPr="000739BA" w:rsidRDefault="00CB37CD" w:rsidP="00625ECD">
            <w:pPr>
              <w:rPr>
                <w:rFonts w:ascii="Bookman Old Style" w:hAnsi="Bookman Old Style"/>
                <w:szCs w:val="24"/>
              </w:rPr>
            </w:pPr>
          </w:p>
        </w:tc>
      </w:tr>
      <w:tr w:rsidR="00CB37CD" w:rsidRPr="000739BA" w14:paraId="192373BE" w14:textId="77777777" w:rsidTr="00CB37CD">
        <w:tc>
          <w:tcPr>
            <w:tcW w:w="1080" w:type="dxa"/>
            <w:tcBorders>
              <w:top w:val="single" w:sz="4" w:space="0" w:color="auto"/>
              <w:left w:val="single" w:sz="4" w:space="0" w:color="auto"/>
              <w:bottom w:val="single" w:sz="4" w:space="0" w:color="auto"/>
              <w:right w:val="single" w:sz="4" w:space="0" w:color="auto"/>
            </w:tcBorders>
          </w:tcPr>
          <w:p w14:paraId="18D38C52" w14:textId="77777777" w:rsidR="00CB37CD" w:rsidRPr="000739BA" w:rsidRDefault="00CB37CD" w:rsidP="00625ECD">
            <w:pPr>
              <w:rPr>
                <w:rFonts w:ascii="Bookman Old Style" w:hAnsi="Bookman Old Style"/>
                <w:szCs w:val="24"/>
              </w:rPr>
            </w:pPr>
          </w:p>
        </w:tc>
        <w:tc>
          <w:tcPr>
            <w:tcW w:w="4032" w:type="dxa"/>
            <w:tcBorders>
              <w:top w:val="single" w:sz="4" w:space="0" w:color="auto"/>
              <w:left w:val="single" w:sz="4" w:space="0" w:color="auto"/>
              <w:bottom w:val="single" w:sz="4" w:space="0" w:color="auto"/>
              <w:right w:val="single" w:sz="4" w:space="0" w:color="auto"/>
            </w:tcBorders>
          </w:tcPr>
          <w:p w14:paraId="06BAF178" w14:textId="77777777" w:rsidR="00CB37CD" w:rsidRPr="000739BA" w:rsidRDefault="00CB37CD" w:rsidP="00625ECD">
            <w:pPr>
              <w:rPr>
                <w:rFonts w:ascii="Bookman Old Style" w:hAnsi="Bookman Old Style"/>
                <w:szCs w:val="24"/>
              </w:rPr>
            </w:pPr>
          </w:p>
        </w:tc>
        <w:tc>
          <w:tcPr>
            <w:tcW w:w="864" w:type="dxa"/>
            <w:tcBorders>
              <w:top w:val="single" w:sz="4" w:space="0" w:color="auto"/>
              <w:left w:val="single" w:sz="4" w:space="0" w:color="auto"/>
              <w:bottom w:val="single" w:sz="4" w:space="0" w:color="auto"/>
              <w:right w:val="single" w:sz="4" w:space="0" w:color="auto"/>
            </w:tcBorders>
          </w:tcPr>
          <w:p w14:paraId="4CCE4D9A" w14:textId="77777777" w:rsidR="00CB37CD" w:rsidRPr="000739BA" w:rsidRDefault="00CB37CD" w:rsidP="00625ECD">
            <w:pPr>
              <w:rPr>
                <w:rFonts w:ascii="Bookman Old Style" w:hAnsi="Bookman Old Style"/>
                <w:szCs w:val="24"/>
              </w:rPr>
            </w:pPr>
          </w:p>
        </w:tc>
        <w:tc>
          <w:tcPr>
            <w:tcW w:w="1080" w:type="dxa"/>
            <w:tcBorders>
              <w:top w:val="single" w:sz="4" w:space="0" w:color="auto"/>
              <w:left w:val="single" w:sz="4" w:space="0" w:color="auto"/>
              <w:bottom w:val="single" w:sz="4" w:space="0" w:color="auto"/>
              <w:right w:val="single" w:sz="4" w:space="0" w:color="auto"/>
            </w:tcBorders>
          </w:tcPr>
          <w:p w14:paraId="2183F1F3" w14:textId="77777777" w:rsidR="00CB37CD" w:rsidRPr="000739BA" w:rsidRDefault="00CB37CD" w:rsidP="00625ECD">
            <w:pPr>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5DE5CB6C" w14:textId="77777777" w:rsidR="00CB37CD" w:rsidRPr="000739BA" w:rsidRDefault="00CB37CD" w:rsidP="00625ECD">
            <w:pPr>
              <w:rPr>
                <w:rFonts w:ascii="Bookman Old Style" w:hAnsi="Bookman Old Style"/>
                <w:szCs w:val="24"/>
              </w:rPr>
            </w:pPr>
          </w:p>
        </w:tc>
        <w:tc>
          <w:tcPr>
            <w:tcW w:w="1176" w:type="dxa"/>
            <w:tcBorders>
              <w:top w:val="single" w:sz="4" w:space="0" w:color="auto"/>
              <w:left w:val="single" w:sz="4" w:space="0" w:color="auto"/>
              <w:bottom w:val="single" w:sz="4" w:space="0" w:color="auto"/>
              <w:right w:val="single" w:sz="4" w:space="0" w:color="auto"/>
            </w:tcBorders>
          </w:tcPr>
          <w:p w14:paraId="53B9C766" w14:textId="77777777" w:rsidR="00CB37CD" w:rsidRPr="000739BA" w:rsidRDefault="00CB37CD" w:rsidP="00625ECD">
            <w:pPr>
              <w:rPr>
                <w:rFonts w:ascii="Bookman Old Style" w:hAnsi="Bookman Old Style"/>
                <w:szCs w:val="24"/>
              </w:rPr>
            </w:pPr>
          </w:p>
        </w:tc>
      </w:tr>
      <w:tr w:rsidR="00CB37CD" w:rsidRPr="000739BA" w14:paraId="5044B320" w14:textId="77777777" w:rsidTr="00CB37CD">
        <w:tc>
          <w:tcPr>
            <w:tcW w:w="1080" w:type="dxa"/>
            <w:tcBorders>
              <w:top w:val="single" w:sz="4" w:space="0" w:color="auto"/>
              <w:left w:val="single" w:sz="4" w:space="0" w:color="auto"/>
              <w:bottom w:val="single" w:sz="4" w:space="0" w:color="auto"/>
              <w:right w:val="single" w:sz="4" w:space="0" w:color="auto"/>
            </w:tcBorders>
          </w:tcPr>
          <w:p w14:paraId="001BF1C8" w14:textId="77777777" w:rsidR="00CB37CD" w:rsidRPr="000739BA" w:rsidRDefault="00CB37CD" w:rsidP="00625ECD">
            <w:pPr>
              <w:rPr>
                <w:rFonts w:ascii="Bookman Old Style" w:hAnsi="Bookman Old Style"/>
                <w:szCs w:val="24"/>
              </w:rPr>
            </w:pPr>
          </w:p>
        </w:tc>
        <w:tc>
          <w:tcPr>
            <w:tcW w:w="4032" w:type="dxa"/>
            <w:tcBorders>
              <w:top w:val="single" w:sz="4" w:space="0" w:color="auto"/>
              <w:left w:val="single" w:sz="4" w:space="0" w:color="auto"/>
              <w:bottom w:val="single" w:sz="4" w:space="0" w:color="auto"/>
              <w:right w:val="single" w:sz="4" w:space="0" w:color="auto"/>
            </w:tcBorders>
          </w:tcPr>
          <w:p w14:paraId="4B172A25" w14:textId="77777777" w:rsidR="00CB37CD" w:rsidRPr="000739BA" w:rsidRDefault="00CB37CD" w:rsidP="00625ECD">
            <w:pPr>
              <w:rPr>
                <w:rFonts w:ascii="Bookman Old Style" w:hAnsi="Bookman Old Style"/>
                <w:szCs w:val="24"/>
              </w:rPr>
            </w:pPr>
          </w:p>
        </w:tc>
        <w:tc>
          <w:tcPr>
            <w:tcW w:w="864" w:type="dxa"/>
            <w:tcBorders>
              <w:top w:val="single" w:sz="4" w:space="0" w:color="auto"/>
              <w:left w:val="single" w:sz="4" w:space="0" w:color="auto"/>
              <w:bottom w:val="single" w:sz="4" w:space="0" w:color="auto"/>
              <w:right w:val="single" w:sz="4" w:space="0" w:color="auto"/>
            </w:tcBorders>
          </w:tcPr>
          <w:p w14:paraId="52B8B8E4" w14:textId="77777777" w:rsidR="00CB37CD" w:rsidRPr="000739BA" w:rsidRDefault="00CB37CD" w:rsidP="00625ECD">
            <w:pPr>
              <w:rPr>
                <w:rFonts w:ascii="Bookman Old Style" w:hAnsi="Bookman Old Style"/>
                <w:szCs w:val="24"/>
              </w:rPr>
            </w:pPr>
          </w:p>
        </w:tc>
        <w:tc>
          <w:tcPr>
            <w:tcW w:w="1080" w:type="dxa"/>
            <w:tcBorders>
              <w:top w:val="single" w:sz="4" w:space="0" w:color="auto"/>
              <w:left w:val="single" w:sz="4" w:space="0" w:color="auto"/>
              <w:bottom w:val="single" w:sz="4" w:space="0" w:color="auto"/>
              <w:right w:val="single" w:sz="4" w:space="0" w:color="auto"/>
            </w:tcBorders>
          </w:tcPr>
          <w:p w14:paraId="1399D6D3" w14:textId="77777777" w:rsidR="00CB37CD" w:rsidRPr="000739BA" w:rsidRDefault="00CB37CD" w:rsidP="00625ECD">
            <w:pPr>
              <w:rPr>
                <w:rFonts w:ascii="Bookman Old Style" w:hAnsi="Bookman Old Style"/>
                <w:szCs w:val="24"/>
              </w:rPr>
            </w:pPr>
          </w:p>
        </w:tc>
        <w:tc>
          <w:tcPr>
            <w:tcW w:w="936" w:type="dxa"/>
            <w:tcBorders>
              <w:top w:val="single" w:sz="4" w:space="0" w:color="auto"/>
              <w:left w:val="single" w:sz="4" w:space="0" w:color="auto"/>
              <w:bottom w:val="single" w:sz="4" w:space="0" w:color="auto"/>
              <w:right w:val="single" w:sz="4" w:space="0" w:color="auto"/>
            </w:tcBorders>
          </w:tcPr>
          <w:p w14:paraId="0FD327E2" w14:textId="77777777" w:rsidR="00CB37CD" w:rsidRPr="000739BA" w:rsidRDefault="00CB37CD" w:rsidP="00625ECD">
            <w:pPr>
              <w:rPr>
                <w:rFonts w:ascii="Bookman Old Style" w:hAnsi="Bookman Old Style"/>
                <w:szCs w:val="24"/>
              </w:rPr>
            </w:pPr>
          </w:p>
        </w:tc>
        <w:tc>
          <w:tcPr>
            <w:tcW w:w="1176" w:type="dxa"/>
            <w:tcBorders>
              <w:top w:val="single" w:sz="4" w:space="0" w:color="auto"/>
              <w:left w:val="single" w:sz="4" w:space="0" w:color="auto"/>
              <w:bottom w:val="single" w:sz="4" w:space="0" w:color="auto"/>
              <w:right w:val="single" w:sz="4" w:space="0" w:color="auto"/>
            </w:tcBorders>
          </w:tcPr>
          <w:p w14:paraId="32ADCAAA" w14:textId="77777777" w:rsidR="00CB37CD" w:rsidRPr="000739BA" w:rsidRDefault="00CB37CD" w:rsidP="00625ECD">
            <w:pPr>
              <w:rPr>
                <w:rFonts w:ascii="Bookman Old Style" w:hAnsi="Bookman Old Style"/>
                <w:szCs w:val="24"/>
              </w:rPr>
            </w:pPr>
          </w:p>
        </w:tc>
      </w:tr>
      <w:tr w:rsidR="00CB37CD" w:rsidRPr="000739BA" w14:paraId="4A615C6E" w14:textId="77777777" w:rsidTr="00CB37CD">
        <w:tc>
          <w:tcPr>
            <w:tcW w:w="1080" w:type="dxa"/>
            <w:tcBorders>
              <w:top w:val="single" w:sz="4" w:space="0" w:color="auto"/>
              <w:left w:val="single" w:sz="4" w:space="0" w:color="auto"/>
              <w:bottom w:val="single" w:sz="4" w:space="0" w:color="auto"/>
              <w:right w:val="single" w:sz="4" w:space="0" w:color="auto"/>
            </w:tcBorders>
          </w:tcPr>
          <w:p w14:paraId="7698A485" w14:textId="77777777" w:rsidR="00CB37CD" w:rsidRPr="000739BA" w:rsidRDefault="00CB37CD" w:rsidP="00625ECD">
            <w:pPr>
              <w:rPr>
                <w:rFonts w:ascii="Bookman Old Style" w:hAnsi="Bookman Old Style"/>
                <w:szCs w:val="24"/>
              </w:rPr>
            </w:pPr>
          </w:p>
        </w:tc>
        <w:tc>
          <w:tcPr>
            <w:tcW w:w="6912" w:type="dxa"/>
            <w:gridSpan w:val="4"/>
            <w:tcBorders>
              <w:top w:val="single" w:sz="4" w:space="0" w:color="auto"/>
              <w:left w:val="single" w:sz="4" w:space="0" w:color="auto"/>
              <w:bottom w:val="single" w:sz="4" w:space="0" w:color="auto"/>
              <w:right w:val="single" w:sz="4" w:space="0" w:color="auto"/>
            </w:tcBorders>
          </w:tcPr>
          <w:p w14:paraId="58EC709C" w14:textId="77777777" w:rsidR="00CB37CD" w:rsidRPr="000739BA" w:rsidRDefault="00CB37CD" w:rsidP="00625ECD">
            <w:pPr>
              <w:rPr>
                <w:rFonts w:ascii="Bookman Old Style" w:hAnsi="Bookman Old Style"/>
                <w:szCs w:val="24"/>
              </w:rPr>
            </w:pPr>
            <w:r w:rsidRPr="000739BA">
              <w:rPr>
                <w:rFonts w:ascii="Bookman Old Style" w:hAnsi="Bookman Old Style"/>
                <w:szCs w:val="24"/>
              </w:rPr>
              <w:t>Subtotal</w:t>
            </w:r>
          </w:p>
        </w:tc>
        <w:tc>
          <w:tcPr>
            <w:tcW w:w="1176" w:type="dxa"/>
            <w:tcBorders>
              <w:top w:val="single" w:sz="4" w:space="0" w:color="auto"/>
              <w:left w:val="single" w:sz="4" w:space="0" w:color="auto"/>
              <w:bottom w:val="single" w:sz="4" w:space="0" w:color="auto"/>
              <w:right w:val="single" w:sz="4" w:space="0" w:color="auto"/>
            </w:tcBorders>
          </w:tcPr>
          <w:p w14:paraId="01A8F8E7" w14:textId="77777777" w:rsidR="00CB37CD" w:rsidRPr="000739BA" w:rsidRDefault="00CB37CD" w:rsidP="00625ECD">
            <w:pPr>
              <w:rPr>
                <w:rFonts w:ascii="Bookman Old Style" w:hAnsi="Bookman Old Style"/>
                <w:szCs w:val="24"/>
              </w:rPr>
            </w:pPr>
          </w:p>
        </w:tc>
      </w:tr>
      <w:tr w:rsidR="00CB37CD" w:rsidRPr="000739BA" w14:paraId="16176BB8" w14:textId="77777777" w:rsidTr="00CB37CD">
        <w:tc>
          <w:tcPr>
            <w:tcW w:w="1080" w:type="dxa"/>
            <w:tcBorders>
              <w:top w:val="single" w:sz="4" w:space="0" w:color="auto"/>
              <w:left w:val="single" w:sz="4" w:space="0" w:color="auto"/>
              <w:bottom w:val="single" w:sz="4" w:space="0" w:color="auto"/>
              <w:right w:val="single" w:sz="4" w:space="0" w:color="auto"/>
            </w:tcBorders>
          </w:tcPr>
          <w:p w14:paraId="1423CFBE" w14:textId="77777777" w:rsidR="00CB37CD" w:rsidRPr="000739BA" w:rsidRDefault="00CB37CD" w:rsidP="00625ECD">
            <w:pPr>
              <w:rPr>
                <w:rFonts w:ascii="Bookman Old Style" w:hAnsi="Bookman Old Style"/>
                <w:szCs w:val="24"/>
              </w:rPr>
            </w:pPr>
          </w:p>
        </w:tc>
        <w:tc>
          <w:tcPr>
            <w:tcW w:w="5976" w:type="dxa"/>
            <w:gridSpan w:val="3"/>
            <w:tcBorders>
              <w:top w:val="single" w:sz="4" w:space="0" w:color="auto"/>
              <w:left w:val="single" w:sz="4" w:space="0" w:color="auto"/>
              <w:bottom w:val="single" w:sz="4" w:space="0" w:color="auto"/>
              <w:right w:val="single" w:sz="4" w:space="0" w:color="auto"/>
            </w:tcBorders>
          </w:tcPr>
          <w:p w14:paraId="3CE55A8E" w14:textId="77777777" w:rsidR="00CB37CD" w:rsidRPr="000739BA" w:rsidRDefault="00CB37CD" w:rsidP="00625ECD">
            <w:pPr>
              <w:tabs>
                <w:tab w:val="left" w:pos="1050"/>
              </w:tabs>
              <w:rPr>
                <w:rFonts w:ascii="Bookman Old Style" w:hAnsi="Bookman Old Style"/>
                <w:szCs w:val="24"/>
              </w:rPr>
            </w:pPr>
            <w:r w:rsidRPr="000739BA">
              <w:rPr>
                <w:rFonts w:ascii="Bookman Old Style" w:hAnsi="Bookman Old Style"/>
                <w:szCs w:val="24"/>
              </w:rPr>
              <w:t xml:space="preserve">Allow </w:t>
            </w:r>
            <w:r w:rsidRPr="000739BA">
              <w:rPr>
                <w:rFonts w:ascii="Bookman Old Style" w:hAnsi="Bookman Old Style"/>
                <w:szCs w:val="24"/>
                <w:u w:val="single"/>
              </w:rPr>
              <w:tab/>
            </w:r>
            <w:r w:rsidRPr="000739BA">
              <w:rPr>
                <w:rFonts w:ascii="Bookman Old Style" w:hAnsi="Bookman Old Style"/>
                <w:szCs w:val="24"/>
              </w:rPr>
              <w:t xml:space="preserve"> percent a. of Subtotal for Contractor’s overhead, profit, etc., in accordance with paragraph 4 (b) above.</w:t>
            </w:r>
          </w:p>
        </w:tc>
        <w:tc>
          <w:tcPr>
            <w:tcW w:w="936" w:type="dxa"/>
            <w:tcBorders>
              <w:top w:val="single" w:sz="4" w:space="0" w:color="auto"/>
              <w:left w:val="single" w:sz="4" w:space="0" w:color="auto"/>
              <w:bottom w:val="single" w:sz="4" w:space="0" w:color="auto"/>
              <w:right w:val="single" w:sz="4" w:space="0" w:color="auto"/>
            </w:tcBorders>
          </w:tcPr>
          <w:p w14:paraId="45CFCBB5" w14:textId="77777777" w:rsidR="00CB37CD" w:rsidRPr="000739BA" w:rsidRDefault="00CB37CD" w:rsidP="00625ECD">
            <w:pPr>
              <w:rPr>
                <w:rFonts w:ascii="Bookman Old Style" w:hAnsi="Bookman Old Style"/>
                <w:szCs w:val="24"/>
              </w:rPr>
            </w:pPr>
          </w:p>
        </w:tc>
        <w:tc>
          <w:tcPr>
            <w:tcW w:w="1176" w:type="dxa"/>
            <w:tcBorders>
              <w:top w:val="single" w:sz="4" w:space="0" w:color="auto"/>
              <w:left w:val="single" w:sz="4" w:space="0" w:color="auto"/>
              <w:bottom w:val="single" w:sz="4" w:space="0" w:color="auto"/>
              <w:right w:val="single" w:sz="4" w:space="0" w:color="auto"/>
            </w:tcBorders>
          </w:tcPr>
          <w:p w14:paraId="4FC6BB97" w14:textId="77777777" w:rsidR="00CB37CD" w:rsidRPr="000739BA" w:rsidRDefault="00CB37CD" w:rsidP="00625ECD">
            <w:pPr>
              <w:rPr>
                <w:rFonts w:ascii="Bookman Old Style" w:hAnsi="Bookman Old Style"/>
                <w:szCs w:val="24"/>
              </w:rPr>
            </w:pPr>
          </w:p>
        </w:tc>
      </w:tr>
      <w:tr w:rsidR="00CB37CD" w:rsidRPr="000739BA" w14:paraId="2E6F7524" w14:textId="77777777" w:rsidTr="00CB37CD">
        <w:tc>
          <w:tcPr>
            <w:tcW w:w="1080" w:type="dxa"/>
            <w:tcBorders>
              <w:top w:val="single" w:sz="4" w:space="0" w:color="auto"/>
              <w:left w:val="single" w:sz="4" w:space="0" w:color="auto"/>
              <w:bottom w:val="single" w:sz="4" w:space="0" w:color="auto"/>
              <w:right w:val="single" w:sz="4" w:space="0" w:color="auto"/>
            </w:tcBorders>
            <w:shd w:val="clear" w:color="auto" w:fill="D0CECE"/>
          </w:tcPr>
          <w:p w14:paraId="1B8C3FD9" w14:textId="77777777" w:rsidR="00CB37CD" w:rsidRPr="000739BA" w:rsidRDefault="00CB37CD" w:rsidP="00625ECD">
            <w:pPr>
              <w:rPr>
                <w:rFonts w:ascii="Bookman Old Style" w:hAnsi="Bookman Old Style"/>
                <w:szCs w:val="24"/>
              </w:rPr>
            </w:pPr>
          </w:p>
        </w:tc>
        <w:tc>
          <w:tcPr>
            <w:tcW w:w="6912" w:type="dxa"/>
            <w:gridSpan w:val="4"/>
            <w:tcBorders>
              <w:top w:val="single" w:sz="4" w:space="0" w:color="auto"/>
              <w:left w:val="single" w:sz="4" w:space="0" w:color="auto"/>
              <w:bottom w:val="single" w:sz="4" w:space="0" w:color="auto"/>
              <w:right w:val="single" w:sz="4" w:space="0" w:color="auto"/>
            </w:tcBorders>
            <w:shd w:val="clear" w:color="auto" w:fill="D0CECE"/>
          </w:tcPr>
          <w:p w14:paraId="6E7A1EAD" w14:textId="77777777" w:rsidR="00CB37CD" w:rsidRPr="000739BA" w:rsidRDefault="00CB37CD" w:rsidP="00625ECD">
            <w:pPr>
              <w:tabs>
                <w:tab w:val="left" w:pos="4470"/>
              </w:tabs>
              <w:rPr>
                <w:rFonts w:ascii="Bookman Old Style" w:hAnsi="Bookman Old Style"/>
                <w:szCs w:val="24"/>
              </w:rPr>
            </w:pPr>
            <w:r w:rsidRPr="000739BA">
              <w:rPr>
                <w:rFonts w:ascii="Bookman Old Style" w:hAnsi="Bookman Old Style"/>
                <w:szCs w:val="24"/>
              </w:rPr>
              <w:t xml:space="preserve">Total for </w:t>
            </w:r>
            <w:r w:rsidR="009D3C05" w:rsidRPr="000739BA">
              <w:rPr>
                <w:rFonts w:ascii="Bookman Old Style" w:hAnsi="Bookman Old Style"/>
                <w:szCs w:val="24"/>
              </w:rPr>
              <w:t>Day work</w:t>
            </w:r>
            <w:r w:rsidRPr="000739BA">
              <w:rPr>
                <w:rFonts w:ascii="Bookman Old Style" w:hAnsi="Bookman Old Style"/>
                <w:szCs w:val="24"/>
              </w:rPr>
              <w:t>:</w:t>
            </w:r>
            <w:r w:rsidR="009A6589" w:rsidRPr="000739BA">
              <w:rPr>
                <w:rFonts w:ascii="Bookman Old Style" w:hAnsi="Bookman Old Style"/>
                <w:szCs w:val="24"/>
              </w:rPr>
              <w:t xml:space="preserve"> </w:t>
            </w:r>
            <w:r w:rsidRPr="000739BA">
              <w:rPr>
                <w:rFonts w:ascii="Bookman Old Style" w:hAnsi="Bookman Old Style"/>
                <w:szCs w:val="24"/>
              </w:rPr>
              <w:t xml:space="preserve">Materials (carried forward to </w:t>
            </w:r>
            <w:r w:rsidR="009D3C05" w:rsidRPr="000739BA">
              <w:rPr>
                <w:rFonts w:ascii="Bookman Old Style" w:hAnsi="Bookman Old Style"/>
                <w:szCs w:val="24"/>
              </w:rPr>
              <w:t>Day work</w:t>
            </w:r>
            <w:r w:rsidRPr="000739BA">
              <w:rPr>
                <w:rFonts w:ascii="Bookman Old Style" w:hAnsi="Bookman Old Style"/>
                <w:szCs w:val="24"/>
              </w:rPr>
              <w:t xml:space="preserve"> Summary, p. </w:t>
            </w:r>
            <w:r w:rsidRPr="000739BA">
              <w:rPr>
                <w:rFonts w:ascii="Bookman Old Style" w:hAnsi="Bookman Old Style"/>
                <w:szCs w:val="24"/>
                <w:u w:val="single"/>
              </w:rPr>
              <w:tab/>
            </w:r>
            <w:r w:rsidRPr="000739BA">
              <w:rPr>
                <w:rFonts w:ascii="Bookman Old Style" w:hAnsi="Bookman Old Style"/>
                <w:szCs w:val="24"/>
              </w:rPr>
              <w:t>)</w:t>
            </w:r>
          </w:p>
          <w:p w14:paraId="5DF7D18D" w14:textId="77777777" w:rsidR="00CB37CD" w:rsidRPr="000739BA" w:rsidRDefault="00CB37CD" w:rsidP="00625ECD">
            <w:pPr>
              <w:tabs>
                <w:tab w:val="left" w:pos="4470"/>
              </w:tabs>
              <w:rPr>
                <w:rFonts w:ascii="Bookman Old Style" w:hAnsi="Bookman Old Style"/>
                <w:szCs w:val="24"/>
              </w:rPr>
            </w:pPr>
          </w:p>
        </w:tc>
        <w:tc>
          <w:tcPr>
            <w:tcW w:w="1176" w:type="dxa"/>
            <w:tcBorders>
              <w:top w:val="single" w:sz="4" w:space="0" w:color="auto"/>
              <w:left w:val="single" w:sz="4" w:space="0" w:color="auto"/>
              <w:bottom w:val="single" w:sz="4" w:space="0" w:color="auto"/>
              <w:right w:val="single" w:sz="4" w:space="0" w:color="auto"/>
            </w:tcBorders>
            <w:shd w:val="clear" w:color="auto" w:fill="D0CECE"/>
          </w:tcPr>
          <w:p w14:paraId="072EEE0F" w14:textId="77777777" w:rsidR="00CB37CD" w:rsidRPr="000739BA" w:rsidRDefault="00CB37CD" w:rsidP="00625ECD">
            <w:pPr>
              <w:rPr>
                <w:rFonts w:ascii="Bookman Old Style" w:hAnsi="Bookman Old Style"/>
                <w:szCs w:val="24"/>
              </w:rPr>
            </w:pPr>
          </w:p>
        </w:tc>
      </w:tr>
    </w:tbl>
    <w:p w14:paraId="04EDA8B1" w14:textId="77777777" w:rsidR="00CB37CD" w:rsidRPr="000739BA" w:rsidRDefault="00CB37CD" w:rsidP="00625ECD">
      <w:pPr>
        <w:pStyle w:val="BodyText"/>
        <w:spacing w:before="7"/>
        <w:rPr>
          <w:rFonts w:ascii="Bookman Old Style" w:hAnsi="Bookman Old Style"/>
          <w:b/>
          <w:sz w:val="47"/>
        </w:rPr>
      </w:pPr>
    </w:p>
    <w:p w14:paraId="2C6D5423" w14:textId="77777777" w:rsidR="00CB37CD" w:rsidRPr="000739BA" w:rsidRDefault="00CB37CD" w:rsidP="00625ECD">
      <w:pPr>
        <w:pStyle w:val="BodyText"/>
        <w:tabs>
          <w:tab w:val="left" w:pos="522"/>
        </w:tabs>
        <w:spacing w:before="1"/>
        <w:ind w:left="153"/>
        <w:rPr>
          <w:rFonts w:ascii="Bookman Old Style" w:hAnsi="Bookman Old Style"/>
        </w:rPr>
      </w:pPr>
      <w:r w:rsidRPr="000739BA">
        <w:rPr>
          <w:rFonts w:ascii="Bookman Old Style" w:hAnsi="Bookman Old Style"/>
        </w:rPr>
        <w:t>a.</w:t>
      </w:r>
      <w:r w:rsidRPr="000739BA">
        <w:rPr>
          <w:rFonts w:ascii="Bookman Old Style" w:hAnsi="Bookman Old Style"/>
        </w:rPr>
        <w:tab/>
      </w:r>
      <w:r w:rsidRPr="000739BA">
        <w:rPr>
          <w:rFonts w:ascii="Bookman Old Style" w:hAnsi="Bookman Old Style"/>
          <w:spacing w:val="-8"/>
        </w:rPr>
        <w:t xml:space="preserve">To </w:t>
      </w:r>
      <w:r w:rsidRPr="000739BA">
        <w:rPr>
          <w:rFonts w:ascii="Bookman Old Style" w:hAnsi="Bookman Old Style"/>
        </w:rPr>
        <w:t xml:space="preserve">be entered by </w:t>
      </w:r>
      <w:r w:rsidR="009A6589" w:rsidRPr="000739BA">
        <w:rPr>
          <w:rFonts w:ascii="Bookman Old Style" w:hAnsi="Bookman Old Style"/>
        </w:rPr>
        <w:t>the</w:t>
      </w:r>
      <w:r w:rsidR="009A6589" w:rsidRPr="000739BA">
        <w:rPr>
          <w:rFonts w:ascii="Bookman Old Style" w:hAnsi="Bookman Old Style"/>
          <w:spacing w:val="-4"/>
        </w:rPr>
        <w:t xml:space="preserve"> Tenderer</w:t>
      </w:r>
      <w:r w:rsidRPr="000739BA">
        <w:rPr>
          <w:rFonts w:ascii="Bookman Old Style" w:hAnsi="Bookman Old Style"/>
          <w:spacing w:val="-4"/>
        </w:rPr>
        <w:t>.</w:t>
      </w:r>
    </w:p>
    <w:p w14:paraId="79418147"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61097455" w14:textId="77777777" w:rsidR="00CB37CD" w:rsidRPr="000739BA" w:rsidRDefault="00CB37CD" w:rsidP="00625ECD">
      <w:pPr>
        <w:pStyle w:val="BodyText"/>
        <w:spacing w:before="1"/>
        <w:rPr>
          <w:rFonts w:ascii="Bookman Old Style" w:hAnsi="Bookman Old Style"/>
          <w:sz w:val="25"/>
        </w:rPr>
      </w:pPr>
    </w:p>
    <w:p w14:paraId="42C0BE51" w14:textId="77777777" w:rsidR="00CB37CD" w:rsidRPr="000739BA" w:rsidRDefault="00CB37CD" w:rsidP="002663F0">
      <w:pPr>
        <w:pStyle w:val="Heading4"/>
      </w:pPr>
      <w:r w:rsidRPr="000739BA">
        <w:t xml:space="preserve">Bill No. 5: Schedule of </w:t>
      </w:r>
      <w:r w:rsidR="009D3C05" w:rsidRPr="000739BA">
        <w:t>Day work</w:t>
      </w:r>
      <w:r w:rsidRPr="000739BA">
        <w:t xml:space="preserve"> Rates - Contractor's Equipment</w:t>
      </w:r>
    </w:p>
    <w:p w14:paraId="7751F04E" w14:textId="77777777" w:rsidR="00CB37CD" w:rsidRPr="000739BA" w:rsidRDefault="00CB37CD" w:rsidP="00625ECD">
      <w:pPr>
        <w:pStyle w:val="BodyText"/>
        <w:spacing w:before="7"/>
        <w:rPr>
          <w:rFonts w:ascii="Bookman Old Style" w:hAnsi="Bookman Old Style"/>
          <w:b/>
          <w:sz w:val="15"/>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032"/>
        <w:gridCol w:w="1783"/>
        <w:gridCol w:w="1710"/>
        <w:gridCol w:w="1170"/>
        <w:gridCol w:w="12"/>
      </w:tblGrid>
      <w:tr w:rsidR="00CB37CD" w:rsidRPr="000739BA" w14:paraId="3AEF8A2E" w14:textId="77777777" w:rsidTr="00CB37CD">
        <w:tc>
          <w:tcPr>
            <w:tcW w:w="1080" w:type="dxa"/>
          </w:tcPr>
          <w:p w14:paraId="1D7CDA19" w14:textId="77777777" w:rsidR="00CB37CD" w:rsidRPr="000739BA" w:rsidRDefault="00CB37CD" w:rsidP="00625ECD">
            <w:pPr>
              <w:rPr>
                <w:rFonts w:ascii="Bookman Old Style" w:hAnsi="Bookman Old Style"/>
                <w:b/>
                <w:bCs/>
                <w:i/>
                <w:sz w:val="20"/>
                <w:szCs w:val="20"/>
              </w:rPr>
            </w:pPr>
            <w:r w:rsidRPr="000739BA">
              <w:rPr>
                <w:rFonts w:ascii="Bookman Old Style" w:hAnsi="Bookman Old Style"/>
                <w:b/>
                <w:bCs/>
                <w:i/>
                <w:sz w:val="20"/>
                <w:szCs w:val="20"/>
              </w:rPr>
              <w:t>Item no.</w:t>
            </w:r>
          </w:p>
        </w:tc>
        <w:tc>
          <w:tcPr>
            <w:tcW w:w="4032" w:type="dxa"/>
          </w:tcPr>
          <w:p w14:paraId="59C7AB00" w14:textId="77777777" w:rsidR="00CB37CD" w:rsidRPr="000739BA" w:rsidRDefault="00CB37CD" w:rsidP="00625ECD">
            <w:pPr>
              <w:rPr>
                <w:rFonts w:ascii="Bookman Old Style" w:hAnsi="Bookman Old Style"/>
                <w:b/>
                <w:bCs/>
                <w:i/>
                <w:sz w:val="20"/>
                <w:szCs w:val="20"/>
              </w:rPr>
            </w:pPr>
            <w:r w:rsidRPr="000739BA">
              <w:rPr>
                <w:rFonts w:ascii="Bookman Old Style" w:hAnsi="Bookman Old Style"/>
                <w:b/>
                <w:bCs/>
                <w:i/>
                <w:sz w:val="20"/>
                <w:szCs w:val="20"/>
              </w:rPr>
              <w:t>Description</w:t>
            </w:r>
          </w:p>
        </w:tc>
        <w:tc>
          <w:tcPr>
            <w:tcW w:w="1783" w:type="dxa"/>
          </w:tcPr>
          <w:p w14:paraId="5BF8087F" w14:textId="77777777" w:rsidR="00CB37CD" w:rsidRPr="000739BA" w:rsidRDefault="00CB37CD" w:rsidP="00625ECD">
            <w:pPr>
              <w:rPr>
                <w:rFonts w:ascii="Bookman Old Style" w:hAnsi="Bookman Old Style"/>
                <w:b/>
                <w:bCs/>
                <w:i/>
                <w:sz w:val="20"/>
                <w:szCs w:val="20"/>
              </w:rPr>
            </w:pPr>
            <w:r w:rsidRPr="000739BA">
              <w:rPr>
                <w:rFonts w:ascii="Bookman Old Style" w:hAnsi="Bookman Old Style"/>
                <w:b/>
                <w:bCs/>
                <w:i/>
                <w:sz w:val="20"/>
                <w:szCs w:val="20"/>
              </w:rPr>
              <w:t>Nominal quantity (hours)</w:t>
            </w:r>
          </w:p>
        </w:tc>
        <w:tc>
          <w:tcPr>
            <w:tcW w:w="1710" w:type="dxa"/>
          </w:tcPr>
          <w:p w14:paraId="556AE6BF" w14:textId="77777777" w:rsidR="00CB37CD" w:rsidRPr="000739BA" w:rsidRDefault="00CB37CD" w:rsidP="00625ECD">
            <w:pPr>
              <w:rPr>
                <w:rFonts w:ascii="Bookman Old Style" w:hAnsi="Bookman Old Style"/>
                <w:b/>
                <w:bCs/>
                <w:i/>
                <w:sz w:val="20"/>
                <w:szCs w:val="20"/>
              </w:rPr>
            </w:pPr>
            <w:r w:rsidRPr="000739BA">
              <w:rPr>
                <w:rFonts w:ascii="Bookman Old Style" w:hAnsi="Bookman Old Style"/>
                <w:b/>
                <w:bCs/>
                <w:i/>
                <w:sz w:val="20"/>
                <w:szCs w:val="20"/>
              </w:rPr>
              <w:t>Basic hourly rental rate</w:t>
            </w:r>
          </w:p>
        </w:tc>
        <w:tc>
          <w:tcPr>
            <w:tcW w:w="1182" w:type="dxa"/>
            <w:gridSpan w:val="2"/>
          </w:tcPr>
          <w:p w14:paraId="01231BD6" w14:textId="77777777" w:rsidR="00CB37CD" w:rsidRPr="000739BA" w:rsidRDefault="00CB37CD" w:rsidP="00625ECD">
            <w:pPr>
              <w:rPr>
                <w:rFonts w:ascii="Bookman Old Style" w:hAnsi="Bookman Old Style"/>
                <w:b/>
                <w:bCs/>
                <w:i/>
                <w:sz w:val="20"/>
                <w:szCs w:val="20"/>
              </w:rPr>
            </w:pPr>
            <w:r w:rsidRPr="000739BA">
              <w:rPr>
                <w:rFonts w:ascii="Bookman Old Style" w:hAnsi="Bookman Old Style"/>
                <w:b/>
                <w:bCs/>
                <w:i/>
                <w:sz w:val="20"/>
                <w:szCs w:val="20"/>
              </w:rPr>
              <w:t>Extended amount</w:t>
            </w:r>
          </w:p>
        </w:tc>
      </w:tr>
      <w:tr w:rsidR="00CB37CD" w:rsidRPr="000739BA" w14:paraId="2E488E84" w14:textId="77777777" w:rsidTr="00CB37CD">
        <w:trPr>
          <w:trHeight w:val="69"/>
        </w:trPr>
        <w:tc>
          <w:tcPr>
            <w:tcW w:w="1080" w:type="dxa"/>
          </w:tcPr>
          <w:p w14:paraId="1294CB59" w14:textId="77777777" w:rsidR="00CB37CD" w:rsidRPr="000739BA" w:rsidRDefault="00CB37CD" w:rsidP="00625ECD">
            <w:pPr>
              <w:tabs>
                <w:tab w:val="decimal" w:pos="600"/>
              </w:tabs>
              <w:rPr>
                <w:rFonts w:ascii="Bookman Old Style" w:hAnsi="Bookman Old Style"/>
                <w:szCs w:val="24"/>
              </w:rPr>
            </w:pPr>
          </w:p>
        </w:tc>
        <w:tc>
          <w:tcPr>
            <w:tcW w:w="4032" w:type="dxa"/>
          </w:tcPr>
          <w:p w14:paraId="7149E2F4" w14:textId="77777777" w:rsidR="00CB37CD" w:rsidRPr="000739BA" w:rsidRDefault="00CB37CD" w:rsidP="00625ECD">
            <w:pPr>
              <w:rPr>
                <w:rFonts w:ascii="Bookman Old Style" w:hAnsi="Bookman Old Style"/>
                <w:szCs w:val="24"/>
              </w:rPr>
            </w:pPr>
          </w:p>
        </w:tc>
        <w:tc>
          <w:tcPr>
            <w:tcW w:w="1783" w:type="dxa"/>
          </w:tcPr>
          <w:p w14:paraId="3A94B1BD" w14:textId="77777777" w:rsidR="00CB37CD" w:rsidRPr="000739BA" w:rsidRDefault="00CB37CD" w:rsidP="00625ECD">
            <w:pPr>
              <w:tabs>
                <w:tab w:val="decimal" w:pos="798"/>
              </w:tabs>
              <w:rPr>
                <w:rFonts w:ascii="Bookman Old Style" w:hAnsi="Bookman Old Style"/>
                <w:szCs w:val="24"/>
              </w:rPr>
            </w:pPr>
          </w:p>
        </w:tc>
        <w:tc>
          <w:tcPr>
            <w:tcW w:w="1710" w:type="dxa"/>
          </w:tcPr>
          <w:p w14:paraId="75736651" w14:textId="77777777" w:rsidR="00CB37CD" w:rsidRPr="000739BA" w:rsidRDefault="00CB37CD" w:rsidP="00625ECD">
            <w:pPr>
              <w:rPr>
                <w:rFonts w:ascii="Bookman Old Style" w:hAnsi="Bookman Old Style"/>
                <w:szCs w:val="24"/>
              </w:rPr>
            </w:pPr>
          </w:p>
        </w:tc>
        <w:tc>
          <w:tcPr>
            <w:tcW w:w="1182" w:type="dxa"/>
            <w:gridSpan w:val="2"/>
          </w:tcPr>
          <w:p w14:paraId="67291647" w14:textId="77777777" w:rsidR="00CB37CD" w:rsidRPr="000739BA" w:rsidRDefault="00CB37CD" w:rsidP="00625ECD">
            <w:pPr>
              <w:rPr>
                <w:rFonts w:ascii="Bookman Old Style" w:hAnsi="Bookman Old Style"/>
                <w:szCs w:val="24"/>
              </w:rPr>
            </w:pPr>
          </w:p>
        </w:tc>
      </w:tr>
      <w:tr w:rsidR="00CB37CD" w:rsidRPr="000739BA" w14:paraId="10F1E1FE" w14:textId="77777777" w:rsidTr="00CB37CD">
        <w:tc>
          <w:tcPr>
            <w:tcW w:w="1080" w:type="dxa"/>
          </w:tcPr>
          <w:p w14:paraId="309026EF" w14:textId="77777777" w:rsidR="00CB37CD" w:rsidRPr="000739BA" w:rsidRDefault="00CB37CD" w:rsidP="00625ECD">
            <w:pPr>
              <w:tabs>
                <w:tab w:val="decimal" w:pos="600"/>
              </w:tabs>
              <w:rPr>
                <w:rFonts w:ascii="Bookman Old Style" w:hAnsi="Bookman Old Style"/>
                <w:szCs w:val="24"/>
              </w:rPr>
            </w:pPr>
          </w:p>
        </w:tc>
        <w:tc>
          <w:tcPr>
            <w:tcW w:w="4032" w:type="dxa"/>
          </w:tcPr>
          <w:p w14:paraId="25327585" w14:textId="77777777" w:rsidR="00CB37CD" w:rsidRPr="000739BA" w:rsidRDefault="00CB37CD" w:rsidP="00625ECD">
            <w:pPr>
              <w:rPr>
                <w:rFonts w:ascii="Bookman Old Style" w:hAnsi="Bookman Old Style"/>
                <w:szCs w:val="24"/>
              </w:rPr>
            </w:pPr>
          </w:p>
        </w:tc>
        <w:tc>
          <w:tcPr>
            <w:tcW w:w="1783" w:type="dxa"/>
          </w:tcPr>
          <w:p w14:paraId="1BD328DD" w14:textId="77777777" w:rsidR="00CB37CD" w:rsidRPr="000739BA" w:rsidRDefault="00CB37CD" w:rsidP="00625ECD">
            <w:pPr>
              <w:tabs>
                <w:tab w:val="decimal" w:pos="798"/>
              </w:tabs>
              <w:rPr>
                <w:rFonts w:ascii="Bookman Old Style" w:hAnsi="Bookman Old Style"/>
                <w:szCs w:val="24"/>
              </w:rPr>
            </w:pPr>
          </w:p>
        </w:tc>
        <w:tc>
          <w:tcPr>
            <w:tcW w:w="1710" w:type="dxa"/>
          </w:tcPr>
          <w:p w14:paraId="0ED36CF2" w14:textId="77777777" w:rsidR="00CB37CD" w:rsidRPr="000739BA" w:rsidRDefault="00CB37CD" w:rsidP="00625ECD">
            <w:pPr>
              <w:rPr>
                <w:rFonts w:ascii="Bookman Old Style" w:hAnsi="Bookman Old Style"/>
                <w:szCs w:val="24"/>
              </w:rPr>
            </w:pPr>
          </w:p>
        </w:tc>
        <w:tc>
          <w:tcPr>
            <w:tcW w:w="1182" w:type="dxa"/>
            <w:gridSpan w:val="2"/>
          </w:tcPr>
          <w:p w14:paraId="60073E67" w14:textId="77777777" w:rsidR="00CB37CD" w:rsidRPr="000739BA" w:rsidRDefault="00CB37CD" w:rsidP="00625ECD">
            <w:pPr>
              <w:rPr>
                <w:rFonts w:ascii="Bookman Old Style" w:hAnsi="Bookman Old Style"/>
                <w:szCs w:val="24"/>
              </w:rPr>
            </w:pPr>
          </w:p>
        </w:tc>
      </w:tr>
      <w:tr w:rsidR="00CB37CD" w:rsidRPr="000739BA" w14:paraId="43638C4E" w14:textId="77777777" w:rsidTr="00CB37CD">
        <w:tc>
          <w:tcPr>
            <w:tcW w:w="1080" w:type="dxa"/>
          </w:tcPr>
          <w:p w14:paraId="2A778852" w14:textId="77777777" w:rsidR="00CB37CD" w:rsidRPr="000739BA" w:rsidRDefault="00CB37CD" w:rsidP="00625ECD">
            <w:pPr>
              <w:tabs>
                <w:tab w:val="decimal" w:pos="600"/>
              </w:tabs>
              <w:rPr>
                <w:rFonts w:ascii="Bookman Old Style" w:hAnsi="Bookman Old Style"/>
                <w:szCs w:val="24"/>
              </w:rPr>
            </w:pPr>
          </w:p>
        </w:tc>
        <w:tc>
          <w:tcPr>
            <w:tcW w:w="4032" w:type="dxa"/>
          </w:tcPr>
          <w:p w14:paraId="46B56A5C" w14:textId="77777777" w:rsidR="00CB37CD" w:rsidRPr="000739BA" w:rsidRDefault="00CB37CD" w:rsidP="00625ECD">
            <w:pPr>
              <w:rPr>
                <w:rFonts w:ascii="Bookman Old Style" w:hAnsi="Bookman Old Style"/>
                <w:szCs w:val="24"/>
              </w:rPr>
            </w:pPr>
          </w:p>
        </w:tc>
        <w:tc>
          <w:tcPr>
            <w:tcW w:w="1783" w:type="dxa"/>
          </w:tcPr>
          <w:p w14:paraId="38BE2A95" w14:textId="77777777" w:rsidR="00CB37CD" w:rsidRPr="000739BA" w:rsidRDefault="00CB37CD" w:rsidP="00625ECD">
            <w:pPr>
              <w:tabs>
                <w:tab w:val="decimal" w:pos="798"/>
              </w:tabs>
              <w:rPr>
                <w:rFonts w:ascii="Bookman Old Style" w:hAnsi="Bookman Old Style"/>
                <w:szCs w:val="24"/>
              </w:rPr>
            </w:pPr>
          </w:p>
        </w:tc>
        <w:tc>
          <w:tcPr>
            <w:tcW w:w="1710" w:type="dxa"/>
          </w:tcPr>
          <w:p w14:paraId="727463D4" w14:textId="77777777" w:rsidR="00CB37CD" w:rsidRPr="000739BA" w:rsidRDefault="00CB37CD" w:rsidP="00625ECD">
            <w:pPr>
              <w:rPr>
                <w:rFonts w:ascii="Bookman Old Style" w:hAnsi="Bookman Old Style"/>
                <w:szCs w:val="24"/>
              </w:rPr>
            </w:pPr>
          </w:p>
        </w:tc>
        <w:tc>
          <w:tcPr>
            <w:tcW w:w="1182" w:type="dxa"/>
            <w:gridSpan w:val="2"/>
          </w:tcPr>
          <w:p w14:paraId="7626A3B7" w14:textId="77777777" w:rsidR="00CB37CD" w:rsidRPr="000739BA" w:rsidRDefault="00CB37CD" w:rsidP="00625ECD">
            <w:pPr>
              <w:rPr>
                <w:rFonts w:ascii="Bookman Old Style" w:hAnsi="Bookman Old Style"/>
                <w:szCs w:val="24"/>
              </w:rPr>
            </w:pPr>
          </w:p>
        </w:tc>
      </w:tr>
      <w:tr w:rsidR="00CB37CD" w:rsidRPr="000739BA" w14:paraId="68D9B0F1" w14:textId="77777777" w:rsidTr="00CB37CD">
        <w:tc>
          <w:tcPr>
            <w:tcW w:w="1080" w:type="dxa"/>
          </w:tcPr>
          <w:p w14:paraId="5D0A6AAB" w14:textId="77777777" w:rsidR="00CB37CD" w:rsidRPr="000739BA" w:rsidRDefault="00CB37CD" w:rsidP="00625ECD">
            <w:pPr>
              <w:tabs>
                <w:tab w:val="decimal" w:pos="600"/>
              </w:tabs>
              <w:rPr>
                <w:rFonts w:ascii="Bookman Old Style" w:hAnsi="Bookman Old Style"/>
                <w:szCs w:val="24"/>
              </w:rPr>
            </w:pPr>
          </w:p>
        </w:tc>
        <w:tc>
          <w:tcPr>
            <w:tcW w:w="4032" w:type="dxa"/>
          </w:tcPr>
          <w:p w14:paraId="73AB1642" w14:textId="77777777" w:rsidR="00CB37CD" w:rsidRPr="000739BA" w:rsidRDefault="00CB37CD" w:rsidP="00625ECD">
            <w:pPr>
              <w:rPr>
                <w:rFonts w:ascii="Bookman Old Style" w:hAnsi="Bookman Old Style"/>
                <w:szCs w:val="24"/>
              </w:rPr>
            </w:pPr>
          </w:p>
        </w:tc>
        <w:tc>
          <w:tcPr>
            <w:tcW w:w="1783" w:type="dxa"/>
          </w:tcPr>
          <w:p w14:paraId="0581D0A6" w14:textId="77777777" w:rsidR="00CB37CD" w:rsidRPr="000739BA" w:rsidRDefault="00CB37CD" w:rsidP="00625ECD">
            <w:pPr>
              <w:tabs>
                <w:tab w:val="decimal" w:pos="798"/>
              </w:tabs>
              <w:rPr>
                <w:rFonts w:ascii="Bookman Old Style" w:hAnsi="Bookman Old Style"/>
                <w:szCs w:val="24"/>
              </w:rPr>
            </w:pPr>
          </w:p>
        </w:tc>
        <w:tc>
          <w:tcPr>
            <w:tcW w:w="1710" w:type="dxa"/>
          </w:tcPr>
          <w:p w14:paraId="602E2EB8" w14:textId="77777777" w:rsidR="00CB37CD" w:rsidRPr="000739BA" w:rsidRDefault="00CB37CD" w:rsidP="00625ECD">
            <w:pPr>
              <w:rPr>
                <w:rFonts w:ascii="Bookman Old Style" w:hAnsi="Bookman Old Style"/>
                <w:szCs w:val="24"/>
              </w:rPr>
            </w:pPr>
          </w:p>
        </w:tc>
        <w:tc>
          <w:tcPr>
            <w:tcW w:w="1182" w:type="dxa"/>
            <w:gridSpan w:val="2"/>
          </w:tcPr>
          <w:p w14:paraId="66C32E72" w14:textId="77777777" w:rsidR="00CB37CD" w:rsidRPr="000739BA" w:rsidRDefault="00CB37CD" w:rsidP="00625ECD">
            <w:pPr>
              <w:rPr>
                <w:rFonts w:ascii="Bookman Old Style" w:hAnsi="Bookman Old Style"/>
                <w:szCs w:val="24"/>
              </w:rPr>
            </w:pPr>
          </w:p>
        </w:tc>
      </w:tr>
      <w:tr w:rsidR="00CB37CD" w:rsidRPr="000739BA" w14:paraId="25341020" w14:textId="77777777" w:rsidTr="00CB37CD">
        <w:tc>
          <w:tcPr>
            <w:tcW w:w="1080" w:type="dxa"/>
          </w:tcPr>
          <w:p w14:paraId="0265EC1D" w14:textId="77777777" w:rsidR="00CB37CD" w:rsidRPr="000739BA" w:rsidRDefault="00CB37CD" w:rsidP="00625ECD">
            <w:pPr>
              <w:tabs>
                <w:tab w:val="decimal" w:pos="600"/>
              </w:tabs>
              <w:rPr>
                <w:rFonts w:ascii="Bookman Old Style" w:hAnsi="Bookman Old Style"/>
                <w:szCs w:val="24"/>
              </w:rPr>
            </w:pPr>
          </w:p>
        </w:tc>
        <w:tc>
          <w:tcPr>
            <w:tcW w:w="4032" w:type="dxa"/>
          </w:tcPr>
          <w:p w14:paraId="1B1FD0DB" w14:textId="77777777" w:rsidR="00CB37CD" w:rsidRPr="000739BA" w:rsidRDefault="00CB37CD" w:rsidP="00625ECD">
            <w:pPr>
              <w:rPr>
                <w:rFonts w:ascii="Bookman Old Style" w:hAnsi="Bookman Old Style"/>
                <w:szCs w:val="24"/>
              </w:rPr>
            </w:pPr>
          </w:p>
        </w:tc>
        <w:tc>
          <w:tcPr>
            <w:tcW w:w="1783" w:type="dxa"/>
          </w:tcPr>
          <w:p w14:paraId="2E9C1D81" w14:textId="77777777" w:rsidR="00CB37CD" w:rsidRPr="000739BA" w:rsidRDefault="00CB37CD" w:rsidP="00625ECD">
            <w:pPr>
              <w:tabs>
                <w:tab w:val="decimal" w:pos="798"/>
              </w:tabs>
              <w:rPr>
                <w:rFonts w:ascii="Bookman Old Style" w:hAnsi="Bookman Old Style"/>
                <w:szCs w:val="24"/>
              </w:rPr>
            </w:pPr>
          </w:p>
        </w:tc>
        <w:tc>
          <w:tcPr>
            <w:tcW w:w="1710" w:type="dxa"/>
          </w:tcPr>
          <w:p w14:paraId="3624B455" w14:textId="77777777" w:rsidR="00CB37CD" w:rsidRPr="000739BA" w:rsidRDefault="00CB37CD" w:rsidP="00625ECD">
            <w:pPr>
              <w:rPr>
                <w:rFonts w:ascii="Bookman Old Style" w:hAnsi="Bookman Old Style"/>
                <w:szCs w:val="24"/>
              </w:rPr>
            </w:pPr>
          </w:p>
        </w:tc>
        <w:tc>
          <w:tcPr>
            <w:tcW w:w="1182" w:type="dxa"/>
            <w:gridSpan w:val="2"/>
          </w:tcPr>
          <w:p w14:paraId="3926EBE2" w14:textId="77777777" w:rsidR="00CB37CD" w:rsidRPr="000739BA" w:rsidRDefault="00CB37CD" w:rsidP="00625ECD">
            <w:pPr>
              <w:rPr>
                <w:rFonts w:ascii="Bookman Old Style" w:hAnsi="Bookman Old Style"/>
                <w:szCs w:val="24"/>
              </w:rPr>
            </w:pPr>
          </w:p>
        </w:tc>
      </w:tr>
      <w:tr w:rsidR="00CB37CD" w:rsidRPr="000739BA" w14:paraId="5761C7B9" w14:textId="77777777" w:rsidTr="00CB37CD">
        <w:tc>
          <w:tcPr>
            <w:tcW w:w="1080" w:type="dxa"/>
          </w:tcPr>
          <w:p w14:paraId="595B58FD" w14:textId="77777777" w:rsidR="00CB37CD" w:rsidRPr="000739BA" w:rsidRDefault="00CB37CD" w:rsidP="00625ECD">
            <w:pPr>
              <w:tabs>
                <w:tab w:val="decimal" w:pos="600"/>
              </w:tabs>
              <w:rPr>
                <w:rFonts w:ascii="Bookman Old Style" w:hAnsi="Bookman Old Style"/>
                <w:szCs w:val="24"/>
              </w:rPr>
            </w:pPr>
          </w:p>
        </w:tc>
        <w:tc>
          <w:tcPr>
            <w:tcW w:w="4032" w:type="dxa"/>
          </w:tcPr>
          <w:p w14:paraId="2071D90C" w14:textId="77777777" w:rsidR="00CB37CD" w:rsidRPr="000739BA" w:rsidRDefault="00CB37CD" w:rsidP="00625ECD">
            <w:pPr>
              <w:rPr>
                <w:rFonts w:ascii="Bookman Old Style" w:hAnsi="Bookman Old Style"/>
                <w:szCs w:val="24"/>
              </w:rPr>
            </w:pPr>
          </w:p>
        </w:tc>
        <w:tc>
          <w:tcPr>
            <w:tcW w:w="1783" w:type="dxa"/>
          </w:tcPr>
          <w:p w14:paraId="4AA073DB" w14:textId="77777777" w:rsidR="00CB37CD" w:rsidRPr="000739BA" w:rsidRDefault="00CB37CD" w:rsidP="00625ECD">
            <w:pPr>
              <w:tabs>
                <w:tab w:val="decimal" w:pos="798"/>
              </w:tabs>
              <w:rPr>
                <w:rFonts w:ascii="Bookman Old Style" w:hAnsi="Bookman Old Style"/>
                <w:szCs w:val="24"/>
              </w:rPr>
            </w:pPr>
          </w:p>
        </w:tc>
        <w:tc>
          <w:tcPr>
            <w:tcW w:w="1710" w:type="dxa"/>
          </w:tcPr>
          <w:p w14:paraId="088971E0" w14:textId="77777777" w:rsidR="00CB37CD" w:rsidRPr="000739BA" w:rsidRDefault="00CB37CD" w:rsidP="00625ECD">
            <w:pPr>
              <w:rPr>
                <w:rFonts w:ascii="Bookman Old Style" w:hAnsi="Bookman Old Style"/>
                <w:szCs w:val="24"/>
              </w:rPr>
            </w:pPr>
          </w:p>
        </w:tc>
        <w:tc>
          <w:tcPr>
            <w:tcW w:w="1182" w:type="dxa"/>
            <w:gridSpan w:val="2"/>
          </w:tcPr>
          <w:p w14:paraId="1BE265A2" w14:textId="77777777" w:rsidR="00CB37CD" w:rsidRPr="000739BA" w:rsidRDefault="00CB37CD" w:rsidP="00625ECD">
            <w:pPr>
              <w:rPr>
                <w:rFonts w:ascii="Bookman Old Style" w:hAnsi="Bookman Old Style"/>
                <w:szCs w:val="24"/>
              </w:rPr>
            </w:pPr>
          </w:p>
        </w:tc>
      </w:tr>
      <w:tr w:rsidR="00CB37CD" w:rsidRPr="000739BA" w14:paraId="39ED7DFD" w14:textId="77777777" w:rsidTr="00CB37CD">
        <w:tc>
          <w:tcPr>
            <w:tcW w:w="1080" w:type="dxa"/>
          </w:tcPr>
          <w:p w14:paraId="5D37F62C" w14:textId="77777777" w:rsidR="00CB37CD" w:rsidRPr="000739BA" w:rsidRDefault="00CB37CD" w:rsidP="00625ECD">
            <w:pPr>
              <w:tabs>
                <w:tab w:val="decimal" w:pos="600"/>
              </w:tabs>
              <w:rPr>
                <w:rFonts w:ascii="Bookman Old Style" w:hAnsi="Bookman Old Style"/>
                <w:szCs w:val="24"/>
              </w:rPr>
            </w:pPr>
          </w:p>
        </w:tc>
        <w:tc>
          <w:tcPr>
            <w:tcW w:w="4032" w:type="dxa"/>
          </w:tcPr>
          <w:p w14:paraId="46EBDA63" w14:textId="77777777" w:rsidR="00CB37CD" w:rsidRPr="000739BA" w:rsidRDefault="00CB37CD" w:rsidP="00625ECD">
            <w:pPr>
              <w:rPr>
                <w:rFonts w:ascii="Bookman Old Style" w:hAnsi="Bookman Old Style"/>
                <w:szCs w:val="24"/>
              </w:rPr>
            </w:pPr>
          </w:p>
        </w:tc>
        <w:tc>
          <w:tcPr>
            <w:tcW w:w="1783" w:type="dxa"/>
          </w:tcPr>
          <w:p w14:paraId="6125F116" w14:textId="77777777" w:rsidR="00CB37CD" w:rsidRPr="000739BA" w:rsidRDefault="00CB37CD" w:rsidP="00625ECD">
            <w:pPr>
              <w:tabs>
                <w:tab w:val="decimal" w:pos="798"/>
              </w:tabs>
              <w:rPr>
                <w:rFonts w:ascii="Bookman Old Style" w:hAnsi="Bookman Old Style"/>
                <w:szCs w:val="24"/>
              </w:rPr>
            </w:pPr>
          </w:p>
        </w:tc>
        <w:tc>
          <w:tcPr>
            <w:tcW w:w="1710" w:type="dxa"/>
          </w:tcPr>
          <w:p w14:paraId="079ED321" w14:textId="77777777" w:rsidR="00CB37CD" w:rsidRPr="000739BA" w:rsidRDefault="00CB37CD" w:rsidP="00625ECD">
            <w:pPr>
              <w:rPr>
                <w:rFonts w:ascii="Bookman Old Style" w:hAnsi="Bookman Old Style"/>
                <w:szCs w:val="24"/>
              </w:rPr>
            </w:pPr>
          </w:p>
        </w:tc>
        <w:tc>
          <w:tcPr>
            <w:tcW w:w="1182" w:type="dxa"/>
            <w:gridSpan w:val="2"/>
          </w:tcPr>
          <w:p w14:paraId="73164F4F" w14:textId="77777777" w:rsidR="00CB37CD" w:rsidRPr="000739BA" w:rsidRDefault="00CB37CD" w:rsidP="00625ECD">
            <w:pPr>
              <w:rPr>
                <w:rFonts w:ascii="Bookman Old Style" w:hAnsi="Bookman Old Style"/>
                <w:szCs w:val="24"/>
              </w:rPr>
            </w:pPr>
          </w:p>
        </w:tc>
      </w:tr>
      <w:tr w:rsidR="00CB37CD" w:rsidRPr="000739BA" w14:paraId="1B30D740" w14:textId="77777777" w:rsidTr="00CB37CD">
        <w:trPr>
          <w:gridAfter w:val="1"/>
          <w:wAfter w:w="12" w:type="dxa"/>
        </w:trPr>
        <w:tc>
          <w:tcPr>
            <w:tcW w:w="1080" w:type="dxa"/>
          </w:tcPr>
          <w:p w14:paraId="67072927" w14:textId="77777777" w:rsidR="00CB37CD" w:rsidRPr="000739BA" w:rsidRDefault="00CB37CD" w:rsidP="00625ECD">
            <w:pPr>
              <w:rPr>
                <w:rFonts w:ascii="Bookman Old Style" w:hAnsi="Bookman Old Style"/>
                <w:szCs w:val="24"/>
              </w:rPr>
            </w:pPr>
          </w:p>
        </w:tc>
        <w:tc>
          <w:tcPr>
            <w:tcW w:w="4032" w:type="dxa"/>
          </w:tcPr>
          <w:p w14:paraId="18C299A2"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Allow </w:t>
            </w:r>
            <w:r w:rsidRPr="000739BA">
              <w:rPr>
                <w:rFonts w:ascii="Bookman Old Style" w:hAnsi="Bookman Old Style"/>
                <w:szCs w:val="24"/>
                <w:u w:val="single"/>
              </w:rPr>
              <w:tab/>
            </w:r>
            <w:r w:rsidRPr="000739BA">
              <w:rPr>
                <w:rFonts w:ascii="Bookman Old Style" w:hAnsi="Bookman Old Style"/>
                <w:szCs w:val="24"/>
              </w:rPr>
              <w:t xml:space="preserve"> percent </w:t>
            </w:r>
            <w:r w:rsidRPr="000739BA">
              <w:rPr>
                <w:rFonts w:ascii="Bookman Old Style" w:hAnsi="Bookman Old Style"/>
                <w:szCs w:val="24"/>
                <w:vertAlign w:val="superscript"/>
              </w:rPr>
              <w:t>a</w:t>
            </w:r>
            <w:r w:rsidRPr="000739BA">
              <w:rPr>
                <w:rFonts w:ascii="Bookman Old Style" w:hAnsi="Bookman Old Style"/>
                <w:szCs w:val="24"/>
              </w:rPr>
              <w:t xml:space="preserve"> of Subtotal for Contractor’s overhead, profit, etc., in accordance with paragraph 5 above.</w:t>
            </w:r>
          </w:p>
        </w:tc>
        <w:tc>
          <w:tcPr>
            <w:tcW w:w="1783" w:type="dxa"/>
          </w:tcPr>
          <w:p w14:paraId="7C8C94DE" w14:textId="77777777" w:rsidR="00CB37CD" w:rsidRPr="000739BA" w:rsidRDefault="00CB37CD" w:rsidP="00625ECD">
            <w:pPr>
              <w:rPr>
                <w:rFonts w:ascii="Bookman Old Style" w:hAnsi="Bookman Old Style"/>
                <w:szCs w:val="24"/>
              </w:rPr>
            </w:pPr>
          </w:p>
        </w:tc>
        <w:tc>
          <w:tcPr>
            <w:tcW w:w="1710" w:type="dxa"/>
          </w:tcPr>
          <w:p w14:paraId="3838119E" w14:textId="77777777" w:rsidR="00CB37CD" w:rsidRPr="000739BA" w:rsidRDefault="00CB37CD" w:rsidP="00625ECD">
            <w:pPr>
              <w:rPr>
                <w:rFonts w:ascii="Bookman Old Style" w:hAnsi="Bookman Old Style"/>
                <w:szCs w:val="24"/>
              </w:rPr>
            </w:pPr>
          </w:p>
        </w:tc>
        <w:tc>
          <w:tcPr>
            <w:tcW w:w="1170" w:type="dxa"/>
          </w:tcPr>
          <w:p w14:paraId="5A08B5BC" w14:textId="77777777" w:rsidR="00CB37CD" w:rsidRPr="000739BA" w:rsidRDefault="00CB37CD" w:rsidP="00625ECD">
            <w:pPr>
              <w:rPr>
                <w:rFonts w:ascii="Bookman Old Style" w:hAnsi="Bookman Old Style"/>
                <w:szCs w:val="24"/>
              </w:rPr>
            </w:pPr>
          </w:p>
        </w:tc>
      </w:tr>
      <w:tr w:rsidR="00CB37CD" w:rsidRPr="000739BA" w14:paraId="04A4D2E2" w14:textId="77777777" w:rsidTr="00CB37CD">
        <w:tc>
          <w:tcPr>
            <w:tcW w:w="8605" w:type="dxa"/>
            <w:gridSpan w:val="4"/>
          </w:tcPr>
          <w:p w14:paraId="3BBE5F95"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Total for </w:t>
            </w:r>
            <w:r w:rsidR="009D3C05" w:rsidRPr="000739BA">
              <w:rPr>
                <w:rFonts w:ascii="Bookman Old Style" w:hAnsi="Bookman Old Style"/>
                <w:szCs w:val="24"/>
              </w:rPr>
              <w:t>Day work</w:t>
            </w:r>
            <w:r w:rsidRPr="000739BA">
              <w:rPr>
                <w:rFonts w:ascii="Bookman Old Style" w:hAnsi="Bookman Old Style"/>
                <w:szCs w:val="24"/>
              </w:rPr>
              <w:t>:</w:t>
            </w:r>
            <w:r w:rsidR="009A6589" w:rsidRPr="000739BA">
              <w:rPr>
                <w:rFonts w:ascii="Bookman Old Style" w:hAnsi="Bookman Old Style"/>
                <w:szCs w:val="24"/>
              </w:rPr>
              <w:t xml:space="preserve"> </w:t>
            </w:r>
            <w:r w:rsidRPr="000739BA">
              <w:rPr>
                <w:rFonts w:ascii="Bookman Old Style" w:hAnsi="Bookman Old Style"/>
                <w:szCs w:val="24"/>
              </w:rPr>
              <w:t xml:space="preserve">Contractor’s Equipment (carried forward to </w:t>
            </w:r>
            <w:r w:rsidR="009D3C05" w:rsidRPr="000739BA">
              <w:rPr>
                <w:rFonts w:ascii="Bookman Old Style" w:hAnsi="Bookman Old Style"/>
                <w:szCs w:val="24"/>
              </w:rPr>
              <w:t>Day work</w:t>
            </w:r>
            <w:r w:rsidRPr="000739BA">
              <w:rPr>
                <w:rFonts w:ascii="Bookman Old Style" w:hAnsi="Bookman Old Style"/>
                <w:szCs w:val="24"/>
              </w:rPr>
              <w:t xml:space="preserve"> Summary, p. </w:t>
            </w:r>
            <w:r w:rsidRPr="000739BA">
              <w:rPr>
                <w:rFonts w:ascii="Bookman Old Style" w:hAnsi="Bookman Old Style"/>
                <w:szCs w:val="24"/>
                <w:u w:val="single"/>
              </w:rPr>
              <w:tab/>
            </w:r>
            <w:r w:rsidRPr="000739BA">
              <w:rPr>
                <w:rFonts w:ascii="Bookman Old Style" w:hAnsi="Bookman Old Style"/>
                <w:szCs w:val="24"/>
              </w:rPr>
              <w:t xml:space="preserve"> )</w:t>
            </w:r>
          </w:p>
        </w:tc>
        <w:tc>
          <w:tcPr>
            <w:tcW w:w="1182" w:type="dxa"/>
            <w:gridSpan w:val="2"/>
          </w:tcPr>
          <w:p w14:paraId="1165ACDA" w14:textId="77777777" w:rsidR="00CB37CD" w:rsidRPr="000739BA" w:rsidRDefault="00CB37CD" w:rsidP="00625ECD">
            <w:pPr>
              <w:rPr>
                <w:rFonts w:ascii="Bookman Old Style" w:hAnsi="Bookman Old Style"/>
                <w:szCs w:val="24"/>
              </w:rPr>
            </w:pPr>
          </w:p>
        </w:tc>
      </w:tr>
    </w:tbl>
    <w:p w14:paraId="423AD79B" w14:textId="77777777" w:rsidR="00CB37CD" w:rsidRPr="000739BA" w:rsidRDefault="00CB37CD" w:rsidP="00625ECD">
      <w:pPr>
        <w:pStyle w:val="BodyText"/>
        <w:spacing w:before="3"/>
        <w:rPr>
          <w:rFonts w:ascii="Bookman Old Style" w:hAnsi="Bookman Old Style"/>
          <w:b/>
          <w:sz w:val="37"/>
        </w:rPr>
      </w:pPr>
    </w:p>
    <w:p w14:paraId="666E354A" w14:textId="77777777" w:rsidR="00CB37CD" w:rsidRPr="000739BA" w:rsidRDefault="00CB37CD" w:rsidP="00625ECD">
      <w:pPr>
        <w:pStyle w:val="BodyText"/>
        <w:tabs>
          <w:tab w:val="left" w:pos="569"/>
        </w:tabs>
        <w:spacing w:before="1"/>
        <w:ind w:left="145"/>
        <w:rPr>
          <w:rFonts w:ascii="Bookman Old Style" w:hAnsi="Bookman Old Style"/>
        </w:rPr>
      </w:pPr>
      <w:r w:rsidRPr="000739BA">
        <w:rPr>
          <w:rFonts w:ascii="Bookman Old Style" w:hAnsi="Bookman Old Style"/>
        </w:rPr>
        <w:t>a.</w:t>
      </w:r>
      <w:r w:rsidRPr="000739BA">
        <w:rPr>
          <w:rFonts w:ascii="Bookman Old Style" w:hAnsi="Bookman Old Style"/>
        </w:rPr>
        <w:tab/>
      </w:r>
      <w:r w:rsidRPr="000739BA">
        <w:rPr>
          <w:rFonts w:ascii="Bookman Old Style" w:hAnsi="Bookman Old Style"/>
          <w:spacing w:val="-8"/>
        </w:rPr>
        <w:t xml:space="preserve">To </w:t>
      </w:r>
      <w:r w:rsidRPr="000739BA">
        <w:rPr>
          <w:rFonts w:ascii="Bookman Old Style" w:hAnsi="Bookman Old Style"/>
        </w:rPr>
        <w:t xml:space="preserve">be entered by </w:t>
      </w:r>
      <w:r w:rsidR="009A6589" w:rsidRPr="000739BA">
        <w:rPr>
          <w:rFonts w:ascii="Bookman Old Style" w:hAnsi="Bookman Old Style"/>
        </w:rPr>
        <w:t>the</w:t>
      </w:r>
      <w:r w:rsidR="009A6589" w:rsidRPr="000739BA">
        <w:rPr>
          <w:rFonts w:ascii="Bookman Old Style" w:hAnsi="Bookman Old Style"/>
          <w:spacing w:val="-4"/>
        </w:rPr>
        <w:t xml:space="preserve"> Tenderer</w:t>
      </w:r>
      <w:r w:rsidRPr="000739BA">
        <w:rPr>
          <w:rFonts w:ascii="Bookman Old Style" w:hAnsi="Bookman Old Style"/>
          <w:spacing w:val="-4"/>
        </w:rPr>
        <w:t>.</w:t>
      </w:r>
    </w:p>
    <w:p w14:paraId="2CFF4BE0" w14:textId="77777777" w:rsidR="00CB37CD" w:rsidRPr="000739BA" w:rsidRDefault="00CB37CD" w:rsidP="00625ECD">
      <w:pPr>
        <w:pStyle w:val="BodyText"/>
        <w:rPr>
          <w:rFonts w:ascii="Bookman Old Style" w:hAnsi="Bookman Old Style"/>
          <w:sz w:val="20"/>
        </w:rPr>
      </w:pPr>
    </w:p>
    <w:p w14:paraId="590E8ABE" w14:textId="77777777" w:rsidR="00CB37CD" w:rsidRPr="000739BA" w:rsidRDefault="00CB37CD" w:rsidP="002663F0">
      <w:pPr>
        <w:pStyle w:val="Heading4"/>
      </w:pPr>
      <w:r w:rsidRPr="000739BA">
        <w:t xml:space="preserve">Bill No. 6: </w:t>
      </w:r>
      <w:r w:rsidR="009D3C05" w:rsidRPr="000739BA">
        <w:t>Day work</w:t>
      </w:r>
      <w:r w:rsidRPr="000739BA">
        <w:t xml:space="preserve"> Summary</w:t>
      </w:r>
    </w:p>
    <w:p w14:paraId="1DED87F9" w14:textId="77777777" w:rsidR="00CB37CD" w:rsidRPr="000739BA" w:rsidRDefault="00CB37CD" w:rsidP="00625ECD">
      <w:pPr>
        <w:pStyle w:val="BodyText"/>
        <w:spacing w:before="5"/>
        <w:rPr>
          <w:rFonts w:ascii="Bookman Old Style" w:hAnsi="Bookman Old Style"/>
          <w:b/>
          <w:sz w:val="18"/>
        </w:rPr>
      </w:pPr>
    </w:p>
    <w:tbl>
      <w:tblPr>
        <w:tblW w:w="10152" w:type="dxa"/>
        <w:tblInd w:w="120" w:type="dxa"/>
        <w:tblLayout w:type="fixed"/>
        <w:tblLook w:val="0000" w:firstRow="0" w:lastRow="0" w:firstColumn="0" w:lastColumn="0" w:noHBand="0" w:noVBand="0"/>
      </w:tblPr>
      <w:tblGrid>
        <w:gridCol w:w="5977"/>
        <w:gridCol w:w="1871"/>
        <w:gridCol w:w="1152"/>
        <w:gridCol w:w="1152"/>
      </w:tblGrid>
      <w:tr w:rsidR="00CB37CD" w:rsidRPr="000739BA" w14:paraId="61B9D341" w14:textId="77777777" w:rsidTr="00CB37CD">
        <w:tc>
          <w:tcPr>
            <w:tcW w:w="5977" w:type="dxa"/>
            <w:tcBorders>
              <w:top w:val="single" w:sz="4" w:space="0" w:color="auto"/>
              <w:left w:val="single" w:sz="4" w:space="0" w:color="auto"/>
              <w:bottom w:val="single" w:sz="4" w:space="0" w:color="auto"/>
            </w:tcBorders>
          </w:tcPr>
          <w:p w14:paraId="3C8612FB" w14:textId="77777777" w:rsidR="00CB37CD" w:rsidRPr="000739BA" w:rsidRDefault="00CB37CD" w:rsidP="00625ECD">
            <w:pPr>
              <w:rPr>
                <w:rFonts w:ascii="Bookman Old Style" w:hAnsi="Bookman Old Style"/>
                <w:i/>
                <w:szCs w:val="24"/>
              </w:rPr>
            </w:pPr>
          </w:p>
        </w:tc>
        <w:tc>
          <w:tcPr>
            <w:tcW w:w="1871" w:type="dxa"/>
            <w:tcBorders>
              <w:top w:val="single" w:sz="4" w:space="0" w:color="auto"/>
              <w:left w:val="single" w:sz="4" w:space="0" w:color="auto"/>
              <w:bottom w:val="single" w:sz="4" w:space="0" w:color="auto"/>
            </w:tcBorders>
          </w:tcPr>
          <w:p w14:paraId="7E92F182" w14:textId="77777777" w:rsidR="00CB37CD" w:rsidRPr="000739BA" w:rsidRDefault="00686A45" w:rsidP="00625ECD">
            <w:pPr>
              <w:rPr>
                <w:rFonts w:ascii="Bookman Old Style" w:hAnsi="Bookman Old Style"/>
                <w:i/>
                <w:szCs w:val="24"/>
              </w:rPr>
            </w:pPr>
            <w:r w:rsidRPr="000739BA">
              <w:rPr>
                <w:rFonts w:ascii="Bookman Old Style" w:hAnsi="Bookman Old Style"/>
                <w:i/>
                <w:szCs w:val="24"/>
              </w:rPr>
              <w:t>Amount</w:t>
            </w:r>
          </w:p>
          <w:p w14:paraId="66480F9F" w14:textId="77777777" w:rsidR="00CB37CD" w:rsidRPr="000739BA" w:rsidRDefault="00CB37CD" w:rsidP="00625ECD">
            <w:pPr>
              <w:rPr>
                <w:rFonts w:ascii="Bookman Old Style" w:hAnsi="Bookman Old Style"/>
                <w:i/>
                <w:szCs w:val="24"/>
              </w:rPr>
            </w:pPr>
          </w:p>
        </w:tc>
        <w:tc>
          <w:tcPr>
            <w:tcW w:w="1152" w:type="dxa"/>
            <w:tcBorders>
              <w:top w:val="single" w:sz="4" w:space="0" w:color="auto"/>
              <w:left w:val="single" w:sz="4" w:space="0" w:color="auto"/>
              <w:bottom w:val="single" w:sz="4" w:space="0" w:color="auto"/>
              <w:right w:val="single" w:sz="4" w:space="0" w:color="auto"/>
            </w:tcBorders>
          </w:tcPr>
          <w:p w14:paraId="758C294A"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 Foreign</w:t>
            </w:r>
          </w:p>
        </w:tc>
        <w:tc>
          <w:tcPr>
            <w:tcW w:w="1152" w:type="dxa"/>
            <w:tcBorders>
              <w:top w:val="single" w:sz="4" w:space="0" w:color="auto"/>
              <w:left w:val="single" w:sz="4" w:space="0" w:color="auto"/>
              <w:bottom w:val="single" w:sz="4" w:space="0" w:color="auto"/>
              <w:right w:val="single" w:sz="4" w:space="0" w:color="auto"/>
            </w:tcBorders>
          </w:tcPr>
          <w:p w14:paraId="1D18F69E"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Currency</w:t>
            </w:r>
          </w:p>
        </w:tc>
      </w:tr>
      <w:tr w:rsidR="00CB37CD" w:rsidRPr="000739BA" w14:paraId="476540EE" w14:textId="77777777" w:rsidTr="00CB37CD">
        <w:tc>
          <w:tcPr>
            <w:tcW w:w="5977" w:type="dxa"/>
            <w:tcBorders>
              <w:top w:val="single" w:sz="4" w:space="0" w:color="auto"/>
              <w:left w:val="single" w:sz="4" w:space="0" w:color="auto"/>
              <w:bottom w:val="single" w:sz="4" w:space="0" w:color="auto"/>
              <w:right w:val="single" w:sz="4" w:space="0" w:color="auto"/>
            </w:tcBorders>
          </w:tcPr>
          <w:p w14:paraId="30EA45DF" w14:textId="77777777" w:rsidR="00CB37CD" w:rsidRPr="000739BA" w:rsidRDefault="00CB37CD" w:rsidP="00625ECD">
            <w:pPr>
              <w:tabs>
                <w:tab w:val="left" w:pos="330"/>
              </w:tabs>
              <w:rPr>
                <w:rFonts w:ascii="Bookman Old Style" w:hAnsi="Bookman Old Style"/>
                <w:szCs w:val="24"/>
              </w:rPr>
            </w:pPr>
            <w:r w:rsidRPr="000739BA">
              <w:rPr>
                <w:rFonts w:ascii="Bookman Old Style" w:hAnsi="Bookman Old Style"/>
                <w:szCs w:val="24"/>
              </w:rPr>
              <w:t>1.</w:t>
            </w:r>
            <w:r w:rsidRPr="000739BA">
              <w:rPr>
                <w:rFonts w:ascii="Bookman Old Style" w:hAnsi="Bookman Old Style"/>
                <w:szCs w:val="24"/>
              </w:rPr>
              <w:tab/>
              <w:t xml:space="preserve">Total for </w:t>
            </w:r>
            <w:r w:rsidR="009D3C05" w:rsidRPr="000739BA">
              <w:rPr>
                <w:rFonts w:ascii="Bookman Old Style" w:hAnsi="Bookman Old Style"/>
                <w:szCs w:val="24"/>
              </w:rPr>
              <w:t>Day work</w:t>
            </w:r>
            <w:r w:rsidRPr="000739BA">
              <w:rPr>
                <w:rFonts w:ascii="Bookman Old Style" w:hAnsi="Bookman Old Style"/>
                <w:szCs w:val="24"/>
              </w:rPr>
              <w:t>:</w:t>
            </w:r>
            <w:r w:rsidR="009A6589" w:rsidRPr="000739BA">
              <w:rPr>
                <w:rFonts w:ascii="Bookman Old Style" w:hAnsi="Bookman Old Style"/>
                <w:szCs w:val="24"/>
              </w:rPr>
              <w:t xml:space="preserve"> </w:t>
            </w:r>
            <w:r w:rsidRPr="000739BA">
              <w:rPr>
                <w:rFonts w:ascii="Bookman Old Style" w:hAnsi="Bookman Old Style"/>
                <w:szCs w:val="24"/>
              </w:rPr>
              <w:t>Labor</w:t>
            </w:r>
          </w:p>
        </w:tc>
        <w:tc>
          <w:tcPr>
            <w:tcW w:w="1871" w:type="dxa"/>
            <w:tcBorders>
              <w:top w:val="single" w:sz="4" w:space="0" w:color="auto"/>
              <w:left w:val="single" w:sz="4" w:space="0" w:color="auto"/>
              <w:bottom w:val="single" w:sz="4" w:space="0" w:color="auto"/>
              <w:right w:val="single" w:sz="4" w:space="0" w:color="auto"/>
            </w:tcBorders>
          </w:tcPr>
          <w:p w14:paraId="26874D03" w14:textId="77777777" w:rsidR="00CB37CD" w:rsidRPr="000739BA" w:rsidRDefault="00CB37CD" w:rsidP="00625ECD">
            <w:pPr>
              <w:rPr>
                <w:rFonts w:ascii="Bookman Old Style" w:hAnsi="Bookman Old Style"/>
                <w:szCs w:val="24"/>
              </w:rPr>
            </w:pPr>
          </w:p>
        </w:tc>
        <w:tc>
          <w:tcPr>
            <w:tcW w:w="1152" w:type="dxa"/>
            <w:tcBorders>
              <w:top w:val="single" w:sz="4" w:space="0" w:color="auto"/>
              <w:left w:val="single" w:sz="4" w:space="0" w:color="auto"/>
              <w:bottom w:val="single" w:sz="4" w:space="0" w:color="auto"/>
              <w:right w:val="single" w:sz="4" w:space="0" w:color="auto"/>
            </w:tcBorders>
          </w:tcPr>
          <w:p w14:paraId="2FA22D21" w14:textId="77777777" w:rsidR="00CB37CD" w:rsidRPr="000739BA" w:rsidRDefault="00CB37CD" w:rsidP="00625ECD">
            <w:pPr>
              <w:rPr>
                <w:rFonts w:ascii="Bookman Old Style" w:hAnsi="Bookman Old Style"/>
                <w:szCs w:val="24"/>
              </w:rPr>
            </w:pPr>
          </w:p>
        </w:tc>
        <w:tc>
          <w:tcPr>
            <w:tcW w:w="1152" w:type="dxa"/>
            <w:tcBorders>
              <w:top w:val="single" w:sz="4" w:space="0" w:color="auto"/>
              <w:left w:val="single" w:sz="4" w:space="0" w:color="auto"/>
              <w:bottom w:val="single" w:sz="4" w:space="0" w:color="auto"/>
              <w:right w:val="single" w:sz="4" w:space="0" w:color="auto"/>
            </w:tcBorders>
          </w:tcPr>
          <w:p w14:paraId="7BAA17F0" w14:textId="77777777" w:rsidR="00CB37CD" w:rsidRPr="000739BA" w:rsidRDefault="00CB37CD" w:rsidP="00625ECD">
            <w:pPr>
              <w:rPr>
                <w:rFonts w:ascii="Bookman Old Style" w:hAnsi="Bookman Old Style"/>
                <w:szCs w:val="24"/>
              </w:rPr>
            </w:pPr>
          </w:p>
        </w:tc>
      </w:tr>
      <w:tr w:rsidR="00CB37CD" w:rsidRPr="000739BA" w14:paraId="6AD1751E" w14:textId="77777777" w:rsidTr="00CB37CD">
        <w:tc>
          <w:tcPr>
            <w:tcW w:w="5977" w:type="dxa"/>
            <w:tcBorders>
              <w:top w:val="single" w:sz="4" w:space="0" w:color="auto"/>
              <w:left w:val="single" w:sz="4" w:space="0" w:color="auto"/>
              <w:bottom w:val="single" w:sz="4" w:space="0" w:color="auto"/>
              <w:right w:val="single" w:sz="4" w:space="0" w:color="auto"/>
            </w:tcBorders>
          </w:tcPr>
          <w:p w14:paraId="1278D649" w14:textId="77777777" w:rsidR="00CB37CD" w:rsidRPr="000739BA" w:rsidRDefault="00CB37CD" w:rsidP="00625ECD">
            <w:pPr>
              <w:tabs>
                <w:tab w:val="left" w:pos="330"/>
              </w:tabs>
              <w:rPr>
                <w:rFonts w:ascii="Bookman Old Style" w:hAnsi="Bookman Old Style"/>
                <w:szCs w:val="24"/>
              </w:rPr>
            </w:pPr>
            <w:r w:rsidRPr="000739BA">
              <w:rPr>
                <w:rFonts w:ascii="Bookman Old Style" w:hAnsi="Bookman Old Style"/>
                <w:szCs w:val="24"/>
              </w:rPr>
              <w:t>2.</w:t>
            </w:r>
            <w:r w:rsidRPr="000739BA">
              <w:rPr>
                <w:rFonts w:ascii="Bookman Old Style" w:hAnsi="Bookman Old Style"/>
                <w:szCs w:val="24"/>
              </w:rPr>
              <w:tab/>
              <w:t xml:space="preserve">Total for </w:t>
            </w:r>
            <w:r w:rsidR="009D3C05" w:rsidRPr="000739BA">
              <w:rPr>
                <w:rFonts w:ascii="Bookman Old Style" w:hAnsi="Bookman Old Style"/>
                <w:szCs w:val="24"/>
              </w:rPr>
              <w:t>Day work</w:t>
            </w:r>
            <w:r w:rsidRPr="000739BA">
              <w:rPr>
                <w:rFonts w:ascii="Bookman Old Style" w:hAnsi="Bookman Old Style"/>
                <w:szCs w:val="24"/>
              </w:rPr>
              <w:t>:</w:t>
            </w:r>
            <w:r w:rsidR="009A6589" w:rsidRPr="000739BA">
              <w:rPr>
                <w:rFonts w:ascii="Bookman Old Style" w:hAnsi="Bookman Old Style"/>
                <w:szCs w:val="24"/>
              </w:rPr>
              <w:t xml:space="preserve"> </w:t>
            </w:r>
            <w:r w:rsidRPr="000739BA">
              <w:rPr>
                <w:rFonts w:ascii="Bookman Old Style" w:hAnsi="Bookman Old Style"/>
                <w:szCs w:val="24"/>
              </w:rPr>
              <w:t>Materials</w:t>
            </w:r>
          </w:p>
        </w:tc>
        <w:tc>
          <w:tcPr>
            <w:tcW w:w="1871" w:type="dxa"/>
            <w:tcBorders>
              <w:top w:val="single" w:sz="4" w:space="0" w:color="auto"/>
              <w:left w:val="single" w:sz="4" w:space="0" w:color="auto"/>
              <w:bottom w:val="single" w:sz="4" w:space="0" w:color="auto"/>
              <w:right w:val="single" w:sz="4" w:space="0" w:color="auto"/>
            </w:tcBorders>
          </w:tcPr>
          <w:p w14:paraId="40C1709B" w14:textId="77777777" w:rsidR="00CB37CD" w:rsidRPr="000739BA" w:rsidRDefault="00CB37CD" w:rsidP="00625ECD">
            <w:pPr>
              <w:rPr>
                <w:rFonts w:ascii="Bookman Old Style" w:hAnsi="Bookman Old Style"/>
                <w:szCs w:val="24"/>
              </w:rPr>
            </w:pPr>
          </w:p>
        </w:tc>
        <w:tc>
          <w:tcPr>
            <w:tcW w:w="1152" w:type="dxa"/>
            <w:tcBorders>
              <w:top w:val="single" w:sz="4" w:space="0" w:color="auto"/>
              <w:left w:val="single" w:sz="4" w:space="0" w:color="auto"/>
              <w:bottom w:val="single" w:sz="4" w:space="0" w:color="auto"/>
              <w:right w:val="single" w:sz="4" w:space="0" w:color="auto"/>
            </w:tcBorders>
          </w:tcPr>
          <w:p w14:paraId="5809CC17" w14:textId="77777777" w:rsidR="00CB37CD" w:rsidRPr="000739BA" w:rsidRDefault="00CB37CD" w:rsidP="00625ECD">
            <w:pPr>
              <w:rPr>
                <w:rFonts w:ascii="Bookman Old Style" w:hAnsi="Bookman Old Style"/>
                <w:szCs w:val="24"/>
              </w:rPr>
            </w:pPr>
          </w:p>
        </w:tc>
        <w:tc>
          <w:tcPr>
            <w:tcW w:w="1152" w:type="dxa"/>
            <w:tcBorders>
              <w:top w:val="single" w:sz="4" w:space="0" w:color="auto"/>
              <w:left w:val="single" w:sz="4" w:space="0" w:color="auto"/>
              <w:bottom w:val="single" w:sz="4" w:space="0" w:color="auto"/>
              <w:right w:val="single" w:sz="4" w:space="0" w:color="auto"/>
            </w:tcBorders>
          </w:tcPr>
          <w:p w14:paraId="0AE769C6" w14:textId="77777777" w:rsidR="00CB37CD" w:rsidRPr="000739BA" w:rsidRDefault="00CB37CD" w:rsidP="00625ECD">
            <w:pPr>
              <w:rPr>
                <w:rFonts w:ascii="Bookman Old Style" w:hAnsi="Bookman Old Style"/>
                <w:szCs w:val="24"/>
              </w:rPr>
            </w:pPr>
          </w:p>
        </w:tc>
      </w:tr>
      <w:tr w:rsidR="00CB37CD" w:rsidRPr="000739BA" w14:paraId="5C130524" w14:textId="77777777" w:rsidTr="00CB37CD">
        <w:tc>
          <w:tcPr>
            <w:tcW w:w="5977" w:type="dxa"/>
            <w:tcBorders>
              <w:top w:val="single" w:sz="4" w:space="0" w:color="auto"/>
              <w:left w:val="single" w:sz="4" w:space="0" w:color="auto"/>
              <w:bottom w:val="single" w:sz="4" w:space="0" w:color="auto"/>
              <w:right w:val="single" w:sz="4" w:space="0" w:color="auto"/>
            </w:tcBorders>
          </w:tcPr>
          <w:p w14:paraId="0086F5D7" w14:textId="77777777" w:rsidR="00CB37CD" w:rsidRPr="000739BA" w:rsidRDefault="00CB37CD" w:rsidP="00625ECD">
            <w:pPr>
              <w:tabs>
                <w:tab w:val="left" w:pos="330"/>
              </w:tabs>
              <w:rPr>
                <w:rFonts w:ascii="Bookman Old Style" w:hAnsi="Bookman Old Style"/>
                <w:szCs w:val="24"/>
              </w:rPr>
            </w:pPr>
            <w:r w:rsidRPr="000739BA">
              <w:rPr>
                <w:rFonts w:ascii="Bookman Old Style" w:hAnsi="Bookman Old Style"/>
                <w:szCs w:val="24"/>
              </w:rPr>
              <w:t>3.</w:t>
            </w:r>
            <w:r w:rsidRPr="000739BA">
              <w:rPr>
                <w:rFonts w:ascii="Bookman Old Style" w:hAnsi="Bookman Old Style"/>
                <w:szCs w:val="24"/>
              </w:rPr>
              <w:tab/>
              <w:t xml:space="preserve">Total for </w:t>
            </w:r>
            <w:r w:rsidR="009D3C05" w:rsidRPr="000739BA">
              <w:rPr>
                <w:rFonts w:ascii="Bookman Old Style" w:hAnsi="Bookman Old Style"/>
                <w:szCs w:val="24"/>
              </w:rPr>
              <w:t>Day work</w:t>
            </w:r>
            <w:r w:rsidRPr="000739BA">
              <w:rPr>
                <w:rFonts w:ascii="Bookman Old Style" w:hAnsi="Bookman Old Style"/>
                <w:szCs w:val="24"/>
              </w:rPr>
              <w:t>:</w:t>
            </w:r>
            <w:r w:rsidR="009A6589" w:rsidRPr="000739BA">
              <w:rPr>
                <w:rFonts w:ascii="Bookman Old Style" w:hAnsi="Bookman Old Style"/>
                <w:szCs w:val="24"/>
              </w:rPr>
              <w:t xml:space="preserve"> </w:t>
            </w:r>
            <w:r w:rsidRPr="000739BA">
              <w:rPr>
                <w:rFonts w:ascii="Bookman Old Style" w:hAnsi="Bookman Old Style"/>
                <w:szCs w:val="24"/>
              </w:rPr>
              <w:t>Contractor’s Equipment</w:t>
            </w:r>
          </w:p>
        </w:tc>
        <w:tc>
          <w:tcPr>
            <w:tcW w:w="1871" w:type="dxa"/>
            <w:tcBorders>
              <w:top w:val="single" w:sz="4" w:space="0" w:color="auto"/>
              <w:left w:val="single" w:sz="4" w:space="0" w:color="auto"/>
              <w:bottom w:val="single" w:sz="4" w:space="0" w:color="auto"/>
              <w:right w:val="single" w:sz="4" w:space="0" w:color="auto"/>
            </w:tcBorders>
          </w:tcPr>
          <w:p w14:paraId="5491E8FC" w14:textId="77777777" w:rsidR="00CB37CD" w:rsidRPr="000739BA" w:rsidRDefault="00CB37CD" w:rsidP="00625ECD">
            <w:pPr>
              <w:rPr>
                <w:rFonts w:ascii="Bookman Old Style" w:hAnsi="Bookman Old Style"/>
                <w:szCs w:val="24"/>
              </w:rPr>
            </w:pPr>
          </w:p>
        </w:tc>
        <w:tc>
          <w:tcPr>
            <w:tcW w:w="1152" w:type="dxa"/>
            <w:tcBorders>
              <w:top w:val="single" w:sz="4" w:space="0" w:color="auto"/>
              <w:left w:val="single" w:sz="4" w:space="0" w:color="auto"/>
              <w:bottom w:val="single" w:sz="4" w:space="0" w:color="auto"/>
              <w:right w:val="single" w:sz="4" w:space="0" w:color="auto"/>
            </w:tcBorders>
          </w:tcPr>
          <w:p w14:paraId="7CA3E802" w14:textId="77777777" w:rsidR="00CB37CD" w:rsidRPr="000739BA" w:rsidRDefault="00CB37CD" w:rsidP="00625ECD">
            <w:pPr>
              <w:rPr>
                <w:rFonts w:ascii="Bookman Old Style" w:hAnsi="Bookman Old Style"/>
                <w:szCs w:val="24"/>
              </w:rPr>
            </w:pPr>
          </w:p>
        </w:tc>
        <w:tc>
          <w:tcPr>
            <w:tcW w:w="1152" w:type="dxa"/>
            <w:tcBorders>
              <w:top w:val="single" w:sz="4" w:space="0" w:color="auto"/>
              <w:left w:val="single" w:sz="4" w:space="0" w:color="auto"/>
              <w:bottom w:val="single" w:sz="4" w:space="0" w:color="auto"/>
              <w:right w:val="single" w:sz="4" w:space="0" w:color="auto"/>
            </w:tcBorders>
          </w:tcPr>
          <w:p w14:paraId="37087F93" w14:textId="77777777" w:rsidR="00CB37CD" w:rsidRPr="000739BA" w:rsidRDefault="00CB37CD" w:rsidP="00625ECD">
            <w:pPr>
              <w:rPr>
                <w:rFonts w:ascii="Bookman Old Style" w:hAnsi="Bookman Old Style"/>
                <w:szCs w:val="24"/>
              </w:rPr>
            </w:pPr>
          </w:p>
        </w:tc>
      </w:tr>
      <w:tr w:rsidR="00CB37CD" w:rsidRPr="000739BA" w14:paraId="17038D48" w14:textId="77777777" w:rsidTr="00CB37CD">
        <w:tc>
          <w:tcPr>
            <w:tcW w:w="5977" w:type="dxa"/>
            <w:tcBorders>
              <w:top w:val="single" w:sz="4" w:space="0" w:color="auto"/>
              <w:left w:val="single" w:sz="4" w:space="0" w:color="auto"/>
              <w:bottom w:val="single" w:sz="4" w:space="0" w:color="auto"/>
              <w:right w:val="single" w:sz="4" w:space="0" w:color="auto"/>
            </w:tcBorders>
          </w:tcPr>
          <w:p w14:paraId="60B90EA4"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Total for </w:t>
            </w:r>
            <w:r w:rsidR="009D3C05" w:rsidRPr="000739BA">
              <w:rPr>
                <w:rFonts w:ascii="Bookman Old Style" w:hAnsi="Bookman Old Style"/>
                <w:szCs w:val="24"/>
              </w:rPr>
              <w:t>Day work</w:t>
            </w:r>
            <w:r w:rsidRPr="000739BA">
              <w:rPr>
                <w:rFonts w:ascii="Bookman Old Style" w:hAnsi="Bookman Old Style"/>
                <w:szCs w:val="24"/>
              </w:rPr>
              <w:t xml:space="preserve"> (Provisional Sum) (carried forward to Summary of Bills of Quantities, p. </w:t>
            </w:r>
            <w:r w:rsidRPr="000739BA">
              <w:rPr>
                <w:rFonts w:ascii="Bookman Old Style" w:hAnsi="Bookman Old Style"/>
                <w:szCs w:val="24"/>
                <w:u w:val="single"/>
              </w:rPr>
              <w:tab/>
            </w:r>
            <w:r w:rsidRPr="000739BA">
              <w:rPr>
                <w:rFonts w:ascii="Bookman Old Style" w:hAnsi="Bookman Old Style"/>
                <w:szCs w:val="24"/>
              </w:rPr>
              <w:t>)</w:t>
            </w:r>
          </w:p>
        </w:tc>
        <w:tc>
          <w:tcPr>
            <w:tcW w:w="1871" w:type="dxa"/>
            <w:tcBorders>
              <w:top w:val="single" w:sz="4" w:space="0" w:color="auto"/>
              <w:left w:val="single" w:sz="4" w:space="0" w:color="auto"/>
              <w:bottom w:val="single" w:sz="4" w:space="0" w:color="auto"/>
              <w:right w:val="single" w:sz="4" w:space="0" w:color="auto"/>
            </w:tcBorders>
          </w:tcPr>
          <w:p w14:paraId="36739E3E" w14:textId="77777777" w:rsidR="00CB37CD" w:rsidRPr="000739BA" w:rsidRDefault="00CB37CD" w:rsidP="00625ECD">
            <w:pPr>
              <w:rPr>
                <w:rFonts w:ascii="Bookman Old Style" w:hAnsi="Bookman Old Style"/>
                <w:szCs w:val="24"/>
              </w:rPr>
            </w:pPr>
          </w:p>
        </w:tc>
        <w:tc>
          <w:tcPr>
            <w:tcW w:w="1152" w:type="dxa"/>
            <w:tcBorders>
              <w:top w:val="single" w:sz="4" w:space="0" w:color="auto"/>
              <w:left w:val="single" w:sz="4" w:space="0" w:color="auto"/>
              <w:bottom w:val="single" w:sz="4" w:space="0" w:color="auto"/>
              <w:right w:val="single" w:sz="4" w:space="0" w:color="auto"/>
            </w:tcBorders>
          </w:tcPr>
          <w:p w14:paraId="0C8A833F" w14:textId="77777777" w:rsidR="00CB37CD" w:rsidRPr="000739BA" w:rsidRDefault="00CB37CD" w:rsidP="00625ECD">
            <w:pPr>
              <w:rPr>
                <w:rFonts w:ascii="Bookman Old Style" w:hAnsi="Bookman Old Style"/>
                <w:szCs w:val="24"/>
              </w:rPr>
            </w:pPr>
          </w:p>
        </w:tc>
        <w:tc>
          <w:tcPr>
            <w:tcW w:w="1152" w:type="dxa"/>
            <w:tcBorders>
              <w:top w:val="single" w:sz="4" w:space="0" w:color="auto"/>
              <w:left w:val="single" w:sz="4" w:space="0" w:color="auto"/>
              <w:bottom w:val="single" w:sz="4" w:space="0" w:color="auto"/>
              <w:right w:val="single" w:sz="4" w:space="0" w:color="auto"/>
            </w:tcBorders>
          </w:tcPr>
          <w:p w14:paraId="38D9CFBE" w14:textId="77777777" w:rsidR="00CB37CD" w:rsidRPr="000739BA" w:rsidRDefault="00CB37CD" w:rsidP="00625ECD">
            <w:pPr>
              <w:rPr>
                <w:rFonts w:ascii="Bookman Old Style" w:hAnsi="Bookman Old Style"/>
                <w:szCs w:val="24"/>
              </w:rPr>
            </w:pPr>
          </w:p>
        </w:tc>
      </w:tr>
    </w:tbl>
    <w:p w14:paraId="7E4FD426" w14:textId="77777777" w:rsidR="00CB37CD" w:rsidRPr="000739BA" w:rsidRDefault="00CB37CD" w:rsidP="00625ECD">
      <w:pPr>
        <w:rPr>
          <w:rFonts w:ascii="Bookman Old Style" w:hAnsi="Bookman Old Style"/>
          <w:szCs w:val="24"/>
        </w:rPr>
      </w:pPr>
    </w:p>
    <w:p w14:paraId="578AC391" w14:textId="77777777" w:rsidR="00CB37CD" w:rsidRPr="000739BA" w:rsidRDefault="00CB37CD" w:rsidP="00625ECD">
      <w:pPr>
        <w:pStyle w:val="SectionVHeading2"/>
        <w:spacing w:before="0" w:after="0"/>
        <w:jc w:val="left"/>
        <w:rPr>
          <w:rFonts w:ascii="Bookman Old Style" w:hAnsi="Bookman Old Style"/>
          <w:sz w:val="24"/>
          <w:lang w:val="en-US"/>
        </w:rPr>
      </w:pPr>
      <w:bookmarkStart w:id="139" w:name="_Toc333564291"/>
      <w:bookmarkStart w:id="140" w:name="_Toc473814121"/>
    </w:p>
    <w:p w14:paraId="017D84FF" w14:textId="77777777" w:rsidR="00CB37CD" w:rsidRPr="000739BA" w:rsidRDefault="00CB37CD" w:rsidP="00625ECD">
      <w:pPr>
        <w:pStyle w:val="SectionVHeading2"/>
        <w:spacing w:before="0" w:after="0"/>
        <w:jc w:val="left"/>
        <w:rPr>
          <w:rFonts w:ascii="Bookman Old Style" w:hAnsi="Bookman Old Style"/>
          <w:sz w:val="24"/>
          <w:lang w:val="en-US"/>
        </w:rPr>
      </w:pPr>
      <w:r w:rsidRPr="000739BA">
        <w:rPr>
          <w:rFonts w:ascii="Bookman Old Style" w:hAnsi="Bookman Old Style"/>
          <w:sz w:val="24"/>
          <w:lang w:val="en-US"/>
        </w:rPr>
        <w:t>Bill No. 7: Provisional Sums</w:t>
      </w:r>
      <w:bookmarkEnd w:id="139"/>
      <w:bookmarkEnd w:id="140"/>
      <w:r w:rsidRPr="000739BA">
        <w:rPr>
          <w:rFonts w:ascii="Bookman Old Style" w:hAnsi="Bookman Old Style"/>
          <w:sz w:val="24"/>
          <w:lang w:val="en-US"/>
        </w:rPr>
        <w:t xml:space="preserve"> </w:t>
      </w:r>
    </w:p>
    <w:p w14:paraId="4763CCA7" w14:textId="77777777" w:rsidR="00CB37CD" w:rsidRPr="000739BA" w:rsidRDefault="00CB37CD" w:rsidP="00625ECD">
      <w:pPr>
        <w:pStyle w:val="SectionVHeading2"/>
        <w:spacing w:before="0" w:after="0"/>
        <w:jc w:val="left"/>
        <w:rPr>
          <w:rFonts w:ascii="Bookman Old Style" w:hAnsi="Bookman Old Style"/>
          <w:sz w:val="24"/>
          <w:lang w:val="en-US"/>
        </w:rPr>
      </w:pPr>
    </w:p>
    <w:tbl>
      <w:tblPr>
        <w:tblW w:w="0" w:type="auto"/>
        <w:tblInd w:w="120" w:type="dxa"/>
        <w:tblLayout w:type="fixed"/>
        <w:tblLook w:val="0000" w:firstRow="0" w:lastRow="0" w:firstColumn="0" w:lastColumn="0" w:noHBand="0" w:noVBand="0"/>
      </w:tblPr>
      <w:tblGrid>
        <w:gridCol w:w="1080"/>
        <w:gridCol w:w="1080"/>
        <w:gridCol w:w="5400"/>
        <w:gridCol w:w="1440"/>
      </w:tblGrid>
      <w:tr w:rsidR="00CB37CD" w:rsidRPr="000739BA" w14:paraId="342CEBAD" w14:textId="77777777" w:rsidTr="00CB37CD">
        <w:tc>
          <w:tcPr>
            <w:tcW w:w="1080" w:type="dxa"/>
            <w:tcBorders>
              <w:top w:val="single" w:sz="4" w:space="0" w:color="auto"/>
              <w:left w:val="single" w:sz="4" w:space="0" w:color="auto"/>
              <w:bottom w:val="single" w:sz="4" w:space="0" w:color="auto"/>
            </w:tcBorders>
          </w:tcPr>
          <w:p w14:paraId="5AAF0E57"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Bill no.</w:t>
            </w:r>
          </w:p>
        </w:tc>
        <w:tc>
          <w:tcPr>
            <w:tcW w:w="1080" w:type="dxa"/>
            <w:tcBorders>
              <w:top w:val="single" w:sz="4" w:space="0" w:color="auto"/>
              <w:left w:val="single" w:sz="4" w:space="0" w:color="auto"/>
              <w:bottom w:val="single" w:sz="4" w:space="0" w:color="auto"/>
            </w:tcBorders>
          </w:tcPr>
          <w:p w14:paraId="08C60596"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Item no.</w:t>
            </w:r>
          </w:p>
        </w:tc>
        <w:tc>
          <w:tcPr>
            <w:tcW w:w="5400" w:type="dxa"/>
            <w:tcBorders>
              <w:top w:val="single" w:sz="4" w:space="0" w:color="auto"/>
              <w:left w:val="single" w:sz="4" w:space="0" w:color="auto"/>
              <w:bottom w:val="single" w:sz="4" w:space="0" w:color="auto"/>
            </w:tcBorders>
          </w:tcPr>
          <w:p w14:paraId="2FD10723"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Description</w:t>
            </w:r>
          </w:p>
        </w:tc>
        <w:tc>
          <w:tcPr>
            <w:tcW w:w="1440" w:type="dxa"/>
            <w:tcBorders>
              <w:top w:val="single" w:sz="4" w:space="0" w:color="auto"/>
              <w:left w:val="single" w:sz="4" w:space="0" w:color="auto"/>
              <w:bottom w:val="single" w:sz="4" w:space="0" w:color="auto"/>
              <w:right w:val="single" w:sz="4" w:space="0" w:color="auto"/>
            </w:tcBorders>
          </w:tcPr>
          <w:p w14:paraId="010B93AC"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Amount</w:t>
            </w:r>
          </w:p>
        </w:tc>
      </w:tr>
      <w:tr w:rsidR="00CB37CD" w:rsidRPr="000739BA" w14:paraId="718F228B" w14:textId="77777777" w:rsidTr="00CB37CD">
        <w:tc>
          <w:tcPr>
            <w:tcW w:w="1080" w:type="dxa"/>
            <w:tcBorders>
              <w:top w:val="single" w:sz="4" w:space="0" w:color="auto"/>
              <w:left w:val="single" w:sz="4" w:space="0" w:color="auto"/>
              <w:bottom w:val="single" w:sz="4" w:space="0" w:color="auto"/>
              <w:right w:val="single" w:sz="4" w:space="0" w:color="auto"/>
            </w:tcBorders>
          </w:tcPr>
          <w:p w14:paraId="3A5A1C8C" w14:textId="77777777" w:rsidR="00CB37CD" w:rsidRPr="000739BA" w:rsidRDefault="00CB37CD" w:rsidP="00625ECD">
            <w:pPr>
              <w:rPr>
                <w:rFonts w:ascii="Bookman Old Style" w:hAnsi="Bookman Old Style"/>
                <w:szCs w:val="24"/>
              </w:rPr>
            </w:pPr>
            <w:r w:rsidRPr="000739BA">
              <w:rPr>
                <w:rFonts w:ascii="Bookman Old Style" w:hAnsi="Bookman Old Style"/>
                <w:szCs w:val="24"/>
              </w:rPr>
              <w:t>1</w:t>
            </w:r>
          </w:p>
        </w:tc>
        <w:tc>
          <w:tcPr>
            <w:tcW w:w="1080" w:type="dxa"/>
            <w:tcBorders>
              <w:top w:val="single" w:sz="4" w:space="0" w:color="auto"/>
              <w:left w:val="single" w:sz="4" w:space="0" w:color="auto"/>
              <w:bottom w:val="single" w:sz="4" w:space="0" w:color="auto"/>
              <w:right w:val="single" w:sz="4" w:space="0" w:color="auto"/>
            </w:tcBorders>
          </w:tcPr>
          <w:p w14:paraId="2E05FDE4" w14:textId="77777777" w:rsidR="00CB37CD" w:rsidRPr="000739BA" w:rsidRDefault="00CB37CD" w:rsidP="00625ECD">
            <w:pPr>
              <w:rPr>
                <w:rFonts w:ascii="Bookman Old Style" w:hAnsi="Bookman Old Style"/>
                <w:szCs w:val="24"/>
              </w:rPr>
            </w:pPr>
          </w:p>
        </w:tc>
        <w:tc>
          <w:tcPr>
            <w:tcW w:w="5400" w:type="dxa"/>
            <w:tcBorders>
              <w:top w:val="single" w:sz="4" w:space="0" w:color="auto"/>
              <w:left w:val="single" w:sz="4" w:space="0" w:color="auto"/>
              <w:bottom w:val="single" w:sz="4" w:space="0" w:color="auto"/>
              <w:right w:val="single" w:sz="4" w:space="0" w:color="auto"/>
            </w:tcBorders>
          </w:tcPr>
          <w:p w14:paraId="36E9D983" w14:textId="77777777" w:rsidR="00CB37CD" w:rsidRPr="000739BA" w:rsidRDefault="00CB37CD" w:rsidP="00625ECD">
            <w:pPr>
              <w:rPr>
                <w:rFonts w:ascii="Bookman Old Style" w:hAnsi="Bookman Old Style"/>
                <w:szCs w:val="24"/>
              </w:rPr>
            </w:pPr>
          </w:p>
        </w:tc>
        <w:tc>
          <w:tcPr>
            <w:tcW w:w="1440" w:type="dxa"/>
            <w:tcBorders>
              <w:top w:val="single" w:sz="4" w:space="0" w:color="auto"/>
              <w:left w:val="single" w:sz="4" w:space="0" w:color="auto"/>
              <w:bottom w:val="single" w:sz="4" w:space="0" w:color="auto"/>
              <w:right w:val="single" w:sz="4" w:space="0" w:color="auto"/>
            </w:tcBorders>
          </w:tcPr>
          <w:p w14:paraId="444A4D95" w14:textId="77777777" w:rsidR="00CB37CD" w:rsidRPr="000739BA" w:rsidRDefault="00CB37CD" w:rsidP="00625ECD">
            <w:pPr>
              <w:tabs>
                <w:tab w:val="decimal" w:pos="1050"/>
              </w:tabs>
              <w:rPr>
                <w:rFonts w:ascii="Bookman Old Style" w:hAnsi="Bookman Old Style"/>
                <w:szCs w:val="24"/>
              </w:rPr>
            </w:pPr>
          </w:p>
        </w:tc>
      </w:tr>
      <w:tr w:rsidR="00CB37CD" w:rsidRPr="000739BA" w14:paraId="67CC0D52" w14:textId="77777777" w:rsidTr="00CB37CD">
        <w:tc>
          <w:tcPr>
            <w:tcW w:w="1080" w:type="dxa"/>
            <w:tcBorders>
              <w:top w:val="single" w:sz="4" w:space="0" w:color="auto"/>
              <w:left w:val="single" w:sz="4" w:space="0" w:color="auto"/>
              <w:bottom w:val="single" w:sz="4" w:space="0" w:color="auto"/>
              <w:right w:val="single" w:sz="4" w:space="0" w:color="auto"/>
            </w:tcBorders>
          </w:tcPr>
          <w:p w14:paraId="1B2D3166"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p>
        </w:tc>
        <w:tc>
          <w:tcPr>
            <w:tcW w:w="1080" w:type="dxa"/>
            <w:tcBorders>
              <w:top w:val="single" w:sz="4" w:space="0" w:color="auto"/>
              <w:left w:val="single" w:sz="4" w:space="0" w:color="auto"/>
              <w:bottom w:val="single" w:sz="4" w:space="0" w:color="auto"/>
              <w:right w:val="single" w:sz="4" w:space="0" w:color="auto"/>
            </w:tcBorders>
          </w:tcPr>
          <w:p w14:paraId="2FCCD61F" w14:textId="77777777" w:rsidR="00CB37CD" w:rsidRPr="000739BA" w:rsidRDefault="00CB37CD" w:rsidP="00625ECD">
            <w:pPr>
              <w:rPr>
                <w:rFonts w:ascii="Bookman Old Style" w:hAnsi="Bookman Old Style"/>
                <w:szCs w:val="24"/>
              </w:rPr>
            </w:pPr>
          </w:p>
        </w:tc>
        <w:tc>
          <w:tcPr>
            <w:tcW w:w="5400" w:type="dxa"/>
            <w:tcBorders>
              <w:top w:val="single" w:sz="4" w:space="0" w:color="auto"/>
              <w:left w:val="single" w:sz="4" w:space="0" w:color="auto"/>
              <w:bottom w:val="single" w:sz="4" w:space="0" w:color="auto"/>
              <w:right w:val="single" w:sz="4" w:space="0" w:color="auto"/>
            </w:tcBorders>
          </w:tcPr>
          <w:p w14:paraId="603F225A" w14:textId="77777777" w:rsidR="00CB37CD" w:rsidRPr="000739BA" w:rsidRDefault="00CB37CD" w:rsidP="00625ECD">
            <w:pPr>
              <w:rPr>
                <w:rFonts w:ascii="Bookman Old Style" w:hAnsi="Bookman Old Style"/>
                <w:szCs w:val="24"/>
              </w:rPr>
            </w:pPr>
          </w:p>
        </w:tc>
        <w:tc>
          <w:tcPr>
            <w:tcW w:w="1440" w:type="dxa"/>
            <w:tcBorders>
              <w:top w:val="single" w:sz="4" w:space="0" w:color="auto"/>
              <w:left w:val="single" w:sz="4" w:space="0" w:color="auto"/>
              <w:bottom w:val="single" w:sz="4" w:space="0" w:color="auto"/>
              <w:right w:val="single" w:sz="4" w:space="0" w:color="auto"/>
            </w:tcBorders>
          </w:tcPr>
          <w:p w14:paraId="7115AE49" w14:textId="77777777" w:rsidR="00CB37CD" w:rsidRPr="000739BA" w:rsidRDefault="00CB37CD" w:rsidP="00625ECD">
            <w:pPr>
              <w:tabs>
                <w:tab w:val="decimal" w:pos="1050"/>
              </w:tabs>
              <w:rPr>
                <w:rFonts w:ascii="Bookman Old Style" w:hAnsi="Bookman Old Style"/>
                <w:szCs w:val="24"/>
              </w:rPr>
            </w:pPr>
          </w:p>
        </w:tc>
      </w:tr>
      <w:tr w:rsidR="00CB37CD" w:rsidRPr="000739BA" w14:paraId="4D1F10FE" w14:textId="77777777" w:rsidTr="00CB37CD">
        <w:tc>
          <w:tcPr>
            <w:tcW w:w="1080" w:type="dxa"/>
            <w:tcBorders>
              <w:top w:val="single" w:sz="4" w:space="0" w:color="auto"/>
              <w:left w:val="single" w:sz="4" w:space="0" w:color="auto"/>
              <w:bottom w:val="single" w:sz="4" w:space="0" w:color="auto"/>
              <w:right w:val="single" w:sz="4" w:space="0" w:color="auto"/>
            </w:tcBorders>
          </w:tcPr>
          <w:p w14:paraId="1A27E4B9" w14:textId="77777777" w:rsidR="00CB37CD" w:rsidRPr="000739BA" w:rsidRDefault="00CB37CD" w:rsidP="00625ECD">
            <w:pPr>
              <w:rPr>
                <w:rFonts w:ascii="Bookman Old Style" w:hAnsi="Bookman Old Style"/>
                <w:szCs w:val="24"/>
              </w:rPr>
            </w:pPr>
            <w:r w:rsidRPr="000739BA">
              <w:rPr>
                <w:rFonts w:ascii="Bookman Old Style" w:hAnsi="Bookman Old Style"/>
                <w:szCs w:val="24"/>
              </w:rPr>
              <w:t>3</w:t>
            </w:r>
          </w:p>
        </w:tc>
        <w:tc>
          <w:tcPr>
            <w:tcW w:w="1080" w:type="dxa"/>
            <w:tcBorders>
              <w:top w:val="single" w:sz="4" w:space="0" w:color="auto"/>
              <w:left w:val="single" w:sz="4" w:space="0" w:color="auto"/>
              <w:bottom w:val="single" w:sz="4" w:space="0" w:color="auto"/>
              <w:right w:val="single" w:sz="4" w:space="0" w:color="auto"/>
            </w:tcBorders>
          </w:tcPr>
          <w:p w14:paraId="077E5032" w14:textId="77777777" w:rsidR="00CB37CD" w:rsidRPr="000739BA" w:rsidRDefault="00CB37CD" w:rsidP="00625ECD">
            <w:pPr>
              <w:rPr>
                <w:rFonts w:ascii="Bookman Old Style" w:hAnsi="Bookman Old Style"/>
                <w:szCs w:val="24"/>
              </w:rPr>
            </w:pPr>
          </w:p>
        </w:tc>
        <w:tc>
          <w:tcPr>
            <w:tcW w:w="5400" w:type="dxa"/>
            <w:tcBorders>
              <w:top w:val="single" w:sz="4" w:space="0" w:color="auto"/>
              <w:left w:val="single" w:sz="4" w:space="0" w:color="auto"/>
              <w:bottom w:val="single" w:sz="4" w:space="0" w:color="auto"/>
              <w:right w:val="single" w:sz="4" w:space="0" w:color="auto"/>
            </w:tcBorders>
          </w:tcPr>
          <w:p w14:paraId="13D7507B" w14:textId="77777777" w:rsidR="00CB37CD" w:rsidRPr="000739BA" w:rsidRDefault="00CB37CD" w:rsidP="00625ECD">
            <w:pPr>
              <w:rPr>
                <w:rFonts w:ascii="Bookman Old Style" w:hAnsi="Bookman Old Style"/>
                <w:szCs w:val="24"/>
              </w:rPr>
            </w:pPr>
          </w:p>
        </w:tc>
        <w:tc>
          <w:tcPr>
            <w:tcW w:w="1440" w:type="dxa"/>
            <w:tcBorders>
              <w:top w:val="single" w:sz="4" w:space="0" w:color="auto"/>
              <w:left w:val="single" w:sz="4" w:space="0" w:color="auto"/>
              <w:bottom w:val="single" w:sz="4" w:space="0" w:color="auto"/>
              <w:right w:val="single" w:sz="4" w:space="0" w:color="auto"/>
            </w:tcBorders>
          </w:tcPr>
          <w:p w14:paraId="463728A5" w14:textId="77777777" w:rsidR="00CB37CD" w:rsidRPr="000739BA" w:rsidRDefault="00CB37CD" w:rsidP="00625ECD">
            <w:pPr>
              <w:tabs>
                <w:tab w:val="decimal" w:pos="1050"/>
              </w:tabs>
              <w:rPr>
                <w:rFonts w:ascii="Bookman Old Style" w:hAnsi="Bookman Old Style"/>
                <w:szCs w:val="24"/>
              </w:rPr>
            </w:pPr>
          </w:p>
        </w:tc>
      </w:tr>
      <w:tr w:rsidR="00CB37CD" w:rsidRPr="000739BA" w14:paraId="0BF9EAA3" w14:textId="77777777" w:rsidTr="00CB37CD">
        <w:tc>
          <w:tcPr>
            <w:tcW w:w="1080" w:type="dxa"/>
            <w:tcBorders>
              <w:top w:val="single" w:sz="4" w:space="0" w:color="auto"/>
              <w:left w:val="single" w:sz="4" w:space="0" w:color="auto"/>
              <w:bottom w:val="single" w:sz="4" w:space="0" w:color="auto"/>
              <w:right w:val="single" w:sz="4" w:space="0" w:color="auto"/>
            </w:tcBorders>
          </w:tcPr>
          <w:p w14:paraId="3BDBABF4" w14:textId="77777777" w:rsidR="00CB37CD" w:rsidRPr="000739BA" w:rsidRDefault="00CB37CD" w:rsidP="00625ECD">
            <w:pPr>
              <w:rPr>
                <w:rFonts w:ascii="Bookman Old Style" w:hAnsi="Bookman Old Style"/>
                <w:szCs w:val="24"/>
              </w:rPr>
            </w:pPr>
            <w:r w:rsidRPr="000739BA">
              <w:rPr>
                <w:rFonts w:ascii="Bookman Old Style" w:hAnsi="Bookman Old Style"/>
                <w:szCs w:val="24"/>
              </w:rPr>
              <w:t>4</w:t>
            </w:r>
          </w:p>
        </w:tc>
        <w:tc>
          <w:tcPr>
            <w:tcW w:w="1080" w:type="dxa"/>
            <w:tcBorders>
              <w:top w:val="single" w:sz="4" w:space="0" w:color="auto"/>
              <w:left w:val="single" w:sz="4" w:space="0" w:color="auto"/>
              <w:bottom w:val="single" w:sz="4" w:space="0" w:color="auto"/>
              <w:right w:val="single" w:sz="4" w:space="0" w:color="auto"/>
            </w:tcBorders>
          </w:tcPr>
          <w:p w14:paraId="756074A6" w14:textId="77777777" w:rsidR="00CB37CD" w:rsidRPr="000739BA" w:rsidRDefault="00CB37CD" w:rsidP="00625ECD">
            <w:pPr>
              <w:rPr>
                <w:rFonts w:ascii="Bookman Old Style" w:hAnsi="Bookman Old Style"/>
                <w:szCs w:val="24"/>
              </w:rPr>
            </w:pPr>
          </w:p>
        </w:tc>
        <w:tc>
          <w:tcPr>
            <w:tcW w:w="5400" w:type="dxa"/>
            <w:tcBorders>
              <w:top w:val="single" w:sz="4" w:space="0" w:color="auto"/>
              <w:left w:val="single" w:sz="4" w:space="0" w:color="auto"/>
              <w:bottom w:val="single" w:sz="4" w:space="0" w:color="auto"/>
              <w:right w:val="single" w:sz="4" w:space="0" w:color="auto"/>
            </w:tcBorders>
          </w:tcPr>
          <w:p w14:paraId="1067E950" w14:textId="77777777" w:rsidR="00CB37CD" w:rsidRPr="000739BA" w:rsidRDefault="00CB37CD" w:rsidP="00625ECD">
            <w:pPr>
              <w:rPr>
                <w:rFonts w:ascii="Bookman Old Style" w:hAnsi="Bookman Old Style"/>
                <w:szCs w:val="24"/>
              </w:rPr>
            </w:pPr>
          </w:p>
        </w:tc>
        <w:tc>
          <w:tcPr>
            <w:tcW w:w="1440" w:type="dxa"/>
            <w:tcBorders>
              <w:top w:val="single" w:sz="4" w:space="0" w:color="auto"/>
              <w:left w:val="single" w:sz="4" w:space="0" w:color="auto"/>
              <w:bottom w:val="single" w:sz="4" w:space="0" w:color="auto"/>
              <w:right w:val="single" w:sz="4" w:space="0" w:color="auto"/>
            </w:tcBorders>
          </w:tcPr>
          <w:p w14:paraId="7D6E4FD7" w14:textId="77777777" w:rsidR="00CB37CD" w:rsidRPr="000739BA" w:rsidRDefault="00CB37CD" w:rsidP="00625ECD">
            <w:pPr>
              <w:tabs>
                <w:tab w:val="decimal" w:pos="1050"/>
              </w:tabs>
              <w:rPr>
                <w:rFonts w:ascii="Bookman Old Style" w:hAnsi="Bookman Old Style"/>
                <w:szCs w:val="24"/>
              </w:rPr>
            </w:pPr>
          </w:p>
        </w:tc>
      </w:tr>
      <w:tr w:rsidR="00CB37CD" w:rsidRPr="000739BA" w14:paraId="7CE70597" w14:textId="77777777" w:rsidTr="00CB37CD">
        <w:tc>
          <w:tcPr>
            <w:tcW w:w="1080" w:type="dxa"/>
            <w:tcBorders>
              <w:top w:val="single" w:sz="4" w:space="0" w:color="auto"/>
              <w:left w:val="single" w:sz="4" w:space="0" w:color="auto"/>
              <w:bottom w:val="single" w:sz="4" w:space="0" w:color="auto"/>
              <w:right w:val="single" w:sz="4" w:space="0" w:color="auto"/>
            </w:tcBorders>
          </w:tcPr>
          <w:p w14:paraId="0DAB28B0" w14:textId="77777777" w:rsidR="00CB37CD" w:rsidRPr="000739BA" w:rsidRDefault="00CB37CD" w:rsidP="00625ECD">
            <w:pPr>
              <w:rPr>
                <w:rFonts w:ascii="Bookman Old Style" w:hAnsi="Bookman Old Style"/>
                <w:szCs w:val="24"/>
              </w:rPr>
            </w:pPr>
            <w:r w:rsidRPr="000739BA">
              <w:rPr>
                <w:rFonts w:ascii="Bookman Old Style" w:hAnsi="Bookman Old Style"/>
                <w:szCs w:val="24"/>
              </w:rPr>
              <w:t>etc.</w:t>
            </w:r>
          </w:p>
        </w:tc>
        <w:tc>
          <w:tcPr>
            <w:tcW w:w="1080" w:type="dxa"/>
            <w:tcBorders>
              <w:top w:val="single" w:sz="4" w:space="0" w:color="auto"/>
              <w:left w:val="single" w:sz="4" w:space="0" w:color="auto"/>
              <w:bottom w:val="single" w:sz="4" w:space="0" w:color="auto"/>
              <w:right w:val="single" w:sz="4" w:space="0" w:color="auto"/>
            </w:tcBorders>
          </w:tcPr>
          <w:p w14:paraId="7A44A7A0" w14:textId="77777777" w:rsidR="00CB37CD" w:rsidRPr="000739BA" w:rsidRDefault="00CB37CD" w:rsidP="00625ECD">
            <w:pPr>
              <w:rPr>
                <w:rFonts w:ascii="Bookman Old Style" w:hAnsi="Bookman Old Style"/>
                <w:szCs w:val="24"/>
              </w:rPr>
            </w:pPr>
          </w:p>
        </w:tc>
        <w:tc>
          <w:tcPr>
            <w:tcW w:w="5400" w:type="dxa"/>
            <w:tcBorders>
              <w:top w:val="single" w:sz="4" w:space="0" w:color="auto"/>
              <w:left w:val="single" w:sz="4" w:space="0" w:color="auto"/>
              <w:bottom w:val="single" w:sz="4" w:space="0" w:color="auto"/>
              <w:right w:val="single" w:sz="4" w:space="0" w:color="auto"/>
            </w:tcBorders>
          </w:tcPr>
          <w:p w14:paraId="36DF8E1A" w14:textId="77777777" w:rsidR="00CB37CD" w:rsidRPr="000739BA" w:rsidRDefault="00CB37CD" w:rsidP="00625ECD">
            <w:pPr>
              <w:rPr>
                <w:rFonts w:ascii="Bookman Old Style" w:hAnsi="Bookman Old Style"/>
                <w:szCs w:val="24"/>
              </w:rPr>
            </w:pPr>
          </w:p>
        </w:tc>
        <w:tc>
          <w:tcPr>
            <w:tcW w:w="1440" w:type="dxa"/>
            <w:tcBorders>
              <w:top w:val="single" w:sz="4" w:space="0" w:color="auto"/>
              <w:left w:val="single" w:sz="4" w:space="0" w:color="auto"/>
              <w:bottom w:val="single" w:sz="4" w:space="0" w:color="auto"/>
              <w:right w:val="single" w:sz="4" w:space="0" w:color="auto"/>
            </w:tcBorders>
          </w:tcPr>
          <w:p w14:paraId="395B415B" w14:textId="77777777" w:rsidR="00CB37CD" w:rsidRPr="000739BA" w:rsidRDefault="00CB37CD" w:rsidP="00625ECD">
            <w:pPr>
              <w:tabs>
                <w:tab w:val="decimal" w:pos="1050"/>
              </w:tabs>
              <w:rPr>
                <w:rFonts w:ascii="Bookman Old Style" w:hAnsi="Bookman Old Style"/>
                <w:szCs w:val="24"/>
              </w:rPr>
            </w:pPr>
          </w:p>
        </w:tc>
      </w:tr>
      <w:tr w:rsidR="00CB37CD" w:rsidRPr="000739BA" w14:paraId="75B86603" w14:textId="77777777" w:rsidTr="00CB37CD">
        <w:tc>
          <w:tcPr>
            <w:tcW w:w="7560" w:type="dxa"/>
            <w:gridSpan w:val="3"/>
            <w:tcBorders>
              <w:top w:val="single" w:sz="4" w:space="0" w:color="auto"/>
              <w:left w:val="single" w:sz="4" w:space="0" w:color="auto"/>
              <w:bottom w:val="single" w:sz="4" w:space="0" w:color="auto"/>
              <w:right w:val="single" w:sz="4" w:space="0" w:color="auto"/>
            </w:tcBorders>
            <w:shd w:val="clear" w:color="auto" w:fill="D0CECE"/>
          </w:tcPr>
          <w:p w14:paraId="45CE6146"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Total for Specified Provisional Sums (carried forward to Grand Summary </w:t>
            </w:r>
          </w:p>
        </w:tc>
        <w:tc>
          <w:tcPr>
            <w:tcW w:w="1440" w:type="dxa"/>
            <w:tcBorders>
              <w:top w:val="single" w:sz="4" w:space="0" w:color="auto"/>
              <w:left w:val="single" w:sz="4" w:space="0" w:color="auto"/>
              <w:bottom w:val="single" w:sz="4" w:space="0" w:color="auto"/>
              <w:right w:val="single" w:sz="4" w:space="0" w:color="auto"/>
            </w:tcBorders>
            <w:shd w:val="clear" w:color="auto" w:fill="D0CECE"/>
          </w:tcPr>
          <w:p w14:paraId="1976982B" w14:textId="77777777" w:rsidR="00CB37CD" w:rsidRPr="000739BA" w:rsidRDefault="00CB37CD" w:rsidP="00625ECD">
            <w:pPr>
              <w:tabs>
                <w:tab w:val="decimal" w:pos="1062"/>
              </w:tabs>
              <w:rPr>
                <w:rFonts w:ascii="Bookman Old Style" w:hAnsi="Bookman Old Style"/>
                <w:szCs w:val="24"/>
              </w:rPr>
            </w:pPr>
          </w:p>
        </w:tc>
      </w:tr>
    </w:tbl>
    <w:p w14:paraId="3E2E6A5D" w14:textId="77777777" w:rsidR="00CB37CD" w:rsidRPr="000739BA" w:rsidRDefault="00CB37CD" w:rsidP="00625ECD">
      <w:pPr>
        <w:rPr>
          <w:rFonts w:ascii="Bookman Old Style" w:hAnsi="Bookman Old Style"/>
          <w:b/>
          <w:szCs w:val="24"/>
          <w:u w:val="single"/>
        </w:rPr>
      </w:pPr>
      <w:bookmarkStart w:id="141" w:name="_Toc333564292"/>
      <w:bookmarkStart w:id="142" w:name="_Toc473814123"/>
    </w:p>
    <w:p w14:paraId="15B35392" w14:textId="77777777" w:rsidR="00CB37CD" w:rsidRPr="000739BA" w:rsidRDefault="00CB37CD" w:rsidP="00625ECD">
      <w:pPr>
        <w:rPr>
          <w:rFonts w:ascii="Bookman Old Style" w:hAnsi="Bookman Old Style"/>
          <w:b/>
          <w:szCs w:val="24"/>
          <w:u w:val="single"/>
        </w:rPr>
      </w:pPr>
      <w:bookmarkStart w:id="143" w:name="_Hlk495769233"/>
    </w:p>
    <w:p w14:paraId="1B99BD17" w14:textId="77777777" w:rsidR="00CB37CD" w:rsidRPr="000739BA" w:rsidRDefault="00CB37CD" w:rsidP="00625ECD">
      <w:pPr>
        <w:rPr>
          <w:rFonts w:ascii="Bookman Old Style" w:hAnsi="Bookman Old Style"/>
          <w:b/>
          <w:szCs w:val="24"/>
          <w:u w:val="single"/>
          <w:lang w:val="en-GB"/>
        </w:rPr>
      </w:pPr>
      <w:r w:rsidRPr="000739BA">
        <w:rPr>
          <w:rFonts w:ascii="Bookman Old Style" w:hAnsi="Bookman Old Style"/>
          <w:b/>
          <w:szCs w:val="24"/>
          <w:u w:val="single"/>
        </w:rPr>
        <w:t>GRAND SUMMARY</w:t>
      </w:r>
      <w:bookmarkStart w:id="144" w:name="_Hlk495769048"/>
      <w:bookmarkEnd w:id="141"/>
      <w:bookmarkEnd w:id="142"/>
    </w:p>
    <w:p w14:paraId="73F7E5E8" w14:textId="77777777" w:rsidR="00CB37CD" w:rsidRPr="000739BA" w:rsidRDefault="00CB37CD" w:rsidP="00625ECD">
      <w:pPr>
        <w:rPr>
          <w:rFonts w:ascii="Bookman Old Style" w:hAnsi="Bookman Old Style"/>
          <w:szCs w:val="24"/>
        </w:rPr>
      </w:pPr>
    </w:p>
    <w:tbl>
      <w:tblPr>
        <w:tblW w:w="0" w:type="auto"/>
        <w:tblInd w:w="120" w:type="dxa"/>
        <w:tblLayout w:type="fixed"/>
        <w:tblLook w:val="0000" w:firstRow="0" w:lastRow="0" w:firstColumn="0" w:lastColumn="0" w:noHBand="0" w:noVBand="0"/>
      </w:tblPr>
      <w:tblGrid>
        <w:gridCol w:w="6451"/>
        <w:gridCol w:w="1159"/>
        <w:gridCol w:w="1451"/>
      </w:tblGrid>
      <w:tr w:rsidR="00CB37CD" w:rsidRPr="000739BA" w14:paraId="150BCF2D" w14:textId="77777777" w:rsidTr="00CB37CD">
        <w:trPr>
          <w:trHeight w:val="364"/>
        </w:trPr>
        <w:tc>
          <w:tcPr>
            <w:tcW w:w="6451" w:type="dxa"/>
            <w:tcBorders>
              <w:top w:val="single" w:sz="4" w:space="0" w:color="auto"/>
              <w:left w:val="single" w:sz="4" w:space="0" w:color="auto"/>
              <w:bottom w:val="single" w:sz="4" w:space="0" w:color="auto"/>
            </w:tcBorders>
          </w:tcPr>
          <w:p w14:paraId="083BEB39"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SUMMARY ITEMS</w:t>
            </w:r>
          </w:p>
        </w:tc>
        <w:tc>
          <w:tcPr>
            <w:tcW w:w="1159" w:type="dxa"/>
            <w:tcBorders>
              <w:top w:val="single" w:sz="4" w:space="0" w:color="auto"/>
              <w:left w:val="single" w:sz="4" w:space="0" w:color="auto"/>
              <w:bottom w:val="single" w:sz="4" w:space="0" w:color="auto"/>
            </w:tcBorders>
          </w:tcPr>
          <w:p w14:paraId="7DBB9995"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Page</w:t>
            </w:r>
          </w:p>
        </w:tc>
        <w:tc>
          <w:tcPr>
            <w:tcW w:w="1451" w:type="dxa"/>
            <w:tcBorders>
              <w:top w:val="single" w:sz="4" w:space="0" w:color="auto"/>
              <w:left w:val="single" w:sz="4" w:space="0" w:color="auto"/>
              <w:bottom w:val="single" w:sz="4" w:space="0" w:color="auto"/>
              <w:right w:val="single" w:sz="4" w:space="0" w:color="auto"/>
            </w:tcBorders>
          </w:tcPr>
          <w:p w14:paraId="20FFEBF5"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Amount</w:t>
            </w:r>
          </w:p>
        </w:tc>
      </w:tr>
      <w:tr w:rsidR="00CB37CD" w:rsidRPr="000739BA" w14:paraId="79A444A7" w14:textId="77777777" w:rsidTr="00CB37CD">
        <w:trPr>
          <w:trHeight w:val="376"/>
        </w:trPr>
        <w:tc>
          <w:tcPr>
            <w:tcW w:w="6451" w:type="dxa"/>
            <w:tcBorders>
              <w:top w:val="single" w:sz="4" w:space="0" w:color="auto"/>
              <w:left w:val="single" w:sz="4" w:space="0" w:color="auto"/>
              <w:bottom w:val="single" w:sz="4" w:space="0" w:color="auto"/>
              <w:right w:val="single" w:sz="4" w:space="0" w:color="auto"/>
            </w:tcBorders>
          </w:tcPr>
          <w:p w14:paraId="0117BB88" w14:textId="77777777" w:rsidR="00CB37CD" w:rsidRPr="000739BA" w:rsidRDefault="00CB37CD" w:rsidP="00625ECD">
            <w:pPr>
              <w:rPr>
                <w:rFonts w:ascii="Bookman Old Style" w:hAnsi="Bookman Old Style"/>
                <w:szCs w:val="24"/>
              </w:rPr>
            </w:pPr>
            <w:r w:rsidRPr="000739BA">
              <w:rPr>
                <w:rFonts w:ascii="Bookman Old Style" w:hAnsi="Bookman Old Style"/>
                <w:szCs w:val="24"/>
              </w:rPr>
              <w:t>Bill No. 1:</w:t>
            </w:r>
            <w:r w:rsidR="009A6589" w:rsidRPr="000739BA">
              <w:rPr>
                <w:rFonts w:ascii="Bookman Old Style" w:hAnsi="Bookman Old Style"/>
                <w:szCs w:val="24"/>
              </w:rPr>
              <w:t xml:space="preserve"> </w:t>
            </w:r>
            <w:r w:rsidRPr="000739BA">
              <w:rPr>
                <w:rFonts w:ascii="Bookman Old Style" w:hAnsi="Bookman Old Style"/>
                <w:szCs w:val="24"/>
              </w:rPr>
              <w:t>Preliminary Items</w:t>
            </w:r>
          </w:p>
        </w:tc>
        <w:tc>
          <w:tcPr>
            <w:tcW w:w="1159" w:type="dxa"/>
            <w:tcBorders>
              <w:top w:val="single" w:sz="4" w:space="0" w:color="auto"/>
              <w:left w:val="single" w:sz="4" w:space="0" w:color="auto"/>
              <w:bottom w:val="single" w:sz="4" w:space="0" w:color="auto"/>
              <w:right w:val="single" w:sz="4" w:space="0" w:color="auto"/>
            </w:tcBorders>
          </w:tcPr>
          <w:p w14:paraId="0681FD24" w14:textId="77777777" w:rsidR="00CB37CD" w:rsidRPr="000739BA" w:rsidRDefault="00CB37CD" w:rsidP="00625ECD">
            <w:pPr>
              <w:rPr>
                <w:rFonts w:ascii="Bookman Old Style" w:hAnsi="Bookman Old Style"/>
                <w:szCs w:val="24"/>
              </w:rPr>
            </w:pPr>
          </w:p>
        </w:tc>
        <w:tc>
          <w:tcPr>
            <w:tcW w:w="1451" w:type="dxa"/>
            <w:tcBorders>
              <w:top w:val="single" w:sz="4" w:space="0" w:color="auto"/>
              <w:left w:val="single" w:sz="4" w:space="0" w:color="auto"/>
              <w:bottom w:val="single" w:sz="4" w:space="0" w:color="auto"/>
              <w:right w:val="single" w:sz="4" w:space="0" w:color="auto"/>
            </w:tcBorders>
          </w:tcPr>
          <w:p w14:paraId="43D9126A" w14:textId="77777777" w:rsidR="00CB37CD" w:rsidRPr="000739BA" w:rsidRDefault="00CB37CD" w:rsidP="00625ECD">
            <w:pPr>
              <w:tabs>
                <w:tab w:val="decimal" w:pos="1050"/>
              </w:tabs>
              <w:rPr>
                <w:rFonts w:ascii="Bookman Old Style" w:hAnsi="Bookman Old Style"/>
                <w:szCs w:val="24"/>
              </w:rPr>
            </w:pPr>
          </w:p>
        </w:tc>
      </w:tr>
      <w:tr w:rsidR="00CB37CD" w:rsidRPr="000739BA" w14:paraId="1ADA6A29" w14:textId="77777777" w:rsidTr="00CB37CD">
        <w:trPr>
          <w:trHeight w:val="364"/>
        </w:trPr>
        <w:tc>
          <w:tcPr>
            <w:tcW w:w="6451" w:type="dxa"/>
            <w:tcBorders>
              <w:top w:val="single" w:sz="4" w:space="0" w:color="auto"/>
              <w:left w:val="single" w:sz="4" w:space="0" w:color="auto"/>
              <w:bottom w:val="single" w:sz="4" w:space="0" w:color="auto"/>
              <w:right w:val="single" w:sz="4" w:space="0" w:color="auto"/>
            </w:tcBorders>
          </w:tcPr>
          <w:p w14:paraId="2DEABAF2" w14:textId="77777777" w:rsidR="00CB37CD" w:rsidRPr="000739BA" w:rsidRDefault="00CB37CD" w:rsidP="00625ECD">
            <w:pPr>
              <w:tabs>
                <w:tab w:val="left" w:pos="330"/>
              </w:tabs>
              <w:rPr>
                <w:rFonts w:ascii="Bookman Old Style" w:hAnsi="Bookman Old Style"/>
                <w:szCs w:val="24"/>
              </w:rPr>
            </w:pPr>
            <w:r w:rsidRPr="000739BA">
              <w:rPr>
                <w:rFonts w:ascii="Bookman Old Style" w:hAnsi="Bookman Old Style"/>
                <w:szCs w:val="24"/>
              </w:rPr>
              <w:t>Bill No. 2:</w:t>
            </w:r>
            <w:r w:rsidR="009A6589" w:rsidRPr="000739BA">
              <w:rPr>
                <w:rFonts w:ascii="Bookman Old Style" w:hAnsi="Bookman Old Style"/>
                <w:szCs w:val="24"/>
              </w:rPr>
              <w:t xml:space="preserve"> </w:t>
            </w:r>
            <w:r w:rsidRPr="000739BA">
              <w:rPr>
                <w:rFonts w:ascii="Bookman Old Style" w:hAnsi="Bookman Old Style"/>
                <w:szCs w:val="24"/>
              </w:rPr>
              <w:t>Work Items</w:t>
            </w:r>
          </w:p>
        </w:tc>
        <w:tc>
          <w:tcPr>
            <w:tcW w:w="1159" w:type="dxa"/>
            <w:tcBorders>
              <w:top w:val="single" w:sz="4" w:space="0" w:color="auto"/>
              <w:left w:val="single" w:sz="4" w:space="0" w:color="auto"/>
              <w:bottom w:val="single" w:sz="4" w:space="0" w:color="auto"/>
              <w:right w:val="single" w:sz="4" w:space="0" w:color="auto"/>
            </w:tcBorders>
          </w:tcPr>
          <w:p w14:paraId="2112AE8E" w14:textId="77777777" w:rsidR="00CB37CD" w:rsidRPr="000739BA" w:rsidRDefault="00CB37CD" w:rsidP="00625ECD">
            <w:pPr>
              <w:rPr>
                <w:rFonts w:ascii="Bookman Old Style" w:hAnsi="Bookman Old Style"/>
                <w:szCs w:val="24"/>
              </w:rPr>
            </w:pPr>
          </w:p>
        </w:tc>
        <w:tc>
          <w:tcPr>
            <w:tcW w:w="1451" w:type="dxa"/>
            <w:tcBorders>
              <w:top w:val="single" w:sz="4" w:space="0" w:color="auto"/>
              <w:left w:val="single" w:sz="4" w:space="0" w:color="auto"/>
              <w:bottom w:val="single" w:sz="4" w:space="0" w:color="auto"/>
              <w:right w:val="single" w:sz="4" w:space="0" w:color="auto"/>
            </w:tcBorders>
          </w:tcPr>
          <w:p w14:paraId="64BF52DA" w14:textId="77777777" w:rsidR="00CB37CD" w:rsidRPr="000739BA" w:rsidRDefault="00CB37CD" w:rsidP="00625ECD">
            <w:pPr>
              <w:tabs>
                <w:tab w:val="decimal" w:pos="1050"/>
              </w:tabs>
              <w:rPr>
                <w:rFonts w:ascii="Bookman Old Style" w:hAnsi="Bookman Old Style"/>
                <w:szCs w:val="24"/>
              </w:rPr>
            </w:pPr>
          </w:p>
        </w:tc>
      </w:tr>
      <w:tr w:rsidR="00CB37CD" w:rsidRPr="000739BA" w14:paraId="7F6BFF9E" w14:textId="77777777" w:rsidTr="00CB37CD">
        <w:trPr>
          <w:trHeight w:val="199"/>
        </w:trPr>
        <w:tc>
          <w:tcPr>
            <w:tcW w:w="6451" w:type="dxa"/>
            <w:tcBorders>
              <w:top w:val="single" w:sz="4" w:space="0" w:color="auto"/>
              <w:left w:val="single" w:sz="4" w:space="0" w:color="auto"/>
              <w:bottom w:val="single" w:sz="4" w:space="0" w:color="auto"/>
              <w:right w:val="single" w:sz="4" w:space="0" w:color="auto"/>
            </w:tcBorders>
          </w:tcPr>
          <w:p w14:paraId="48276F20"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Bill No 3: </w:t>
            </w:r>
            <w:r w:rsidR="009D3C05" w:rsidRPr="000739BA">
              <w:rPr>
                <w:rFonts w:ascii="Bookman Old Style" w:hAnsi="Bookman Old Style"/>
                <w:szCs w:val="24"/>
              </w:rPr>
              <w:t>Day work</w:t>
            </w:r>
            <w:r w:rsidRPr="000739BA">
              <w:rPr>
                <w:rFonts w:ascii="Bookman Old Style" w:hAnsi="Bookman Old Style"/>
                <w:szCs w:val="24"/>
              </w:rPr>
              <w:t xml:space="preserve"> Summary</w:t>
            </w:r>
          </w:p>
        </w:tc>
        <w:tc>
          <w:tcPr>
            <w:tcW w:w="1159" w:type="dxa"/>
            <w:tcBorders>
              <w:top w:val="single" w:sz="4" w:space="0" w:color="auto"/>
              <w:left w:val="single" w:sz="4" w:space="0" w:color="auto"/>
              <w:bottom w:val="single" w:sz="4" w:space="0" w:color="auto"/>
              <w:right w:val="single" w:sz="4" w:space="0" w:color="auto"/>
            </w:tcBorders>
          </w:tcPr>
          <w:p w14:paraId="2BDEFC5D" w14:textId="77777777" w:rsidR="00CB37CD" w:rsidRPr="000739BA" w:rsidRDefault="00CB37CD" w:rsidP="00625ECD">
            <w:pPr>
              <w:rPr>
                <w:rFonts w:ascii="Bookman Old Style" w:hAnsi="Bookman Old Style"/>
                <w:szCs w:val="24"/>
              </w:rPr>
            </w:pPr>
          </w:p>
        </w:tc>
        <w:tc>
          <w:tcPr>
            <w:tcW w:w="1451" w:type="dxa"/>
            <w:tcBorders>
              <w:top w:val="single" w:sz="4" w:space="0" w:color="auto"/>
              <w:left w:val="single" w:sz="4" w:space="0" w:color="auto"/>
              <w:bottom w:val="single" w:sz="4" w:space="0" w:color="auto"/>
              <w:right w:val="single" w:sz="4" w:space="0" w:color="auto"/>
            </w:tcBorders>
          </w:tcPr>
          <w:p w14:paraId="2484382E" w14:textId="77777777" w:rsidR="00CB37CD" w:rsidRPr="000739BA" w:rsidRDefault="00CB37CD" w:rsidP="00625ECD">
            <w:pPr>
              <w:tabs>
                <w:tab w:val="decimal" w:pos="1050"/>
              </w:tabs>
              <w:rPr>
                <w:rFonts w:ascii="Bookman Old Style" w:hAnsi="Bookman Old Style"/>
                <w:szCs w:val="24"/>
              </w:rPr>
            </w:pPr>
          </w:p>
        </w:tc>
      </w:tr>
      <w:tr w:rsidR="00CB37CD" w:rsidRPr="000739BA" w14:paraId="0886E3D9" w14:textId="77777777" w:rsidTr="00CB37CD">
        <w:trPr>
          <w:trHeight w:val="199"/>
        </w:trPr>
        <w:tc>
          <w:tcPr>
            <w:tcW w:w="6451" w:type="dxa"/>
            <w:tcBorders>
              <w:top w:val="single" w:sz="4" w:space="0" w:color="auto"/>
              <w:left w:val="single" w:sz="4" w:space="0" w:color="auto"/>
              <w:bottom w:val="single" w:sz="4" w:space="0" w:color="auto"/>
              <w:right w:val="single" w:sz="4" w:space="0" w:color="auto"/>
            </w:tcBorders>
          </w:tcPr>
          <w:p w14:paraId="6D3A5877" w14:textId="77777777" w:rsidR="00CB37CD" w:rsidRPr="000739BA" w:rsidRDefault="00CB37CD" w:rsidP="00625ECD">
            <w:pPr>
              <w:rPr>
                <w:rFonts w:ascii="Bookman Old Style" w:hAnsi="Bookman Old Style"/>
                <w:szCs w:val="24"/>
              </w:rPr>
            </w:pPr>
            <w:r w:rsidRPr="000739BA">
              <w:rPr>
                <w:rFonts w:ascii="Bookman Old Style" w:hAnsi="Bookman Old Style"/>
                <w:szCs w:val="24"/>
              </w:rPr>
              <w:t>Bill No 4: Provisional Sums</w:t>
            </w:r>
          </w:p>
        </w:tc>
        <w:tc>
          <w:tcPr>
            <w:tcW w:w="1159" w:type="dxa"/>
            <w:tcBorders>
              <w:top w:val="single" w:sz="4" w:space="0" w:color="auto"/>
              <w:left w:val="single" w:sz="4" w:space="0" w:color="auto"/>
              <w:bottom w:val="single" w:sz="4" w:space="0" w:color="auto"/>
              <w:right w:val="single" w:sz="4" w:space="0" w:color="auto"/>
            </w:tcBorders>
          </w:tcPr>
          <w:p w14:paraId="7260C809" w14:textId="77777777" w:rsidR="00CB37CD" w:rsidRPr="000739BA" w:rsidRDefault="00CB37CD" w:rsidP="00625ECD">
            <w:pPr>
              <w:rPr>
                <w:rFonts w:ascii="Bookman Old Style" w:hAnsi="Bookman Old Style"/>
                <w:szCs w:val="24"/>
              </w:rPr>
            </w:pPr>
          </w:p>
        </w:tc>
        <w:tc>
          <w:tcPr>
            <w:tcW w:w="1451" w:type="dxa"/>
            <w:tcBorders>
              <w:top w:val="single" w:sz="4" w:space="0" w:color="auto"/>
              <w:left w:val="single" w:sz="4" w:space="0" w:color="auto"/>
              <w:bottom w:val="single" w:sz="4" w:space="0" w:color="auto"/>
              <w:right w:val="single" w:sz="4" w:space="0" w:color="auto"/>
            </w:tcBorders>
          </w:tcPr>
          <w:p w14:paraId="05E6F663" w14:textId="77777777" w:rsidR="00CB37CD" w:rsidRPr="000739BA" w:rsidRDefault="00CB37CD" w:rsidP="00625ECD">
            <w:pPr>
              <w:tabs>
                <w:tab w:val="decimal" w:pos="1050"/>
              </w:tabs>
              <w:rPr>
                <w:rFonts w:ascii="Bookman Old Style" w:hAnsi="Bookman Old Style"/>
                <w:szCs w:val="24"/>
              </w:rPr>
            </w:pPr>
          </w:p>
        </w:tc>
      </w:tr>
      <w:tr w:rsidR="00CB37CD" w:rsidRPr="000739BA" w14:paraId="5E0D573D" w14:textId="77777777" w:rsidTr="00CB37CD">
        <w:trPr>
          <w:trHeight w:val="376"/>
        </w:trPr>
        <w:tc>
          <w:tcPr>
            <w:tcW w:w="6451" w:type="dxa"/>
            <w:tcBorders>
              <w:top w:val="single" w:sz="4" w:space="0" w:color="auto"/>
              <w:left w:val="single" w:sz="4" w:space="0" w:color="auto"/>
              <w:bottom w:val="single" w:sz="4" w:space="0" w:color="auto"/>
              <w:right w:val="single" w:sz="4" w:space="0" w:color="auto"/>
            </w:tcBorders>
          </w:tcPr>
          <w:p w14:paraId="39DFB1EE" w14:textId="77777777" w:rsidR="00CB37CD" w:rsidRPr="000739BA" w:rsidRDefault="00CB37CD" w:rsidP="00625ECD">
            <w:pPr>
              <w:tabs>
                <w:tab w:val="left" w:pos="330"/>
              </w:tabs>
              <w:rPr>
                <w:rFonts w:ascii="Bookman Old Style" w:hAnsi="Bookman Old Style"/>
                <w:szCs w:val="24"/>
              </w:rPr>
            </w:pPr>
            <w:r w:rsidRPr="000739BA">
              <w:rPr>
                <w:rFonts w:ascii="Bookman Old Style" w:hAnsi="Bookman Old Style"/>
                <w:szCs w:val="24"/>
              </w:rPr>
              <w:t>Subtotal of Bills No 1-4</w:t>
            </w:r>
          </w:p>
        </w:tc>
        <w:tc>
          <w:tcPr>
            <w:tcW w:w="1159" w:type="dxa"/>
            <w:tcBorders>
              <w:top w:val="single" w:sz="4" w:space="0" w:color="auto"/>
              <w:left w:val="single" w:sz="4" w:space="0" w:color="auto"/>
              <w:bottom w:val="single" w:sz="4" w:space="0" w:color="auto"/>
              <w:right w:val="single" w:sz="4" w:space="0" w:color="auto"/>
            </w:tcBorders>
          </w:tcPr>
          <w:p w14:paraId="55B9D6D8" w14:textId="77777777" w:rsidR="00CB37CD" w:rsidRPr="000739BA" w:rsidRDefault="00CB37CD" w:rsidP="00625ECD">
            <w:pPr>
              <w:rPr>
                <w:rFonts w:ascii="Bookman Old Style" w:hAnsi="Bookman Old Style"/>
                <w:szCs w:val="24"/>
              </w:rPr>
            </w:pPr>
          </w:p>
        </w:tc>
        <w:tc>
          <w:tcPr>
            <w:tcW w:w="1451" w:type="dxa"/>
            <w:tcBorders>
              <w:top w:val="single" w:sz="4" w:space="0" w:color="auto"/>
              <w:left w:val="single" w:sz="4" w:space="0" w:color="auto"/>
              <w:bottom w:val="single" w:sz="4" w:space="0" w:color="auto"/>
              <w:right w:val="single" w:sz="4" w:space="0" w:color="auto"/>
            </w:tcBorders>
          </w:tcPr>
          <w:p w14:paraId="5573FF13" w14:textId="77777777" w:rsidR="00CB37CD" w:rsidRPr="000739BA" w:rsidRDefault="00CB37CD" w:rsidP="00625ECD">
            <w:pPr>
              <w:tabs>
                <w:tab w:val="decimal" w:pos="1050"/>
              </w:tabs>
              <w:rPr>
                <w:rFonts w:ascii="Bookman Old Style" w:hAnsi="Bookman Old Style"/>
                <w:szCs w:val="24"/>
              </w:rPr>
            </w:pPr>
          </w:p>
        </w:tc>
      </w:tr>
      <w:tr w:rsidR="00CB37CD" w:rsidRPr="000739BA" w14:paraId="32079432" w14:textId="77777777" w:rsidTr="00CB37CD">
        <w:trPr>
          <w:trHeight w:val="364"/>
        </w:trPr>
        <w:tc>
          <w:tcPr>
            <w:tcW w:w="6451" w:type="dxa"/>
            <w:tcBorders>
              <w:top w:val="single" w:sz="4" w:space="0" w:color="auto"/>
              <w:left w:val="single" w:sz="4" w:space="0" w:color="auto"/>
              <w:bottom w:val="single" w:sz="4" w:space="0" w:color="auto"/>
              <w:right w:val="single" w:sz="4" w:space="0" w:color="auto"/>
            </w:tcBorders>
          </w:tcPr>
          <w:p w14:paraId="40D8A91C" w14:textId="77777777" w:rsidR="00CB37CD" w:rsidRPr="000739BA" w:rsidRDefault="00CB37CD" w:rsidP="00625ECD">
            <w:pPr>
              <w:tabs>
                <w:tab w:val="left" w:pos="330"/>
              </w:tabs>
              <w:rPr>
                <w:rFonts w:ascii="Bookman Old Style" w:hAnsi="Bookman Old Style"/>
                <w:szCs w:val="24"/>
              </w:rPr>
            </w:pPr>
            <w:r w:rsidRPr="000739BA">
              <w:rPr>
                <w:rFonts w:ascii="Bookman Old Style" w:hAnsi="Bookman Old Style"/>
                <w:szCs w:val="24"/>
              </w:rPr>
              <w:t>Allow for any Discounts</w:t>
            </w:r>
            <w:r w:rsidRPr="000739BA">
              <w:rPr>
                <w:rFonts w:ascii="Bookman Old Style" w:hAnsi="Bookman Old Style"/>
                <w:szCs w:val="24"/>
                <w:vertAlign w:val="superscript"/>
              </w:rPr>
              <w:t xml:space="preserve"> i</w:t>
            </w:r>
          </w:p>
        </w:tc>
        <w:tc>
          <w:tcPr>
            <w:tcW w:w="1159" w:type="dxa"/>
            <w:tcBorders>
              <w:top w:val="single" w:sz="4" w:space="0" w:color="auto"/>
              <w:left w:val="single" w:sz="4" w:space="0" w:color="auto"/>
              <w:bottom w:val="single" w:sz="4" w:space="0" w:color="auto"/>
              <w:right w:val="single" w:sz="4" w:space="0" w:color="auto"/>
            </w:tcBorders>
          </w:tcPr>
          <w:p w14:paraId="52DC6ADE" w14:textId="77777777" w:rsidR="00CB37CD" w:rsidRPr="000739BA" w:rsidRDefault="00CB37CD" w:rsidP="00625ECD">
            <w:pPr>
              <w:rPr>
                <w:rFonts w:ascii="Bookman Old Style" w:hAnsi="Bookman Old Style"/>
                <w:szCs w:val="24"/>
              </w:rPr>
            </w:pPr>
          </w:p>
        </w:tc>
        <w:tc>
          <w:tcPr>
            <w:tcW w:w="1451" w:type="dxa"/>
            <w:tcBorders>
              <w:top w:val="single" w:sz="4" w:space="0" w:color="auto"/>
              <w:left w:val="single" w:sz="4" w:space="0" w:color="auto"/>
              <w:bottom w:val="single" w:sz="4" w:space="0" w:color="auto"/>
              <w:right w:val="single" w:sz="4" w:space="0" w:color="auto"/>
            </w:tcBorders>
          </w:tcPr>
          <w:p w14:paraId="6CFC9C5D" w14:textId="77777777" w:rsidR="00CB37CD" w:rsidRPr="000739BA" w:rsidRDefault="00CB37CD" w:rsidP="00625ECD">
            <w:pPr>
              <w:rPr>
                <w:rFonts w:ascii="Bookman Old Style" w:hAnsi="Bookman Old Style"/>
                <w:szCs w:val="24"/>
              </w:rPr>
            </w:pPr>
          </w:p>
        </w:tc>
      </w:tr>
      <w:tr w:rsidR="00CB37CD" w:rsidRPr="000739BA" w14:paraId="10624514" w14:textId="77777777" w:rsidTr="00CB37CD">
        <w:trPr>
          <w:trHeight w:val="364"/>
        </w:trPr>
        <w:tc>
          <w:tcPr>
            <w:tcW w:w="6451" w:type="dxa"/>
            <w:tcBorders>
              <w:top w:val="single" w:sz="4" w:space="0" w:color="auto"/>
              <w:left w:val="single" w:sz="4" w:space="0" w:color="auto"/>
              <w:bottom w:val="single" w:sz="4" w:space="0" w:color="auto"/>
              <w:right w:val="single" w:sz="4" w:space="0" w:color="auto"/>
            </w:tcBorders>
          </w:tcPr>
          <w:p w14:paraId="67CD181B" w14:textId="77777777" w:rsidR="00CB37CD" w:rsidRPr="000739BA" w:rsidRDefault="00CB37CD" w:rsidP="00625ECD">
            <w:pPr>
              <w:tabs>
                <w:tab w:val="left" w:pos="330"/>
              </w:tabs>
              <w:rPr>
                <w:rFonts w:ascii="Bookman Old Style" w:hAnsi="Bookman Old Style"/>
                <w:szCs w:val="24"/>
              </w:rPr>
            </w:pPr>
            <w:r w:rsidRPr="000739BA">
              <w:rPr>
                <w:rFonts w:ascii="Bookman Old Style" w:hAnsi="Bookman Old Style"/>
                <w:szCs w:val="24"/>
              </w:rPr>
              <w:t>TOTAL TENDER PRICE Carried forward to Form of Tender</w:t>
            </w:r>
          </w:p>
        </w:tc>
        <w:tc>
          <w:tcPr>
            <w:tcW w:w="1159" w:type="dxa"/>
            <w:tcBorders>
              <w:top w:val="single" w:sz="4" w:space="0" w:color="auto"/>
              <w:left w:val="single" w:sz="4" w:space="0" w:color="auto"/>
              <w:bottom w:val="single" w:sz="4" w:space="0" w:color="auto"/>
              <w:right w:val="single" w:sz="4" w:space="0" w:color="auto"/>
            </w:tcBorders>
          </w:tcPr>
          <w:p w14:paraId="4222AAC3" w14:textId="77777777" w:rsidR="00CB37CD" w:rsidRPr="000739BA" w:rsidRDefault="00CB37CD" w:rsidP="00625ECD">
            <w:pPr>
              <w:rPr>
                <w:rFonts w:ascii="Bookman Old Style" w:hAnsi="Bookman Old Style"/>
                <w:szCs w:val="24"/>
              </w:rPr>
            </w:pPr>
          </w:p>
        </w:tc>
        <w:tc>
          <w:tcPr>
            <w:tcW w:w="1451" w:type="dxa"/>
            <w:tcBorders>
              <w:top w:val="single" w:sz="4" w:space="0" w:color="auto"/>
              <w:left w:val="single" w:sz="4" w:space="0" w:color="auto"/>
              <w:bottom w:val="single" w:sz="4" w:space="0" w:color="auto"/>
              <w:right w:val="single" w:sz="4" w:space="0" w:color="auto"/>
            </w:tcBorders>
          </w:tcPr>
          <w:p w14:paraId="46FDC458" w14:textId="77777777" w:rsidR="00CB37CD" w:rsidRPr="000739BA" w:rsidRDefault="00CB37CD" w:rsidP="00625ECD">
            <w:pPr>
              <w:tabs>
                <w:tab w:val="decimal" w:pos="1050"/>
              </w:tabs>
              <w:rPr>
                <w:rFonts w:ascii="Bookman Old Style" w:hAnsi="Bookman Old Style"/>
                <w:szCs w:val="24"/>
              </w:rPr>
            </w:pPr>
          </w:p>
        </w:tc>
      </w:tr>
      <w:bookmarkEnd w:id="143"/>
      <w:bookmarkEnd w:id="144"/>
    </w:tbl>
    <w:p w14:paraId="2500D354" w14:textId="77777777" w:rsidR="00CB37CD" w:rsidRPr="000739BA" w:rsidRDefault="00CB37CD" w:rsidP="00625ECD">
      <w:pPr>
        <w:pStyle w:val="BodyText"/>
        <w:spacing w:before="3"/>
        <w:rPr>
          <w:rFonts w:ascii="Bookman Old Style" w:hAnsi="Bookman Old Style"/>
          <w:b/>
          <w:sz w:val="25"/>
        </w:rPr>
      </w:pPr>
    </w:p>
    <w:p w14:paraId="2BB806CC" w14:textId="77777777" w:rsidR="00CB37CD" w:rsidRPr="000739BA" w:rsidRDefault="00CB37CD" w:rsidP="00625ECD">
      <w:pPr>
        <w:pStyle w:val="BodyText"/>
        <w:tabs>
          <w:tab w:val="left" w:pos="575"/>
        </w:tabs>
        <w:ind w:left="148"/>
        <w:rPr>
          <w:rFonts w:ascii="Bookman Old Style" w:hAnsi="Bookman Old Style"/>
        </w:rPr>
      </w:pPr>
      <w:r w:rsidRPr="000739BA">
        <w:rPr>
          <w:rFonts w:ascii="Bookman Old Style" w:hAnsi="Bookman Old Style"/>
        </w:rPr>
        <w:t>(i)</w:t>
      </w:r>
      <w:r w:rsidRPr="000739BA">
        <w:rPr>
          <w:rFonts w:ascii="Bookman Old Style" w:hAnsi="Bookman Old Style"/>
        </w:rPr>
        <w:tab/>
        <w:t>If a percentage used, it should be indicated on which Bill No. items but on Bill No.4 – Provisional Sums.</w:t>
      </w:r>
    </w:p>
    <w:p w14:paraId="4DE98C50"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13B8A87D" w14:textId="77777777" w:rsidR="00CB37CD" w:rsidRPr="000739BA" w:rsidRDefault="00CB37CD" w:rsidP="00625ECD">
      <w:pPr>
        <w:pStyle w:val="BodyText"/>
        <w:rPr>
          <w:rFonts w:ascii="Bookman Old Style" w:hAnsi="Bookman Old Style"/>
          <w:sz w:val="20"/>
        </w:rPr>
      </w:pPr>
    </w:p>
    <w:p w14:paraId="2E248B91" w14:textId="77777777" w:rsidR="00CB37CD" w:rsidRPr="000739BA" w:rsidRDefault="00CB37CD" w:rsidP="002663F0">
      <w:pPr>
        <w:pStyle w:val="Heading4"/>
      </w:pPr>
      <w:r w:rsidRPr="000739BA">
        <w:t>SECTION VI - SPECIFICATIONS</w:t>
      </w:r>
    </w:p>
    <w:p w14:paraId="4B0B1071" w14:textId="77777777" w:rsidR="00CB37CD" w:rsidRPr="000739BA" w:rsidRDefault="00CB37CD" w:rsidP="00625ECD">
      <w:pPr>
        <w:jc w:val="center"/>
        <w:rPr>
          <w:rFonts w:ascii="Bookman Old Style" w:hAnsi="Bookman Old Style"/>
          <w:b/>
          <w:sz w:val="24"/>
          <w:szCs w:val="24"/>
        </w:rPr>
      </w:pPr>
    </w:p>
    <w:p w14:paraId="0282A5EE" w14:textId="77777777" w:rsidR="00CB37CD" w:rsidRPr="000739BA" w:rsidRDefault="00CB37CD" w:rsidP="00625ECD">
      <w:pPr>
        <w:rPr>
          <w:rFonts w:ascii="Bookman Old Style" w:hAnsi="Bookman Old Style"/>
          <w:b/>
          <w:sz w:val="24"/>
          <w:szCs w:val="24"/>
        </w:rPr>
      </w:pPr>
      <w:r w:rsidRPr="000739BA">
        <w:rPr>
          <w:rFonts w:ascii="Bookman Old Style" w:hAnsi="Bookman Old Style"/>
          <w:b/>
          <w:sz w:val="24"/>
          <w:szCs w:val="24"/>
        </w:rPr>
        <w:tab/>
      </w:r>
      <w:r w:rsidRPr="000739BA">
        <w:rPr>
          <w:rFonts w:ascii="Bookman Old Style" w:hAnsi="Bookman Old Style"/>
          <w:b/>
          <w:sz w:val="24"/>
          <w:szCs w:val="24"/>
        </w:rPr>
        <w:tab/>
      </w:r>
      <w:r w:rsidRPr="000739BA">
        <w:rPr>
          <w:rFonts w:ascii="Bookman Old Style" w:hAnsi="Bookman Old Style"/>
          <w:b/>
          <w:sz w:val="24"/>
          <w:szCs w:val="24"/>
        </w:rPr>
        <w:tab/>
      </w:r>
      <w:r w:rsidRPr="000739BA">
        <w:rPr>
          <w:rFonts w:ascii="Bookman Old Style" w:hAnsi="Bookman Old Style"/>
          <w:b/>
          <w:sz w:val="24"/>
          <w:szCs w:val="24"/>
        </w:rPr>
        <w:tab/>
        <w:t>GENERAL</w:t>
      </w:r>
    </w:p>
    <w:p w14:paraId="69245DFF" w14:textId="77777777" w:rsidR="00CB37CD" w:rsidRPr="000739BA" w:rsidRDefault="00CB37CD" w:rsidP="00625ECD">
      <w:pPr>
        <w:rPr>
          <w:rFonts w:ascii="Bookman Old Style" w:hAnsi="Bookman Old Style"/>
          <w:b/>
          <w:sz w:val="24"/>
          <w:szCs w:val="24"/>
        </w:rPr>
      </w:pPr>
    </w:p>
    <w:p w14:paraId="3336E4DE" w14:textId="77777777" w:rsidR="00CB37CD" w:rsidRPr="000739BA" w:rsidRDefault="00CB37CD" w:rsidP="00625ECD">
      <w:pPr>
        <w:rPr>
          <w:rFonts w:ascii="Bookman Old Style" w:hAnsi="Bookman Old Style"/>
          <w:b/>
          <w:sz w:val="24"/>
          <w:szCs w:val="24"/>
        </w:rPr>
      </w:pPr>
      <w:r w:rsidRPr="000739BA">
        <w:rPr>
          <w:rFonts w:ascii="Bookman Old Style" w:hAnsi="Bookman Old Style"/>
          <w:b/>
          <w:sz w:val="24"/>
          <w:szCs w:val="24"/>
        </w:rPr>
        <w:t>MATERIAL GENERALLY</w:t>
      </w:r>
    </w:p>
    <w:p w14:paraId="5BF6F25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All materials used on the works shall be new and of the qualities and kinds specified herein and equal to approved samples.</w:t>
      </w:r>
      <w:r w:rsidR="009A6589" w:rsidRPr="000739BA">
        <w:rPr>
          <w:rFonts w:ascii="Bookman Old Style" w:hAnsi="Bookman Old Style"/>
          <w:sz w:val="24"/>
          <w:szCs w:val="24"/>
        </w:rPr>
        <w:t xml:space="preserve"> </w:t>
      </w:r>
      <w:r w:rsidRPr="000739BA">
        <w:rPr>
          <w:rFonts w:ascii="Bookman Old Style" w:hAnsi="Bookman Old Style"/>
          <w:sz w:val="24"/>
          <w:szCs w:val="24"/>
        </w:rPr>
        <w:t>Deliveries shall be made sufficiently in advance to enable samples to be taken and test if required.</w:t>
      </w:r>
      <w:r w:rsidR="009A6589" w:rsidRPr="000739BA">
        <w:rPr>
          <w:rFonts w:ascii="Bookman Old Style" w:hAnsi="Bookman Old Style"/>
          <w:sz w:val="24"/>
          <w:szCs w:val="24"/>
        </w:rPr>
        <w:t xml:space="preserve"> </w:t>
      </w:r>
      <w:r w:rsidRPr="000739BA">
        <w:rPr>
          <w:rFonts w:ascii="Bookman Old Style" w:hAnsi="Bookman Old Style"/>
          <w:sz w:val="24"/>
          <w:szCs w:val="24"/>
        </w:rPr>
        <w:t>No materials shall be used until approved and all materials which are not approved or which are damaged, contaminated or have deteriorated in any way or do not comply in any way with the requirements of this specification shall be immediately removed from the site at the Contractor’s expense.</w:t>
      </w:r>
    </w:p>
    <w:p w14:paraId="2BBBB758" w14:textId="77777777" w:rsidR="00CB37CD" w:rsidRPr="000739BA" w:rsidRDefault="00CB37CD" w:rsidP="000F22BE">
      <w:pPr>
        <w:spacing w:line="360" w:lineRule="auto"/>
        <w:jc w:val="both"/>
        <w:rPr>
          <w:rFonts w:ascii="Bookman Old Style" w:hAnsi="Bookman Old Style"/>
          <w:sz w:val="24"/>
          <w:szCs w:val="24"/>
        </w:rPr>
      </w:pPr>
    </w:p>
    <w:p w14:paraId="5B75663C"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 xml:space="preserve"> MATERIALS FOR WHICH THERE IS A KENYA BUREAU OF STANDARDS SPECIFICATION</w:t>
      </w:r>
    </w:p>
    <w:p w14:paraId="41DFFFA3"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All materials used in the works for which a Kenya Bureau of Standard Specification has been published shall conform with the latest edition thereof in every way.</w:t>
      </w:r>
      <w:r w:rsidR="009A6589" w:rsidRPr="000739BA">
        <w:rPr>
          <w:rFonts w:ascii="Bookman Old Style" w:hAnsi="Bookman Old Style"/>
          <w:sz w:val="24"/>
          <w:szCs w:val="24"/>
        </w:rPr>
        <w:t xml:space="preserve"> </w:t>
      </w:r>
      <w:r w:rsidRPr="000739BA">
        <w:rPr>
          <w:rFonts w:ascii="Bookman Old Style" w:hAnsi="Bookman Old Style"/>
          <w:sz w:val="24"/>
          <w:szCs w:val="24"/>
        </w:rPr>
        <w:t>The Project Manager reserves the right to demand that the Contractor shall obtain at his own expense a certificate in respect of any material to state that it is in accordance with the Kenya Bureau of Standard Specifications.</w:t>
      </w:r>
    </w:p>
    <w:p w14:paraId="495EE303" w14:textId="77777777" w:rsidR="00CB37CD" w:rsidRPr="000739BA" w:rsidRDefault="00CB37CD" w:rsidP="000F22BE">
      <w:pPr>
        <w:spacing w:line="360" w:lineRule="auto"/>
        <w:jc w:val="both"/>
        <w:rPr>
          <w:rFonts w:ascii="Bookman Old Style" w:hAnsi="Bookman Old Style"/>
          <w:sz w:val="24"/>
          <w:szCs w:val="24"/>
        </w:rPr>
      </w:pPr>
    </w:p>
    <w:p w14:paraId="5837B8EA"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 xml:space="preserve"> MATERIALS FOR WHICH THERE IS NO KENYA BUREAU OF STANDARDS SPECIFICATION</w:t>
      </w:r>
    </w:p>
    <w:p w14:paraId="6CBDC624"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All materials used in the works for which no Kenya Bureau of Standard Specification has been published shall conform with the British Standard Specifications for such material.</w:t>
      </w:r>
      <w:r w:rsidR="009A6589" w:rsidRPr="000739BA">
        <w:rPr>
          <w:rFonts w:ascii="Bookman Old Style" w:hAnsi="Bookman Old Style"/>
          <w:sz w:val="24"/>
          <w:szCs w:val="24"/>
        </w:rPr>
        <w:t xml:space="preserve"> </w:t>
      </w:r>
      <w:r w:rsidRPr="000739BA">
        <w:rPr>
          <w:rFonts w:ascii="Bookman Old Style" w:hAnsi="Bookman Old Style"/>
          <w:sz w:val="24"/>
          <w:szCs w:val="24"/>
        </w:rPr>
        <w:t>If there are no published standard as specified for any materials, the quality of such materials shall be generally of a Standard equal to those for which there is a Kenya Bureau of Standard or British Standard Specification.</w:t>
      </w:r>
    </w:p>
    <w:p w14:paraId="47674AD0" w14:textId="77777777" w:rsidR="00CB37CD" w:rsidRPr="000739BA" w:rsidRDefault="00CB37CD" w:rsidP="000F22BE">
      <w:pPr>
        <w:spacing w:line="360" w:lineRule="auto"/>
        <w:jc w:val="both"/>
        <w:rPr>
          <w:rFonts w:ascii="Bookman Old Style" w:hAnsi="Bookman Old Style"/>
          <w:sz w:val="24"/>
          <w:szCs w:val="24"/>
        </w:rPr>
      </w:pPr>
    </w:p>
    <w:p w14:paraId="60ADF197"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 ALTERNATIVES TO PROPRIETARY BRANDS</w:t>
      </w:r>
    </w:p>
    <w:p w14:paraId="0C1A1A81"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Where materials are specified by their proprietary names or where fittings are specified by catalogue numbers, or descriptions, the contractor may offer material or fittings of alternative manufacture which are of equal quality.</w:t>
      </w:r>
      <w:r w:rsidR="009A6589" w:rsidRPr="000739BA">
        <w:rPr>
          <w:rFonts w:ascii="Bookman Old Style" w:hAnsi="Bookman Old Style"/>
          <w:sz w:val="24"/>
          <w:szCs w:val="24"/>
        </w:rPr>
        <w:t xml:space="preserve"> </w:t>
      </w:r>
      <w:r w:rsidRPr="000739BA">
        <w:rPr>
          <w:rFonts w:ascii="Bookman Old Style" w:hAnsi="Bookman Old Style"/>
          <w:sz w:val="24"/>
          <w:szCs w:val="24"/>
        </w:rPr>
        <w:t>Such alternatives must be approved before being used in the works and the contractor shall allow for this, but prior to tendering he may submit to the Project Manager for approval the names of any supplies or manufacturers whose products he intends to use, together with catalogue numbers and descriptions and/or samples but the decision of the Project Manager will be final.</w:t>
      </w:r>
    </w:p>
    <w:p w14:paraId="607788E0" w14:textId="77777777" w:rsidR="00CB37CD" w:rsidRPr="000739BA" w:rsidRDefault="00CB37CD" w:rsidP="000F22BE">
      <w:pPr>
        <w:spacing w:line="360" w:lineRule="auto"/>
        <w:jc w:val="both"/>
        <w:rPr>
          <w:rFonts w:ascii="Bookman Old Style" w:hAnsi="Bookman Old Style"/>
          <w:sz w:val="24"/>
          <w:szCs w:val="24"/>
        </w:rPr>
      </w:pPr>
    </w:p>
    <w:p w14:paraId="64CAD430"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E. SAMPLES</w:t>
      </w:r>
    </w:p>
    <w:p w14:paraId="543B14F8"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The Contractor shall furnish for approval, with reasonable promptness all samples of material and workmanship required by the Project Manager.</w:t>
      </w:r>
      <w:r w:rsidR="009A6589" w:rsidRPr="000739BA">
        <w:rPr>
          <w:rFonts w:ascii="Bookman Old Style" w:hAnsi="Bookman Old Style"/>
          <w:sz w:val="24"/>
          <w:szCs w:val="24"/>
        </w:rPr>
        <w:t xml:space="preserve"> </w:t>
      </w:r>
      <w:r w:rsidRPr="000739BA">
        <w:rPr>
          <w:rFonts w:ascii="Bookman Old Style" w:hAnsi="Bookman Old Style"/>
          <w:sz w:val="24"/>
          <w:szCs w:val="24"/>
        </w:rPr>
        <w:t xml:space="preserve"> The Project Manager shall check and approve such for conformance with the design concept of the works and for compliance with the information given in the Contract Documents.</w:t>
      </w:r>
      <w:r w:rsidR="009A6589" w:rsidRPr="000739BA">
        <w:rPr>
          <w:rFonts w:ascii="Bookman Old Style" w:hAnsi="Bookman Old Style"/>
          <w:sz w:val="24"/>
          <w:szCs w:val="24"/>
        </w:rPr>
        <w:t xml:space="preserve"> </w:t>
      </w:r>
      <w:r w:rsidRPr="000739BA">
        <w:rPr>
          <w:rFonts w:ascii="Bookman Old Style" w:hAnsi="Bookman Old Style"/>
          <w:sz w:val="24"/>
          <w:szCs w:val="24"/>
        </w:rPr>
        <w:t>The work shall be in accordance with approved samples.</w:t>
      </w:r>
    </w:p>
    <w:p w14:paraId="79A05EA2"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All material samples shall be delivered to the Project Manager’s Office with all charges in connection therewith paid by the Contractor.</w:t>
      </w:r>
    </w:p>
    <w:p w14:paraId="185B6650"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Duplicate final approved samples, in addition to any required for the Contractor’s use, shall be furnished to the Project Manager, one for office use and one for the site.</w:t>
      </w:r>
    </w:p>
    <w:p w14:paraId="0570CF7A"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Samples shall be furbished so as not to delay fabrication, allowing the Project Manager reasonable time for consideration of the sample submitted.</w:t>
      </w:r>
    </w:p>
    <w:p w14:paraId="53D42893"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Each sample shall be properly labeled with the name and quality of the material, manufacturer’s name, name of project, the Contractor’s name and the date of submission and the specification number to which the sample refers.</w:t>
      </w:r>
    </w:p>
    <w:p w14:paraId="0D258485" w14:textId="77777777" w:rsidR="00CB37CD" w:rsidRPr="000739BA" w:rsidRDefault="00CB37CD" w:rsidP="000F22BE">
      <w:pPr>
        <w:spacing w:line="360" w:lineRule="auto"/>
        <w:jc w:val="both"/>
        <w:rPr>
          <w:rFonts w:ascii="Bookman Old Style" w:hAnsi="Bookman Old Style"/>
          <w:b/>
          <w:sz w:val="24"/>
          <w:szCs w:val="24"/>
        </w:rPr>
      </w:pPr>
    </w:p>
    <w:p w14:paraId="7359921E"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DEMOLITIONS AND ALTERATIONS SPECIFICATIONS</w:t>
      </w:r>
    </w:p>
    <w:p w14:paraId="4E4784C1"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A. DEMOLITIONS</w:t>
      </w:r>
    </w:p>
    <w:p w14:paraId="28BCC3B2"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Demolitions, taking out and cutting away shall be carefully performed and every caution shall be taken to ensure the safety of the work.</w:t>
      </w:r>
      <w:r w:rsidR="009A6589" w:rsidRPr="000739BA">
        <w:rPr>
          <w:rFonts w:ascii="Bookman Old Style" w:hAnsi="Bookman Old Style"/>
          <w:sz w:val="24"/>
          <w:szCs w:val="24"/>
        </w:rPr>
        <w:t xml:space="preserve"> </w:t>
      </w:r>
      <w:r w:rsidRPr="000739BA">
        <w:rPr>
          <w:rFonts w:ascii="Bookman Old Style" w:hAnsi="Bookman Old Style"/>
          <w:sz w:val="24"/>
          <w:szCs w:val="24"/>
        </w:rPr>
        <w:t>If damage should occur in the carrying out the demolitions or alterations the contractor shall reinstate and make good the same at this own expense.</w:t>
      </w:r>
    </w:p>
    <w:p w14:paraId="6CAC467F" w14:textId="77777777" w:rsidR="00CB37CD" w:rsidRPr="000739BA" w:rsidRDefault="00CB37CD" w:rsidP="000F22BE">
      <w:pPr>
        <w:spacing w:line="360" w:lineRule="auto"/>
        <w:jc w:val="both"/>
        <w:rPr>
          <w:rFonts w:ascii="Bookman Old Style" w:hAnsi="Bookman Old Style"/>
          <w:sz w:val="24"/>
          <w:szCs w:val="24"/>
        </w:rPr>
      </w:pPr>
    </w:p>
    <w:p w14:paraId="2819773D"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B.</w:t>
      </w:r>
      <w:r w:rsidR="009A6589" w:rsidRPr="000739BA">
        <w:rPr>
          <w:rFonts w:ascii="Bookman Old Style" w:hAnsi="Bookman Old Style"/>
          <w:sz w:val="24"/>
          <w:szCs w:val="24"/>
        </w:rPr>
        <w:t xml:space="preserve"> </w:t>
      </w:r>
      <w:r w:rsidRPr="000739BA">
        <w:rPr>
          <w:rFonts w:ascii="Bookman Old Style" w:hAnsi="Bookman Old Style"/>
          <w:sz w:val="24"/>
          <w:szCs w:val="24"/>
        </w:rPr>
        <w:t>PROTECTION</w:t>
      </w:r>
    </w:p>
    <w:p w14:paraId="740037CC"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 xml:space="preserve">Supply, erect and maintain during the cutting of openings </w:t>
      </w:r>
      <w:r w:rsidR="00B51AEF" w:rsidRPr="000739BA">
        <w:rPr>
          <w:rFonts w:ascii="Bookman Old Style" w:hAnsi="Bookman Old Style"/>
          <w:sz w:val="24"/>
          <w:szCs w:val="24"/>
        </w:rPr>
        <w:t>etc.</w:t>
      </w:r>
      <w:r w:rsidRPr="000739BA">
        <w:rPr>
          <w:rFonts w:ascii="Bookman Old Style" w:hAnsi="Bookman Old Style"/>
          <w:sz w:val="24"/>
          <w:szCs w:val="24"/>
        </w:rPr>
        <w:t>, all necessary protection to the existing premises against damage by weather or other cases.</w:t>
      </w:r>
    </w:p>
    <w:p w14:paraId="476988BE" w14:textId="77777777" w:rsidR="00CB37CD" w:rsidRPr="000739BA" w:rsidRDefault="00CB37CD" w:rsidP="000F22BE">
      <w:pPr>
        <w:spacing w:line="360" w:lineRule="auto"/>
        <w:jc w:val="both"/>
        <w:rPr>
          <w:rFonts w:ascii="Bookman Old Style" w:hAnsi="Bookman Old Style"/>
          <w:sz w:val="24"/>
          <w:szCs w:val="24"/>
        </w:rPr>
      </w:pPr>
    </w:p>
    <w:p w14:paraId="36AFAFC6" w14:textId="77777777" w:rsidR="00CB37CD" w:rsidRPr="000739BA" w:rsidRDefault="00CB37CD" w:rsidP="000F22BE">
      <w:pPr>
        <w:spacing w:line="360" w:lineRule="auto"/>
        <w:jc w:val="both"/>
        <w:rPr>
          <w:rFonts w:ascii="Bookman Old Style" w:hAnsi="Bookman Old Style"/>
          <w:b/>
          <w:sz w:val="24"/>
          <w:szCs w:val="24"/>
        </w:rPr>
      </w:pPr>
      <w:bookmarkStart w:id="145" w:name="_Toc86756901"/>
      <w:r w:rsidRPr="000739BA">
        <w:rPr>
          <w:rStyle w:val="Heading2Char"/>
          <w:rFonts w:cs="Times New Roman"/>
          <w:szCs w:val="24"/>
        </w:rPr>
        <w:t>C.</w:t>
      </w:r>
      <w:r w:rsidR="009A6589" w:rsidRPr="000739BA">
        <w:rPr>
          <w:rStyle w:val="Heading2Char"/>
          <w:rFonts w:cs="Times New Roman"/>
          <w:szCs w:val="24"/>
        </w:rPr>
        <w:t xml:space="preserve"> </w:t>
      </w:r>
      <w:r w:rsidRPr="000739BA">
        <w:rPr>
          <w:rStyle w:val="Heading2Char"/>
          <w:rFonts w:cs="Times New Roman"/>
          <w:szCs w:val="24"/>
        </w:rPr>
        <w:t>LAYING THE DUST</w:t>
      </w:r>
      <w:bookmarkEnd w:id="145"/>
    </w:p>
    <w:p w14:paraId="0CF7151A"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Allow for laying the dust as far as possible during the alteration by watering with a hose or other means.</w:t>
      </w:r>
    </w:p>
    <w:p w14:paraId="7DF13592" w14:textId="77777777" w:rsidR="00CB37CD" w:rsidRPr="000739BA" w:rsidRDefault="00CB37CD" w:rsidP="000F22BE">
      <w:pPr>
        <w:spacing w:line="360" w:lineRule="auto"/>
        <w:jc w:val="both"/>
        <w:rPr>
          <w:rFonts w:ascii="Bookman Old Style" w:hAnsi="Bookman Old Style"/>
          <w:sz w:val="24"/>
          <w:szCs w:val="24"/>
        </w:rPr>
      </w:pPr>
    </w:p>
    <w:p w14:paraId="29A12BE9"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D. MAKING GOOD</w:t>
      </w:r>
    </w:p>
    <w:p w14:paraId="271E4584"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 xml:space="preserve">All making good of blockwork, building up of opening </w:t>
      </w:r>
      <w:r w:rsidR="00B51AEF" w:rsidRPr="000739BA">
        <w:rPr>
          <w:rFonts w:ascii="Bookman Old Style" w:hAnsi="Bookman Old Style"/>
          <w:sz w:val="24"/>
          <w:szCs w:val="24"/>
        </w:rPr>
        <w:t>etc.</w:t>
      </w:r>
      <w:r w:rsidRPr="000739BA">
        <w:rPr>
          <w:rFonts w:ascii="Bookman Old Style" w:hAnsi="Bookman Old Style"/>
          <w:sz w:val="24"/>
          <w:szCs w:val="24"/>
        </w:rPr>
        <w:t>, shall be solid blockwork unless otherwise described, in cement mortar (1:4) properly cut, toothed and bonded and pinned up to existing work and pointed where necessary.</w:t>
      </w:r>
    </w:p>
    <w:p w14:paraId="4F5D9173" w14:textId="77777777" w:rsidR="00CB37CD" w:rsidRPr="000739BA" w:rsidRDefault="00CB37CD" w:rsidP="000F22BE">
      <w:pPr>
        <w:spacing w:line="360" w:lineRule="auto"/>
        <w:jc w:val="both"/>
        <w:rPr>
          <w:rFonts w:ascii="Bookman Old Style" w:hAnsi="Bookman Old Style"/>
          <w:sz w:val="24"/>
          <w:szCs w:val="24"/>
        </w:rPr>
      </w:pPr>
    </w:p>
    <w:p w14:paraId="53A1C0F8"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E. CREDIT FOR MATERIALS</w:t>
      </w:r>
    </w:p>
    <w:p w14:paraId="7F74BBE9"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sz w:val="24"/>
          <w:szCs w:val="24"/>
        </w:rPr>
        <w:t>Unless otherwise specified materials arising from the demolitions and alterations will become the property of the contractor.</w:t>
      </w:r>
      <w:r w:rsidR="009A6589" w:rsidRPr="000739BA">
        <w:rPr>
          <w:rFonts w:ascii="Bookman Old Style" w:hAnsi="Bookman Old Style"/>
          <w:sz w:val="24"/>
          <w:szCs w:val="24"/>
        </w:rPr>
        <w:t xml:space="preserve"> </w:t>
      </w:r>
      <w:r w:rsidRPr="000739BA">
        <w:rPr>
          <w:rFonts w:ascii="Bookman Old Style" w:hAnsi="Bookman Old Style"/>
          <w:sz w:val="24"/>
          <w:szCs w:val="24"/>
        </w:rPr>
        <w:t>If the Contractor wishes to allow a credit for any such materials the appropriate allowance should be included in the credit column of the Bills of Quantities.</w:t>
      </w:r>
      <w:r w:rsidR="009A6589" w:rsidRPr="000739BA">
        <w:rPr>
          <w:rFonts w:ascii="Bookman Old Style" w:hAnsi="Bookman Old Style"/>
          <w:sz w:val="24"/>
          <w:szCs w:val="24"/>
        </w:rPr>
        <w:t xml:space="preserve"> </w:t>
      </w:r>
      <w:r w:rsidRPr="000739BA">
        <w:rPr>
          <w:rFonts w:ascii="Bookman Old Style" w:hAnsi="Bookman Old Style"/>
          <w:sz w:val="24"/>
          <w:szCs w:val="24"/>
        </w:rPr>
        <w:t>In the event that the Employer wishes to take possession of any such materials the contractor will only be entitled to receive compensation to the amount of credit indicated.</w:t>
      </w:r>
    </w:p>
    <w:p w14:paraId="3C59E75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 xml:space="preserve">GLAZING </w:t>
      </w:r>
      <w:r w:rsidRPr="000739BA">
        <w:rPr>
          <w:rFonts w:ascii="Bookman Old Style" w:hAnsi="Bookman Old Style"/>
          <w:w w:val="90"/>
          <w:sz w:val="24"/>
          <w:szCs w:val="24"/>
        </w:rPr>
        <w:t>MATERIALS</w:t>
      </w:r>
    </w:p>
    <w:p w14:paraId="600C944C"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GENERAL</w:t>
      </w:r>
    </w:p>
    <w:p w14:paraId="5DA22171"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Glass</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used</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in</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glazing</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for</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mirrors</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best</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quality</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clear</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glass</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free</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from</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visible</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defects</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so</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as</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afford</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uninterrupted</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vision</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 xml:space="preserve">or </w:t>
      </w:r>
      <w:r w:rsidRPr="000739BA">
        <w:rPr>
          <w:rFonts w:ascii="Bookman Old Style" w:hAnsi="Bookman Old Style"/>
          <w:w w:val="90"/>
          <w:sz w:val="24"/>
          <w:szCs w:val="24"/>
        </w:rPr>
        <w:t>reflection</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as</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appropriate,</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without</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obvious</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distortion.</w:t>
      </w:r>
    </w:p>
    <w:p w14:paraId="2FE9D33A"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STANDARDS</w:t>
      </w:r>
    </w:p>
    <w:p w14:paraId="3859367B"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Glass</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for</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glazing</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mirrors</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approved</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manufacture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is</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comply</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B.S.952</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all</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respects</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free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from</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flaws, bubbles, specks and other</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imperfections.</w:t>
      </w:r>
    </w:p>
    <w:p w14:paraId="518BE16D" w14:textId="77777777" w:rsidR="00CB37CD" w:rsidRPr="000739BA" w:rsidRDefault="00CB37CD" w:rsidP="000F22BE">
      <w:pPr>
        <w:spacing w:line="360" w:lineRule="auto"/>
        <w:jc w:val="both"/>
        <w:rPr>
          <w:rFonts w:ascii="Bookman Old Style" w:hAnsi="Bookman Old Style"/>
          <w:sz w:val="24"/>
          <w:szCs w:val="24"/>
        </w:rPr>
      </w:pPr>
    </w:p>
    <w:p w14:paraId="7E53FD24"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CLEAR SHEET GLASS</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ETC.</w:t>
      </w:r>
    </w:p>
    <w:p w14:paraId="77235984"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The clear sheet glass shall be ordinary glazing (OG) quality.</w:t>
      </w:r>
    </w:p>
    <w:p w14:paraId="222E1E82" w14:textId="77777777" w:rsidR="00CB37CD" w:rsidRPr="000739BA" w:rsidRDefault="00CB37CD" w:rsidP="000F22BE">
      <w:pPr>
        <w:spacing w:line="360" w:lineRule="auto"/>
        <w:jc w:val="both"/>
        <w:rPr>
          <w:rFonts w:ascii="Bookman Old Style" w:hAnsi="Bookman Old Style"/>
          <w:sz w:val="24"/>
          <w:szCs w:val="24"/>
        </w:rPr>
      </w:pPr>
    </w:p>
    <w:p w14:paraId="5E5516F3"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PLATE</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GLASS</w:t>
      </w:r>
    </w:p>
    <w:p w14:paraId="015E4B30"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To be of type described and as approved by the Project Manager.</w:t>
      </w:r>
    </w:p>
    <w:p w14:paraId="19771AED" w14:textId="77777777" w:rsidR="00CB37CD" w:rsidRPr="000739BA" w:rsidRDefault="00CB37CD" w:rsidP="000F22BE">
      <w:pPr>
        <w:spacing w:line="360" w:lineRule="auto"/>
        <w:jc w:val="both"/>
        <w:rPr>
          <w:rFonts w:ascii="Bookman Old Style" w:hAnsi="Bookman Old Style"/>
          <w:sz w:val="24"/>
          <w:szCs w:val="24"/>
        </w:rPr>
      </w:pPr>
    </w:p>
    <w:p w14:paraId="0950A934"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OBSCURED</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GLASS</w:t>
      </w:r>
    </w:p>
    <w:p w14:paraId="7677EA38"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To be of type described and as approved by the Project Manager.</w:t>
      </w:r>
    </w:p>
    <w:p w14:paraId="716162FC" w14:textId="77777777" w:rsidR="00CB37CD" w:rsidRPr="000739BA" w:rsidRDefault="00CB37CD" w:rsidP="000F22BE">
      <w:pPr>
        <w:spacing w:line="360" w:lineRule="auto"/>
        <w:jc w:val="both"/>
        <w:rPr>
          <w:rFonts w:ascii="Bookman Old Style" w:hAnsi="Bookman Old Style"/>
          <w:sz w:val="24"/>
          <w:szCs w:val="24"/>
        </w:rPr>
      </w:pPr>
    </w:p>
    <w:p w14:paraId="401F50B6" w14:textId="77777777" w:rsidR="00CB37CD" w:rsidRPr="000739BA" w:rsidRDefault="00CB37CD" w:rsidP="000F22BE">
      <w:pPr>
        <w:spacing w:line="360" w:lineRule="auto"/>
        <w:jc w:val="both"/>
        <w:rPr>
          <w:rFonts w:ascii="Bookman Old Style" w:hAnsi="Bookman Old Style"/>
          <w:sz w:val="24"/>
          <w:szCs w:val="24"/>
        </w:rPr>
      </w:pPr>
      <w:bookmarkStart w:id="146" w:name="_Toc86756902"/>
      <w:r w:rsidRPr="000739BA">
        <w:rPr>
          <w:rStyle w:val="Heading2Char"/>
          <w:rFonts w:cs="Times New Roman"/>
          <w:szCs w:val="24"/>
        </w:rPr>
        <w:t>Putty</w:t>
      </w:r>
      <w:bookmarkEnd w:id="146"/>
    </w:p>
    <w:p w14:paraId="0C683701"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The</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putty</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for</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glazing</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wood</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sashes</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is</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linseed</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oil</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putty</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all</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as</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B.S.544.</w:t>
      </w:r>
    </w:p>
    <w:p w14:paraId="1512CF86" w14:textId="77777777" w:rsidR="00CB37CD" w:rsidRPr="000739BA" w:rsidRDefault="00CB37CD" w:rsidP="000F22BE">
      <w:pPr>
        <w:spacing w:line="360" w:lineRule="auto"/>
        <w:jc w:val="both"/>
        <w:rPr>
          <w:rFonts w:ascii="Bookman Old Style" w:hAnsi="Bookman Old Style"/>
          <w:sz w:val="24"/>
          <w:szCs w:val="24"/>
        </w:rPr>
      </w:pPr>
    </w:p>
    <w:p w14:paraId="0DAFF6F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The</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putty</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for</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glazing</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metal</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windows</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is</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gold</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size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metal</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window</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putty</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specially</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 xml:space="preserve">designed </w:t>
      </w:r>
      <w:r w:rsidRPr="000739BA">
        <w:rPr>
          <w:rFonts w:ascii="Bookman Old Style" w:hAnsi="Bookman Old Style"/>
          <w:w w:val="90"/>
          <w:sz w:val="24"/>
          <w:szCs w:val="24"/>
        </w:rPr>
        <w:t>for</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tropical</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use,</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patent</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mastic</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putty</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if</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approved</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by</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Project Manager.</w:t>
      </w:r>
    </w:p>
    <w:p w14:paraId="32A20672" w14:textId="77777777" w:rsidR="00CB37CD" w:rsidRPr="000739BA" w:rsidRDefault="00CB37CD" w:rsidP="000F22BE">
      <w:pPr>
        <w:spacing w:line="360" w:lineRule="auto"/>
        <w:jc w:val="both"/>
        <w:rPr>
          <w:rFonts w:ascii="Bookman Old Style" w:hAnsi="Bookman Old Style"/>
          <w:sz w:val="24"/>
          <w:szCs w:val="24"/>
        </w:rPr>
      </w:pPr>
    </w:p>
    <w:p w14:paraId="0CDE1D68"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All</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putty</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delivered</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on</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site</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in</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original</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manufacturer’s</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sealed</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cans</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or</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drums</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used</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direct</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therefrom,</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with</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the addition</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only</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pure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linseed</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oil</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if</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necessary.</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No</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mineral</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or</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other</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oils</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may</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used</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in</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putty</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except</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genuine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linseed</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oil.</w:t>
      </w:r>
    </w:p>
    <w:p w14:paraId="401AD807" w14:textId="77777777" w:rsidR="00CB37CD" w:rsidRPr="000739BA" w:rsidRDefault="00CB37CD" w:rsidP="000F22BE">
      <w:pPr>
        <w:spacing w:line="360" w:lineRule="auto"/>
        <w:jc w:val="both"/>
        <w:rPr>
          <w:rFonts w:ascii="Bookman Old Style" w:hAnsi="Bookman Old Style"/>
          <w:sz w:val="24"/>
          <w:szCs w:val="24"/>
        </w:rPr>
      </w:pPr>
    </w:p>
    <w:p w14:paraId="60DE55B0"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MIRRORS</w:t>
      </w:r>
    </w:p>
    <w:p w14:paraId="4C8A364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Mirrors</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polished</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float</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glass</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silverin</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quality,</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protected</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at</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back</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with</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electro-copper</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backing</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coated</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with</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shellac</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varnish</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 xml:space="preserve">and </w:t>
      </w:r>
      <w:r w:rsidRPr="000739BA">
        <w:rPr>
          <w:rFonts w:ascii="Bookman Old Style" w:hAnsi="Bookman Old Style"/>
          <w:w w:val="90"/>
          <w:sz w:val="24"/>
          <w:szCs w:val="24"/>
        </w:rPr>
        <w:t>paint.</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mirrors</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are</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fixed</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chromium</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plated</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dome</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headed</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mirror</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screws</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plastic</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rubber</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distance</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pieces</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and washers</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unless</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otherwise</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stated</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rates</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include</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for</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this.</w:t>
      </w:r>
    </w:p>
    <w:p w14:paraId="6D510680"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WORKMANSHIP</w:t>
      </w:r>
    </w:p>
    <w:p w14:paraId="58734BFE"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GENERAL</w:t>
      </w:r>
    </w:p>
    <w:p w14:paraId="5A3733E7"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Glazing</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all</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types</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all</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locations</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carefully</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executed</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by</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artisans</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skilled</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this</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type</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work</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conformance</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 xml:space="preserve">with </w:t>
      </w:r>
      <w:r w:rsidRPr="000739BA">
        <w:rPr>
          <w:rFonts w:ascii="Bookman Old Style" w:hAnsi="Bookman Old Style"/>
          <w:w w:val="85"/>
          <w:sz w:val="24"/>
          <w:szCs w:val="24"/>
        </w:rPr>
        <w:t>recommendations</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C.P.152.</w:t>
      </w:r>
      <w:r w:rsidRPr="000739BA">
        <w:rPr>
          <w:rFonts w:ascii="Bookman Old Style" w:hAnsi="Bookman Old Style"/>
          <w:spacing w:val="29"/>
          <w:w w:val="85"/>
          <w:sz w:val="24"/>
          <w:szCs w:val="24"/>
        </w:rPr>
        <w:t xml:space="preserve"> </w:t>
      </w:r>
      <w:r w:rsidRPr="000739BA">
        <w:rPr>
          <w:rFonts w:ascii="Bookman Old Style" w:hAnsi="Bookman Old Style"/>
          <w:w w:val="85"/>
          <w:sz w:val="24"/>
          <w:szCs w:val="24"/>
        </w:rPr>
        <w:t>Glazing</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carefully</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fitted</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so</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that</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it</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is</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not</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subject</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pressure</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stress</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imposed</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by</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being</w:t>
      </w:r>
      <w:r w:rsidRPr="000739BA">
        <w:rPr>
          <w:rFonts w:ascii="Bookman Old Style" w:hAnsi="Bookman Old Style"/>
          <w:spacing w:val="27"/>
          <w:w w:val="85"/>
          <w:sz w:val="24"/>
          <w:szCs w:val="24"/>
        </w:rPr>
        <w:t xml:space="preserve"> </w:t>
      </w:r>
      <w:r w:rsidRPr="000739BA">
        <w:rPr>
          <w:rFonts w:ascii="Bookman Old Style" w:hAnsi="Bookman Old Style"/>
          <w:w w:val="85"/>
          <w:sz w:val="24"/>
          <w:szCs w:val="24"/>
        </w:rPr>
        <w:t xml:space="preserve">an </w:t>
      </w:r>
      <w:r w:rsidRPr="000739BA">
        <w:rPr>
          <w:rFonts w:ascii="Bookman Old Style" w:hAnsi="Bookman Old Style"/>
          <w:w w:val="90"/>
          <w:sz w:val="24"/>
          <w:szCs w:val="24"/>
        </w:rPr>
        <w:t>overtight fit within the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framing.</w:t>
      </w:r>
    </w:p>
    <w:p w14:paraId="12CEFC96" w14:textId="77777777" w:rsidR="00CB37CD" w:rsidRPr="000739BA" w:rsidRDefault="00CB37CD" w:rsidP="000F22BE">
      <w:pPr>
        <w:spacing w:line="360" w:lineRule="auto"/>
        <w:jc w:val="both"/>
        <w:rPr>
          <w:rFonts w:ascii="Bookman Old Style" w:hAnsi="Bookman Old Style"/>
          <w:sz w:val="24"/>
          <w:szCs w:val="24"/>
        </w:rPr>
      </w:pPr>
    </w:p>
    <w:p w14:paraId="29BCCDE7"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MEASUREMENTS</w:t>
      </w:r>
    </w:p>
    <w:p w14:paraId="4B33CE5D"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Each element (door, window etc.) to receive glass shall be accurately measured to ensure a perfect fit subsequently.</w:t>
      </w:r>
    </w:p>
    <w:p w14:paraId="1D80AF83" w14:textId="77777777" w:rsidR="00CB37CD" w:rsidRPr="000739BA" w:rsidRDefault="00CB37CD" w:rsidP="000F22BE">
      <w:pPr>
        <w:spacing w:line="360" w:lineRule="auto"/>
        <w:jc w:val="both"/>
        <w:rPr>
          <w:rFonts w:ascii="Bookman Old Style" w:hAnsi="Bookman Old Style"/>
          <w:sz w:val="24"/>
          <w:szCs w:val="24"/>
        </w:rPr>
      </w:pPr>
    </w:p>
    <w:p w14:paraId="6CD9F361"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SINGLE</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GLAZING</w:t>
      </w:r>
    </w:p>
    <w:p w14:paraId="005AB253"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Single</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glazing</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executed</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with</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glass</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various</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types</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described</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herein.</w:t>
      </w:r>
      <w:r w:rsidRPr="000739BA">
        <w:rPr>
          <w:rFonts w:ascii="Bookman Old Style" w:hAnsi="Bookman Old Style"/>
          <w:spacing w:val="33"/>
          <w:w w:val="85"/>
          <w:sz w:val="24"/>
          <w:szCs w:val="24"/>
        </w:rPr>
        <w:t xml:space="preserve"> </w:t>
      </w:r>
      <w:r w:rsidRPr="000739BA">
        <w:rPr>
          <w:rFonts w:ascii="Bookman Old Style" w:hAnsi="Bookman Old Style"/>
          <w:w w:val="85"/>
          <w:sz w:val="24"/>
          <w:szCs w:val="24"/>
        </w:rPr>
        <w:t>Ordinary</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(non</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–safety)</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glass</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may</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pre-cut</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 xml:space="preserve">or </w:t>
      </w:r>
      <w:r w:rsidRPr="000739BA">
        <w:rPr>
          <w:rFonts w:ascii="Bookman Old Style" w:hAnsi="Bookman Old Style"/>
          <w:w w:val="90"/>
          <w:sz w:val="24"/>
          <w:szCs w:val="24"/>
        </w:rPr>
        <w:t>cut on</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site.</w:t>
      </w:r>
    </w:p>
    <w:p w14:paraId="3277C4CA" w14:textId="77777777" w:rsidR="00CB37CD" w:rsidRPr="000739BA" w:rsidRDefault="00CB37CD" w:rsidP="000F22BE">
      <w:pPr>
        <w:spacing w:line="360" w:lineRule="auto"/>
        <w:jc w:val="both"/>
        <w:rPr>
          <w:rFonts w:ascii="Bookman Old Style" w:hAnsi="Bookman Old Style"/>
          <w:sz w:val="24"/>
          <w:szCs w:val="24"/>
        </w:rPr>
      </w:pPr>
    </w:p>
    <w:p w14:paraId="37C53A6C"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WIRED</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GLASS</w:t>
      </w:r>
    </w:p>
    <w:p w14:paraId="245F1C93"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Wired glass shall be cut so that the wires embedded are truly vertical and horizontal (</w:t>
      </w:r>
      <w:r w:rsidR="00686A45" w:rsidRPr="000739BA">
        <w:rPr>
          <w:rFonts w:ascii="Bookman Old Style" w:hAnsi="Bookman Old Style"/>
          <w:w w:val="90"/>
          <w:sz w:val="24"/>
          <w:szCs w:val="24"/>
        </w:rPr>
        <w:t>i.e.</w:t>
      </w:r>
      <w:r w:rsidRPr="000739BA">
        <w:rPr>
          <w:rFonts w:ascii="Bookman Old Style" w:hAnsi="Bookman Old Style"/>
          <w:w w:val="90"/>
          <w:sz w:val="24"/>
          <w:szCs w:val="24"/>
        </w:rPr>
        <w:t xml:space="preserve"> at right angles to the cut edges).</w:t>
      </w:r>
    </w:p>
    <w:p w14:paraId="6FD7F6FC"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SAFETY</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GLASS</w:t>
      </w:r>
    </w:p>
    <w:p w14:paraId="4B2B1B9B"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Safety glass shall be factory cut before delivery to site. Site cutting will not be permitted.</w:t>
      </w:r>
    </w:p>
    <w:p w14:paraId="4FCEDF1A" w14:textId="77777777" w:rsidR="00CB37CD" w:rsidRPr="000739BA" w:rsidRDefault="00CB37CD" w:rsidP="000F22BE">
      <w:pPr>
        <w:spacing w:line="360" w:lineRule="auto"/>
        <w:jc w:val="both"/>
        <w:rPr>
          <w:rFonts w:ascii="Bookman Old Style" w:hAnsi="Bookman Old Style"/>
          <w:sz w:val="24"/>
          <w:szCs w:val="24"/>
        </w:rPr>
      </w:pPr>
    </w:p>
    <w:p w14:paraId="4E51C17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STORAGE AND</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HANDLING</w:t>
      </w:r>
    </w:p>
    <w:p w14:paraId="31779D9D"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Glass</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delivered</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site</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in</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stout</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containers</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clearly</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marked.</w:t>
      </w:r>
      <w:r w:rsidRPr="000739BA">
        <w:rPr>
          <w:rFonts w:ascii="Bookman Old Style" w:hAnsi="Bookman Old Style"/>
          <w:spacing w:val="22"/>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containers</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incorporate</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sling</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attachment</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points</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 xml:space="preserve">for </w:t>
      </w:r>
      <w:r w:rsidRPr="000739BA">
        <w:rPr>
          <w:rFonts w:ascii="Bookman Old Style" w:hAnsi="Bookman Old Style"/>
          <w:w w:val="90"/>
          <w:sz w:val="24"/>
          <w:szCs w:val="24"/>
        </w:rPr>
        <w:t>lifting</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bridles.</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Glass</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stored</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under</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cover</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so</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that</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panes</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are</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truly</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vertical.</w:t>
      </w:r>
    </w:p>
    <w:p w14:paraId="54E67064" w14:textId="77777777" w:rsidR="00CB37CD" w:rsidRPr="000739BA" w:rsidRDefault="00CB37CD" w:rsidP="000F22BE">
      <w:pPr>
        <w:spacing w:line="360" w:lineRule="auto"/>
        <w:jc w:val="both"/>
        <w:rPr>
          <w:rFonts w:ascii="Bookman Old Style" w:hAnsi="Bookman Old Style"/>
          <w:sz w:val="24"/>
          <w:szCs w:val="24"/>
        </w:rPr>
      </w:pPr>
    </w:p>
    <w:p w14:paraId="27729CCC"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PROTECTION</w:t>
      </w:r>
    </w:p>
    <w:p w14:paraId="72F60A3C"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After</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fixing</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glass</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boldly</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marked</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paper</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whitewash</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so</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that</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it</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is</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clearly</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visible.</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positions</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where</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damage</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due</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 xml:space="preserve">to </w:t>
      </w:r>
      <w:r w:rsidRPr="000739BA">
        <w:rPr>
          <w:rFonts w:ascii="Bookman Old Style" w:hAnsi="Bookman Old Style"/>
          <w:w w:val="85"/>
          <w:sz w:val="24"/>
          <w:szCs w:val="24"/>
        </w:rPr>
        <w:t>construction</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traffic</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or</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activity</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is</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likely</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occur</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stout</w:t>
      </w:r>
      <w:r w:rsidRPr="000739BA">
        <w:rPr>
          <w:rFonts w:ascii="Bookman Old Style" w:hAnsi="Bookman Old Style"/>
          <w:spacing w:val="-6"/>
          <w:w w:val="85"/>
          <w:sz w:val="24"/>
          <w:szCs w:val="24"/>
        </w:rPr>
        <w:t xml:space="preserve"> </w:t>
      </w:r>
      <w:r w:rsidRPr="000739BA">
        <w:rPr>
          <w:rFonts w:ascii="Bookman Old Style" w:hAnsi="Bookman Old Style"/>
          <w:w w:val="85"/>
          <w:sz w:val="24"/>
          <w:szCs w:val="24"/>
        </w:rPr>
        <w:t>screens</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composed</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hardboard</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or</w:t>
      </w:r>
      <w:r w:rsidRPr="000739BA">
        <w:rPr>
          <w:rFonts w:ascii="Bookman Old Style" w:hAnsi="Bookman Old Style"/>
          <w:spacing w:val="-9"/>
          <w:w w:val="85"/>
          <w:sz w:val="24"/>
          <w:szCs w:val="24"/>
        </w:rPr>
        <w:t xml:space="preserve"> </w:t>
      </w:r>
      <w:r w:rsidR="00686A45" w:rsidRPr="000739BA">
        <w:rPr>
          <w:rFonts w:ascii="Bookman Old Style" w:hAnsi="Bookman Old Style"/>
          <w:w w:val="85"/>
          <w:sz w:val="24"/>
          <w:szCs w:val="24"/>
        </w:rPr>
        <w:t>fiberboard</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on</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battens</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arranged</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 xml:space="preserve">to </w:t>
      </w:r>
      <w:r w:rsidRPr="000739BA">
        <w:rPr>
          <w:rFonts w:ascii="Bookman Old Style" w:hAnsi="Bookman Old Style"/>
          <w:w w:val="90"/>
          <w:sz w:val="24"/>
          <w:szCs w:val="24"/>
        </w:rPr>
        <w:t>protect the</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glass.</w:t>
      </w:r>
    </w:p>
    <w:p w14:paraId="63F38E9D" w14:textId="77777777" w:rsidR="00CB37CD" w:rsidRPr="000739BA" w:rsidRDefault="00CB37CD" w:rsidP="000F22BE">
      <w:pPr>
        <w:spacing w:line="360" w:lineRule="auto"/>
        <w:jc w:val="both"/>
        <w:rPr>
          <w:rFonts w:ascii="Bookman Old Style" w:hAnsi="Bookman Old Style"/>
          <w:sz w:val="24"/>
          <w:szCs w:val="24"/>
        </w:rPr>
      </w:pPr>
    </w:p>
    <w:p w14:paraId="11B30FC1"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DAMAGE</w:t>
      </w:r>
    </w:p>
    <w:p w14:paraId="1D70161D"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Should</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any</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glass</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delivered</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site</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found</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damaged</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it</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not</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incorporated</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into</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works</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without</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express</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 xml:space="preserve">permission </w:t>
      </w:r>
      <w:r w:rsidRPr="000739BA">
        <w:rPr>
          <w:rFonts w:ascii="Bookman Old Style" w:hAnsi="Bookman Old Style"/>
          <w:w w:val="90"/>
          <w:sz w:val="24"/>
          <w:szCs w:val="24"/>
        </w:rPr>
        <w:t>of</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Project Manager.</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Should</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glazing</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installed</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damaged</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for</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any</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reason</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it</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removed</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replaced</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free</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charge</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the satisfaction of the Project Manager. Should any adjacent works be damaged this shall equally be reinstated free of charge to the satisfaction of the</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Project Manager.</w:t>
      </w:r>
    </w:p>
    <w:p w14:paraId="700D1672" w14:textId="77777777" w:rsidR="00CB37CD" w:rsidRPr="000739BA" w:rsidRDefault="00CB37CD" w:rsidP="000F22BE">
      <w:pPr>
        <w:spacing w:line="360" w:lineRule="auto"/>
        <w:jc w:val="both"/>
        <w:rPr>
          <w:rFonts w:ascii="Bookman Old Style" w:hAnsi="Bookman Old Style"/>
          <w:sz w:val="24"/>
          <w:szCs w:val="24"/>
        </w:rPr>
      </w:pPr>
    </w:p>
    <w:p w14:paraId="4123114B"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DEFECT</w:t>
      </w:r>
      <w:r w:rsidRPr="000739BA">
        <w:rPr>
          <w:rFonts w:ascii="Bookman Old Style" w:hAnsi="Bookman Old Style"/>
          <w:spacing w:val="43"/>
          <w:w w:val="90"/>
          <w:sz w:val="24"/>
          <w:szCs w:val="24"/>
        </w:rPr>
        <w:t xml:space="preserve"> </w:t>
      </w:r>
      <w:r w:rsidRPr="000739BA">
        <w:rPr>
          <w:rFonts w:ascii="Bookman Old Style" w:hAnsi="Bookman Old Style"/>
          <w:w w:val="90"/>
          <w:sz w:val="24"/>
          <w:szCs w:val="24"/>
        </w:rPr>
        <w:t>WORK</w:t>
      </w:r>
    </w:p>
    <w:p w14:paraId="795B4A14"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All</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glass</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checked</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before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installation</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ensure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that</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defective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glass</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is</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not</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installed.</w:t>
      </w:r>
      <w:r w:rsidRPr="000739BA">
        <w:rPr>
          <w:rFonts w:ascii="Bookman Old Style" w:hAnsi="Bookman Old Style"/>
          <w:spacing w:val="25"/>
          <w:w w:val="85"/>
          <w:sz w:val="24"/>
          <w:szCs w:val="24"/>
        </w:rPr>
        <w:t xml:space="preserve"> </w:t>
      </w:r>
      <w:r w:rsidRPr="000739BA">
        <w:rPr>
          <w:rFonts w:ascii="Bookman Old Style" w:hAnsi="Bookman Old Style"/>
          <w:w w:val="85"/>
          <w:sz w:val="24"/>
          <w:szCs w:val="24"/>
        </w:rPr>
        <w:t>Notwithstanding</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this,</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if</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in</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opinion</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of the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Project Manager,</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any</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installed</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glazing</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is</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defective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it</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removed</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replaced</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free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charge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satisfaction</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Project Manager.</w:t>
      </w:r>
    </w:p>
    <w:p w14:paraId="3E35C752" w14:textId="77777777" w:rsidR="00CB37CD" w:rsidRPr="000739BA" w:rsidRDefault="00CB37CD" w:rsidP="000F22BE">
      <w:pPr>
        <w:spacing w:line="360" w:lineRule="auto"/>
        <w:jc w:val="both"/>
        <w:rPr>
          <w:rFonts w:ascii="Bookman Old Style" w:hAnsi="Bookman Old Style"/>
          <w:w w:val="90"/>
          <w:sz w:val="24"/>
          <w:szCs w:val="24"/>
        </w:rPr>
      </w:pPr>
    </w:p>
    <w:p w14:paraId="302C578D"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GLAZING TO</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WOOD</w:t>
      </w:r>
    </w:p>
    <w:p w14:paraId="30278FFE"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Glazing</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secured</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wood</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framing</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with</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hardwood</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beads.</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Edges</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wrapped</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in</w:t>
      </w:r>
      <w:r w:rsidRPr="000739BA">
        <w:rPr>
          <w:rFonts w:ascii="Bookman Old Style" w:hAnsi="Bookman Old Style"/>
          <w:spacing w:val="-5"/>
          <w:w w:val="85"/>
          <w:sz w:val="24"/>
          <w:szCs w:val="24"/>
        </w:rPr>
        <w:t xml:space="preserve"> </w:t>
      </w:r>
      <w:r w:rsidR="00686A45" w:rsidRPr="000739BA">
        <w:rPr>
          <w:rFonts w:ascii="Bookman Old Style" w:hAnsi="Bookman Old Style"/>
          <w:w w:val="85"/>
          <w:sz w:val="24"/>
          <w:szCs w:val="24"/>
        </w:rPr>
        <w:t>wash-leather</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so</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that</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5"/>
          <w:w w:val="85"/>
          <w:sz w:val="24"/>
          <w:szCs w:val="24"/>
        </w:rPr>
        <w:t xml:space="preserve"> </w:t>
      </w:r>
      <w:r w:rsidR="00686A45" w:rsidRPr="000739BA">
        <w:rPr>
          <w:rFonts w:ascii="Bookman Old Style" w:hAnsi="Bookman Old Style"/>
          <w:w w:val="85"/>
          <w:sz w:val="24"/>
          <w:szCs w:val="24"/>
        </w:rPr>
        <w:t>wash-leather</w:t>
      </w:r>
      <w:r w:rsidRPr="000739BA">
        <w:rPr>
          <w:rFonts w:ascii="Bookman Old Style" w:hAnsi="Bookman Old Style"/>
          <w:w w:val="85"/>
          <w:sz w:val="24"/>
          <w:szCs w:val="24"/>
        </w:rPr>
        <w:t xml:space="preserve"> </w:t>
      </w:r>
      <w:r w:rsidRPr="000739BA">
        <w:rPr>
          <w:rFonts w:ascii="Bookman Old Style" w:hAnsi="Bookman Old Style"/>
          <w:w w:val="90"/>
          <w:sz w:val="24"/>
          <w:szCs w:val="24"/>
        </w:rPr>
        <w:t>finishes</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just</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below</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surface</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bead.</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No</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adhesives</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used.</w:t>
      </w:r>
    </w:p>
    <w:p w14:paraId="78CBDFF5" w14:textId="77777777" w:rsidR="00CB37CD" w:rsidRPr="000739BA" w:rsidRDefault="00CB37CD" w:rsidP="000F22BE">
      <w:pPr>
        <w:spacing w:line="360" w:lineRule="auto"/>
        <w:jc w:val="both"/>
        <w:rPr>
          <w:rFonts w:ascii="Bookman Old Style" w:hAnsi="Bookman Old Style"/>
          <w:w w:val="90"/>
          <w:sz w:val="24"/>
          <w:szCs w:val="24"/>
        </w:rPr>
      </w:pPr>
    </w:p>
    <w:p w14:paraId="405BAE4B"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GLAZING TO</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METAL</w:t>
      </w:r>
    </w:p>
    <w:p w14:paraId="183A497E"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Glazing shall be secured to metal framing with clip in butyl rubber gaskets.</w:t>
      </w:r>
    </w:p>
    <w:p w14:paraId="0F221CE0" w14:textId="77777777" w:rsidR="00CB37CD" w:rsidRPr="000739BA" w:rsidRDefault="00CB37CD" w:rsidP="000F22BE">
      <w:pPr>
        <w:spacing w:line="360" w:lineRule="auto"/>
        <w:jc w:val="both"/>
        <w:rPr>
          <w:rFonts w:ascii="Bookman Old Style" w:hAnsi="Bookman Old Style"/>
          <w:sz w:val="24"/>
          <w:szCs w:val="24"/>
        </w:rPr>
      </w:pPr>
    </w:p>
    <w:p w14:paraId="2ABA766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GLASS</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THICKNESS</w:t>
      </w:r>
    </w:p>
    <w:p w14:paraId="4E5CE34C"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 xml:space="preserve">Glass thickness shall conform to the recommendations of C.P.152 and the manufacturer’s recommendations for sizes of panes </w:t>
      </w:r>
      <w:r w:rsidRPr="000739BA">
        <w:rPr>
          <w:rFonts w:ascii="Bookman Old Style" w:hAnsi="Bookman Old Style"/>
          <w:w w:val="90"/>
          <w:sz w:val="24"/>
          <w:szCs w:val="24"/>
        </w:rPr>
        <w:t>relative to the position in the building and the effects of wind pressure (both negative and positive).</w:t>
      </w:r>
    </w:p>
    <w:p w14:paraId="5C88B5F2" w14:textId="77777777" w:rsidR="00CB37CD" w:rsidRPr="000739BA" w:rsidRDefault="00CB37CD" w:rsidP="000F22BE">
      <w:pPr>
        <w:spacing w:line="360" w:lineRule="auto"/>
        <w:jc w:val="both"/>
        <w:rPr>
          <w:rFonts w:ascii="Bookman Old Style" w:hAnsi="Bookman Old Style"/>
          <w:sz w:val="24"/>
          <w:szCs w:val="24"/>
        </w:rPr>
      </w:pPr>
    </w:p>
    <w:p w14:paraId="03B8EEDE"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CLEANING</w:t>
      </w:r>
    </w:p>
    <w:p w14:paraId="68B067FA"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All</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window</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glazed</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panels</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mirrors</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cleaned</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both</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inside</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out</w:t>
      </w:r>
      <w:r w:rsidRPr="000739BA">
        <w:rPr>
          <w:rFonts w:ascii="Bookman Old Style" w:hAnsi="Bookman Old Style"/>
          <w:spacing w:val="-6"/>
          <w:w w:val="85"/>
          <w:sz w:val="24"/>
          <w:szCs w:val="24"/>
        </w:rPr>
        <w:t xml:space="preserve"> </w:t>
      </w:r>
      <w:r w:rsidRPr="000739BA">
        <w:rPr>
          <w:rFonts w:ascii="Bookman Old Style" w:hAnsi="Bookman Old Style"/>
          <w:w w:val="85"/>
          <w:sz w:val="24"/>
          <w:szCs w:val="24"/>
        </w:rPr>
        <w:t>immediately</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prior</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handing</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over</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building</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 xml:space="preserve">to </w:t>
      </w:r>
      <w:r w:rsidRPr="000739BA">
        <w:rPr>
          <w:rFonts w:ascii="Bookman Old Style" w:hAnsi="Bookman Old Style"/>
          <w:w w:val="90"/>
          <w:sz w:val="24"/>
          <w:szCs w:val="24"/>
        </w:rPr>
        <w:t>satisfaction of the</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Project Manager.</w:t>
      </w:r>
    </w:p>
    <w:p w14:paraId="5291DDE7" w14:textId="77777777" w:rsidR="00CB37CD" w:rsidRPr="000739BA" w:rsidRDefault="00CB37CD" w:rsidP="000F22BE">
      <w:pPr>
        <w:spacing w:line="360" w:lineRule="auto"/>
        <w:jc w:val="both"/>
        <w:rPr>
          <w:rFonts w:ascii="Bookman Old Style" w:hAnsi="Bookman Old Style"/>
          <w:sz w:val="24"/>
          <w:szCs w:val="24"/>
        </w:rPr>
      </w:pPr>
    </w:p>
    <w:p w14:paraId="40FAB8F7"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PAINTING AND</w:t>
      </w:r>
    </w:p>
    <w:p w14:paraId="6D96B199"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DECORATING</w:t>
      </w:r>
      <w:r w:rsidRPr="000739BA">
        <w:rPr>
          <w:rFonts w:ascii="Bookman Old Style" w:hAnsi="Bookman Old Style"/>
          <w:w w:val="80"/>
          <w:sz w:val="24"/>
          <w:szCs w:val="24"/>
        </w:rPr>
        <w:t xml:space="preserve"> </w:t>
      </w:r>
    </w:p>
    <w:p w14:paraId="49281A91"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MANUFACTURERS</w:t>
      </w:r>
    </w:p>
    <w:p w14:paraId="228FFA61"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Except</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where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stated</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all</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materials</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obtained</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from</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approved</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manufacturers.</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contractor</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state</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name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address of</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manufacturer</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whose</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materials</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he</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proposes</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use.</w:t>
      </w:r>
      <w:r w:rsidRPr="000739BA">
        <w:rPr>
          <w:rFonts w:ascii="Bookman Old Style" w:hAnsi="Bookman Old Style"/>
          <w:spacing w:val="25"/>
          <w:w w:val="85"/>
          <w:sz w:val="24"/>
          <w:szCs w:val="24"/>
        </w:rPr>
        <w:t xml:space="preserve"> </w:t>
      </w:r>
      <w:r w:rsidRPr="000739BA">
        <w:rPr>
          <w:rFonts w:ascii="Bookman Old Style" w:hAnsi="Bookman Old Style"/>
          <w:w w:val="85"/>
          <w:sz w:val="24"/>
          <w:szCs w:val="24"/>
        </w:rPr>
        <w:t>Once</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approval</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has</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been</w:t>
      </w:r>
      <w:r w:rsidRPr="000739BA">
        <w:rPr>
          <w:rFonts w:ascii="Bookman Old Style" w:hAnsi="Bookman Old Style"/>
          <w:spacing w:val="23"/>
          <w:w w:val="85"/>
          <w:sz w:val="24"/>
          <w:szCs w:val="24"/>
        </w:rPr>
        <w:t xml:space="preserve"> </w:t>
      </w:r>
      <w:r w:rsidRPr="000739BA">
        <w:rPr>
          <w:rFonts w:ascii="Bookman Old Style" w:hAnsi="Bookman Old Style"/>
          <w:w w:val="85"/>
          <w:sz w:val="24"/>
          <w:szCs w:val="24"/>
        </w:rPr>
        <w:t>given</w:t>
      </w:r>
      <w:r w:rsidRPr="000739BA">
        <w:rPr>
          <w:rFonts w:ascii="Bookman Old Style" w:hAnsi="Bookman Old Style"/>
          <w:spacing w:val="23"/>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contractor</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not</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obtain</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 xml:space="preserve">materials </w:t>
      </w:r>
      <w:r w:rsidRPr="000739BA">
        <w:rPr>
          <w:rFonts w:ascii="Bookman Old Style" w:hAnsi="Bookman Old Style"/>
          <w:w w:val="90"/>
          <w:sz w:val="24"/>
          <w:szCs w:val="24"/>
        </w:rPr>
        <w:t>from</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other</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sources</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without</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prior</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written</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agreement</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Project Manager.</w:t>
      </w:r>
    </w:p>
    <w:p w14:paraId="08851C94" w14:textId="77777777" w:rsidR="00CB37CD" w:rsidRPr="000739BA" w:rsidRDefault="00CB37CD" w:rsidP="000F22BE">
      <w:pPr>
        <w:spacing w:line="360" w:lineRule="auto"/>
        <w:jc w:val="both"/>
        <w:rPr>
          <w:rFonts w:ascii="Bookman Old Style" w:hAnsi="Bookman Old Style"/>
          <w:sz w:val="24"/>
          <w:szCs w:val="24"/>
        </w:rPr>
      </w:pPr>
    </w:p>
    <w:p w14:paraId="75A61C39" w14:textId="77777777" w:rsidR="00CB37CD" w:rsidRPr="000739BA" w:rsidRDefault="00CB37CD" w:rsidP="000F22BE">
      <w:pPr>
        <w:spacing w:line="360" w:lineRule="auto"/>
        <w:jc w:val="both"/>
        <w:rPr>
          <w:rFonts w:ascii="Bookman Old Style" w:hAnsi="Bookman Old Style"/>
          <w:sz w:val="24"/>
          <w:szCs w:val="24"/>
        </w:rPr>
      </w:pPr>
      <w:bookmarkStart w:id="147" w:name="_Toc86756903"/>
      <w:r w:rsidRPr="000739BA">
        <w:rPr>
          <w:rStyle w:val="Heading2Char"/>
          <w:rFonts w:cs="Times New Roman"/>
          <w:szCs w:val="24"/>
        </w:rPr>
        <w:t>GENERA</w:t>
      </w:r>
      <w:bookmarkEnd w:id="147"/>
      <w:r w:rsidRPr="000739BA">
        <w:rPr>
          <w:rFonts w:ascii="Bookman Old Style" w:hAnsi="Bookman Old Style"/>
          <w:w w:val="90"/>
          <w:sz w:val="24"/>
          <w:szCs w:val="24"/>
        </w:rPr>
        <w:t>L</w:t>
      </w:r>
    </w:p>
    <w:p w14:paraId="0095BB5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Each</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succeeding</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coat</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priming,</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undercoating</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finishing</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(pigment)</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or</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clear</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coating</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sufficiently</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different</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in</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colour</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as</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 xml:space="preserve">to </w:t>
      </w:r>
      <w:r w:rsidRPr="000739BA">
        <w:rPr>
          <w:rFonts w:ascii="Bookman Old Style" w:hAnsi="Bookman Old Style"/>
          <w:w w:val="90"/>
          <w:sz w:val="24"/>
          <w:szCs w:val="24"/>
        </w:rPr>
        <w:t>be readily</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distinguishable.</w:t>
      </w:r>
    </w:p>
    <w:p w14:paraId="0B4072D7" w14:textId="77777777" w:rsidR="00CB37CD" w:rsidRPr="000739BA" w:rsidRDefault="00CB37CD" w:rsidP="000F22BE">
      <w:pPr>
        <w:spacing w:line="360" w:lineRule="auto"/>
        <w:jc w:val="both"/>
        <w:rPr>
          <w:rFonts w:ascii="Bookman Old Style" w:hAnsi="Bookman Old Style"/>
          <w:sz w:val="24"/>
          <w:szCs w:val="24"/>
        </w:rPr>
      </w:pPr>
    </w:p>
    <w:p w14:paraId="4282561B" w14:textId="77777777" w:rsidR="00CB37CD" w:rsidRPr="000739BA" w:rsidRDefault="00CB37CD" w:rsidP="000F22BE">
      <w:pPr>
        <w:spacing w:line="360" w:lineRule="auto"/>
        <w:jc w:val="both"/>
        <w:rPr>
          <w:rFonts w:ascii="Bookman Old Style" w:hAnsi="Bookman Old Style"/>
          <w:w w:val="90"/>
          <w:sz w:val="24"/>
          <w:szCs w:val="24"/>
        </w:rPr>
      </w:pPr>
      <w:r w:rsidRPr="000739BA">
        <w:rPr>
          <w:rFonts w:ascii="Bookman Old Style" w:hAnsi="Bookman Old Style"/>
          <w:w w:val="85"/>
          <w:sz w:val="24"/>
          <w:szCs w:val="24"/>
        </w:rPr>
        <w:t>All</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primers</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paints</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in</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one</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system</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upon</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a</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particular</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surface</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obtained</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from</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same</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 xml:space="preserve">manufacturer. </w:t>
      </w:r>
      <w:r w:rsidRPr="000739BA">
        <w:rPr>
          <w:rFonts w:ascii="Bookman Old Style" w:hAnsi="Bookman Old Style"/>
          <w:w w:val="90"/>
          <w:sz w:val="24"/>
          <w:szCs w:val="24"/>
        </w:rPr>
        <w:t>The</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mixing</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paints,</w:t>
      </w:r>
      <w:r w:rsidRPr="000739BA">
        <w:rPr>
          <w:rFonts w:ascii="Bookman Old Style" w:hAnsi="Bookman Old Style"/>
          <w:spacing w:val="-22"/>
          <w:w w:val="90"/>
          <w:sz w:val="24"/>
          <w:szCs w:val="24"/>
        </w:rPr>
        <w:t xml:space="preserve"> </w:t>
      </w:r>
      <w:r w:rsidR="00B51AEF" w:rsidRPr="000739BA">
        <w:rPr>
          <w:rFonts w:ascii="Bookman Old Style" w:hAnsi="Bookman Old Style"/>
          <w:w w:val="90"/>
          <w:sz w:val="24"/>
          <w:szCs w:val="24"/>
        </w:rPr>
        <w:t>etc.</w:t>
      </w:r>
      <w:r w:rsidRPr="000739BA">
        <w:rPr>
          <w:rFonts w:ascii="Bookman Old Style" w:hAnsi="Bookman Old Style"/>
          <w:w w:val="90"/>
          <w:sz w:val="24"/>
          <w:szCs w:val="24"/>
        </w:rPr>
        <w:t>,</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difference</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brands</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before</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during</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application</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will</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not</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permitted.</w:t>
      </w:r>
    </w:p>
    <w:p w14:paraId="1D2E3166" w14:textId="77777777" w:rsidR="00CB37CD" w:rsidRPr="000739BA" w:rsidRDefault="00CB37CD" w:rsidP="000F22BE">
      <w:pPr>
        <w:spacing w:line="360" w:lineRule="auto"/>
        <w:jc w:val="both"/>
        <w:rPr>
          <w:rFonts w:ascii="Bookman Old Style" w:hAnsi="Bookman Old Style"/>
          <w:sz w:val="24"/>
          <w:szCs w:val="24"/>
        </w:rPr>
      </w:pPr>
    </w:p>
    <w:p w14:paraId="1029E149"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EMULSION</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PAINTS</w:t>
      </w:r>
    </w:p>
    <w:p w14:paraId="31B46F15"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Emulsion</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paints</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matt</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satin</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finish</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vinyl</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emulsion</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paint.</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first</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(mist)</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coat</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thinned</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accordance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the manufacturer’s</w:t>
      </w:r>
      <w:r w:rsidRPr="000739BA">
        <w:rPr>
          <w:rFonts w:ascii="Bookman Old Style" w:hAnsi="Bookman Old Style"/>
          <w:spacing w:val="-7"/>
          <w:w w:val="90"/>
          <w:sz w:val="24"/>
          <w:szCs w:val="24"/>
        </w:rPr>
        <w:t xml:space="preserve"> </w:t>
      </w:r>
      <w:r w:rsidRPr="000739BA">
        <w:rPr>
          <w:rFonts w:ascii="Bookman Old Style" w:hAnsi="Bookman Old Style"/>
          <w:w w:val="90"/>
          <w:sz w:val="24"/>
          <w:szCs w:val="24"/>
        </w:rPr>
        <w:t>instructions.</w:t>
      </w:r>
    </w:p>
    <w:p w14:paraId="72164FFE" w14:textId="77777777" w:rsidR="00CB37CD" w:rsidRPr="000739BA" w:rsidRDefault="00CB37CD" w:rsidP="000F22BE">
      <w:pPr>
        <w:spacing w:line="360" w:lineRule="auto"/>
        <w:jc w:val="both"/>
        <w:rPr>
          <w:rFonts w:ascii="Bookman Old Style" w:hAnsi="Bookman Old Style"/>
          <w:sz w:val="24"/>
          <w:szCs w:val="24"/>
        </w:rPr>
      </w:pPr>
    </w:p>
    <w:p w14:paraId="5D07BB88"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GLOSS</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PAINT</w:t>
      </w:r>
    </w:p>
    <w:p w14:paraId="0CB23EC7"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Gloss paint shall be hard gloss finish oil paint.</w:t>
      </w:r>
    </w:p>
    <w:p w14:paraId="2D1F2120" w14:textId="77777777" w:rsidR="00CB37CD" w:rsidRPr="000739BA" w:rsidRDefault="00CB37CD" w:rsidP="000F22BE">
      <w:pPr>
        <w:spacing w:line="360" w:lineRule="auto"/>
        <w:jc w:val="both"/>
        <w:rPr>
          <w:rFonts w:ascii="Bookman Old Style" w:hAnsi="Bookman Old Style"/>
          <w:sz w:val="24"/>
          <w:szCs w:val="24"/>
        </w:rPr>
      </w:pPr>
    </w:p>
    <w:p w14:paraId="1E469162"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LEAD BASED</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PAINT</w:t>
      </w:r>
    </w:p>
    <w:p w14:paraId="14441E64"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The use of lead based paints will not be permitted.</w:t>
      </w:r>
    </w:p>
    <w:p w14:paraId="144EA83D" w14:textId="77777777" w:rsidR="00CB37CD" w:rsidRPr="000739BA" w:rsidRDefault="00CB37CD" w:rsidP="000F22BE">
      <w:pPr>
        <w:spacing w:line="360" w:lineRule="auto"/>
        <w:jc w:val="both"/>
        <w:rPr>
          <w:rFonts w:ascii="Bookman Old Style" w:hAnsi="Bookman Old Style"/>
          <w:w w:val="90"/>
          <w:sz w:val="24"/>
          <w:szCs w:val="24"/>
        </w:rPr>
      </w:pPr>
    </w:p>
    <w:p w14:paraId="2898F1B2"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CLEAR</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FINISHES</w:t>
      </w:r>
    </w:p>
    <w:p w14:paraId="0E7D02B9"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Clear finishes internally shall be clear polyurethane varnish (one pack).</w:t>
      </w:r>
    </w:p>
    <w:p w14:paraId="6CDE2A80"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PRIMERS AND</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UNDERCOATS</w:t>
      </w:r>
    </w:p>
    <w:p w14:paraId="221172A7"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Unless</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otherwise</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specified,</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primers</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1"/>
          <w:w w:val="90"/>
          <w:sz w:val="24"/>
          <w:szCs w:val="24"/>
        </w:rPr>
        <w:t xml:space="preserve"> </w:t>
      </w:r>
      <w:r w:rsidRPr="000739BA">
        <w:rPr>
          <w:rFonts w:ascii="Bookman Old Style" w:hAnsi="Bookman Old Style"/>
          <w:w w:val="90"/>
          <w:sz w:val="24"/>
          <w:szCs w:val="24"/>
        </w:rPr>
        <w:t>undercoats</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type</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recommended</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by</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manufacture</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finishing</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coats specified</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for</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a</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particular</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surface.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Primer</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for</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external</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bare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metalwork</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surfaces</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comply</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B.S</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2523.</w:t>
      </w:r>
    </w:p>
    <w:p w14:paraId="126837C7" w14:textId="77777777" w:rsidR="00CB37CD" w:rsidRPr="000739BA" w:rsidRDefault="00CB37CD" w:rsidP="000F22BE">
      <w:pPr>
        <w:spacing w:line="360" w:lineRule="auto"/>
        <w:jc w:val="both"/>
        <w:rPr>
          <w:rFonts w:ascii="Bookman Old Style" w:hAnsi="Bookman Old Style"/>
          <w:sz w:val="24"/>
          <w:szCs w:val="24"/>
        </w:rPr>
      </w:pPr>
    </w:p>
    <w:p w14:paraId="43308F3B"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KNOTTING</w:t>
      </w:r>
    </w:p>
    <w:p w14:paraId="38F39E47"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Shellac knotting shall comply with B.S 1336</w:t>
      </w:r>
    </w:p>
    <w:p w14:paraId="750BED72"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WHITE</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SPIRIT</w:t>
      </w:r>
    </w:p>
    <w:p w14:paraId="65A11E94"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The white spirit shall comply with B.S. 245.</w:t>
      </w:r>
    </w:p>
    <w:p w14:paraId="711F10D1" w14:textId="77777777" w:rsidR="00CB37CD" w:rsidRPr="000739BA" w:rsidRDefault="00CB37CD" w:rsidP="000F22BE">
      <w:pPr>
        <w:spacing w:line="360" w:lineRule="auto"/>
        <w:jc w:val="both"/>
        <w:rPr>
          <w:rFonts w:ascii="Bookman Old Style" w:hAnsi="Bookman Old Style"/>
          <w:sz w:val="24"/>
          <w:szCs w:val="24"/>
        </w:rPr>
      </w:pPr>
    </w:p>
    <w:p w14:paraId="4FD52832"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TIMBER</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STAIN</w:t>
      </w:r>
    </w:p>
    <w:p w14:paraId="3F73F32F"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Timber stain shall be oil based pigmented stain. The application of this materials shall be strictly in accordance with the manufacturers written instructions. Tint and degree of application shall be to the approval of the Project Manager.</w:t>
      </w:r>
    </w:p>
    <w:p w14:paraId="5E4536ED" w14:textId="77777777" w:rsidR="00CB37CD" w:rsidRPr="000739BA" w:rsidRDefault="00CB37CD" w:rsidP="000F22BE">
      <w:pPr>
        <w:spacing w:line="360" w:lineRule="auto"/>
        <w:jc w:val="both"/>
        <w:rPr>
          <w:rFonts w:ascii="Bookman Old Style" w:hAnsi="Bookman Old Style"/>
          <w:sz w:val="24"/>
          <w:szCs w:val="24"/>
        </w:rPr>
      </w:pPr>
    </w:p>
    <w:p w14:paraId="20590EAC"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STOPPING</w:t>
      </w:r>
    </w:p>
    <w:p w14:paraId="13949788"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 xml:space="preserve">The stopping shall be as </w:t>
      </w:r>
      <w:r w:rsidR="00686A45" w:rsidRPr="000739BA">
        <w:rPr>
          <w:rFonts w:ascii="Bookman Old Style" w:hAnsi="Bookman Old Style"/>
          <w:w w:val="90"/>
          <w:sz w:val="24"/>
          <w:szCs w:val="24"/>
        </w:rPr>
        <w:t>follows: -</w:t>
      </w:r>
    </w:p>
    <w:p w14:paraId="4685F4FA" w14:textId="77777777" w:rsidR="00CB37CD" w:rsidRPr="000739BA" w:rsidRDefault="00CB37CD" w:rsidP="000F22BE">
      <w:pPr>
        <w:spacing w:line="360" w:lineRule="auto"/>
        <w:jc w:val="both"/>
        <w:rPr>
          <w:rFonts w:ascii="Bookman Old Style" w:hAnsi="Bookman Old Style"/>
          <w:sz w:val="24"/>
          <w:szCs w:val="24"/>
        </w:rPr>
      </w:pPr>
    </w:p>
    <w:p w14:paraId="1C13F9FB"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Plasterwork shall be plaster based</w:t>
      </w:r>
      <w:r w:rsidRPr="000739BA">
        <w:rPr>
          <w:rFonts w:ascii="Bookman Old Style" w:hAnsi="Bookman Old Style"/>
          <w:spacing w:val="-38"/>
          <w:w w:val="90"/>
          <w:sz w:val="24"/>
          <w:szCs w:val="24"/>
        </w:rPr>
        <w:t xml:space="preserve"> </w:t>
      </w:r>
      <w:r w:rsidRPr="000739BA">
        <w:rPr>
          <w:rFonts w:ascii="Bookman Old Style" w:hAnsi="Bookman Old Style"/>
          <w:w w:val="90"/>
          <w:sz w:val="24"/>
          <w:szCs w:val="24"/>
        </w:rPr>
        <w:t>filler.</w:t>
      </w:r>
    </w:p>
    <w:p w14:paraId="4569DFE2" w14:textId="77777777" w:rsidR="00CB37CD" w:rsidRPr="000739BA" w:rsidRDefault="00CB37CD" w:rsidP="000F22BE">
      <w:pPr>
        <w:spacing w:line="360" w:lineRule="auto"/>
        <w:jc w:val="both"/>
        <w:rPr>
          <w:rFonts w:ascii="Bookman Old Style" w:hAnsi="Bookman Old Style"/>
          <w:sz w:val="24"/>
          <w:szCs w:val="24"/>
        </w:rPr>
      </w:pPr>
    </w:p>
    <w:p w14:paraId="09BEC8CE"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Concrete</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brick</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work</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similar</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material</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background</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finished</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a</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similar</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texture.</w:t>
      </w:r>
    </w:p>
    <w:p w14:paraId="772A494B" w14:textId="77777777" w:rsidR="00CB37CD" w:rsidRPr="000739BA" w:rsidRDefault="00CB37CD" w:rsidP="000F22BE">
      <w:pPr>
        <w:spacing w:line="360" w:lineRule="auto"/>
        <w:jc w:val="both"/>
        <w:rPr>
          <w:rFonts w:ascii="Bookman Old Style" w:hAnsi="Bookman Old Style"/>
          <w:sz w:val="24"/>
          <w:szCs w:val="24"/>
        </w:rPr>
      </w:pPr>
    </w:p>
    <w:p w14:paraId="2C4AC6DF"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Internal</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woodwork,</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plywood</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13"/>
          <w:w w:val="90"/>
          <w:sz w:val="24"/>
          <w:szCs w:val="24"/>
        </w:rPr>
        <w:t xml:space="preserve"> </w:t>
      </w:r>
      <w:r w:rsidR="00686A45" w:rsidRPr="000739BA">
        <w:rPr>
          <w:rFonts w:ascii="Bookman Old Style" w:hAnsi="Bookman Old Style"/>
          <w:w w:val="90"/>
          <w:sz w:val="24"/>
          <w:szCs w:val="24"/>
        </w:rPr>
        <w:t>blackboard</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putty</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complying</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B.S.544.</w:t>
      </w:r>
    </w:p>
    <w:p w14:paraId="4BBC1FF8" w14:textId="77777777" w:rsidR="00CB37CD" w:rsidRPr="000739BA" w:rsidRDefault="00CB37CD" w:rsidP="000F22BE">
      <w:pPr>
        <w:spacing w:line="360" w:lineRule="auto"/>
        <w:jc w:val="both"/>
        <w:rPr>
          <w:rFonts w:ascii="Bookman Old Style" w:hAnsi="Bookman Old Style"/>
          <w:sz w:val="24"/>
          <w:szCs w:val="24"/>
        </w:rPr>
      </w:pPr>
    </w:p>
    <w:p w14:paraId="0B23477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External</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woodwork</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white</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lead</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paste</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complying</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B.S</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2029.</w:t>
      </w:r>
    </w:p>
    <w:p w14:paraId="63792F97" w14:textId="77777777" w:rsidR="00CB37CD" w:rsidRPr="000739BA" w:rsidRDefault="00CB37CD" w:rsidP="000F22BE">
      <w:pPr>
        <w:spacing w:line="360" w:lineRule="auto"/>
        <w:jc w:val="both"/>
        <w:rPr>
          <w:rFonts w:ascii="Bookman Old Style" w:hAnsi="Bookman Old Style"/>
          <w:sz w:val="24"/>
          <w:szCs w:val="24"/>
        </w:rPr>
      </w:pPr>
    </w:p>
    <w:p w14:paraId="3B2396C3"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Internal</w:t>
      </w:r>
      <w:r w:rsidRPr="000739BA">
        <w:rPr>
          <w:rFonts w:ascii="Bookman Old Style" w:hAnsi="Bookman Old Style"/>
          <w:spacing w:val="-24"/>
          <w:w w:val="85"/>
          <w:sz w:val="24"/>
          <w:szCs w:val="24"/>
        </w:rPr>
        <w:t xml:space="preserve"> </w:t>
      </w:r>
      <w:r w:rsidRPr="000739BA">
        <w:rPr>
          <w:rFonts w:ascii="Bookman Old Style" w:hAnsi="Bookman Old Style"/>
          <w:w w:val="85"/>
          <w:sz w:val="24"/>
          <w:szCs w:val="24"/>
        </w:rPr>
        <w:t>clear</w:t>
      </w:r>
      <w:r w:rsidRPr="000739BA">
        <w:rPr>
          <w:rFonts w:ascii="Bookman Old Style" w:hAnsi="Bookman Old Style"/>
          <w:spacing w:val="-23"/>
          <w:w w:val="85"/>
          <w:sz w:val="24"/>
          <w:szCs w:val="24"/>
        </w:rPr>
        <w:t xml:space="preserve"> </w:t>
      </w:r>
      <w:r w:rsidRPr="000739BA">
        <w:rPr>
          <w:rFonts w:ascii="Bookman Old Style" w:hAnsi="Bookman Old Style"/>
          <w:w w:val="85"/>
          <w:sz w:val="24"/>
          <w:szCs w:val="24"/>
        </w:rPr>
        <w:t>wood</w:t>
      </w:r>
      <w:r w:rsidRPr="000739BA">
        <w:rPr>
          <w:rFonts w:ascii="Bookman Old Style" w:hAnsi="Bookman Old Style"/>
          <w:spacing w:val="-24"/>
          <w:w w:val="85"/>
          <w:sz w:val="24"/>
          <w:szCs w:val="24"/>
        </w:rPr>
        <w:t xml:space="preserve"> </w:t>
      </w:r>
      <w:r w:rsidRPr="000739BA">
        <w:rPr>
          <w:rFonts w:ascii="Bookman Old Style" w:hAnsi="Bookman Old Style"/>
          <w:w w:val="85"/>
          <w:sz w:val="24"/>
          <w:szCs w:val="24"/>
        </w:rPr>
        <w:t>finishes:</w:t>
      </w:r>
      <w:r w:rsidRPr="000739BA">
        <w:rPr>
          <w:rFonts w:ascii="Bookman Old Style" w:hAnsi="Bookman Old Style"/>
          <w:spacing w:val="-23"/>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24"/>
          <w:w w:val="85"/>
          <w:sz w:val="24"/>
          <w:szCs w:val="24"/>
        </w:rPr>
        <w:t xml:space="preserve"> </w:t>
      </w:r>
      <w:r w:rsidRPr="000739BA">
        <w:rPr>
          <w:rFonts w:ascii="Bookman Old Style" w:hAnsi="Bookman Old Style"/>
          <w:w w:val="85"/>
          <w:sz w:val="24"/>
          <w:szCs w:val="24"/>
        </w:rPr>
        <w:t>stopping</w:t>
      </w:r>
      <w:r w:rsidRPr="000739BA">
        <w:rPr>
          <w:rFonts w:ascii="Bookman Old Style" w:hAnsi="Bookman Old Style"/>
          <w:spacing w:val="-23"/>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24"/>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23"/>
          <w:w w:val="85"/>
          <w:sz w:val="24"/>
          <w:szCs w:val="24"/>
        </w:rPr>
        <w:t xml:space="preserve"> </w:t>
      </w:r>
      <w:r w:rsidRPr="000739BA">
        <w:rPr>
          <w:rFonts w:ascii="Bookman Old Style" w:hAnsi="Bookman Old Style"/>
          <w:w w:val="85"/>
          <w:sz w:val="24"/>
          <w:szCs w:val="24"/>
        </w:rPr>
        <w:t>that</w:t>
      </w:r>
      <w:r w:rsidRPr="000739BA">
        <w:rPr>
          <w:rFonts w:ascii="Bookman Old Style" w:hAnsi="Bookman Old Style"/>
          <w:spacing w:val="-24"/>
          <w:w w:val="85"/>
          <w:sz w:val="24"/>
          <w:szCs w:val="24"/>
        </w:rPr>
        <w:t xml:space="preserve"> </w:t>
      </w:r>
      <w:r w:rsidRPr="000739BA">
        <w:rPr>
          <w:rFonts w:ascii="Bookman Old Style" w:hAnsi="Bookman Old Style"/>
          <w:w w:val="85"/>
          <w:sz w:val="24"/>
          <w:szCs w:val="24"/>
        </w:rPr>
        <w:t>recommended</w:t>
      </w:r>
      <w:r w:rsidRPr="000739BA">
        <w:rPr>
          <w:rFonts w:ascii="Bookman Old Style" w:hAnsi="Bookman Old Style"/>
          <w:spacing w:val="-23"/>
          <w:w w:val="85"/>
          <w:sz w:val="24"/>
          <w:szCs w:val="24"/>
        </w:rPr>
        <w:t xml:space="preserve"> </w:t>
      </w:r>
      <w:r w:rsidRPr="000739BA">
        <w:rPr>
          <w:rFonts w:ascii="Bookman Old Style" w:hAnsi="Bookman Old Style"/>
          <w:w w:val="85"/>
          <w:sz w:val="24"/>
          <w:szCs w:val="24"/>
        </w:rPr>
        <w:t>by</w:t>
      </w:r>
      <w:r w:rsidRPr="000739BA">
        <w:rPr>
          <w:rFonts w:ascii="Bookman Old Style" w:hAnsi="Bookman Old Style"/>
          <w:spacing w:val="-24"/>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23"/>
          <w:w w:val="85"/>
          <w:sz w:val="24"/>
          <w:szCs w:val="24"/>
        </w:rPr>
        <w:t xml:space="preserve"> </w:t>
      </w:r>
      <w:r w:rsidRPr="000739BA">
        <w:rPr>
          <w:rFonts w:ascii="Bookman Old Style" w:hAnsi="Bookman Old Style"/>
          <w:w w:val="85"/>
          <w:sz w:val="24"/>
          <w:szCs w:val="24"/>
        </w:rPr>
        <w:t>clear</w:t>
      </w:r>
      <w:r w:rsidRPr="000739BA">
        <w:rPr>
          <w:rFonts w:ascii="Bookman Old Style" w:hAnsi="Bookman Old Style"/>
          <w:spacing w:val="-24"/>
          <w:w w:val="85"/>
          <w:sz w:val="24"/>
          <w:szCs w:val="24"/>
        </w:rPr>
        <w:t xml:space="preserve"> </w:t>
      </w:r>
      <w:r w:rsidRPr="000739BA">
        <w:rPr>
          <w:rFonts w:ascii="Bookman Old Style" w:hAnsi="Bookman Old Style"/>
          <w:w w:val="85"/>
          <w:sz w:val="24"/>
          <w:szCs w:val="24"/>
        </w:rPr>
        <w:t>lacquer</w:t>
      </w:r>
      <w:r w:rsidRPr="000739BA">
        <w:rPr>
          <w:rFonts w:ascii="Bookman Old Style" w:hAnsi="Bookman Old Style"/>
          <w:spacing w:val="1"/>
          <w:w w:val="85"/>
          <w:sz w:val="24"/>
          <w:szCs w:val="24"/>
        </w:rPr>
        <w:t xml:space="preserve"> </w:t>
      </w:r>
      <w:r w:rsidRPr="000739BA">
        <w:rPr>
          <w:rFonts w:ascii="Bookman Old Style" w:hAnsi="Bookman Old Style"/>
          <w:w w:val="85"/>
          <w:sz w:val="24"/>
          <w:szCs w:val="24"/>
        </w:rPr>
        <w:t>manufacturer.</w:t>
      </w:r>
    </w:p>
    <w:p w14:paraId="5F5B87B0" w14:textId="77777777" w:rsidR="00CB37CD" w:rsidRPr="000739BA" w:rsidRDefault="00CB37CD" w:rsidP="000F22BE">
      <w:pPr>
        <w:spacing w:line="360" w:lineRule="auto"/>
        <w:jc w:val="both"/>
        <w:rPr>
          <w:rFonts w:ascii="Bookman Old Style" w:hAnsi="Bookman Old Style"/>
          <w:sz w:val="24"/>
          <w:szCs w:val="24"/>
        </w:rPr>
      </w:pPr>
    </w:p>
    <w:p w14:paraId="55714467"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FILLERS</w:t>
      </w:r>
    </w:p>
    <w:p w14:paraId="7559F89C"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The</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fillers</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for</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internal</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joinery</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type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recommended</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by</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paint</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manufacturer</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for</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use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with</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his</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type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paint</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or</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 xml:space="preserve">lacquer. </w:t>
      </w:r>
      <w:r w:rsidRPr="000739BA">
        <w:rPr>
          <w:rFonts w:ascii="Bookman Old Style" w:hAnsi="Bookman Old Style"/>
          <w:w w:val="90"/>
          <w:sz w:val="24"/>
          <w:szCs w:val="24"/>
        </w:rPr>
        <w:t>Stopper</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fillers</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tinted</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match</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under</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coat,</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compatible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both</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undercoats</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primers.</w:t>
      </w:r>
    </w:p>
    <w:p w14:paraId="17A366AB"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All materials shall be used strictly in accordance with manufacturer’s instructions.</w:t>
      </w:r>
    </w:p>
    <w:p w14:paraId="72A67A78" w14:textId="77777777" w:rsidR="00CB37CD" w:rsidRPr="000739BA" w:rsidRDefault="00CB37CD" w:rsidP="000F22BE">
      <w:pPr>
        <w:spacing w:line="360" w:lineRule="auto"/>
        <w:jc w:val="both"/>
        <w:rPr>
          <w:rFonts w:ascii="Bookman Old Style" w:hAnsi="Bookman Old Style"/>
          <w:sz w:val="24"/>
          <w:szCs w:val="24"/>
        </w:rPr>
      </w:pPr>
    </w:p>
    <w:p w14:paraId="77B55151"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COATING</w:t>
      </w:r>
    </w:p>
    <w:p w14:paraId="01FD76DB"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Coating is to be of proprietary manufacture approved by the Project Manager and of an approved colour.</w:t>
      </w:r>
    </w:p>
    <w:p w14:paraId="73C56EB8" w14:textId="77777777" w:rsidR="00CB37CD" w:rsidRPr="000739BA" w:rsidRDefault="00CB37CD" w:rsidP="000F22BE">
      <w:pPr>
        <w:spacing w:line="360" w:lineRule="auto"/>
        <w:jc w:val="both"/>
        <w:rPr>
          <w:rFonts w:ascii="Bookman Old Style" w:hAnsi="Bookman Old Style"/>
          <w:sz w:val="24"/>
          <w:szCs w:val="24"/>
        </w:rPr>
      </w:pPr>
    </w:p>
    <w:p w14:paraId="78358DC4"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Technical</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information</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concerning</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coating</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is</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submitted</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Project Manager</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before</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ordering,</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but</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minimum</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qualities</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 xml:space="preserve">the </w:t>
      </w:r>
      <w:r w:rsidRPr="000739BA">
        <w:rPr>
          <w:rFonts w:ascii="Bookman Old Style" w:hAnsi="Bookman Old Style"/>
          <w:w w:val="90"/>
          <w:sz w:val="24"/>
          <w:szCs w:val="24"/>
        </w:rPr>
        <w:t>coating are to as</w:t>
      </w:r>
      <w:r w:rsidRPr="000739BA">
        <w:rPr>
          <w:rFonts w:ascii="Bookman Old Style" w:hAnsi="Bookman Old Style"/>
          <w:spacing w:val="-26"/>
          <w:w w:val="90"/>
          <w:sz w:val="24"/>
          <w:szCs w:val="24"/>
        </w:rPr>
        <w:t xml:space="preserve"> </w:t>
      </w:r>
      <w:r w:rsidR="00686A45" w:rsidRPr="000739BA">
        <w:rPr>
          <w:rFonts w:ascii="Bookman Old Style" w:hAnsi="Bookman Old Style"/>
          <w:w w:val="90"/>
          <w:sz w:val="24"/>
          <w:szCs w:val="24"/>
        </w:rPr>
        <w:t>follows: -</w:t>
      </w:r>
    </w:p>
    <w:p w14:paraId="398C91F6" w14:textId="77777777" w:rsidR="00CB37CD" w:rsidRPr="000739BA" w:rsidRDefault="00CB37CD" w:rsidP="000F22BE">
      <w:pPr>
        <w:spacing w:line="360" w:lineRule="auto"/>
        <w:jc w:val="both"/>
        <w:rPr>
          <w:rFonts w:ascii="Bookman Old Style" w:hAnsi="Bookman Old Style"/>
          <w:sz w:val="24"/>
          <w:szCs w:val="24"/>
        </w:rPr>
      </w:pPr>
    </w:p>
    <w:p w14:paraId="60C86AA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Suitable</w:t>
      </w:r>
      <w:r w:rsidRPr="000739BA">
        <w:rPr>
          <w:rFonts w:ascii="Bookman Old Style" w:hAnsi="Bookman Old Style"/>
          <w:spacing w:val="-6"/>
          <w:w w:val="85"/>
          <w:sz w:val="24"/>
          <w:szCs w:val="24"/>
        </w:rPr>
        <w:t xml:space="preserve"> </w:t>
      </w:r>
      <w:r w:rsidRPr="000739BA">
        <w:rPr>
          <w:rFonts w:ascii="Bookman Old Style" w:hAnsi="Bookman Old Style"/>
          <w:w w:val="85"/>
          <w:sz w:val="24"/>
          <w:szCs w:val="24"/>
        </w:rPr>
        <w:t>for</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application</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internally</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externally,</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plastered,</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rendered,</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concrete,</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block</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stone,</w:t>
      </w:r>
      <w:r w:rsidRPr="000739BA">
        <w:rPr>
          <w:rFonts w:ascii="Bookman Old Style" w:hAnsi="Bookman Old Style"/>
          <w:spacing w:val="-6"/>
          <w:w w:val="85"/>
          <w:sz w:val="24"/>
          <w:szCs w:val="24"/>
        </w:rPr>
        <w:t xml:space="preserve"> </w:t>
      </w:r>
      <w:r w:rsidRPr="000739BA">
        <w:rPr>
          <w:rFonts w:ascii="Bookman Old Style" w:hAnsi="Bookman Old Style"/>
          <w:w w:val="85"/>
          <w:sz w:val="24"/>
          <w:szCs w:val="24"/>
        </w:rPr>
        <w:t>brick,</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asbestos</w:t>
      </w:r>
      <w:r w:rsidRPr="000739BA">
        <w:rPr>
          <w:rFonts w:ascii="Bookman Old Style" w:hAnsi="Bookman Old Style"/>
          <w:spacing w:val="-6"/>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6"/>
          <w:w w:val="85"/>
          <w:sz w:val="24"/>
          <w:szCs w:val="24"/>
        </w:rPr>
        <w:t xml:space="preserve"> </w:t>
      </w:r>
      <w:r w:rsidRPr="000739BA">
        <w:rPr>
          <w:rFonts w:ascii="Bookman Old Style" w:hAnsi="Bookman Old Style"/>
          <w:w w:val="85"/>
          <w:sz w:val="24"/>
          <w:szCs w:val="24"/>
        </w:rPr>
        <w:t xml:space="preserve">timber </w:t>
      </w:r>
      <w:r w:rsidRPr="000739BA">
        <w:rPr>
          <w:rFonts w:ascii="Bookman Old Style" w:hAnsi="Bookman Old Style"/>
          <w:w w:val="90"/>
          <w:sz w:val="24"/>
          <w:szCs w:val="24"/>
        </w:rPr>
        <w:t>surfaces.</w:t>
      </w:r>
    </w:p>
    <w:p w14:paraId="03B04BCF" w14:textId="77777777" w:rsidR="00CB37CD" w:rsidRPr="000739BA" w:rsidRDefault="00CB37CD" w:rsidP="000F22BE">
      <w:pPr>
        <w:spacing w:line="360" w:lineRule="auto"/>
        <w:jc w:val="both"/>
        <w:rPr>
          <w:rFonts w:ascii="Bookman Old Style" w:hAnsi="Bookman Old Style"/>
          <w:sz w:val="24"/>
          <w:szCs w:val="24"/>
        </w:rPr>
      </w:pPr>
    </w:p>
    <w:p w14:paraId="1D58EE1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Minimum</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durability</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10</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years</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even</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exposed</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conditions</w:t>
      </w:r>
    </w:p>
    <w:p w14:paraId="77B28A12" w14:textId="77777777" w:rsidR="00CB37CD" w:rsidRPr="000739BA" w:rsidRDefault="00CB37CD" w:rsidP="000F22BE">
      <w:pPr>
        <w:spacing w:line="360" w:lineRule="auto"/>
        <w:jc w:val="both"/>
        <w:rPr>
          <w:rFonts w:ascii="Bookman Old Style" w:hAnsi="Bookman Old Style"/>
          <w:sz w:val="24"/>
          <w:szCs w:val="24"/>
        </w:rPr>
      </w:pPr>
    </w:p>
    <w:p w14:paraId="1767CAB4"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Maintenance</w:t>
      </w:r>
      <w:r w:rsidRPr="000739BA">
        <w:rPr>
          <w:rFonts w:ascii="Bookman Old Style" w:hAnsi="Bookman Old Style"/>
          <w:spacing w:val="-7"/>
          <w:w w:val="90"/>
          <w:sz w:val="24"/>
          <w:szCs w:val="24"/>
        </w:rPr>
        <w:t xml:space="preserve"> </w:t>
      </w:r>
      <w:r w:rsidRPr="000739BA">
        <w:rPr>
          <w:rFonts w:ascii="Bookman Old Style" w:hAnsi="Bookman Old Style"/>
          <w:w w:val="90"/>
          <w:sz w:val="24"/>
          <w:szCs w:val="24"/>
        </w:rPr>
        <w:t>free</w:t>
      </w:r>
    </w:p>
    <w:p w14:paraId="03D8201B" w14:textId="77777777" w:rsidR="00CB37CD" w:rsidRPr="000739BA" w:rsidRDefault="00CB37CD" w:rsidP="000F22BE">
      <w:pPr>
        <w:spacing w:line="360" w:lineRule="auto"/>
        <w:jc w:val="both"/>
        <w:rPr>
          <w:rFonts w:ascii="Bookman Old Style" w:hAnsi="Bookman Old Style"/>
          <w:sz w:val="24"/>
          <w:szCs w:val="24"/>
        </w:rPr>
      </w:pPr>
    </w:p>
    <w:p w14:paraId="15544E94"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Built- in mould resistant</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fungicide.</w:t>
      </w:r>
    </w:p>
    <w:p w14:paraId="5E574208" w14:textId="77777777" w:rsidR="00CB37CD" w:rsidRPr="000739BA" w:rsidRDefault="00CB37CD" w:rsidP="000F22BE">
      <w:pPr>
        <w:spacing w:line="360" w:lineRule="auto"/>
        <w:jc w:val="both"/>
        <w:rPr>
          <w:rFonts w:ascii="Bookman Old Style" w:hAnsi="Bookman Old Style"/>
          <w:sz w:val="24"/>
          <w:szCs w:val="24"/>
        </w:rPr>
      </w:pPr>
    </w:p>
    <w:p w14:paraId="548D0492"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WORKMANSHIP</w:t>
      </w:r>
    </w:p>
    <w:p w14:paraId="40F542CF" w14:textId="77777777" w:rsidR="00CB37CD" w:rsidRPr="000739BA" w:rsidRDefault="00CB37CD" w:rsidP="000F22BE">
      <w:pPr>
        <w:spacing w:line="360" w:lineRule="auto"/>
        <w:jc w:val="both"/>
        <w:rPr>
          <w:rFonts w:ascii="Bookman Old Style" w:hAnsi="Bookman Old Style"/>
          <w:b/>
          <w:sz w:val="24"/>
          <w:szCs w:val="24"/>
        </w:rPr>
      </w:pPr>
    </w:p>
    <w:p w14:paraId="1C10DD03"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GENERAL</w:t>
      </w:r>
    </w:p>
    <w:p w14:paraId="4DFB7F73"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Workmanship</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generally</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carried</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out</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accordance</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B.S.C.P</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231,</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unless</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otherwise</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specified.</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Before</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painting</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is commenced</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floors</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swept</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washed</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over;</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surfaces</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painted</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cleaned</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before applying</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paint</w:t>
      </w:r>
      <w:r w:rsidRPr="000739BA">
        <w:rPr>
          <w:rFonts w:ascii="Bookman Old Style" w:hAnsi="Bookman Old Style"/>
          <w:spacing w:val="-21"/>
          <w:w w:val="90"/>
          <w:sz w:val="24"/>
          <w:szCs w:val="24"/>
        </w:rPr>
        <w:t xml:space="preserve"> </w:t>
      </w:r>
      <w:r w:rsidRPr="000739BA">
        <w:rPr>
          <w:rFonts w:ascii="Bookman Old Style" w:hAnsi="Bookman Old Style"/>
          <w:w w:val="90"/>
          <w:sz w:val="24"/>
          <w:szCs w:val="24"/>
        </w:rPr>
        <w:t>as</w:t>
      </w:r>
      <w:r w:rsidRPr="000739BA">
        <w:rPr>
          <w:rFonts w:ascii="Bookman Old Style" w:hAnsi="Bookman Old Style"/>
          <w:spacing w:val="-21"/>
          <w:w w:val="90"/>
          <w:sz w:val="24"/>
          <w:szCs w:val="24"/>
        </w:rPr>
        <w:t xml:space="preserve"> </w:t>
      </w:r>
      <w:r w:rsidRPr="000739BA">
        <w:rPr>
          <w:rFonts w:ascii="Bookman Old Style" w:hAnsi="Bookman Old Style"/>
          <w:w w:val="90"/>
          <w:sz w:val="24"/>
          <w:szCs w:val="24"/>
        </w:rPr>
        <w:t>specified,</w:t>
      </w:r>
      <w:r w:rsidRPr="000739BA">
        <w:rPr>
          <w:rFonts w:ascii="Bookman Old Style" w:hAnsi="Bookman Old Style"/>
          <w:spacing w:val="-21"/>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all</w:t>
      </w:r>
      <w:r w:rsidRPr="000739BA">
        <w:rPr>
          <w:rFonts w:ascii="Bookman Old Style" w:hAnsi="Bookman Old Style"/>
          <w:spacing w:val="-21"/>
          <w:w w:val="90"/>
          <w:sz w:val="24"/>
          <w:szCs w:val="24"/>
        </w:rPr>
        <w:t xml:space="preserve"> </w:t>
      </w:r>
      <w:r w:rsidRPr="000739BA">
        <w:rPr>
          <w:rFonts w:ascii="Bookman Old Style" w:hAnsi="Bookman Old Style"/>
          <w:w w:val="90"/>
          <w:sz w:val="24"/>
          <w:szCs w:val="24"/>
        </w:rPr>
        <w:t>precautions</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taken</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21"/>
          <w:w w:val="90"/>
          <w:sz w:val="24"/>
          <w:szCs w:val="24"/>
        </w:rPr>
        <w:t xml:space="preserve"> </w:t>
      </w:r>
      <w:r w:rsidRPr="000739BA">
        <w:rPr>
          <w:rFonts w:ascii="Bookman Old Style" w:hAnsi="Bookman Old Style"/>
          <w:w w:val="90"/>
          <w:sz w:val="24"/>
          <w:szCs w:val="24"/>
        </w:rPr>
        <w:t>keep</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down</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dust</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whilst</w:t>
      </w:r>
      <w:r w:rsidRPr="000739BA">
        <w:rPr>
          <w:rFonts w:ascii="Bookman Old Style" w:hAnsi="Bookman Old Style"/>
          <w:spacing w:val="-21"/>
          <w:w w:val="90"/>
          <w:sz w:val="24"/>
          <w:szCs w:val="24"/>
        </w:rPr>
        <w:t xml:space="preserve"> </w:t>
      </w:r>
      <w:r w:rsidRPr="000739BA">
        <w:rPr>
          <w:rFonts w:ascii="Bookman Old Style" w:hAnsi="Bookman Old Style"/>
          <w:w w:val="90"/>
          <w:sz w:val="24"/>
          <w:szCs w:val="24"/>
        </w:rPr>
        <w:t>work</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is</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21"/>
          <w:w w:val="90"/>
          <w:sz w:val="24"/>
          <w:szCs w:val="24"/>
        </w:rPr>
        <w:t xml:space="preserve"> </w:t>
      </w:r>
      <w:r w:rsidRPr="000739BA">
        <w:rPr>
          <w:rFonts w:ascii="Bookman Old Style" w:hAnsi="Bookman Old Style"/>
          <w:w w:val="90"/>
          <w:sz w:val="24"/>
          <w:szCs w:val="24"/>
        </w:rPr>
        <w:t>progress.</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No</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paint</w:t>
      </w:r>
      <w:r w:rsidRPr="000739BA">
        <w:rPr>
          <w:rFonts w:ascii="Bookman Old Style" w:hAnsi="Bookman Old Style"/>
          <w:spacing w:val="-21"/>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applied</w:t>
      </w:r>
      <w:r w:rsidRPr="000739BA">
        <w:rPr>
          <w:rFonts w:ascii="Bookman Old Style" w:hAnsi="Bookman Old Style"/>
          <w:spacing w:val="-21"/>
          <w:w w:val="90"/>
          <w:sz w:val="24"/>
          <w:szCs w:val="24"/>
        </w:rPr>
        <w:t xml:space="preserve"> </w:t>
      </w:r>
      <w:r w:rsidRPr="000739BA">
        <w:rPr>
          <w:rFonts w:ascii="Bookman Old Style" w:hAnsi="Bookman Old Style"/>
          <w:w w:val="90"/>
          <w:sz w:val="24"/>
          <w:szCs w:val="24"/>
        </w:rPr>
        <w:t xml:space="preserve">to </w:t>
      </w:r>
      <w:r w:rsidRPr="000739BA">
        <w:rPr>
          <w:rFonts w:ascii="Bookman Old Style" w:hAnsi="Bookman Old Style"/>
          <w:w w:val="85"/>
          <w:sz w:val="24"/>
          <w:szCs w:val="24"/>
        </w:rPr>
        <w:t>surfaces</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structurally</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or</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superficially</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damp</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all</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surfaces</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must</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ascertained</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free</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from</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condensation,</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efflorescence,</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 xml:space="preserve">etc.., </w:t>
      </w:r>
      <w:r w:rsidRPr="000739BA">
        <w:rPr>
          <w:rFonts w:ascii="Bookman Old Style" w:hAnsi="Bookman Old Style"/>
          <w:w w:val="90"/>
          <w:sz w:val="24"/>
          <w:szCs w:val="24"/>
        </w:rPr>
        <w:t>before</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application</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each</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coat.</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No</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painting</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carried</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out</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externally</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during</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humid,</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rainy,</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damp,</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foggy</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 xml:space="preserve">freezing </w:t>
      </w:r>
      <w:r w:rsidRPr="000739BA">
        <w:rPr>
          <w:rFonts w:ascii="Bookman Old Style" w:hAnsi="Bookman Old Style"/>
          <w:w w:val="85"/>
          <w:sz w:val="24"/>
          <w:szCs w:val="24"/>
        </w:rPr>
        <w:t>conditions, or conditions where surfaces have attained excessively high temperatures or during dust storms. No new primed or undercoated</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woodwork</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metal</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work</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left</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in</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an</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exposed</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or</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unsuitable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situation</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for</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an</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undue</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period</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before</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completing</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 xml:space="preserve">the </w:t>
      </w:r>
      <w:r w:rsidRPr="000739BA">
        <w:rPr>
          <w:rFonts w:ascii="Bookman Old Style" w:hAnsi="Bookman Old Style"/>
          <w:w w:val="90"/>
          <w:sz w:val="24"/>
          <w:szCs w:val="24"/>
        </w:rPr>
        <w:t>process.</w:t>
      </w:r>
    </w:p>
    <w:p w14:paraId="445543EE" w14:textId="77777777" w:rsidR="00CB37CD" w:rsidRPr="000739BA" w:rsidRDefault="00CB37CD" w:rsidP="000F22BE">
      <w:pPr>
        <w:spacing w:line="360" w:lineRule="auto"/>
        <w:jc w:val="both"/>
        <w:rPr>
          <w:rFonts w:ascii="Bookman Old Style" w:hAnsi="Bookman Old Style"/>
          <w:sz w:val="24"/>
          <w:szCs w:val="24"/>
        </w:rPr>
      </w:pPr>
    </w:p>
    <w:p w14:paraId="161BE38C"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No</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dilution</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4"/>
          <w:w w:val="90"/>
          <w:sz w:val="24"/>
          <w:szCs w:val="24"/>
        </w:rPr>
        <w:t xml:space="preserve"> </w:t>
      </w:r>
      <w:r w:rsidRPr="000739BA">
        <w:rPr>
          <w:rFonts w:ascii="Bookman Old Style" w:hAnsi="Bookman Old Style"/>
          <w:w w:val="90"/>
          <w:sz w:val="24"/>
          <w:szCs w:val="24"/>
        </w:rPr>
        <w:t>paint</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materials</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4"/>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allowed</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except</w:t>
      </w:r>
      <w:r w:rsidRPr="000739BA">
        <w:rPr>
          <w:rFonts w:ascii="Bookman Old Style" w:hAnsi="Bookman Old Style"/>
          <w:spacing w:val="-4"/>
          <w:w w:val="90"/>
          <w:sz w:val="24"/>
          <w:szCs w:val="24"/>
        </w:rPr>
        <w:t xml:space="preserve"> </w:t>
      </w:r>
      <w:r w:rsidRPr="000739BA">
        <w:rPr>
          <w:rFonts w:ascii="Bookman Old Style" w:hAnsi="Bookman Old Style"/>
          <w:w w:val="90"/>
          <w:sz w:val="24"/>
          <w:szCs w:val="24"/>
        </w:rPr>
        <w:t>strictly</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as</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detailed</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by</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manufacturer’s</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own</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direction,</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either</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on</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the containers,</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their</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literature,</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special</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permission</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Project Manager.</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For</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external</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work</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dilution</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paints</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will</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not</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 xml:space="preserve">allowed </w:t>
      </w:r>
      <w:r w:rsidRPr="000739BA">
        <w:rPr>
          <w:rFonts w:ascii="Bookman Old Style" w:hAnsi="Bookman Old Style"/>
          <w:w w:val="85"/>
          <w:sz w:val="24"/>
          <w:szCs w:val="24"/>
        </w:rPr>
        <w:t>whatsoever.</w:t>
      </w:r>
      <w:r w:rsidRPr="000739BA">
        <w:rPr>
          <w:rFonts w:ascii="Bookman Old Style" w:hAnsi="Bookman Old Style"/>
          <w:spacing w:val="35"/>
          <w:w w:val="85"/>
          <w:sz w:val="24"/>
          <w:szCs w:val="24"/>
        </w:rPr>
        <w:t xml:space="preserve"> </w:t>
      </w:r>
      <w:r w:rsidRPr="000739BA">
        <w:rPr>
          <w:rFonts w:ascii="Bookman Old Style" w:hAnsi="Bookman Old Style"/>
          <w:w w:val="85"/>
          <w:sz w:val="24"/>
          <w:szCs w:val="24"/>
        </w:rPr>
        <w:t>For</w:t>
      </w:r>
      <w:r w:rsidRPr="000739BA">
        <w:rPr>
          <w:rFonts w:ascii="Bookman Old Style" w:hAnsi="Bookman Old Style"/>
          <w:spacing w:val="-6"/>
          <w:w w:val="85"/>
          <w:sz w:val="24"/>
          <w:szCs w:val="24"/>
        </w:rPr>
        <w:t xml:space="preserve"> </w:t>
      </w:r>
      <w:r w:rsidRPr="000739BA">
        <w:rPr>
          <w:rFonts w:ascii="Bookman Old Style" w:hAnsi="Bookman Old Style"/>
          <w:w w:val="85"/>
          <w:sz w:val="24"/>
          <w:szCs w:val="24"/>
        </w:rPr>
        <w:t>internal</w:t>
      </w:r>
      <w:r w:rsidRPr="000739BA">
        <w:rPr>
          <w:rFonts w:ascii="Bookman Old Style" w:hAnsi="Bookman Old Style"/>
          <w:spacing w:val="-5"/>
          <w:w w:val="85"/>
          <w:sz w:val="24"/>
          <w:szCs w:val="24"/>
        </w:rPr>
        <w:t xml:space="preserve"> </w:t>
      </w:r>
      <w:r w:rsidRPr="000739BA">
        <w:rPr>
          <w:rFonts w:ascii="Bookman Old Style" w:hAnsi="Bookman Old Style"/>
          <w:w w:val="85"/>
          <w:sz w:val="24"/>
          <w:szCs w:val="24"/>
        </w:rPr>
        <w:t>work,</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where</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permitted</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by</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Project Manager,</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undercoats</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may</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thinned</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by</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addition</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not</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more</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than</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 xml:space="preserve">5% </w:t>
      </w:r>
      <w:r w:rsidRPr="000739BA">
        <w:rPr>
          <w:rFonts w:ascii="Bookman Old Style" w:hAnsi="Bookman Old Style"/>
          <w:w w:val="90"/>
          <w:sz w:val="24"/>
          <w:szCs w:val="24"/>
        </w:rPr>
        <w:t>thinners. Gloss finish shall not be thinned at</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all.</w:t>
      </w:r>
    </w:p>
    <w:p w14:paraId="46F51C6B"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Metal</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fittings</w:t>
      </w:r>
      <w:r w:rsidRPr="000739BA">
        <w:rPr>
          <w:rFonts w:ascii="Bookman Old Style" w:hAnsi="Bookman Old Style"/>
          <w:spacing w:val="-26"/>
          <w:w w:val="90"/>
          <w:sz w:val="24"/>
          <w:szCs w:val="24"/>
        </w:rPr>
        <w:t xml:space="preserve"> </w:t>
      </w:r>
      <w:r w:rsidR="00686A45" w:rsidRPr="000739BA">
        <w:rPr>
          <w:rFonts w:ascii="Bookman Old Style" w:hAnsi="Bookman Old Style"/>
          <w:w w:val="90"/>
          <w:sz w:val="24"/>
          <w:szCs w:val="24"/>
        </w:rPr>
        <w:t>such</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as</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ironmongery</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etc.,</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not</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required</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painted</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first</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fitted</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then</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removed</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before</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preparatory processes</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are</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commenced.</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When</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all</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paining</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is</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completed</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fittings</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cleaned</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as</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necessary</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re</w:t>
      </w:r>
      <w:r w:rsidR="00686A45" w:rsidRPr="000739BA">
        <w:rPr>
          <w:rFonts w:ascii="Bookman Old Style" w:hAnsi="Bookman Old Style"/>
          <w:w w:val="90"/>
          <w:sz w:val="24"/>
          <w:szCs w:val="24"/>
        </w:rPr>
        <w:t>-</w:t>
      </w:r>
      <w:r w:rsidRPr="000739BA">
        <w:rPr>
          <w:rFonts w:ascii="Bookman Old Style" w:hAnsi="Bookman Old Style"/>
          <w:w w:val="90"/>
          <w:sz w:val="24"/>
          <w:szCs w:val="24"/>
        </w:rPr>
        <w:t>fixed</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position.</w:t>
      </w:r>
    </w:p>
    <w:p w14:paraId="4450154E" w14:textId="77777777" w:rsidR="00CB37CD" w:rsidRPr="000739BA" w:rsidRDefault="00CB37CD" w:rsidP="000F22BE">
      <w:pPr>
        <w:spacing w:line="360" w:lineRule="auto"/>
        <w:jc w:val="both"/>
        <w:rPr>
          <w:rFonts w:ascii="Bookman Old Style" w:hAnsi="Bookman Old Style"/>
          <w:sz w:val="24"/>
          <w:szCs w:val="24"/>
        </w:rPr>
      </w:pPr>
    </w:p>
    <w:p w14:paraId="4F4E2268"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BRUSHWORK</w:t>
      </w:r>
    </w:p>
    <w:p w14:paraId="038ADE28" w14:textId="77777777" w:rsidR="00CB37CD" w:rsidRPr="000739BA" w:rsidRDefault="00CB37CD" w:rsidP="000F22BE">
      <w:pPr>
        <w:spacing w:line="360" w:lineRule="auto"/>
        <w:jc w:val="both"/>
        <w:rPr>
          <w:rFonts w:ascii="Bookman Old Style" w:hAnsi="Bookman Old Style"/>
          <w:w w:val="90"/>
          <w:sz w:val="24"/>
          <w:szCs w:val="24"/>
        </w:rPr>
      </w:pPr>
      <w:r w:rsidRPr="000739BA">
        <w:rPr>
          <w:rFonts w:ascii="Bookman Old Style" w:hAnsi="Bookman Old Style"/>
          <w:w w:val="85"/>
          <w:sz w:val="24"/>
          <w:szCs w:val="24"/>
        </w:rPr>
        <w:t>Unless</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otherwise</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specified,</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all</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primers</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paints</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brush</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applied.</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Written</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permission</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must</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obtained</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from</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 xml:space="preserve">Project Manager’s </w:t>
      </w:r>
      <w:r w:rsidRPr="000739BA">
        <w:rPr>
          <w:rFonts w:ascii="Bookman Old Style" w:hAnsi="Bookman Old Style"/>
          <w:w w:val="90"/>
          <w:sz w:val="24"/>
          <w:szCs w:val="24"/>
        </w:rPr>
        <w:t>if</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an</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alternative</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method</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application</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is</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used.</w:t>
      </w:r>
    </w:p>
    <w:p w14:paraId="01794701" w14:textId="77777777" w:rsidR="00CB37CD" w:rsidRPr="000739BA" w:rsidRDefault="00CB37CD" w:rsidP="000F22BE">
      <w:pPr>
        <w:spacing w:line="360" w:lineRule="auto"/>
        <w:jc w:val="both"/>
        <w:rPr>
          <w:rFonts w:ascii="Bookman Old Style" w:hAnsi="Bookman Old Style"/>
          <w:sz w:val="24"/>
          <w:szCs w:val="24"/>
        </w:rPr>
      </w:pPr>
    </w:p>
    <w:p w14:paraId="24A593C2"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STOPPING AND</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FILLING</w:t>
      </w:r>
    </w:p>
    <w:p w14:paraId="7F223B43"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Unless</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otherwise</w:t>
      </w:r>
      <w:r w:rsidRPr="000739BA">
        <w:rPr>
          <w:rFonts w:ascii="Bookman Old Style" w:hAnsi="Bookman Old Style"/>
          <w:spacing w:val="-3"/>
          <w:w w:val="85"/>
          <w:sz w:val="24"/>
          <w:szCs w:val="24"/>
        </w:rPr>
        <w:t xml:space="preserve"> </w:t>
      </w:r>
      <w:r w:rsidRPr="000739BA">
        <w:rPr>
          <w:rFonts w:ascii="Bookman Old Style" w:hAnsi="Bookman Old Style"/>
          <w:w w:val="85"/>
          <w:sz w:val="24"/>
          <w:szCs w:val="24"/>
        </w:rPr>
        <w:t>specified</w:t>
      </w:r>
      <w:r w:rsidRPr="000739BA">
        <w:rPr>
          <w:rFonts w:ascii="Bookman Old Style" w:hAnsi="Bookman Old Style"/>
          <w:spacing w:val="-3"/>
          <w:w w:val="85"/>
          <w:sz w:val="24"/>
          <w:szCs w:val="24"/>
        </w:rPr>
        <w:t xml:space="preserve"> </w:t>
      </w:r>
      <w:r w:rsidRPr="000739BA">
        <w:rPr>
          <w:rFonts w:ascii="Bookman Old Style" w:hAnsi="Bookman Old Style"/>
          <w:w w:val="85"/>
          <w:sz w:val="24"/>
          <w:szCs w:val="24"/>
        </w:rPr>
        <w:t>by</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3"/>
          <w:w w:val="85"/>
          <w:sz w:val="24"/>
          <w:szCs w:val="24"/>
        </w:rPr>
        <w:t xml:space="preserve"> </w:t>
      </w:r>
      <w:r w:rsidRPr="000739BA">
        <w:rPr>
          <w:rFonts w:ascii="Bookman Old Style" w:hAnsi="Bookman Old Style"/>
          <w:w w:val="85"/>
          <w:sz w:val="24"/>
          <w:szCs w:val="24"/>
        </w:rPr>
        <w:t>manufacturer</w:t>
      </w:r>
      <w:r w:rsidRPr="000739BA">
        <w:rPr>
          <w:rFonts w:ascii="Bookman Old Style" w:hAnsi="Bookman Old Style"/>
          <w:spacing w:val="-3"/>
          <w:w w:val="85"/>
          <w:sz w:val="24"/>
          <w:szCs w:val="24"/>
        </w:rPr>
        <w:t xml:space="preserve"> </w:t>
      </w:r>
      <w:r w:rsidRPr="000739BA">
        <w:rPr>
          <w:rFonts w:ascii="Bookman Old Style" w:hAnsi="Bookman Old Style"/>
          <w:w w:val="85"/>
          <w:sz w:val="24"/>
          <w:szCs w:val="24"/>
        </w:rPr>
        <w:t>all</w:t>
      </w:r>
      <w:r w:rsidRPr="000739BA">
        <w:rPr>
          <w:rFonts w:ascii="Bookman Old Style" w:hAnsi="Bookman Old Style"/>
          <w:spacing w:val="-3"/>
          <w:w w:val="85"/>
          <w:sz w:val="24"/>
          <w:szCs w:val="24"/>
        </w:rPr>
        <w:t xml:space="preserve"> </w:t>
      </w:r>
      <w:r w:rsidRPr="000739BA">
        <w:rPr>
          <w:rFonts w:ascii="Bookman Old Style" w:hAnsi="Bookman Old Style"/>
          <w:w w:val="85"/>
          <w:sz w:val="24"/>
          <w:szCs w:val="24"/>
        </w:rPr>
        <w:t>primers</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3"/>
          <w:w w:val="85"/>
          <w:sz w:val="24"/>
          <w:szCs w:val="24"/>
        </w:rPr>
        <w:t xml:space="preserve"> </w:t>
      </w:r>
      <w:r w:rsidRPr="000739BA">
        <w:rPr>
          <w:rFonts w:ascii="Bookman Old Style" w:hAnsi="Bookman Old Style"/>
          <w:w w:val="85"/>
          <w:sz w:val="24"/>
          <w:szCs w:val="24"/>
        </w:rPr>
        <w:t>undercoats</w:t>
      </w:r>
      <w:r w:rsidRPr="000739BA">
        <w:rPr>
          <w:rFonts w:ascii="Bookman Old Style" w:hAnsi="Bookman Old Style"/>
          <w:spacing w:val="-3"/>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stopped</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flush</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rubbed</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down</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a</w:t>
      </w:r>
      <w:r w:rsidRPr="000739BA">
        <w:rPr>
          <w:rFonts w:ascii="Bookman Old Style" w:hAnsi="Bookman Old Style"/>
          <w:spacing w:val="-4"/>
          <w:w w:val="85"/>
          <w:sz w:val="24"/>
          <w:szCs w:val="24"/>
        </w:rPr>
        <w:t xml:space="preserve"> </w:t>
      </w:r>
      <w:r w:rsidRPr="000739BA">
        <w:rPr>
          <w:rFonts w:ascii="Bookman Old Style" w:hAnsi="Bookman Old Style"/>
          <w:w w:val="85"/>
          <w:sz w:val="24"/>
          <w:szCs w:val="24"/>
        </w:rPr>
        <w:t xml:space="preserve">smooth </w:t>
      </w:r>
      <w:r w:rsidRPr="000739BA">
        <w:rPr>
          <w:rFonts w:ascii="Bookman Old Style" w:hAnsi="Bookman Old Style"/>
          <w:w w:val="90"/>
          <w:sz w:val="24"/>
          <w:szCs w:val="24"/>
        </w:rPr>
        <w:t>surface</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an</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abrasive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paper</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all</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dust</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removed</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before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each</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succeeding</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coat</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is</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applied.</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Care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taken</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prevent burnishing of the</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surface.</w:t>
      </w:r>
    </w:p>
    <w:p w14:paraId="5F48711C" w14:textId="77777777" w:rsidR="00CB37CD" w:rsidRPr="000739BA" w:rsidRDefault="00CB37CD" w:rsidP="000F22BE">
      <w:pPr>
        <w:spacing w:line="360" w:lineRule="auto"/>
        <w:jc w:val="both"/>
        <w:rPr>
          <w:rFonts w:ascii="Bookman Old Style" w:hAnsi="Bookman Old Style"/>
          <w:sz w:val="24"/>
          <w:szCs w:val="24"/>
        </w:rPr>
      </w:pPr>
    </w:p>
    <w:p w14:paraId="792839D4"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STIRRING</w:t>
      </w:r>
    </w:p>
    <w:p w14:paraId="173F611F"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Unless</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otherwise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specified</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by</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paint</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manufacturer</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all</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paint</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materials</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thoroughly</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mixed</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and/or</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stirred</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before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 xml:space="preserve">during </w:t>
      </w:r>
      <w:r w:rsidRPr="000739BA">
        <w:rPr>
          <w:rFonts w:ascii="Bookman Old Style" w:hAnsi="Bookman Old Style"/>
          <w:w w:val="90"/>
          <w:sz w:val="24"/>
          <w:szCs w:val="24"/>
        </w:rPr>
        <w:t>use,</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suitably</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strained</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as</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when</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necessary.</w:t>
      </w:r>
    </w:p>
    <w:p w14:paraId="757D9356" w14:textId="77777777" w:rsidR="00CB37CD" w:rsidRPr="000739BA" w:rsidRDefault="00CB37CD" w:rsidP="000F22BE">
      <w:pPr>
        <w:spacing w:line="360" w:lineRule="auto"/>
        <w:jc w:val="both"/>
        <w:rPr>
          <w:rFonts w:ascii="Bookman Old Style" w:hAnsi="Bookman Old Style"/>
          <w:sz w:val="24"/>
          <w:szCs w:val="24"/>
        </w:rPr>
      </w:pPr>
    </w:p>
    <w:p w14:paraId="6D8A4978"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INSPECTION</w:t>
      </w:r>
    </w:p>
    <w:p w14:paraId="6D316AEA"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No</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priming</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coats</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applied</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until</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surfaces</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have</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been</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inspected</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preparatory</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work</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has</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been</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approved</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by</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the Project Manager.</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No</w:t>
      </w:r>
      <w:r w:rsidRPr="000739BA">
        <w:rPr>
          <w:rFonts w:ascii="Bookman Old Style" w:hAnsi="Bookman Old Style"/>
          <w:spacing w:val="-33"/>
          <w:w w:val="90"/>
          <w:sz w:val="24"/>
          <w:szCs w:val="24"/>
        </w:rPr>
        <w:t xml:space="preserve"> </w:t>
      </w:r>
      <w:r w:rsidRPr="000739BA">
        <w:rPr>
          <w:rFonts w:ascii="Bookman Old Style" w:hAnsi="Bookman Old Style"/>
          <w:w w:val="90"/>
          <w:sz w:val="24"/>
          <w:szCs w:val="24"/>
        </w:rPr>
        <w:t>undercoats</w:t>
      </w:r>
      <w:r w:rsidRPr="000739BA">
        <w:rPr>
          <w:rFonts w:ascii="Bookman Old Style" w:hAnsi="Bookman Old Style"/>
          <w:spacing w:val="-34"/>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33"/>
          <w:w w:val="90"/>
          <w:sz w:val="24"/>
          <w:szCs w:val="24"/>
        </w:rPr>
        <w:t xml:space="preserve"> </w:t>
      </w:r>
      <w:r w:rsidRPr="000739BA">
        <w:rPr>
          <w:rFonts w:ascii="Bookman Old Style" w:hAnsi="Bookman Old Style"/>
          <w:w w:val="90"/>
          <w:sz w:val="24"/>
          <w:szCs w:val="24"/>
        </w:rPr>
        <w:t>finishing</w:t>
      </w:r>
      <w:r w:rsidRPr="000739BA">
        <w:rPr>
          <w:rFonts w:ascii="Bookman Old Style" w:hAnsi="Bookman Old Style"/>
          <w:spacing w:val="-33"/>
          <w:w w:val="90"/>
          <w:sz w:val="24"/>
          <w:szCs w:val="24"/>
        </w:rPr>
        <w:t xml:space="preserve"> </w:t>
      </w:r>
      <w:r w:rsidRPr="000739BA">
        <w:rPr>
          <w:rFonts w:ascii="Bookman Old Style" w:hAnsi="Bookman Old Style"/>
          <w:w w:val="90"/>
          <w:sz w:val="24"/>
          <w:szCs w:val="24"/>
        </w:rPr>
        <w:t>coats</w:t>
      </w:r>
      <w:r w:rsidRPr="000739BA">
        <w:rPr>
          <w:rFonts w:ascii="Bookman Old Style" w:hAnsi="Bookman Old Style"/>
          <w:spacing w:val="-34"/>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33"/>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33"/>
          <w:w w:val="90"/>
          <w:sz w:val="24"/>
          <w:szCs w:val="24"/>
        </w:rPr>
        <w:t xml:space="preserve"> </w:t>
      </w:r>
      <w:r w:rsidRPr="000739BA">
        <w:rPr>
          <w:rFonts w:ascii="Bookman Old Style" w:hAnsi="Bookman Old Style"/>
          <w:w w:val="90"/>
          <w:sz w:val="24"/>
          <w:szCs w:val="24"/>
        </w:rPr>
        <w:t>applied</w:t>
      </w:r>
      <w:r w:rsidRPr="000739BA">
        <w:rPr>
          <w:rFonts w:ascii="Bookman Old Style" w:hAnsi="Bookman Old Style"/>
          <w:spacing w:val="-33"/>
          <w:w w:val="90"/>
          <w:sz w:val="24"/>
          <w:szCs w:val="24"/>
        </w:rPr>
        <w:t xml:space="preserve"> </w:t>
      </w:r>
      <w:r w:rsidRPr="000739BA">
        <w:rPr>
          <w:rFonts w:ascii="Bookman Old Style" w:hAnsi="Bookman Old Style"/>
          <w:w w:val="90"/>
          <w:sz w:val="24"/>
          <w:szCs w:val="24"/>
        </w:rPr>
        <w:t>until</w:t>
      </w:r>
      <w:r w:rsidRPr="000739BA">
        <w:rPr>
          <w:rFonts w:ascii="Bookman Old Style" w:hAnsi="Bookman Old Style"/>
          <w:spacing w:val="-34"/>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33"/>
          <w:w w:val="90"/>
          <w:sz w:val="24"/>
          <w:szCs w:val="24"/>
        </w:rPr>
        <w:t xml:space="preserve"> </w:t>
      </w:r>
      <w:r w:rsidRPr="000739BA">
        <w:rPr>
          <w:rFonts w:ascii="Bookman Old Style" w:hAnsi="Bookman Old Style"/>
          <w:w w:val="90"/>
          <w:sz w:val="24"/>
          <w:szCs w:val="24"/>
        </w:rPr>
        <w:t>previous</w:t>
      </w:r>
      <w:r w:rsidRPr="000739BA">
        <w:rPr>
          <w:rFonts w:ascii="Bookman Old Style" w:hAnsi="Bookman Old Style"/>
          <w:spacing w:val="-33"/>
          <w:w w:val="90"/>
          <w:sz w:val="24"/>
          <w:szCs w:val="24"/>
        </w:rPr>
        <w:t xml:space="preserve"> </w:t>
      </w:r>
      <w:r w:rsidRPr="000739BA">
        <w:rPr>
          <w:rFonts w:ascii="Bookman Old Style" w:hAnsi="Bookman Old Style"/>
          <w:w w:val="90"/>
          <w:sz w:val="24"/>
          <w:szCs w:val="24"/>
        </w:rPr>
        <w:t>coat</w:t>
      </w:r>
      <w:r w:rsidRPr="000739BA">
        <w:rPr>
          <w:rFonts w:ascii="Bookman Old Style" w:hAnsi="Bookman Old Style"/>
          <w:spacing w:val="-34"/>
          <w:w w:val="90"/>
          <w:sz w:val="24"/>
          <w:szCs w:val="24"/>
        </w:rPr>
        <w:t xml:space="preserve"> </w:t>
      </w:r>
      <w:r w:rsidRPr="000739BA">
        <w:rPr>
          <w:rFonts w:ascii="Bookman Old Style" w:hAnsi="Bookman Old Style"/>
          <w:w w:val="90"/>
          <w:sz w:val="24"/>
          <w:szCs w:val="24"/>
        </w:rPr>
        <w:t>has</w:t>
      </w:r>
      <w:r w:rsidRPr="000739BA">
        <w:rPr>
          <w:rFonts w:ascii="Bookman Old Style" w:hAnsi="Bookman Old Style"/>
          <w:spacing w:val="-33"/>
          <w:w w:val="90"/>
          <w:sz w:val="24"/>
          <w:szCs w:val="24"/>
        </w:rPr>
        <w:t xml:space="preserve"> </w:t>
      </w:r>
      <w:r w:rsidRPr="000739BA">
        <w:rPr>
          <w:rFonts w:ascii="Bookman Old Style" w:hAnsi="Bookman Old Style"/>
          <w:w w:val="90"/>
          <w:sz w:val="24"/>
          <w:szCs w:val="24"/>
        </w:rPr>
        <w:t>been</w:t>
      </w:r>
      <w:r w:rsidRPr="000739BA">
        <w:rPr>
          <w:rFonts w:ascii="Bookman Old Style" w:hAnsi="Bookman Old Style"/>
          <w:spacing w:val="-33"/>
          <w:w w:val="90"/>
          <w:sz w:val="24"/>
          <w:szCs w:val="24"/>
        </w:rPr>
        <w:t xml:space="preserve"> </w:t>
      </w:r>
      <w:r w:rsidRPr="000739BA">
        <w:rPr>
          <w:rFonts w:ascii="Bookman Old Style" w:hAnsi="Bookman Old Style"/>
          <w:w w:val="90"/>
          <w:sz w:val="24"/>
          <w:szCs w:val="24"/>
        </w:rPr>
        <w:t>similarly</w:t>
      </w:r>
      <w:r w:rsidRPr="000739BA">
        <w:rPr>
          <w:rFonts w:ascii="Bookman Old Style" w:hAnsi="Bookman Old Style"/>
          <w:spacing w:val="-34"/>
          <w:w w:val="90"/>
          <w:sz w:val="24"/>
          <w:szCs w:val="24"/>
        </w:rPr>
        <w:t xml:space="preserve"> </w:t>
      </w:r>
      <w:r w:rsidRPr="000739BA">
        <w:rPr>
          <w:rFonts w:ascii="Bookman Old Style" w:hAnsi="Bookman Old Style"/>
          <w:w w:val="90"/>
          <w:sz w:val="24"/>
          <w:szCs w:val="24"/>
        </w:rPr>
        <w:t>inspected</w:t>
      </w:r>
      <w:r w:rsidRPr="000739BA">
        <w:rPr>
          <w:rFonts w:ascii="Bookman Old Style" w:hAnsi="Bookman Old Style"/>
          <w:spacing w:val="-33"/>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33"/>
          <w:w w:val="90"/>
          <w:sz w:val="24"/>
          <w:szCs w:val="24"/>
        </w:rPr>
        <w:t xml:space="preserve"> </w:t>
      </w:r>
      <w:r w:rsidRPr="000739BA">
        <w:rPr>
          <w:rFonts w:ascii="Bookman Old Style" w:hAnsi="Bookman Old Style"/>
          <w:w w:val="90"/>
          <w:sz w:val="24"/>
          <w:szCs w:val="24"/>
        </w:rPr>
        <w:t>approved.</w:t>
      </w:r>
    </w:p>
    <w:p w14:paraId="1BDF899F"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A.</w:t>
      </w:r>
      <w:r w:rsidRPr="000739BA">
        <w:rPr>
          <w:rFonts w:ascii="Bookman Old Style" w:hAnsi="Bookman Old Style"/>
          <w:w w:val="90"/>
          <w:sz w:val="24"/>
          <w:szCs w:val="24"/>
        </w:rPr>
        <w:tab/>
      </w:r>
      <w:r w:rsidRPr="000739BA">
        <w:rPr>
          <w:rStyle w:val="Heading2Char"/>
          <w:rFonts w:cs="Times New Roman"/>
          <w:szCs w:val="24"/>
        </w:rPr>
        <w:t>PAINT APPLICATION</w:t>
      </w:r>
    </w:p>
    <w:p w14:paraId="69AF60EA"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Each</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coat</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paint</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so</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applied</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as</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produce</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a</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film</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uniform</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thickness.</w:t>
      </w:r>
      <w:r w:rsidRPr="000739BA">
        <w:rPr>
          <w:rFonts w:ascii="Bookman Old Style" w:hAnsi="Bookman Old Style"/>
          <w:spacing w:val="1"/>
          <w:w w:val="90"/>
          <w:sz w:val="24"/>
          <w:szCs w:val="24"/>
        </w:rPr>
        <w:t xml:space="preserve"> </w:t>
      </w:r>
      <w:r w:rsidRPr="000739BA">
        <w:rPr>
          <w:rFonts w:ascii="Bookman Old Style" w:hAnsi="Bookman Old Style"/>
          <w:w w:val="90"/>
          <w:sz w:val="24"/>
          <w:szCs w:val="24"/>
        </w:rPr>
        <w:t>All</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paint</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applied</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accordance</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 xml:space="preserve">the </w:t>
      </w:r>
      <w:r w:rsidRPr="000739BA">
        <w:rPr>
          <w:rFonts w:ascii="Bookman Old Style" w:hAnsi="Bookman Old Style"/>
          <w:w w:val="85"/>
          <w:sz w:val="24"/>
          <w:szCs w:val="24"/>
        </w:rPr>
        <w:t>manufacturer’s</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instructions.</w:t>
      </w:r>
      <w:r w:rsidRPr="000739BA">
        <w:rPr>
          <w:rFonts w:ascii="Bookman Old Style" w:hAnsi="Bookman Old Style"/>
          <w:spacing w:val="31"/>
          <w:w w:val="85"/>
          <w:sz w:val="24"/>
          <w:szCs w:val="24"/>
        </w:rPr>
        <w:t xml:space="preserve"> </w:t>
      </w:r>
      <w:r w:rsidRPr="000739BA">
        <w:rPr>
          <w:rFonts w:ascii="Bookman Old Style" w:hAnsi="Bookman Old Style"/>
          <w:w w:val="85"/>
          <w:sz w:val="24"/>
          <w:szCs w:val="24"/>
        </w:rPr>
        <w:t>Special</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attention</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given</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ensure</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that</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all</w:t>
      </w:r>
      <w:r w:rsidRPr="000739BA">
        <w:rPr>
          <w:rFonts w:ascii="Bookman Old Style" w:hAnsi="Bookman Old Style"/>
          <w:spacing w:val="31"/>
          <w:w w:val="85"/>
          <w:sz w:val="24"/>
          <w:szCs w:val="24"/>
        </w:rPr>
        <w:t xml:space="preserve"> </w:t>
      </w:r>
      <w:r w:rsidRPr="000739BA">
        <w:rPr>
          <w:rFonts w:ascii="Bookman Old Style" w:hAnsi="Bookman Old Style"/>
          <w:w w:val="85"/>
          <w:sz w:val="24"/>
          <w:szCs w:val="24"/>
        </w:rPr>
        <w:t>surfaces</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including</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edges,</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corners,</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crevices,</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 xml:space="preserve">welds </w:t>
      </w:r>
      <w:r w:rsidRPr="000739BA">
        <w:rPr>
          <w:rFonts w:ascii="Bookman Old Style" w:hAnsi="Bookman Old Style"/>
          <w:w w:val="90"/>
          <w:sz w:val="24"/>
          <w:szCs w:val="24"/>
        </w:rPr>
        <w:t>and</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rivets</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receive</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a</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film</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thickness</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equivalent</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that</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adjacent</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painted</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surfaces.</w:t>
      </w:r>
    </w:p>
    <w:p w14:paraId="0825EE24" w14:textId="77777777" w:rsidR="00CB37CD" w:rsidRPr="000739BA" w:rsidRDefault="00CB37CD" w:rsidP="000F22BE">
      <w:pPr>
        <w:spacing w:line="360" w:lineRule="auto"/>
        <w:jc w:val="both"/>
        <w:rPr>
          <w:rFonts w:ascii="Bookman Old Style" w:hAnsi="Bookman Old Style"/>
          <w:sz w:val="24"/>
          <w:szCs w:val="24"/>
        </w:rPr>
      </w:pPr>
    </w:p>
    <w:p w14:paraId="322D9B98"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DRYING</w:t>
      </w:r>
    </w:p>
    <w:p w14:paraId="1AB6D8C2"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All</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coats</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thoroughly</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dried</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before</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succeeding</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coats</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are</w:t>
      </w:r>
      <w:r w:rsidRPr="000739BA">
        <w:rPr>
          <w:rFonts w:ascii="Bookman Old Style" w:hAnsi="Bookman Old Style"/>
          <w:spacing w:val="-7"/>
          <w:w w:val="85"/>
          <w:sz w:val="24"/>
          <w:szCs w:val="24"/>
        </w:rPr>
        <w:t xml:space="preserve"> </w:t>
      </w:r>
      <w:r w:rsidRPr="000739BA">
        <w:rPr>
          <w:rFonts w:ascii="Bookman Old Style" w:hAnsi="Bookman Old Style"/>
          <w:w w:val="85"/>
          <w:sz w:val="24"/>
          <w:szCs w:val="24"/>
        </w:rPr>
        <w:t>applied.</w:t>
      </w:r>
      <w:r w:rsidRPr="000739BA">
        <w:rPr>
          <w:rFonts w:ascii="Bookman Old Style" w:hAnsi="Bookman Old Style"/>
          <w:spacing w:val="28"/>
          <w:w w:val="85"/>
          <w:sz w:val="24"/>
          <w:szCs w:val="24"/>
        </w:rPr>
        <w:t xml:space="preserve"> </w:t>
      </w:r>
      <w:r w:rsidRPr="000739BA">
        <w:rPr>
          <w:rFonts w:ascii="Bookman Old Style" w:hAnsi="Bookman Old Style"/>
          <w:w w:val="85"/>
          <w:sz w:val="24"/>
          <w:szCs w:val="24"/>
        </w:rPr>
        <w:t>Allow</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a</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minimum</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24</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hours</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between</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application</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on</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 xml:space="preserve">any </w:t>
      </w:r>
      <w:r w:rsidRPr="000739BA">
        <w:rPr>
          <w:rFonts w:ascii="Bookman Old Style" w:hAnsi="Bookman Old Style"/>
          <w:w w:val="90"/>
          <w:sz w:val="24"/>
          <w:szCs w:val="24"/>
        </w:rPr>
        <w:t>one</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surface,</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unless</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otherwise</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specified</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by</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manufacturer.</w:t>
      </w:r>
    </w:p>
    <w:p w14:paraId="73A64957" w14:textId="77777777" w:rsidR="00CB37CD" w:rsidRPr="000739BA" w:rsidRDefault="00CB37CD" w:rsidP="000F22BE">
      <w:pPr>
        <w:spacing w:line="360" w:lineRule="auto"/>
        <w:jc w:val="both"/>
        <w:rPr>
          <w:rFonts w:ascii="Bookman Old Style" w:hAnsi="Bookman Old Style"/>
          <w:sz w:val="24"/>
          <w:szCs w:val="24"/>
        </w:rPr>
      </w:pPr>
    </w:p>
    <w:p w14:paraId="4D5877A8"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UPRIMED</w:t>
      </w:r>
      <w:r w:rsidRPr="000739BA">
        <w:rPr>
          <w:rFonts w:ascii="Bookman Old Style" w:hAnsi="Bookman Old Style"/>
          <w:spacing w:val="-7"/>
          <w:w w:val="90"/>
          <w:sz w:val="24"/>
          <w:szCs w:val="24"/>
        </w:rPr>
        <w:t xml:space="preserve"> </w:t>
      </w:r>
      <w:r w:rsidRPr="000739BA">
        <w:rPr>
          <w:rFonts w:ascii="Bookman Old Style" w:hAnsi="Bookman Old Style"/>
          <w:w w:val="90"/>
          <w:sz w:val="24"/>
          <w:szCs w:val="24"/>
        </w:rPr>
        <w:t>WOODWORKS</w:t>
      </w:r>
    </w:p>
    <w:p w14:paraId="55F334FB"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Unprimed</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woodwork</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scheduled</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painted</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rubbed</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down</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abrasive</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paper</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dusted</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off.</w:t>
      </w:r>
      <w:r w:rsidRPr="000739BA">
        <w:rPr>
          <w:rFonts w:ascii="Bookman Old Style" w:hAnsi="Bookman Old Style"/>
          <w:spacing w:val="3"/>
          <w:w w:val="90"/>
          <w:sz w:val="24"/>
          <w:szCs w:val="24"/>
        </w:rPr>
        <w:t xml:space="preserve"> </w:t>
      </w:r>
      <w:r w:rsidRPr="000739BA">
        <w:rPr>
          <w:rFonts w:ascii="Bookman Old Style" w:hAnsi="Bookman Old Style"/>
          <w:w w:val="90"/>
          <w:sz w:val="24"/>
          <w:szCs w:val="24"/>
        </w:rPr>
        <w:t>Care</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taken</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to prevent</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‘burnishing’</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surface.</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All</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knots</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resinous</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areas</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coated</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two</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coats</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knotting.</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Pitch</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on</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large,</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open unseasoned</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knots</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all</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other</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beads</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streaks</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pitch</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scrapped</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off,</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if</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still</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soft,</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removed</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white</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spirit before applying the</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knotting.</w:t>
      </w:r>
    </w:p>
    <w:p w14:paraId="6E446FED"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Apply</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one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coat</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priming</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all</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surface,</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two</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coats</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all</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end</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grain,</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subsequently</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painted.</w:t>
      </w:r>
      <w:r w:rsidRPr="000739BA">
        <w:rPr>
          <w:rFonts w:ascii="Bookman Old Style" w:hAnsi="Bookman Old Style"/>
          <w:spacing w:val="24"/>
          <w:w w:val="85"/>
          <w:sz w:val="24"/>
          <w:szCs w:val="24"/>
        </w:rPr>
        <w:t xml:space="preserve"> </w:t>
      </w:r>
      <w:r w:rsidRPr="000739BA">
        <w:rPr>
          <w:rFonts w:ascii="Bookman Old Style" w:hAnsi="Bookman Old Style"/>
          <w:w w:val="85"/>
          <w:sz w:val="24"/>
          <w:szCs w:val="24"/>
        </w:rPr>
        <w:t>Backs</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all</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wood</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frames</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in</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contact with</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concrete,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brickwork,</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blockwork,</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metalwork</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or</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similar</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materials</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primed</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before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fixing.</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After</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priming</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all</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joints,</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 xml:space="preserve">holes, </w:t>
      </w:r>
      <w:r w:rsidRPr="000739BA">
        <w:rPr>
          <w:rFonts w:ascii="Bookman Old Style" w:hAnsi="Bookman Old Style"/>
          <w:w w:val="90"/>
          <w:sz w:val="24"/>
          <w:szCs w:val="24"/>
        </w:rPr>
        <w:t>cracks</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stopped</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filled,</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rubbed</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down</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dusted</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off.</w:t>
      </w:r>
    </w:p>
    <w:p w14:paraId="5286C2C5" w14:textId="77777777" w:rsidR="00CB37CD" w:rsidRPr="000739BA" w:rsidRDefault="00CB37CD" w:rsidP="000F22BE">
      <w:pPr>
        <w:spacing w:line="360" w:lineRule="auto"/>
        <w:jc w:val="both"/>
        <w:rPr>
          <w:rFonts w:ascii="Bookman Old Style" w:hAnsi="Bookman Old Style"/>
          <w:w w:val="90"/>
          <w:sz w:val="24"/>
          <w:szCs w:val="24"/>
        </w:rPr>
      </w:pPr>
    </w:p>
    <w:p w14:paraId="16EADA28"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PRIMED</w:t>
      </w:r>
      <w:r w:rsidRPr="000739BA">
        <w:rPr>
          <w:rFonts w:ascii="Bookman Old Style" w:hAnsi="Bookman Old Style"/>
          <w:spacing w:val="42"/>
          <w:w w:val="90"/>
          <w:sz w:val="24"/>
          <w:szCs w:val="24"/>
        </w:rPr>
        <w:t xml:space="preserve"> </w:t>
      </w:r>
      <w:r w:rsidRPr="000739BA">
        <w:rPr>
          <w:rFonts w:ascii="Bookman Old Style" w:hAnsi="Bookman Old Style"/>
          <w:w w:val="90"/>
          <w:sz w:val="24"/>
          <w:szCs w:val="24"/>
        </w:rPr>
        <w:t>WOODWORK</w:t>
      </w:r>
    </w:p>
    <w:p w14:paraId="4ABFFB29"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Woodwork</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delivered</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primed</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lightly</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rubbed</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down</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with</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abrasive</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paper,</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dusted</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off.</w:t>
      </w:r>
      <w:r w:rsidRPr="000739BA">
        <w:rPr>
          <w:rFonts w:ascii="Bookman Old Style" w:hAnsi="Bookman Old Style"/>
          <w:spacing w:val="27"/>
          <w:w w:val="85"/>
          <w:sz w:val="24"/>
          <w:szCs w:val="24"/>
        </w:rPr>
        <w:t xml:space="preserve"> </w:t>
      </w:r>
      <w:r w:rsidRPr="000739BA">
        <w:rPr>
          <w:rFonts w:ascii="Bookman Old Style" w:hAnsi="Bookman Old Style"/>
          <w:w w:val="85"/>
          <w:sz w:val="24"/>
          <w:szCs w:val="24"/>
        </w:rPr>
        <w:t>Touch</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up</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bare</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areas</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with</w:t>
      </w:r>
      <w:r w:rsidRPr="000739BA">
        <w:rPr>
          <w:rFonts w:ascii="Bookman Old Style" w:hAnsi="Bookman Old Style"/>
          <w:spacing w:val="28"/>
          <w:w w:val="85"/>
          <w:sz w:val="24"/>
          <w:szCs w:val="24"/>
        </w:rPr>
        <w:t xml:space="preserve"> </w:t>
      </w:r>
      <w:r w:rsidRPr="000739BA">
        <w:rPr>
          <w:rFonts w:ascii="Bookman Old Style" w:hAnsi="Bookman Old Style"/>
          <w:w w:val="85"/>
          <w:sz w:val="24"/>
          <w:szCs w:val="24"/>
        </w:rPr>
        <w:t>a</w:t>
      </w:r>
      <w:r w:rsidRPr="000739BA">
        <w:rPr>
          <w:rFonts w:ascii="Bookman Old Style" w:hAnsi="Bookman Old Style"/>
          <w:spacing w:val="27"/>
          <w:w w:val="85"/>
          <w:sz w:val="24"/>
          <w:szCs w:val="24"/>
        </w:rPr>
        <w:t xml:space="preserve"> </w:t>
      </w:r>
      <w:r w:rsidRPr="000739BA">
        <w:rPr>
          <w:rFonts w:ascii="Bookman Old Style" w:hAnsi="Bookman Old Style"/>
          <w:w w:val="85"/>
          <w:sz w:val="24"/>
          <w:szCs w:val="24"/>
        </w:rPr>
        <w:t>similar priming</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including</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open</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grained</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ends.</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After</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touch</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priming</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all</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joints</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holes,</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cracks</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open</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grained</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ends</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stopped</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 xml:space="preserve">filled, </w:t>
      </w:r>
      <w:r w:rsidRPr="000739BA">
        <w:rPr>
          <w:rFonts w:ascii="Bookman Old Style" w:hAnsi="Bookman Old Style"/>
          <w:w w:val="90"/>
          <w:sz w:val="24"/>
          <w:szCs w:val="24"/>
        </w:rPr>
        <w:t>rubbed down and dusted</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off.</w:t>
      </w:r>
    </w:p>
    <w:p w14:paraId="42132A70" w14:textId="77777777" w:rsidR="00CB37CD" w:rsidRPr="000739BA" w:rsidRDefault="00CB37CD" w:rsidP="000F22BE">
      <w:pPr>
        <w:spacing w:line="360" w:lineRule="auto"/>
        <w:jc w:val="both"/>
        <w:rPr>
          <w:rFonts w:ascii="Bookman Old Style" w:hAnsi="Bookman Old Style"/>
          <w:sz w:val="24"/>
          <w:szCs w:val="24"/>
        </w:rPr>
      </w:pPr>
    </w:p>
    <w:p w14:paraId="744FDCA8"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PLYWOOD AND</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BLOCKBOARD</w:t>
      </w:r>
    </w:p>
    <w:p w14:paraId="36D10E4B"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Edges</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exterior</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plywood</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and</w:t>
      </w:r>
      <w:r w:rsidR="009A6589"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block board</w:t>
      </w:r>
      <w:r w:rsidR="009A6589"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sealed</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two</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coats</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of</w:t>
      </w:r>
      <w:r w:rsidR="009A6589" w:rsidRPr="000739BA">
        <w:rPr>
          <w:rFonts w:ascii="Bookman Old Style" w:hAnsi="Bookman Old Style"/>
          <w:w w:val="90"/>
          <w:sz w:val="24"/>
          <w:szCs w:val="24"/>
        </w:rPr>
        <w:t xml:space="preserve"> </w:t>
      </w:r>
      <w:r w:rsidR="00686A45" w:rsidRPr="000739BA">
        <w:rPr>
          <w:rFonts w:ascii="Bookman Old Style" w:hAnsi="Bookman Old Style"/>
          <w:w w:val="90"/>
          <w:sz w:val="24"/>
          <w:szCs w:val="24"/>
        </w:rPr>
        <w:t>aluminum</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primer</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backs</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treated</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a</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lead primer.</w:t>
      </w:r>
    </w:p>
    <w:p w14:paraId="0D1E376E" w14:textId="77777777" w:rsidR="00CB37CD" w:rsidRPr="000739BA" w:rsidRDefault="00CB37CD" w:rsidP="000F22BE">
      <w:pPr>
        <w:spacing w:line="360" w:lineRule="auto"/>
        <w:jc w:val="both"/>
        <w:rPr>
          <w:rFonts w:ascii="Bookman Old Style" w:hAnsi="Bookman Old Style"/>
          <w:w w:val="90"/>
          <w:sz w:val="24"/>
          <w:szCs w:val="24"/>
        </w:rPr>
      </w:pPr>
    </w:p>
    <w:p w14:paraId="5B4124D1" w14:textId="77777777" w:rsidR="00CB37CD" w:rsidRPr="000739BA" w:rsidRDefault="00CB37CD" w:rsidP="000F22BE">
      <w:pPr>
        <w:spacing w:line="360" w:lineRule="auto"/>
        <w:jc w:val="both"/>
        <w:rPr>
          <w:rFonts w:ascii="Bookman Old Style" w:hAnsi="Bookman Old Style"/>
          <w:w w:val="90"/>
          <w:sz w:val="24"/>
          <w:szCs w:val="24"/>
        </w:rPr>
      </w:pPr>
      <w:r w:rsidRPr="000739BA">
        <w:rPr>
          <w:rFonts w:ascii="Bookman Old Style" w:hAnsi="Bookman Old Style"/>
          <w:w w:val="90"/>
          <w:sz w:val="24"/>
          <w:szCs w:val="24"/>
        </w:rPr>
        <w:t>CLEAR FINISHED</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WOODWORK</w:t>
      </w:r>
    </w:p>
    <w:p w14:paraId="6D2E460E"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All</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woodwork</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scheduled</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receive</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a</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clear</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finish</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well</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sanded</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grain</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removing</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all</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dirt</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etc..,</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give</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as</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smooth</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a surface</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as</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possible.</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Resinous</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timber</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swabbed</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down</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white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spirit</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dried</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thoroughly.</w:t>
      </w:r>
    </w:p>
    <w:p w14:paraId="23428904" w14:textId="77777777" w:rsidR="00CB37CD" w:rsidRPr="000739BA" w:rsidRDefault="00CB37CD" w:rsidP="000F22BE">
      <w:pPr>
        <w:spacing w:line="360" w:lineRule="auto"/>
        <w:jc w:val="both"/>
        <w:rPr>
          <w:rFonts w:ascii="Bookman Old Style" w:hAnsi="Bookman Old Style"/>
          <w:sz w:val="24"/>
          <w:szCs w:val="24"/>
        </w:rPr>
      </w:pPr>
    </w:p>
    <w:p w14:paraId="4A8F10BB" w14:textId="77777777" w:rsidR="00CB37CD" w:rsidRPr="000739BA" w:rsidRDefault="00CB37CD" w:rsidP="000F22BE">
      <w:pPr>
        <w:spacing w:line="360" w:lineRule="auto"/>
        <w:jc w:val="both"/>
        <w:rPr>
          <w:rFonts w:ascii="Bookman Old Style" w:hAnsi="Bookman Old Style"/>
          <w:w w:val="90"/>
          <w:sz w:val="24"/>
          <w:szCs w:val="24"/>
        </w:rPr>
      </w:pPr>
      <w:r w:rsidRPr="000739BA">
        <w:rPr>
          <w:rFonts w:ascii="Bookman Old Style" w:hAnsi="Bookman Old Style"/>
          <w:w w:val="90"/>
          <w:sz w:val="24"/>
          <w:szCs w:val="24"/>
        </w:rPr>
        <w:t>Split</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end</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grain</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filled</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suitable</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filler</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recommended</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by</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clear</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lacquer</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manufacturer</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accordance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their instructions, and of the appropriate</w:t>
      </w:r>
      <w:r w:rsidRPr="000739BA">
        <w:rPr>
          <w:rFonts w:ascii="Bookman Old Style" w:hAnsi="Bookman Old Style"/>
          <w:spacing w:val="-38"/>
          <w:w w:val="90"/>
          <w:sz w:val="24"/>
          <w:szCs w:val="24"/>
        </w:rPr>
        <w:t xml:space="preserve"> </w:t>
      </w:r>
      <w:r w:rsidRPr="000739BA">
        <w:rPr>
          <w:rFonts w:ascii="Bookman Old Style" w:hAnsi="Bookman Old Style"/>
          <w:w w:val="90"/>
          <w:sz w:val="24"/>
          <w:szCs w:val="24"/>
        </w:rPr>
        <w:t>shade.</w:t>
      </w:r>
    </w:p>
    <w:p w14:paraId="6D81AB33" w14:textId="77777777" w:rsidR="00CB37CD" w:rsidRPr="000739BA" w:rsidRDefault="00CB37CD" w:rsidP="000F22BE">
      <w:pPr>
        <w:spacing w:line="360" w:lineRule="auto"/>
        <w:jc w:val="both"/>
        <w:rPr>
          <w:rFonts w:ascii="Bookman Old Style" w:hAnsi="Bookman Old Style"/>
          <w:sz w:val="24"/>
          <w:szCs w:val="24"/>
        </w:rPr>
      </w:pPr>
    </w:p>
    <w:p w14:paraId="2291B87E"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BARE</w:t>
      </w:r>
      <w:r w:rsidRPr="000739BA">
        <w:rPr>
          <w:rFonts w:ascii="Bookman Old Style" w:hAnsi="Bookman Old Style"/>
          <w:spacing w:val="-7"/>
          <w:w w:val="90"/>
          <w:sz w:val="24"/>
          <w:szCs w:val="24"/>
        </w:rPr>
        <w:t xml:space="preserve"> </w:t>
      </w:r>
      <w:r w:rsidRPr="000739BA">
        <w:rPr>
          <w:rFonts w:ascii="Bookman Old Style" w:hAnsi="Bookman Old Style"/>
          <w:w w:val="90"/>
          <w:sz w:val="24"/>
          <w:szCs w:val="24"/>
        </w:rPr>
        <w:t>METALWORK</w:t>
      </w:r>
    </w:p>
    <w:p w14:paraId="4B5F8214"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Bare</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metalwork</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thoroughly</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cleaned</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off</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all</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dirt,</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grease,</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rust</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scale</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by</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means</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chipping,</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scrapping</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wire</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brushing; particular</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attentions</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should</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given</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cleaning</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welded,</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brazed</w:t>
      </w:r>
      <w:r w:rsidRPr="000739BA">
        <w:rPr>
          <w:rFonts w:ascii="Bookman Old Style" w:hAnsi="Bookman Old Style"/>
          <w:spacing w:val="-8"/>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soldered</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joints.</w:t>
      </w:r>
      <w:r w:rsidRPr="000739BA">
        <w:rPr>
          <w:rFonts w:ascii="Bookman Old Style" w:hAnsi="Bookman Old Style"/>
          <w:spacing w:val="29"/>
          <w:w w:val="85"/>
          <w:sz w:val="24"/>
          <w:szCs w:val="24"/>
        </w:rPr>
        <w:t xml:space="preserve"> </w:t>
      </w:r>
      <w:r w:rsidRPr="000739BA">
        <w:rPr>
          <w:rFonts w:ascii="Bookman Old Style" w:hAnsi="Bookman Old Style"/>
          <w:w w:val="85"/>
          <w:sz w:val="24"/>
          <w:szCs w:val="24"/>
        </w:rPr>
        <w:t>Wash</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down</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with</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white</w:t>
      </w:r>
      <w:r w:rsidRPr="000739BA">
        <w:rPr>
          <w:rFonts w:ascii="Bookman Old Style" w:hAnsi="Bookman Old Style"/>
          <w:spacing w:val="28"/>
          <w:w w:val="85"/>
          <w:sz w:val="24"/>
          <w:szCs w:val="24"/>
        </w:rPr>
        <w:t xml:space="preserve"> </w:t>
      </w:r>
      <w:r w:rsidRPr="000739BA">
        <w:rPr>
          <w:rFonts w:ascii="Bookman Old Style" w:hAnsi="Bookman Old Style"/>
          <w:w w:val="85"/>
          <w:sz w:val="24"/>
          <w:szCs w:val="24"/>
        </w:rPr>
        <w:t>spirit</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 xml:space="preserve">wipe </w:t>
      </w:r>
      <w:r w:rsidRPr="000739BA">
        <w:rPr>
          <w:rFonts w:ascii="Bookman Old Style" w:hAnsi="Bookman Old Style"/>
          <w:w w:val="90"/>
          <w:sz w:val="24"/>
          <w:szCs w:val="24"/>
        </w:rPr>
        <w:t>dry</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clean</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rags.</w:t>
      </w:r>
      <w:r w:rsidRPr="000739BA">
        <w:rPr>
          <w:rFonts w:ascii="Bookman Old Style" w:hAnsi="Bookman Old Style"/>
          <w:spacing w:val="-2"/>
          <w:w w:val="90"/>
          <w:sz w:val="24"/>
          <w:szCs w:val="24"/>
        </w:rPr>
        <w:t xml:space="preserve"> </w:t>
      </w:r>
      <w:r w:rsidRPr="000739BA">
        <w:rPr>
          <w:rFonts w:ascii="Bookman Old Style" w:hAnsi="Bookman Old Style"/>
          <w:w w:val="90"/>
          <w:sz w:val="24"/>
          <w:szCs w:val="24"/>
        </w:rPr>
        <w:t>Apply</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a</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coat</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metal</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primer</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immediately</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cleaned</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surfaces</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have</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been</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approved</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by</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Project Manager.</w:t>
      </w:r>
    </w:p>
    <w:p w14:paraId="2A0E1DF9" w14:textId="77777777" w:rsidR="00CB37CD" w:rsidRPr="000739BA" w:rsidRDefault="00CB37CD" w:rsidP="000F22BE">
      <w:pPr>
        <w:spacing w:line="360" w:lineRule="auto"/>
        <w:jc w:val="both"/>
        <w:rPr>
          <w:rFonts w:ascii="Bookman Old Style" w:hAnsi="Bookman Old Style"/>
          <w:w w:val="90"/>
          <w:sz w:val="24"/>
          <w:szCs w:val="24"/>
        </w:rPr>
      </w:pPr>
    </w:p>
    <w:p w14:paraId="7AA091BA"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GALVANIZED</w:t>
      </w:r>
      <w:r w:rsidRPr="000739BA">
        <w:rPr>
          <w:rFonts w:ascii="Bookman Old Style" w:hAnsi="Bookman Old Style"/>
          <w:spacing w:val="-7"/>
          <w:w w:val="90"/>
          <w:sz w:val="24"/>
          <w:szCs w:val="24"/>
        </w:rPr>
        <w:t xml:space="preserve"> </w:t>
      </w:r>
      <w:r w:rsidRPr="000739BA">
        <w:rPr>
          <w:rFonts w:ascii="Bookman Old Style" w:hAnsi="Bookman Old Style"/>
          <w:w w:val="90"/>
          <w:sz w:val="24"/>
          <w:szCs w:val="24"/>
        </w:rPr>
        <w:t>METALWORK</w:t>
      </w:r>
    </w:p>
    <w:p w14:paraId="7D037637"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Galvanized</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metalwork</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scheduled</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for</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painting</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thoroughly</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cleaned</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dirt,</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grease</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dusted</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washed</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down</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with</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white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 xml:space="preserve">spirit </w:t>
      </w:r>
      <w:r w:rsidRPr="000739BA">
        <w:rPr>
          <w:rFonts w:ascii="Bookman Old Style" w:hAnsi="Bookman Old Style"/>
          <w:w w:val="90"/>
          <w:sz w:val="24"/>
          <w:szCs w:val="24"/>
        </w:rPr>
        <w:t>and</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wiped</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dry</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clean</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rags.</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Any</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minor</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areas</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rust</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removed</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by</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wire</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brushing</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spot</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primed</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a</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zinc</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rich</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primer. Apply</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at</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least</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one</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coat</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calcium</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plumbate</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primer</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at</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all</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surfaces</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subsequently</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painted.</w:t>
      </w:r>
    </w:p>
    <w:p w14:paraId="08DB20AF" w14:textId="77777777" w:rsidR="00CB37CD" w:rsidRPr="000739BA" w:rsidRDefault="00CB37CD" w:rsidP="000F22BE">
      <w:pPr>
        <w:spacing w:line="360" w:lineRule="auto"/>
        <w:jc w:val="both"/>
        <w:rPr>
          <w:rFonts w:ascii="Bookman Old Style" w:hAnsi="Bookman Old Style"/>
          <w:w w:val="90"/>
          <w:sz w:val="24"/>
          <w:szCs w:val="24"/>
        </w:rPr>
      </w:pPr>
    </w:p>
    <w:p w14:paraId="5981810F"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PRIMED</w:t>
      </w:r>
      <w:r w:rsidRPr="000739BA">
        <w:rPr>
          <w:rFonts w:ascii="Bookman Old Style" w:hAnsi="Bookman Old Style"/>
          <w:spacing w:val="-7"/>
          <w:w w:val="90"/>
          <w:sz w:val="24"/>
          <w:szCs w:val="24"/>
        </w:rPr>
        <w:t xml:space="preserve"> </w:t>
      </w:r>
      <w:r w:rsidRPr="000739BA">
        <w:rPr>
          <w:rFonts w:ascii="Bookman Old Style" w:hAnsi="Bookman Old Style"/>
          <w:w w:val="90"/>
          <w:sz w:val="24"/>
          <w:szCs w:val="24"/>
        </w:rPr>
        <w:t>METALWORK</w:t>
      </w:r>
    </w:p>
    <w:p w14:paraId="5841121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If</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priming</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coat</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pre-primed</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metalwork</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has</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suffered</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damage</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transit,</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during</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erection</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on</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site,</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affected</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areas</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be cleaned</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off</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by</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wire</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brushing</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abrading</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dusting</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off,</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bared</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patches</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touched</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up</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a</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primer</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a</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similar</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type</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that</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already applied.</w:t>
      </w:r>
    </w:p>
    <w:p w14:paraId="535FB693" w14:textId="77777777" w:rsidR="00CB37CD" w:rsidRPr="000739BA" w:rsidRDefault="00CB37CD" w:rsidP="000F22BE">
      <w:pPr>
        <w:spacing w:line="360" w:lineRule="auto"/>
        <w:jc w:val="both"/>
        <w:rPr>
          <w:rFonts w:ascii="Bookman Old Style" w:hAnsi="Bookman Old Style"/>
          <w:sz w:val="24"/>
          <w:szCs w:val="24"/>
        </w:rPr>
      </w:pPr>
    </w:p>
    <w:p w14:paraId="19EC046A"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COPPER</w:t>
      </w:r>
    </w:p>
    <w:p w14:paraId="0E72164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Copper</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scheduled</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for</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painting</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lightly</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abraded</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emery</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cloth,</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washed</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white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spirit</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wiped</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dry</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clean</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rags. Apply</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a</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coat</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each</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primer</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immediately</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cleaned</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surfaces</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have</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been</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approved.</w:t>
      </w:r>
    </w:p>
    <w:p w14:paraId="49CD4502" w14:textId="77777777" w:rsidR="00CB37CD" w:rsidRPr="000739BA" w:rsidRDefault="00CB37CD" w:rsidP="000F22BE">
      <w:pPr>
        <w:spacing w:line="360" w:lineRule="auto"/>
        <w:jc w:val="both"/>
        <w:rPr>
          <w:rFonts w:ascii="Bookman Old Style" w:hAnsi="Bookman Old Style"/>
          <w:sz w:val="24"/>
          <w:szCs w:val="24"/>
        </w:rPr>
      </w:pPr>
    </w:p>
    <w:p w14:paraId="62DD45CD"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0"/>
          <w:sz w:val="24"/>
          <w:szCs w:val="24"/>
        </w:rPr>
        <w:t>BRICKWORK,</w:t>
      </w:r>
      <w:r w:rsidR="009A6589" w:rsidRPr="000739BA">
        <w:rPr>
          <w:rFonts w:ascii="Bookman Old Style" w:hAnsi="Bookman Old Style"/>
          <w:w w:val="80"/>
          <w:sz w:val="24"/>
          <w:szCs w:val="24"/>
        </w:rPr>
        <w:t xml:space="preserve"> </w:t>
      </w:r>
      <w:r w:rsidRPr="000739BA">
        <w:rPr>
          <w:rFonts w:ascii="Bookman Old Style" w:hAnsi="Bookman Old Style"/>
          <w:w w:val="80"/>
          <w:sz w:val="24"/>
          <w:szCs w:val="24"/>
        </w:rPr>
        <w:t>CONCRETE</w:t>
      </w:r>
      <w:r w:rsidRPr="000739BA">
        <w:rPr>
          <w:rFonts w:ascii="Bookman Old Style" w:hAnsi="Bookman Old Style"/>
          <w:spacing w:val="-8"/>
          <w:w w:val="80"/>
          <w:sz w:val="24"/>
          <w:szCs w:val="24"/>
        </w:rPr>
        <w:t xml:space="preserve"> </w:t>
      </w:r>
      <w:r w:rsidRPr="000739BA">
        <w:rPr>
          <w:rFonts w:ascii="Bookman Old Style" w:hAnsi="Bookman Old Style"/>
          <w:w w:val="80"/>
          <w:sz w:val="24"/>
          <w:szCs w:val="24"/>
        </w:rPr>
        <w:t>ETC.</w:t>
      </w:r>
    </w:p>
    <w:p w14:paraId="5DCBAEC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 xml:space="preserve">All brickwork, blockwork, concrete, rendered and plaster surfaces scheduled to be painted shall be brushed down, all holes and </w:t>
      </w:r>
      <w:r w:rsidRPr="000739BA">
        <w:rPr>
          <w:rFonts w:ascii="Bookman Old Style" w:hAnsi="Bookman Old Style"/>
          <w:w w:val="90"/>
          <w:sz w:val="24"/>
          <w:szCs w:val="24"/>
        </w:rPr>
        <w:t>cracks</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filled,</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all</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projections</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such</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as</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plaster</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mortar</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splashes</w:t>
      </w:r>
      <w:r w:rsidRPr="000739BA">
        <w:rPr>
          <w:rFonts w:ascii="Bookman Old Style" w:hAnsi="Bookman Old Style"/>
          <w:spacing w:val="3"/>
          <w:w w:val="90"/>
          <w:sz w:val="24"/>
          <w:szCs w:val="24"/>
        </w:rPr>
        <w:t xml:space="preserve"> </w:t>
      </w:r>
      <w:r w:rsidRPr="000739BA">
        <w:rPr>
          <w:rFonts w:ascii="Bookman Old Style" w:hAnsi="Bookman Old Style"/>
          <w:w w:val="90"/>
          <w:sz w:val="24"/>
          <w:szCs w:val="24"/>
        </w:rPr>
        <w:t>etc.,</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removed</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leave</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a</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suitable</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dust</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free</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surface.</w:t>
      </w:r>
      <w:r w:rsidRPr="000739BA">
        <w:rPr>
          <w:rFonts w:ascii="Bookman Old Style" w:hAnsi="Bookman Old Style"/>
          <w:spacing w:val="2"/>
          <w:w w:val="90"/>
          <w:sz w:val="24"/>
          <w:szCs w:val="24"/>
        </w:rPr>
        <w:t xml:space="preserve"> </w:t>
      </w:r>
      <w:r w:rsidRPr="000739BA">
        <w:rPr>
          <w:rFonts w:ascii="Bookman Old Style" w:hAnsi="Bookman Old Style"/>
          <w:w w:val="90"/>
          <w:sz w:val="24"/>
          <w:szCs w:val="24"/>
        </w:rPr>
        <w:t>All</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traces</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of mould</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oil</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removed</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from</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concrete</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surfaces</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by</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scrubbing</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water,</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detergent</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rinsing</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clean</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water.</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All</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 xml:space="preserve">these </w:t>
      </w:r>
      <w:r w:rsidRPr="000739BA">
        <w:rPr>
          <w:rFonts w:ascii="Bookman Old Style" w:hAnsi="Bookman Old Style"/>
          <w:w w:val="85"/>
          <w:sz w:val="24"/>
          <w:szCs w:val="24"/>
        </w:rPr>
        <w:t>surfaces</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thoroughly</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dry</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before</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any</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primer</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or</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paints</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are</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applied.</w:t>
      </w:r>
      <w:r w:rsidRPr="000739BA">
        <w:rPr>
          <w:rFonts w:ascii="Bookman Old Style" w:hAnsi="Bookman Old Style"/>
          <w:spacing w:val="27"/>
          <w:w w:val="85"/>
          <w:sz w:val="24"/>
          <w:szCs w:val="24"/>
        </w:rPr>
        <w:t xml:space="preserve"> </w:t>
      </w:r>
      <w:r w:rsidRPr="000739BA">
        <w:rPr>
          <w:rFonts w:ascii="Bookman Old Style" w:hAnsi="Bookman Old Style"/>
          <w:w w:val="85"/>
          <w:sz w:val="24"/>
          <w:szCs w:val="24"/>
        </w:rPr>
        <w:t>Apply</w:t>
      </w:r>
      <w:r w:rsidRPr="000739BA">
        <w:rPr>
          <w:rFonts w:ascii="Bookman Old Style" w:hAnsi="Bookman Old Style"/>
          <w:spacing w:val="-9"/>
          <w:w w:val="85"/>
          <w:sz w:val="24"/>
          <w:szCs w:val="24"/>
        </w:rPr>
        <w:t xml:space="preserve"> </w:t>
      </w:r>
      <w:r w:rsidRPr="000739BA">
        <w:rPr>
          <w:rFonts w:ascii="Bookman Old Style" w:hAnsi="Bookman Old Style"/>
          <w:w w:val="85"/>
          <w:sz w:val="24"/>
          <w:szCs w:val="24"/>
        </w:rPr>
        <w:t>a</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coat</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alkali</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resisting</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primer</w:t>
      </w:r>
      <w:r w:rsidRPr="000739BA">
        <w:rPr>
          <w:rFonts w:ascii="Bookman Old Style" w:hAnsi="Bookman Old Style"/>
          <w:spacing w:val="-10"/>
          <w:w w:val="85"/>
          <w:sz w:val="24"/>
          <w:szCs w:val="24"/>
        </w:rPr>
        <w:t xml:space="preserve"> </w:t>
      </w:r>
      <w:r w:rsidRPr="000739BA">
        <w:rPr>
          <w:rFonts w:ascii="Bookman Old Style" w:hAnsi="Bookman Old Style"/>
          <w:w w:val="85"/>
          <w:sz w:val="24"/>
          <w:szCs w:val="24"/>
        </w:rPr>
        <w:t>where</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surfaces</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 xml:space="preserve">are </w:t>
      </w:r>
      <w:r w:rsidRPr="000739BA">
        <w:rPr>
          <w:rFonts w:ascii="Bookman Old Style" w:hAnsi="Bookman Old Style"/>
          <w:w w:val="90"/>
          <w:sz w:val="24"/>
          <w:szCs w:val="24"/>
        </w:rPr>
        <w:t>to</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finished</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oil</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paints</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alkyd</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type</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emulsion.</w:t>
      </w:r>
    </w:p>
    <w:p w14:paraId="69FCD1F2" w14:textId="77777777" w:rsidR="00CB37CD" w:rsidRPr="000739BA" w:rsidRDefault="00CB37CD" w:rsidP="000F22BE">
      <w:pPr>
        <w:spacing w:line="360" w:lineRule="auto"/>
        <w:jc w:val="both"/>
        <w:rPr>
          <w:rFonts w:ascii="Bookman Old Style" w:hAnsi="Bookman Old Style"/>
          <w:sz w:val="24"/>
          <w:szCs w:val="24"/>
        </w:rPr>
      </w:pPr>
    </w:p>
    <w:p w14:paraId="230F1FF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Asbestos</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cement</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surfaces</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scheduled</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for</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painting</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brushed</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down</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remove</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powdery</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deposits,</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a</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coat</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alkali</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 xml:space="preserve">resisting </w:t>
      </w:r>
      <w:r w:rsidRPr="000739BA">
        <w:rPr>
          <w:rFonts w:ascii="Bookman Old Style" w:hAnsi="Bookman Old Style"/>
          <w:w w:val="90"/>
          <w:sz w:val="24"/>
          <w:szCs w:val="24"/>
        </w:rPr>
        <w:t>primer</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applied</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where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such</w:t>
      </w:r>
      <w:r w:rsidRPr="000739BA">
        <w:rPr>
          <w:rFonts w:ascii="Bookman Old Style" w:hAnsi="Bookman Old Style"/>
          <w:spacing w:val="21"/>
          <w:w w:val="90"/>
          <w:sz w:val="24"/>
          <w:szCs w:val="24"/>
        </w:rPr>
        <w:t xml:space="preserve"> </w:t>
      </w:r>
      <w:r w:rsidRPr="000739BA">
        <w:rPr>
          <w:rFonts w:ascii="Bookman Old Style" w:hAnsi="Bookman Old Style"/>
          <w:w w:val="90"/>
          <w:sz w:val="24"/>
          <w:szCs w:val="24"/>
        </w:rPr>
        <w:t>surfaces</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are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finished</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oil</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paints</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alkyed</w:t>
      </w:r>
      <w:r w:rsidRPr="000739BA">
        <w:rPr>
          <w:rFonts w:ascii="Bookman Old Style" w:hAnsi="Bookman Old Style"/>
          <w:spacing w:val="-14"/>
          <w:w w:val="90"/>
          <w:sz w:val="24"/>
          <w:szCs w:val="24"/>
        </w:rPr>
        <w:t xml:space="preserve"> </w:t>
      </w:r>
      <w:r w:rsidRPr="000739BA">
        <w:rPr>
          <w:rFonts w:ascii="Bookman Old Style" w:hAnsi="Bookman Old Style"/>
          <w:w w:val="90"/>
          <w:sz w:val="24"/>
          <w:szCs w:val="24"/>
        </w:rPr>
        <w:t>resin</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type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emulsion.</w:t>
      </w:r>
    </w:p>
    <w:p w14:paraId="1649DB30" w14:textId="77777777" w:rsidR="00CB37CD" w:rsidRPr="000739BA" w:rsidRDefault="00CB37CD" w:rsidP="000F22BE">
      <w:pPr>
        <w:spacing w:line="360" w:lineRule="auto"/>
        <w:jc w:val="both"/>
        <w:rPr>
          <w:rFonts w:ascii="Bookman Old Style" w:hAnsi="Bookman Old Style"/>
          <w:sz w:val="24"/>
          <w:szCs w:val="24"/>
        </w:rPr>
      </w:pPr>
    </w:p>
    <w:p w14:paraId="2A6A8A78"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COLOURS</w:t>
      </w:r>
    </w:p>
    <w:p w14:paraId="544EE2C0"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The colour will, be selected by the Project Manager from the paint manufacturer’s standard colour range.</w:t>
      </w:r>
    </w:p>
    <w:p w14:paraId="715DD2B0"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TOXIC</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WASH</w:t>
      </w:r>
    </w:p>
    <w:p w14:paraId="37689C34"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Concrete,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blockwork,</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plaster</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timber</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surfaces</w:t>
      </w:r>
      <w:r w:rsidRPr="000739BA">
        <w:rPr>
          <w:rFonts w:ascii="Bookman Old Style" w:hAnsi="Bookman Old Style"/>
          <w:spacing w:val="-11"/>
          <w:w w:val="85"/>
          <w:sz w:val="24"/>
          <w:szCs w:val="24"/>
        </w:rPr>
        <w:t xml:space="preserve"> </w:t>
      </w:r>
      <w:r w:rsidRPr="000739BA">
        <w:rPr>
          <w:rFonts w:ascii="Bookman Old Style" w:hAnsi="Bookman Old Style"/>
          <w:w w:val="85"/>
          <w:sz w:val="24"/>
          <w:szCs w:val="24"/>
        </w:rPr>
        <w:t>which</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are</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painted</w:t>
      </w:r>
      <w:r w:rsidRPr="000739BA">
        <w:rPr>
          <w:rFonts w:ascii="Bookman Old Style" w:hAnsi="Bookman Old Style"/>
          <w:spacing w:val="23"/>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washed</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down</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prior</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painting</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with</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a</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toxic</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 xml:space="preserve">wash </w:t>
      </w:r>
      <w:r w:rsidRPr="000739BA">
        <w:rPr>
          <w:rFonts w:ascii="Bookman Old Style" w:hAnsi="Bookman Old Style"/>
          <w:w w:val="90"/>
          <w:sz w:val="24"/>
          <w:szCs w:val="24"/>
        </w:rPr>
        <w:t>applied</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by</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brush</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spray.</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A</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second</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wash</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applied</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two</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days</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after</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first</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wash.</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surfaces</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then</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allowed</w:t>
      </w:r>
      <w:r w:rsidRPr="000739BA">
        <w:rPr>
          <w:rFonts w:ascii="Bookman Old Style" w:hAnsi="Bookman Old Style"/>
          <w:spacing w:val="-32"/>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31"/>
          <w:w w:val="90"/>
          <w:sz w:val="24"/>
          <w:szCs w:val="24"/>
        </w:rPr>
        <w:t xml:space="preserve"> </w:t>
      </w:r>
      <w:r w:rsidRPr="000739BA">
        <w:rPr>
          <w:rFonts w:ascii="Bookman Old Style" w:hAnsi="Bookman Old Style"/>
          <w:w w:val="90"/>
          <w:sz w:val="24"/>
          <w:szCs w:val="24"/>
        </w:rPr>
        <w:t>dry out completely before application of</w:t>
      </w:r>
      <w:r w:rsidRPr="000739BA">
        <w:rPr>
          <w:rFonts w:ascii="Bookman Old Style" w:hAnsi="Bookman Old Style"/>
          <w:spacing w:val="-38"/>
          <w:w w:val="90"/>
          <w:sz w:val="24"/>
          <w:szCs w:val="24"/>
        </w:rPr>
        <w:t xml:space="preserve"> </w:t>
      </w:r>
      <w:r w:rsidRPr="000739BA">
        <w:rPr>
          <w:rFonts w:ascii="Bookman Old Style" w:hAnsi="Bookman Old Style"/>
          <w:w w:val="90"/>
          <w:sz w:val="24"/>
          <w:szCs w:val="24"/>
        </w:rPr>
        <w:t>paint.</w:t>
      </w:r>
    </w:p>
    <w:p w14:paraId="433D50E1" w14:textId="77777777" w:rsidR="00CB37CD" w:rsidRPr="000739BA" w:rsidRDefault="00CB37CD" w:rsidP="000F22BE">
      <w:pPr>
        <w:spacing w:line="360" w:lineRule="auto"/>
        <w:jc w:val="both"/>
        <w:rPr>
          <w:rFonts w:ascii="Bookman Old Style" w:hAnsi="Bookman Old Style"/>
          <w:w w:val="90"/>
          <w:sz w:val="24"/>
          <w:szCs w:val="24"/>
        </w:rPr>
      </w:pPr>
    </w:p>
    <w:p w14:paraId="2254A759"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PROTECTION</w:t>
      </w:r>
    </w:p>
    <w:p w14:paraId="24A4D27B"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Proper care must be taken to protect surfaces while still wet by use of screens and ‘wet paint’ signs where necessary.</w:t>
      </w:r>
    </w:p>
    <w:p w14:paraId="622B87A8" w14:textId="77777777" w:rsidR="00CB37CD" w:rsidRPr="000739BA" w:rsidRDefault="00CB37CD" w:rsidP="000F22BE">
      <w:pPr>
        <w:spacing w:line="360" w:lineRule="auto"/>
        <w:jc w:val="both"/>
        <w:rPr>
          <w:rFonts w:ascii="Bookman Old Style" w:hAnsi="Bookman Old Style"/>
          <w:w w:val="90"/>
          <w:sz w:val="24"/>
          <w:szCs w:val="24"/>
        </w:rPr>
      </w:pPr>
    </w:p>
    <w:p w14:paraId="3B00231B"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DAMAGE</w:t>
      </w:r>
    </w:p>
    <w:p w14:paraId="0F4F8BF1"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Care</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must</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taken</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when</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preparing</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surfaces,</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painting</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etc.,</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not</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stain</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damage</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other</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work.</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Dust</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sheets</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covers</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 xml:space="preserve">the </w:t>
      </w:r>
      <w:r w:rsidRPr="000739BA">
        <w:rPr>
          <w:rFonts w:ascii="Bookman Old Style" w:hAnsi="Bookman Old Style"/>
          <w:w w:val="85"/>
          <w:sz w:val="24"/>
          <w:szCs w:val="24"/>
        </w:rPr>
        <w:t>satisfaction</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Project Managers</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used</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protect</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adjacent</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work.</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Any</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such</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stains</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or</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damage</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5"/>
          <w:w w:val="85"/>
          <w:sz w:val="24"/>
          <w:szCs w:val="24"/>
        </w:rPr>
        <w:t xml:space="preserve"> </w:t>
      </w:r>
      <w:r w:rsidRPr="000739BA">
        <w:rPr>
          <w:rFonts w:ascii="Bookman Old Style" w:hAnsi="Bookman Old Style"/>
          <w:w w:val="85"/>
          <w:sz w:val="24"/>
          <w:szCs w:val="24"/>
        </w:rPr>
        <w:t>removed</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made</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 xml:space="preserve">good </w:t>
      </w:r>
      <w:r w:rsidRPr="000739BA">
        <w:rPr>
          <w:rFonts w:ascii="Bookman Old Style" w:hAnsi="Bookman Old Style"/>
          <w:w w:val="90"/>
          <w:sz w:val="24"/>
          <w:szCs w:val="24"/>
        </w:rPr>
        <w:t>at the Contractor’s</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expense.</w:t>
      </w:r>
    </w:p>
    <w:p w14:paraId="79B85AD0" w14:textId="77777777" w:rsidR="00CB37CD" w:rsidRPr="000739BA" w:rsidRDefault="00CB37CD" w:rsidP="000F22BE">
      <w:pPr>
        <w:spacing w:line="360" w:lineRule="auto"/>
        <w:jc w:val="both"/>
        <w:rPr>
          <w:rFonts w:ascii="Bookman Old Style" w:hAnsi="Bookman Old Style"/>
          <w:w w:val="90"/>
          <w:sz w:val="24"/>
          <w:szCs w:val="24"/>
        </w:rPr>
      </w:pPr>
    </w:p>
    <w:p w14:paraId="3080DB98"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CLEANLINESS</w:t>
      </w:r>
    </w:p>
    <w:p w14:paraId="5A751DC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All</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brushes,</w:t>
      </w:r>
      <w:r w:rsidRPr="000739BA">
        <w:rPr>
          <w:rFonts w:ascii="Bookman Old Style" w:hAnsi="Bookman Old Style"/>
          <w:spacing w:val="-13"/>
          <w:w w:val="85"/>
          <w:sz w:val="24"/>
          <w:szCs w:val="24"/>
        </w:rPr>
        <w:t xml:space="preserve"> </w:t>
      </w:r>
      <w:r w:rsidR="00686A45" w:rsidRPr="000739BA">
        <w:rPr>
          <w:rFonts w:ascii="Bookman Old Style" w:hAnsi="Bookman Old Style"/>
          <w:w w:val="85"/>
          <w:sz w:val="24"/>
          <w:szCs w:val="24"/>
        </w:rPr>
        <w:t>tools</w:t>
      </w:r>
      <w:r w:rsidR="00686A45" w:rsidRPr="000739BA">
        <w:rPr>
          <w:rFonts w:ascii="Bookman Old Style" w:hAnsi="Bookman Old Style"/>
          <w:spacing w:val="-13"/>
          <w:w w:val="85"/>
          <w:sz w:val="24"/>
          <w:szCs w:val="24"/>
        </w:rPr>
        <w:t>, pails</w:t>
      </w:r>
      <w:r w:rsidRPr="000739BA">
        <w:rPr>
          <w:rFonts w:ascii="Bookman Old Style" w:hAnsi="Bookman Old Style"/>
          <w:w w:val="85"/>
          <w:sz w:val="24"/>
          <w:szCs w:val="24"/>
        </w:rPr>
        <w:t>,</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kettles</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equipment</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22"/>
          <w:w w:val="85"/>
          <w:sz w:val="24"/>
          <w:szCs w:val="24"/>
        </w:rPr>
        <w:t xml:space="preserve"> </w:t>
      </w:r>
      <w:r w:rsidRPr="000739BA">
        <w:rPr>
          <w:rFonts w:ascii="Bookman Old Style" w:hAnsi="Bookman Old Style"/>
          <w:w w:val="85"/>
          <w:sz w:val="24"/>
          <w:szCs w:val="24"/>
        </w:rPr>
        <w:t>clean</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free</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from</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foreign</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matter.</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They</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20"/>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thoroughly</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cleaned</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after use</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22"/>
          <w:w w:val="85"/>
          <w:sz w:val="24"/>
          <w:szCs w:val="24"/>
        </w:rPr>
        <w:t xml:space="preserve"> </w:t>
      </w:r>
      <w:r w:rsidRPr="000739BA">
        <w:rPr>
          <w:rFonts w:ascii="Bookman Old Style" w:hAnsi="Bookman Old Style"/>
          <w:w w:val="85"/>
          <w:sz w:val="24"/>
          <w:szCs w:val="24"/>
        </w:rPr>
        <w:t>before</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being</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used</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for</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different</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colours,</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types</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classes</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material.</w:t>
      </w:r>
      <w:r w:rsidRPr="000739BA">
        <w:rPr>
          <w:rFonts w:ascii="Bookman Old Style" w:hAnsi="Bookman Old Style"/>
          <w:spacing w:val="22"/>
          <w:w w:val="85"/>
          <w:sz w:val="24"/>
          <w:szCs w:val="24"/>
        </w:rPr>
        <w:t xml:space="preserve"> </w:t>
      </w:r>
      <w:r w:rsidRPr="000739BA">
        <w:rPr>
          <w:rFonts w:ascii="Bookman Old Style" w:hAnsi="Bookman Old Style"/>
          <w:w w:val="85"/>
          <w:sz w:val="24"/>
          <w:szCs w:val="24"/>
        </w:rPr>
        <w:t>Painting</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not</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carried</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out</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in</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vicinity</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 xml:space="preserve">other </w:t>
      </w:r>
      <w:r w:rsidRPr="000739BA">
        <w:rPr>
          <w:rFonts w:ascii="Bookman Old Style" w:hAnsi="Bookman Old Style"/>
          <w:w w:val="90"/>
          <w:sz w:val="24"/>
          <w:szCs w:val="24"/>
        </w:rPr>
        <w:t>operations</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that</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may</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cause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dust.</w:t>
      </w:r>
      <w:r w:rsidRPr="000739BA">
        <w:rPr>
          <w:rFonts w:ascii="Bookman Old Style" w:hAnsi="Bookman Old Style"/>
          <w:spacing w:val="-3"/>
          <w:w w:val="90"/>
          <w:sz w:val="24"/>
          <w:szCs w:val="24"/>
        </w:rPr>
        <w:t xml:space="preserve"> </w:t>
      </w:r>
      <w:r w:rsidRPr="000739BA">
        <w:rPr>
          <w:rFonts w:ascii="Bookman Old Style" w:hAnsi="Bookman Old Style"/>
          <w:w w:val="90"/>
          <w:sz w:val="24"/>
          <w:szCs w:val="24"/>
        </w:rPr>
        <w:t>Waste</w:t>
      </w:r>
      <w:r w:rsidRPr="000739BA">
        <w:rPr>
          <w:rFonts w:ascii="Bookman Old Style" w:hAnsi="Bookman Old Style"/>
          <w:spacing w:val="-26"/>
          <w:w w:val="90"/>
          <w:sz w:val="24"/>
          <w:szCs w:val="24"/>
        </w:rPr>
        <w:t xml:space="preserve"> </w:t>
      </w:r>
      <w:r w:rsidR="00686A45" w:rsidRPr="000739BA">
        <w:rPr>
          <w:rFonts w:ascii="Bookman Old Style" w:hAnsi="Bookman Old Style"/>
          <w:w w:val="90"/>
          <w:sz w:val="24"/>
          <w:szCs w:val="24"/>
        </w:rPr>
        <w:t>liquids</w:t>
      </w:r>
      <w:r w:rsidR="00686A45" w:rsidRPr="000739BA">
        <w:rPr>
          <w:rFonts w:ascii="Bookman Old Style" w:hAnsi="Bookman Old Style"/>
          <w:spacing w:val="-27"/>
          <w:w w:val="90"/>
          <w:sz w:val="24"/>
          <w:szCs w:val="24"/>
        </w:rPr>
        <w:t>,</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oil</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soaked</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rag</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etc.,</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removed</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from</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building</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each</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day.</w:t>
      </w:r>
      <w:r w:rsidRPr="000739BA">
        <w:rPr>
          <w:rFonts w:ascii="Bookman Old Style" w:hAnsi="Bookman Old Style"/>
          <w:spacing w:val="-4"/>
          <w:w w:val="90"/>
          <w:sz w:val="24"/>
          <w:szCs w:val="24"/>
        </w:rPr>
        <w:t xml:space="preserve"> </w:t>
      </w:r>
      <w:r w:rsidRPr="000739BA">
        <w:rPr>
          <w:rFonts w:ascii="Bookman Old Style" w:hAnsi="Bookman Old Style"/>
          <w:w w:val="90"/>
          <w:sz w:val="24"/>
          <w:szCs w:val="24"/>
        </w:rPr>
        <w:t>Waste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liquids shall</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not</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thrown</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down</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any</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sanitary</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fittings</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drains.</w:t>
      </w:r>
    </w:p>
    <w:p w14:paraId="5A0420AD" w14:textId="77777777" w:rsidR="00CB37CD" w:rsidRPr="000739BA" w:rsidRDefault="00CB37CD" w:rsidP="000F22BE">
      <w:pPr>
        <w:spacing w:line="360" w:lineRule="auto"/>
        <w:jc w:val="both"/>
        <w:rPr>
          <w:rFonts w:ascii="Bookman Old Style" w:hAnsi="Bookman Old Style"/>
          <w:w w:val="90"/>
          <w:sz w:val="24"/>
          <w:szCs w:val="24"/>
        </w:rPr>
      </w:pPr>
    </w:p>
    <w:p w14:paraId="6B666E54"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PERFORMANCE</w:t>
      </w:r>
    </w:p>
    <w:p w14:paraId="53A3726B"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If,</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while</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work</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is</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progress,</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paint</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appears</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faulty,</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such</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as</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consistency</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colour,</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drying</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time,</w:t>
      </w:r>
      <w:r w:rsidRPr="000739BA">
        <w:rPr>
          <w:rFonts w:ascii="Bookman Old Style" w:hAnsi="Bookman Old Style"/>
          <w:spacing w:val="-24"/>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quality</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finish,</w:t>
      </w:r>
      <w:r w:rsidRPr="000739BA">
        <w:rPr>
          <w:rFonts w:ascii="Bookman Old Style" w:hAnsi="Bookman Old Style"/>
          <w:spacing w:val="-25"/>
          <w:w w:val="90"/>
          <w:sz w:val="24"/>
          <w:szCs w:val="24"/>
        </w:rPr>
        <w:t xml:space="preserve"> </w:t>
      </w:r>
      <w:r w:rsidRPr="000739BA">
        <w:rPr>
          <w:rFonts w:ascii="Bookman Old Style" w:hAnsi="Bookman Old Style"/>
          <w:w w:val="90"/>
          <w:sz w:val="24"/>
          <w:szCs w:val="24"/>
        </w:rPr>
        <w:t>the work</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stopped</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at</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once</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manufacturer</w:t>
      </w:r>
      <w:r w:rsidRPr="000739BA">
        <w:rPr>
          <w:rFonts w:ascii="Bookman Old Style" w:hAnsi="Bookman Old Style"/>
          <w:spacing w:val="-9"/>
          <w:w w:val="90"/>
          <w:sz w:val="24"/>
          <w:szCs w:val="24"/>
        </w:rPr>
        <w:t xml:space="preserve"> </w:t>
      </w:r>
      <w:r w:rsidRPr="000739BA">
        <w:rPr>
          <w:rFonts w:ascii="Bookman Old Style" w:hAnsi="Bookman Old Style"/>
          <w:w w:val="90"/>
          <w:sz w:val="24"/>
          <w:szCs w:val="24"/>
        </w:rPr>
        <w:t>consulted.</w:t>
      </w:r>
    </w:p>
    <w:p w14:paraId="40694DE9"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The</w:t>
      </w:r>
      <w:r w:rsidRPr="000739BA">
        <w:rPr>
          <w:rFonts w:ascii="Bookman Old Style" w:hAnsi="Bookman Old Style"/>
          <w:spacing w:val="-18"/>
          <w:w w:val="85"/>
          <w:sz w:val="24"/>
          <w:szCs w:val="24"/>
        </w:rPr>
        <w:t xml:space="preserve"> </w:t>
      </w:r>
      <w:r w:rsidR="00686A45" w:rsidRPr="000739BA">
        <w:rPr>
          <w:rFonts w:ascii="Bookman Old Style" w:hAnsi="Bookman Old Style"/>
          <w:w w:val="85"/>
          <w:sz w:val="24"/>
          <w:szCs w:val="24"/>
        </w:rPr>
        <w:t>manufacturers</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materials</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given</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every</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facility</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for</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inspecting</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work</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during</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progress</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in</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order</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ascertain</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that</w:t>
      </w:r>
      <w:r w:rsidRPr="000739BA">
        <w:rPr>
          <w:rFonts w:ascii="Bookman Old Style" w:hAnsi="Bookman Old Style"/>
          <w:spacing w:val="-19"/>
          <w:w w:val="85"/>
          <w:sz w:val="24"/>
          <w:szCs w:val="24"/>
        </w:rPr>
        <w:t xml:space="preserve"> </w:t>
      </w:r>
      <w:r w:rsidRPr="000739BA">
        <w:rPr>
          <w:rFonts w:ascii="Bookman Old Style" w:hAnsi="Bookman Old Style"/>
          <w:w w:val="85"/>
          <w:sz w:val="24"/>
          <w:szCs w:val="24"/>
        </w:rPr>
        <w:t xml:space="preserve">the </w:t>
      </w:r>
      <w:r w:rsidRPr="000739BA">
        <w:rPr>
          <w:rFonts w:ascii="Bookman Old Style" w:hAnsi="Bookman Old Style"/>
          <w:w w:val="90"/>
          <w:sz w:val="24"/>
          <w:szCs w:val="24"/>
        </w:rPr>
        <w:t>materials</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are</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being</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used</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accordance</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their</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directions,</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take</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samples</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their</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products</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from</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site</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if</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they</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so</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desire</w:t>
      </w:r>
      <w:r w:rsidRPr="000739BA">
        <w:rPr>
          <w:rFonts w:ascii="Bookman Old Style" w:hAnsi="Bookman Old Style"/>
          <w:spacing w:val="-30"/>
          <w:w w:val="90"/>
          <w:sz w:val="24"/>
          <w:szCs w:val="24"/>
        </w:rPr>
        <w:t xml:space="preserve"> </w:t>
      </w:r>
      <w:r w:rsidRPr="000739BA">
        <w:rPr>
          <w:rFonts w:ascii="Bookman Old Style" w:hAnsi="Bookman Old Style"/>
          <w:w w:val="90"/>
          <w:sz w:val="24"/>
          <w:szCs w:val="24"/>
        </w:rPr>
        <w:t>for tests.</w:t>
      </w:r>
    </w:p>
    <w:p w14:paraId="22DEB1B9" w14:textId="77777777" w:rsidR="00CB37CD" w:rsidRPr="000739BA" w:rsidRDefault="00CB37CD" w:rsidP="000F22BE">
      <w:pPr>
        <w:spacing w:line="360" w:lineRule="auto"/>
        <w:jc w:val="both"/>
        <w:rPr>
          <w:rFonts w:ascii="Bookman Old Style" w:hAnsi="Bookman Old Style"/>
          <w:sz w:val="24"/>
          <w:szCs w:val="24"/>
        </w:rPr>
      </w:pPr>
    </w:p>
    <w:p w14:paraId="5454C40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The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finishing</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coats</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various</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paints</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or</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surface</w:t>
      </w:r>
      <w:r w:rsidRPr="000739BA">
        <w:rPr>
          <w:rFonts w:ascii="Bookman Old Style" w:hAnsi="Bookman Old Style"/>
          <w:spacing w:val="-27"/>
          <w:w w:val="90"/>
          <w:sz w:val="24"/>
          <w:szCs w:val="24"/>
        </w:rPr>
        <w:t xml:space="preserve"> </w:t>
      </w:r>
      <w:r w:rsidR="00686A45" w:rsidRPr="000739BA">
        <w:rPr>
          <w:rFonts w:ascii="Bookman Old Style" w:hAnsi="Bookman Old Style"/>
          <w:w w:val="90"/>
          <w:sz w:val="24"/>
          <w:szCs w:val="24"/>
        </w:rPr>
        <w:t>finishing’s</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6"/>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free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from</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sags,</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brush</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marks,</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runs,</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wrinkling,</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dust,</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bare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or ‘starved</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patches,</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variations</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colour</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texture,</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other</w:t>
      </w:r>
      <w:r w:rsidRPr="000739BA">
        <w:rPr>
          <w:rFonts w:ascii="Bookman Old Style" w:hAnsi="Bookman Old Style"/>
          <w:spacing w:val="-10"/>
          <w:w w:val="90"/>
          <w:sz w:val="24"/>
          <w:szCs w:val="24"/>
        </w:rPr>
        <w:t xml:space="preserve"> </w:t>
      </w:r>
      <w:r w:rsidRPr="000739BA">
        <w:rPr>
          <w:rFonts w:ascii="Bookman Old Style" w:hAnsi="Bookman Old Style"/>
          <w:w w:val="90"/>
          <w:sz w:val="24"/>
          <w:szCs w:val="24"/>
        </w:rPr>
        <w:t>blemishes.</w:t>
      </w:r>
    </w:p>
    <w:p w14:paraId="52F0EE6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When</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work</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has</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been</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completed,</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finished</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surfaces</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not</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inferior</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in</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quality,</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colour</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finish</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samples</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 xml:space="preserve">approved </w:t>
      </w:r>
      <w:r w:rsidRPr="000739BA">
        <w:rPr>
          <w:rFonts w:ascii="Bookman Old Style" w:hAnsi="Bookman Old Style"/>
          <w:w w:val="90"/>
          <w:sz w:val="24"/>
          <w:szCs w:val="24"/>
        </w:rPr>
        <w:t>by</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Project Manager,</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imperfections</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manufacture</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not</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apparent</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through</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these</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finished</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surfaces.</w:t>
      </w:r>
    </w:p>
    <w:p w14:paraId="7FF69F2F" w14:textId="77777777" w:rsidR="00CB37CD" w:rsidRPr="000739BA" w:rsidRDefault="00CB37CD" w:rsidP="000F22BE">
      <w:pPr>
        <w:spacing w:line="360" w:lineRule="auto"/>
        <w:jc w:val="both"/>
        <w:rPr>
          <w:rFonts w:ascii="Bookman Old Style" w:hAnsi="Bookman Old Style"/>
          <w:sz w:val="24"/>
          <w:szCs w:val="24"/>
        </w:rPr>
      </w:pPr>
    </w:p>
    <w:p w14:paraId="3345D000"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In</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event</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that</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Project Manager</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is</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not</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satisfied</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that</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quality</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finish</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does</w:t>
      </w:r>
      <w:r w:rsidRPr="000739BA">
        <w:rPr>
          <w:rFonts w:ascii="Bookman Old Style" w:hAnsi="Bookman Old Style"/>
          <w:spacing w:val="-16"/>
          <w:w w:val="90"/>
          <w:sz w:val="24"/>
          <w:szCs w:val="24"/>
        </w:rPr>
        <w:t xml:space="preserve"> </w:t>
      </w:r>
      <w:r w:rsidRPr="000739BA">
        <w:rPr>
          <w:rFonts w:ascii="Bookman Old Style" w:hAnsi="Bookman Old Style"/>
          <w:w w:val="90"/>
          <w:sz w:val="24"/>
          <w:szCs w:val="24"/>
        </w:rPr>
        <w:t>not</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comply</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required</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standards</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and/or</w:t>
      </w:r>
      <w:r w:rsidRPr="000739BA">
        <w:rPr>
          <w:rFonts w:ascii="Bookman Old Style" w:hAnsi="Bookman Old Style"/>
          <w:spacing w:val="-17"/>
          <w:w w:val="90"/>
          <w:sz w:val="24"/>
          <w:szCs w:val="24"/>
        </w:rPr>
        <w:t xml:space="preserve"> </w:t>
      </w:r>
      <w:r w:rsidRPr="000739BA">
        <w:rPr>
          <w:rFonts w:ascii="Bookman Old Style" w:hAnsi="Bookman Old Style"/>
          <w:w w:val="90"/>
          <w:sz w:val="24"/>
          <w:szCs w:val="24"/>
        </w:rPr>
        <w:t>the sample</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panel</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contractor</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will</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required</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repaint</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at</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his</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own</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expense,</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such</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work</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satisfaction</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Project Manager.</w:t>
      </w:r>
      <w:r w:rsidRPr="000739BA">
        <w:rPr>
          <w:rFonts w:ascii="Bookman Old Style" w:hAnsi="Bookman Old Style"/>
          <w:spacing w:val="-5"/>
          <w:w w:val="90"/>
          <w:sz w:val="24"/>
          <w:szCs w:val="24"/>
        </w:rPr>
        <w:t xml:space="preserve"> </w:t>
      </w:r>
      <w:r w:rsidRPr="000739BA">
        <w:rPr>
          <w:rFonts w:ascii="Bookman Old Style" w:hAnsi="Bookman Old Style"/>
          <w:w w:val="90"/>
          <w:sz w:val="24"/>
          <w:szCs w:val="24"/>
        </w:rPr>
        <w:t>If</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 xml:space="preserve">the </w:t>
      </w:r>
      <w:r w:rsidRPr="000739BA">
        <w:rPr>
          <w:rFonts w:ascii="Bookman Old Style" w:hAnsi="Bookman Old Style"/>
          <w:w w:val="85"/>
          <w:sz w:val="24"/>
          <w:szCs w:val="24"/>
        </w:rPr>
        <w:t>opinion</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 xml:space="preserve">Project </w:t>
      </w:r>
      <w:r w:rsidR="00686A45" w:rsidRPr="000739BA">
        <w:rPr>
          <w:rFonts w:ascii="Bookman Old Style" w:hAnsi="Bookman Old Style"/>
          <w:w w:val="85"/>
          <w:sz w:val="24"/>
          <w:szCs w:val="24"/>
        </w:rPr>
        <w:t>Manager,</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it</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is</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necessary</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remove</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completely</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unsatisfactory</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paintwork</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this</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also</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done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under</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 xml:space="preserve">direction </w:t>
      </w:r>
      <w:r w:rsidRPr="000739BA">
        <w:rPr>
          <w:rFonts w:ascii="Bookman Old Style" w:hAnsi="Bookman Old Style"/>
          <w:w w:val="90"/>
          <w:sz w:val="24"/>
          <w:szCs w:val="24"/>
        </w:rPr>
        <w:t>of</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Project Manager</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at</w:t>
      </w:r>
      <w:r w:rsidRPr="000739BA">
        <w:rPr>
          <w:rFonts w:ascii="Bookman Old Style" w:hAnsi="Bookman Old Style"/>
          <w:spacing w:val="-7"/>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expense</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7"/>
          <w:w w:val="90"/>
          <w:sz w:val="24"/>
          <w:szCs w:val="24"/>
        </w:rPr>
        <w:t xml:space="preserve"> </w:t>
      </w:r>
      <w:r w:rsidRPr="000739BA">
        <w:rPr>
          <w:rFonts w:ascii="Bookman Old Style" w:hAnsi="Bookman Old Style"/>
          <w:w w:val="90"/>
          <w:sz w:val="24"/>
          <w:szCs w:val="24"/>
        </w:rPr>
        <w:t>contractor.</w:t>
      </w:r>
    </w:p>
    <w:p w14:paraId="184968A5" w14:textId="77777777" w:rsidR="00CB37CD" w:rsidRPr="000739BA" w:rsidRDefault="00CB37CD" w:rsidP="000F22BE">
      <w:pPr>
        <w:spacing w:line="360" w:lineRule="auto"/>
        <w:jc w:val="both"/>
        <w:rPr>
          <w:rFonts w:ascii="Bookman Old Style" w:hAnsi="Bookman Old Style"/>
          <w:sz w:val="24"/>
          <w:szCs w:val="24"/>
        </w:rPr>
      </w:pPr>
    </w:p>
    <w:p w14:paraId="534030D8"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Packaging, Delivery and</w:t>
      </w:r>
      <w:r w:rsidRPr="000739BA">
        <w:rPr>
          <w:rFonts w:ascii="Bookman Old Style" w:hAnsi="Bookman Old Style"/>
          <w:spacing w:val="-21"/>
          <w:w w:val="90"/>
          <w:sz w:val="24"/>
          <w:szCs w:val="24"/>
        </w:rPr>
        <w:t xml:space="preserve"> </w:t>
      </w:r>
      <w:r w:rsidRPr="000739BA">
        <w:rPr>
          <w:rFonts w:ascii="Bookman Old Style" w:hAnsi="Bookman Old Style"/>
          <w:w w:val="90"/>
          <w:sz w:val="24"/>
          <w:szCs w:val="24"/>
        </w:rPr>
        <w:t>Storage</w:t>
      </w:r>
    </w:p>
    <w:p w14:paraId="609EC36E" w14:textId="77777777" w:rsidR="00CB37CD" w:rsidRPr="000739BA" w:rsidRDefault="00CB37CD" w:rsidP="000F22BE">
      <w:pPr>
        <w:spacing w:line="360" w:lineRule="auto"/>
        <w:jc w:val="both"/>
        <w:rPr>
          <w:rFonts w:ascii="Bookman Old Style" w:hAnsi="Bookman Old Style"/>
          <w:b/>
          <w:sz w:val="24"/>
          <w:szCs w:val="24"/>
        </w:rPr>
      </w:pPr>
    </w:p>
    <w:p w14:paraId="45BC418E"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All</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paints</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surface</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coatings</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shall</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delivered</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in</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sound</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sealed</w:t>
      </w:r>
      <w:r w:rsidRPr="000739BA">
        <w:rPr>
          <w:rFonts w:ascii="Bookman Old Style" w:hAnsi="Bookman Old Style"/>
          <w:spacing w:val="-27"/>
          <w:w w:val="90"/>
          <w:sz w:val="24"/>
          <w:szCs w:val="24"/>
        </w:rPr>
        <w:t xml:space="preserve"> </w:t>
      </w:r>
      <w:r w:rsidRPr="000739BA">
        <w:rPr>
          <w:rFonts w:ascii="Bookman Old Style" w:hAnsi="Bookman Old Style"/>
          <w:w w:val="90"/>
          <w:sz w:val="24"/>
          <w:szCs w:val="24"/>
        </w:rPr>
        <w:t>containers,</w:t>
      </w:r>
      <w:r w:rsidRPr="000739BA">
        <w:rPr>
          <w:rFonts w:ascii="Bookman Old Style" w:hAnsi="Bookman Old Style"/>
          <w:spacing w:val="-29"/>
          <w:w w:val="90"/>
          <w:sz w:val="24"/>
          <w:szCs w:val="24"/>
        </w:rPr>
        <w:t xml:space="preserve"> </w:t>
      </w:r>
      <w:r w:rsidRPr="000739BA">
        <w:rPr>
          <w:rFonts w:ascii="Bookman Old Style" w:hAnsi="Bookman Old Style"/>
          <w:w w:val="90"/>
          <w:sz w:val="24"/>
          <w:szCs w:val="24"/>
        </w:rPr>
        <w:t>labelled</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clearly</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by</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manufacturers,</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label</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or decorated</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container</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must</w:t>
      </w:r>
      <w:r w:rsidRPr="000739BA">
        <w:rPr>
          <w:rFonts w:ascii="Bookman Old Style" w:hAnsi="Bookman Old Style"/>
          <w:spacing w:val="-8"/>
          <w:w w:val="90"/>
          <w:sz w:val="24"/>
          <w:szCs w:val="24"/>
        </w:rPr>
        <w:t xml:space="preserve"> </w:t>
      </w:r>
      <w:r w:rsidRPr="000739BA">
        <w:rPr>
          <w:rFonts w:ascii="Bookman Old Style" w:hAnsi="Bookman Old Style"/>
          <w:w w:val="90"/>
          <w:sz w:val="24"/>
          <w:szCs w:val="24"/>
        </w:rPr>
        <w:t>state</w:t>
      </w:r>
      <w:r w:rsidRPr="000739BA">
        <w:rPr>
          <w:rFonts w:ascii="Bookman Old Style" w:hAnsi="Bookman Old Style"/>
          <w:spacing w:val="-7"/>
          <w:w w:val="90"/>
          <w:sz w:val="24"/>
          <w:szCs w:val="24"/>
        </w:rPr>
        <w:t xml:space="preserve"> </w:t>
      </w:r>
      <w:r w:rsidRPr="000739BA">
        <w:rPr>
          <w:rFonts w:ascii="Bookman Old Style" w:hAnsi="Bookman Old Style"/>
          <w:w w:val="90"/>
          <w:sz w:val="24"/>
          <w:szCs w:val="24"/>
        </w:rPr>
        <w:t>the</w:t>
      </w:r>
      <w:r w:rsidRPr="000739BA">
        <w:rPr>
          <w:rFonts w:ascii="Bookman Old Style" w:hAnsi="Bookman Old Style"/>
          <w:spacing w:val="-8"/>
          <w:w w:val="90"/>
          <w:sz w:val="24"/>
          <w:szCs w:val="24"/>
        </w:rPr>
        <w:t xml:space="preserve"> </w:t>
      </w:r>
      <w:r w:rsidR="00686A45" w:rsidRPr="000739BA">
        <w:rPr>
          <w:rFonts w:ascii="Bookman Old Style" w:hAnsi="Bookman Old Style"/>
          <w:w w:val="90"/>
          <w:sz w:val="24"/>
          <w:szCs w:val="24"/>
        </w:rPr>
        <w:t>following: -</w:t>
      </w:r>
    </w:p>
    <w:p w14:paraId="622BC252" w14:textId="77777777" w:rsidR="00CB37CD" w:rsidRPr="000739BA" w:rsidRDefault="00CB37CD" w:rsidP="000F22BE">
      <w:pPr>
        <w:spacing w:line="360" w:lineRule="auto"/>
        <w:jc w:val="both"/>
        <w:rPr>
          <w:rFonts w:ascii="Bookman Old Style" w:hAnsi="Bookman Old Style"/>
          <w:sz w:val="24"/>
          <w:szCs w:val="24"/>
        </w:rPr>
      </w:pPr>
    </w:p>
    <w:p w14:paraId="43CAA68B"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The type of</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product</w:t>
      </w:r>
    </w:p>
    <w:p w14:paraId="50640BC5"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The brand name and</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colour</w:t>
      </w:r>
    </w:p>
    <w:p w14:paraId="29246646"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The use for which it is</w:t>
      </w:r>
      <w:r w:rsidRPr="000739BA">
        <w:rPr>
          <w:rFonts w:ascii="Bookman Old Style" w:hAnsi="Bookman Old Style"/>
          <w:spacing w:val="2"/>
          <w:w w:val="90"/>
          <w:sz w:val="24"/>
          <w:szCs w:val="24"/>
        </w:rPr>
        <w:t xml:space="preserve"> </w:t>
      </w:r>
      <w:r w:rsidRPr="000739BA">
        <w:rPr>
          <w:rFonts w:ascii="Bookman Old Style" w:hAnsi="Bookman Old Style"/>
          <w:w w:val="90"/>
          <w:sz w:val="24"/>
          <w:szCs w:val="24"/>
        </w:rPr>
        <w:t>intended</w:t>
      </w:r>
    </w:p>
    <w:p w14:paraId="74745FDF"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The manufacturer’s batch</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number</w:t>
      </w:r>
    </w:p>
    <w:p w14:paraId="2F8EE30D"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The B.S number if</w:t>
      </w:r>
      <w:r w:rsidRPr="000739BA">
        <w:rPr>
          <w:rFonts w:ascii="Bookman Old Style" w:hAnsi="Bookman Old Style"/>
          <w:spacing w:val="-28"/>
          <w:w w:val="90"/>
          <w:sz w:val="24"/>
          <w:szCs w:val="24"/>
        </w:rPr>
        <w:t xml:space="preserve"> </w:t>
      </w:r>
      <w:r w:rsidRPr="000739BA">
        <w:rPr>
          <w:rFonts w:ascii="Bookman Old Style" w:hAnsi="Bookman Old Style"/>
          <w:w w:val="90"/>
          <w:sz w:val="24"/>
          <w:szCs w:val="24"/>
        </w:rPr>
        <w:t>applicable</w:t>
      </w:r>
    </w:p>
    <w:p w14:paraId="17A93913"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All</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labels</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printed</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containers</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bearing</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type</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written</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labels</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will</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not</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be</w:t>
      </w:r>
      <w:r w:rsidRPr="000739BA">
        <w:rPr>
          <w:rFonts w:ascii="Bookman Old Style" w:hAnsi="Bookman Old Style"/>
          <w:w w:val="85"/>
          <w:sz w:val="24"/>
          <w:szCs w:val="24"/>
        </w:rPr>
        <w:tab/>
      </w:r>
      <w:r w:rsidRPr="000739BA">
        <w:rPr>
          <w:rFonts w:ascii="Bookman Old Style" w:hAnsi="Bookman Old Style"/>
          <w:w w:val="90"/>
          <w:sz w:val="24"/>
          <w:szCs w:val="24"/>
        </w:rPr>
        <w:t>acceptable</w:t>
      </w:r>
    </w:p>
    <w:p w14:paraId="51FF4F17" w14:textId="77777777" w:rsidR="00CB37CD" w:rsidRPr="000739BA" w:rsidRDefault="00CB37CD" w:rsidP="000F22BE">
      <w:pPr>
        <w:spacing w:line="360" w:lineRule="auto"/>
        <w:jc w:val="both"/>
        <w:rPr>
          <w:rFonts w:ascii="Bookman Old Style" w:hAnsi="Bookman Old Style"/>
          <w:sz w:val="24"/>
          <w:szCs w:val="24"/>
        </w:rPr>
      </w:pPr>
    </w:p>
    <w:p w14:paraId="4A8A003E"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Materials</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stored</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under</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cover</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in</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accordance</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with</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manufacturer’s</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instructions,</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with</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local</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fire</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and</w:t>
      </w:r>
      <w:r w:rsidRPr="000739BA">
        <w:rPr>
          <w:rFonts w:ascii="Bookman Old Style" w:hAnsi="Bookman Old Style"/>
          <w:spacing w:val="-13"/>
          <w:w w:val="85"/>
          <w:sz w:val="24"/>
          <w:szCs w:val="24"/>
        </w:rPr>
        <w:t xml:space="preserve"> </w:t>
      </w:r>
      <w:r w:rsidRPr="000739BA">
        <w:rPr>
          <w:rFonts w:ascii="Bookman Old Style" w:hAnsi="Bookman Old Style"/>
          <w:w w:val="85"/>
          <w:sz w:val="24"/>
          <w:szCs w:val="24"/>
        </w:rPr>
        <w:t>safety</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 xml:space="preserve">regulations. </w:t>
      </w:r>
      <w:r w:rsidRPr="000739BA">
        <w:rPr>
          <w:rFonts w:ascii="Bookman Old Style" w:hAnsi="Bookman Old Style"/>
          <w:w w:val="90"/>
          <w:sz w:val="24"/>
          <w:szCs w:val="24"/>
        </w:rPr>
        <w:t>The</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store</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itself</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must</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maintained</w:t>
      </w:r>
      <w:r w:rsidRPr="000739BA">
        <w:rPr>
          <w:rFonts w:ascii="Bookman Old Style" w:hAnsi="Bookman Old Style"/>
          <w:spacing w:val="-19"/>
          <w:w w:val="90"/>
          <w:sz w:val="24"/>
          <w:szCs w:val="24"/>
        </w:rPr>
        <w:t xml:space="preserve"> </w:t>
      </w:r>
      <w:r w:rsidRPr="000739BA">
        <w:rPr>
          <w:rFonts w:ascii="Bookman Old Style" w:hAnsi="Bookman Old Style"/>
          <w:w w:val="90"/>
          <w:sz w:val="24"/>
          <w:szCs w:val="24"/>
        </w:rPr>
        <w:t>at</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temperature</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11"/>
          <w:w w:val="90"/>
          <w:sz w:val="24"/>
          <w:szCs w:val="24"/>
        </w:rPr>
        <w:t xml:space="preserve"> </w:t>
      </w:r>
      <w:r w:rsidRPr="000739BA">
        <w:rPr>
          <w:rFonts w:ascii="Bookman Old Style" w:hAnsi="Bookman Old Style"/>
          <w:w w:val="90"/>
          <w:sz w:val="24"/>
          <w:szCs w:val="24"/>
        </w:rPr>
        <w:t>not</w:t>
      </w:r>
      <w:r w:rsidRPr="000739BA">
        <w:rPr>
          <w:rFonts w:ascii="Bookman Old Style" w:hAnsi="Bookman Old Style"/>
          <w:spacing w:val="-18"/>
          <w:w w:val="90"/>
          <w:sz w:val="24"/>
          <w:szCs w:val="24"/>
        </w:rPr>
        <w:t xml:space="preserve"> </w:t>
      </w:r>
      <w:r w:rsidRPr="000739BA">
        <w:rPr>
          <w:rFonts w:ascii="Bookman Old Style" w:hAnsi="Bookman Old Style"/>
          <w:w w:val="90"/>
          <w:sz w:val="24"/>
          <w:szCs w:val="24"/>
        </w:rPr>
        <w:t>less</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than</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50</w:t>
      </w:r>
      <w:r w:rsidRPr="000739BA">
        <w:rPr>
          <w:rFonts w:ascii="Bookman Old Style" w:hAnsi="Bookman Old Style"/>
          <w:spacing w:val="-20"/>
          <w:w w:val="90"/>
          <w:sz w:val="24"/>
          <w:szCs w:val="24"/>
        </w:rPr>
        <w:t xml:space="preserve"> </w:t>
      </w:r>
      <w:r w:rsidR="00686A45" w:rsidRPr="000739BA">
        <w:rPr>
          <w:rFonts w:ascii="Bookman Old Style" w:hAnsi="Bookman Old Style"/>
          <w:w w:val="90"/>
          <w:sz w:val="24"/>
          <w:szCs w:val="24"/>
        </w:rPr>
        <w:t>degrees’</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f</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(10</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degrees</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C)</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21"/>
          <w:w w:val="90"/>
          <w:sz w:val="24"/>
          <w:szCs w:val="24"/>
        </w:rPr>
        <w:t xml:space="preserve"> </w:t>
      </w:r>
      <w:r w:rsidRPr="000739BA">
        <w:rPr>
          <w:rFonts w:ascii="Bookman Old Style" w:hAnsi="Bookman Old Style"/>
          <w:w w:val="90"/>
          <w:sz w:val="24"/>
          <w:szCs w:val="24"/>
        </w:rPr>
        <w:t>must</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not</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subjected</w:t>
      </w:r>
      <w:r w:rsidRPr="000739BA">
        <w:rPr>
          <w:rFonts w:ascii="Bookman Old Style" w:hAnsi="Bookman Old Style"/>
          <w:spacing w:val="-20"/>
          <w:w w:val="90"/>
          <w:sz w:val="24"/>
          <w:szCs w:val="24"/>
        </w:rPr>
        <w:t xml:space="preserve"> </w:t>
      </w:r>
      <w:r w:rsidRPr="000739BA">
        <w:rPr>
          <w:rFonts w:ascii="Bookman Old Style" w:hAnsi="Bookman Old Style"/>
          <w:w w:val="90"/>
          <w:sz w:val="24"/>
          <w:szCs w:val="24"/>
        </w:rPr>
        <w:t>to extreme changes of</w:t>
      </w:r>
      <w:r w:rsidRPr="000739BA">
        <w:rPr>
          <w:rFonts w:ascii="Bookman Old Style" w:hAnsi="Bookman Old Style"/>
          <w:spacing w:val="-21"/>
          <w:w w:val="90"/>
          <w:sz w:val="24"/>
          <w:szCs w:val="24"/>
        </w:rPr>
        <w:t xml:space="preserve"> </w:t>
      </w:r>
      <w:r w:rsidRPr="000739BA">
        <w:rPr>
          <w:rFonts w:ascii="Bookman Old Style" w:hAnsi="Bookman Old Style"/>
          <w:w w:val="90"/>
          <w:sz w:val="24"/>
          <w:szCs w:val="24"/>
        </w:rPr>
        <w:t>temperature.</w:t>
      </w:r>
    </w:p>
    <w:p w14:paraId="2B383107" w14:textId="77777777" w:rsidR="00CB37CD" w:rsidRPr="000739BA" w:rsidRDefault="00CB37CD" w:rsidP="000F22BE">
      <w:pPr>
        <w:spacing w:line="360" w:lineRule="auto"/>
        <w:jc w:val="both"/>
        <w:rPr>
          <w:rFonts w:ascii="Bookman Old Style" w:hAnsi="Bookman Old Style"/>
          <w:sz w:val="24"/>
          <w:szCs w:val="24"/>
        </w:rPr>
      </w:pPr>
    </w:p>
    <w:p w14:paraId="25BD9F9A"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VINYL EMULSION</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PAINT</w:t>
      </w:r>
    </w:p>
    <w:p w14:paraId="76A0AA6A"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Surfaces</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painted</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shall</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receive</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one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mist</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coat</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followed</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by</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two</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full</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coats</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vinyl</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emulsion</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paint.</w:t>
      </w:r>
      <w:r w:rsidRPr="000739BA">
        <w:rPr>
          <w:rFonts w:ascii="Bookman Old Style" w:hAnsi="Bookman Old Style"/>
          <w:spacing w:val="14"/>
          <w:w w:val="85"/>
          <w:sz w:val="24"/>
          <w:szCs w:val="24"/>
        </w:rPr>
        <w:t xml:space="preserve"> </w:t>
      </w:r>
      <w:r w:rsidRPr="000739BA">
        <w:rPr>
          <w:rFonts w:ascii="Bookman Old Style" w:hAnsi="Bookman Old Style"/>
          <w:w w:val="85"/>
          <w:sz w:val="24"/>
          <w:szCs w:val="24"/>
        </w:rPr>
        <w:t>Application</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may</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by</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means</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 xml:space="preserve">of </w:t>
      </w:r>
      <w:r w:rsidRPr="000739BA">
        <w:rPr>
          <w:rFonts w:ascii="Bookman Old Style" w:hAnsi="Bookman Old Style"/>
          <w:w w:val="90"/>
          <w:sz w:val="24"/>
          <w:szCs w:val="24"/>
        </w:rPr>
        <w:t>rollers or</w:t>
      </w:r>
      <w:r w:rsidRPr="000739BA">
        <w:rPr>
          <w:rFonts w:ascii="Bookman Old Style" w:hAnsi="Bookman Old Style"/>
          <w:spacing w:val="-13"/>
          <w:w w:val="90"/>
          <w:sz w:val="24"/>
          <w:szCs w:val="24"/>
        </w:rPr>
        <w:t xml:space="preserve"> </w:t>
      </w:r>
      <w:r w:rsidRPr="000739BA">
        <w:rPr>
          <w:rFonts w:ascii="Bookman Old Style" w:hAnsi="Bookman Old Style"/>
          <w:w w:val="90"/>
          <w:sz w:val="24"/>
          <w:szCs w:val="24"/>
        </w:rPr>
        <w:t>brushes.</w:t>
      </w:r>
    </w:p>
    <w:p w14:paraId="0CB68BB0" w14:textId="77777777" w:rsidR="00CB37CD" w:rsidRPr="000739BA" w:rsidRDefault="00CB37CD" w:rsidP="000F22BE">
      <w:pPr>
        <w:spacing w:line="360" w:lineRule="auto"/>
        <w:jc w:val="both"/>
        <w:rPr>
          <w:rFonts w:ascii="Bookman Old Style" w:hAnsi="Bookman Old Style"/>
          <w:sz w:val="24"/>
          <w:szCs w:val="24"/>
        </w:rPr>
      </w:pPr>
    </w:p>
    <w:p w14:paraId="5219970F"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GLOSS FINISH</w:t>
      </w:r>
      <w:r w:rsidRPr="000739BA">
        <w:rPr>
          <w:rFonts w:ascii="Bookman Old Style" w:hAnsi="Bookman Old Style"/>
          <w:spacing w:val="-12"/>
          <w:w w:val="90"/>
          <w:sz w:val="24"/>
          <w:szCs w:val="24"/>
        </w:rPr>
        <w:t xml:space="preserve"> </w:t>
      </w:r>
      <w:r w:rsidRPr="000739BA">
        <w:rPr>
          <w:rFonts w:ascii="Bookman Old Style" w:hAnsi="Bookman Old Style"/>
          <w:w w:val="90"/>
          <w:sz w:val="24"/>
          <w:szCs w:val="24"/>
        </w:rPr>
        <w:t>PAINT</w:t>
      </w:r>
    </w:p>
    <w:p w14:paraId="3AC4F629"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Surfaces to be painted shall be primed then painted with two undercoats followed by one coat gloss finish paint.</w:t>
      </w:r>
    </w:p>
    <w:p w14:paraId="31246953" w14:textId="77777777" w:rsidR="00CB37CD" w:rsidRPr="000739BA" w:rsidRDefault="00CB37CD" w:rsidP="000F22BE">
      <w:pPr>
        <w:spacing w:line="360" w:lineRule="auto"/>
        <w:jc w:val="both"/>
        <w:rPr>
          <w:rFonts w:ascii="Bookman Old Style" w:hAnsi="Bookman Old Style"/>
          <w:sz w:val="24"/>
          <w:szCs w:val="24"/>
        </w:rPr>
      </w:pPr>
    </w:p>
    <w:p w14:paraId="5CE9543E"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CLEAR POLYURETHANE</w:t>
      </w:r>
      <w:r w:rsidRPr="000739BA">
        <w:rPr>
          <w:rFonts w:ascii="Bookman Old Style" w:hAnsi="Bookman Old Style"/>
          <w:spacing w:val="-15"/>
          <w:w w:val="90"/>
          <w:sz w:val="24"/>
          <w:szCs w:val="24"/>
        </w:rPr>
        <w:t xml:space="preserve"> </w:t>
      </w:r>
      <w:r w:rsidRPr="000739BA">
        <w:rPr>
          <w:rFonts w:ascii="Bookman Old Style" w:hAnsi="Bookman Old Style"/>
          <w:w w:val="90"/>
          <w:sz w:val="24"/>
          <w:szCs w:val="24"/>
        </w:rPr>
        <w:t>VARNISH</w:t>
      </w:r>
    </w:p>
    <w:p w14:paraId="7E51A61C"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Surface to be clear varnished shall be treated with two coats polyurethane varnish</w:t>
      </w:r>
    </w:p>
    <w:p w14:paraId="1D5E8D57" w14:textId="77777777" w:rsidR="00CB37CD" w:rsidRPr="000739BA" w:rsidRDefault="00CB37CD" w:rsidP="000F22BE">
      <w:pPr>
        <w:spacing w:line="360" w:lineRule="auto"/>
        <w:jc w:val="both"/>
        <w:rPr>
          <w:rFonts w:ascii="Bookman Old Style" w:hAnsi="Bookman Old Style"/>
          <w:sz w:val="24"/>
          <w:szCs w:val="24"/>
        </w:rPr>
      </w:pPr>
    </w:p>
    <w:p w14:paraId="4F60FE2C"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90"/>
          <w:sz w:val="24"/>
          <w:szCs w:val="24"/>
        </w:rPr>
        <w:t>COATING</w:t>
      </w:r>
    </w:p>
    <w:p w14:paraId="5703C755" w14:textId="77777777" w:rsidR="00CB37CD" w:rsidRPr="000739BA" w:rsidRDefault="00CB37CD" w:rsidP="000F22BE">
      <w:pPr>
        <w:spacing w:line="360" w:lineRule="auto"/>
        <w:jc w:val="both"/>
        <w:rPr>
          <w:rFonts w:ascii="Bookman Old Style" w:hAnsi="Bookman Old Style"/>
          <w:sz w:val="24"/>
          <w:szCs w:val="24"/>
        </w:rPr>
      </w:pPr>
      <w:r w:rsidRPr="000739BA">
        <w:rPr>
          <w:rFonts w:ascii="Bookman Old Style" w:hAnsi="Bookman Old Style"/>
          <w:w w:val="85"/>
          <w:sz w:val="24"/>
          <w:szCs w:val="24"/>
        </w:rPr>
        <w:t>The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manufacturer’s</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instructions</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concerning</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application</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coating</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are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to</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be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strictly</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followed</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under</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8"/>
          <w:w w:val="85"/>
          <w:sz w:val="24"/>
          <w:szCs w:val="24"/>
        </w:rPr>
        <w:t xml:space="preserve"> </w:t>
      </w:r>
      <w:r w:rsidRPr="000739BA">
        <w:rPr>
          <w:rFonts w:ascii="Bookman Old Style" w:hAnsi="Bookman Old Style"/>
          <w:w w:val="85"/>
          <w:sz w:val="24"/>
          <w:szCs w:val="24"/>
        </w:rPr>
        <w:t>direction</w:t>
      </w:r>
      <w:r w:rsidRPr="000739BA">
        <w:rPr>
          <w:rFonts w:ascii="Bookman Old Style" w:hAnsi="Bookman Old Style"/>
          <w:spacing w:val="-17"/>
          <w:w w:val="85"/>
          <w:sz w:val="24"/>
          <w:szCs w:val="24"/>
        </w:rPr>
        <w:t xml:space="preserve"> </w:t>
      </w:r>
      <w:r w:rsidRPr="000739BA">
        <w:rPr>
          <w:rFonts w:ascii="Bookman Old Style" w:hAnsi="Bookman Old Style"/>
          <w:w w:val="85"/>
          <w:sz w:val="24"/>
          <w:szCs w:val="24"/>
        </w:rPr>
        <w:t>of</w:t>
      </w:r>
      <w:r w:rsidRPr="000739BA">
        <w:rPr>
          <w:rFonts w:ascii="Bookman Old Style" w:hAnsi="Bookman Old Style"/>
          <w:spacing w:val="12"/>
          <w:w w:val="85"/>
          <w:sz w:val="24"/>
          <w:szCs w:val="24"/>
        </w:rPr>
        <w:t xml:space="preserve"> </w:t>
      </w:r>
      <w:r w:rsidRPr="000739BA">
        <w:rPr>
          <w:rFonts w:ascii="Bookman Old Style" w:hAnsi="Bookman Old Style"/>
          <w:w w:val="85"/>
          <w:sz w:val="24"/>
          <w:szCs w:val="24"/>
        </w:rPr>
        <w:t>the</w:t>
      </w:r>
      <w:r w:rsidRPr="000739BA">
        <w:rPr>
          <w:rFonts w:ascii="Bookman Old Style" w:hAnsi="Bookman Old Style"/>
          <w:spacing w:val="-16"/>
          <w:w w:val="85"/>
          <w:sz w:val="24"/>
          <w:szCs w:val="24"/>
        </w:rPr>
        <w:t xml:space="preserve"> </w:t>
      </w:r>
      <w:r w:rsidRPr="000739BA">
        <w:rPr>
          <w:rFonts w:ascii="Bookman Old Style" w:hAnsi="Bookman Old Style"/>
          <w:w w:val="85"/>
          <w:sz w:val="24"/>
          <w:szCs w:val="24"/>
        </w:rPr>
        <w:t>Project Manager.</w:t>
      </w:r>
    </w:p>
    <w:p w14:paraId="4702F08E" w14:textId="77777777" w:rsidR="00CB37CD" w:rsidRPr="000739BA" w:rsidRDefault="00CB37CD" w:rsidP="000F22BE">
      <w:pPr>
        <w:spacing w:line="360" w:lineRule="auto"/>
        <w:jc w:val="both"/>
        <w:rPr>
          <w:rFonts w:ascii="Bookman Old Style" w:hAnsi="Bookman Old Style"/>
          <w:highlight w:val="yellow"/>
          <w:lang w:val="en-GB"/>
        </w:rPr>
      </w:pPr>
      <w:r w:rsidRPr="000739BA">
        <w:rPr>
          <w:rFonts w:ascii="Bookman Old Style" w:hAnsi="Bookman Old Style"/>
          <w:w w:val="90"/>
          <w:sz w:val="24"/>
          <w:szCs w:val="24"/>
        </w:rPr>
        <w:t>All</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surfaces</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receive</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coatings</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are</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to</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be</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clean</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dry</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with</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surfaces</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scrapped</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and</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brushed</w:t>
      </w:r>
      <w:r w:rsidRPr="000739BA">
        <w:rPr>
          <w:rFonts w:ascii="Bookman Old Style" w:hAnsi="Bookman Old Style"/>
          <w:spacing w:val="-22"/>
          <w:w w:val="90"/>
          <w:sz w:val="24"/>
          <w:szCs w:val="24"/>
        </w:rPr>
        <w:t xml:space="preserve"> </w:t>
      </w:r>
      <w:r w:rsidRPr="000739BA">
        <w:rPr>
          <w:rFonts w:ascii="Bookman Old Style" w:hAnsi="Bookman Old Style"/>
          <w:w w:val="90"/>
          <w:sz w:val="24"/>
          <w:szCs w:val="24"/>
        </w:rPr>
        <w:t>before</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application</w:t>
      </w:r>
      <w:r w:rsidRPr="000739BA">
        <w:rPr>
          <w:rFonts w:ascii="Bookman Old Style" w:hAnsi="Bookman Old Style"/>
          <w:spacing w:val="6"/>
          <w:w w:val="90"/>
          <w:sz w:val="24"/>
          <w:szCs w:val="24"/>
        </w:rPr>
        <w:t xml:space="preserve"> </w:t>
      </w:r>
      <w:r w:rsidRPr="000739BA">
        <w:rPr>
          <w:rFonts w:ascii="Bookman Old Style" w:hAnsi="Bookman Old Style"/>
          <w:w w:val="90"/>
          <w:sz w:val="24"/>
          <w:szCs w:val="24"/>
        </w:rPr>
        <w:t>of</w:t>
      </w:r>
      <w:r w:rsidRPr="000739BA">
        <w:rPr>
          <w:rFonts w:ascii="Bookman Old Style" w:hAnsi="Bookman Old Style"/>
          <w:spacing w:val="-23"/>
          <w:w w:val="90"/>
          <w:sz w:val="24"/>
          <w:szCs w:val="24"/>
        </w:rPr>
        <w:t xml:space="preserve"> </w:t>
      </w:r>
      <w:r w:rsidRPr="000739BA">
        <w:rPr>
          <w:rFonts w:ascii="Bookman Old Style" w:hAnsi="Bookman Old Style"/>
          <w:w w:val="90"/>
          <w:sz w:val="24"/>
          <w:szCs w:val="24"/>
        </w:rPr>
        <w:t>the coating.</w:t>
      </w:r>
    </w:p>
    <w:p w14:paraId="56D347E8" w14:textId="77777777" w:rsidR="00CB37CD" w:rsidRPr="000739BA" w:rsidRDefault="00CB37CD" w:rsidP="00625ECD">
      <w:pPr>
        <w:rPr>
          <w:rFonts w:ascii="Bookman Old Style" w:hAnsi="Bookman Old Style"/>
          <w:highlight w:val="yellow"/>
          <w:lang w:val="en-GB"/>
        </w:rPr>
        <w:sectPr w:rsidR="00CB37CD" w:rsidRPr="000739BA" w:rsidSect="00625ECD">
          <w:footerReference w:type="even" r:id="rId46"/>
          <w:pgSz w:w="11909" w:h="16834" w:code="9"/>
          <w:pgMar w:top="1440" w:right="1110" w:bottom="1440" w:left="1260" w:header="720" w:footer="720" w:gutter="0"/>
          <w:cols w:space="708"/>
          <w:docGrid w:linePitch="360"/>
        </w:sectPr>
      </w:pPr>
    </w:p>
    <w:p w14:paraId="027A84B3" w14:textId="77777777" w:rsidR="00CB37CD" w:rsidRPr="000739BA" w:rsidRDefault="00CB37CD" w:rsidP="00625ECD">
      <w:pPr>
        <w:rPr>
          <w:rFonts w:ascii="Bookman Old Style" w:hAnsi="Bookman Old Style"/>
          <w:lang w:val="en-GB"/>
        </w:rPr>
      </w:pPr>
    </w:p>
    <w:p w14:paraId="31416C58" w14:textId="77777777" w:rsidR="00CB37CD" w:rsidRPr="000739BA" w:rsidRDefault="00CB37CD" w:rsidP="00625ECD">
      <w:pPr>
        <w:rPr>
          <w:rFonts w:ascii="Bookman Old Style" w:hAnsi="Bookman Old Style"/>
          <w:lang w:val="en-GB"/>
        </w:rPr>
      </w:pPr>
    </w:p>
    <w:p w14:paraId="35E630FB" w14:textId="77777777" w:rsidR="00CB37CD" w:rsidRPr="000739BA" w:rsidRDefault="00CB37CD" w:rsidP="00625ECD">
      <w:pPr>
        <w:pStyle w:val="BodyText"/>
        <w:rPr>
          <w:rFonts w:ascii="Bookman Old Style" w:hAnsi="Bookman Old Style"/>
          <w:sz w:val="20"/>
        </w:rPr>
      </w:pPr>
    </w:p>
    <w:p w14:paraId="5AF1E2D3" w14:textId="77777777" w:rsidR="00CB37CD" w:rsidRPr="000739BA" w:rsidRDefault="00CB37CD" w:rsidP="00625ECD">
      <w:pPr>
        <w:pStyle w:val="BodyText"/>
        <w:rPr>
          <w:rFonts w:ascii="Bookman Old Style" w:hAnsi="Bookman Old Style"/>
          <w:sz w:val="20"/>
        </w:rPr>
      </w:pPr>
    </w:p>
    <w:p w14:paraId="0C97AA19" w14:textId="77777777" w:rsidR="00CB37CD" w:rsidRPr="000739BA" w:rsidRDefault="00CB37CD" w:rsidP="00625ECD">
      <w:pPr>
        <w:pStyle w:val="BodyText"/>
        <w:rPr>
          <w:rFonts w:ascii="Bookman Old Style" w:hAnsi="Bookman Old Style"/>
          <w:sz w:val="20"/>
        </w:rPr>
      </w:pPr>
    </w:p>
    <w:p w14:paraId="316534B5" w14:textId="77777777" w:rsidR="00CB37CD" w:rsidRPr="000739BA" w:rsidRDefault="00CB37CD" w:rsidP="00625ECD">
      <w:pPr>
        <w:pStyle w:val="BodyText"/>
        <w:rPr>
          <w:rFonts w:ascii="Bookman Old Style" w:hAnsi="Bookman Old Style"/>
          <w:sz w:val="20"/>
        </w:rPr>
      </w:pPr>
    </w:p>
    <w:p w14:paraId="12A3E35E" w14:textId="77777777" w:rsidR="00CB37CD" w:rsidRPr="000739BA" w:rsidRDefault="00CB37CD" w:rsidP="00625ECD">
      <w:pPr>
        <w:pStyle w:val="BodyText"/>
        <w:rPr>
          <w:rFonts w:ascii="Bookman Old Style" w:hAnsi="Bookman Old Style"/>
          <w:sz w:val="20"/>
        </w:rPr>
      </w:pPr>
    </w:p>
    <w:p w14:paraId="345637EF" w14:textId="77777777" w:rsidR="00CB37CD" w:rsidRPr="000739BA" w:rsidRDefault="00CB37CD" w:rsidP="00625ECD">
      <w:pPr>
        <w:pStyle w:val="BodyText"/>
        <w:rPr>
          <w:rFonts w:ascii="Bookman Old Style" w:hAnsi="Bookman Old Style"/>
          <w:sz w:val="20"/>
        </w:rPr>
      </w:pPr>
    </w:p>
    <w:p w14:paraId="6AAC9ACC" w14:textId="77777777" w:rsidR="00CB37CD" w:rsidRPr="000739BA" w:rsidRDefault="00CB37CD" w:rsidP="00625ECD">
      <w:pPr>
        <w:pStyle w:val="BodyText"/>
        <w:rPr>
          <w:rFonts w:ascii="Bookman Old Style" w:hAnsi="Bookman Old Style"/>
          <w:sz w:val="20"/>
        </w:rPr>
      </w:pPr>
    </w:p>
    <w:p w14:paraId="7ABB6F2E" w14:textId="77777777" w:rsidR="00CB37CD" w:rsidRPr="000739BA" w:rsidRDefault="00CB37CD" w:rsidP="00625ECD">
      <w:pPr>
        <w:pStyle w:val="BodyText"/>
        <w:rPr>
          <w:rFonts w:ascii="Bookman Old Style" w:hAnsi="Bookman Old Style"/>
          <w:sz w:val="20"/>
        </w:rPr>
      </w:pPr>
    </w:p>
    <w:p w14:paraId="03A52735" w14:textId="77777777" w:rsidR="00CB37CD" w:rsidRPr="000739BA" w:rsidRDefault="00CB37CD" w:rsidP="00625ECD">
      <w:pPr>
        <w:pStyle w:val="BodyText"/>
        <w:rPr>
          <w:rFonts w:ascii="Bookman Old Style" w:hAnsi="Bookman Old Style"/>
          <w:sz w:val="20"/>
        </w:rPr>
      </w:pPr>
    </w:p>
    <w:p w14:paraId="71DDDA84" w14:textId="77777777" w:rsidR="00CB37CD" w:rsidRPr="000739BA" w:rsidRDefault="00CB37CD" w:rsidP="00625ECD">
      <w:pPr>
        <w:pStyle w:val="BodyText"/>
        <w:rPr>
          <w:rFonts w:ascii="Bookman Old Style" w:hAnsi="Bookman Old Style"/>
          <w:sz w:val="20"/>
        </w:rPr>
      </w:pPr>
    </w:p>
    <w:p w14:paraId="6714F7FB" w14:textId="77777777" w:rsidR="00CB37CD" w:rsidRPr="000739BA" w:rsidRDefault="00CB37CD" w:rsidP="00625ECD">
      <w:pPr>
        <w:pStyle w:val="BodyText"/>
        <w:rPr>
          <w:rFonts w:ascii="Bookman Old Style" w:hAnsi="Bookman Old Style"/>
          <w:sz w:val="20"/>
        </w:rPr>
      </w:pPr>
    </w:p>
    <w:p w14:paraId="2A7A461B" w14:textId="77777777" w:rsidR="00CB37CD" w:rsidRPr="000739BA" w:rsidRDefault="00CB37CD" w:rsidP="00625ECD">
      <w:pPr>
        <w:pStyle w:val="BodyText"/>
        <w:rPr>
          <w:rFonts w:ascii="Bookman Old Style" w:hAnsi="Bookman Old Style"/>
          <w:sz w:val="20"/>
        </w:rPr>
      </w:pPr>
    </w:p>
    <w:p w14:paraId="2FE03F32" w14:textId="77777777" w:rsidR="00CB37CD" w:rsidRPr="000739BA" w:rsidRDefault="00CB37CD" w:rsidP="00625ECD">
      <w:pPr>
        <w:pStyle w:val="BodyText"/>
        <w:spacing w:before="6"/>
        <w:rPr>
          <w:rFonts w:ascii="Bookman Old Style" w:hAnsi="Bookman Old Style"/>
          <w:sz w:val="29"/>
        </w:rPr>
      </w:pPr>
    </w:p>
    <w:p w14:paraId="48E51C48" w14:textId="77777777" w:rsidR="00CB37CD" w:rsidRPr="000739BA" w:rsidRDefault="00CB37CD" w:rsidP="00625ECD">
      <w:pPr>
        <w:pStyle w:val="BodyText"/>
        <w:spacing w:line="80" w:lineRule="exact"/>
        <w:ind w:left="112"/>
        <w:rPr>
          <w:rFonts w:ascii="Bookman Old Style" w:hAnsi="Bookman Old Style"/>
          <w:sz w:val="8"/>
        </w:rPr>
      </w:pPr>
      <w:r w:rsidRPr="000739BA">
        <w:rPr>
          <w:rFonts w:ascii="Bookman Old Style" w:hAnsi="Bookman Old Style"/>
          <w:noProof/>
          <w:position w:val="-1"/>
          <w:sz w:val="8"/>
          <w:lang w:val="en-GB" w:eastAsia="en-GB"/>
        </w:rPr>
        <mc:AlternateContent>
          <mc:Choice Requires="wpg">
            <w:drawing>
              <wp:inline distT="0" distB="0" distL="0" distR="0" wp14:anchorId="533F0961" wp14:editId="3457B75D">
                <wp:extent cx="6477635" cy="50800"/>
                <wp:effectExtent l="29845" t="8255" r="26670" b="7620"/>
                <wp:docPr id="25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50800"/>
                          <a:chOff x="0" y="0"/>
                          <a:chExt cx="10201" cy="80"/>
                        </a:xfrm>
                      </wpg:grpSpPr>
                      <wps:wsp>
                        <wps:cNvPr id="258" name="Line 77"/>
                        <wps:cNvCnPr>
                          <a:cxnSpLocks noChangeShapeType="1"/>
                        </wps:cNvCnPr>
                        <wps:spPr bwMode="auto">
                          <a:xfrm>
                            <a:off x="0" y="40"/>
                            <a:ext cx="10200" cy="0"/>
                          </a:xfrm>
                          <a:prstGeom prst="line">
                            <a:avLst/>
                          </a:prstGeom>
                          <a:noFill/>
                          <a:ln w="50800">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627D47" id="Group 76" o:spid="_x0000_s1026" style="width:510.05pt;height:4pt;mso-position-horizontal-relative:char;mso-position-vertical-relative:line" coordsize="10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W9fAIAAIIFAAAOAAAAZHJzL2Uyb0RvYy54bWykVE1v2zAMvQ/YfxB0T22njpMYdYohTnrp&#10;tgLtfoAiyR+YLAmSGicY9t9HyU7appeiu9iiSD6R74m6uT10Au25sa2SBU6uYoy4pIq1si7wr6ft&#10;ZIGRdUQyIpTkBT5yi29XX7/c9DrnU9UowbhBACJt3usCN87pPIosbXhH7JXSXIKzUqYjDkxTR8yQ&#10;HtA7EU3jOIt6ZZg2inJrYbccnHgV8KuKU/ezqix3SBQYanPha8J357/R6obktSG6aelYBvlEFR1p&#10;JRx6hiqJI+jZtO+gupYaZVXlrqjqIlVVLeWhB+gmiS+6uTPqWYde6ryv9ZkmoPaCp0/D0h/7B4Na&#10;VuDpLMNIkg5ECueieebZ6XWdQ9Cd0Y/6wQwtwvJe0d8W3NGl39v1EIx2/XfFAI88OxXYOVSm8xDQ&#10;NzoEEY5nEfjBIQqbWTqfZ9czjCj4ZvEiHkWiDSj5Los2mzEviYHBIWsRUiKSD+eFGseafENw0+wL&#10;mfb/yHxsiOZBI+t5OpMJ934g876VHM3nA5chZi0HIulBjkQiqdYNkTUPaE9HDaQlPgNKf5XiDQsq&#10;fJDYdGTuxKxnCGbA8/qWIJJrY90dVx3yiwILqDkIRvb31vk6XkK8flJtWyFgn+RCov6kk7etEi3z&#10;3mCYercWBu0JjN/yejlbLkJXF2FwzSULaA0nbDOuHWnFsIbThfR40AnUM66G+fqzjJebxWaRTtJp&#10;tpmkcVlOvm3X6STbJvNZeV2u12Xy1zeTpHnTMsalr+4060n6MfnHV2eY0vO0n3mI3qIHwqDY0z8U&#10;HbT08g13cKfY8cGcNIYbGdQOgx7SxkfJvySv7RD18nSu/gEAAP//AwBQSwMEFAAGAAgAAAAhAHyr&#10;nnvbAAAABAEAAA8AAABkcnMvZG93bnJldi54bWxMj0FrwkAQhe+F/odlCr3V3VhaJM1GRLQnKVQF&#10;6W3MjkkwOxuyaxL/fdde6mXg8R7vfZPNR9uInjpfO9aQTBQI4sKZmksN+936ZQbCB2SDjWPScCUP&#10;8/zxIcPUuIG/qd+GUsQS9ilqqEJoUyl9UZFFP3EtcfROrrMYouxKaTocYrlt5FSpd2mx5rhQYUvL&#10;iorz9mI1fA44LF6TVb85n5bXn93b12GTkNbPT+PiA0SgMfyH4YYf0SGPTEd3YeNFoyE+Ev7uzVNT&#10;lYA4apgpkHkm7+HzXwAAAP//AwBQSwECLQAUAAYACAAAACEAtoM4kv4AAADhAQAAEwAAAAAAAAAA&#10;AAAAAAAAAAAAW0NvbnRlbnRfVHlwZXNdLnhtbFBLAQItABQABgAIAAAAIQA4/SH/1gAAAJQBAAAL&#10;AAAAAAAAAAAAAAAAAC8BAABfcmVscy8ucmVsc1BLAQItABQABgAIAAAAIQAClsW9fAIAAIIFAAAO&#10;AAAAAAAAAAAAAAAAAC4CAABkcnMvZTJvRG9jLnhtbFBLAQItABQABgAIAAAAIQB8q5572wAAAAQB&#10;AAAPAAAAAAAAAAAAAAAAANYEAABkcnMvZG93bnJldi54bWxQSwUGAAAAAAQABADzAAAA3gUAAAAA&#10;">
                <v:line id="Line 77" o:spid="_x0000_s1027" style="position:absolute;visibility:visible;mso-wrap-style:square" from="0,40" to="102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RgwQAAANwAAAAPAAAAZHJzL2Rvd25yZXYueG1sRE9La8JA&#10;EL4X/A/LFLzVSUWLja4iBYuHgvi6T7NjNpidTbNbk/579yD0+PG9F6ve1erGbai8aHgdZaBYCm8q&#10;KTWcjpuXGagQSQzVXljDHwdYLQdPC8qN72TPt0MsVQqRkJMGG2OTI4bCsqMw8g1L4i6+dRQTbEs0&#10;LXUp3NU4zrI3dFRJarDU8Ifl4nr4dRqu7xv8npSfu58ZnTNC3E+6L6v18Llfz0FF7uO/+OHeGg3j&#10;aVqbzqQjgMs7AAAA//8DAFBLAQItABQABgAIAAAAIQDb4fbL7gAAAIUBAAATAAAAAAAAAAAAAAAA&#10;AAAAAABbQ29udGVudF9UeXBlc10ueG1sUEsBAi0AFAAGAAgAAAAhAFr0LFu/AAAAFQEAAAsAAAAA&#10;AAAAAAAAAAAAHwEAAF9yZWxzLy5yZWxzUEsBAi0AFAAGAAgAAAAhAPVstGDBAAAA3AAAAA8AAAAA&#10;AAAAAAAAAAAABwIAAGRycy9kb3ducmV2LnhtbFBLBQYAAAAAAwADALcAAAD1AgAAAAA=&#10;" strokecolor="#939598" strokeweight="4pt"/>
                <w10:anchorlock/>
              </v:group>
            </w:pict>
          </mc:Fallback>
        </mc:AlternateContent>
      </w:r>
    </w:p>
    <w:p w14:paraId="187ADC10" w14:textId="77777777" w:rsidR="00CB37CD" w:rsidRPr="000739BA" w:rsidRDefault="00CB37CD" w:rsidP="00625ECD">
      <w:pPr>
        <w:pStyle w:val="BodyText"/>
        <w:spacing w:before="6"/>
        <w:rPr>
          <w:rFonts w:ascii="Bookman Old Style" w:hAnsi="Bookman Old Style"/>
          <w:sz w:val="14"/>
        </w:rPr>
      </w:pPr>
    </w:p>
    <w:p w14:paraId="3C59067D" w14:textId="77777777" w:rsidR="00CB37CD" w:rsidRPr="000739BA" w:rsidRDefault="00CB37CD" w:rsidP="00625ECD">
      <w:pPr>
        <w:pStyle w:val="Heading1"/>
        <w:spacing w:before="177" w:line="230" w:lineRule="auto"/>
        <w:ind w:left="1886" w:right="1663" w:hanging="301"/>
      </w:pPr>
      <w:bookmarkStart w:id="148" w:name="_Toc86756904"/>
      <w:r w:rsidRPr="000739BA">
        <w:t>PART III - THE CONDITIONS OF CONTRACT AND CONTRACT</w:t>
      </w:r>
      <w:bookmarkEnd w:id="148"/>
    </w:p>
    <w:p w14:paraId="3E5AB77C" w14:textId="77777777" w:rsidR="00CB37CD" w:rsidRPr="000739BA" w:rsidRDefault="00CB37CD" w:rsidP="00625ECD">
      <w:pPr>
        <w:pStyle w:val="BodyText"/>
        <w:spacing w:before="9"/>
        <w:rPr>
          <w:rFonts w:ascii="Bookman Old Style" w:hAnsi="Bookman Old Style"/>
          <w:b/>
          <w:sz w:val="27"/>
        </w:rPr>
      </w:pPr>
      <w:r w:rsidRPr="000739BA">
        <w:rPr>
          <w:rFonts w:ascii="Bookman Old Style" w:hAnsi="Bookman Old Style"/>
          <w:noProof/>
          <w:lang w:val="en-GB" w:eastAsia="en-GB"/>
        </w:rPr>
        <mc:AlternateContent>
          <mc:Choice Requires="wps">
            <w:drawing>
              <wp:anchor distT="4294967295" distB="4294967295" distL="0" distR="0" simplePos="0" relativeHeight="251660288" behindDoc="0" locked="0" layoutInCell="1" allowOverlap="1" wp14:anchorId="24223E8F" wp14:editId="50C6AA46">
                <wp:simplePos x="0" y="0"/>
                <wp:positionH relativeFrom="page">
                  <wp:posOffset>541655</wp:posOffset>
                </wp:positionH>
                <wp:positionV relativeFrom="paragraph">
                  <wp:posOffset>253364</wp:posOffset>
                </wp:positionV>
                <wp:extent cx="6477000" cy="0"/>
                <wp:effectExtent l="0" t="19050" r="38100" b="38100"/>
                <wp:wrapTopAndBottom/>
                <wp:docPr id="34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08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F72B3" id="Line 75"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5pt,19.95pt" to="552.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ZoIQIAAEUEAAAOAAAAZHJzL2Uyb0RvYy54bWysU02P2jAQvVfqf7B8hyQQviLCqiLQC22R&#10;dvsDjO0Qq45t2YaAqv73jh1Au9tLVfXijDMzb97MPC+fLq1EZ26d0KrE2TDFiCuqmVDHEn9/2Q7m&#10;GDlPFCNSK17iK3f4afXxw7IzBR/pRkvGLQIQ5YrOlLjx3hRJ4mjDW+KG2nAFzlrblni42mPCLOkA&#10;vZXJKE2nSactM1ZT7hz8rXonXkX8uubUf6trxz2SJQZuPp42nodwJqslKY6WmEbQGw3yDyxaIhQU&#10;fUBVxBN0suIPqFZQq52u/ZDqNtF1LSiPPUA3Wfqum+eGGB57geE48xiT+3+w9Ot5b5FgJR7nOUaK&#10;tLCknVAczSZhOJ1xBcSs1d6G9uhFPZudpj8cUnrdEHXkkeTL1UBeFjKSNynh4gyUOHRfNIMYcvI6&#10;TupS2zZAwgzQJS7k+lgIv3hE4ec0n83SFPZG776EFPdEY53/zHWLglFiCaQjMDnvnA9ESHEPCXWU&#10;3gop476lQl2JJ+kcoIPLaSlY8MaLPR7W0qIzAcksxovJYh7behcWoCvimj4uIvRisvqkWCzTcMI2&#10;N9sTIXsbaEkVCkGTQPRm9WL5uUgXm/lmng/y0XQzyNOqGnzarvPBdJvNJtW4Wq+r7FfgnOVFIxjj&#10;KtC+CzfL/04YtyfUS+4h3ceAkrfocZJA9v6NpOOWw2J7iRw0u+7tffug1Rh8e1fhMby+g/369a9+&#10;AwAA//8DAFBLAwQUAAYACAAAACEAmAcq/dwAAAAJAQAADwAAAGRycy9kb3ducmV2LnhtbEyPwW7C&#10;MBBE75X6D9ZW4oLABkQa0jgIIXGsWijibOIljhqvo9hA+Ps66qE97sxo9k2+7m3Dbtj52pGE2VQA&#10;QyqdrqmScPzaTVJgPijSqnGEEh7oYV08P+Uq0+5Oe7wdQsViCflMSTAhtBnnvjRolZ+6Fil6F9dZ&#10;FeLZVVx36h7LbcPnQiTcqpriB6Na3Bosvw9XK+Hybsfj9vF5SvYm0fp1I9Llx1HK0Uu/eQMWsA9/&#10;YRjwIzoUkensrqQ9aySky0VMSlisVsAGfyYG5fyr8CLn/xcUPwAAAP//AwBQSwECLQAUAAYACAAA&#10;ACEAtoM4kv4AAADhAQAAEwAAAAAAAAAAAAAAAAAAAAAAW0NvbnRlbnRfVHlwZXNdLnhtbFBLAQIt&#10;ABQABgAIAAAAIQA4/SH/1gAAAJQBAAALAAAAAAAAAAAAAAAAAC8BAABfcmVscy8ucmVsc1BLAQIt&#10;ABQABgAIAAAAIQDgVAZoIQIAAEUEAAAOAAAAAAAAAAAAAAAAAC4CAABkcnMvZTJvRG9jLnhtbFBL&#10;AQItABQABgAIAAAAIQCYByr93AAAAAkBAAAPAAAAAAAAAAAAAAAAAHsEAABkcnMvZG93bnJldi54&#10;bWxQSwUGAAAAAAQABADzAAAAhAUAAAAA&#10;" strokecolor="#939598" strokeweight="4pt">
                <w10:wrap type="topAndBottom" anchorx="page"/>
              </v:line>
            </w:pict>
          </mc:Fallback>
        </mc:AlternateContent>
      </w:r>
    </w:p>
    <w:p w14:paraId="393DF43A" w14:textId="77777777" w:rsidR="00CB37CD" w:rsidRPr="000739BA" w:rsidRDefault="00CB37CD" w:rsidP="00625ECD">
      <w:pPr>
        <w:rPr>
          <w:rFonts w:ascii="Bookman Old Style" w:hAnsi="Bookman Old Style"/>
          <w:sz w:val="27"/>
        </w:rPr>
        <w:sectPr w:rsidR="00CB37CD" w:rsidRPr="000739BA" w:rsidSect="00625ECD">
          <w:headerReference w:type="default" r:id="rId47"/>
          <w:footerReference w:type="default" r:id="rId48"/>
          <w:pgSz w:w="11910" w:h="16840"/>
          <w:pgMar w:top="1580" w:right="1110" w:bottom="280" w:left="1260" w:header="0" w:footer="0" w:gutter="0"/>
          <w:cols w:space="720"/>
        </w:sectPr>
      </w:pPr>
    </w:p>
    <w:p w14:paraId="18CF294B" w14:textId="77777777" w:rsidR="00CB37CD" w:rsidRPr="000739BA" w:rsidRDefault="00CB37CD" w:rsidP="00625ECD">
      <w:pPr>
        <w:pStyle w:val="BodyText"/>
        <w:spacing w:before="8"/>
        <w:rPr>
          <w:rFonts w:ascii="Bookman Old Style" w:hAnsi="Bookman Old Style"/>
          <w:b/>
          <w:sz w:val="29"/>
        </w:rPr>
      </w:pPr>
    </w:p>
    <w:p w14:paraId="5E6FDC04" w14:textId="77777777" w:rsidR="00CB37CD" w:rsidRPr="000739BA" w:rsidRDefault="00CB37CD" w:rsidP="002663F0">
      <w:pPr>
        <w:pStyle w:val="Heading4"/>
      </w:pPr>
      <w:r w:rsidRPr="000739BA">
        <w:t>SECTION VIII - GENERAL CONDITIONS OF CONTRACT (GCC)</w:t>
      </w:r>
    </w:p>
    <w:p w14:paraId="04586105" w14:textId="77777777" w:rsidR="00CB37CD" w:rsidRPr="000739BA" w:rsidRDefault="00CB37CD" w:rsidP="00625ECD">
      <w:pPr>
        <w:pStyle w:val="BodyText"/>
        <w:spacing w:before="7"/>
        <w:rPr>
          <w:rFonts w:ascii="Bookman Old Style" w:hAnsi="Bookman Old Style"/>
          <w:b/>
          <w:sz w:val="41"/>
        </w:rPr>
      </w:pPr>
    </w:p>
    <w:p w14:paraId="4D8EAEF1" w14:textId="77777777" w:rsidR="00CB37CD" w:rsidRPr="000739BA" w:rsidRDefault="00CB37CD" w:rsidP="00625ECD">
      <w:pPr>
        <w:pStyle w:val="BodyText"/>
        <w:spacing w:line="463" w:lineRule="auto"/>
        <w:ind w:left="155" w:right="720"/>
        <w:rPr>
          <w:rFonts w:ascii="Bookman Old Style" w:hAnsi="Bookman Old Style"/>
        </w:rPr>
      </w:pPr>
      <w:r w:rsidRPr="000739BA">
        <w:rPr>
          <w:rFonts w:ascii="Bookman Old Style" w:hAnsi="Bookman Old Style"/>
          <w:b/>
        </w:rPr>
        <w:t>[</w:t>
      </w:r>
      <w:r w:rsidRPr="000739BA">
        <w:rPr>
          <w:rFonts w:ascii="Bookman Old Style" w:hAnsi="Bookman Old Style"/>
        </w:rPr>
        <w:t xml:space="preserve">Name of Procuring Entity] </w:t>
      </w:r>
    </w:p>
    <w:p w14:paraId="75DA413E" w14:textId="77777777" w:rsidR="00CB37CD" w:rsidRPr="000739BA" w:rsidRDefault="00CB37CD" w:rsidP="00625ECD">
      <w:pPr>
        <w:pStyle w:val="BodyText"/>
        <w:spacing w:line="463" w:lineRule="auto"/>
        <w:ind w:left="155" w:right="720"/>
        <w:rPr>
          <w:rFonts w:ascii="Bookman Old Style" w:hAnsi="Bookman Old Style"/>
        </w:rPr>
      </w:pPr>
      <w:r w:rsidRPr="000739BA">
        <w:rPr>
          <w:rFonts w:ascii="Bookman Old Style" w:hAnsi="Bookman Old Style"/>
        </w:rPr>
        <w:t xml:space="preserve">[Name of Contract] </w:t>
      </w:r>
    </w:p>
    <w:p w14:paraId="5105E4BA" w14:textId="77777777" w:rsidR="00CB37CD" w:rsidRPr="000739BA" w:rsidRDefault="00CB37CD" w:rsidP="00625ECD">
      <w:pPr>
        <w:pStyle w:val="BodyText"/>
        <w:spacing w:line="463" w:lineRule="auto"/>
        <w:ind w:left="155" w:right="720"/>
        <w:rPr>
          <w:rFonts w:ascii="Bookman Old Style" w:hAnsi="Bookman Old Style"/>
        </w:rPr>
      </w:pPr>
      <w:r w:rsidRPr="000739BA">
        <w:rPr>
          <w:rFonts w:ascii="Bookman Old Style" w:hAnsi="Bookman Old Style"/>
        </w:rPr>
        <w:t>[Project Manager</w:t>
      </w:r>
      <w:r w:rsidR="009A6589" w:rsidRPr="000739BA">
        <w:rPr>
          <w:rFonts w:ascii="Bookman Old Style" w:hAnsi="Bookman Old Style"/>
        </w:rPr>
        <w:t xml:space="preserve"> </w:t>
      </w:r>
      <w:r w:rsidRPr="000739BA">
        <w:rPr>
          <w:rFonts w:ascii="Bookman Old Style" w:hAnsi="Bookman Old Style"/>
        </w:rPr>
        <w:t>Name and Address]</w:t>
      </w:r>
    </w:p>
    <w:p w14:paraId="6A24A17D" w14:textId="77777777" w:rsidR="00CB37CD" w:rsidRPr="000739BA" w:rsidRDefault="00CB37CD" w:rsidP="00625ECD">
      <w:pPr>
        <w:pStyle w:val="Heading6"/>
        <w:spacing w:before="241" w:line="248" w:lineRule="exact"/>
        <w:ind w:left="155" w:right="720" w:firstLine="0"/>
        <w:jc w:val="both"/>
        <w:rPr>
          <w:rFonts w:ascii="Bookman Old Style" w:hAnsi="Bookman Old Style"/>
        </w:rPr>
      </w:pPr>
      <w:r w:rsidRPr="000739BA">
        <w:rPr>
          <w:rFonts w:ascii="Bookman Old Style" w:hAnsi="Bookman Old Style"/>
        </w:rPr>
        <w:t>General Conditions of Contract</w:t>
      </w:r>
    </w:p>
    <w:p w14:paraId="1A542429" w14:textId="77777777" w:rsidR="00CB37CD" w:rsidRPr="000739BA" w:rsidRDefault="00CB37CD" w:rsidP="00625ECD">
      <w:pPr>
        <w:pStyle w:val="BodyText"/>
        <w:spacing w:line="248" w:lineRule="exact"/>
        <w:ind w:left="155" w:right="720"/>
        <w:jc w:val="both"/>
        <w:rPr>
          <w:rFonts w:ascii="Bookman Old Style" w:hAnsi="Bookman Old Style"/>
        </w:rPr>
      </w:pPr>
      <w:r w:rsidRPr="000739BA">
        <w:rPr>
          <w:rFonts w:ascii="Bookman Old Style" w:hAnsi="Bookman Old Style"/>
        </w:rPr>
        <w:t>-------------------------------------------------------------------------------------------------------------------------------------</w:t>
      </w:r>
    </w:p>
    <w:p w14:paraId="28FBF404" w14:textId="77777777" w:rsidR="00CB37CD" w:rsidRPr="000739BA" w:rsidRDefault="00CB37CD" w:rsidP="00625ECD">
      <w:pPr>
        <w:pStyle w:val="Heading6"/>
        <w:numPr>
          <w:ilvl w:val="0"/>
          <w:numId w:val="58"/>
        </w:numPr>
        <w:tabs>
          <w:tab w:val="left" w:pos="723"/>
        </w:tabs>
        <w:spacing w:before="234"/>
        <w:ind w:right="720"/>
        <w:jc w:val="both"/>
        <w:rPr>
          <w:rFonts w:ascii="Bookman Old Style" w:hAnsi="Bookman Old Style"/>
        </w:rPr>
      </w:pPr>
      <w:bookmarkStart w:id="149" w:name="_TOC_250024"/>
      <w:r w:rsidRPr="000739BA">
        <w:rPr>
          <w:rFonts w:ascii="Bookman Old Style" w:hAnsi="Bookman Old Style"/>
        </w:rPr>
        <w:t>GENERAL</w:t>
      </w:r>
      <w:bookmarkEnd w:id="149"/>
      <w:r w:rsidRPr="000739BA">
        <w:rPr>
          <w:rFonts w:ascii="Bookman Old Style" w:hAnsi="Bookman Old Style"/>
        </w:rPr>
        <w:t>PROVISIONS</w:t>
      </w:r>
    </w:p>
    <w:p w14:paraId="64CCFCFE" w14:textId="77777777" w:rsidR="00CB37CD" w:rsidRPr="000739BA" w:rsidRDefault="00CB37CD" w:rsidP="00625ECD">
      <w:pPr>
        <w:pStyle w:val="ListParagraph"/>
        <w:numPr>
          <w:ilvl w:val="1"/>
          <w:numId w:val="58"/>
        </w:numPr>
        <w:tabs>
          <w:tab w:val="left" w:pos="706"/>
        </w:tabs>
        <w:spacing w:before="234"/>
        <w:ind w:left="705" w:right="720" w:hanging="550"/>
        <w:jc w:val="both"/>
        <w:rPr>
          <w:rFonts w:ascii="Bookman Old Style" w:hAnsi="Bookman Old Style"/>
          <w:b/>
        </w:rPr>
      </w:pPr>
      <w:r w:rsidRPr="000739BA">
        <w:rPr>
          <w:rFonts w:ascii="Bookman Old Style" w:hAnsi="Bookman Old Style"/>
          <w:b/>
        </w:rPr>
        <w:t>Deﬁnitions</w:t>
      </w:r>
    </w:p>
    <w:p w14:paraId="27127750" w14:textId="77777777" w:rsidR="00CB37CD" w:rsidRPr="000739BA" w:rsidRDefault="00CB37CD" w:rsidP="00625ECD">
      <w:pPr>
        <w:pStyle w:val="BodyText"/>
        <w:spacing w:before="243" w:line="230" w:lineRule="auto"/>
        <w:ind w:left="155" w:right="306"/>
        <w:jc w:val="both"/>
        <w:rPr>
          <w:rFonts w:ascii="Bookman Old Style" w:hAnsi="Bookman Old Style"/>
        </w:rPr>
      </w:pPr>
      <w:r w:rsidRPr="000739BA">
        <w:rPr>
          <w:rFonts w:ascii="Bookman Old Style" w:hAnsi="Bookman Old Style"/>
        </w:rPr>
        <w:t xml:space="preserve">In this Contract, except where context otherwise requires, the following terms shall be interpreted as indicated </w:t>
      </w:r>
      <w:r w:rsidRPr="000739BA">
        <w:rPr>
          <w:rFonts w:ascii="Bookman Old Style" w:hAnsi="Bookman Old Style"/>
          <w:spacing w:val="-3"/>
        </w:rPr>
        <w:t xml:space="preserve">below. </w:t>
      </w:r>
      <w:r w:rsidRPr="000739BA">
        <w:rPr>
          <w:rFonts w:ascii="Bookman Old Style" w:hAnsi="Bookman Old Style"/>
          <w:spacing w:val="-4"/>
        </w:rPr>
        <w:t xml:space="preserve">Words </w:t>
      </w:r>
      <w:r w:rsidRPr="000739BA">
        <w:rPr>
          <w:rFonts w:ascii="Bookman Old Style" w:hAnsi="Bookman Old Style"/>
        </w:rPr>
        <w:t>indicating persons or parties include corporations and other legal entities, except where the context requires otherwise.</w:t>
      </w:r>
    </w:p>
    <w:p w14:paraId="0A780624" w14:textId="77777777" w:rsidR="00CB37CD" w:rsidRPr="000739BA" w:rsidRDefault="00CB37CD" w:rsidP="00625ECD">
      <w:pPr>
        <w:pStyle w:val="BodyText"/>
        <w:spacing w:before="246" w:line="230" w:lineRule="auto"/>
        <w:ind w:left="155" w:right="306" w:firstLine="87"/>
        <w:jc w:val="both"/>
        <w:rPr>
          <w:rFonts w:ascii="Bookman Old Style" w:hAnsi="Bookman Old Style"/>
        </w:rPr>
      </w:pPr>
      <w:r w:rsidRPr="000739BA">
        <w:rPr>
          <w:rFonts w:ascii="Bookman Old Style" w:hAnsi="Bookman Old Style"/>
          <w:b/>
        </w:rPr>
        <w:t xml:space="preserve">“Accepted Contract Amount” </w:t>
      </w:r>
      <w:r w:rsidRPr="000739BA">
        <w:rPr>
          <w:rFonts w:ascii="Bookman Old Style" w:hAnsi="Bookman Old Style"/>
        </w:rPr>
        <w:t>means the amount accepted in the Letter of Acceptance for the execution and completion of the Works and the remedying of any defects.</w:t>
      </w:r>
    </w:p>
    <w:p w14:paraId="399050E5" w14:textId="77777777" w:rsidR="00CB37CD" w:rsidRPr="000739BA" w:rsidRDefault="00CB37CD" w:rsidP="00625ECD">
      <w:pPr>
        <w:pStyle w:val="BodyText"/>
        <w:spacing w:before="237"/>
        <w:ind w:left="155"/>
        <w:jc w:val="both"/>
        <w:rPr>
          <w:rFonts w:ascii="Bookman Old Style" w:hAnsi="Bookman Old Style"/>
        </w:rPr>
      </w:pPr>
      <w:r w:rsidRPr="000739BA">
        <w:rPr>
          <w:rFonts w:ascii="Bookman Old Style" w:hAnsi="Bookman Old Style"/>
          <w:b/>
        </w:rPr>
        <w:t xml:space="preserve">“Base Date” </w:t>
      </w:r>
      <w:r w:rsidRPr="000739BA">
        <w:rPr>
          <w:rFonts w:ascii="Bookman Old Style" w:hAnsi="Bookman Old Style"/>
        </w:rPr>
        <w:t>means a date 30 day prior to the submission of tenders.</w:t>
      </w:r>
    </w:p>
    <w:p w14:paraId="707C3568" w14:textId="77777777" w:rsidR="00CB37CD" w:rsidRPr="000739BA" w:rsidRDefault="00CB37CD" w:rsidP="00625ECD">
      <w:pPr>
        <w:spacing w:before="234" w:line="463" w:lineRule="auto"/>
        <w:ind w:left="155" w:right="1122"/>
        <w:rPr>
          <w:rFonts w:ascii="Bookman Old Style" w:hAnsi="Bookman Old Style"/>
        </w:rPr>
      </w:pPr>
      <w:r w:rsidRPr="000739BA">
        <w:rPr>
          <w:rFonts w:ascii="Bookman Old Style" w:hAnsi="Bookman Old Style"/>
          <w:b/>
        </w:rPr>
        <w:t xml:space="preserve">“Bill of Quantities” </w:t>
      </w:r>
      <w:r w:rsidRPr="000739BA">
        <w:rPr>
          <w:rFonts w:ascii="Bookman Old Style" w:hAnsi="Bookman Old Style"/>
        </w:rPr>
        <w:t xml:space="preserve">means the priced and completed Bill of Quantities forming part of the tender. </w:t>
      </w:r>
      <w:r w:rsidRPr="000739BA">
        <w:rPr>
          <w:rFonts w:ascii="Bookman Old Style" w:hAnsi="Bookman Old Style"/>
          <w:b/>
        </w:rPr>
        <w:t xml:space="preserve">“Completion Date” </w:t>
      </w:r>
      <w:r w:rsidRPr="000739BA">
        <w:rPr>
          <w:rFonts w:ascii="Bookman Old Style" w:hAnsi="Bookman Old Style"/>
        </w:rPr>
        <w:t>means</w:t>
      </w:r>
      <w:r w:rsidR="00686A45" w:rsidRPr="000739BA">
        <w:rPr>
          <w:rFonts w:ascii="Bookman Old Style" w:hAnsi="Bookman Old Style"/>
        </w:rPr>
        <w:t xml:space="preserve"> </w:t>
      </w:r>
      <w:r w:rsidRPr="000739BA">
        <w:rPr>
          <w:rFonts w:ascii="Bookman Old Style" w:hAnsi="Bookman Old Style"/>
        </w:rPr>
        <w:t>the</w:t>
      </w:r>
      <w:r w:rsidR="00686A45" w:rsidRPr="000739BA">
        <w:rPr>
          <w:rFonts w:ascii="Bookman Old Style" w:hAnsi="Bookman Old Style"/>
        </w:rPr>
        <w:t xml:space="preserve"> </w:t>
      </w:r>
      <w:r w:rsidRPr="000739BA">
        <w:rPr>
          <w:rFonts w:ascii="Bookman Old Style" w:hAnsi="Bookman Old Style"/>
        </w:rPr>
        <w:t>date</w:t>
      </w:r>
      <w:r w:rsidR="00686A45" w:rsidRPr="000739BA">
        <w:rPr>
          <w:rFonts w:ascii="Bookman Old Style" w:hAnsi="Bookman Old Style"/>
        </w:rPr>
        <w:t xml:space="preserve"> </w:t>
      </w:r>
      <w:r w:rsidRPr="000739BA">
        <w:rPr>
          <w:rFonts w:ascii="Bookman Old Style" w:hAnsi="Bookman Old Style"/>
        </w:rPr>
        <w:t>of</w:t>
      </w:r>
      <w:r w:rsidR="00686A45" w:rsidRPr="000739BA">
        <w:rPr>
          <w:rFonts w:ascii="Bookman Old Style" w:hAnsi="Bookman Old Style"/>
        </w:rPr>
        <w:t xml:space="preserve"> </w:t>
      </w:r>
      <w:r w:rsidRPr="000739BA">
        <w:rPr>
          <w:rFonts w:ascii="Bookman Old Style" w:hAnsi="Bookman Old Style"/>
        </w:rPr>
        <w:t>completion</w:t>
      </w:r>
      <w:r w:rsidR="00686A45" w:rsidRPr="000739BA">
        <w:rPr>
          <w:rFonts w:ascii="Bookman Old Style" w:hAnsi="Bookman Old Style"/>
        </w:rPr>
        <w:t xml:space="preserve"> </w:t>
      </w:r>
      <w:r w:rsidRPr="000739BA">
        <w:rPr>
          <w:rFonts w:ascii="Bookman Old Style" w:hAnsi="Bookman Old Style"/>
        </w:rPr>
        <w:t>of</w:t>
      </w:r>
      <w:r w:rsidR="00686A45" w:rsidRPr="000739BA">
        <w:rPr>
          <w:rFonts w:ascii="Bookman Old Style" w:hAnsi="Bookman Old Style"/>
        </w:rPr>
        <w:t xml:space="preserve"> </w:t>
      </w:r>
      <w:r w:rsidRPr="000739BA">
        <w:rPr>
          <w:rFonts w:ascii="Bookman Old Style" w:hAnsi="Bookman Old Style"/>
        </w:rPr>
        <w:t>the</w:t>
      </w:r>
      <w:r w:rsidR="00686A45" w:rsidRPr="000739BA">
        <w:rPr>
          <w:rFonts w:ascii="Bookman Old Style" w:hAnsi="Bookman Old Style"/>
        </w:rPr>
        <w:t xml:space="preserve"> </w:t>
      </w:r>
      <w:r w:rsidRPr="000739BA">
        <w:rPr>
          <w:rFonts w:ascii="Bookman Old Style" w:hAnsi="Bookman Old Style"/>
          <w:spacing w:val="-4"/>
        </w:rPr>
        <w:t>Works</w:t>
      </w:r>
      <w:r w:rsidR="00686A45" w:rsidRPr="000739BA">
        <w:rPr>
          <w:rFonts w:ascii="Bookman Old Style" w:hAnsi="Bookman Old Style"/>
          <w:spacing w:val="-4"/>
        </w:rPr>
        <w:t xml:space="preserve"> </w:t>
      </w:r>
      <w:r w:rsidRPr="000739BA">
        <w:rPr>
          <w:rFonts w:ascii="Bookman Old Style" w:hAnsi="Bookman Old Style"/>
        </w:rPr>
        <w:t>as</w:t>
      </w:r>
      <w:r w:rsidR="00686A45" w:rsidRPr="000739BA">
        <w:rPr>
          <w:rFonts w:ascii="Bookman Old Style" w:hAnsi="Bookman Old Style"/>
        </w:rPr>
        <w:t xml:space="preserve"> </w:t>
      </w:r>
      <w:r w:rsidRPr="000739BA">
        <w:rPr>
          <w:rFonts w:ascii="Bookman Old Style" w:hAnsi="Bookman Old Style"/>
        </w:rPr>
        <w:t>certiﬁed</w:t>
      </w:r>
      <w:r w:rsidR="00686A45" w:rsidRPr="000739BA">
        <w:rPr>
          <w:rFonts w:ascii="Bookman Old Style" w:hAnsi="Bookman Old Style"/>
        </w:rPr>
        <w:t xml:space="preserve"> by t</w:t>
      </w:r>
      <w:r w:rsidRPr="000739BA">
        <w:rPr>
          <w:rFonts w:ascii="Bookman Old Style" w:hAnsi="Bookman Old Style"/>
        </w:rPr>
        <w:t xml:space="preserve">he Project </w:t>
      </w:r>
      <w:r w:rsidR="00686A45" w:rsidRPr="000739BA">
        <w:rPr>
          <w:rFonts w:ascii="Bookman Old Style" w:hAnsi="Bookman Old Style"/>
        </w:rPr>
        <w:t>Manager.</w:t>
      </w:r>
    </w:p>
    <w:p w14:paraId="6819DD47" w14:textId="77777777" w:rsidR="00CB37CD" w:rsidRPr="000739BA" w:rsidRDefault="00CB37CD" w:rsidP="00625ECD">
      <w:pPr>
        <w:pStyle w:val="BodyText"/>
        <w:spacing w:before="7" w:line="230" w:lineRule="auto"/>
        <w:ind w:left="155" w:right="306"/>
        <w:jc w:val="both"/>
        <w:rPr>
          <w:rFonts w:ascii="Bookman Old Style" w:hAnsi="Bookman Old Style"/>
        </w:rPr>
      </w:pPr>
      <w:r w:rsidRPr="000739BA">
        <w:rPr>
          <w:rFonts w:ascii="Bookman Old Style" w:hAnsi="Bookman Old Style"/>
          <w:b/>
        </w:rPr>
        <w:t xml:space="preserve">“Contract Price” </w:t>
      </w:r>
      <w:r w:rsidRPr="000739BA">
        <w:rPr>
          <w:rFonts w:ascii="Bookman Old Style" w:hAnsi="Bookman Old Style"/>
        </w:rPr>
        <w:t xml:space="preserve">means the price deﬁned in the contract and </w:t>
      </w:r>
      <w:r w:rsidR="00686A45" w:rsidRPr="000739BA">
        <w:rPr>
          <w:rFonts w:ascii="Bookman Old Style" w:hAnsi="Bookman Old Style"/>
        </w:rPr>
        <w:t>thereafter</w:t>
      </w:r>
      <w:r w:rsidRPr="000739BA">
        <w:rPr>
          <w:rFonts w:ascii="Bookman Old Style" w:hAnsi="Bookman Old Style"/>
        </w:rPr>
        <w:t xml:space="preserve"> as adjusted in accordance with the provisions of the Contract.</w:t>
      </w:r>
    </w:p>
    <w:p w14:paraId="434AC86E" w14:textId="77777777" w:rsidR="00CB37CD" w:rsidRPr="000739BA" w:rsidRDefault="00CB37CD" w:rsidP="00625ECD">
      <w:pPr>
        <w:pStyle w:val="BodyText"/>
        <w:spacing w:before="245" w:line="230" w:lineRule="auto"/>
        <w:ind w:left="155" w:right="306"/>
        <w:jc w:val="both"/>
        <w:rPr>
          <w:rFonts w:ascii="Bookman Old Style" w:hAnsi="Bookman Old Style"/>
        </w:rPr>
      </w:pPr>
      <w:r w:rsidRPr="000739BA">
        <w:rPr>
          <w:rFonts w:ascii="Bookman Old Style" w:hAnsi="Bookman Old Style"/>
          <w:b/>
        </w:rPr>
        <w:t xml:space="preserve">“Contract” </w:t>
      </w:r>
      <w:r w:rsidRPr="000739BA">
        <w:rPr>
          <w:rFonts w:ascii="Bookman Old Style" w:hAnsi="Bookman Old Style"/>
        </w:rPr>
        <w:t>means the agreement entered into between the Procuring Entity and the Contractor as recorded in the Agreement Form and signed by the parties including all attachments and appendices thereto and all documents incorporated by reference therein to execute, complete, and maintain the Works.</w:t>
      </w:r>
    </w:p>
    <w:p w14:paraId="26F8036C" w14:textId="77777777" w:rsidR="00CB37CD" w:rsidRPr="000739BA" w:rsidRDefault="00CB37CD" w:rsidP="00625ECD">
      <w:pPr>
        <w:pStyle w:val="BodyText"/>
        <w:spacing w:before="246" w:line="230" w:lineRule="auto"/>
        <w:ind w:left="155" w:right="306"/>
        <w:jc w:val="both"/>
        <w:rPr>
          <w:rFonts w:ascii="Bookman Old Style" w:hAnsi="Bookman Old Style"/>
        </w:rPr>
      </w:pPr>
      <w:r w:rsidRPr="000739BA">
        <w:rPr>
          <w:rFonts w:ascii="Bookman Old Style" w:hAnsi="Bookman Old Style"/>
          <w:b/>
        </w:rPr>
        <w:t xml:space="preserve">“Contractor's Documents” </w:t>
      </w:r>
      <w:r w:rsidRPr="000739BA">
        <w:rPr>
          <w:rFonts w:ascii="Bookman Old Style" w:hAnsi="Bookman Old Style"/>
        </w:rPr>
        <w:t>means the calculations, computer programs and other software, progress reports, drawings, manuals, models and other documents of a technical nature (if any) supplied by the Contractor under the Contract.</w:t>
      </w:r>
    </w:p>
    <w:p w14:paraId="13A80973" w14:textId="77777777" w:rsidR="00CB37CD" w:rsidRPr="000739BA" w:rsidRDefault="00CB37CD" w:rsidP="00625ECD">
      <w:pPr>
        <w:pStyle w:val="BodyText"/>
        <w:spacing w:before="246" w:line="230" w:lineRule="auto"/>
        <w:ind w:left="155" w:right="306"/>
        <w:jc w:val="both"/>
        <w:rPr>
          <w:rFonts w:ascii="Bookman Old Style" w:hAnsi="Bookman Old Style"/>
        </w:rPr>
      </w:pPr>
      <w:r w:rsidRPr="000739BA">
        <w:rPr>
          <w:rFonts w:ascii="Bookman Old Style" w:hAnsi="Bookman Old Style"/>
          <w:b/>
        </w:rPr>
        <w:t xml:space="preserve">“Contractor's Equipment” </w:t>
      </w:r>
      <w:r w:rsidRPr="000739BA">
        <w:rPr>
          <w:rFonts w:ascii="Bookman Old Style" w:hAnsi="Bookman Old Style"/>
        </w:rPr>
        <w:t xml:space="preserve">means all apparatus, machinery, vehicles and other things required for the execution and completion of the </w:t>
      </w:r>
      <w:r w:rsidRPr="000739BA">
        <w:rPr>
          <w:rFonts w:ascii="Bookman Old Style" w:hAnsi="Bookman Old Style"/>
          <w:spacing w:val="-4"/>
        </w:rPr>
        <w:t xml:space="preserve">Works </w:t>
      </w:r>
      <w:r w:rsidRPr="000739BA">
        <w:rPr>
          <w:rFonts w:ascii="Bookman Old Style" w:hAnsi="Bookman Old Style"/>
        </w:rPr>
        <w:t xml:space="preserve">and the remedying of any defects. However, Contractor's Equipment excludes Temporary </w:t>
      </w:r>
      <w:r w:rsidRPr="000739BA">
        <w:rPr>
          <w:rFonts w:ascii="Bookman Old Style" w:hAnsi="Bookman Old Style"/>
          <w:spacing w:val="-3"/>
        </w:rPr>
        <w:t xml:space="preserve">Works, </w:t>
      </w:r>
      <w:r w:rsidRPr="000739BA">
        <w:rPr>
          <w:rFonts w:ascii="Bookman Old Style" w:hAnsi="Bookman Old Style"/>
        </w:rPr>
        <w:t xml:space="preserve">Procuring Entity's Equipment (if any), Plant, Materials and any other things intended to form or forming part of the Permanent </w:t>
      </w:r>
      <w:r w:rsidRPr="000739BA">
        <w:rPr>
          <w:rFonts w:ascii="Bookman Old Style" w:hAnsi="Bookman Old Style"/>
          <w:spacing w:val="-3"/>
        </w:rPr>
        <w:t>Works.</w:t>
      </w:r>
    </w:p>
    <w:p w14:paraId="307F31A2" w14:textId="77777777" w:rsidR="00CB37CD" w:rsidRPr="000739BA" w:rsidRDefault="00CB37CD" w:rsidP="00625ECD">
      <w:pPr>
        <w:pStyle w:val="BodyText"/>
        <w:spacing w:before="247" w:line="230" w:lineRule="auto"/>
        <w:ind w:left="155" w:right="306"/>
        <w:jc w:val="both"/>
        <w:rPr>
          <w:rFonts w:ascii="Bookman Old Style" w:hAnsi="Bookman Old Style"/>
        </w:rPr>
      </w:pPr>
      <w:r w:rsidRPr="000739BA">
        <w:rPr>
          <w:rFonts w:ascii="Bookman Old Style" w:hAnsi="Bookman Old Style"/>
          <w:b/>
        </w:rPr>
        <w:t xml:space="preserve">“Contractor's Personnel” </w:t>
      </w:r>
      <w:r w:rsidRPr="000739BA">
        <w:rPr>
          <w:rFonts w:ascii="Bookman Old Style" w:hAnsi="Bookman Old Style"/>
        </w:rPr>
        <w:t xml:space="preserve">means the Contractor's Representative and all personnel whom the Contractor utilizes on Site, who may include the staff, labor and other employees of the Contractor and of each Subcontractor; and any other personnel assisting the Contractor in the execution of the </w:t>
      </w:r>
      <w:r w:rsidRPr="000739BA">
        <w:rPr>
          <w:rFonts w:ascii="Bookman Old Style" w:hAnsi="Bookman Old Style"/>
          <w:spacing w:val="-3"/>
        </w:rPr>
        <w:t>Works.</w:t>
      </w:r>
    </w:p>
    <w:p w14:paraId="1A9FD7D0" w14:textId="77777777" w:rsidR="00CB37CD" w:rsidRPr="000739BA" w:rsidRDefault="00CB37CD" w:rsidP="00625ECD">
      <w:pPr>
        <w:pStyle w:val="BodyText"/>
        <w:spacing w:before="246" w:line="230" w:lineRule="auto"/>
        <w:ind w:left="155" w:right="306"/>
        <w:jc w:val="both"/>
        <w:rPr>
          <w:rFonts w:ascii="Bookman Old Style" w:hAnsi="Bookman Old Style"/>
        </w:rPr>
      </w:pPr>
      <w:r w:rsidRPr="000739BA">
        <w:rPr>
          <w:rFonts w:ascii="Bookman Old Style" w:hAnsi="Bookman Old Style"/>
          <w:b/>
        </w:rPr>
        <w:t xml:space="preserve">“Contractor's Representative” </w:t>
      </w:r>
      <w:r w:rsidRPr="000739BA">
        <w:rPr>
          <w:rFonts w:ascii="Bookman Old Style" w:hAnsi="Bookman Old Style"/>
        </w:rPr>
        <w:t xml:space="preserve">means the person named by the Contractor in the Contractor appointed from time to </w:t>
      </w:r>
      <w:r w:rsidR="00686A45" w:rsidRPr="000739BA">
        <w:rPr>
          <w:rFonts w:ascii="Bookman Old Style" w:hAnsi="Bookman Old Style"/>
        </w:rPr>
        <w:t>time by</w:t>
      </w:r>
      <w:r w:rsidRPr="000739BA">
        <w:rPr>
          <w:rFonts w:ascii="Bookman Old Style" w:hAnsi="Bookman Old Style"/>
        </w:rPr>
        <w:t xml:space="preserve"> the Contractor who acts on behalf of the Contractor.</w:t>
      </w:r>
    </w:p>
    <w:p w14:paraId="012716BD" w14:textId="77777777" w:rsidR="00CB37CD" w:rsidRPr="000739BA" w:rsidRDefault="00CB37CD" w:rsidP="00625ECD">
      <w:pPr>
        <w:pStyle w:val="BodyText"/>
        <w:spacing w:before="237"/>
        <w:ind w:left="155"/>
        <w:jc w:val="both"/>
        <w:rPr>
          <w:rFonts w:ascii="Bookman Old Style" w:hAnsi="Bookman Old Style"/>
        </w:rPr>
      </w:pPr>
      <w:r w:rsidRPr="000739BA">
        <w:rPr>
          <w:rFonts w:ascii="Bookman Old Style" w:hAnsi="Bookman Old Style"/>
          <w:b/>
        </w:rPr>
        <w:t xml:space="preserve">“Contractor” </w:t>
      </w:r>
      <w:r w:rsidRPr="000739BA">
        <w:rPr>
          <w:rFonts w:ascii="Bookman Old Style" w:hAnsi="Bookman Old Style"/>
        </w:rPr>
        <w:t>means the person(s) named as contractor in the Form of Tender accepted by the Procuring Entity.</w:t>
      </w:r>
    </w:p>
    <w:p w14:paraId="53A011C6" w14:textId="77777777" w:rsidR="00CB37CD" w:rsidRPr="000739BA" w:rsidRDefault="00CB37CD" w:rsidP="00625ECD">
      <w:pPr>
        <w:pStyle w:val="BodyText"/>
        <w:spacing w:before="242" w:line="230" w:lineRule="auto"/>
        <w:ind w:left="154" w:right="306"/>
        <w:jc w:val="both"/>
        <w:rPr>
          <w:rFonts w:ascii="Bookman Old Style" w:hAnsi="Bookman Old Style"/>
        </w:rPr>
      </w:pPr>
      <w:r w:rsidRPr="000739BA">
        <w:rPr>
          <w:rFonts w:ascii="Bookman Old Style" w:hAnsi="Bookman Old Style"/>
          <w:b/>
        </w:rPr>
        <w:t xml:space="preserve">“Cost” </w:t>
      </w:r>
      <w:r w:rsidRPr="000739BA">
        <w:rPr>
          <w:rFonts w:ascii="Bookman Old Style" w:hAnsi="Bookman Old Style"/>
        </w:rPr>
        <w:t>means expenditure reasonably incurred (or to be incurred) by the Contractor, whether on or off the Site, including overhead and similar charges, but does not include proﬁt.</w:t>
      </w:r>
    </w:p>
    <w:p w14:paraId="3ED6ACDA" w14:textId="77777777" w:rsidR="00CB37CD" w:rsidRPr="000739BA" w:rsidRDefault="00CB37CD" w:rsidP="00625ECD">
      <w:pPr>
        <w:spacing w:before="237"/>
        <w:ind w:left="154"/>
        <w:jc w:val="both"/>
        <w:rPr>
          <w:rFonts w:ascii="Bookman Old Style" w:hAnsi="Bookman Old Style"/>
        </w:rPr>
      </w:pPr>
      <w:r w:rsidRPr="000739BA">
        <w:rPr>
          <w:rFonts w:ascii="Bookman Old Style" w:hAnsi="Bookman Old Style"/>
          <w:b/>
        </w:rPr>
        <w:t xml:space="preserve">“Day” </w:t>
      </w:r>
      <w:r w:rsidRPr="000739BA">
        <w:rPr>
          <w:rFonts w:ascii="Bookman Old Style" w:hAnsi="Bookman Old Style"/>
        </w:rPr>
        <w:t xml:space="preserve">means a calendar day and </w:t>
      </w:r>
      <w:r w:rsidRPr="000739BA">
        <w:rPr>
          <w:rFonts w:ascii="Bookman Old Style" w:hAnsi="Bookman Old Style"/>
          <w:b/>
        </w:rPr>
        <w:t xml:space="preserve">“year” </w:t>
      </w:r>
      <w:r w:rsidRPr="000739BA">
        <w:rPr>
          <w:rFonts w:ascii="Bookman Old Style" w:hAnsi="Bookman Old Style"/>
        </w:rPr>
        <w:t>means 365 days.</w:t>
      </w:r>
    </w:p>
    <w:p w14:paraId="4CB1F6EB" w14:textId="77777777" w:rsidR="00CB37CD" w:rsidRPr="000739BA" w:rsidRDefault="00CB37CD" w:rsidP="00625ECD">
      <w:pPr>
        <w:pStyle w:val="BodyText"/>
        <w:spacing w:before="235"/>
        <w:ind w:left="154"/>
        <w:jc w:val="both"/>
        <w:rPr>
          <w:rFonts w:ascii="Bookman Old Style" w:hAnsi="Bookman Old Style"/>
        </w:rPr>
      </w:pPr>
      <w:r w:rsidRPr="000739BA">
        <w:rPr>
          <w:rFonts w:ascii="Bookman Old Style" w:hAnsi="Bookman Old Style"/>
          <w:b/>
        </w:rPr>
        <w:t>“</w:t>
      </w:r>
      <w:r w:rsidR="00686A45" w:rsidRPr="000739BA">
        <w:rPr>
          <w:rFonts w:ascii="Bookman Old Style" w:hAnsi="Bookman Old Style"/>
          <w:b/>
        </w:rPr>
        <w:t>Day works</w:t>
      </w:r>
      <w:r w:rsidRPr="000739BA">
        <w:rPr>
          <w:rFonts w:ascii="Bookman Old Style" w:hAnsi="Bookman Old Style"/>
          <w:b/>
        </w:rPr>
        <w:t xml:space="preserve">” </w:t>
      </w:r>
      <w:r w:rsidRPr="000739BA">
        <w:rPr>
          <w:rFonts w:ascii="Bookman Old Style" w:hAnsi="Bookman Old Style"/>
        </w:rPr>
        <w:t>means Work inputs subject to payment on a time basis for labour and the associated materials and plant.</w:t>
      </w:r>
    </w:p>
    <w:p w14:paraId="625A7966" w14:textId="77777777" w:rsidR="00CB37CD" w:rsidRPr="000739BA" w:rsidRDefault="00CB37CD" w:rsidP="00625ECD">
      <w:pPr>
        <w:jc w:val="both"/>
        <w:rPr>
          <w:rFonts w:ascii="Bookman Old Style" w:hAnsi="Bookman Old Style"/>
        </w:rPr>
        <w:sectPr w:rsidR="00CB37CD" w:rsidRPr="000739BA" w:rsidSect="00625ECD">
          <w:headerReference w:type="even" r:id="rId49"/>
          <w:headerReference w:type="default" r:id="rId50"/>
          <w:footerReference w:type="even" r:id="rId51"/>
          <w:footerReference w:type="default" r:id="rId52"/>
          <w:pgSz w:w="11910" w:h="16840"/>
          <w:pgMar w:top="360" w:right="1110" w:bottom="620" w:left="1260" w:header="0" w:footer="433" w:gutter="0"/>
          <w:pgNumType w:start="74"/>
          <w:cols w:space="720"/>
        </w:sectPr>
      </w:pPr>
    </w:p>
    <w:p w14:paraId="43F02AB3" w14:textId="77777777" w:rsidR="00CB37CD" w:rsidRPr="000739BA" w:rsidRDefault="00CB37CD" w:rsidP="00625ECD">
      <w:pPr>
        <w:pStyle w:val="BodyText"/>
        <w:spacing w:before="6"/>
        <w:rPr>
          <w:rFonts w:ascii="Bookman Old Style" w:hAnsi="Bookman Old Style"/>
          <w:sz w:val="29"/>
        </w:rPr>
      </w:pPr>
    </w:p>
    <w:p w14:paraId="6FA2FD66" w14:textId="77777777" w:rsidR="00CB37CD" w:rsidRPr="000739BA" w:rsidRDefault="00CB37CD" w:rsidP="00625ECD">
      <w:pPr>
        <w:pStyle w:val="BodyText"/>
        <w:spacing w:before="127"/>
        <w:ind w:left="150"/>
        <w:rPr>
          <w:rFonts w:ascii="Bookman Old Style" w:hAnsi="Bookman Old Style"/>
        </w:rPr>
      </w:pPr>
      <w:r w:rsidRPr="000739BA">
        <w:rPr>
          <w:rFonts w:ascii="Bookman Old Style" w:hAnsi="Bookman Old Style"/>
          <w:b/>
        </w:rPr>
        <w:t xml:space="preserve">“Defect” </w:t>
      </w:r>
      <w:r w:rsidRPr="000739BA">
        <w:rPr>
          <w:rFonts w:ascii="Bookman Old Style" w:hAnsi="Bookman Old Style"/>
        </w:rPr>
        <w:t>means any part of the Works not completed in accordance with the Contract.</w:t>
      </w:r>
    </w:p>
    <w:p w14:paraId="5AE0333B" w14:textId="77777777" w:rsidR="00CB37CD" w:rsidRPr="000739BA" w:rsidRDefault="00CB37CD" w:rsidP="00625ECD">
      <w:pPr>
        <w:spacing w:before="235"/>
        <w:ind w:left="150"/>
        <w:rPr>
          <w:rFonts w:ascii="Bookman Old Style" w:hAnsi="Bookman Old Style"/>
        </w:rPr>
      </w:pPr>
      <w:r w:rsidRPr="000739BA">
        <w:rPr>
          <w:rFonts w:ascii="Bookman Old Style" w:hAnsi="Bookman Old Style"/>
          <w:b/>
        </w:rPr>
        <w:t xml:space="preserve">“Defects Liability Certiﬁcate” </w:t>
      </w:r>
      <w:r w:rsidRPr="000739BA">
        <w:rPr>
          <w:rFonts w:ascii="Bookman Old Style" w:hAnsi="Bookman Old Style"/>
        </w:rPr>
        <w:t>means the certiﬁcate issued by Project Manager</w:t>
      </w:r>
      <w:r w:rsidR="009A6589" w:rsidRPr="000739BA">
        <w:rPr>
          <w:rFonts w:ascii="Bookman Old Style" w:hAnsi="Bookman Old Style"/>
        </w:rPr>
        <w:t xml:space="preserve"> </w:t>
      </w:r>
      <w:r w:rsidRPr="000739BA">
        <w:rPr>
          <w:rFonts w:ascii="Bookman Old Style" w:hAnsi="Bookman Old Style"/>
        </w:rPr>
        <w:t>upon correction of defects by the Contractor.</w:t>
      </w:r>
    </w:p>
    <w:p w14:paraId="661A3DF7" w14:textId="77777777" w:rsidR="00CB37CD" w:rsidRPr="000739BA" w:rsidRDefault="00CB37CD" w:rsidP="00625ECD">
      <w:pPr>
        <w:pStyle w:val="BodyText"/>
        <w:spacing w:before="242" w:line="230" w:lineRule="auto"/>
        <w:ind w:left="150"/>
        <w:rPr>
          <w:rFonts w:ascii="Bookman Old Style" w:hAnsi="Bookman Old Style"/>
        </w:rPr>
      </w:pPr>
      <w:r w:rsidRPr="000739BA">
        <w:rPr>
          <w:rFonts w:ascii="Bookman Old Style" w:hAnsi="Bookman Old Style"/>
          <w:b/>
        </w:rPr>
        <w:t xml:space="preserve">“Defects Liability Period” </w:t>
      </w:r>
      <w:r w:rsidRPr="000739BA">
        <w:rPr>
          <w:rFonts w:ascii="Bookman Old Style" w:hAnsi="Bookman Old Style"/>
        </w:rPr>
        <w:t>means the period named in the Special Conditions of Contract and calculated from the Completion Date, within which the contractor is liable for any defects that may develop in the handed over works.</w:t>
      </w:r>
    </w:p>
    <w:p w14:paraId="17C81D47" w14:textId="77777777" w:rsidR="00CB37CD" w:rsidRPr="000739BA" w:rsidRDefault="00CB37CD" w:rsidP="00625ECD">
      <w:pPr>
        <w:pStyle w:val="BodyText"/>
        <w:spacing w:before="246" w:line="230" w:lineRule="auto"/>
        <w:ind w:left="150" w:right="313"/>
        <w:jc w:val="both"/>
        <w:rPr>
          <w:rFonts w:ascii="Bookman Old Style" w:hAnsi="Bookman Old Style"/>
        </w:rPr>
      </w:pPr>
      <w:r w:rsidRPr="000739BA">
        <w:rPr>
          <w:rFonts w:ascii="Bookman Old Style" w:hAnsi="Bookman Old Style"/>
          <w:b/>
        </w:rPr>
        <w:t xml:space="preserve">“Defects Notiﬁcation Period” </w:t>
      </w:r>
      <w:r w:rsidRPr="000739BA">
        <w:rPr>
          <w:rFonts w:ascii="Bookman Old Style" w:hAnsi="Bookman Old Style"/>
        </w:rPr>
        <w:t xml:space="preserve">means the period for notifying defects in the </w:t>
      </w:r>
      <w:r w:rsidRPr="000739BA">
        <w:rPr>
          <w:rFonts w:ascii="Bookman Old Style" w:hAnsi="Bookman Old Style"/>
          <w:spacing w:val="-4"/>
        </w:rPr>
        <w:t xml:space="preserve">Works </w:t>
      </w:r>
      <w:r w:rsidRPr="000739BA">
        <w:rPr>
          <w:rFonts w:ascii="Bookman Old Style" w:hAnsi="Bookman Old Style"/>
        </w:rPr>
        <w:t>or</w:t>
      </w:r>
      <w:r w:rsidR="00686A45" w:rsidRPr="000739BA">
        <w:rPr>
          <w:rFonts w:ascii="Bookman Old Style" w:hAnsi="Bookman Old Style"/>
        </w:rPr>
        <w:t xml:space="preserve"> </w:t>
      </w:r>
      <w:r w:rsidRPr="000739BA">
        <w:rPr>
          <w:rFonts w:ascii="Bookman Old Style" w:hAnsi="Bookman Old Style"/>
        </w:rPr>
        <w:t>a</w:t>
      </w:r>
      <w:r w:rsidR="00686A45" w:rsidRPr="000739BA">
        <w:rPr>
          <w:rFonts w:ascii="Bookman Old Style" w:hAnsi="Bookman Old Style"/>
        </w:rPr>
        <w:t xml:space="preserve"> </w:t>
      </w:r>
      <w:r w:rsidRPr="000739BA">
        <w:rPr>
          <w:rFonts w:ascii="Bookman Old Style" w:hAnsi="Bookman Old Style"/>
        </w:rPr>
        <w:t>Section</w:t>
      </w:r>
      <w:r w:rsidR="00686A45" w:rsidRPr="000739BA">
        <w:rPr>
          <w:rFonts w:ascii="Bookman Old Style" w:hAnsi="Bookman Old Style"/>
        </w:rPr>
        <w:t xml:space="preserve"> </w:t>
      </w:r>
      <w:r w:rsidRPr="000739BA">
        <w:rPr>
          <w:rFonts w:ascii="Bookman Old Style" w:hAnsi="Bookman Old Style"/>
        </w:rPr>
        <w:t>(as</w:t>
      </w:r>
      <w:r w:rsidR="00686A45" w:rsidRPr="000739BA">
        <w:rPr>
          <w:rFonts w:ascii="Bookman Old Style" w:hAnsi="Bookman Old Style"/>
        </w:rPr>
        <w:t xml:space="preserve"> </w:t>
      </w:r>
      <w:r w:rsidRPr="000739BA">
        <w:rPr>
          <w:rFonts w:ascii="Bookman Old Style" w:hAnsi="Bookman Old Style"/>
        </w:rPr>
        <w:t>the</w:t>
      </w:r>
      <w:r w:rsidR="00686A45" w:rsidRPr="000739BA">
        <w:rPr>
          <w:rFonts w:ascii="Bookman Old Style" w:hAnsi="Bookman Old Style"/>
        </w:rPr>
        <w:t xml:space="preserve"> </w:t>
      </w:r>
      <w:r w:rsidRPr="000739BA">
        <w:rPr>
          <w:rFonts w:ascii="Bookman Old Style" w:hAnsi="Bookman Old Style"/>
        </w:rPr>
        <w:t>case</w:t>
      </w:r>
      <w:r w:rsidR="00686A45" w:rsidRPr="000739BA">
        <w:rPr>
          <w:rFonts w:ascii="Bookman Old Style" w:hAnsi="Bookman Old Style"/>
        </w:rPr>
        <w:t xml:space="preserve"> </w:t>
      </w:r>
      <w:r w:rsidRPr="000739BA">
        <w:rPr>
          <w:rFonts w:ascii="Bookman Old Style" w:hAnsi="Bookman Old Style"/>
        </w:rPr>
        <w:t>may</w:t>
      </w:r>
      <w:r w:rsidR="00686A45" w:rsidRPr="000739BA">
        <w:rPr>
          <w:rFonts w:ascii="Bookman Old Style" w:hAnsi="Bookman Old Style"/>
        </w:rPr>
        <w:t xml:space="preserve"> </w:t>
      </w:r>
      <w:r w:rsidRPr="000739BA">
        <w:rPr>
          <w:rFonts w:ascii="Bookman Old Style" w:hAnsi="Bookman Old Style"/>
        </w:rPr>
        <w:t xml:space="preserve">be) under Sub-Clause </w:t>
      </w:r>
      <w:r w:rsidRPr="000739BA">
        <w:rPr>
          <w:rFonts w:ascii="Bookman Old Style" w:hAnsi="Bookman Old Style"/>
          <w:spacing w:val="-3"/>
        </w:rPr>
        <w:t xml:space="preserve">11.1 </w:t>
      </w:r>
      <w:r w:rsidRPr="000739BA">
        <w:rPr>
          <w:rFonts w:ascii="Bookman Old Style" w:hAnsi="Bookman Old Style"/>
        </w:rPr>
        <w:t xml:space="preserve">[Completion of Outstanding </w:t>
      </w:r>
      <w:r w:rsidRPr="000739BA">
        <w:rPr>
          <w:rFonts w:ascii="Bookman Old Style" w:hAnsi="Bookman Old Style"/>
          <w:spacing w:val="-5"/>
        </w:rPr>
        <w:t xml:space="preserve">Work </w:t>
      </w:r>
      <w:r w:rsidRPr="000739BA">
        <w:rPr>
          <w:rFonts w:ascii="Bookman Old Style" w:hAnsi="Bookman Old Style"/>
        </w:rPr>
        <w:t>and Remedying Defects], which</w:t>
      </w:r>
      <w:r w:rsidR="00686A45" w:rsidRPr="000739BA">
        <w:rPr>
          <w:rFonts w:ascii="Bookman Old Style" w:hAnsi="Bookman Old Style"/>
        </w:rPr>
        <w:t xml:space="preserve"> </w:t>
      </w:r>
      <w:r w:rsidRPr="000739BA">
        <w:rPr>
          <w:rFonts w:ascii="Bookman Old Style" w:hAnsi="Bookman Old Style"/>
        </w:rPr>
        <w:t>extends</w:t>
      </w:r>
      <w:r w:rsidR="00686A45" w:rsidRPr="000739BA">
        <w:rPr>
          <w:rFonts w:ascii="Bookman Old Style" w:hAnsi="Bookman Old Style"/>
        </w:rPr>
        <w:t xml:space="preserve"> </w:t>
      </w:r>
      <w:r w:rsidRPr="000739BA">
        <w:rPr>
          <w:rFonts w:ascii="Bookman Old Style" w:hAnsi="Bookman Old Style"/>
        </w:rPr>
        <w:t>over</w:t>
      </w:r>
      <w:r w:rsidR="00686A45" w:rsidRPr="000739BA">
        <w:rPr>
          <w:rFonts w:ascii="Bookman Old Style" w:hAnsi="Bookman Old Style"/>
        </w:rPr>
        <w:t xml:space="preserve"> </w:t>
      </w:r>
      <w:r w:rsidRPr="000739BA">
        <w:rPr>
          <w:rFonts w:ascii="Bookman Old Style" w:hAnsi="Bookman Old Style"/>
        </w:rPr>
        <w:t>the</w:t>
      </w:r>
      <w:r w:rsidR="00686A45" w:rsidRPr="000739BA">
        <w:rPr>
          <w:rFonts w:ascii="Bookman Old Style" w:hAnsi="Bookman Old Style"/>
        </w:rPr>
        <w:t xml:space="preserve"> </w:t>
      </w:r>
      <w:r w:rsidRPr="000739BA">
        <w:rPr>
          <w:rFonts w:ascii="Bookman Old Style" w:hAnsi="Bookman Old Style"/>
        </w:rPr>
        <w:t>days</w:t>
      </w:r>
      <w:r w:rsidR="00686A45" w:rsidRPr="000739BA">
        <w:rPr>
          <w:rFonts w:ascii="Bookman Old Style" w:hAnsi="Bookman Old Style"/>
        </w:rPr>
        <w:t xml:space="preserve"> </w:t>
      </w:r>
      <w:r w:rsidRPr="000739BA">
        <w:rPr>
          <w:rFonts w:ascii="Bookman Old Style" w:hAnsi="Bookman Old Style"/>
        </w:rPr>
        <w:t>stated in</w:t>
      </w:r>
      <w:r w:rsidR="00686A45" w:rsidRPr="000739BA">
        <w:rPr>
          <w:rFonts w:ascii="Bookman Old Style" w:hAnsi="Bookman Old Style"/>
        </w:rPr>
        <w:t xml:space="preserve"> </w:t>
      </w:r>
      <w:r w:rsidRPr="000739BA">
        <w:rPr>
          <w:rFonts w:ascii="Bookman Old Style" w:hAnsi="Bookman Old Style"/>
        </w:rPr>
        <w:t>the</w:t>
      </w:r>
      <w:r w:rsidR="00686A45" w:rsidRPr="000739BA">
        <w:rPr>
          <w:rFonts w:ascii="Bookman Old Style" w:hAnsi="Bookman Old Style"/>
        </w:rPr>
        <w:t xml:space="preserve"> </w:t>
      </w:r>
      <w:r w:rsidRPr="000739BA">
        <w:rPr>
          <w:rFonts w:ascii="Bookman Old Style" w:hAnsi="Bookman Old Style"/>
        </w:rPr>
        <w:t>Special</w:t>
      </w:r>
      <w:r w:rsidR="00686A45" w:rsidRPr="000739BA">
        <w:rPr>
          <w:rFonts w:ascii="Bookman Old Style" w:hAnsi="Bookman Old Style"/>
        </w:rPr>
        <w:t xml:space="preserve"> </w:t>
      </w:r>
      <w:r w:rsidRPr="000739BA">
        <w:rPr>
          <w:rFonts w:ascii="Bookman Old Style" w:hAnsi="Bookman Old Style"/>
        </w:rPr>
        <w:t>Conditions</w:t>
      </w:r>
      <w:r w:rsidR="00686A45" w:rsidRPr="000739BA">
        <w:rPr>
          <w:rFonts w:ascii="Bookman Old Style" w:hAnsi="Bookman Old Style"/>
        </w:rPr>
        <w:t xml:space="preserve"> </w:t>
      </w:r>
      <w:r w:rsidRPr="000739BA">
        <w:rPr>
          <w:rFonts w:ascii="Bookman Old Style" w:hAnsi="Bookman Old Style"/>
        </w:rPr>
        <w:t>of</w:t>
      </w:r>
      <w:r w:rsidR="00686A45" w:rsidRPr="000739BA">
        <w:rPr>
          <w:rFonts w:ascii="Bookman Old Style" w:hAnsi="Bookman Old Style"/>
        </w:rPr>
        <w:t xml:space="preserve"> </w:t>
      </w:r>
      <w:r w:rsidRPr="000739BA">
        <w:rPr>
          <w:rFonts w:ascii="Bookman Old Style" w:hAnsi="Bookman Old Style"/>
        </w:rPr>
        <w:t>Contract.</w:t>
      </w:r>
    </w:p>
    <w:p w14:paraId="7317D986" w14:textId="77777777" w:rsidR="00CB37CD" w:rsidRPr="000739BA" w:rsidRDefault="00CB37CD" w:rsidP="00625ECD">
      <w:pPr>
        <w:pStyle w:val="BodyText"/>
        <w:spacing w:before="246" w:line="230" w:lineRule="auto"/>
        <w:ind w:left="150" w:right="304"/>
        <w:rPr>
          <w:rFonts w:ascii="Bookman Old Style" w:hAnsi="Bookman Old Style"/>
        </w:rPr>
      </w:pPr>
      <w:r w:rsidRPr="000739BA">
        <w:rPr>
          <w:rFonts w:ascii="Bookman Old Style" w:hAnsi="Bookman Old Style"/>
          <w:b/>
        </w:rPr>
        <w:t xml:space="preserve">“Drawings” </w:t>
      </w:r>
      <w:r w:rsidRPr="000739BA">
        <w:rPr>
          <w:rFonts w:ascii="Bookman Old Style" w:hAnsi="Bookman Old Style"/>
        </w:rPr>
        <w:t xml:space="preserve">means the drawings of the </w:t>
      </w:r>
      <w:r w:rsidRPr="000739BA">
        <w:rPr>
          <w:rFonts w:ascii="Bookman Old Style" w:hAnsi="Bookman Old Style"/>
          <w:spacing w:val="-3"/>
        </w:rPr>
        <w:t xml:space="preserve">Works, </w:t>
      </w:r>
      <w:r w:rsidRPr="000739BA">
        <w:rPr>
          <w:rFonts w:ascii="Bookman Old Style" w:hAnsi="Bookman Old Style"/>
        </w:rPr>
        <w:t>as included in the Contract, and any additional and modiﬁed drawings issued by (or on behalf of) the Procuring Entity in accordance with the Contract.</w:t>
      </w:r>
    </w:p>
    <w:p w14:paraId="7500D460" w14:textId="77777777" w:rsidR="00CB37CD" w:rsidRPr="000739BA" w:rsidRDefault="00CB37CD" w:rsidP="00625ECD">
      <w:pPr>
        <w:spacing w:before="245" w:line="230" w:lineRule="auto"/>
        <w:ind w:left="150"/>
        <w:rPr>
          <w:rFonts w:ascii="Bookman Old Style" w:hAnsi="Bookman Old Style"/>
        </w:rPr>
      </w:pPr>
      <w:r w:rsidRPr="000739BA">
        <w:rPr>
          <w:rFonts w:ascii="Bookman Old Style" w:hAnsi="Bookman Old Style"/>
          <w:b/>
        </w:rPr>
        <w:t xml:space="preserve">“Final Payment Certiﬁcate” </w:t>
      </w:r>
      <w:r w:rsidRPr="000739BA">
        <w:rPr>
          <w:rFonts w:ascii="Bookman Old Style" w:hAnsi="Bookman Old Style"/>
        </w:rPr>
        <w:t>means the payment certiﬁcate issued under Sub-Clause 14.13 [Issue of Final Payment Certiﬁcate].</w:t>
      </w:r>
    </w:p>
    <w:p w14:paraId="3BE059E4" w14:textId="77777777" w:rsidR="00CB37CD" w:rsidRPr="000739BA" w:rsidRDefault="00CB37CD" w:rsidP="00625ECD">
      <w:pPr>
        <w:spacing w:before="237" w:line="463" w:lineRule="auto"/>
        <w:ind w:left="150" w:right="281"/>
        <w:rPr>
          <w:rFonts w:ascii="Bookman Old Style" w:hAnsi="Bookman Old Style"/>
        </w:rPr>
      </w:pPr>
      <w:r w:rsidRPr="000739BA">
        <w:rPr>
          <w:rFonts w:ascii="Bookman Old Style" w:hAnsi="Bookman Old Style"/>
          <w:b/>
        </w:rPr>
        <w:t xml:space="preserve">“Final Statement” </w:t>
      </w:r>
      <w:r w:rsidRPr="000739BA">
        <w:rPr>
          <w:rFonts w:ascii="Bookman Old Style" w:hAnsi="Bookman Old Style"/>
        </w:rPr>
        <w:t>means the statement deﬁned in Sub-Clause 14.11 [Application</w:t>
      </w:r>
      <w:r w:rsidR="00B31622" w:rsidRPr="000739BA">
        <w:rPr>
          <w:rFonts w:ascii="Bookman Old Style" w:hAnsi="Bookman Old Style"/>
        </w:rPr>
        <w:t xml:space="preserve"> </w:t>
      </w:r>
      <w:r w:rsidRPr="000739BA">
        <w:rPr>
          <w:rFonts w:ascii="Bookman Old Style" w:hAnsi="Bookman Old Style"/>
        </w:rPr>
        <w:t>for</w:t>
      </w:r>
      <w:r w:rsidR="00B31622" w:rsidRPr="000739BA">
        <w:rPr>
          <w:rFonts w:ascii="Bookman Old Style" w:hAnsi="Bookman Old Style"/>
        </w:rPr>
        <w:t xml:space="preserve"> </w:t>
      </w:r>
      <w:r w:rsidRPr="000739BA">
        <w:rPr>
          <w:rFonts w:ascii="Bookman Old Style" w:hAnsi="Bookman Old Style"/>
        </w:rPr>
        <w:t>Final</w:t>
      </w:r>
      <w:r w:rsidR="00B31622" w:rsidRPr="000739BA">
        <w:rPr>
          <w:rFonts w:ascii="Bookman Old Style" w:hAnsi="Bookman Old Style"/>
        </w:rPr>
        <w:t xml:space="preserve"> </w:t>
      </w:r>
      <w:r w:rsidRPr="000739BA">
        <w:rPr>
          <w:rFonts w:ascii="Bookman Old Style" w:hAnsi="Bookman Old Style"/>
        </w:rPr>
        <w:t>Payment</w:t>
      </w:r>
      <w:r w:rsidR="00B31622" w:rsidRPr="000739BA">
        <w:rPr>
          <w:rFonts w:ascii="Bookman Old Style" w:hAnsi="Bookman Old Style"/>
        </w:rPr>
        <w:t xml:space="preserve"> </w:t>
      </w:r>
      <w:r w:rsidRPr="000739BA">
        <w:rPr>
          <w:rFonts w:ascii="Bookman Old Style" w:hAnsi="Bookman Old Style"/>
        </w:rPr>
        <w:t xml:space="preserve">Certiﬁcate]. </w:t>
      </w:r>
      <w:r w:rsidRPr="000739BA">
        <w:rPr>
          <w:rFonts w:ascii="Bookman Old Style" w:hAnsi="Bookman Old Style"/>
          <w:b/>
        </w:rPr>
        <w:t xml:space="preserve">“Force Majeure” </w:t>
      </w:r>
      <w:r w:rsidRPr="000739BA">
        <w:rPr>
          <w:rFonts w:ascii="Bookman Old Style" w:hAnsi="Bookman Old Style"/>
        </w:rPr>
        <w:t>is deﬁned in Clause19 [Force Majeure].</w:t>
      </w:r>
    </w:p>
    <w:p w14:paraId="28E552C7" w14:textId="77777777" w:rsidR="00CB37CD" w:rsidRPr="000739BA" w:rsidRDefault="00CB37CD" w:rsidP="00625ECD">
      <w:pPr>
        <w:pStyle w:val="BodyText"/>
        <w:spacing w:before="6" w:line="230" w:lineRule="auto"/>
        <w:ind w:left="150" w:right="242"/>
        <w:rPr>
          <w:rFonts w:ascii="Bookman Old Style" w:hAnsi="Bookman Old Style"/>
        </w:rPr>
      </w:pPr>
      <w:r w:rsidRPr="000739BA">
        <w:rPr>
          <w:rFonts w:ascii="Bookman Old Style" w:hAnsi="Bookman Old Style"/>
          <w:b/>
        </w:rPr>
        <w:t xml:space="preserve">“Foreign Currency” </w:t>
      </w:r>
      <w:r w:rsidRPr="000739BA">
        <w:rPr>
          <w:rFonts w:ascii="Bookman Old Style" w:hAnsi="Bookman Old Style"/>
        </w:rPr>
        <w:t>means a currency of another country (not Kenya) in which part (or all) of the Contract Price is payable, but not the Local Currency.</w:t>
      </w:r>
    </w:p>
    <w:p w14:paraId="00A552B2" w14:textId="77777777" w:rsidR="00CB37CD" w:rsidRPr="000739BA" w:rsidRDefault="00CB37CD" w:rsidP="00625ECD">
      <w:pPr>
        <w:pStyle w:val="BodyText"/>
        <w:spacing w:before="237"/>
        <w:ind w:left="150"/>
        <w:rPr>
          <w:rFonts w:ascii="Bookman Old Style" w:hAnsi="Bookman Old Style"/>
        </w:rPr>
      </w:pPr>
      <w:r w:rsidRPr="000739BA">
        <w:rPr>
          <w:rFonts w:ascii="Bookman Old Style" w:hAnsi="Bookman Old Style"/>
          <w:b/>
        </w:rPr>
        <w:t xml:space="preserve">“Goods” </w:t>
      </w:r>
      <w:r w:rsidRPr="000739BA">
        <w:rPr>
          <w:rFonts w:ascii="Bookman Old Style" w:hAnsi="Bookman Old Style"/>
        </w:rPr>
        <w:t>means Contractor's Equipment, Materials, Plant and Temporary Works, or any of them as appropriate.</w:t>
      </w:r>
    </w:p>
    <w:p w14:paraId="61622531" w14:textId="77777777" w:rsidR="00CB37CD" w:rsidRPr="000739BA" w:rsidRDefault="00CB37CD" w:rsidP="00625ECD">
      <w:pPr>
        <w:pStyle w:val="BodyText"/>
        <w:spacing w:before="243" w:line="230" w:lineRule="auto"/>
        <w:ind w:left="149"/>
        <w:rPr>
          <w:rFonts w:ascii="Bookman Old Style" w:hAnsi="Bookman Old Style"/>
        </w:rPr>
      </w:pPr>
      <w:r w:rsidRPr="000739BA">
        <w:rPr>
          <w:rFonts w:ascii="Bookman Old Style" w:hAnsi="Bookman Old Style"/>
          <w:b/>
        </w:rPr>
        <w:t xml:space="preserve">“Interim Payment Certiﬁcate” </w:t>
      </w:r>
      <w:r w:rsidRPr="000739BA">
        <w:rPr>
          <w:rFonts w:ascii="Bookman Old Style" w:hAnsi="Bookman Old Style"/>
        </w:rPr>
        <w:t>means a payment certiﬁcate issued under Clause 14 [Contract Price and Payment], other than the Final Payment Certiﬁcate.</w:t>
      </w:r>
    </w:p>
    <w:p w14:paraId="0D39C14A" w14:textId="77777777" w:rsidR="00CB37CD" w:rsidRPr="000739BA" w:rsidRDefault="00CB37CD" w:rsidP="00625ECD">
      <w:pPr>
        <w:pStyle w:val="BodyText"/>
        <w:spacing w:before="245" w:line="230" w:lineRule="auto"/>
        <w:ind w:left="149"/>
        <w:rPr>
          <w:rFonts w:ascii="Bookman Old Style" w:hAnsi="Bookman Old Style"/>
        </w:rPr>
      </w:pPr>
      <w:r w:rsidRPr="000739BA">
        <w:rPr>
          <w:rFonts w:ascii="Bookman Old Style" w:hAnsi="Bookman Old Style"/>
          <w:b/>
        </w:rPr>
        <w:t xml:space="preserve">“Laws” </w:t>
      </w:r>
      <w:r w:rsidRPr="000739BA">
        <w:rPr>
          <w:rFonts w:ascii="Bookman Old Style" w:hAnsi="Bookman Old Style"/>
        </w:rPr>
        <w:t>means all national legislation, statutes, ordinances, and regulations and by-laws of any legally constituted public authority.</w:t>
      </w:r>
    </w:p>
    <w:p w14:paraId="7BB8F5D1" w14:textId="77777777" w:rsidR="00CB37CD" w:rsidRPr="000739BA" w:rsidRDefault="00CB37CD" w:rsidP="00625ECD">
      <w:pPr>
        <w:pStyle w:val="BodyText"/>
        <w:spacing w:before="245" w:line="230" w:lineRule="auto"/>
        <w:ind w:left="149" w:right="219"/>
        <w:rPr>
          <w:rFonts w:ascii="Bookman Old Style" w:hAnsi="Bookman Old Style"/>
        </w:rPr>
      </w:pPr>
      <w:r w:rsidRPr="000739BA">
        <w:rPr>
          <w:rFonts w:ascii="Bookman Old Style" w:hAnsi="Bookman Old Style"/>
          <w:b/>
        </w:rPr>
        <w:t xml:space="preserve">“Letter of Acceptance” </w:t>
      </w:r>
      <w:r w:rsidRPr="000739BA">
        <w:rPr>
          <w:rFonts w:ascii="Bookman Old Style" w:hAnsi="Bookman Old Style"/>
        </w:rPr>
        <w:t xml:space="preserve">means the letter of formal acceptance of a tender, signed by Procuring </w:t>
      </w:r>
      <w:r w:rsidRPr="000739BA">
        <w:rPr>
          <w:rFonts w:ascii="Bookman Old Style" w:hAnsi="Bookman Old Style"/>
          <w:spacing w:val="-3"/>
        </w:rPr>
        <w:t xml:space="preserve">Entity, </w:t>
      </w:r>
      <w:r w:rsidRPr="000739BA">
        <w:rPr>
          <w:rFonts w:ascii="Bookman Old Style" w:hAnsi="Bookman Old Style"/>
        </w:rPr>
        <w:t>including any annexed memoranda comprising agreements between and signed by both Parties.</w:t>
      </w:r>
    </w:p>
    <w:p w14:paraId="01BB4D23" w14:textId="77777777" w:rsidR="00CB37CD" w:rsidRPr="000739BA" w:rsidRDefault="00CB37CD" w:rsidP="00625ECD">
      <w:pPr>
        <w:spacing w:before="237"/>
        <w:ind w:left="149"/>
        <w:rPr>
          <w:rFonts w:ascii="Bookman Old Style" w:hAnsi="Bookman Old Style"/>
        </w:rPr>
      </w:pPr>
      <w:r w:rsidRPr="000739BA">
        <w:rPr>
          <w:rFonts w:ascii="Bookman Old Style" w:hAnsi="Bookman Old Style"/>
          <w:b/>
        </w:rPr>
        <w:t xml:space="preserve">“Local Currency” </w:t>
      </w:r>
      <w:r w:rsidRPr="000739BA">
        <w:rPr>
          <w:rFonts w:ascii="Bookman Old Style" w:hAnsi="Bookman Old Style"/>
        </w:rPr>
        <w:t>means the currency of Kenya.</w:t>
      </w:r>
    </w:p>
    <w:p w14:paraId="098AF516" w14:textId="77777777" w:rsidR="00CB37CD" w:rsidRPr="000739BA" w:rsidRDefault="00CB37CD" w:rsidP="00625ECD">
      <w:pPr>
        <w:pStyle w:val="BodyText"/>
        <w:spacing w:before="243" w:line="230" w:lineRule="auto"/>
        <w:ind w:left="149"/>
        <w:rPr>
          <w:rFonts w:ascii="Bookman Old Style" w:hAnsi="Bookman Old Style"/>
        </w:rPr>
      </w:pPr>
      <w:r w:rsidRPr="000739BA">
        <w:rPr>
          <w:rFonts w:ascii="Bookman Old Style" w:hAnsi="Bookman Old Style"/>
          <w:b/>
        </w:rPr>
        <w:t xml:space="preserve">“Materials” </w:t>
      </w:r>
      <w:r w:rsidRPr="000739BA">
        <w:rPr>
          <w:rFonts w:ascii="Bookman Old Style" w:hAnsi="Bookman Old Style"/>
        </w:rPr>
        <w:t>means things of all kinds (other than Plant) intended to form or forming part of the Permanent Works, including the supply-only materials (if any) to be supplied by the Contractor under the Contract.</w:t>
      </w:r>
    </w:p>
    <w:p w14:paraId="32E8F768" w14:textId="77777777" w:rsidR="00CB37CD" w:rsidRPr="000739BA" w:rsidRDefault="00CB37CD" w:rsidP="00625ECD">
      <w:pPr>
        <w:pStyle w:val="BodyText"/>
        <w:spacing w:before="245" w:line="230" w:lineRule="auto"/>
        <w:ind w:left="149"/>
        <w:rPr>
          <w:rFonts w:ascii="Bookman Old Style" w:hAnsi="Bookman Old Style"/>
        </w:rPr>
      </w:pPr>
      <w:r w:rsidRPr="000739BA">
        <w:rPr>
          <w:rFonts w:ascii="Bookman Old Style" w:hAnsi="Bookman Old Style"/>
          <w:b/>
        </w:rPr>
        <w:t xml:space="preserve">“Notice of Dissatisfaction” </w:t>
      </w:r>
      <w:r w:rsidRPr="000739BA">
        <w:rPr>
          <w:rFonts w:ascii="Bookman Old Style" w:hAnsi="Bookman Old Style"/>
        </w:rPr>
        <w:t>means the notice given by either Party to the other under Sub-Clause 20.3 indicating its dissatisfaction and intention to commence arbitration.</w:t>
      </w:r>
    </w:p>
    <w:p w14:paraId="2E6813E9" w14:textId="77777777" w:rsidR="00CB37CD" w:rsidRPr="000739BA" w:rsidRDefault="00CB37CD" w:rsidP="00625ECD">
      <w:pPr>
        <w:pStyle w:val="BodyText"/>
        <w:spacing w:before="245" w:line="230" w:lineRule="auto"/>
        <w:ind w:left="149" w:right="311"/>
        <w:rPr>
          <w:rFonts w:ascii="Bookman Old Style" w:hAnsi="Bookman Old Style"/>
        </w:rPr>
      </w:pPr>
      <w:r w:rsidRPr="000739BA">
        <w:rPr>
          <w:rFonts w:ascii="Bookman Old Style" w:hAnsi="Bookman Old Style"/>
          <w:b/>
        </w:rPr>
        <w:t xml:space="preserve">“Special Conditions of Contract” </w:t>
      </w:r>
      <w:r w:rsidRPr="000739BA">
        <w:rPr>
          <w:rFonts w:ascii="Bookman Old Style" w:hAnsi="Bookman Old Style"/>
        </w:rPr>
        <w:t>means the pages completed by the Procuring Entity entitled Special Conditions of Contract which constitute Part A of the Special Conditions.</w:t>
      </w:r>
    </w:p>
    <w:p w14:paraId="69D092A5" w14:textId="77777777" w:rsidR="00CB37CD" w:rsidRPr="000739BA" w:rsidRDefault="00CB37CD" w:rsidP="00625ECD">
      <w:pPr>
        <w:pStyle w:val="BodyText"/>
        <w:spacing w:before="237"/>
        <w:ind w:left="149"/>
        <w:rPr>
          <w:rFonts w:ascii="Bookman Old Style" w:hAnsi="Bookman Old Style"/>
        </w:rPr>
      </w:pPr>
      <w:r w:rsidRPr="000739BA">
        <w:rPr>
          <w:rFonts w:ascii="Bookman Old Style" w:hAnsi="Bookman Old Style"/>
          <w:b/>
        </w:rPr>
        <w:t xml:space="preserve">“Party” </w:t>
      </w:r>
      <w:r w:rsidRPr="000739BA">
        <w:rPr>
          <w:rFonts w:ascii="Bookman Old Style" w:hAnsi="Bookman Old Style"/>
        </w:rPr>
        <w:t>means the Procuring Entity or the Contractor, as the context requires.</w:t>
      </w:r>
    </w:p>
    <w:p w14:paraId="0196A098" w14:textId="77777777" w:rsidR="00CB37CD" w:rsidRPr="000739BA" w:rsidRDefault="00CB37CD" w:rsidP="00625ECD">
      <w:pPr>
        <w:spacing w:before="235" w:line="463" w:lineRule="auto"/>
        <w:ind w:left="149"/>
        <w:rPr>
          <w:rFonts w:ascii="Bookman Old Style" w:hAnsi="Bookman Old Style"/>
        </w:rPr>
      </w:pPr>
      <w:r w:rsidRPr="000739BA">
        <w:rPr>
          <w:rFonts w:ascii="Bookman Old Style" w:hAnsi="Bookman Old Style"/>
          <w:b/>
        </w:rPr>
        <w:t xml:space="preserve">“Payment Certiﬁcate” </w:t>
      </w:r>
      <w:r w:rsidRPr="000739BA">
        <w:rPr>
          <w:rFonts w:ascii="Bookman Old Style" w:hAnsi="Bookman Old Style"/>
        </w:rPr>
        <w:t xml:space="preserve">means a payment certiﬁcate issued under Clause 14 </w:t>
      </w:r>
      <w:r w:rsidRPr="000739BA">
        <w:rPr>
          <w:rFonts w:ascii="Bookman Old Style" w:hAnsi="Bookman Old Style"/>
          <w:u w:val="single" w:color="231F20"/>
        </w:rPr>
        <w:t>[Contract Price and Payment]</w:t>
      </w:r>
      <w:r w:rsidRPr="000739BA">
        <w:rPr>
          <w:rFonts w:ascii="Bookman Old Style" w:hAnsi="Bookman Old Style"/>
        </w:rPr>
        <w:t xml:space="preserve">. </w:t>
      </w:r>
      <w:r w:rsidRPr="000739BA">
        <w:rPr>
          <w:rFonts w:ascii="Bookman Old Style" w:hAnsi="Bookman Old Style"/>
          <w:b/>
        </w:rPr>
        <w:t xml:space="preserve">“Performance Certiﬁcate” </w:t>
      </w:r>
      <w:r w:rsidRPr="000739BA">
        <w:rPr>
          <w:rFonts w:ascii="Bookman Old Style" w:hAnsi="Bookman Old Style"/>
        </w:rPr>
        <w:t xml:space="preserve">means the certiﬁcate issued under Sub-Clause </w:t>
      </w:r>
      <w:r w:rsidRPr="000739BA">
        <w:rPr>
          <w:rFonts w:ascii="Bookman Old Style" w:hAnsi="Bookman Old Style"/>
          <w:spacing w:val="-3"/>
        </w:rPr>
        <w:t xml:space="preserve">11.9 </w:t>
      </w:r>
      <w:r w:rsidRPr="000739BA">
        <w:rPr>
          <w:rFonts w:ascii="Bookman Old Style" w:hAnsi="Bookman Old Style"/>
        </w:rPr>
        <w:t xml:space="preserve">[Performance Certiﬁcate]. </w:t>
      </w:r>
      <w:r w:rsidRPr="000739BA">
        <w:rPr>
          <w:rFonts w:ascii="Bookman Old Style" w:hAnsi="Bookman Old Style"/>
          <w:b/>
        </w:rPr>
        <w:t xml:space="preserve">“Performance Security” </w:t>
      </w:r>
      <w:r w:rsidRPr="000739BA">
        <w:rPr>
          <w:rFonts w:ascii="Bookman Old Style" w:hAnsi="Bookman Old Style"/>
        </w:rPr>
        <w:t xml:space="preserve">means the security (or securities, if any) under Sub-Clause 4.2 [Performance Security]. </w:t>
      </w:r>
      <w:r w:rsidRPr="000739BA">
        <w:rPr>
          <w:rFonts w:ascii="Bookman Old Style" w:hAnsi="Bookman Old Style"/>
          <w:b/>
        </w:rPr>
        <w:t xml:space="preserve">“Permanent </w:t>
      </w:r>
      <w:r w:rsidRPr="000739BA">
        <w:rPr>
          <w:rFonts w:ascii="Bookman Old Style" w:hAnsi="Bookman Old Style"/>
          <w:b/>
          <w:spacing w:val="-3"/>
        </w:rPr>
        <w:t xml:space="preserve">Works” </w:t>
      </w:r>
      <w:r w:rsidRPr="000739BA">
        <w:rPr>
          <w:rFonts w:ascii="Bookman Old Style" w:hAnsi="Bookman Old Style"/>
        </w:rPr>
        <w:t>means the permanent works to be executed by the Contractor under the Contract.</w:t>
      </w:r>
    </w:p>
    <w:p w14:paraId="0A9B9E85" w14:textId="77777777" w:rsidR="00CB37CD" w:rsidRPr="000739BA" w:rsidRDefault="00CB37CD" w:rsidP="00625ECD">
      <w:pPr>
        <w:pStyle w:val="BodyText"/>
        <w:spacing w:before="4" w:line="230" w:lineRule="auto"/>
        <w:ind w:left="149"/>
        <w:rPr>
          <w:rFonts w:ascii="Bookman Old Style" w:hAnsi="Bookman Old Style"/>
        </w:rPr>
      </w:pPr>
      <w:r w:rsidRPr="000739BA">
        <w:rPr>
          <w:rFonts w:ascii="Bookman Old Style" w:hAnsi="Bookman Old Style"/>
          <w:b/>
        </w:rPr>
        <w:t xml:space="preserve">“Plant” </w:t>
      </w:r>
      <w:r w:rsidRPr="000739BA">
        <w:rPr>
          <w:rFonts w:ascii="Bookman Old Style" w:hAnsi="Bookman Old Style"/>
        </w:rPr>
        <w:t xml:space="preserve">means the apparatus, machinery and other equipment intended to form or forming part of the Permanent </w:t>
      </w:r>
      <w:r w:rsidRPr="000739BA">
        <w:rPr>
          <w:rFonts w:ascii="Bookman Old Style" w:hAnsi="Bookman Old Style"/>
          <w:spacing w:val="-3"/>
        </w:rPr>
        <w:t xml:space="preserve">Works, </w:t>
      </w:r>
      <w:r w:rsidRPr="000739BA">
        <w:rPr>
          <w:rFonts w:ascii="Bookman Old Style" w:hAnsi="Bookman Old Style"/>
        </w:rPr>
        <w:t xml:space="preserve">including vehicles purchased for the Procuring Entity and relating to the construction or operation of the </w:t>
      </w:r>
      <w:r w:rsidRPr="000739BA">
        <w:rPr>
          <w:rFonts w:ascii="Bookman Old Style" w:hAnsi="Bookman Old Style"/>
          <w:spacing w:val="-3"/>
        </w:rPr>
        <w:t>Works.</w:t>
      </w:r>
    </w:p>
    <w:p w14:paraId="0F1D09BF" w14:textId="77777777" w:rsidR="00CB37CD" w:rsidRPr="000739BA" w:rsidRDefault="00CB37CD" w:rsidP="00625ECD">
      <w:pPr>
        <w:spacing w:before="237"/>
        <w:ind w:left="149"/>
        <w:rPr>
          <w:rFonts w:ascii="Bookman Old Style" w:hAnsi="Bookman Old Style"/>
        </w:rPr>
      </w:pPr>
      <w:r w:rsidRPr="000739BA">
        <w:rPr>
          <w:rFonts w:ascii="Bookman Old Style" w:hAnsi="Bookman Old Style"/>
          <w:b/>
        </w:rPr>
        <w:t xml:space="preserve">“Procuring Entity's Equipment” </w:t>
      </w:r>
      <w:r w:rsidRPr="000739BA">
        <w:rPr>
          <w:rFonts w:ascii="Bookman Old Style" w:hAnsi="Bookman Old Style"/>
        </w:rPr>
        <w:t>means the apparatus, machinery and vehicles (if any) made available by the</w:t>
      </w:r>
    </w:p>
    <w:p w14:paraId="680B908E"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1EB58792" w14:textId="77777777" w:rsidR="00CB37CD" w:rsidRPr="000739BA" w:rsidRDefault="00CB37CD" w:rsidP="00625ECD">
      <w:pPr>
        <w:pStyle w:val="BodyText"/>
        <w:rPr>
          <w:rFonts w:ascii="Bookman Old Style" w:hAnsi="Bookman Old Style"/>
          <w:sz w:val="20"/>
        </w:rPr>
      </w:pPr>
    </w:p>
    <w:p w14:paraId="351E9E18" w14:textId="77777777" w:rsidR="00CB37CD" w:rsidRPr="000739BA" w:rsidRDefault="00CB37CD" w:rsidP="00625ECD">
      <w:pPr>
        <w:pStyle w:val="BodyText"/>
        <w:spacing w:before="251" w:line="230" w:lineRule="auto"/>
        <w:ind w:left="147" w:right="304"/>
        <w:jc w:val="both"/>
        <w:rPr>
          <w:rFonts w:ascii="Bookman Old Style" w:hAnsi="Bookman Old Style"/>
        </w:rPr>
      </w:pPr>
      <w:r w:rsidRPr="000739BA">
        <w:rPr>
          <w:rFonts w:ascii="Bookman Old Style" w:hAnsi="Bookman Old Style"/>
        </w:rPr>
        <w:t xml:space="preserve">Procuring Entity for the use of the Contract or in the execution of the </w:t>
      </w:r>
      <w:r w:rsidRPr="000739BA">
        <w:rPr>
          <w:rFonts w:ascii="Bookman Old Style" w:hAnsi="Bookman Old Style"/>
          <w:spacing w:val="-3"/>
        </w:rPr>
        <w:t xml:space="preserve">Works, </w:t>
      </w:r>
      <w:r w:rsidRPr="000739BA">
        <w:rPr>
          <w:rFonts w:ascii="Bookman Old Style" w:hAnsi="Bookman Old Style"/>
        </w:rPr>
        <w:t xml:space="preserve">as stated in the Speciﬁcation; but does not include Plant which has not been taken over by the Procuring </w:t>
      </w:r>
      <w:r w:rsidRPr="000739BA">
        <w:rPr>
          <w:rFonts w:ascii="Bookman Old Style" w:hAnsi="Bookman Old Style"/>
          <w:spacing w:val="-3"/>
        </w:rPr>
        <w:t>Entity.</w:t>
      </w:r>
    </w:p>
    <w:p w14:paraId="72A3BF14" w14:textId="77777777" w:rsidR="00CB37CD" w:rsidRPr="000739BA" w:rsidRDefault="00CB37CD" w:rsidP="00625ECD">
      <w:pPr>
        <w:pStyle w:val="BodyText"/>
        <w:spacing w:before="245" w:line="230" w:lineRule="auto"/>
        <w:ind w:left="147" w:right="304"/>
        <w:jc w:val="both"/>
        <w:rPr>
          <w:rFonts w:ascii="Bookman Old Style" w:hAnsi="Bookman Old Style"/>
        </w:rPr>
      </w:pPr>
      <w:r w:rsidRPr="000739BA">
        <w:rPr>
          <w:rFonts w:ascii="Bookman Old Style" w:hAnsi="Bookman Old Style"/>
          <w:b/>
        </w:rPr>
        <w:t xml:space="preserve">“Procuring Entity's Personnel” </w:t>
      </w:r>
      <w:r w:rsidRPr="000739BA">
        <w:rPr>
          <w:rFonts w:ascii="Bookman Old Style" w:hAnsi="Bookman Old Style"/>
        </w:rPr>
        <w:t xml:space="preserve">means the Project </w:t>
      </w:r>
      <w:r w:rsidR="00503F84" w:rsidRPr="000739BA">
        <w:rPr>
          <w:rFonts w:ascii="Bookman Old Style" w:hAnsi="Bookman Old Style"/>
        </w:rPr>
        <w:t>Manager,</w:t>
      </w:r>
      <w:r w:rsidRPr="000739BA">
        <w:rPr>
          <w:rFonts w:ascii="Bookman Old Style" w:hAnsi="Bookman Old Style"/>
        </w:rPr>
        <w:t xml:space="preserve"> the assistants and all other staff, labor and other employees of the Project Manager</w:t>
      </w:r>
      <w:r w:rsidR="009A6589" w:rsidRPr="000739BA">
        <w:rPr>
          <w:rFonts w:ascii="Bookman Old Style" w:hAnsi="Bookman Old Style"/>
        </w:rPr>
        <w:t xml:space="preserve"> </w:t>
      </w:r>
      <w:r w:rsidRPr="000739BA">
        <w:rPr>
          <w:rFonts w:ascii="Bookman Old Style" w:hAnsi="Bookman Old Style"/>
        </w:rPr>
        <w:t>and of the Procuring Entity; and any other personnel notiﬁed to the Contractor, by the Procuring Entity.</w:t>
      </w:r>
    </w:p>
    <w:p w14:paraId="0EE66398" w14:textId="77777777" w:rsidR="00CB37CD" w:rsidRPr="000739BA" w:rsidRDefault="00CB37CD" w:rsidP="00625ECD">
      <w:pPr>
        <w:spacing w:before="238"/>
        <w:ind w:left="147"/>
        <w:rPr>
          <w:rFonts w:ascii="Bookman Old Style" w:hAnsi="Bookman Old Style"/>
        </w:rPr>
      </w:pPr>
      <w:r w:rsidRPr="000739BA">
        <w:rPr>
          <w:rFonts w:ascii="Bookman Old Style" w:hAnsi="Bookman Old Style"/>
          <w:b/>
        </w:rPr>
        <w:t xml:space="preserve">“Procuring Entity” </w:t>
      </w:r>
      <w:r w:rsidRPr="000739BA">
        <w:rPr>
          <w:rFonts w:ascii="Bookman Old Style" w:hAnsi="Bookman Old Style"/>
        </w:rPr>
        <w:t>means the Entity named in the Special Conditions of Contract.</w:t>
      </w:r>
    </w:p>
    <w:p w14:paraId="3787857A" w14:textId="77777777" w:rsidR="00CB37CD" w:rsidRPr="000739BA" w:rsidRDefault="00CB37CD" w:rsidP="00625ECD">
      <w:pPr>
        <w:pStyle w:val="BodyText"/>
        <w:spacing w:before="246" w:line="230" w:lineRule="auto"/>
        <w:ind w:left="146" w:right="304"/>
        <w:jc w:val="both"/>
        <w:rPr>
          <w:rFonts w:ascii="Bookman Old Style" w:hAnsi="Bookman Old Style"/>
        </w:rPr>
      </w:pPr>
      <w:r w:rsidRPr="000739BA">
        <w:rPr>
          <w:rFonts w:ascii="Bookman Old Style" w:hAnsi="Bookman Old Style"/>
          <w:b/>
        </w:rPr>
        <w:t xml:space="preserve"> “Provisional Sum” </w:t>
      </w:r>
      <w:r w:rsidRPr="000739BA">
        <w:rPr>
          <w:rFonts w:ascii="Bookman Old Style" w:hAnsi="Bookman Old Style"/>
        </w:rPr>
        <w:t xml:space="preserve">means a sum (if any) which is speciﬁed in the Contract as a provisional sum, for the execution of any part of the </w:t>
      </w:r>
      <w:r w:rsidRPr="000739BA">
        <w:rPr>
          <w:rFonts w:ascii="Bookman Old Style" w:hAnsi="Bookman Old Style"/>
          <w:spacing w:val="-4"/>
        </w:rPr>
        <w:t xml:space="preserve">Works </w:t>
      </w:r>
      <w:r w:rsidRPr="000739BA">
        <w:rPr>
          <w:rFonts w:ascii="Bookman Old Style" w:hAnsi="Bookman Old Style"/>
        </w:rPr>
        <w:t>or for the supply of Plant, Materials or services under Sub-Clause 13.5 [Provisional Sums].</w:t>
      </w:r>
    </w:p>
    <w:p w14:paraId="65186931" w14:textId="77777777" w:rsidR="00CB37CD" w:rsidRPr="000739BA" w:rsidRDefault="00CB37CD" w:rsidP="00625ECD">
      <w:pPr>
        <w:pStyle w:val="BodyText"/>
        <w:spacing w:before="237" w:line="248" w:lineRule="exact"/>
        <w:ind w:left="146"/>
        <w:rPr>
          <w:rFonts w:ascii="Bookman Old Style" w:hAnsi="Bookman Old Style"/>
        </w:rPr>
      </w:pPr>
      <w:r w:rsidRPr="000739BA">
        <w:rPr>
          <w:rFonts w:ascii="Bookman Old Style" w:hAnsi="Bookman Old Style"/>
          <w:b/>
        </w:rPr>
        <w:t xml:space="preserve">“Retention Money” </w:t>
      </w:r>
      <w:r w:rsidRPr="000739BA">
        <w:rPr>
          <w:rFonts w:ascii="Bookman Old Style" w:hAnsi="Bookman Old Style"/>
        </w:rPr>
        <w:t>means the accumulated retention moneys which the Procuring Entity retains under Sub-Clause</w:t>
      </w:r>
    </w:p>
    <w:p w14:paraId="74886EC4" w14:textId="77777777" w:rsidR="00CB37CD" w:rsidRPr="000739BA" w:rsidRDefault="00CB37CD" w:rsidP="00625ECD">
      <w:pPr>
        <w:pStyle w:val="BodyText"/>
        <w:spacing w:line="248" w:lineRule="exact"/>
        <w:ind w:left="146"/>
        <w:rPr>
          <w:rFonts w:ascii="Bookman Old Style" w:hAnsi="Bookman Old Style"/>
        </w:rPr>
      </w:pPr>
      <w:r w:rsidRPr="000739BA">
        <w:rPr>
          <w:rFonts w:ascii="Bookman Old Style" w:hAnsi="Bookman Old Style"/>
        </w:rPr>
        <w:t>14.3 [Application for Interim Payment Certiﬁcates] and pays under Sub-Clause 14.9 [Payment of Retention Money].</w:t>
      </w:r>
    </w:p>
    <w:p w14:paraId="310E399C" w14:textId="77777777" w:rsidR="00CB37CD" w:rsidRPr="000739BA" w:rsidRDefault="00CB37CD" w:rsidP="00625ECD">
      <w:pPr>
        <w:pStyle w:val="BodyText"/>
        <w:spacing w:before="243" w:line="230" w:lineRule="auto"/>
        <w:ind w:left="146" w:right="304"/>
        <w:jc w:val="both"/>
        <w:rPr>
          <w:rFonts w:ascii="Bookman Old Style" w:hAnsi="Bookman Old Style"/>
        </w:rPr>
      </w:pPr>
      <w:r w:rsidRPr="000739BA">
        <w:rPr>
          <w:rFonts w:ascii="Bookman Old Style" w:hAnsi="Bookman Old Style"/>
          <w:b/>
        </w:rPr>
        <w:t xml:space="preserve">“Schedules” </w:t>
      </w:r>
      <w:r w:rsidRPr="000739BA">
        <w:rPr>
          <w:rFonts w:ascii="Bookman Old Style" w:hAnsi="Bookman Old Style"/>
        </w:rPr>
        <w:t xml:space="preserve">means the document(s) entitled schedules, completed by the Contractor and submitted with the Form of </w:t>
      </w:r>
      <w:r w:rsidRPr="000739BA">
        <w:rPr>
          <w:rFonts w:ascii="Bookman Old Style" w:hAnsi="Bookman Old Style"/>
          <w:spacing w:val="-4"/>
        </w:rPr>
        <w:t xml:space="preserve">Tender, </w:t>
      </w:r>
      <w:r w:rsidRPr="000739BA">
        <w:rPr>
          <w:rFonts w:ascii="Bookman Old Style" w:hAnsi="Bookman Old Style"/>
        </w:rPr>
        <w:t>as included in the Contract.</w:t>
      </w:r>
    </w:p>
    <w:p w14:paraId="09C4D870" w14:textId="77777777" w:rsidR="00CB37CD" w:rsidRPr="000739BA" w:rsidRDefault="00CB37CD" w:rsidP="00625ECD">
      <w:pPr>
        <w:pStyle w:val="BodyText"/>
        <w:spacing w:before="237"/>
        <w:ind w:left="146"/>
        <w:rPr>
          <w:rFonts w:ascii="Bookman Old Style" w:hAnsi="Bookman Old Style"/>
        </w:rPr>
      </w:pPr>
      <w:r w:rsidRPr="000739BA">
        <w:rPr>
          <w:rFonts w:ascii="Bookman Old Style" w:hAnsi="Bookman Old Style"/>
          <w:b/>
        </w:rPr>
        <w:t xml:space="preserve">“Section” </w:t>
      </w:r>
      <w:r w:rsidRPr="000739BA">
        <w:rPr>
          <w:rFonts w:ascii="Bookman Old Style" w:hAnsi="Bookman Old Style"/>
        </w:rPr>
        <w:t>means a part of the Works speciﬁed in the Special Conditions of Contract as a Section (if any)</w:t>
      </w:r>
    </w:p>
    <w:p w14:paraId="5FAFEE18" w14:textId="77777777" w:rsidR="00CB37CD" w:rsidRPr="000739BA" w:rsidRDefault="00CB37CD" w:rsidP="00625ECD">
      <w:pPr>
        <w:pStyle w:val="BodyText"/>
        <w:spacing w:before="242" w:line="230" w:lineRule="auto"/>
        <w:ind w:left="146" w:right="304"/>
        <w:jc w:val="both"/>
        <w:rPr>
          <w:rFonts w:ascii="Bookman Old Style" w:hAnsi="Bookman Old Style"/>
        </w:rPr>
      </w:pPr>
      <w:r w:rsidRPr="000739BA">
        <w:rPr>
          <w:rFonts w:ascii="Bookman Old Style" w:hAnsi="Bookman Old Style"/>
          <w:b/>
        </w:rPr>
        <w:t xml:space="preserve">“Site Investigation Reports” </w:t>
      </w:r>
      <w:r w:rsidRPr="000739BA">
        <w:rPr>
          <w:rFonts w:ascii="Bookman Old Style" w:hAnsi="Bookman Old Style"/>
        </w:rPr>
        <w:t>are those reports that may be included in the tendering documents which a ref actual and interpretative about the surface and sub-surface condition sat the Site.</w:t>
      </w:r>
    </w:p>
    <w:p w14:paraId="7B4DEB67" w14:textId="77777777" w:rsidR="00CB37CD" w:rsidRPr="000739BA" w:rsidRDefault="00CB37CD" w:rsidP="00625ECD">
      <w:pPr>
        <w:pStyle w:val="BodyText"/>
        <w:spacing w:before="246" w:line="230" w:lineRule="auto"/>
        <w:ind w:left="146" w:right="304"/>
        <w:jc w:val="both"/>
        <w:rPr>
          <w:rFonts w:ascii="Bookman Old Style" w:hAnsi="Bookman Old Style"/>
        </w:rPr>
      </w:pPr>
      <w:r w:rsidRPr="000739BA">
        <w:rPr>
          <w:rFonts w:ascii="Bookman Old Style" w:hAnsi="Bookman Old Style"/>
          <w:b/>
        </w:rPr>
        <w:t xml:space="preserve">“Site” </w:t>
      </w:r>
      <w:r w:rsidRPr="000739BA">
        <w:rPr>
          <w:rFonts w:ascii="Bookman Old Style" w:hAnsi="Bookman Old Style"/>
        </w:rPr>
        <w:t xml:space="preserve">means the places where the Permanent </w:t>
      </w:r>
      <w:r w:rsidRPr="000739BA">
        <w:rPr>
          <w:rFonts w:ascii="Bookman Old Style" w:hAnsi="Bookman Old Style"/>
          <w:spacing w:val="-4"/>
        </w:rPr>
        <w:t xml:space="preserve">Works </w:t>
      </w:r>
      <w:r w:rsidRPr="000739BA">
        <w:rPr>
          <w:rFonts w:ascii="Bookman Old Style" w:hAnsi="Bookman Old Style"/>
        </w:rPr>
        <w:t>are to be executed, including storage and working areas, and to which Plant and Materials are to be delivered, and any other places as may be speciﬁed in the Contract as forming part of the Site.</w:t>
      </w:r>
    </w:p>
    <w:p w14:paraId="774CC2B4" w14:textId="77777777" w:rsidR="00CB37CD" w:rsidRPr="000739BA" w:rsidRDefault="00CB37CD" w:rsidP="00625ECD">
      <w:pPr>
        <w:pStyle w:val="BodyText"/>
        <w:spacing w:before="246" w:line="230" w:lineRule="auto"/>
        <w:ind w:left="146" w:right="304"/>
        <w:jc w:val="both"/>
        <w:rPr>
          <w:rFonts w:ascii="Bookman Old Style" w:hAnsi="Bookman Old Style"/>
        </w:rPr>
      </w:pPr>
      <w:r w:rsidRPr="000739BA">
        <w:rPr>
          <w:rFonts w:ascii="Bookman Old Style" w:hAnsi="Bookman Old Style"/>
          <w:b/>
        </w:rPr>
        <w:t xml:space="preserve">“Speciﬁcation” </w:t>
      </w:r>
      <w:r w:rsidRPr="000739BA">
        <w:rPr>
          <w:rFonts w:ascii="Bookman Old Style" w:hAnsi="Bookman Old Style"/>
        </w:rPr>
        <w:t>means the document entitled speciﬁcation, as included in the Contract, and any additions and modiﬁcations to the speciﬁcation in accordance with the Contract. Such document speciﬁes the Works.</w:t>
      </w:r>
    </w:p>
    <w:p w14:paraId="56D66FFF" w14:textId="77777777" w:rsidR="00CB37CD" w:rsidRPr="000739BA" w:rsidRDefault="00CB37CD" w:rsidP="00625ECD">
      <w:pPr>
        <w:pStyle w:val="BodyText"/>
        <w:spacing w:before="245" w:line="230" w:lineRule="auto"/>
        <w:ind w:left="146" w:right="305"/>
        <w:jc w:val="both"/>
        <w:rPr>
          <w:rFonts w:ascii="Bookman Old Style" w:hAnsi="Bookman Old Style"/>
        </w:rPr>
      </w:pPr>
      <w:r w:rsidRPr="000739BA">
        <w:rPr>
          <w:rFonts w:ascii="Bookman Old Style" w:hAnsi="Bookman Old Style"/>
          <w:b/>
        </w:rPr>
        <w:t xml:space="preserve">“Start Date” or “Commencement </w:t>
      </w:r>
      <w:r w:rsidR="00503F84" w:rsidRPr="000739BA">
        <w:rPr>
          <w:rFonts w:ascii="Bookman Old Style" w:hAnsi="Bookman Old Style"/>
          <w:b/>
        </w:rPr>
        <w:t xml:space="preserve">Date </w:t>
      </w:r>
      <w:r w:rsidR="00503F84" w:rsidRPr="000739BA">
        <w:rPr>
          <w:rFonts w:ascii="Bookman Old Style" w:hAnsi="Bookman Old Style"/>
        </w:rPr>
        <w:t>“is</w:t>
      </w:r>
      <w:r w:rsidRPr="000739BA">
        <w:rPr>
          <w:rFonts w:ascii="Bookman Old Style" w:hAnsi="Bookman Old Style"/>
        </w:rPr>
        <w:t xml:space="preserve"> the latest date when the Contractor shall commence execution of the Works. It does not necessarily coincide with the Site possession date(s).</w:t>
      </w:r>
    </w:p>
    <w:p w14:paraId="7B93662B" w14:textId="77777777" w:rsidR="00CB37CD" w:rsidRPr="000739BA" w:rsidRDefault="00CB37CD" w:rsidP="00625ECD">
      <w:pPr>
        <w:pStyle w:val="BodyText"/>
        <w:spacing w:before="245" w:line="230" w:lineRule="auto"/>
        <w:ind w:left="146" w:right="305"/>
        <w:jc w:val="both"/>
        <w:rPr>
          <w:rFonts w:ascii="Bookman Old Style" w:hAnsi="Bookman Old Style"/>
        </w:rPr>
      </w:pPr>
      <w:r w:rsidRPr="000739BA">
        <w:rPr>
          <w:rFonts w:ascii="Bookman Old Style" w:hAnsi="Bookman Old Style"/>
          <w:b/>
        </w:rPr>
        <w:t xml:space="preserve">“Statement” </w:t>
      </w:r>
      <w:r w:rsidRPr="000739BA">
        <w:rPr>
          <w:rFonts w:ascii="Bookman Old Style" w:hAnsi="Bookman Old Style"/>
        </w:rPr>
        <w:t>means a statement submitted by the Contractor as part of an application, under Clause 14 [Contract Price and Payment], for a payment certiﬁcate.</w:t>
      </w:r>
    </w:p>
    <w:p w14:paraId="60C38C56" w14:textId="77777777" w:rsidR="00CB37CD" w:rsidRPr="000739BA" w:rsidRDefault="00CB37CD" w:rsidP="00625ECD">
      <w:pPr>
        <w:pStyle w:val="BodyText"/>
        <w:spacing w:before="245" w:line="230" w:lineRule="auto"/>
        <w:ind w:left="146" w:right="305"/>
        <w:jc w:val="both"/>
        <w:rPr>
          <w:rFonts w:ascii="Bookman Old Style" w:hAnsi="Bookman Old Style"/>
        </w:rPr>
      </w:pPr>
      <w:r w:rsidRPr="000739BA">
        <w:rPr>
          <w:rFonts w:ascii="Bookman Old Style" w:hAnsi="Bookman Old Style"/>
          <w:b/>
        </w:rPr>
        <w:t xml:space="preserve">“Subcontractor” </w:t>
      </w:r>
      <w:r w:rsidRPr="000739BA">
        <w:rPr>
          <w:rFonts w:ascii="Bookman Old Style" w:hAnsi="Bookman Old Style"/>
        </w:rPr>
        <w:t>means any person named in the Contract as a subcontractor, or any person appointed as a subcontractor, for a part of the Works.</w:t>
      </w:r>
    </w:p>
    <w:p w14:paraId="48EB9DE0" w14:textId="77777777" w:rsidR="00CB37CD" w:rsidRPr="000739BA" w:rsidRDefault="00CB37CD" w:rsidP="00625ECD">
      <w:pPr>
        <w:spacing w:before="237"/>
        <w:ind w:left="146"/>
        <w:jc w:val="both"/>
        <w:rPr>
          <w:rFonts w:ascii="Bookman Old Style" w:hAnsi="Bookman Old Style"/>
        </w:rPr>
      </w:pPr>
      <w:r w:rsidRPr="000739BA">
        <w:rPr>
          <w:rFonts w:ascii="Bookman Old Style" w:hAnsi="Bookman Old Style"/>
          <w:b/>
        </w:rPr>
        <w:t xml:space="preserve">“Taking-Over Certiﬁcate” </w:t>
      </w:r>
      <w:r w:rsidRPr="000739BA">
        <w:rPr>
          <w:rFonts w:ascii="Bookman Old Style" w:hAnsi="Bookman Old Style"/>
        </w:rPr>
        <w:t>means a certiﬁcate issued under Clause 10 [Procuring Entity's Taking Over].</w:t>
      </w:r>
    </w:p>
    <w:p w14:paraId="12148407" w14:textId="77777777" w:rsidR="00CB37CD" w:rsidRPr="000739BA" w:rsidRDefault="00CB37CD" w:rsidP="00625ECD">
      <w:pPr>
        <w:pStyle w:val="BodyText"/>
        <w:spacing w:before="243" w:line="230" w:lineRule="auto"/>
        <w:ind w:left="146" w:right="305"/>
        <w:jc w:val="both"/>
        <w:rPr>
          <w:rFonts w:ascii="Bookman Old Style" w:hAnsi="Bookman Old Style"/>
        </w:rPr>
      </w:pPr>
      <w:r w:rsidRPr="000739BA">
        <w:rPr>
          <w:rFonts w:ascii="Bookman Old Style" w:hAnsi="Bookman Old Style"/>
          <w:b/>
          <w:spacing w:val="-3"/>
        </w:rPr>
        <w:t xml:space="preserve">“Temporary Works” </w:t>
      </w:r>
      <w:r w:rsidRPr="000739BA">
        <w:rPr>
          <w:rFonts w:ascii="Bookman Old Style" w:hAnsi="Bookman Old Style"/>
        </w:rPr>
        <w:t xml:space="preserve">means all temporary works of every kind (other than Contractor's Equipment) required on Site for the execution and completion of the Permanent </w:t>
      </w:r>
      <w:r w:rsidRPr="000739BA">
        <w:rPr>
          <w:rFonts w:ascii="Bookman Old Style" w:hAnsi="Bookman Old Style"/>
          <w:spacing w:val="-4"/>
        </w:rPr>
        <w:t xml:space="preserve">Works </w:t>
      </w:r>
      <w:r w:rsidRPr="000739BA">
        <w:rPr>
          <w:rFonts w:ascii="Bookman Old Style" w:hAnsi="Bookman Old Style"/>
        </w:rPr>
        <w:t>and the remedying of any defects.</w:t>
      </w:r>
    </w:p>
    <w:p w14:paraId="3819B85E" w14:textId="77777777" w:rsidR="00CB37CD" w:rsidRPr="000739BA" w:rsidRDefault="00CB37CD" w:rsidP="00625ECD">
      <w:pPr>
        <w:pStyle w:val="BodyText"/>
        <w:spacing w:before="245" w:line="230" w:lineRule="auto"/>
        <w:ind w:left="146" w:right="305"/>
        <w:jc w:val="both"/>
        <w:rPr>
          <w:rFonts w:ascii="Bookman Old Style" w:hAnsi="Bookman Old Style"/>
        </w:rPr>
      </w:pPr>
      <w:r w:rsidRPr="000739BA">
        <w:rPr>
          <w:rFonts w:ascii="Bookman Old Style" w:hAnsi="Bookman Old Style"/>
          <w:b/>
          <w:spacing w:val="-3"/>
        </w:rPr>
        <w:t xml:space="preserve">“Temporary </w:t>
      </w:r>
      <w:r w:rsidRPr="000739BA">
        <w:rPr>
          <w:rFonts w:ascii="Bookman Old Style" w:hAnsi="Bookman Old Style"/>
          <w:b/>
        </w:rPr>
        <w:t xml:space="preserve">works” </w:t>
      </w:r>
      <w:r w:rsidRPr="000739BA">
        <w:rPr>
          <w:rFonts w:ascii="Bookman Old Style" w:hAnsi="Bookman Old Style"/>
        </w:rPr>
        <w:t xml:space="preserve">means works designed, constructed, installed, and removed by the Contractor which are needed for construction or installation of the </w:t>
      </w:r>
      <w:r w:rsidRPr="000739BA">
        <w:rPr>
          <w:rFonts w:ascii="Bookman Old Style" w:hAnsi="Bookman Old Style"/>
          <w:spacing w:val="-3"/>
        </w:rPr>
        <w:t>Works.</w:t>
      </w:r>
    </w:p>
    <w:p w14:paraId="4DC2ADFD" w14:textId="77777777" w:rsidR="00CB37CD" w:rsidRPr="000739BA" w:rsidRDefault="00CB37CD" w:rsidP="00625ECD">
      <w:pPr>
        <w:pStyle w:val="BodyText"/>
        <w:spacing w:before="245" w:line="230" w:lineRule="auto"/>
        <w:ind w:left="146" w:right="305"/>
        <w:jc w:val="both"/>
        <w:rPr>
          <w:rFonts w:ascii="Bookman Old Style" w:hAnsi="Bookman Old Style"/>
        </w:rPr>
      </w:pPr>
      <w:r w:rsidRPr="000739BA">
        <w:rPr>
          <w:rFonts w:ascii="Bookman Old Style" w:hAnsi="Bookman Old Style"/>
          <w:b/>
          <w:spacing w:val="-3"/>
        </w:rPr>
        <w:t xml:space="preserve">“Tender” </w:t>
      </w:r>
      <w:r w:rsidRPr="000739BA">
        <w:rPr>
          <w:rFonts w:ascii="Bookman Old Style" w:hAnsi="Bookman Old Style"/>
        </w:rPr>
        <w:t xml:space="preserve">means the Form of </w:t>
      </w:r>
      <w:r w:rsidRPr="000739BA">
        <w:rPr>
          <w:rFonts w:ascii="Bookman Old Style" w:hAnsi="Bookman Old Style"/>
          <w:spacing w:val="-3"/>
        </w:rPr>
        <w:t xml:space="preserve">Tender </w:t>
      </w:r>
      <w:r w:rsidRPr="000739BA">
        <w:rPr>
          <w:rFonts w:ascii="Bookman Old Style" w:hAnsi="Bookman Old Style"/>
        </w:rPr>
        <w:t xml:space="preserve">and all other documents which the Contractor submitted with the Form of </w:t>
      </w:r>
      <w:r w:rsidRPr="000739BA">
        <w:rPr>
          <w:rFonts w:ascii="Bookman Old Style" w:hAnsi="Bookman Old Style"/>
          <w:spacing w:val="-4"/>
        </w:rPr>
        <w:t xml:space="preserve">Tender, </w:t>
      </w:r>
      <w:r w:rsidRPr="000739BA">
        <w:rPr>
          <w:rFonts w:ascii="Bookman Old Style" w:hAnsi="Bookman Old Style"/>
        </w:rPr>
        <w:t>as included in the Contract.</w:t>
      </w:r>
    </w:p>
    <w:p w14:paraId="40999375" w14:textId="77777777" w:rsidR="00CB37CD" w:rsidRPr="000739BA" w:rsidRDefault="00CB37CD" w:rsidP="00625ECD">
      <w:pPr>
        <w:spacing w:before="238"/>
        <w:ind w:left="146"/>
        <w:jc w:val="both"/>
        <w:rPr>
          <w:rFonts w:ascii="Bookman Old Style" w:hAnsi="Bookman Old Style"/>
        </w:rPr>
      </w:pPr>
      <w:r w:rsidRPr="000739BA">
        <w:rPr>
          <w:rFonts w:ascii="Bookman Old Style" w:hAnsi="Bookman Old Style"/>
          <w:b/>
        </w:rPr>
        <w:t xml:space="preserve">“Tests after Completion” </w:t>
      </w:r>
      <w:r w:rsidRPr="000739BA">
        <w:rPr>
          <w:rFonts w:ascii="Bookman Old Style" w:hAnsi="Bookman Old Style"/>
        </w:rPr>
        <w:t>means the tests (if any) which are speciﬁed in the Contract and which are carried out in</w:t>
      </w:r>
    </w:p>
    <w:p w14:paraId="5EBAD375" w14:textId="77777777" w:rsidR="00CB37CD" w:rsidRPr="000739BA" w:rsidRDefault="00CB37CD" w:rsidP="00625ECD">
      <w:pPr>
        <w:jc w:val="both"/>
        <w:rPr>
          <w:rFonts w:ascii="Bookman Old Style" w:hAnsi="Bookman Old Style"/>
        </w:rPr>
        <w:sectPr w:rsidR="00CB37CD" w:rsidRPr="000739BA" w:rsidSect="00625ECD">
          <w:pgSz w:w="11910" w:h="16840"/>
          <w:pgMar w:top="360" w:right="1110" w:bottom="620" w:left="1260" w:header="0" w:footer="433" w:gutter="0"/>
          <w:cols w:space="720"/>
        </w:sectPr>
      </w:pPr>
    </w:p>
    <w:p w14:paraId="404F152F" w14:textId="77777777" w:rsidR="00CB37CD" w:rsidRPr="000739BA" w:rsidRDefault="00CB37CD" w:rsidP="00625ECD">
      <w:pPr>
        <w:pStyle w:val="BodyText"/>
        <w:rPr>
          <w:rFonts w:ascii="Bookman Old Style" w:hAnsi="Bookman Old Style"/>
          <w:sz w:val="20"/>
        </w:rPr>
      </w:pPr>
    </w:p>
    <w:p w14:paraId="34EC7235" w14:textId="77777777" w:rsidR="00CB37CD" w:rsidRPr="000739BA" w:rsidRDefault="00CB37CD" w:rsidP="00625ECD">
      <w:pPr>
        <w:pStyle w:val="BodyText"/>
        <w:spacing w:before="254" w:line="230" w:lineRule="auto"/>
        <w:ind w:left="150"/>
        <w:rPr>
          <w:rFonts w:ascii="Bookman Old Style" w:hAnsi="Bookman Old Style"/>
        </w:rPr>
      </w:pPr>
      <w:r w:rsidRPr="000739BA">
        <w:rPr>
          <w:rFonts w:ascii="Bookman Old Style" w:hAnsi="Bookman Old Style"/>
        </w:rPr>
        <w:t>accordance with the Speciﬁcation after the Works or a Section (as the case may be) are taken over by the Procuring Entity.</w:t>
      </w:r>
    </w:p>
    <w:p w14:paraId="6DE635B1" w14:textId="77777777" w:rsidR="00CB37CD" w:rsidRPr="000739BA" w:rsidRDefault="00CB37CD" w:rsidP="00625ECD">
      <w:pPr>
        <w:pStyle w:val="BodyText"/>
        <w:spacing w:before="245" w:line="230" w:lineRule="auto"/>
        <w:ind w:left="150" w:right="313"/>
        <w:jc w:val="both"/>
        <w:rPr>
          <w:rFonts w:ascii="Bookman Old Style" w:hAnsi="Bookman Old Style"/>
        </w:rPr>
      </w:pPr>
      <w:r w:rsidRPr="000739BA">
        <w:rPr>
          <w:rFonts w:ascii="Bookman Old Style" w:hAnsi="Bookman Old Style"/>
          <w:b/>
          <w:spacing w:val="-4"/>
        </w:rPr>
        <w:t>“Tests</w:t>
      </w:r>
      <w:r w:rsidR="00503F84" w:rsidRPr="000739BA">
        <w:rPr>
          <w:rFonts w:ascii="Bookman Old Style" w:hAnsi="Bookman Old Style"/>
          <w:b/>
          <w:spacing w:val="-4"/>
        </w:rPr>
        <w:t xml:space="preserve"> </w:t>
      </w:r>
      <w:r w:rsidRPr="000739BA">
        <w:rPr>
          <w:rFonts w:ascii="Bookman Old Style" w:hAnsi="Bookman Old Style"/>
          <w:b/>
        </w:rPr>
        <w:t xml:space="preserve">on Completion” </w:t>
      </w:r>
      <w:r w:rsidRPr="000739BA">
        <w:rPr>
          <w:rFonts w:ascii="Bookman Old Style" w:hAnsi="Bookman Old Style"/>
        </w:rPr>
        <w:t xml:space="preserve">means the tests which are speciﬁed in the Contractor agreed by both Parties or instructed as a </w:t>
      </w:r>
      <w:r w:rsidRPr="000739BA">
        <w:rPr>
          <w:rFonts w:ascii="Bookman Old Style" w:hAnsi="Bookman Old Style"/>
          <w:spacing w:val="-3"/>
        </w:rPr>
        <w:t xml:space="preserve">Variation, </w:t>
      </w:r>
      <w:r w:rsidRPr="000739BA">
        <w:rPr>
          <w:rFonts w:ascii="Bookman Old Style" w:hAnsi="Bookman Old Style"/>
        </w:rPr>
        <w:t xml:space="preserve">and which are carried out under Clause 9 </w:t>
      </w:r>
      <w:r w:rsidRPr="000739BA">
        <w:rPr>
          <w:rFonts w:ascii="Bookman Old Style" w:hAnsi="Bookman Old Style"/>
          <w:spacing w:val="-3"/>
        </w:rPr>
        <w:t xml:space="preserve">[Tests </w:t>
      </w:r>
      <w:r w:rsidRPr="000739BA">
        <w:rPr>
          <w:rFonts w:ascii="Bookman Old Style" w:hAnsi="Bookman Old Style"/>
        </w:rPr>
        <w:t xml:space="preserve">on Completion] before the </w:t>
      </w:r>
      <w:r w:rsidRPr="000739BA">
        <w:rPr>
          <w:rFonts w:ascii="Bookman Old Style" w:hAnsi="Bookman Old Style"/>
          <w:spacing w:val="-4"/>
        </w:rPr>
        <w:t xml:space="preserve">Works </w:t>
      </w:r>
      <w:r w:rsidRPr="000739BA">
        <w:rPr>
          <w:rFonts w:ascii="Bookman Old Style" w:hAnsi="Bookman Old Style"/>
        </w:rPr>
        <w:t xml:space="preserve">or a Section (as the case may be) are taken over by the Procuring </w:t>
      </w:r>
      <w:r w:rsidRPr="000739BA">
        <w:rPr>
          <w:rFonts w:ascii="Bookman Old Style" w:hAnsi="Bookman Old Style"/>
          <w:spacing w:val="-3"/>
        </w:rPr>
        <w:t>Entity.</w:t>
      </w:r>
    </w:p>
    <w:p w14:paraId="33A6AA5B" w14:textId="77777777" w:rsidR="00CB37CD" w:rsidRPr="000739BA" w:rsidRDefault="00CB37CD" w:rsidP="00625ECD">
      <w:pPr>
        <w:pStyle w:val="BodyText"/>
        <w:spacing w:before="246" w:line="230" w:lineRule="auto"/>
        <w:ind w:left="150" w:hanging="1"/>
        <w:rPr>
          <w:rFonts w:ascii="Bookman Old Style" w:hAnsi="Bookman Old Style"/>
        </w:rPr>
      </w:pPr>
      <w:r w:rsidRPr="000739BA">
        <w:rPr>
          <w:rFonts w:ascii="Bookman Old Style" w:hAnsi="Bookman Old Style"/>
          <w:b/>
        </w:rPr>
        <w:t xml:space="preserve">“Time for Completion” </w:t>
      </w:r>
      <w:r w:rsidRPr="000739BA">
        <w:rPr>
          <w:rFonts w:ascii="Bookman Old Style" w:hAnsi="Bookman Old Style"/>
        </w:rPr>
        <w:t>means the time for completing the Works or a Section (as the case may be) as stated in the Special Conditions of Contract (with any extension calculated from the Commencement Date.</w:t>
      </w:r>
    </w:p>
    <w:p w14:paraId="1BE243FF" w14:textId="77777777" w:rsidR="00CB37CD" w:rsidRPr="000739BA" w:rsidRDefault="00CB37CD" w:rsidP="00625ECD">
      <w:pPr>
        <w:pStyle w:val="BodyText"/>
        <w:spacing w:before="237"/>
        <w:ind w:left="150"/>
        <w:rPr>
          <w:rFonts w:ascii="Bookman Old Style" w:hAnsi="Bookman Old Style"/>
        </w:rPr>
      </w:pPr>
      <w:r w:rsidRPr="000739BA">
        <w:rPr>
          <w:rFonts w:ascii="Bookman Old Style" w:hAnsi="Bookman Old Style"/>
          <w:b/>
        </w:rPr>
        <w:t xml:space="preserve">“Unforeseeable” </w:t>
      </w:r>
      <w:r w:rsidRPr="000739BA">
        <w:rPr>
          <w:rFonts w:ascii="Bookman Old Style" w:hAnsi="Bookman Old Style"/>
        </w:rPr>
        <w:t>means not reasonably foreseeable by an experienced contractor by the Base Date.</w:t>
      </w:r>
    </w:p>
    <w:p w14:paraId="5257466E" w14:textId="77777777" w:rsidR="00CB37CD" w:rsidRPr="000739BA" w:rsidRDefault="00CB37CD" w:rsidP="00625ECD">
      <w:pPr>
        <w:pStyle w:val="BodyText"/>
        <w:spacing w:before="243" w:line="230" w:lineRule="auto"/>
        <w:ind w:left="150" w:right="311"/>
        <w:rPr>
          <w:rFonts w:ascii="Bookman Old Style" w:hAnsi="Bookman Old Style"/>
        </w:rPr>
      </w:pPr>
      <w:r w:rsidRPr="000739BA">
        <w:rPr>
          <w:rFonts w:ascii="Bookman Old Style" w:hAnsi="Bookman Old Style"/>
          <w:b/>
        </w:rPr>
        <w:t xml:space="preserve">“Variation” </w:t>
      </w:r>
      <w:r w:rsidRPr="000739BA">
        <w:rPr>
          <w:rFonts w:ascii="Bookman Old Style" w:hAnsi="Bookman Old Style"/>
        </w:rPr>
        <w:t xml:space="preserve">means any change to the </w:t>
      </w:r>
      <w:r w:rsidRPr="000739BA">
        <w:rPr>
          <w:rFonts w:ascii="Bookman Old Style" w:hAnsi="Bookman Old Style"/>
          <w:spacing w:val="-3"/>
        </w:rPr>
        <w:t xml:space="preserve">Works, </w:t>
      </w:r>
      <w:r w:rsidRPr="000739BA">
        <w:rPr>
          <w:rFonts w:ascii="Bookman Old Style" w:hAnsi="Bookman Old Style"/>
        </w:rPr>
        <w:t xml:space="preserve">which is instructed or approved as a variation under Clause 13 </w:t>
      </w:r>
      <w:r w:rsidRPr="000739BA">
        <w:rPr>
          <w:rFonts w:ascii="Bookman Old Style" w:hAnsi="Bookman Old Style"/>
          <w:spacing w:val="-3"/>
        </w:rPr>
        <w:t xml:space="preserve">[Variations </w:t>
      </w:r>
      <w:r w:rsidRPr="000739BA">
        <w:rPr>
          <w:rFonts w:ascii="Bookman Old Style" w:hAnsi="Bookman Old Style"/>
        </w:rPr>
        <w:t>and Adjustments].</w:t>
      </w:r>
    </w:p>
    <w:p w14:paraId="7935DE06" w14:textId="77777777" w:rsidR="00CB37CD" w:rsidRPr="000739BA" w:rsidRDefault="00CB37CD" w:rsidP="00625ECD">
      <w:pPr>
        <w:pStyle w:val="BodyText"/>
        <w:spacing w:before="245" w:line="230" w:lineRule="auto"/>
        <w:ind w:left="150" w:right="313"/>
        <w:jc w:val="both"/>
        <w:rPr>
          <w:rFonts w:ascii="Bookman Old Style" w:hAnsi="Bookman Old Style"/>
        </w:rPr>
      </w:pPr>
      <w:r w:rsidRPr="000739BA">
        <w:rPr>
          <w:rFonts w:ascii="Bookman Old Style" w:hAnsi="Bookman Old Style"/>
          <w:b/>
        </w:rPr>
        <w:t xml:space="preserve">“Works” </w:t>
      </w:r>
      <w:r w:rsidRPr="000739BA">
        <w:rPr>
          <w:rFonts w:ascii="Bookman Old Style" w:hAnsi="Bookman Old Style"/>
        </w:rPr>
        <w:t xml:space="preserve">means the items the Procuring Entity requires the Contractor to undertake as deﬁned in the Appendix to Conditions of Contract. </w:t>
      </w:r>
      <w:r w:rsidRPr="000739BA">
        <w:rPr>
          <w:rFonts w:ascii="Bookman Old Style" w:hAnsi="Bookman Old Style"/>
          <w:b/>
        </w:rPr>
        <w:t xml:space="preserve">“Works” may </w:t>
      </w:r>
      <w:r w:rsidRPr="000739BA">
        <w:rPr>
          <w:rFonts w:ascii="Bookman Old Style" w:hAnsi="Bookman Old Style"/>
        </w:rPr>
        <w:t xml:space="preserve">also mean the Permanent </w:t>
      </w:r>
      <w:r w:rsidRPr="000739BA">
        <w:rPr>
          <w:rFonts w:ascii="Bookman Old Style" w:hAnsi="Bookman Old Style"/>
          <w:spacing w:val="-4"/>
        </w:rPr>
        <w:t xml:space="preserve">Works </w:t>
      </w:r>
      <w:r w:rsidRPr="000739BA">
        <w:rPr>
          <w:rFonts w:ascii="Bookman Old Style" w:hAnsi="Bookman Old Style"/>
        </w:rPr>
        <w:t xml:space="preserve">and the Temporary </w:t>
      </w:r>
      <w:r w:rsidRPr="000739BA">
        <w:rPr>
          <w:rFonts w:ascii="Bookman Old Style" w:hAnsi="Bookman Old Style"/>
          <w:spacing w:val="-3"/>
        </w:rPr>
        <w:t xml:space="preserve">Works, </w:t>
      </w:r>
      <w:r w:rsidRPr="000739BA">
        <w:rPr>
          <w:rFonts w:ascii="Bookman Old Style" w:hAnsi="Bookman Old Style"/>
        </w:rPr>
        <w:t>or either of them as appropriate.</w:t>
      </w:r>
    </w:p>
    <w:p w14:paraId="229373E2" w14:textId="77777777" w:rsidR="00CB37CD" w:rsidRPr="000739BA" w:rsidRDefault="00CB37CD" w:rsidP="00625ECD">
      <w:pPr>
        <w:pStyle w:val="Heading6"/>
        <w:numPr>
          <w:ilvl w:val="1"/>
          <w:numId w:val="57"/>
        </w:numPr>
        <w:tabs>
          <w:tab w:val="left" w:pos="712"/>
          <w:tab w:val="left" w:pos="713"/>
        </w:tabs>
        <w:ind w:hanging="562"/>
        <w:rPr>
          <w:rFonts w:ascii="Bookman Old Style" w:hAnsi="Bookman Old Style"/>
        </w:rPr>
      </w:pPr>
      <w:r w:rsidRPr="000739BA">
        <w:rPr>
          <w:rFonts w:ascii="Bookman Old Style" w:hAnsi="Bookman Old Style"/>
        </w:rPr>
        <w:t>Interpretation</w:t>
      </w:r>
    </w:p>
    <w:p w14:paraId="0DD16791" w14:textId="77777777" w:rsidR="00CB37CD" w:rsidRPr="000739BA" w:rsidRDefault="00CB37CD" w:rsidP="00625ECD">
      <w:pPr>
        <w:pStyle w:val="BodyText"/>
        <w:spacing w:before="234" w:line="248" w:lineRule="exact"/>
        <w:ind w:left="712"/>
        <w:rPr>
          <w:rFonts w:ascii="Bookman Old Style" w:hAnsi="Bookman Old Style"/>
        </w:rPr>
      </w:pPr>
      <w:r w:rsidRPr="000739BA">
        <w:rPr>
          <w:rFonts w:ascii="Bookman Old Style" w:hAnsi="Bookman Old Style"/>
        </w:rPr>
        <w:t>In the Contract, except where the context requires otherwise:</w:t>
      </w:r>
    </w:p>
    <w:p w14:paraId="357EDD93" w14:textId="77777777" w:rsidR="00CB37CD" w:rsidRPr="000739BA" w:rsidRDefault="00CB37CD" w:rsidP="00625ECD">
      <w:pPr>
        <w:pStyle w:val="ListParagraph"/>
        <w:numPr>
          <w:ilvl w:val="2"/>
          <w:numId w:val="57"/>
        </w:numPr>
        <w:tabs>
          <w:tab w:val="left" w:pos="1162"/>
          <w:tab w:val="left" w:pos="1163"/>
        </w:tabs>
        <w:spacing w:line="244" w:lineRule="exact"/>
        <w:rPr>
          <w:rFonts w:ascii="Bookman Old Style" w:hAnsi="Bookman Old Style"/>
        </w:rPr>
      </w:pPr>
      <w:r w:rsidRPr="000739BA">
        <w:rPr>
          <w:rFonts w:ascii="Bookman Old Style" w:hAnsi="Bookman Old Style"/>
        </w:rPr>
        <w:t>Words indicating one gender include all genders;</w:t>
      </w:r>
    </w:p>
    <w:p w14:paraId="5F071735" w14:textId="77777777" w:rsidR="00CB37CD" w:rsidRPr="000739BA" w:rsidRDefault="00CB37CD" w:rsidP="00625ECD">
      <w:pPr>
        <w:pStyle w:val="ListParagraph"/>
        <w:numPr>
          <w:ilvl w:val="2"/>
          <w:numId w:val="57"/>
        </w:numPr>
        <w:tabs>
          <w:tab w:val="left" w:pos="1162"/>
          <w:tab w:val="left" w:pos="1163"/>
        </w:tabs>
        <w:spacing w:before="4" w:line="230" w:lineRule="auto"/>
        <w:ind w:right="313"/>
        <w:rPr>
          <w:rFonts w:ascii="Bookman Old Style" w:hAnsi="Bookman Old Style"/>
        </w:rPr>
      </w:pPr>
      <w:r w:rsidRPr="000739BA">
        <w:rPr>
          <w:rFonts w:ascii="Bookman Old Style" w:hAnsi="Bookman Old Style"/>
        </w:rPr>
        <w:t>words indicating the singular also include the plural and words indicating the plural also include the singular;</w:t>
      </w:r>
    </w:p>
    <w:p w14:paraId="2E123F0C" w14:textId="77777777" w:rsidR="00CB37CD" w:rsidRPr="000739BA" w:rsidRDefault="00CB37CD" w:rsidP="00625ECD">
      <w:pPr>
        <w:pStyle w:val="ListParagraph"/>
        <w:numPr>
          <w:ilvl w:val="2"/>
          <w:numId w:val="57"/>
        </w:numPr>
        <w:tabs>
          <w:tab w:val="left" w:pos="1162"/>
          <w:tab w:val="left" w:pos="1163"/>
        </w:tabs>
        <w:spacing w:before="1" w:line="230" w:lineRule="auto"/>
        <w:ind w:right="313"/>
        <w:rPr>
          <w:rFonts w:ascii="Bookman Old Style" w:hAnsi="Bookman Old Style"/>
        </w:rPr>
      </w:pPr>
      <w:r w:rsidRPr="000739BA">
        <w:rPr>
          <w:rFonts w:ascii="Bookman Old Style" w:hAnsi="Bookman Old Style"/>
        </w:rPr>
        <w:t>provisions including the word “agree”, “agreed” or “agreement” require the agreement to be recorded in writing;</w:t>
      </w:r>
    </w:p>
    <w:p w14:paraId="0D096D54" w14:textId="77777777" w:rsidR="00CB37CD" w:rsidRPr="000739BA" w:rsidRDefault="00CB37CD" w:rsidP="00625ECD">
      <w:pPr>
        <w:pStyle w:val="ListParagraph"/>
        <w:numPr>
          <w:ilvl w:val="2"/>
          <w:numId w:val="57"/>
        </w:numPr>
        <w:tabs>
          <w:tab w:val="left" w:pos="1162"/>
          <w:tab w:val="left" w:pos="1163"/>
        </w:tabs>
        <w:spacing w:before="2" w:line="230" w:lineRule="auto"/>
        <w:ind w:right="313"/>
        <w:rPr>
          <w:rFonts w:ascii="Bookman Old Style" w:hAnsi="Bookman Old Style"/>
        </w:rPr>
      </w:pPr>
      <w:r w:rsidRPr="000739BA">
        <w:rPr>
          <w:rFonts w:ascii="Bookman Old Style" w:hAnsi="Bookman Old Style"/>
        </w:rPr>
        <w:t>“written” or “in writing” means hand-written, type-written, printed or electronically made, and resulting in a permanent record; and</w:t>
      </w:r>
    </w:p>
    <w:p w14:paraId="3DB3EB4F" w14:textId="77777777" w:rsidR="00CB37CD" w:rsidRPr="000739BA" w:rsidRDefault="00CB37CD" w:rsidP="00625ECD">
      <w:pPr>
        <w:pStyle w:val="BodyText"/>
        <w:spacing w:before="245" w:line="230" w:lineRule="auto"/>
        <w:ind w:left="719" w:hanging="8"/>
        <w:rPr>
          <w:rFonts w:ascii="Bookman Old Style" w:hAnsi="Bookman Old Style"/>
        </w:rPr>
      </w:pPr>
      <w:r w:rsidRPr="000739BA">
        <w:rPr>
          <w:rFonts w:ascii="Bookman Old Style" w:hAnsi="Bookman Old Style"/>
        </w:rPr>
        <w:t>The marginal words and other headings shall not be taken into consideration in the interpretation of these Conditions.</w:t>
      </w:r>
    </w:p>
    <w:p w14:paraId="3A570D97" w14:textId="77777777" w:rsidR="00CB37CD" w:rsidRPr="000739BA" w:rsidRDefault="00CB37CD" w:rsidP="00625ECD">
      <w:pPr>
        <w:pStyle w:val="Heading6"/>
        <w:numPr>
          <w:ilvl w:val="1"/>
          <w:numId w:val="57"/>
        </w:numPr>
        <w:tabs>
          <w:tab w:val="left" w:pos="712"/>
          <w:tab w:val="left" w:pos="713"/>
        </w:tabs>
        <w:spacing w:before="237"/>
        <w:rPr>
          <w:rFonts w:ascii="Bookman Old Style" w:hAnsi="Bookman Old Style"/>
        </w:rPr>
      </w:pPr>
      <w:r w:rsidRPr="000739BA">
        <w:rPr>
          <w:rFonts w:ascii="Bookman Old Style" w:hAnsi="Bookman Old Style"/>
        </w:rPr>
        <w:t>Communications</w:t>
      </w:r>
    </w:p>
    <w:p w14:paraId="38B1362B" w14:textId="77777777" w:rsidR="00CB37CD" w:rsidRPr="000739BA" w:rsidRDefault="00CB37CD" w:rsidP="00625ECD">
      <w:pPr>
        <w:pStyle w:val="ListParagraph"/>
        <w:numPr>
          <w:ilvl w:val="2"/>
          <w:numId w:val="56"/>
        </w:numPr>
        <w:tabs>
          <w:tab w:val="left" w:pos="713"/>
        </w:tabs>
        <w:spacing w:line="230" w:lineRule="auto"/>
        <w:ind w:right="313" w:hanging="570"/>
        <w:rPr>
          <w:rFonts w:ascii="Bookman Old Style" w:hAnsi="Bookman Old Style"/>
        </w:rPr>
      </w:pPr>
      <w:r w:rsidRPr="000739BA">
        <w:rPr>
          <w:rFonts w:ascii="Bookman Old Style" w:hAnsi="Bookman Old Style"/>
        </w:rPr>
        <w:t>Wherever these Conditions provide for the giving or issuing of approvals, certiﬁcates, consents, determinations, notices, requests and discharges, these communications shall be:</w:t>
      </w:r>
    </w:p>
    <w:p w14:paraId="0177E113" w14:textId="77777777" w:rsidR="00CB37CD" w:rsidRPr="000739BA" w:rsidRDefault="00CB37CD" w:rsidP="00625ECD">
      <w:pPr>
        <w:pStyle w:val="ListParagraph"/>
        <w:numPr>
          <w:ilvl w:val="3"/>
          <w:numId w:val="56"/>
        </w:numPr>
        <w:tabs>
          <w:tab w:val="left" w:pos="1117"/>
          <w:tab w:val="left" w:pos="1118"/>
          <w:tab w:val="left" w:pos="6629"/>
          <w:tab w:val="left" w:pos="8069"/>
        </w:tabs>
        <w:spacing w:line="230" w:lineRule="auto"/>
        <w:ind w:right="313" w:hanging="412"/>
        <w:rPr>
          <w:rFonts w:ascii="Bookman Old Style" w:hAnsi="Bookman Old Style"/>
        </w:rPr>
      </w:pPr>
      <w:r w:rsidRPr="000739BA">
        <w:rPr>
          <w:rFonts w:ascii="Bookman Old Style" w:hAnsi="Bookman Old Style"/>
        </w:rPr>
        <w:t>In writing and delivered by hand (against receipt), sent by mail or courier, or</w:t>
      </w:r>
      <w:r w:rsidRPr="000739BA">
        <w:rPr>
          <w:rFonts w:ascii="Bookman Old Style" w:hAnsi="Bookman Old Style"/>
        </w:rPr>
        <w:tab/>
        <w:t>transmitted using any of the agreed systems of electronic transmission as stated in the Special Conditions of Contract; and</w:t>
      </w:r>
    </w:p>
    <w:p w14:paraId="6F023405" w14:textId="77777777" w:rsidR="00CB37CD" w:rsidRPr="000739BA" w:rsidRDefault="00CB37CD" w:rsidP="00625ECD">
      <w:pPr>
        <w:pStyle w:val="ListParagraph"/>
        <w:numPr>
          <w:ilvl w:val="3"/>
          <w:numId w:val="56"/>
        </w:numPr>
        <w:tabs>
          <w:tab w:val="left" w:pos="1117"/>
          <w:tab w:val="left" w:pos="1118"/>
          <w:tab w:val="left" w:pos="8789"/>
          <w:tab w:val="left" w:pos="9509"/>
        </w:tabs>
        <w:spacing w:before="2" w:line="230" w:lineRule="auto"/>
        <w:ind w:right="313" w:hanging="412"/>
        <w:rPr>
          <w:rFonts w:ascii="Bookman Old Style" w:hAnsi="Bookman Old Style"/>
        </w:rPr>
      </w:pPr>
      <w:r w:rsidRPr="000739BA">
        <w:rPr>
          <w:rFonts w:ascii="Bookman Old Style" w:hAnsi="Bookman Old Style"/>
        </w:rPr>
        <w:t>delivered, sent</w:t>
      </w:r>
      <w:r w:rsidR="00503F84" w:rsidRPr="000739BA">
        <w:rPr>
          <w:rFonts w:ascii="Bookman Old Style" w:hAnsi="Bookman Old Style"/>
        </w:rPr>
        <w:t xml:space="preserve"> </w:t>
      </w:r>
      <w:r w:rsidRPr="000739BA">
        <w:rPr>
          <w:rFonts w:ascii="Bookman Old Style" w:hAnsi="Bookman Old Style"/>
        </w:rPr>
        <w:t>or transmitted to the address or the recipient's communications as stated in the Special Conditions of Contract. However:</w:t>
      </w:r>
    </w:p>
    <w:p w14:paraId="4292A4C5" w14:textId="77777777" w:rsidR="00CB37CD" w:rsidRPr="000739BA" w:rsidRDefault="00CB37CD" w:rsidP="00625ECD">
      <w:pPr>
        <w:pStyle w:val="ListParagraph"/>
        <w:numPr>
          <w:ilvl w:val="4"/>
          <w:numId w:val="56"/>
        </w:numPr>
        <w:tabs>
          <w:tab w:val="left" w:pos="1448"/>
        </w:tabs>
        <w:spacing w:before="245" w:line="230" w:lineRule="auto"/>
        <w:ind w:right="318" w:hanging="323"/>
        <w:rPr>
          <w:rFonts w:ascii="Bookman Old Style" w:hAnsi="Bookman Old Style"/>
        </w:rPr>
      </w:pPr>
      <w:r w:rsidRPr="000739BA">
        <w:rPr>
          <w:rFonts w:ascii="Bookman Old Style" w:hAnsi="Bookman Old Style"/>
        </w:rPr>
        <w:t>if the recipient gives notice of another address, communications shall thereafter be delivered accordingly; and</w:t>
      </w:r>
    </w:p>
    <w:p w14:paraId="0EC7EFD0" w14:textId="77777777" w:rsidR="00CB37CD" w:rsidRPr="000739BA" w:rsidRDefault="00CB37CD" w:rsidP="00625ECD">
      <w:pPr>
        <w:pStyle w:val="ListParagraph"/>
        <w:numPr>
          <w:ilvl w:val="4"/>
          <w:numId w:val="56"/>
        </w:numPr>
        <w:tabs>
          <w:tab w:val="left" w:pos="1448"/>
        </w:tabs>
        <w:spacing w:before="1" w:line="230" w:lineRule="auto"/>
        <w:ind w:right="326" w:hanging="323"/>
        <w:rPr>
          <w:rFonts w:ascii="Bookman Old Style" w:hAnsi="Bookman Old Style"/>
        </w:rPr>
      </w:pPr>
      <w:r w:rsidRPr="000739BA">
        <w:rPr>
          <w:rFonts w:ascii="Bookman Old Style" w:hAnsi="Bookman Old Style"/>
        </w:rPr>
        <w:t>if the recipient has not stated otherwise when requesting an approval or consent, it may be sent to the address</w:t>
      </w:r>
      <w:r w:rsidR="00503F84" w:rsidRPr="000739BA">
        <w:rPr>
          <w:rFonts w:ascii="Bookman Old Style" w:hAnsi="Bookman Old Style"/>
        </w:rPr>
        <w:t xml:space="preserve"> </w:t>
      </w:r>
      <w:r w:rsidRPr="000739BA">
        <w:rPr>
          <w:rFonts w:ascii="Bookman Old Style" w:hAnsi="Bookman Old Style"/>
        </w:rPr>
        <w:t>from</w:t>
      </w:r>
      <w:r w:rsidR="00503F84" w:rsidRPr="000739BA">
        <w:rPr>
          <w:rFonts w:ascii="Bookman Old Style" w:hAnsi="Bookman Old Style"/>
        </w:rPr>
        <w:t xml:space="preserve"> </w:t>
      </w:r>
      <w:r w:rsidRPr="000739BA">
        <w:rPr>
          <w:rFonts w:ascii="Bookman Old Style" w:hAnsi="Bookman Old Style"/>
        </w:rPr>
        <w:t>which</w:t>
      </w:r>
      <w:r w:rsidR="00503F84" w:rsidRPr="000739BA">
        <w:rPr>
          <w:rFonts w:ascii="Bookman Old Style" w:hAnsi="Bookman Old Style"/>
        </w:rPr>
        <w:t xml:space="preserve"> their </w:t>
      </w:r>
      <w:r w:rsidRPr="000739BA">
        <w:rPr>
          <w:rFonts w:ascii="Bookman Old Style" w:hAnsi="Bookman Old Style"/>
        </w:rPr>
        <w:t>quest</w:t>
      </w:r>
      <w:r w:rsidR="00503F84" w:rsidRPr="000739BA">
        <w:rPr>
          <w:rFonts w:ascii="Bookman Old Style" w:hAnsi="Bookman Old Style"/>
        </w:rPr>
        <w:t xml:space="preserve"> </w:t>
      </w:r>
      <w:r w:rsidRPr="000739BA">
        <w:rPr>
          <w:rFonts w:ascii="Bookman Old Style" w:hAnsi="Bookman Old Style"/>
        </w:rPr>
        <w:t>was</w:t>
      </w:r>
      <w:r w:rsidR="00503F84" w:rsidRPr="000739BA">
        <w:rPr>
          <w:rFonts w:ascii="Bookman Old Style" w:hAnsi="Bookman Old Style"/>
        </w:rPr>
        <w:t xml:space="preserve"> </w:t>
      </w:r>
      <w:r w:rsidRPr="000739BA">
        <w:rPr>
          <w:rFonts w:ascii="Bookman Old Style" w:hAnsi="Bookman Old Style"/>
        </w:rPr>
        <w:t>issued.</w:t>
      </w:r>
    </w:p>
    <w:p w14:paraId="2747B4AA" w14:textId="77777777" w:rsidR="00CB37CD" w:rsidRPr="000739BA" w:rsidRDefault="00CB37CD" w:rsidP="00625ECD">
      <w:pPr>
        <w:pStyle w:val="ListParagraph"/>
        <w:numPr>
          <w:ilvl w:val="2"/>
          <w:numId w:val="56"/>
        </w:numPr>
        <w:tabs>
          <w:tab w:val="left" w:pos="713"/>
        </w:tabs>
        <w:spacing w:before="246" w:line="230" w:lineRule="auto"/>
        <w:ind w:left="713" w:right="313" w:hanging="564"/>
        <w:jc w:val="both"/>
        <w:rPr>
          <w:rFonts w:ascii="Bookman Old Style" w:hAnsi="Bookman Old Style"/>
        </w:rPr>
      </w:pPr>
      <w:r w:rsidRPr="000739BA">
        <w:rPr>
          <w:rFonts w:ascii="Bookman Old Style" w:hAnsi="Bookman Old Style"/>
        </w:rPr>
        <w:t xml:space="preserve">Approvals, certiﬁcates, consents and determinations shall not be unreasonably withheld or delayed. When a certiﬁcate is issued to a </w:t>
      </w:r>
      <w:r w:rsidRPr="000739BA">
        <w:rPr>
          <w:rFonts w:ascii="Bookman Old Style" w:hAnsi="Bookman Old Style"/>
          <w:spacing w:val="-3"/>
        </w:rPr>
        <w:t xml:space="preserve">Party, </w:t>
      </w:r>
      <w:r w:rsidRPr="000739BA">
        <w:rPr>
          <w:rFonts w:ascii="Bookman Old Style" w:hAnsi="Bookman Old Style"/>
        </w:rPr>
        <w:t xml:space="preserve">the certiﬁer shall send a copy to the other </w:t>
      </w:r>
      <w:r w:rsidRPr="000739BA">
        <w:rPr>
          <w:rFonts w:ascii="Bookman Old Style" w:hAnsi="Bookman Old Style"/>
          <w:spacing w:val="-3"/>
        </w:rPr>
        <w:t xml:space="preserve">Party. </w:t>
      </w:r>
      <w:r w:rsidRPr="000739BA">
        <w:rPr>
          <w:rFonts w:ascii="Bookman Old Style" w:hAnsi="Bookman Old Style"/>
        </w:rPr>
        <w:t xml:space="preserve">When a notice is issued to a </w:t>
      </w:r>
      <w:r w:rsidRPr="000739BA">
        <w:rPr>
          <w:rFonts w:ascii="Bookman Old Style" w:hAnsi="Bookman Old Style"/>
          <w:spacing w:val="-3"/>
        </w:rPr>
        <w:t xml:space="preserve">Party, </w:t>
      </w:r>
      <w:r w:rsidRPr="000739BA">
        <w:rPr>
          <w:rFonts w:ascii="Bookman Old Style" w:hAnsi="Bookman Old Style"/>
        </w:rPr>
        <w:t xml:space="preserve">by the other </w:t>
      </w:r>
      <w:r w:rsidR="00503F84" w:rsidRPr="000739BA">
        <w:rPr>
          <w:rFonts w:ascii="Bookman Old Style" w:hAnsi="Bookman Old Style"/>
        </w:rPr>
        <w:t>Party,</w:t>
      </w:r>
      <w:r w:rsidRPr="000739BA">
        <w:rPr>
          <w:rFonts w:ascii="Bookman Old Style" w:hAnsi="Bookman Old Style"/>
        </w:rPr>
        <w:t xml:space="preserve"> a copy shall be sent to the Project Manager</w:t>
      </w:r>
      <w:r w:rsidR="009A6589" w:rsidRPr="000739BA">
        <w:rPr>
          <w:rFonts w:ascii="Bookman Old Style" w:hAnsi="Bookman Old Style"/>
        </w:rPr>
        <w:t xml:space="preserve"> </w:t>
      </w:r>
      <w:r w:rsidRPr="000739BA">
        <w:rPr>
          <w:rFonts w:ascii="Bookman Old Style" w:hAnsi="Bookman Old Style"/>
        </w:rPr>
        <w:t xml:space="preserve">or the other </w:t>
      </w:r>
      <w:r w:rsidRPr="000739BA">
        <w:rPr>
          <w:rFonts w:ascii="Bookman Old Style" w:hAnsi="Bookman Old Style"/>
          <w:spacing w:val="-3"/>
        </w:rPr>
        <w:t xml:space="preserve">Party, </w:t>
      </w:r>
      <w:r w:rsidRPr="000739BA">
        <w:rPr>
          <w:rFonts w:ascii="Bookman Old Style" w:hAnsi="Bookman Old Style"/>
        </w:rPr>
        <w:t>as the case may be.</w:t>
      </w:r>
    </w:p>
    <w:p w14:paraId="04EA96C8" w14:textId="77777777" w:rsidR="00CB37CD" w:rsidRPr="000739BA" w:rsidRDefault="00CB37CD" w:rsidP="00625ECD">
      <w:pPr>
        <w:pStyle w:val="Heading6"/>
        <w:numPr>
          <w:ilvl w:val="1"/>
          <w:numId w:val="56"/>
        </w:numPr>
        <w:tabs>
          <w:tab w:val="left" w:pos="713"/>
        </w:tabs>
        <w:ind w:left="712"/>
        <w:jc w:val="both"/>
        <w:rPr>
          <w:rFonts w:ascii="Bookman Old Style" w:hAnsi="Bookman Old Style"/>
        </w:rPr>
      </w:pPr>
      <w:r w:rsidRPr="000739BA">
        <w:rPr>
          <w:rFonts w:ascii="Bookman Old Style" w:hAnsi="Bookman Old Style"/>
        </w:rPr>
        <w:t>Law and Language</w:t>
      </w:r>
    </w:p>
    <w:p w14:paraId="36A732E6" w14:textId="77777777" w:rsidR="00CB37CD" w:rsidRPr="000739BA" w:rsidRDefault="00CB37CD" w:rsidP="00625ECD">
      <w:pPr>
        <w:pStyle w:val="ListParagraph"/>
        <w:numPr>
          <w:ilvl w:val="2"/>
          <w:numId w:val="56"/>
        </w:numPr>
        <w:tabs>
          <w:tab w:val="left" w:pos="713"/>
        </w:tabs>
        <w:spacing w:before="234"/>
        <w:ind w:left="712"/>
        <w:jc w:val="both"/>
        <w:rPr>
          <w:rFonts w:ascii="Bookman Old Style" w:hAnsi="Bookman Old Style"/>
          <w:b/>
        </w:rPr>
      </w:pPr>
      <w:r w:rsidRPr="000739BA">
        <w:rPr>
          <w:rFonts w:ascii="Bookman Old Style" w:hAnsi="Bookman Old Style"/>
        </w:rPr>
        <w:t xml:space="preserve">The Contract shall be governed by the laws of </w:t>
      </w:r>
      <w:r w:rsidRPr="000739BA">
        <w:rPr>
          <w:rFonts w:ascii="Bookman Old Style" w:hAnsi="Bookman Old Style"/>
          <w:b/>
        </w:rPr>
        <w:t>Kenya.</w:t>
      </w:r>
    </w:p>
    <w:p w14:paraId="47587CE4" w14:textId="77777777" w:rsidR="00CB37CD" w:rsidRPr="000739BA" w:rsidRDefault="00CB37CD" w:rsidP="00625ECD">
      <w:pPr>
        <w:pStyle w:val="ListParagraph"/>
        <w:numPr>
          <w:ilvl w:val="2"/>
          <w:numId w:val="56"/>
        </w:numPr>
        <w:tabs>
          <w:tab w:val="left" w:pos="712"/>
        </w:tabs>
        <w:spacing w:before="234" w:line="248" w:lineRule="exact"/>
        <w:ind w:left="711" w:hanging="562"/>
        <w:jc w:val="both"/>
        <w:rPr>
          <w:rFonts w:ascii="Bookman Old Style" w:hAnsi="Bookman Old Style"/>
          <w:b/>
        </w:rPr>
      </w:pPr>
      <w:r w:rsidRPr="000739BA">
        <w:rPr>
          <w:rFonts w:ascii="Bookman Old Style" w:hAnsi="Bookman Old Style"/>
        </w:rPr>
        <w:t xml:space="preserve">The ruling language </w:t>
      </w:r>
      <w:r w:rsidR="00B51AEF" w:rsidRPr="000739BA">
        <w:rPr>
          <w:rFonts w:ascii="Bookman Old Style" w:hAnsi="Bookman Old Style"/>
        </w:rPr>
        <w:t>of the</w:t>
      </w:r>
      <w:r w:rsidRPr="000739BA">
        <w:rPr>
          <w:rFonts w:ascii="Bookman Old Style" w:hAnsi="Bookman Old Style"/>
        </w:rPr>
        <w:t xml:space="preserve"> Contract shall be </w:t>
      </w:r>
      <w:r w:rsidRPr="000739BA">
        <w:rPr>
          <w:rFonts w:ascii="Bookman Old Style" w:hAnsi="Bookman Old Style"/>
          <w:b/>
        </w:rPr>
        <w:t>English.</w:t>
      </w:r>
    </w:p>
    <w:p w14:paraId="28BC20C7" w14:textId="77777777" w:rsidR="00CB37CD" w:rsidRPr="000739BA" w:rsidRDefault="00CB37CD" w:rsidP="00625ECD">
      <w:pPr>
        <w:pStyle w:val="Heading6"/>
        <w:tabs>
          <w:tab w:val="left" w:pos="712"/>
        </w:tabs>
        <w:spacing w:before="0" w:line="248" w:lineRule="exact"/>
        <w:ind w:left="711" w:firstLine="0"/>
        <w:jc w:val="both"/>
        <w:rPr>
          <w:rFonts w:ascii="Bookman Old Style" w:hAnsi="Bookman Old Style"/>
        </w:rPr>
      </w:pPr>
    </w:p>
    <w:p w14:paraId="544245FD" w14:textId="77777777" w:rsidR="00CB37CD" w:rsidRPr="000739BA" w:rsidRDefault="00CB37CD" w:rsidP="00625ECD">
      <w:pPr>
        <w:pStyle w:val="Heading6"/>
        <w:numPr>
          <w:ilvl w:val="1"/>
          <w:numId w:val="56"/>
        </w:numPr>
        <w:tabs>
          <w:tab w:val="left" w:pos="712"/>
        </w:tabs>
        <w:spacing w:before="0" w:line="248" w:lineRule="exact"/>
        <w:ind w:left="711" w:hanging="562"/>
        <w:jc w:val="both"/>
        <w:rPr>
          <w:rFonts w:ascii="Bookman Old Style" w:hAnsi="Bookman Old Style"/>
        </w:rPr>
      </w:pPr>
      <w:r w:rsidRPr="000739BA">
        <w:rPr>
          <w:rFonts w:ascii="Bookman Old Style" w:hAnsi="Bookman Old Style"/>
        </w:rPr>
        <w:t>Priority of Documents</w:t>
      </w:r>
    </w:p>
    <w:p w14:paraId="0D83D0A2" w14:textId="77777777" w:rsidR="00CB37CD" w:rsidRPr="000739BA" w:rsidRDefault="00CB37CD" w:rsidP="00625ECD">
      <w:pPr>
        <w:pStyle w:val="BodyText"/>
        <w:spacing w:before="243" w:line="230" w:lineRule="auto"/>
        <w:ind w:left="149"/>
        <w:rPr>
          <w:rFonts w:ascii="Bookman Old Style" w:hAnsi="Bookman Old Style"/>
        </w:rPr>
      </w:pPr>
      <w:r w:rsidRPr="000739BA">
        <w:rPr>
          <w:rFonts w:ascii="Bookman Old Style" w:hAnsi="Bookman Old Style"/>
        </w:rPr>
        <w:t>The documents forming the Contract are to be taken as mutually explanatory of one another. For the purposes of interpretation, the priority of the documents shall be in accordance with the following sequence:</w:t>
      </w:r>
    </w:p>
    <w:p w14:paraId="14E7828A" w14:textId="77777777" w:rsidR="00CB37CD" w:rsidRPr="000739BA" w:rsidRDefault="00CB37CD" w:rsidP="00625ECD">
      <w:pPr>
        <w:pStyle w:val="BodyText"/>
        <w:rPr>
          <w:rFonts w:ascii="Bookman Old Style" w:hAnsi="Bookman Old Style"/>
          <w:sz w:val="20"/>
        </w:rPr>
      </w:pPr>
    </w:p>
    <w:p w14:paraId="108797A4" w14:textId="77777777" w:rsidR="00CB37CD" w:rsidRPr="000739BA" w:rsidRDefault="00CB37CD" w:rsidP="00625ECD">
      <w:pPr>
        <w:pStyle w:val="ListParagraph"/>
        <w:numPr>
          <w:ilvl w:val="0"/>
          <w:numId w:val="55"/>
        </w:numPr>
        <w:tabs>
          <w:tab w:val="left" w:pos="1275"/>
          <w:tab w:val="left" w:pos="1276"/>
        </w:tabs>
        <w:spacing w:before="240" w:line="248" w:lineRule="exact"/>
        <w:ind w:hanging="562"/>
        <w:rPr>
          <w:rFonts w:ascii="Bookman Old Style" w:hAnsi="Bookman Old Style"/>
        </w:rPr>
      </w:pPr>
      <w:r w:rsidRPr="000739BA">
        <w:rPr>
          <w:rFonts w:ascii="Bookman Old Style" w:hAnsi="Bookman Old Style"/>
        </w:rPr>
        <w:t>The Contract Agreement,</w:t>
      </w:r>
    </w:p>
    <w:p w14:paraId="3CD12833" w14:textId="77777777" w:rsidR="00CB37CD" w:rsidRPr="000739BA" w:rsidRDefault="00CB37CD" w:rsidP="00625ECD">
      <w:pPr>
        <w:pStyle w:val="ListParagraph"/>
        <w:numPr>
          <w:ilvl w:val="0"/>
          <w:numId w:val="55"/>
        </w:numPr>
        <w:tabs>
          <w:tab w:val="left" w:pos="1275"/>
          <w:tab w:val="left" w:pos="1276"/>
        </w:tabs>
        <w:spacing w:line="244" w:lineRule="exact"/>
        <w:ind w:hanging="562"/>
        <w:rPr>
          <w:rFonts w:ascii="Bookman Old Style" w:hAnsi="Bookman Old Style"/>
        </w:rPr>
      </w:pPr>
      <w:r w:rsidRPr="000739BA">
        <w:rPr>
          <w:rFonts w:ascii="Bookman Old Style" w:hAnsi="Bookman Old Style"/>
        </w:rPr>
        <w:t>The Letter of Acceptance,</w:t>
      </w:r>
    </w:p>
    <w:p w14:paraId="3EFFFA27" w14:textId="77777777" w:rsidR="00CB37CD" w:rsidRPr="000739BA" w:rsidRDefault="00CB37CD" w:rsidP="00625ECD">
      <w:pPr>
        <w:pStyle w:val="ListParagraph"/>
        <w:numPr>
          <w:ilvl w:val="0"/>
          <w:numId w:val="55"/>
        </w:numPr>
        <w:tabs>
          <w:tab w:val="left" w:pos="1275"/>
          <w:tab w:val="left" w:pos="1276"/>
        </w:tabs>
        <w:spacing w:line="244" w:lineRule="exact"/>
        <w:ind w:hanging="562"/>
        <w:rPr>
          <w:rFonts w:ascii="Bookman Old Style" w:hAnsi="Bookman Old Style"/>
        </w:rPr>
      </w:pPr>
      <w:r w:rsidRPr="000739BA">
        <w:rPr>
          <w:rFonts w:ascii="Bookman Old Style" w:hAnsi="Bookman Old Style"/>
        </w:rPr>
        <w:t>The Special Conditions – Part A,</w:t>
      </w:r>
    </w:p>
    <w:p w14:paraId="7D2C8AE6" w14:textId="77777777" w:rsidR="00CB37CD" w:rsidRPr="000739BA" w:rsidRDefault="00CB37CD" w:rsidP="00625ECD">
      <w:pPr>
        <w:pStyle w:val="ListParagraph"/>
        <w:numPr>
          <w:ilvl w:val="0"/>
          <w:numId w:val="55"/>
        </w:numPr>
        <w:tabs>
          <w:tab w:val="left" w:pos="1275"/>
          <w:tab w:val="left" w:pos="1276"/>
        </w:tabs>
        <w:spacing w:line="244" w:lineRule="exact"/>
        <w:ind w:hanging="562"/>
        <w:rPr>
          <w:rFonts w:ascii="Bookman Old Style" w:hAnsi="Bookman Old Style"/>
        </w:rPr>
      </w:pPr>
      <w:r w:rsidRPr="000739BA">
        <w:rPr>
          <w:rFonts w:ascii="Bookman Old Style" w:hAnsi="Bookman Old Style"/>
        </w:rPr>
        <w:t>the Special Conditions – Part B</w:t>
      </w:r>
    </w:p>
    <w:p w14:paraId="30D98680" w14:textId="77777777" w:rsidR="00CB37CD" w:rsidRPr="000739BA" w:rsidRDefault="00CB37CD" w:rsidP="00625ECD">
      <w:pPr>
        <w:pStyle w:val="ListParagraph"/>
        <w:numPr>
          <w:ilvl w:val="0"/>
          <w:numId w:val="55"/>
        </w:numPr>
        <w:tabs>
          <w:tab w:val="left" w:pos="1275"/>
          <w:tab w:val="left" w:pos="1276"/>
        </w:tabs>
        <w:spacing w:line="244" w:lineRule="exact"/>
        <w:rPr>
          <w:rFonts w:ascii="Bookman Old Style" w:hAnsi="Bookman Old Style"/>
        </w:rPr>
      </w:pPr>
      <w:r w:rsidRPr="000739BA">
        <w:rPr>
          <w:rFonts w:ascii="Bookman Old Style" w:hAnsi="Bookman Old Style"/>
        </w:rPr>
        <w:t>the General Conditions of Contract</w:t>
      </w:r>
    </w:p>
    <w:p w14:paraId="2409BA89" w14:textId="77777777" w:rsidR="00CB37CD" w:rsidRPr="000739BA" w:rsidRDefault="00CB37CD" w:rsidP="00625ECD">
      <w:pPr>
        <w:pStyle w:val="ListParagraph"/>
        <w:numPr>
          <w:ilvl w:val="0"/>
          <w:numId w:val="55"/>
        </w:numPr>
        <w:tabs>
          <w:tab w:val="left" w:pos="1275"/>
          <w:tab w:val="left" w:pos="1276"/>
        </w:tabs>
        <w:spacing w:line="244" w:lineRule="exact"/>
        <w:rPr>
          <w:rFonts w:ascii="Bookman Old Style" w:hAnsi="Bookman Old Style"/>
        </w:rPr>
      </w:pPr>
      <w:r w:rsidRPr="000739BA">
        <w:rPr>
          <w:rFonts w:ascii="Bookman Old Style" w:hAnsi="Bookman Old Style"/>
        </w:rPr>
        <w:t xml:space="preserve">the Form of </w:t>
      </w:r>
      <w:r w:rsidRPr="000739BA">
        <w:rPr>
          <w:rFonts w:ascii="Bookman Old Style" w:hAnsi="Bookman Old Style"/>
          <w:spacing w:val="-4"/>
        </w:rPr>
        <w:t>Tender,</w:t>
      </w:r>
    </w:p>
    <w:p w14:paraId="2445F209" w14:textId="77777777" w:rsidR="00CB37CD" w:rsidRPr="000739BA" w:rsidRDefault="00CB37CD" w:rsidP="00625ECD">
      <w:pPr>
        <w:pStyle w:val="ListParagraph"/>
        <w:numPr>
          <w:ilvl w:val="0"/>
          <w:numId w:val="55"/>
        </w:numPr>
        <w:tabs>
          <w:tab w:val="left" w:pos="1275"/>
          <w:tab w:val="left" w:pos="1276"/>
        </w:tabs>
        <w:spacing w:line="244" w:lineRule="exact"/>
        <w:rPr>
          <w:rFonts w:ascii="Bookman Old Style" w:hAnsi="Bookman Old Style"/>
        </w:rPr>
      </w:pPr>
      <w:r w:rsidRPr="000739BA">
        <w:rPr>
          <w:rFonts w:ascii="Bookman Old Style" w:hAnsi="Bookman Old Style"/>
        </w:rPr>
        <w:t>the Speciﬁcations and Bills of Quantities</w:t>
      </w:r>
    </w:p>
    <w:p w14:paraId="2A631C10" w14:textId="77777777" w:rsidR="00CB37CD" w:rsidRPr="000739BA" w:rsidRDefault="00CB37CD" w:rsidP="00625ECD">
      <w:pPr>
        <w:pStyle w:val="ListParagraph"/>
        <w:numPr>
          <w:ilvl w:val="0"/>
          <w:numId w:val="55"/>
        </w:numPr>
        <w:tabs>
          <w:tab w:val="left" w:pos="1275"/>
          <w:tab w:val="left" w:pos="1276"/>
        </w:tabs>
        <w:spacing w:line="244" w:lineRule="exact"/>
        <w:rPr>
          <w:rFonts w:ascii="Bookman Old Style" w:hAnsi="Bookman Old Style"/>
        </w:rPr>
      </w:pPr>
      <w:r w:rsidRPr="000739BA">
        <w:rPr>
          <w:rFonts w:ascii="Bookman Old Style" w:hAnsi="Bookman Old Style"/>
        </w:rPr>
        <w:t>the Drawings, and</w:t>
      </w:r>
    </w:p>
    <w:p w14:paraId="37384EA8" w14:textId="77777777" w:rsidR="00CB37CD" w:rsidRPr="000739BA" w:rsidRDefault="00CB37CD" w:rsidP="00625ECD">
      <w:pPr>
        <w:pStyle w:val="ListParagraph"/>
        <w:numPr>
          <w:ilvl w:val="0"/>
          <w:numId w:val="55"/>
        </w:numPr>
        <w:tabs>
          <w:tab w:val="left" w:pos="1275"/>
          <w:tab w:val="left" w:pos="1276"/>
        </w:tabs>
        <w:spacing w:line="248" w:lineRule="exact"/>
        <w:rPr>
          <w:rFonts w:ascii="Bookman Old Style" w:hAnsi="Bookman Old Style"/>
        </w:rPr>
      </w:pPr>
      <w:r w:rsidRPr="000739BA">
        <w:rPr>
          <w:rFonts w:ascii="Bookman Old Style" w:hAnsi="Bookman Old Style"/>
        </w:rPr>
        <w:t>the Schedules and any other documents forming part of the Contract.</w:t>
      </w:r>
    </w:p>
    <w:p w14:paraId="062E4965" w14:textId="77777777" w:rsidR="00CB37CD" w:rsidRPr="000739BA" w:rsidRDefault="00CB37CD" w:rsidP="00625ECD">
      <w:pPr>
        <w:pStyle w:val="BodyText"/>
        <w:spacing w:before="242" w:line="230" w:lineRule="auto"/>
        <w:ind w:left="712"/>
        <w:rPr>
          <w:rFonts w:ascii="Bookman Old Style" w:hAnsi="Bookman Old Style"/>
        </w:rPr>
      </w:pPr>
      <w:r w:rsidRPr="000739BA">
        <w:rPr>
          <w:rFonts w:ascii="Bookman Old Style" w:hAnsi="Bookman Old Style"/>
        </w:rPr>
        <w:t>If an ambiguity or discrepancy is found in the documents, the Project Manager</w:t>
      </w:r>
      <w:r w:rsidR="009A6589" w:rsidRPr="000739BA">
        <w:rPr>
          <w:rFonts w:ascii="Bookman Old Style" w:hAnsi="Bookman Old Style"/>
        </w:rPr>
        <w:t xml:space="preserve"> </w:t>
      </w:r>
      <w:r w:rsidRPr="000739BA">
        <w:rPr>
          <w:rFonts w:ascii="Bookman Old Style" w:hAnsi="Bookman Old Style"/>
        </w:rPr>
        <w:t>shall issue any necessary clariﬁcation or instruction.</w:t>
      </w:r>
    </w:p>
    <w:p w14:paraId="38C24A4F" w14:textId="77777777" w:rsidR="00CB37CD" w:rsidRPr="000739BA" w:rsidRDefault="00CB37CD" w:rsidP="00625ECD">
      <w:pPr>
        <w:pStyle w:val="Heading6"/>
        <w:numPr>
          <w:ilvl w:val="1"/>
          <w:numId w:val="56"/>
        </w:numPr>
        <w:tabs>
          <w:tab w:val="left" w:pos="712"/>
          <w:tab w:val="left" w:pos="713"/>
        </w:tabs>
        <w:spacing w:before="237"/>
        <w:ind w:left="712" w:hanging="562"/>
        <w:rPr>
          <w:rFonts w:ascii="Bookman Old Style" w:hAnsi="Bookman Old Style"/>
        </w:rPr>
      </w:pPr>
      <w:r w:rsidRPr="000739BA">
        <w:rPr>
          <w:rFonts w:ascii="Bookman Old Style" w:hAnsi="Bookman Old Style"/>
        </w:rPr>
        <w:t>Contract Agreement</w:t>
      </w:r>
    </w:p>
    <w:p w14:paraId="10A98F65" w14:textId="77777777" w:rsidR="00CB37CD" w:rsidRPr="000739BA" w:rsidRDefault="00CB37CD" w:rsidP="00625ECD">
      <w:pPr>
        <w:pStyle w:val="BodyText"/>
        <w:spacing w:before="243" w:line="230" w:lineRule="auto"/>
        <w:ind w:left="712" w:right="313"/>
        <w:jc w:val="both"/>
        <w:rPr>
          <w:rFonts w:ascii="Bookman Old Style" w:hAnsi="Bookman Old Style"/>
        </w:rPr>
      </w:pPr>
      <w:r w:rsidRPr="000739BA">
        <w:rPr>
          <w:rFonts w:ascii="Bookman Old Style" w:hAnsi="Bookman Old Style"/>
        </w:rPr>
        <w:t xml:space="preserve">The Parties shall enter into a Contract Agreement within 14 days after the Contractor receives the Contract Agreement, unless the Special Conditions establish otherwise. The Contract Agreement shall be based upon the </w:t>
      </w:r>
      <w:r w:rsidR="00503F84" w:rsidRPr="000739BA">
        <w:rPr>
          <w:rFonts w:ascii="Bookman Old Style" w:hAnsi="Bookman Old Style"/>
        </w:rPr>
        <w:t>form annexed</w:t>
      </w:r>
      <w:r w:rsidRPr="000739BA">
        <w:rPr>
          <w:rFonts w:ascii="Bookman Old Style" w:hAnsi="Bookman Old Style"/>
        </w:rPr>
        <w:t xml:space="preserve"> to the Special Conditions. The costs of stamp duties and similar charges (if any) imposed by law in connection with entry into the Contract Agreement shall be borne by the Procuring </w:t>
      </w:r>
      <w:r w:rsidRPr="000739BA">
        <w:rPr>
          <w:rFonts w:ascii="Bookman Old Style" w:hAnsi="Bookman Old Style"/>
          <w:spacing w:val="-3"/>
        </w:rPr>
        <w:t>Entity.</w:t>
      </w:r>
    </w:p>
    <w:p w14:paraId="53EECF3C" w14:textId="77777777" w:rsidR="00CB37CD" w:rsidRPr="000739BA" w:rsidRDefault="00CB37CD" w:rsidP="00625ECD">
      <w:pPr>
        <w:pStyle w:val="Heading6"/>
        <w:numPr>
          <w:ilvl w:val="1"/>
          <w:numId w:val="56"/>
        </w:numPr>
        <w:tabs>
          <w:tab w:val="left" w:pos="712"/>
          <w:tab w:val="left" w:pos="713"/>
        </w:tabs>
        <w:spacing w:before="239"/>
        <w:ind w:left="712" w:hanging="562"/>
        <w:rPr>
          <w:rFonts w:ascii="Bookman Old Style" w:hAnsi="Bookman Old Style"/>
        </w:rPr>
      </w:pPr>
      <w:r w:rsidRPr="000739BA">
        <w:rPr>
          <w:rFonts w:ascii="Bookman Old Style" w:hAnsi="Bookman Old Style"/>
        </w:rPr>
        <w:t>Assignment</w:t>
      </w:r>
    </w:p>
    <w:p w14:paraId="0B911DD2" w14:textId="77777777" w:rsidR="00CB37CD" w:rsidRPr="000739BA" w:rsidRDefault="00CB37CD" w:rsidP="00625ECD">
      <w:pPr>
        <w:pStyle w:val="BodyText"/>
        <w:spacing w:before="242" w:line="230" w:lineRule="auto"/>
        <w:ind w:left="714" w:hanging="2"/>
        <w:rPr>
          <w:rFonts w:ascii="Bookman Old Style" w:hAnsi="Bookman Old Style"/>
        </w:rPr>
      </w:pPr>
      <w:r w:rsidRPr="000739BA">
        <w:rPr>
          <w:rFonts w:ascii="Bookman Old Style" w:hAnsi="Bookman Old Style"/>
        </w:rPr>
        <w:t>The Contractor shall not assign the whole or any part of the Contract or any beneﬁt or interest in or under the Contract. However, the contractor:</w:t>
      </w:r>
    </w:p>
    <w:p w14:paraId="5931BFC7" w14:textId="77777777" w:rsidR="00CB37CD" w:rsidRPr="000739BA" w:rsidRDefault="00CB37CD" w:rsidP="00625ECD">
      <w:pPr>
        <w:pStyle w:val="ListParagraph"/>
        <w:numPr>
          <w:ilvl w:val="0"/>
          <w:numId w:val="54"/>
        </w:numPr>
        <w:tabs>
          <w:tab w:val="left" w:pos="1274"/>
          <w:tab w:val="left" w:pos="1276"/>
        </w:tabs>
        <w:spacing w:before="237" w:line="248" w:lineRule="exact"/>
        <w:ind w:hanging="547"/>
        <w:rPr>
          <w:rFonts w:ascii="Bookman Old Style" w:hAnsi="Bookman Old Style"/>
        </w:rPr>
      </w:pPr>
      <w:r w:rsidRPr="000739BA">
        <w:rPr>
          <w:rFonts w:ascii="Bookman Old Style" w:hAnsi="Bookman Old Style"/>
        </w:rPr>
        <w:t xml:space="preserve">May as sign the whole or any part with the prior consent of the Procuring </w:t>
      </w:r>
      <w:r w:rsidRPr="000739BA">
        <w:rPr>
          <w:rFonts w:ascii="Bookman Old Style" w:hAnsi="Bookman Old Style"/>
          <w:spacing w:val="-3"/>
        </w:rPr>
        <w:t xml:space="preserve">Entity, </w:t>
      </w:r>
      <w:r w:rsidRPr="000739BA">
        <w:rPr>
          <w:rFonts w:ascii="Bookman Old Style" w:hAnsi="Bookman Old Style"/>
        </w:rPr>
        <w:t>and</w:t>
      </w:r>
    </w:p>
    <w:p w14:paraId="649721DD" w14:textId="77777777" w:rsidR="00CB37CD" w:rsidRPr="000739BA" w:rsidRDefault="00CB37CD" w:rsidP="00625ECD">
      <w:pPr>
        <w:pStyle w:val="ListParagraph"/>
        <w:numPr>
          <w:ilvl w:val="0"/>
          <w:numId w:val="54"/>
        </w:numPr>
        <w:tabs>
          <w:tab w:val="left" w:pos="1274"/>
          <w:tab w:val="left" w:pos="1275"/>
        </w:tabs>
        <w:spacing w:before="4" w:line="230" w:lineRule="auto"/>
        <w:ind w:right="313" w:hanging="547"/>
        <w:rPr>
          <w:rFonts w:ascii="Bookman Old Style" w:hAnsi="Bookman Old Style"/>
        </w:rPr>
      </w:pPr>
      <w:r w:rsidRPr="000739BA">
        <w:rPr>
          <w:rFonts w:ascii="Bookman Old Style" w:hAnsi="Bookman Old Style"/>
          <w:spacing w:val="-4"/>
        </w:rPr>
        <w:t xml:space="preserve">may, </w:t>
      </w:r>
      <w:r w:rsidRPr="000739BA">
        <w:rPr>
          <w:rFonts w:ascii="Bookman Old Style" w:hAnsi="Bookman Old Style"/>
        </w:rPr>
        <w:t>as security in favor of a bank or ﬁnancial institution, assign its right to moneys due, or to become due, under the Contract.</w:t>
      </w:r>
    </w:p>
    <w:p w14:paraId="14FAFCB2" w14:textId="77777777" w:rsidR="00CB37CD" w:rsidRPr="000739BA" w:rsidRDefault="00CB37CD" w:rsidP="00625ECD">
      <w:pPr>
        <w:pStyle w:val="Heading6"/>
        <w:numPr>
          <w:ilvl w:val="1"/>
          <w:numId w:val="56"/>
        </w:numPr>
        <w:tabs>
          <w:tab w:val="left" w:pos="712"/>
          <w:tab w:val="left" w:pos="713"/>
        </w:tabs>
        <w:spacing w:before="237"/>
        <w:ind w:left="712"/>
        <w:rPr>
          <w:rFonts w:ascii="Bookman Old Style" w:hAnsi="Bookman Old Style"/>
        </w:rPr>
      </w:pPr>
      <w:r w:rsidRPr="000739BA">
        <w:rPr>
          <w:rFonts w:ascii="Bookman Old Style" w:hAnsi="Bookman Old Style"/>
        </w:rPr>
        <w:t>Care and Supply of Documents</w:t>
      </w:r>
    </w:p>
    <w:p w14:paraId="7BBCF13B" w14:textId="77777777" w:rsidR="00CB37CD" w:rsidRPr="000739BA" w:rsidRDefault="00CB37CD" w:rsidP="00625ECD">
      <w:pPr>
        <w:pStyle w:val="ListParagraph"/>
        <w:numPr>
          <w:ilvl w:val="2"/>
          <w:numId w:val="56"/>
        </w:numPr>
        <w:tabs>
          <w:tab w:val="left" w:pos="713"/>
        </w:tabs>
        <w:spacing w:before="242" w:line="230" w:lineRule="auto"/>
        <w:ind w:left="709" w:right="313" w:hanging="560"/>
        <w:jc w:val="both"/>
        <w:rPr>
          <w:rFonts w:ascii="Bookman Old Style" w:hAnsi="Bookman Old Style"/>
        </w:rPr>
      </w:pPr>
      <w:r w:rsidRPr="000739BA">
        <w:rPr>
          <w:rFonts w:ascii="Bookman Old Style" w:hAnsi="Bookman Old Style"/>
        </w:rPr>
        <w:t xml:space="preserve">The Speciﬁcations and Drawings shall be in the custody and care of the Procuring </w:t>
      </w:r>
      <w:r w:rsidR="00503F84" w:rsidRPr="000739BA">
        <w:rPr>
          <w:rFonts w:ascii="Bookman Old Style" w:hAnsi="Bookman Old Style"/>
          <w:spacing w:val="-3"/>
        </w:rPr>
        <w:t>Entity.</w:t>
      </w:r>
      <w:r w:rsidR="00503F84" w:rsidRPr="000739BA">
        <w:rPr>
          <w:rFonts w:ascii="Bookman Old Style" w:hAnsi="Bookman Old Style"/>
        </w:rPr>
        <w:t xml:space="preserve"> Unless</w:t>
      </w:r>
      <w:r w:rsidRPr="000739BA">
        <w:rPr>
          <w:rFonts w:ascii="Bookman Old Style" w:hAnsi="Bookman Old Style"/>
        </w:rPr>
        <w:t xml:space="preserve"> otherwise stated in the Contract, two copies of the Contract and of each subsequent Drawings and Bills of Quantities shall be supplied to the Contractor, who may make or request further copies at the cost of the Contractor.</w:t>
      </w:r>
    </w:p>
    <w:p w14:paraId="1A7F69F5" w14:textId="77777777" w:rsidR="00CB37CD" w:rsidRPr="000739BA" w:rsidRDefault="00CB37CD" w:rsidP="00625ECD">
      <w:pPr>
        <w:pStyle w:val="ListParagraph"/>
        <w:numPr>
          <w:ilvl w:val="2"/>
          <w:numId w:val="56"/>
        </w:numPr>
        <w:tabs>
          <w:tab w:val="left" w:pos="713"/>
        </w:tabs>
        <w:spacing w:before="246" w:line="230" w:lineRule="auto"/>
        <w:ind w:left="709" w:right="313" w:hanging="560"/>
        <w:jc w:val="both"/>
        <w:rPr>
          <w:rFonts w:ascii="Bookman Old Style" w:hAnsi="Bookman Old Style"/>
        </w:rPr>
      </w:pPr>
      <w:r w:rsidRPr="000739BA">
        <w:rPr>
          <w:rFonts w:ascii="Bookman Old Style" w:hAnsi="Bookman Old Style"/>
        </w:rPr>
        <w:t xml:space="preserve">Each of the Contractor's Documents shall be in the custody and care of the Contractor, unless and until taken over </w:t>
      </w:r>
      <w:r w:rsidR="00503F84" w:rsidRPr="000739BA">
        <w:rPr>
          <w:rFonts w:ascii="Bookman Old Style" w:hAnsi="Bookman Old Style"/>
        </w:rPr>
        <w:t>by the</w:t>
      </w:r>
      <w:r w:rsidRPr="000739BA">
        <w:rPr>
          <w:rFonts w:ascii="Bookman Old Style" w:hAnsi="Bookman Old Style"/>
        </w:rPr>
        <w:t xml:space="preserve"> Procuring </w:t>
      </w:r>
      <w:r w:rsidRPr="000739BA">
        <w:rPr>
          <w:rFonts w:ascii="Bookman Old Style" w:hAnsi="Bookman Old Style"/>
          <w:spacing w:val="-3"/>
        </w:rPr>
        <w:t xml:space="preserve">Entity. </w:t>
      </w:r>
      <w:r w:rsidRPr="000739BA">
        <w:rPr>
          <w:rFonts w:ascii="Bookman Old Style" w:hAnsi="Bookman Old Style"/>
        </w:rPr>
        <w:t>Unless otherwise stated in the Contract, the Contractor shall supply to the Project Manager</w:t>
      </w:r>
      <w:r w:rsidR="009A6589" w:rsidRPr="000739BA">
        <w:rPr>
          <w:rFonts w:ascii="Bookman Old Style" w:hAnsi="Bookman Old Style"/>
        </w:rPr>
        <w:t xml:space="preserve"> </w:t>
      </w:r>
      <w:r w:rsidRPr="000739BA">
        <w:rPr>
          <w:rFonts w:ascii="Bookman Old Style" w:hAnsi="Bookman Old Style"/>
        </w:rPr>
        <w:t>two copies of each of the Contractor's Documents.</w:t>
      </w:r>
    </w:p>
    <w:p w14:paraId="2510A9DB" w14:textId="77777777" w:rsidR="00CB37CD" w:rsidRPr="000739BA" w:rsidRDefault="00CB37CD" w:rsidP="00625ECD">
      <w:pPr>
        <w:pStyle w:val="ListParagraph"/>
        <w:numPr>
          <w:ilvl w:val="2"/>
          <w:numId w:val="56"/>
        </w:numPr>
        <w:tabs>
          <w:tab w:val="left" w:pos="713"/>
        </w:tabs>
        <w:spacing w:before="246" w:line="230" w:lineRule="auto"/>
        <w:ind w:left="709" w:right="313" w:hanging="560"/>
        <w:jc w:val="both"/>
        <w:rPr>
          <w:rFonts w:ascii="Bookman Old Style" w:hAnsi="Bookman Old Style"/>
        </w:rPr>
      </w:pPr>
      <w:r w:rsidRPr="000739BA">
        <w:rPr>
          <w:rFonts w:ascii="Bookman Old Style" w:hAnsi="Bookman Old Style"/>
        </w:rPr>
        <w:t xml:space="preserve">The Contractor shall keep, on the Site, a copy of the Contract, publications named in the Speciﬁcation, the Contractor's Documents (if any), the Drawings and </w:t>
      </w:r>
      <w:r w:rsidRPr="000739BA">
        <w:rPr>
          <w:rFonts w:ascii="Bookman Old Style" w:hAnsi="Bookman Old Style"/>
          <w:spacing w:val="-3"/>
        </w:rPr>
        <w:t xml:space="preserve">Variations </w:t>
      </w:r>
      <w:r w:rsidRPr="000739BA">
        <w:rPr>
          <w:rFonts w:ascii="Bookman Old Style" w:hAnsi="Bookman Old Style"/>
        </w:rPr>
        <w:t xml:space="preserve">and other communications given under the </w:t>
      </w:r>
      <w:r w:rsidR="00503F84" w:rsidRPr="000739BA">
        <w:rPr>
          <w:rFonts w:ascii="Bookman Old Style" w:hAnsi="Bookman Old Style"/>
        </w:rPr>
        <w:t>Contract. The</w:t>
      </w:r>
      <w:r w:rsidRPr="000739BA">
        <w:rPr>
          <w:rFonts w:ascii="Bookman Old Style" w:hAnsi="Bookman Old Style"/>
        </w:rPr>
        <w:t xml:space="preserve"> Procuring Entity's Personnel shall have the right of access to all these documents at all reasonable times.</w:t>
      </w:r>
    </w:p>
    <w:p w14:paraId="0B5105D6" w14:textId="77777777" w:rsidR="00CB37CD" w:rsidRPr="000739BA" w:rsidRDefault="00CB37CD" w:rsidP="00625ECD">
      <w:pPr>
        <w:pStyle w:val="ListParagraph"/>
        <w:numPr>
          <w:ilvl w:val="2"/>
          <w:numId w:val="56"/>
        </w:numPr>
        <w:tabs>
          <w:tab w:val="left" w:pos="713"/>
        </w:tabs>
        <w:spacing w:before="247" w:line="230" w:lineRule="auto"/>
        <w:ind w:left="709" w:right="314" w:hanging="560"/>
        <w:jc w:val="both"/>
        <w:rPr>
          <w:rFonts w:ascii="Bookman Old Style" w:hAnsi="Bookman Old Style"/>
        </w:rPr>
      </w:pPr>
      <w:r w:rsidRPr="000739BA">
        <w:rPr>
          <w:rFonts w:ascii="Bookman Old Style" w:hAnsi="Bookman Old Style"/>
        </w:rPr>
        <w:t xml:space="preserve">If a Party becomes aware of an error or defect in a document which was prepared for use in executing the </w:t>
      </w:r>
      <w:r w:rsidRPr="000739BA">
        <w:rPr>
          <w:rFonts w:ascii="Bookman Old Style" w:hAnsi="Bookman Old Style"/>
          <w:spacing w:val="-3"/>
        </w:rPr>
        <w:t xml:space="preserve">Works, </w:t>
      </w:r>
      <w:r w:rsidR="00503F84" w:rsidRPr="000739BA">
        <w:rPr>
          <w:rFonts w:ascii="Bookman Old Style" w:hAnsi="Bookman Old Style"/>
        </w:rPr>
        <w:t>the Party</w:t>
      </w:r>
      <w:r w:rsidRPr="000739BA">
        <w:rPr>
          <w:rFonts w:ascii="Bookman Old Style" w:hAnsi="Bookman Old Style"/>
        </w:rPr>
        <w:t xml:space="preserve"> shall promptly give notice to the other Party of such error or defect.</w:t>
      </w:r>
    </w:p>
    <w:p w14:paraId="3E599CF6" w14:textId="77777777" w:rsidR="00CB37CD" w:rsidRPr="000739BA" w:rsidRDefault="00CB37CD" w:rsidP="00625ECD">
      <w:pPr>
        <w:pStyle w:val="Heading6"/>
        <w:numPr>
          <w:ilvl w:val="1"/>
          <w:numId w:val="56"/>
        </w:numPr>
        <w:tabs>
          <w:tab w:val="left" w:pos="709"/>
          <w:tab w:val="left" w:pos="710"/>
        </w:tabs>
        <w:spacing w:before="237"/>
        <w:ind w:left="709" w:hanging="560"/>
        <w:rPr>
          <w:rFonts w:ascii="Bookman Old Style" w:hAnsi="Bookman Old Style"/>
        </w:rPr>
      </w:pPr>
      <w:r w:rsidRPr="000739BA">
        <w:rPr>
          <w:rFonts w:ascii="Bookman Old Style" w:hAnsi="Bookman Old Style"/>
        </w:rPr>
        <w:t>Timely provision of Drawings or Instructions</w:t>
      </w:r>
    </w:p>
    <w:p w14:paraId="0EE76861" w14:textId="77777777" w:rsidR="00CB37CD" w:rsidRPr="000739BA" w:rsidRDefault="00CB37CD" w:rsidP="00625ECD">
      <w:pPr>
        <w:pStyle w:val="ListParagraph"/>
        <w:numPr>
          <w:ilvl w:val="2"/>
          <w:numId w:val="56"/>
        </w:numPr>
        <w:tabs>
          <w:tab w:val="left" w:pos="730"/>
        </w:tabs>
        <w:spacing w:before="243" w:line="230" w:lineRule="auto"/>
        <w:ind w:left="769" w:right="314" w:hanging="620"/>
        <w:jc w:val="both"/>
        <w:rPr>
          <w:rFonts w:ascii="Bookman Old Style" w:hAnsi="Bookman Old Style"/>
        </w:rPr>
      </w:pPr>
      <w:r w:rsidRPr="000739BA">
        <w:rPr>
          <w:rFonts w:ascii="Bookman Old Style" w:hAnsi="Bookman Old Style"/>
        </w:rPr>
        <w:t>The Contractor shall give notice to the Project Manager</w:t>
      </w:r>
      <w:r w:rsidR="009A6589" w:rsidRPr="000739BA">
        <w:rPr>
          <w:rFonts w:ascii="Bookman Old Style" w:hAnsi="Bookman Old Style"/>
        </w:rPr>
        <w:t xml:space="preserve"> </w:t>
      </w:r>
      <w:r w:rsidRPr="000739BA">
        <w:rPr>
          <w:rFonts w:ascii="Bookman Old Style" w:hAnsi="Bookman Old Style"/>
        </w:rPr>
        <w:t xml:space="preserve">whenever the </w:t>
      </w:r>
      <w:r w:rsidRPr="000739BA">
        <w:rPr>
          <w:rFonts w:ascii="Bookman Old Style" w:hAnsi="Bookman Old Style"/>
          <w:spacing w:val="-4"/>
        </w:rPr>
        <w:t xml:space="preserve">Works </w:t>
      </w:r>
      <w:r w:rsidRPr="000739BA">
        <w:rPr>
          <w:rFonts w:ascii="Bookman Old Style" w:hAnsi="Bookman Old Style"/>
        </w:rPr>
        <w:t>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p>
    <w:p w14:paraId="5E9C1100" w14:textId="77777777" w:rsidR="00CB37CD" w:rsidRPr="000739BA" w:rsidRDefault="00CB37CD" w:rsidP="00625ECD">
      <w:pPr>
        <w:pStyle w:val="ListParagraph"/>
        <w:numPr>
          <w:ilvl w:val="2"/>
          <w:numId w:val="56"/>
        </w:numPr>
        <w:tabs>
          <w:tab w:val="left" w:pos="760"/>
        </w:tabs>
        <w:spacing w:before="247" w:line="230" w:lineRule="auto"/>
        <w:ind w:left="769" w:right="314" w:hanging="620"/>
        <w:jc w:val="both"/>
        <w:rPr>
          <w:rFonts w:ascii="Bookman Old Style" w:hAnsi="Bookman Old Style"/>
        </w:rPr>
      </w:pPr>
      <w:r w:rsidRPr="000739BA">
        <w:rPr>
          <w:rFonts w:ascii="Bookman Old Style" w:hAnsi="Bookman Old Style"/>
        </w:rPr>
        <w:t>If the Contractor suffers delay and/or incurs Cost as a result of a failure of the Project Manager</w:t>
      </w:r>
      <w:r w:rsidR="009A6589" w:rsidRPr="000739BA">
        <w:rPr>
          <w:rFonts w:ascii="Bookman Old Style" w:hAnsi="Bookman Old Style"/>
        </w:rPr>
        <w:t xml:space="preserve"> </w:t>
      </w:r>
      <w:r w:rsidRPr="000739BA">
        <w:rPr>
          <w:rFonts w:ascii="Bookman Old Style" w:hAnsi="Bookman Old Style"/>
        </w:rPr>
        <w:t>to issue the notiﬁed drawing or instruction within a time which is reasonable and is speciﬁed in the notice with supporting details, the Contractor shall give a further notice to the Project Manager</w:t>
      </w:r>
      <w:r w:rsidR="009A6589" w:rsidRPr="000739BA">
        <w:rPr>
          <w:rFonts w:ascii="Bookman Old Style" w:hAnsi="Bookman Old Style"/>
        </w:rPr>
        <w:t xml:space="preserve"> </w:t>
      </w:r>
      <w:r w:rsidRPr="000739BA">
        <w:rPr>
          <w:rFonts w:ascii="Bookman Old Style" w:hAnsi="Bookman Old Style"/>
        </w:rPr>
        <w:t>and shall be entitled subject to Sub-Clause 20.1 [Contractor's Claims] to:</w:t>
      </w:r>
    </w:p>
    <w:p w14:paraId="24451CF2" w14:textId="77777777" w:rsidR="00CB37CD" w:rsidRPr="000739BA" w:rsidRDefault="00CB37CD" w:rsidP="00625ECD">
      <w:pPr>
        <w:pStyle w:val="ListParagraph"/>
        <w:numPr>
          <w:ilvl w:val="3"/>
          <w:numId w:val="56"/>
        </w:numPr>
        <w:tabs>
          <w:tab w:val="left" w:pos="1281"/>
          <w:tab w:val="left" w:pos="1282"/>
        </w:tabs>
        <w:spacing w:before="246" w:line="230" w:lineRule="auto"/>
        <w:ind w:left="1281" w:right="314" w:hanging="532"/>
        <w:rPr>
          <w:rFonts w:ascii="Bookman Old Style" w:hAnsi="Bookman Old Style"/>
        </w:rPr>
      </w:pPr>
      <w:r w:rsidRPr="000739BA">
        <w:rPr>
          <w:rFonts w:ascii="Bookman Old Style" w:hAnsi="Bookman Old Style"/>
        </w:rPr>
        <w:t xml:space="preserve">an extension of time for any such </w:t>
      </w:r>
      <w:r w:rsidRPr="000739BA">
        <w:rPr>
          <w:rFonts w:ascii="Bookman Old Style" w:hAnsi="Bookman Old Style"/>
          <w:spacing w:val="-3"/>
        </w:rPr>
        <w:t xml:space="preserve">delay, </w:t>
      </w:r>
      <w:r w:rsidRPr="000739BA">
        <w:rPr>
          <w:rFonts w:ascii="Bookman Old Style" w:hAnsi="Bookman Old Style"/>
        </w:rPr>
        <w:t>if completion is or will be delayed, under Sub-Clause 8.4 [Extension of Time for Completion], and</w:t>
      </w:r>
    </w:p>
    <w:p w14:paraId="0A7431A1" w14:textId="77777777" w:rsidR="00CB37CD" w:rsidRPr="000739BA" w:rsidRDefault="00CB37CD" w:rsidP="00625ECD">
      <w:pPr>
        <w:pStyle w:val="BodyText"/>
        <w:rPr>
          <w:rFonts w:ascii="Bookman Old Style" w:hAnsi="Bookman Old Style"/>
          <w:sz w:val="20"/>
        </w:rPr>
      </w:pPr>
    </w:p>
    <w:p w14:paraId="26A0AC6E" w14:textId="77777777" w:rsidR="00CB37CD" w:rsidRPr="000739BA" w:rsidRDefault="00CB37CD" w:rsidP="00625ECD">
      <w:pPr>
        <w:pStyle w:val="ListParagraph"/>
        <w:numPr>
          <w:ilvl w:val="3"/>
          <w:numId w:val="56"/>
        </w:numPr>
        <w:tabs>
          <w:tab w:val="left" w:pos="1420"/>
          <w:tab w:val="left" w:pos="1421"/>
        </w:tabs>
        <w:spacing w:before="246"/>
        <w:ind w:left="1420" w:hanging="500"/>
        <w:rPr>
          <w:rFonts w:ascii="Bookman Old Style" w:hAnsi="Bookman Old Style"/>
        </w:rPr>
      </w:pPr>
      <w:r w:rsidRPr="000739BA">
        <w:rPr>
          <w:rFonts w:ascii="Bookman Old Style" w:hAnsi="Bookman Old Style"/>
        </w:rPr>
        <w:t>payment of any other associated costs accrued, which shall be included in the Contract Price.</w:t>
      </w:r>
    </w:p>
    <w:p w14:paraId="7D03C19D" w14:textId="77777777" w:rsidR="00CB37CD" w:rsidRPr="000739BA" w:rsidRDefault="00CB37CD" w:rsidP="00625ECD">
      <w:pPr>
        <w:pStyle w:val="ListParagraph"/>
        <w:numPr>
          <w:ilvl w:val="2"/>
          <w:numId w:val="56"/>
        </w:numPr>
        <w:tabs>
          <w:tab w:val="left" w:pos="921"/>
        </w:tabs>
        <w:spacing w:before="242" w:line="230" w:lineRule="auto"/>
        <w:ind w:left="930" w:right="307" w:hanging="780"/>
        <w:jc w:val="both"/>
        <w:rPr>
          <w:rFonts w:ascii="Bookman Old Style" w:hAnsi="Bookman Old Style"/>
        </w:rPr>
      </w:pPr>
      <w:r w:rsidRPr="000739BA">
        <w:rPr>
          <w:rFonts w:ascii="Bookman Old Style" w:hAnsi="Bookman Old Style"/>
        </w:rPr>
        <w:t>After receiving this further notice, the Project Manager</w:t>
      </w:r>
      <w:r w:rsidR="009A6589" w:rsidRPr="000739BA">
        <w:rPr>
          <w:rFonts w:ascii="Bookman Old Style" w:hAnsi="Bookman Old Style"/>
        </w:rPr>
        <w:t xml:space="preserve"> </w:t>
      </w:r>
      <w:r w:rsidRPr="000739BA">
        <w:rPr>
          <w:rFonts w:ascii="Bookman Old Style" w:hAnsi="Bookman Old Style"/>
        </w:rPr>
        <w:t>shall proceed in accordance with Sub-Clause 3.5 [Determinations] to agree or determine these matters.</w:t>
      </w:r>
    </w:p>
    <w:p w14:paraId="14279315" w14:textId="77777777" w:rsidR="00CB37CD" w:rsidRPr="000739BA" w:rsidRDefault="00CB37CD" w:rsidP="00625ECD">
      <w:pPr>
        <w:pStyle w:val="ListParagraph"/>
        <w:numPr>
          <w:ilvl w:val="2"/>
          <w:numId w:val="56"/>
        </w:numPr>
        <w:tabs>
          <w:tab w:val="left" w:pos="921"/>
        </w:tabs>
        <w:spacing w:before="246" w:line="230" w:lineRule="auto"/>
        <w:ind w:left="930" w:right="307" w:hanging="762"/>
        <w:jc w:val="both"/>
        <w:rPr>
          <w:rFonts w:ascii="Bookman Old Style" w:hAnsi="Bookman Old Style"/>
        </w:rPr>
      </w:pPr>
      <w:r w:rsidRPr="000739BA">
        <w:rPr>
          <w:rFonts w:ascii="Bookman Old Style" w:hAnsi="Bookman Old Style"/>
        </w:rPr>
        <w:t>However, if and to the extent that the Project Manager</w:t>
      </w:r>
      <w:r w:rsidR="009A6589" w:rsidRPr="000739BA">
        <w:rPr>
          <w:rFonts w:ascii="Bookman Old Style" w:hAnsi="Bookman Old Style"/>
        </w:rPr>
        <w:t xml:space="preserve"> </w:t>
      </w:r>
      <w:r w:rsidRPr="000739BA">
        <w:rPr>
          <w:rFonts w:ascii="Bookman Old Style" w:hAnsi="Bookman Old Style"/>
        </w:rPr>
        <w:t>failure was caused by any error or delay by the Contractor, including an error in, or delay in the submission of, any of the Contractor's Documents, the Contractor shall not be entitled to such extension of time, or costs accrued.</w:t>
      </w:r>
    </w:p>
    <w:p w14:paraId="4D424799" w14:textId="77777777" w:rsidR="00CB37CD" w:rsidRPr="000739BA" w:rsidRDefault="00CB37CD" w:rsidP="00625ECD">
      <w:pPr>
        <w:pStyle w:val="Heading6"/>
        <w:numPr>
          <w:ilvl w:val="1"/>
          <w:numId w:val="56"/>
        </w:numPr>
        <w:tabs>
          <w:tab w:val="left" w:pos="919"/>
          <w:tab w:val="left" w:pos="921"/>
        </w:tabs>
        <w:spacing w:before="237"/>
        <w:ind w:left="920" w:hanging="752"/>
        <w:rPr>
          <w:rFonts w:ascii="Bookman Old Style" w:hAnsi="Bookman Old Style"/>
        </w:rPr>
      </w:pPr>
      <w:r w:rsidRPr="000739BA">
        <w:rPr>
          <w:rFonts w:ascii="Bookman Old Style" w:hAnsi="Bookman Old Style"/>
        </w:rPr>
        <w:t>Procuring Entity's Use of Contractor's Documents</w:t>
      </w:r>
    </w:p>
    <w:p w14:paraId="02C1908D" w14:textId="77777777" w:rsidR="00CB37CD" w:rsidRPr="000739BA" w:rsidRDefault="00503F84" w:rsidP="00625ECD">
      <w:pPr>
        <w:pStyle w:val="ListParagraph"/>
        <w:numPr>
          <w:ilvl w:val="2"/>
          <w:numId w:val="56"/>
        </w:numPr>
        <w:tabs>
          <w:tab w:val="left" w:pos="921"/>
        </w:tabs>
        <w:spacing w:before="243" w:line="230" w:lineRule="auto"/>
        <w:ind w:left="930" w:right="307" w:hanging="762"/>
        <w:jc w:val="both"/>
        <w:rPr>
          <w:rFonts w:ascii="Bookman Old Style" w:hAnsi="Bookman Old Style"/>
        </w:rPr>
      </w:pPr>
      <w:r w:rsidRPr="000739BA">
        <w:rPr>
          <w:rFonts w:ascii="Bookman Old Style" w:hAnsi="Bookman Old Style"/>
        </w:rPr>
        <w:t>As agreed</w:t>
      </w:r>
      <w:r w:rsidR="00CB37CD" w:rsidRPr="000739BA">
        <w:rPr>
          <w:rFonts w:ascii="Bookman Old Style" w:hAnsi="Bookman Old Style"/>
        </w:rPr>
        <w:t xml:space="preserve"> between the Parties, the Contractor shall retain the copyright and other intellectual property rights in the Contractor's Documents and other design documents made by (or on behalf of) the Contractor.</w:t>
      </w:r>
    </w:p>
    <w:p w14:paraId="56D32E23" w14:textId="77777777" w:rsidR="00CB37CD" w:rsidRPr="000739BA" w:rsidRDefault="00CB37CD" w:rsidP="00625ECD">
      <w:pPr>
        <w:pStyle w:val="ListParagraph"/>
        <w:numPr>
          <w:ilvl w:val="2"/>
          <w:numId w:val="56"/>
        </w:numPr>
        <w:tabs>
          <w:tab w:val="left" w:pos="921"/>
        </w:tabs>
        <w:spacing w:before="245" w:line="230" w:lineRule="auto"/>
        <w:ind w:left="929" w:right="307" w:hanging="761"/>
        <w:jc w:val="both"/>
        <w:rPr>
          <w:rFonts w:ascii="Bookman Old Style" w:hAnsi="Bookman Old Style"/>
        </w:rPr>
      </w:pPr>
      <w:r w:rsidRPr="000739BA">
        <w:rPr>
          <w:rFonts w:ascii="Bookman Old Style" w:hAnsi="Bookman Old Style"/>
        </w:rPr>
        <w:t xml:space="preserve">The Contractor shall be deemed (by signing the Contract) to give to the Procuring Entity a non-terminable transferable non-exclusive royalty-free license to </w:t>
      </w:r>
      <w:r w:rsidRPr="000739BA">
        <w:rPr>
          <w:rFonts w:ascii="Bookman Old Style" w:hAnsi="Bookman Old Style"/>
          <w:spacing w:val="-3"/>
        </w:rPr>
        <w:t xml:space="preserve">copy, </w:t>
      </w:r>
      <w:r w:rsidRPr="000739BA">
        <w:rPr>
          <w:rFonts w:ascii="Bookman Old Style" w:hAnsi="Bookman Old Style"/>
        </w:rPr>
        <w:t>use and communicate the Contractor's Documents, including making and using modiﬁcations of them. This license shall:</w:t>
      </w:r>
    </w:p>
    <w:p w14:paraId="7E9DE867" w14:textId="77777777" w:rsidR="00CB37CD" w:rsidRPr="000739BA" w:rsidRDefault="00CB37CD" w:rsidP="00625ECD">
      <w:pPr>
        <w:pStyle w:val="ListParagraph"/>
        <w:numPr>
          <w:ilvl w:val="3"/>
          <w:numId w:val="56"/>
        </w:numPr>
        <w:tabs>
          <w:tab w:val="left" w:pos="1380"/>
        </w:tabs>
        <w:spacing w:before="246" w:line="230" w:lineRule="auto"/>
        <w:ind w:left="1389" w:right="307" w:hanging="470"/>
        <w:jc w:val="both"/>
        <w:rPr>
          <w:rFonts w:ascii="Bookman Old Style" w:hAnsi="Bookman Old Style"/>
        </w:rPr>
      </w:pPr>
      <w:r w:rsidRPr="000739BA">
        <w:rPr>
          <w:rFonts w:ascii="Bookman Old Style" w:hAnsi="Bookman Old Style"/>
        </w:rPr>
        <w:t xml:space="preserve">apply throughout the actual or intended working life (whichever is longer) of the relevant parts of the </w:t>
      </w:r>
      <w:r w:rsidRPr="000739BA">
        <w:rPr>
          <w:rFonts w:ascii="Bookman Old Style" w:hAnsi="Bookman Old Style"/>
          <w:spacing w:val="-3"/>
        </w:rPr>
        <w:t>Works,</w:t>
      </w:r>
    </w:p>
    <w:p w14:paraId="0AE9B9A6" w14:textId="77777777" w:rsidR="00CB37CD" w:rsidRPr="000739BA" w:rsidRDefault="00CB37CD" w:rsidP="00625ECD">
      <w:pPr>
        <w:pStyle w:val="ListParagraph"/>
        <w:numPr>
          <w:ilvl w:val="3"/>
          <w:numId w:val="56"/>
        </w:numPr>
        <w:tabs>
          <w:tab w:val="left" w:pos="1380"/>
        </w:tabs>
        <w:spacing w:before="2" w:line="230" w:lineRule="auto"/>
        <w:ind w:left="1389" w:right="307" w:hanging="470"/>
        <w:jc w:val="both"/>
        <w:rPr>
          <w:rFonts w:ascii="Bookman Old Style" w:hAnsi="Bookman Old Style"/>
        </w:rPr>
      </w:pPr>
      <w:r w:rsidRPr="000739BA">
        <w:rPr>
          <w:rFonts w:ascii="Bookman Old Style" w:hAnsi="Bookman Old Style"/>
        </w:rPr>
        <w:t xml:space="preserve">entitle any person in proper possession of the relevant part of the </w:t>
      </w:r>
      <w:r w:rsidRPr="000739BA">
        <w:rPr>
          <w:rFonts w:ascii="Bookman Old Style" w:hAnsi="Bookman Old Style"/>
          <w:spacing w:val="-4"/>
        </w:rPr>
        <w:t xml:space="preserve">Works </w:t>
      </w:r>
      <w:r w:rsidRPr="000739BA">
        <w:rPr>
          <w:rFonts w:ascii="Bookman Old Style" w:hAnsi="Bookman Old Style"/>
        </w:rPr>
        <w:t xml:space="preserve">to </w:t>
      </w:r>
      <w:r w:rsidRPr="000739BA">
        <w:rPr>
          <w:rFonts w:ascii="Bookman Old Style" w:hAnsi="Bookman Old Style"/>
          <w:spacing w:val="-3"/>
        </w:rPr>
        <w:t xml:space="preserve">copy, </w:t>
      </w:r>
      <w:r w:rsidRPr="000739BA">
        <w:rPr>
          <w:rFonts w:ascii="Bookman Old Style" w:hAnsi="Bookman Old Style"/>
        </w:rPr>
        <w:t xml:space="preserve">use and communicate the Contractor's Documents for the purposes of completing, operating, maintaining, altering, adjusting, repairing and demolishing the </w:t>
      </w:r>
      <w:r w:rsidRPr="000739BA">
        <w:rPr>
          <w:rFonts w:ascii="Bookman Old Style" w:hAnsi="Bookman Old Style"/>
          <w:spacing w:val="-3"/>
        </w:rPr>
        <w:t xml:space="preserve">Works, </w:t>
      </w:r>
      <w:r w:rsidRPr="000739BA">
        <w:rPr>
          <w:rFonts w:ascii="Bookman Old Style" w:hAnsi="Bookman Old Style"/>
        </w:rPr>
        <w:t>and</w:t>
      </w:r>
    </w:p>
    <w:p w14:paraId="4383BD17" w14:textId="77777777" w:rsidR="00CB37CD" w:rsidRPr="000739BA" w:rsidRDefault="00CB37CD" w:rsidP="00625ECD">
      <w:pPr>
        <w:pStyle w:val="ListParagraph"/>
        <w:numPr>
          <w:ilvl w:val="3"/>
          <w:numId w:val="56"/>
        </w:numPr>
        <w:tabs>
          <w:tab w:val="left" w:pos="1380"/>
        </w:tabs>
        <w:spacing w:before="2" w:line="230" w:lineRule="auto"/>
        <w:ind w:left="1389" w:right="307" w:hanging="470"/>
        <w:jc w:val="both"/>
        <w:rPr>
          <w:rFonts w:ascii="Bookman Old Style" w:hAnsi="Bookman Old Style"/>
        </w:rPr>
      </w:pPr>
      <w:r w:rsidRPr="000739BA">
        <w:rPr>
          <w:rFonts w:ascii="Bookman Old Style" w:hAnsi="Bookman Old Style"/>
        </w:rPr>
        <w:t>in the case of Contractor's Documents which are in the form of computer programs and other software, permit their use on any computer on the Site and other places as envisaged by the Contract, including replacements of any computers supplied by the Contractor.</w:t>
      </w:r>
    </w:p>
    <w:p w14:paraId="2FFA0681" w14:textId="77777777" w:rsidR="00CB37CD" w:rsidRPr="000739BA" w:rsidRDefault="00CB37CD" w:rsidP="00625ECD">
      <w:pPr>
        <w:pStyle w:val="ListParagraph"/>
        <w:numPr>
          <w:ilvl w:val="2"/>
          <w:numId w:val="56"/>
        </w:numPr>
        <w:tabs>
          <w:tab w:val="left" w:pos="920"/>
        </w:tabs>
        <w:spacing w:before="246" w:line="230" w:lineRule="auto"/>
        <w:ind w:left="929" w:right="307" w:hanging="762"/>
        <w:jc w:val="both"/>
        <w:rPr>
          <w:rFonts w:ascii="Bookman Old Style" w:hAnsi="Bookman Old Style"/>
        </w:rPr>
      </w:pPr>
      <w:r w:rsidRPr="000739BA">
        <w:rPr>
          <w:rFonts w:ascii="Bookman Old Style" w:hAnsi="Bookman Old Style"/>
        </w:rPr>
        <w:t xml:space="preserve">The Contractor's Documents and other design documents made by (or on behalf of) the Contractor shall not, without the Contractor's consent, be used, copied or communicated to a third party by (or on behalf of) the Procuring </w:t>
      </w:r>
      <w:r w:rsidR="00503F84" w:rsidRPr="000739BA">
        <w:rPr>
          <w:rFonts w:ascii="Bookman Old Style" w:hAnsi="Bookman Old Style"/>
        </w:rPr>
        <w:t>Entity</w:t>
      </w:r>
      <w:r w:rsidRPr="000739BA">
        <w:rPr>
          <w:rFonts w:ascii="Bookman Old Style" w:hAnsi="Bookman Old Style"/>
        </w:rPr>
        <w:t xml:space="preserve"> or purposes other than those permitted under Sub-Clause 1.10.2.</w:t>
      </w:r>
    </w:p>
    <w:p w14:paraId="25D852F7" w14:textId="77777777" w:rsidR="00CB37CD" w:rsidRPr="000739BA" w:rsidRDefault="00CB37CD" w:rsidP="00625ECD">
      <w:pPr>
        <w:pStyle w:val="Heading6"/>
        <w:numPr>
          <w:ilvl w:val="1"/>
          <w:numId w:val="56"/>
        </w:numPr>
        <w:tabs>
          <w:tab w:val="left" w:pos="919"/>
          <w:tab w:val="left" w:pos="920"/>
        </w:tabs>
        <w:spacing w:line="248" w:lineRule="exact"/>
        <w:ind w:left="919" w:hanging="752"/>
        <w:rPr>
          <w:rFonts w:ascii="Bookman Old Style" w:hAnsi="Bookman Old Style"/>
        </w:rPr>
      </w:pPr>
      <w:r w:rsidRPr="000739BA">
        <w:rPr>
          <w:rFonts w:ascii="Bookman Old Style" w:hAnsi="Bookman Old Style"/>
        </w:rPr>
        <w:t>Contractor's Use of Procuring Entity's Documents</w:t>
      </w:r>
    </w:p>
    <w:p w14:paraId="76F387DF" w14:textId="77777777" w:rsidR="00CB37CD" w:rsidRPr="000739BA" w:rsidRDefault="00CB37CD" w:rsidP="00625ECD">
      <w:pPr>
        <w:pStyle w:val="BodyText"/>
        <w:spacing w:before="240" w:line="230" w:lineRule="auto"/>
        <w:ind w:left="936" w:right="302" w:hanging="14"/>
        <w:jc w:val="both"/>
        <w:rPr>
          <w:rFonts w:ascii="Bookman Old Style" w:hAnsi="Bookman Old Style"/>
        </w:rPr>
      </w:pPr>
      <w:r w:rsidRPr="000739BA">
        <w:rPr>
          <w:rFonts w:ascii="Bookman Old Style" w:hAnsi="Bookman Old Style"/>
        </w:rPr>
        <w:t xml:space="preserve">As agreed between the Parties, the Procuring Entity shall retain the copyright and other intellectual property rights in the Speciﬁcation, the Drawings and other documents made by (or on behalf of) the Procuring </w:t>
      </w:r>
      <w:r w:rsidRPr="000739BA">
        <w:rPr>
          <w:rFonts w:ascii="Bookman Old Style" w:hAnsi="Bookman Old Style"/>
          <w:spacing w:val="-3"/>
        </w:rPr>
        <w:t xml:space="preserve">Entity. </w:t>
      </w:r>
      <w:r w:rsidRPr="000739BA">
        <w:rPr>
          <w:rFonts w:ascii="Bookman Old Style" w:hAnsi="Bookman Old Style"/>
        </w:rPr>
        <w:t xml:space="preserve">The Contractor </w:t>
      </w:r>
      <w:r w:rsidRPr="000739BA">
        <w:rPr>
          <w:rFonts w:ascii="Bookman Old Style" w:hAnsi="Bookman Old Style"/>
          <w:spacing w:val="-4"/>
        </w:rPr>
        <w:t xml:space="preserve">may, </w:t>
      </w:r>
      <w:r w:rsidRPr="000739BA">
        <w:rPr>
          <w:rFonts w:ascii="Bookman Old Style" w:hAnsi="Bookman Old Style"/>
        </w:rPr>
        <w:t xml:space="preserve">at his cost, </w:t>
      </w:r>
      <w:r w:rsidRPr="000739BA">
        <w:rPr>
          <w:rFonts w:ascii="Bookman Old Style" w:hAnsi="Bookman Old Style"/>
          <w:spacing w:val="-3"/>
        </w:rPr>
        <w:t xml:space="preserve">copy, </w:t>
      </w:r>
      <w:r w:rsidRPr="000739BA">
        <w:rPr>
          <w:rFonts w:ascii="Bookman Old Style" w:hAnsi="Bookman Old Style"/>
        </w:rPr>
        <w:t>use, and obtain communication of these documents for the purposes of the Contract. They shall not, without the Procuring Entity's consent, be copied, used or communicated to a third party by the Contractor, except as necessary for the purposes of the Contract.</w:t>
      </w:r>
    </w:p>
    <w:p w14:paraId="77B0746A" w14:textId="77777777" w:rsidR="00CB37CD" w:rsidRPr="000739BA" w:rsidRDefault="00CB37CD" w:rsidP="00625ECD">
      <w:pPr>
        <w:pStyle w:val="Heading6"/>
        <w:numPr>
          <w:ilvl w:val="1"/>
          <w:numId w:val="56"/>
        </w:numPr>
        <w:tabs>
          <w:tab w:val="left" w:pos="919"/>
          <w:tab w:val="left" w:pos="920"/>
        </w:tabs>
        <w:spacing w:before="239"/>
        <w:ind w:left="919" w:hanging="752"/>
        <w:rPr>
          <w:rFonts w:ascii="Bookman Old Style" w:hAnsi="Bookman Old Style"/>
        </w:rPr>
      </w:pPr>
      <w:r w:rsidRPr="000739BA">
        <w:rPr>
          <w:rFonts w:ascii="Bookman Old Style" w:hAnsi="Bookman Old Style"/>
        </w:rPr>
        <w:t>Conﬁdential Details</w:t>
      </w:r>
    </w:p>
    <w:p w14:paraId="476EF0D5" w14:textId="77777777" w:rsidR="00CB37CD" w:rsidRPr="000739BA" w:rsidRDefault="00CB37CD" w:rsidP="00625ECD">
      <w:pPr>
        <w:pStyle w:val="ListParagraph"/>
        <w:numPr>
          <w:ilvl w:val="2"/>
          <w:numId w:val="56"/>
        </w:numPr>
        <w:tabs>
          <w:tab w:val="left" w:pos="920"/>
        </w:tabs>
        <w:spacing w:before="242" w:line="230" w:lineRule="auto"/>
        <w:ind w:left="929" w:right="308" w:hanging="762"/>
        <w:jc w:val="both"/>
        <w:rPr>
          <w:rFonts w:ascii="Bookman Old Style" w:hAnsi="Bookman Old Style"/>
        </w:rPr>
      </w:pPr>
      <w:r w:rsidRPr="000739BA">
        <w:rPr>
          <w:rFonts w:ascii="Bookman Old Style" w:hAnsi="Bookman Old Style"/>
        </w:rPr>
        <w:t>The Contractor's and the Procuring Entity's Personnel shall ensure conﬁdentiality at all times. The conﬁdentiality shall survive termination or completion of the contract. They shall disclose all such conﬁdential and other information as may be reasonably required in order to verify compliance with the Contract and allow its proper implementation.</w:t>
      </w:r>
    </w:p>
    <w:p w14:paraId="0619EBA2" w14:textId="77777777" w:rsidR="00CB37CD" w:rsidRPr="000739BA" w:rsidRDefault="00CB37CD" w:rsidP="00625ECD">
      <w:pPr>
        <w:pStyle w:val="ListParagraph"/>
        <w:numPr>
          <w:ilvl w:val="2"/>
          <w:numId w:val="56"/>
        </w:numPr>
        <w:tabs>
          <w:tab w:val="left" w:pos="920"/>
        </w:tabs>
        <w:spacing w:before="247" w:line="230" w:lineRule="auto"/>
        <w:ind w:left="928" w:right="294" w:hanging="761"/>
        <w:jc w:val="both"/>
        <w:rPr>
          <w:rFonts w:ascii="Bookman Old Style" w:hAnsi="Bookman Old Style"/>
        </w:rPr>
      </w:pPr>
      <w:r w:rsidRPr="000739BA">
        <w:rPr>
          <w:rFonts w:ascii="Bookman Old Style" w:hAnsi="Bookman Old Style"/>
        </w:rPr>
        <w:t xml:space="preserve">The Contractor's and the Procuring Entity's Personnel shall also treat the details of the Contract as private and conﬁdential, except to the extent necessary to carry out their respective obligations under the Contract or to comply with applicable Laws. Each of them shall not publish or disclose any particulars of the </w:t>
      </w:r>
      <w:r w:rsidRPr="000739BA">
        <w:rPr>
          <w:rFonts w:ascii="Bookman Old Style" w:hAnsi="Bookman Old Style"/>
          <w:spacing w:val="-4"/>
        </w:rPr>
        <w:t xml:space="preserve">Works </w:t>
      </w:r>
      <w:r w:rsidRPr="000739BA">
        <w:rPr>
          <w:rFonts w:ascii="Bookman Old Style" w:hAnsi="Bookman Old Style"/>
        </w:rPr>
        <w:t xml:space="preserve">prepared by the other Party without the previous agreement of the other </w:t>
      </w:r>
      <w:r w:rsidRPr="000739BA">
        <w:rPr>
          <w:rFonts w:ascii="Bookman Old Style" w:hAnsi="Bookman Old Style"/>
          <w:spacing w:val="-3"/>
        </w:rPr>
        <w:t xml:space="preserve">Party. </w:t>
      </w:r>
      <w:r w:rsidRPr="000739BA">
        <w:rPr>
          <w:rFonts w:ascii="Bookman Old Style" w:hAnsi="Bookman Old Style"/>
        </w:rPr>
        <w:t>However, the Contractor shall be permitted to disclose any publicly available information, or information otherwise required to establish his qualiﬁcations to compete for other projects.</w:t>
      </w:r>
    </w:p>
    <w:p w14:paraId="2B714792" w14:textId="77777777" w:rsidR="00CB37CD" w:rsidRPr="000739BA" w:rsidRDefault="00CB37CD" w:rsidP="00625ECD">
      <w:pPr>
        <w:pStyle w:val="Heading6"/>
        <w:numPr>
          <w:ilvl w:val="1"/>
          <w:numId w:val="56"/>
        </w:numPr>
        <w:tabs>
          <w:tab w:val="left" w:pos="918"/>
          <w:tab w:val="left" w:pos="919"/>
        </w:tabs>
        <w:spacing w:before="241"/>
        <w:ind w:left="918" w:hanging="752"/>
        <w:rPr>
          <w:rFonts w:ascii="Bookman Old Style" w:hAnsi="Bookman Old Style"/>
        </w:rPr>
      </w:pPr>
      <w:r w:rsidRPr="000739BA">
        <w:rPr>
          <w:rFonts w:ascii="Bookman Old Style" w:hAnsi="Bookman Old Style"/>
        </w:rPr>
        <w:t>Compliance with Laws</w:t>
      </w:r>
    </w:p>
    <w:p w14:paraId="33D37BD7" w14:textId="77777777" w:rsidR="00CB37CD" w:rsidRPr="000739BA" w:rsidRDefault="00CB37CD" w:rsidP="00625ECD">
      <w:pPr>
        <w:pStyle w:val="BodyText"/>
        <w:spacing w:before="242" w:line="230" w:lineRule="auto"/>
        <w:ind w:left="928" w:right="308" w:hanging="10"/>
        <w:jc w:val="both"/>
        <w:rPr>
          <w:rFonts w:ascii="Bookman Old Style" w:hAnsi="Bookman Old Style"/>
        </w:rPr>
      </w:pPr>
      <w:r w:rsidRPr="000739BA">
        <w:rPr>
          <w:rFonts w:ascii="Bookman Old Style" w:hAnsi="Bookman Old Style"/>
        </w:rPr>
        <w:t>The Contractor shall, in performing the Contract, comply with applicable Laws. Unless otherwise stated in the Special Conditions of Contract:</w:t>
      </w:r>
    </w:p>
    <w:p w14:paraId="5342ABBD" w14:textId="77777777" w:rsidR="00CB37CD" w:rsidRPr="000739BA" w:rsidRDefault="00CB37CD" w:rsidP="00625ECD">
      <w:pPr>
        <w:pStyle w:val="ListParagraph"/>
        <w:numPr>
          <w:ilvl w:val="0"/>
          <w:numId w:val="53"/>
        </w:numPr>
        <w:tabs>
          <w:tab w:val="left" w:pos="1391"/>
        </w:tabs>
        <w:spacing w:before="99" w:line="230" w:lineRule="auto"/>
        <w:ind w:right="308" w:hanging="460"/>
        <w:jc w:val="both"/>
        <w:rPr>
          <w:rFonts w:ascii="Bookman Old Style" w:hAnsi="Bookman Old Style"/>
        </w:rPr>
      </w:pPr>
      <w:r w:rsidRPr="000739BA">
        <w:rPr>
          <w:rFonts w:ascii="Bookman Old Style" w:hAnsi="Bookman Old Style"/>
        </w:rPr>
        <w:t xml:space="preserve">The Procuring Entity shall have obtained (or shall obtain) the planning, zoning, building </w:t>
      </w:r>
      <w:r w:rsidR="00503F84" w:rsidRPr="000739BA">
        <w:rPr>
          <w:rFonts w:ascii="Bookman Old Style" w:hAnsi="Bookman Old Style"/>
        </w:rPr>
        <w:t>permit or</w:t>
      </w:r>
      <w:r w:rsidRPr="000739BA">
        <w:rPr>
          <w:rFonts w:ascii="Bookman Old Style" w:hAnsi="Bookman Old Style"/>
        </w:rPr>
        <w:t xml:space="preserve"> similar permission for the Permanent </w:t>
      </w:r>
      <w:r w:rsidRPr="000739BA">
        <w:rPr>
          <w:rFonts w:ascii="Bookman Old Style" w:hAnsi="Bookman Old Style"/>
          <w:spacing w:val="-3"/>
        </w:rPr>
        <w:t xml:space="preserve">Works, </w:t>
      </w:r>
      <w:r w:rsidRPr="000739BA">
        <w:rPr>
          <w:rFonts w:ascii="Bookman Old Style" w:hAnsi="Bookman Old Style"/>
        </w:rPr>
        <w:t>and any other permissions described in the Speciﬁcations as having been (or to be) obtained by the Procuring Entity; and the Procuring Entity shall indemnify and hold the Contractor harmless against and from the consequences of any failure to do so; and</w:t>
      </w:r>
    </w:p>
    <w:p w14:paraId="3FC35A2F" w14:textId="77777777" w:rsidR="00CB37CD" w:rsidRPr="000739BA" w:rsidRDefault="00CB37CD" w:rsidP="00625ECD">
      <w:pPr>
        <w:spacing w:line="230" w:lineRule="auto"/>
        <w:jc w:val="both"/>
        <w:rPr>
          <w:rFonts w:ascii="Bookman Old Style" w:hAnsi="Bookman Old Style"/>
        </w:rPr>
        <w:sectPr w:rsidR="00CB37CD" w:rsidRPr="000739BA" w:rsidSect="00625ECD">
          <w:pgSz w:w="11910" w:h="16840"/>
          <w:pgMar w:top="360" w:right="1110" w:bottom="620" w:left="1260" w:header="0" w:footer="433" w:gutter="0"/>
          <w:cols w:space="720"/>
        </w:sectPr>
      </w:pPr>
    </w:p>
    <w:p w14:paraId="4467A5D3" w14:textId="77777777" w:rsidR="00CB37CD" w:rsidRPr="000739BA" w:rsidRDefault="00CB37CD" w:rsidP="00625ECD">
      <w:pPr>
        <w:pStyle w:val="BodyText"/>
        <w:spacing w:before="6"/>
        <w:rPr>
          <w:rFonts w:ascii="Bookman Old Style" w:hAnsi="Bookman Old Style"/>
          <w:sz w:val="29"/>
        </w:rPr>
      </w:pPr>
    </w:p>
    <w:p w14:paraId="575166F1" w14:textId="77777777" w:rsidR="00CB37CD" w:rsidRPr="000739BA" w:rsidRDefault="00CB37CD" w:rsidP="00625ECD">
      <w:pPr>
        <w:pStyle w:val="ListParagraph"/>
        <w:numPr>
          <w:ilvl w:val="0"/>
          <w:numId w:val="53"/>
        </w:numPr>
        <w:tabs>
          <w:tab w:val="left" w:pos="1395"/>
        </w:tabs>
        <w:spacing w:before="132" w:line="230" w:lineRule="auto"/>
        <w:ind w:left="1392" w:right="300" w:hanging="530"/>
        <w:jc w:val="both"/>
        <w:rPr>
          <w:rFonts w:ascii="Bookman Old Style" w:hAnsi="Bookman Old Style"/>
        </w:rPr>
      </w:pPr>
      <w:r w:rsidRPr="000739BA">
        <w:rPr>
          <w:rFonts w:ascii="Bookman Old Style" w:hAnsi="Bookman Old Style"/>
        </w:rPr>
        <w:t xml:space="preserve">the Contractor shall give all notices, pay all taxes, duties and fees, and obtain all permits, licenses and approvals, as required by the Laws in relation to the execution and completion of the </w:t>
      </w:r>
      <w:r w:rsidRPr="000739BA">
        <w:rPr>
          <w:rFonts w:ascii="Bookman Old Style" w:hAnsi="Bookman Old Style"/>
          <w:spacing w:val="-4"/>
        </w:rPr>
        <w:t xml:space="preserve">Works </w:t>
      </w:r>
      <w:r w:rsidRPr="000739BA">
        <w:rPr>
          <w:rFonts w:ascii="Bookman Old Style" w:hAnsi="Bookman Old Style"/>
        </w:rPr>
        <w:t>and the remedying of any defects; and the Contractor shall indemnify and hold the Procuring Entity harmless against and from the consequences of any failure to do so, unless the Contractor is impeded to accomplish these actions and shows evidence of its diligence.</w:t>
      </w:r>
    </w:p>
    <w:p w14:paraId="68E71CD7" w14:textId="77777777" w:rsidR="00CB37CD" w:rsidRPr="000739BA" w:rsidRDefault="00CB37CD" w:rsidP="00625ECD">
      <w:pPr>
        <w:pStyle w:val="Heading6"/>
        <w:numPr>
          <w:ilvl w:val="1"/>
          <w:numId w:val="56"/>
        </w:numPr>
        <w:tabs>
          <w:tab w:val="left" w:pos="872"/>
          <w:tab w:val="left" w:pos="873"/>
        </w:tabs>
        <w:spacing w:before="239"/>
        <w:ind w:left="872" w:hanging="720"/>
        <w:rPr>
          <w:rFonts w:ascii="Bookman Old Style" w:hAnsi="Bookman Old Style"/>
        </w:rPr>
      </w:pPr>
      <w:r w:rsidRPr="000739BA">
        <w:rPr>
          <w:rFonts w:ascii="Bookman Old Style" w:hAnsi="Bookman Old Style"/>
        </w:rPr>
        <w:t>Joint and Several Liability</w:t>
      </w:r>
    </w:p>
    <w:p w14:paraId="054A5686" w14:textId="77777777" w:rsidR="00CB37CD" w:rsidRPr="000739BA" w:rsidRDefault="00CB37CD" w:rsidP="00625ECD">
      <w:pPr>
        <w:pStyle w:val="BodyText"/>
        <w:spacing w:before="243" w:line="230" w:lineRule="auto"/>
        <w:ind w:left="857" w:right="301" w:firstLine="15"/>
        <w:jc w:val="both"/>
        <w:rPr>
          <w:rFonts w:ascii="Bookman Old Style" w:hAnsi="Bookman Old Style"/>
        </w:rPr>
      </w:pPr>
      <w:r w:rsidRPr="000739BA">
        <w:rPr>
          <w:rFonts w:ascii="Bookman Old Style" w:hAnsi="Bookman Old Style"/>
        </w:rPr>
        <w:t>If the Contractor constitutes (under applicable Laws) a joint venture, consortium or other unincorporated grouping of two or more persons:</w:t>
      </w:r>
    </w:p>
    <w:p w14:paraId="0FE6142C" w14:textId="77777777" w:rsidR="00CB37CD" w:rsidRPr="000739BA" w:rsidRDefault="00CB37CD" w:rsidP="00625ECD">
      <w:pPr>
        <w:pStyle w:val="ListParagraph"/>
        <w:numPr>
          <w:ilvl w:val="0"/>
          <w:numId w:val="52"/>
        </w:numPr>
        <w:tabs>
          <w:tab w:val="left" w:pos="1313"/>
        </w:tabs>
        <w:spacing w:before="245" w:line="230" w:lineRule="auto"/>
        <w:ind w:right="301" w:hanging="440"/>
        <w:jc w:val="both"/>
        <w:rPr>
          <w:rFonts w:ascii="Bookman Old Style" w:hAnsi="Bookman Old Style"/>
        </w:rPr>
      </w:pPr>
      <w:r w:rsidRPr="000739BA">
        <w:rPr>
          <w:rFonts w:ascii="Bookman Old Style" w:hAnsi="Bookman Old Style"/>
        </w:rPr>
        <w:t>These persons shall be deemed to be jointly and severally liable to the Procuring Entity for the performance of the Contract;</w:t>
      </w:r>
    </w:p>
    <w:p w14:paraId="08A08606" w14:textId="77777777" w:rsidR="00CB37CD" w:rsidRPr="000739BA" w:rsidRDefault="00CB37CD" w:rsidP="00625ECD">
      <w:pPr>
        <w:pStyle w:val="ListParagraph"/>
        <w:numPr>
          <w:ilvl w:val="0"/>
          <w:numId w:val="52"/>
        </w:numPr>
        <w:tabs>
          <w:tab w:val="left" w:pos="1313"/>
        </w:tabs>
        <w:spacing w:before="2" w:line="230" w:lineRule="auto"/>
        <w:ind w:right="301" w:hanging="440"/>
        <w:jc w:val="both"/>
        <w:rPr>
          <w:rFonts w:ascii="Bookman Old Style" w:hAnsi="Bookman Old Style"/>
        </w:rPr>
      </w:pPr>
      <w:r w:rsidRPr="000739BA">
        <w:rPr>
          <w:rFonts w:ascii="Bookman Old Style" w:hAnsi="Bookman Old Style"/>
        </w:rPr>
        <w:t>these persons shall notify the Procuring Entity of their leader who shall have authority to bind the Contractor and each of these persons; and</w:t>
      </w:r>
    </w:p>
    <w:p w14:paraId="114243D6" w14:textId="77777777" w:rsidR="00CB37CD" w:rsidRPr="000739BA" w:rsidRDefault="00CB37CD" w:rsidP="00625ECD">
      <w:pPr>
        <w:pStyle w:val="ListParagraph"/>
        <w:numPr>
          <w:ilvl w:val="0"/>
          <w:numId w:val="52"/>
        </w:numPr>
        <w:tabs>
          <w:tab w:val="left" w:pos="1313"/>
        </w:tabs>
        <w:spacing w:before="1" w:line="230" w:lineRule="auto"/>
        <w:ind w:right="301" w:hanging="440"/>
        <w:jc w:val="both"/>
        <w:rPr>
          <w:rFonts w:ascii="Bookman Old Style" w:hAnsi="Bookman Old Style"/>
        </w:rPr>
      </w:pPr>
      <w:r w:rsidRPr="000739BA">
        <w:rPr>
          <w:rFonts w:ascii="Bookman Old Style" w:hAnsi="Bookman Old Style"/>
        </w:rPr>
        <w:t xml:space="preserve">the Contractor shall not alter its composition or legal status without the prior consent of the Procuring </w:t>
      </w:r>
      <w:r w:rsidRPr="000739BA">
        <w:rPr>
          <w:rFonts w:ascii="Bookman Old Style" w:hAnsi="Bookman Old Style"/>
          <w:spacing w:val="-3"/>
        </w:rPr>
        <w:t>Entity.</w:t>
      </w:r>
    </w:p>
    <w:p w14:paraId="3631304D" w14:textId="77777777" w:rsidR="00CB37CD" w:rsidRPr="000739BA" w:rsidRDefault="00CB37CD" w:rsidP="00625ECD">
      <w:pPr>
        <w:pStyle w:val="Heading6"/>
        <w:numPr>
          <w:ilvl w:val="1"/>
          <w:numId w:val="56"/>
        </w:numPr>
        <w:tabs>
          <w:tab w:val="left" w:pos="871"/>
          <w:tab w:val="left" w:pos="873"/>
        </w:tabs>
        <w:spacing w:before="237"/>
        <w:ind w:left="872" w:hanging="720"/>
        <w:rPr>
          <w:rFonts w:ascii="Bookman Old Style" w:hAnsi="Bookman Old Style"/>
        </w:rPr>
      </w:pPr>
      <w:r w:rsidRPr="000739BA">
        <w:rPr>
          <w:rFonts w:ascii="Bookman Old Style" w:hAnsi="Bookman Old Style"/>
        </w:rPr>
        <w:t>Inspections and Audit by the Procuring Entity</w:t>
      </w:r>
    </w:p>
    <w:p w14:paraId="1816BF5C" w14:textId="77777777" w:rsidR="00CB37CD" w:rsidRPr="000739BA" w:rsidRDefault="00CB37CD" w:rsidP="00625ECD">
      <w:pPr>
        <w:pStyle w:val="BodyText"/>
        <w:spacing w:before="243" w:line="230" w:lineRule="auto"/>
        <w:ind w:left="856" w:right="301" w:firstLine="15"/>
        <w:jc w:val="both"/>
        <w:rPr>
          <w:rFonts w:ascii="Bookman Old Style" w:hAnsi="Bookman Old Style"/>
        </w:rPr>
      </w:pPr>
      <w:r w:rsidRPr="000739BA">
        <w:rPr>
          <w:rFonts w:ascii="Bookman Old Style" w:hAnsi="Bookman Old Style"/>
        </w:rPr>
        <w:t xml:space="preserve">Pursuant to paragraph 2.2(e). of Appendix B to the General Conditions, the Contractor shall permit and shall cause its subcontractors and sub-consultants to permit, the Public Procurement Regulatory Authority, Procuring Entity and/or persons appointed or designated by the Government of Kenya to inspect the Site and/or the accounts and records relating to the procurement process, selection and/or contract execution, and to have such accounts and records audited by auditors appointed by the Procuring Entity if requested by the Procuring </w:t>
      </w:r>
      <w:r w:rsidRPr="000739BA">
        <w:rPr>
          <w:rFonts w:ascii="Bookman Old Style" w:hAnsi="Bookman Old Style"/>
          <w:spacing w:val="-3"/>
        </w:rPr>
        <w:t xml:space="preserve">Entity. </w:t>
      </w:r>
      <w:r w:rsidRPr="000739BA">
        <w:rPr>
          <w:rFonts w:ascii="Bookman Old Style" w:hAnsi="Bookman Old Style"/>
        </w:rPr>
        <w:t xml:space="preserve">The Contractor's and its Subcontractors' and sub-consultants' attention is drawn to Sub-Clause 15.6 (Fraud and Corruption) which provides, inter alia, that acts intended to materially impede the exercise </w:t>
      </w:r>
      <w:r w:rsidR="00B51AEF" w:rsidRPr="000739BA">
        <w:rPr>
          <w:rFonts w:ascii="Bookman Old Style" w:hAnsi="Bookman Old Style"/>
        </w:rPr>
        <w:t>of the</w:t>
      </w:r>
      <w:r w:rsidRPr="000739BA">
        <w:rPr>
          <w:rFonts w:ascii="Bookman Old Style" w:hAnsi="Bookman Old Style"/>
        </w:rPr>
        <w:t xml:space="preserve"> Procuring Entity's inspection and audit rights constitute a prohibited practice subject to contract termination (as well as to a determination of in eligibility pursuant to the Procuring Entity's prevailing sanctions procedures).</w:t>
      </w:r>
    </w:p>
    <w:p w14:paraId="3BB7E78A" w14:textId="77777777" w:rsidR="00CB37CD" w:rsidRPr="000739BA" w:rsidRDefault="00CB37CD" w:rsidP="00625ECD">
      <w:pPr>
        <w:pStyle w:val="BodyText"/>
        <w:spacing w:before="4"/>
        <w:rPr>
          <w:rFonts w:ascii="Bookman Old Style" w:hAnsi="Bookman Old Style"/>
          <w:sz w:val="44"/>
        </w:rPr>
      </w:pPr>
    </w:p>
    <w:p w14:paraId="193A7F0A" w14:textId="77777777" w:rsidR="00CB37CD" w:rsidRPr="000739BA" w:rsidRDefault="00CB37CD" w:rsidP="00625ECD">
      <w:pPr>
        <w:pStyle w:val="Heading6"/>
        <w:numPr>
          <w:ilvl w:val="0"/>
          <w:numId w:val="58"/>
        </w:numPr>
        <w:tabs>
          <w:tab w:val="left" w:pos="819"/>
          <w:tab w:val="left" w:pos="820"/>
        </w:tabs>
        <w:spacing w:before="0"/>
        <w:ind w:left="819" w:hanging="670"/>
        <w:rPr>
          <w:rFonts w:ascii="Bookman Old Style" w:hAnsi="Bookman Old Style"/>
        </w:rPr>
      </w:pPr>
      <w:bookmarkStart w:id="150" w:name="_TOC_250023"/>
      <w:r w:rsidRPr="000739BA">
        <w:rPr>
          <w:rFonts w:ascii="Bookman Old Style" w:hAnsi="Bookman Old Style"/>
        </w:rPr>
        <w:t>THE PROCURING</w:t>
      </w:r>
      <w:bookmarkEnd w:id="150"/>
      <w:r w:rsidRPr="000739BA">
        <w:rPr>
          <w:rFonts w:ascii="Bookman Old Style" w:hAnsi="Bookman Old Style"/>
        </w:rPr>
        <w:t xml:space="preserve"> ENTITY</w:t>
      </w:r>
    </w:p>
    <w:p w14:paraId="7428574E" w14:textId="77777777" w:rsidR="00CB37CD" w:rsidRPr="000739BA" w:rsidRDefault="00CB37CD" w:rsidP="00625ECD">
      <w:pPr>
        <w:pStyle w:val="ListParagraph"/>
        <w:numPr>
          <w:ilvl w:val="1"/>
          <w:numId w:val="58"/>
        </w:numPr>
        <w:tabs>
          <w:tab w:val="left" w:pos="819"/>
          <w:tab w:val="left" w:pos="820"/>
        </w:tabs>
        <w:spacing w:before="235"/>
        <w:ind w:left="819" w:hanging="670"/>
        <w:rPr>
          <w:rFonts w:ascii="Bookman Old Style" w:hAnsi="Bookman Old Style"/>
          <w:b/>
        </w:rPr>
      </w:pPr>
      <w:r w:rsidRPr="000739BA">
        <w:rPr>
          <w:rFonts w:ascii="Bookman Old Style" w:hAnsi="Bookman Old Style"/>
          <w:b/>
        </w:rPr>
        <w:t>Right of Access to the Site</w:t>
      </w:r>
    </w:p>
    <w:p w14:paraId="4AAA3FC6" w14:textId="77777777" w:rsidR="00CB37CD" w:rsidRPr="000739BA" w:rsidRDefault="00CB37CD" w:rsidP="00625ECD">
      <w:pPr>
        <w:pStyle w:val="ListParagraph"/>
        <w:numPr>
          <w:ilvl w:val="2"/>
          <w:numId w:val="58"/>
        </w:numPr>
        <w:tabs>
          <w:tab w:val="left" w:pos="820"/>
        </w:tabs>
        <w:spacing w:before="242" w:line="230" w:lineRule="auto"/>
        <w:ind w:right="309" w:hanging="670"/>
        <w:jc w:val="both"/>
        <w:rPr>
          <w:rFonts w:ascii="Bookman Old Style" w:hAnsi="Bookman Old Style"/>
        </w:rPr>
      </w:pPr>
      <w:r w:rsidRPr="000739BA">
        <w:rPr>
          <w:rFonts w:ascii="Bookman Old Style" w:hAnsi="Bookman Old Style"/>
        </w:rPr>
        <w:t xml:space="preserve">The Procuring Entity shall give the Contractor right of access to, and possession of, all parts of the Site within </w:t>
      </w:r>
      <w:r w:rsidR="00503F84" w:rsidRPr="000739BA">
        <w:rPr>
          <w:rFonts w:ascii="Bookman Old Style" w:hAnsi="Bookman Old Style"/>
        </w:rPr>
        <w:t>the time</w:t>
      </w:r>
      <w:r w:rsidRPr="000739BA">
        <w:rPr>
          <w:rFonts w:ascii="Bookman Old Style" w:hAnsi="Bookman Old Style"/>
        </w:rPr>
        <w:t xml:space="preserve"> (or times) stated in the </w:t>
      </w:r>
      <w:r w:rsidRPr="000739BA">
        <w:rPr>
          <w:rFonts w:ascii="Bookman Old Style" w:hAnsi="Bookman Old Style"/>
          <w:b/>
        </w:rPr>
        <w:t xml:space="preserve">Special Conditions of Contract. </w:t>
      </w:r>
      <w:r w:rsidRPr="000739BA">
        <w:rPr>
          <w:rFonts w:ascii="Bookman Old Style" w:hAnsi="Bookman Old Style"/>
        </w:rPr>
        <w:t>The right and possession may not be exclusive to the Contractor. If, under the Contract, the Procuring Entity is required to give (to the Contractor) possession of</w:t>
      </w:r>
      <w:r w:rsidR="00503F84" w:rsidRPr="000739BA">
        <w:rPr>
          <w:rFonts w:ascii="Bookman Old Style" w:hAnsi="Bookman Old Style"/>
        </w:rPr>
        <w:t xml:space="preserve"> </w:t>
      </w:r>
      <w:r w:rsidRPr="000739BA">
        <w:rPr>
          <w:rFonts w:ascii="Bookman Old Style" w:hAnsi="Bookman Old Style"/>
        </w:rPr>
        <w:t>any</w:t>
      </w:r>
      <w:r w:rsidR="00503F84" w:rsidRPr="000739BA">
        <w:rPr>
          <w:rFonts w:ascii="Bookman Old Style" w:hAnsi="Bookman Old Style"/>
        </w:rPr>
        <w:t xml:space="preserve"> </w:t>
      </w:r>
      <w:r w:rsidRPr="000739BA">
        <w:rPr>
          <w:rFonts w:ascii="Bookman Old Style" w:hAnsi="Bookman Old Style"/>
        </w:rPr>
        <w:t>foundation, structure, plant or means of access, the Procuring Entity shall do so in the time and manner stated in the Speciﬁcation. However, the Procuring Entity may withhold any such right or possession until the Performance Security has been received.</w:t>
      </w:r>
    </w:p>
    <w:p w14:paraId="005D7343" w14:textId="77777777" w:rsidR="00CB37CD" w:rsidRPr="000739BA" w:rsidRDefault="00CB37CD" w:rsidP="00625ECD">
      <w:pPr>
        <w:pStyle w:val="ListParagraph"/>
        <w:numPr>
          <w:ilvl w:val="2"/>
          <w:numId w:val="58"/>
        </w:numPr>
        <w:tabs>
          <w:tab w:val="left" w:pos="820"/>
        </w:tabs>
        <w:spacing w:before="249" w:line="230" w:lineRule="auto"/>
        <w:ind w:right="304" w:hanging="671"/>
        <w:jc w:val="both"/>
        <w:rPr>
          <w:rFonts w:ascii="Bookman Old Style" w:hAnsi="Bookman Old Style"/>
        </w:rPr>
      </w:pPr>
      <w:r w:rsidRPr="000739BA">
        <w:rPr>
          <w:rFonts w:ascii="Bookman Old Style" w:hAnsi="Bookman Old Style"/>
        </w:rPr>
        <w:t>If no such time is stated in the Special Conditions of Contract, the Procuring Entity shall give the Contractor right of access to, and possession of, the Site within such times as required to enable the Contractor to proceed without disruption in accordance with the programme submitted under Sub-Clause 8.3 [Programme].</w:t>
      </w:r>
    </w:p>
    <w:p w14:paraId="1C1B8D23" w14:textId="77777777" w:rsidR="00CB37CD" w:rsidRPr="000739BA" w:rsidRDefault="00CB37CD" w:rsidP="00625ECD">
      <w:pPr>
        <w:pStyle w:val="ListParagraph"/>
        <w:numPr>
          <w:ilvl w:val="2"/>
          <w:numId w:val="58"/>
        </w:numPr>
        <w:tabs>
          <w:tab w:val="left" w:pos="820"/>
        </w:tabs>
        <w:spacing w:before="246" w:line="230" w:lineRule="auto"/>
        <w:ind w:right="309" w:hanging="671"/>
        <w:jc w:val="both"/>
        <w:rPr>
          <w:rFonts w:ascii="Bookman Old Style" w:hAnsi="Bookman Old Style"/>
        </w:rPr>
      </w:pPr>
      <w:r w:rsidRPr="000739BA">
        <w:rPr>
          <w:rFonts w:ascii="Bookman Old Style" w:hAnsi="Bookman Old Style"/>
        </w:rPr>
        <w:t>If the Contractor suffers delay and/or incurs Cost as a result of a failure by the Procuring Entity to give any such right or possession within such time, the Contractor shall give notice to the Project Manager</w:t>
      </w:r>
      <w:r w:rsidR="009A6589" w:rsidRPr="000739BA">
        <w:rPr>
          <w:rFonts w:ascii="Bookman Old Style" w:hAnsi="Bookman Old Style"/>
        </w:rPr>
        <w:t xml:space="preserve"> </w:t>
      </w:r>
      <w:r w:rsidRPr="000739BA">
        <w:rPr>
          <w:rFonts w:ascii="Bookman Old Style" w:hAnsi="Bookman Old Style"/>
        </w:rPr>
        <w:t>and shall be entitled subject to Sub-Clause 20.1 [Contractor's Claims] to:</w:t>
      </w:r>
    </w:p>
    <w:p w14:paraId="6802293E" w14:textId="77777777" w:rsidR="00CB37CD" w:rsidRPr="000739BA" w:rsidRDefault="00CB37CD" w:rsidP="00625ECD">
      <w:pPr>
        <w:pStyle w:val="ListParagraph"/>
        <w:numPr>
          <w:ilvl w:val="3"/>
          <w:numId w:val="58"/>
        </w:numPr>
        <w:tabs>
          <w:tab w:val="left" w:pos="1313"/>
        </w:tabs>
        <w:spacing w:before="2" w:line="230" w:lineRule="auto"/>
        <w:ind w:right="310" w:hanging="483"/>
        <w:jc w:val="both"/>
        <w:rPr>
          <w:rFonts w:ascii="Bookman Old Style" w:hAnsi="Bookman Old Style"/>
        </w:rPr>
      </w:pPr>
      <w:r w:rsidRPr="000739BA">
        <w:rPr>
          <w:rFonts w:ascii="Bookman Old Style" w:hAnsi="Bookman Old Style"/>
        </w:rPr>
        <w:t xml:space="preserve">an extension of time for any such </w:t>
      </w:r>
      <w:r w:rsidRPr="000739BA">
        <w:rPr>
          <w:rFonts w:ascii="Bookman Old Style" w:hAnsi="Bookman Old Style"/>
          <w:spacing w:val="-3"/>
        </w:rPr>
        <w:t xml:space="preserve">delay, </w:t>
      </w:r>
      <w:r w:rsidRPr="000739BA">
        <w:rPr>
          <w:rFonts w:ascii="Bookman Old Style" w:hAnsi="Bookman Old Style"/>
        </w:rPr>
        <w:t>if completion is or will be delayed, under Sub-Clause 8.4 [Extension of Time for Completion], and</w:t>
      </w:r>
    </w:p>
    <w:p w14:paraId="35F51A39" w14:textId="77777777" w:rsidR="00CB37CD" w:rsidRPr="000739BA" w:rsidRDefault="00CB37CD" w:rsidP="00625ECD">
      <w:pPr>
        <w:pStyle w:val="ListParagraph"/>
        <w:numPr>
          <w:ilvl w:val="3"/>
          <w:numId w:val="58"/>
        </w:numPr>
        <w:tabs>
          <w:tab w:val="left" w:pos="1312"/>
          <w:tab w:val="left" w:pos="1313"/>
        </w:tabs>
        <w:spacing w:line="246" w:lineRule="exact"/>
        <w:ind w:left="1312" w:hanging="493"/>
        <w:rPr>
          <w:rFonts w:ascii="Bookman Old Style" w:hAnsi="Bookman Old Style"/>
        </w:rPr>
      </w:pPr>
      <w:r w:rsidRPr="000739BA">
        <w:rPr>
          <w:rFonts w:ascii="Bookman Old Style" w:hAnsi="Bookman Old Style"/>
        </w:rPr>
        <w:t>payment of any such Cost-plus proﬁt, which shall be included in the Contract Price.</w:t>
      </w:r>
    </w:p>
    <w:p w14:paraId="16FBC95D" w14:textId="77777777" w:rsidR="00CB37CD" w:rsidRPr="000739BA" w:rsidRDefault="00CB37CD" w:rsidP="00625ECD">
      <w:pPr>
        <w:pStyle w:val="ListParagraph"/>
        <w:numPr>
          <w:ilvl w:val="2"/>
          <w:numId w:val="58"/>
        </w:numPr>
        <w:tabs>
          <w:tab w:val="left" w:pos="820"/>
        </w:tabs>
        <w:spacing w:before="243" w:line="230" w:lineRule="auto"/>
        <w:ind w:right="310" w:hanging="671"/>
        <w:jc w:val="both"/>
        <w:rPr>
          <w:rFonts w:ascii="Bookman Old Style" w:hAnsi="Bookman Old Style"/>
        </w:rPr>
      </w:pPr>
      <w:r w:rsidRPr="000739BA">
        <w:rPr>
          <w:rFonts w:ascii="Bookman Old Style" w:hAnsi="Bookman Old Style"/>
        </w:rPr>
        <w:t>After receiving this notice, the Project Manager</w:t>
      </w:r>
      <w:r w:rsidR="009A6589" w:rsidRPr="000739BA">
        <w:rPr>
          <w:rFonts w:ascii="Bookman Old Style" w:hAnsi="Bookman Old Style"/>
        </w:rPr>
        <w:t xml:space="preserve"> </w:t>
      </w:r>
      <w:r w:rsidRPr="000739BA">
        <w:rPr>
          <w:rFonts w:ascii="Bookman Old Style" w:hAnsi="Bookman Old Style"/>
        </w:rPr>
        <w:t>shall proceed in accordance with Sub-Clause 3.5 [Determinations] to agree or determine these matters.</w:t>
      </w:r>
    </w:p>
    <w:p w14:paraId="5468A14B" w14:textId="77777777" w:rsidR="00CB37CD" w:rsidRPr="000739BA" w:rsidRDefault="00CB37CD" w:rsidP="00625ECD">
      <w:pPr>
        <w:pStyle w:val="ListParagraph"/>
        <w:numPr>
          <w:ilvl w:val="2"/>
          <w:numId w:val="58"/>
        </w:numPr>
        <w:tabs>
          <w:tab w:val="left" w:pos="809"/>
        </w:tabs>
        <w:spacing w:before="245" w:line="230" w:lineRule="auto"/>
        <w:ind w:left="808" w:right="310" w:hanging="660"/>
        <w:jc w:val="both"/>
        <w:rPr>
          <w:rFonts w:ascii="Bookman Old Style" w:hAnsi="Bookman Old Style"/>
        </w:rPr>
      </w:pPr>
      <w:r w:rsidRPr="000739BA">
        <w:rPr>
          <w:rFonts w:ascii="Bookman Old Style" w:hAnsi="Bookman Old Style"/>
        </w:rPr>
        <w:t>However, if and to the extent that the Procuring Entity's failure was caused by any error or delay by the Contractor, including an error in, or delay in the submission of, any of the Contractor's Documents, the Contractor shall not be entitled to such extension of time, Cost or proﬁt.</w:t>
      </w:r>
    </w:p>
    <w:p w14:paraId="4D00900A" w14:textId="77777777" w:rsidR="00CB37CD" w:rsidRPr="000739BA" w:rsidRDefault="00CB37CD" w:rsidP="00625ECD">
      <w:pPr>
        <w:pStyle w:val="BodyText"/>
        <w:rPr>
          <w:rFonts w:ascii="Bookman Old Style" w:hAnsi="Bookman Old Style"/>
          <w:sz w:val="20"/>
        </w:rPr>
      </w:pPr>
    </w:p>
    <w:p w14:paraId="29A2A8A6" w14:textId="77777777" w:rsidR="00CB37CD" w:rsidRPr="000739BA" w:rsidRDefault="00CB37CD" w:rsidP="00625ECD">
      <w:pPr>
        <w:pStyle w:val="Heading6"/>
        <w:numPr>
          <w:ilvl w:val="1"/>
          <w:numId w:val="58"/>
        </w:numPr>
        <w:tabs>
          <w:tab w:val="left" w:pos="810"/>
          <w:tab w:val="left" w:pos="811"/>
        </w:tabs>
        <w:spacing w:before="243"/>
        <w:ind w:left="810" w:hanging="660"/>
        <w:rPr>
          <w:rFonts w:ascii="Bookman Old Style" w:hAnsi="Bookman Old Style"/>
        </w:rPr>
      </w:pPr>
      <w:r w:rsidRPr="000739BA">
        <w:rPr>
          <w:rFonts w:ascii="Bookman Old Style" w:hAnsi="Bookman Old Style"/>
        </w:rPr>
        <w:t>Permits, Licenses or Approvals</w:t>
      </w:r>
    </w:p>
    <w:p w14:paraId="602CBA0D" w14:textId="77777777" w:rsidR="00CB37CD" w:rsidRPr="000739BA" w:rsidRDefault="00CB37CD" w:rsidP="00625ECD">
      <w:pPr>
        <w:pStyle w:val="ListParagraph"/>
        <w:numPr>
          <w:ilvl w:val="2"/>
          <w:numId w:val="58"/>
        </w:numPr>
        <w:tabs>
          <w:tab w:val="left" w:pos="810"/>
          <w:tab w:val="left" w:pos="811"/>
        </w:tabs>
        <w:spacing w:before="242" w:line="230" w:lineRule="auto"/>
        <w:ind w:left="810" w:right="308" w:hanging="660"/>
        <w:rPr>
          <w:rFonts w:ascii="Bookman Old Style" w:hAnsi="Bookman Old Style"/>
        </w:rPr>
      </w:pPr>
      <w:r w:rsidRPr="000739BA">
        <w:rPr>
          <w:rFonts w:ascii="Bookman Old Style" w:hAnsi="Bookman Old Style"/>
        </w:rPr>
        <w:t>The Procuring Entity shall provide, at the request of the Contractor, such reasonable assistance as to allow the Contractor to obtain properly:</w:t>
      </w:r>
    </w:p>
    <w:p w14:paraId="2EEA6515" w14:textId="77777777" w:rsidR="00CB37CD" w:rsidRPr="000739BA" w:rsidRDefault="00CB37CD" w:rsidP="00625ECD">
      <w:pPr>
        <w:pStyle w:val="ListParagraph"/>
        <w:numPr>
          <w:ilvl w:val="3"/>
          <w:numId w:val="58"/>
        </w:numPr>
        <w:tabs>
          <w:tab w:val="left" w:pos="1319"/>
          <w:tab w:val="left" w:pos="1321"/>
        </w:tabs>
        <w:spacing w:before="237" w:line="248" w:lineRule="exact"/>
        <w:ind w:left="1320" w:hanging="510"/>
        <w:rPr>
          <w:rFonts w:ascii="Bookman Old Style" w:hAnsi="Bookman Old Style"/>
        </w:rPr>
      </w:pPr>
      <w:r w:rsidRPr="000739BA">
        <w:rPr>
          <w:rFonts w:ascii="Bookman Old Style" w:hAnsi="Bookman Old Style"/>
        </w:rPr>
        <w:t>Copies of the Laws of Kenya which are relevant to the Contract but are not readily available, and</w:t>
      </w:r>
    </w:p>
    <w:p w14:paraId="7134A0BB" w14:textId="77777777" w:rsidR="00CB37CD" w:rsidRPr="000739BA" w:rsidRDefault="00CB37CD" w:rsidP="00625ECD">
      <w:pPr>
        <w:pStyle w:val="ListParagraph"/>
        <w:numPr>
          <w:ilvl w:val="3"/>
          <w:numId w:val="58"/>
        </w:numPr>
        <w:tabs>
          <w:tab w:val="left" w:pos="1319"/>
          <w:tab w:val="left" w:pos="1321"/>
        </w:tabs>
        <w:spacing w:line="248" w:lineRule="exact"/>
        <w:ind w:left="1320" w:hanging="510"/>
        <w:rPr>
          <w:rFonts w:ascii="Bookman Old Style" w:hAnsi="Bookman Old Style"/>
        </w:rPr>
      </w:pPr>
      <w:r w:rsidRPr="000739BA">
        <w:rPr>
          <w:rFonts w:ascii="Bookman Old Style" w:hAnsi="Bookman Old Style"/>
        </w:rPr>
        <w:t>any permits, licenses or approvals required by the Laws of Kenya:</w:t>
      </w:r>
    </w:p>
    <w:p w14:paraId="0B07186D" w14:textId="77777777" w:rsidR="00CB37CD" w:rsidRPr="000739BA" w:rsidRDefault="00CB37CD" w:rsidP="00625ECD">
      <w:pPr>
        <w:pStyle w:val="ListParagraph"/>
        <w:numPr>
          <w:ilvl w:val="4"/>
          <w:numId w:val="58"/>
        </w:numPr>
        <w:tabs>
          <w:tab w:val="left" w:pos="1590"/>
        </w:tabs>
        <w:spacing w:before="235" w:line="248" w:lineRule="exact"/>
        <w:ind w:firstLine="0"/>
        <w:rPr>
          <w:rFonts w:ascii="Bookman Old Style" w:hAnsi="Bookman Old Style"/>
        </w:rPr>
      </w:pPr>
      <w:r w:rsidRPr="000739BA">
        <w:rPr>
          <w:rFonts w:ascii="Bookman Old Style" w:hAnsi="Bookman Old Style"/>
        </w:rPr>
        <w:t>which the Contractor is required to obtain under Sub-Clause 1.13 [Compliance with Laws],</w:t>
      </w:r>
    </w:p>
    <w:p w14:paraId="2A40D60E" w14:textId="77777777" w:rsidR="00CB37CD" w:rsidRPr="000739BA" w:rsidRDefault="00CB37CD" w:rsidP="00625ECD">
      <w:pPr>
        <w:pStyle w:val="ListParagraph"/>
        <w:numPr>
          <w:ilvl w:val="4"/>
          <w:numId w:val="58"/>
        </w:numPr>
        <w:tabs>
          <w:tab w:val="left" w:pos="1590"/>
        </w:tabs>
        <w:spacing w:before="3" w:line="230" w:lineRule="auto"/>
        <w:ind w:right="2766" w:firstLine="0"/>
        <w:rPr>
          <w:rFonts w:ascii="Bookman Old Style" w:hAnsi="Bookman Old Style"/>
        </w:rPr>
      </w:pPr>
      <w:r w:rsidRPr="000739BA">
        <w:rPr>
          <w:rFonts w:ascii="Bookman Old Style" w:hAnsi="Bookman Old Style"/>
        </w:rPr>
        <w:t xml:space="preserve">for the delivery of Goods, including clearance through customs, and </w:t>
      </w:r>
    </w:p>
    <w:p w14:paraId="1460A35E" w14:textId="77777777" w:rsidR="00CB37CD" w:rsidRPr="000739BA" w:rsidRDefault="00CB37CD" w:rsidP="00625ECD">
      <w:pPr>
        <w:pStyle w:val="ListParagraph"/>
        <w:numPr>
          <w:ilvl w:val="4"/>
          <w:numId w:val="58"/>
        </w:numPr>
        <w:tabs>
          <w:tab w:val="left" w:pos="1590"/>
        </w:tabs>
        <w:spacing w:before="3" w:line="230" w:lineRule="auto"/>
        <w:ind w:left="1325" w:right="720" w:firstLine="0"/>
        <w:rPr>
          <w:rFonts w:ascii="Bookman Old Style" w:hAnsi="Bookman Old Style"/>
        </w:rPr>
      </w:pPr>
      <w:r w:rsidRPr="000739BA">
        <w:rPr>
          <w:rFonts w:ascii="Bookman Old Style" w:hAnsi="Bookman Old Style"/>
        </w:rPr>
        <w:t xml:space="preserve"> for the export of Contractor's Equipment when it is removed from the Site.</w:t>
      </w:r>
    </w:p>
    <w:p w14:paraId="5A67FD2D" w14:textId="77777777" w:rsidR="00CB37CD" w:rsidRPr="000739BA" w:rsidRDefault="00CB37CD" w:rsidP="00625ECD">
      <w:pPr>
        <w:pStyle w:val="Heading6"/>
        <w:numPr>
          <w:ilvl w:val="1"/>
          <w:numId w:val="58"/>
        </w:numPr>
        <w:tabs>
          <w:tab w:val="left" w:pos="809"/>
          <w:tab w:val="left" w:pos="810"/>
        </w:tabs>
        <w:spacing w:before="237"/>
        <w:ind w:left="809" w:hanging="660"/>
        <w:rPr>
          <w:rFonts w:ascii="Bookman Old Style" w:hAnsi="Bookman Old Style"/>
        </w:rPr>
      </w:pPr>
      <w:r w:rsidRPr="000739BA">
        <w:rPr>
          <w:rFonts w:ascii="Bookman Old Style" w:hAnsi="Bookman Old Style"/>
        </w:rPr>
        <w:t xml:space="preserve">Procuring </w:t>
      </w:r>
      <w:r w:rsidR="00503F84" w:rsidRPr="000739BA">
        <w:rPr>
          <w:rFonts w:ascii="Bookman Old Style" w:hAnsi="Bookman Old Style"/>
        </w:rPr>
        <w:t>Entity’s Personnel</w:t>
      </w:r>
    </w:p>
    <w:p w14:paraId="626891BE" w14:textId="77777777" w:rsidR="00CB37CD" w:rsidRPr="000739BA" w:rsidRDefault="00CB37CD" w:rsidP="00625ECD">
      <w:pPr>
        <w:pStyle w:val="BodyText"/>
        <w:spacing w:before="243" w:line="230" w:lineRule="auto"/>
        <w:ind w:left="809" w:right="298"/>
        <w:rPr>
          <w:rFonts w:ascii="Bookman Old Style" w:hAnsi="Bookman Old Style"/>
        </w:rPr>
      </w:pPr>
      <w:r w:rsidRPr="000739BA">
        <w:rPr>
          <w:rFonts w:ascii="Bookman Old Style" w:hAnsi="Bookman Old Style"/>
        </w:rPr>
        <w:t>The Procuring Entity shall be responsible for ensuring that the Procuring Entity's Personnel and the Procuring Entity's other contractor son the Site:</w:t>
      </w:r>
    </w:p>
    <w:p w14:paraId="60AC2387" w14:textId="77777777" w:rsidR="00CB37CD" w:rsidRPr="000739BA" w:rsidRDefault="00CB37CD" w:rsidP="00625ECD">
      <w:pPr>
        <w:pStyle w:val="ListParagraph"/>
        <w:numPr>
          <w:ilvl w:val="0"/>
          <w:numId w:val="51"/>
        </w:numPr>
        <w:tabs>
          <w:tab w:val="left" w:pos="1319"/>
          <w:tab w:val="left" w:pos="1320"/>
        </w:tabs>
        <w:spacing w:before="237"/>
        <w:rPr>
          <w:rFonts w:ascii="Bookman Old Style" w:hAnsi="Bookman Old Style"/>
        </w:rPr>
      </w:pPr>
      <w:r w:rsidRPr="000739BA">
        <w:rPr>
          <w:rFonts w:ascii="Bookman Old Style" w:hAnsi="Bookman Old Style"/>
        </w:rPr>
        <w:t>co-operate with the Contractor's efforts under Sub-Clause 4.6 [Co-operation], and</w:t>
      </w:r>
    </w:p>
    <w:p w14:paraId="46DBD566" w14:textId="77777777" w:rsidR="00CB37CD" w:rsidRPr="000739BA" w:rsidRDefault="00CB37CD" w:rsidP="00625ECD">
      <w:pPr>
        <w:pStyle w:val="ListParagraph"/>
        <w:numPr>
          <w:ilvl w:val="0"/>
          <w:numId w:val="51"/>
        </w:numPr>
        <w:tabs>
          <w:tab w:val="left" w:pos="1319"/>
          <w:tab w:val="left" w:pos="1320"/>
        </w:tabs>
        <w:spacing w:before="242" w:line="230" w:lineRule="auto"/>
        <w:ind w:right="308"/>
        <w:rPr>
          <w:rFonts w:ascii="Bookman Old Style" w:hAnsi="Bookman Old Style"/>
        </w:rPr>
      </w:pPr>
      <w:r w:rsidRPr="000739BA">
        <w:rPr>
          <w:rFonts w:ascii="Bookman Old Style" w:hAnsi="Bookman Old Style"/>
        </w:rPr>
        <w:t xml:space="preserve">take action </w:t>
      </w:r>
      <w:r w:rsidR="00503F84" w:rsidRPr="000739BA">
        <w:rPr>
          <w:rFonts w:ascii="Bookman Old Style" w:hAnsi="Bookman Old Style"/>
        </w:rPr>
        <w:t>similar</w:t>
      </w:r>
      <w:r w:rsidRPr="000739BA">
        <w:rPr>
          <w:rFonts w:ascii="Bookman Old Style" w:hAnsi="Bookman Old Style"/>
        </w:rPr>
        <w:t xml:space="preserve"> to those which the Contractor is required to take under sub-paragraphs (a), (b) and (c) </w:t>
      </w:r>
      <w:r w:rsidR="00503F84" w:rsidRPr="000739BA">
        <w:rPr>
          <w:rFonts w:ascii="Bookman Old Style" w:hAnsi="Bookman Old Style"/>
        </w:rPr>
        <w:t>of Sub</w:t>
      </w:r>
      <w:r w:rsidRPr="000739BA">
        <w:rPr>
          <w:rFonts w:ascii="Bookman Old Style" w:hAnsi="Bookman Old Style"/>
        </w:rPr>
        <w:t>-Clause 4.8 [Safety Procedures] and under Sub-Clause 4.18 [Protection of the Environment].</w:t>
      </w:r>
    </w:p>
    <w:p w14:paraId="7A967E59" w14:textId="77777777" w:rsidR="00CB37CD" w:rsidRPr="000739BA" w:rsidRDefault="00CB37CD" w:rsidP="00625ECD">
      <w:pPr>
        <w:pStyle w:val="Heading6"/>
        <w:numPr>
          <w:ilvl w:val="1"/>
          <w:numId w:val="58"/>
        </w:numPr>
        <w:tabs>
          <w:tab w:val="left" w:pos="809"/>
          <w:tab w:val="left" w:pos="810"/>
        </w:tabs>
        <w:spacing w:before="237"/>
        <w:ind w:left="809" w:hanging="660"/>
        <w:rPr>
          <w:rFonts w:ascii="Bookman Old Style" w:hAnsi="Bookman Old Style"/>
        </w:rPr>
      </w:pPr>
      <w:r w:rsidRPr="000739BA">
        <w:rPr>
          <w:rFonts w:ascii="Bookman Old Style" w:hAnsi="Bookman Old Style"/>
        </w:rPr>
        <w:t>Procuring Entity's Financial Arrangements</w:t>
      </w:r>
    </w:p>
    <w:p w14:paraId="7A7A036E" w14:textId="77777777" w:rsidR="00CB37CD" w:rsidRPr="000739BA" w:rsidRDefault="00CB37CD" w:rsidP="00625ECD">
      <w:pPr>
        <w:pStyle w:val="BodyText"/>
        <w:spacing w:before="243" w:line="230" w:lineRule="auto"/>
        <w:ind w:left="809" w:right="308"/>
        <w:jc w:val="both"/>
        <w:rPr>
          <w:rFonts w:ascii="Bookman Old Style" w:hAnsi="Bookman Old Style"/>
        </w:rPr>
      </w:pPr>
      <w:r w:rsidRPr="000739BA">
        <w:rPr>
          <w:rFonts w:ascii="Bookman Old Style" w:hAnsi="Bookman Old Style"/>
        </w:rPr>
        <w:t>The Procuring Entity shall make and maintain all necessary ﬁnancial arrangements which will enable the Procuring Entity to pay the Contract Price punctually (as estimated at that time) in accordance with Clause14 [Contract Price and Payment].</w:t>
      </w:r>
    </w:p>
    <w:p w14:paraId="35E290C4" w14:textId="77777777" w:rsidR="00CB37CD" w:rsidRPr="000739BA" w:rsidRDefault="00CB37CD" w:rsidP="00625ECD">
      <w:pPr>
        <w:pStyle w:val="Heading6"/>
        <w:numPr>
          <w:ilvl w:val="0"/>
          <w:numId w:val="58"/>
        </w:numPr>
        <w:tabs>
          <w:tab w:val="left" w:pos="809"/>
          <w:tab w:val="left" w:pos="810"/>
        </w:tabs>
        <w:ind w:left="809" w:hanging="660"/>
        <w:rPr>
          <w:rFonts w:ascii="Bookman Old Style" w:hAnsi="Bookman Old Style"/>
        </w:rPr>
      </w:pPr>
      <w:bookmarkStart w:id="151" w:name="_TOC_250022"/>
      <w:r w:rsidRPr="000739BA">
        <w:rPr>
          <w:rFonts w:ascii="Bookman Old Style" w:hAnsi="Bookman Old Style"/>
        </w:rPr>
        <w:t>THE</w:t>
      </w:r>
      <w:bookmarkEnd w:id="151"/>
      <w:r w:rsidRPr="000739BA">
        <w:rPr>
          <w:rFonts w:ascii="Bookman Old Style" w:hAnsi="Bookman Old Style"/>
        </w:rPr>
        <w:t xml:space="preserve"> PROJECT MANAGER </w:t>
      </w:r>
    </w:p>
    <w:p w14:paraId="4FD88824" w14:textId="77777777" w:rsidR="00CB37CD" w:rsidRPr="000739BA" w:rsidRDefault="00CB37CD" w:rsidP="00625ECD">
      <w:pPr>
        <w:pStyle w:val="ListParagraph"/>
        <w:numPr>
          <w:ilvl w:val="1"/>
          <w:numId w:val="58"/>
        </w:numPr>
        <w:tabs>
          <w:tab w:val="left" w:pos="809"/>
          <w:tab w:val="left" w:pos="810"/>
        </w:tabs>
        <w:spacing w:before="234"/>
        <w:ind w:left="809" w:hanging="660"/>
        <w:rPr>
          <w:rFonts w:ascii="Bookman Old Style" w:hAnsi="Bookman Old Style"/>
          <w:b/>
        </w:rPr>
      </w:pPr>
      <w:r w:rsidRPr="000739BA">
        <w:rPr>
          <w:rFonts w:ascii="Bookman Old Style" w:hAnsi="Bookman Old Style"/>
          <w:b/>
        </w:rPr>
        <w:t>Project Manager</w:t>
      </w:r>
      <w:r w:rsidR="009A6589" w:rsidRPr="000739BA">
        <w:rPr>
          <w:rFonts w:ascii="Bookman Old Style" w:hAnsi="Bookman Old Style"/>
          <w:b/>
        </w:rPr>
        <w:t xml:space="preserve"> </w:t>
      </w:r>
      <w:r w:rsidRPr="000739BA">
        <w:rPr>
          <w:rFonts w:ascii="Bookman Old Style" w:hAnsi="Bookman Old Style"/>
          <w:b/>
        </w:rPr>
        <w:t>Duties and Authority</w:t>
      </w:r>
    </w:p>
    <w:p w14:paraId="40EBBE38" w14:textId="77777777" w:rsidR="00CB37CD" w:rsidRPr="000739BA" w:rsidRDefault="00CB37CD" w:rsidP="00625ECD">
      <w:pPr>
        <w:pStyle w:val="ListParagraph"/>
        <w:numPr>
          <w:ilvl w:val="2"/>
          <w:numId w:val="58"/>
        </w:numPr>
        <w:tabs>
          <w:tab w:val="left" w:pos="810"/>
        </w:tabs>
        <w:spacing w:before="243" w:line="230" w:lineRule="auto"/>
        <w:ind w:left="809" w:right="308" w:hanging="660"/>
        <w:jc w:val="both"/>
        <w:rPr>
          <w:rFonts w:ascii="Bookman Old Style" w:hAnsi="Bookman Old Style"/>
          <w:b/>
        </w:rPr>
      </w:pPr>
      <w:r w:rsidRPr="000739BA">
        <w:rPr>
          <w:rFonts w:ascii="Bookman Old Style" w:hAnsi="Bookman Old Style"/>
        </w:rPr>
        <w:t>The Procuring Entity shall appoint the Project Manager</w:t>
      </w:r>
      <w:r w:rsidR="009A6589" w:rsidRPr="000739BA">
        <w:rPr>
          <w:rFonts w:ascii="Bookman Old Style" w:hAnsi="Bookman Old Style"/>
        </w:rPr>
        <w:t xml:space="preserve"> </w:t>
      </w:r>
      <w:r w:rsidRPr="000739BA">
        <w:rPr>
          <w:rFonts w:ascii="Bookman Old Style" w:hAnsi="Bookman Old Style"/>
        </w:rPr>
        <w:t>who shall carry out the duties as signed to him in the Contract. The Project Manager</w:t>
      </w:r>
      <w:r w:rsidR="009A6589" w:rsidRPr="000739BA">
        <w:rPr>
          <w:rFonts w:ascii="Bookman Old Style" w:hAnsi="Bookman Old Style"/>
        </w:rPr>
        <w:t xml:space="preserve"> </w:t>
      </w:r>
      <w:r w:rsidRPr="000739BA">
        <w:rPr>
          <w:rFonts w:ascii="Bookman Old Style" w:hAnsi="Bookman Old Style"/>
        </w:rPr>
        <w:t>staff shall include suitably qualiﬁed Assistants and other professionals who are competent to carry out these duties. The Project Manager</w:t>
      </w:r>
      <w:r w:rsidR="009A6589" w:rsidRPr="000739BA">
        <w:rPr>
          <w:rFonts w:ascii="Bookman Old Style" w:hAnsi="Bookman Old Style"/>
        </w:rPr>
        <w:t xml:space="preserve"> </w:t>
      </w:r>
      <w:r w:rsidRPr="000739BA">
        <w:rPr>
          <w:rFonts w:ascii="Bookman Old Style" w:hAnsi="Bookman Old Style"/>
        </w:rPr>
        <w:t xml:space="preserve">Name and Address shall be provided in the </w:t>
      </w:r>
      <w:r w:rsidRPr="000739BA">
        <w:rPr>
          <w:rFonts w:ascii="Bookman Old Style" w:hAnsi="Bookman Old Style"/>
          <w:b/>
        </w:rPr>
        <w:t>Special Conditions of Contract.</w:t>
      </w:r>
    </w:p>
    <w:p w14:paraId="2EED4ED3" w14:textId="77777777" w:rsidR="00CB37CD" w:rsidRPr="000739BA" w:rsidRDefault="00CB37CD" w:rsidP="00625ECD">
      <w:pPr>
        <w:pStyle w:val="ListParagraph"/>
        <w:numPr>
          <w:ilvl w:val="2"/>
          <w:numId w:val="58"/>
        </w:numPr>
        <w:tabs>
          <w:tab w:val="left" w:pos="809"/>
          <w:tab w:val="left" w:pos="810"/>
        </w:tabs>
        <w:spacing w:before="238"/>
        <w:ind w:left="809" w:hanging="660"/>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shall have no authority to amend the Contract.</w:t>
      </w:r>
    </w:p>
    <w:p w14:paraId="60F5BE61" w14:textId="77777777" w:rsidR="00CB37CD" w:rsidRPr="000739BA" w:rsidRDefault="00CB37CD" w:rsidP="00625ECD">
      <w:pPr>
        <w:pStyle w:val="ListParagraph"/>
        <w:numPr>
          <w:ilvl w:val="2"/>
          <w:numId w:val="58"/>
        </w:numPr>
        <w:tabs>
          <w:tab w:val="left" w:pos="810"/>
        </w:tabs>
        <w:spacing w:before="243" w:line="230" w:lineRule="auto"/>
        <w:ind w:left="809" w:right="308" w:hanging="660"/>
        <w:jc w:val="both"/>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May exercise the authority attributable to the Project Manager</w:t>
      </w:r>
      <w:r w:rsidR="009A6589" w:rsidRPr="000739BA">
        <w:rPr>
          <w:rFonts w:ascii="Bookman Old Style" w:hAnsi="Bookman Old Style"/>
        </w:rPr>
        <w:t xml:space="preserve"> </w:t>
      </w:r>
      <w:r w:rsidRPr="000739BA">
        <w:rPr>
          <w:rFonts w:ascii="Bookman Old Style" w:hAnsi="Bookman Old Style"/>
        </w:rPr>
        <w:t xml:space="preserve">as speciﬁed in or necessarily to be implied from the Contract. If the </w:t>
      </w:r>
      <w:r w:rsidR="00503F84" w:rsidRPr="000739BA">
        <w:rPr>
          <w:rFonts w:ascii="Bookman Old Style" w:hAnsi="Bookman Old Style"/>
        </w:rPr>
        <w:t>Architect is</w:t>
      </w:r>
      <w:r w:rsidRPr="000739BA">
        <w:rPr>
          <w:rFonts w:ascii="Bookman Old Style" w:hAnsi="Bookman Old Style"/>
        </w:rPr>
        <w:t xml:space="preserve"> required to obtain the approval of the Procuring Entity before exercising a speciﬁed authority, the requirements shall be as stated in the S</w:t>
      </w:r>
      <w:r w:rsidRPr="000739BA">
        <w:rPr>
          <w:rFonts w:ascii="Bookman Old Style" w:hAnsi="Bookman Old Style"/>
          <w:b/>
        </w:rPr>
        <w:t>pecial Conditions of Contract</w:t>
      </w:r>
      <w:r w:rsidRPr="000739BA">
        <w:rPr>
          <w:rFonts w:ascii="Bookman Old Style" w:hAnsi="Bookman Old Style"/>
        </w:rPr>
        <w:t xml:space="preserve">. The Procuring Entity shall promptly inform the Contractor of any change to the authority attributed to the Project </w:t>
      </w:r>
      <w:r w:rsidR="00503F84" w:rsidRPr="000739BA">
        <w:rPr>
          <w:rFonts w:ascii="Bookman Old Style" w:hAnsi="Bookman Old Style"/>
        </w:rPr>
        <w:t>Manager.</w:t>
      </w:r>
    </w:p>
    <w:p w14:paraId="4E958540" w14:textId="77777777" w:rsidR="00CB37CD" w:rsidRPr="000739BA" w:rsidRDefault="00CB37CD" w:rsidP="00625ECD">
      <w:pPr>
        <w:pStyle w:val="ListParagraph"/>
        <w:numPr>
          <w:ilvl w:val="2"/>
          <w:numId w:val="58"/>
        </w:numPr>
        <w:tabs>
          <w:tab w:val="left" w:pos="810"/>
        </w:tabs>
        <w:spacing w:before="247" w:line="230" w:lineRule="auto"/>
        <w:ind w:left="809" w:right="309" w:hanging="660"/>
        <w:jc w:val="both"/>
        <w:rPr>
          <w:rFonts w:ascii="Bookman Old Style" w:hAnsi="Bookman Old Style"/>
        </w:rPr>
      </w:pPr>
      <w:r w:rsidRPr="000739BA">
        <w:rPr>
          <w:rFonts w:ascii="Bookman Old Style" w:hAnsi="Bookman Old Style"/>
        </w:rPr>
        <w:t>However, whenever the Project Manager</w:t>
      </w:r>
      <w:r w:rsidR="009A6589" w:rsidRPr="000739BA">
        <w:rPr>
          <w:rFonts w:ascii="Bookman Old Style" w:hAnsi="Bookman Old Style"/>
        </w:rPr>
        <w:t xml:space="preserve"> </w:t>
      </w:r>
      <w:r w:rsidRPr="000739BA">
        <w:rPr>
          <w:rFonts w:ascii="Bookman Old Style" w:hAnsi="Bookman Old Style"/>
        </w:rPr>
        <w:t xml:space="preserve">exercises a speciﬁed authority for which the Procuring Entity's </w:t>
      </w:r>
      <w:r w:rsidR="00503F84" w:rsidRPr="000739BA">
        <w:rPr>
          <w:rFonts w:ascii="Bookman Old Style" w:hAnsi="Bookman Old Style"/>
        </w:rPr>
        <w:t>approval is</w:t>
      </w:r>
      <w:r w:rsidRPr="000739BA">
        <w:rPr>
          <w:rFonts w:ascii="Bookman Old Style" w:hAnsi="Bookman Old Style"/>
        </w:rPr>
        <w:t xml:space="preserve"> required, then (for the purposes of the Contract) the contractor shall require the Project Manager</w:t>
      </w:r>
      <w:r w:rsidR="009A6589" w:rsidRPr="000739BA">
        <w:rPr>
          <w:rFonts w:ascii="Bookman Old Style" w:hAnsi="Bookman Old Style"/>
        </w:rPr>
        <w:t xml:space="preserve"> </w:t>
      </w:r>
      <w:r w:rsidRPr="000739BA">
        <w:rPr>
          <w:rFonts w:ascii="Bookman Old Style" w:hAnsi="Bookman Old Style"/>
        </w:rPr>
        <w:t>to</w:t>
      </w:r>
      <w:r w:rsidR="00503F84" w:rsidRPr="000739BA">
        <w:rPr>
          <w:rFonts w:ascii="Bookman Old Style" w:hAnsi="Bookman Old Style"/>
        </w:rPr>
        <w:t xml:space="preserve"> </w:t>
      </w:r>
      <w:r w:rsidRPr="000739BA">
        <w:rPr>
          <w:rFonts w:ascii="Bookman Old Style" w:hAnsi="Bookman Old Style"/>
        </w:rPr>
        <w:t>provide</w:t>
      </w:r>
      <w:r w:rsidR="00503F84" w:rsidRPr="000739BA">
        <w:rPr>
          <w:rFonts w:ascii="Bookman Old Style" w:hAnsi="Bookman Old Style"/>
        </w:rPr>
        <w:t xml:space="preserve"> </w:t>
      </w:r>
      <w:r w:rsidRPr="000739BA">
        <w:rPr>
          <w:rFonts w:ascii="Bookman Old Style" w:hAnsi="Bookman Old Style"/>
        </w:rPr>
        <w:t>evidence of such approval before complying with the instruction.</w:t>
      </w:r>
    </w:p>
    <w:p w14:paraId="5925C54F" w14:textId="77777777" w:rsidR="00CB37CD" w:rsidRPr="000739BA" w:rsidRDefault="00CB37CD" w:rsidP="00625ECD">
      <w:pPr>
        <w:pStyle w:val="ListParagraph"/>
        <w:numPr>
          <w:ilvl w:val="2"/>
          <w:numId w:val="58"/>
        </w:numPr>
        <w:tabs>
          <w:tab w:val="left" w:pos="809"/>
          <w:tab w:val="left" w:pos="810"/>
        </w:tabs>
        <w:spacing w:before="237"/>
        <w:ind w:left="809" w:hanging="660"/>
        <w:rPr>
          <w:rFonts w:ascii="Bookman Old Style" w:hAnsi="Bookman Old Style"/>
        </w:rPr>
      </w:pPr>
      <w:r w:rsidRPr="000739BA">
        <w:rPr>
          <w:rFonts w:ascii="Bookman Old Style" w:hAnsi="Bookman Old Style"/>
        </w:rPr>
        <w:t>Except as otherwise stated in these Conditions:</w:t>
      </w:r>
    </w:p>
    <w:p w14:paraId="190F5878" w14:textId="77777777" w:rsidR="00CB37CD" w:rsidRPr="000739BA" w:rsidRDefault="00CB37CD" w:rsidP="00625ECD">
      <w:pPr>
        <w:pStyle w:val="BodyText"/>
        <w:spacing w:before="5"/>
        <w:rPr>
          <w:rFonts w:ascii="Bookman Old Style" w:hAnsi="Bookman Old Style"/>
          <w:sz w:val="27"/>
        </w:rPr>
      </w:pPr>
    </w:p>
    <w:p w14:paraId="7CC1B53A" w14:textId="77777777" w:rsidR="00CB37CD" w:rsidRPr="000739BA" w:rsidRDefault="00CB37CD" w:rsidP="00625ECD">
      <w:pPr>
        <w:pStyle w:val="ListParagraph"/>
        <w:numPr>
          <w:ilvl w:val="3"/>
          <w:numId w:val="58"/>
        </w:numPr>
        <w:tabs>
          <w:tab w:val="left" w:pos="1319"/>
          <w:tab w:val="left" w:pos="1320"/>
        </w:tabs>
        <w:spacing w:before="1" w:line="230" w:lineRule="auto"/>
        <w:ind w:left="1309" w:right="309" w:hanging="500"/>
        <w:rPr>
          <w:rFonts w:ascii="Bookman Old Style" w:hAnsi="Bookman Old Style"/>
        </w:rPr>
      </w:pPr>
      <w:r w:rsidRPr="000739BA">
        <w:rPr>
          <w:rFonts w:ascii="Bookman Old Style" w:hAnsi="Bookman Old Style"/>
        </w:rPr>
        <w:t>Whenever carrying out duties or exercising authority, speciﬁed in or implied by the Contract, the Project Manager</w:t>
      </w:r>
      <w:r w:rsidR="009A6589" w:rsidRPr="000739BA">
        <w:rPr>
          <w:rFonts w:ascii="Bookman Old Style" w:hAnsi="Bookman Old Style"/>
        </w:rPr>
        <w:t xml:space="preserve"> </w:t>
      </w:r>
      <w:r w:rsidRPr="000739BA">
        <w:rPr>
          <w:rFonts w:ascii="Bookman Old Style" w:hAnsi="Bookman Old Style"/>
        </w:rPr>
        <w:t>shall be deemed to act for the Procuring Entity;</w:t>
      </w:r>
    </w:p>
    <w:p w14:paraId="2E5276C5" w14:textId="77777777" w:rsidR="00CB37CD" w:rsidRPr="000739BA" w:rsidRDefault="00CB37CD" w:rsidP="00625ECD">
      <w:pPr>
        <w:pStyle w:val="ListParagraph"/>
        <w:numPr>
          <w:ilvl w:val="3"/>
          <w:numId w:val="58"/>
        </w:numPr>
        <w:tabs>
          <w:tab w:val="left" w:pos="1319"/>
          <w:tab w:val="left" w:pos="1320"/>
        </w:tabs>
        <w:spacing w:before="74" w:line="230" w:lineRule="auto"/>
        <w:ind w:left="1309" w:right="309" w:hanging="500"/>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has no authority to relieve either Party of any duties, obligations or responsibilities under the Contract;</w:t>
      </w:r>
    </w:p>
    <w:p w14:paraId="2CA3316B" w14:textId="77777777" w:rsidR="00CB37CD" w:rsidRPr="000739BA" w:rsidRDefault="00CB37CD" w:rsidP="00625ECD">
      <w:pPr>
        <w:pStyle w:val="ListParagraph"/>
        <w:numPr>
          <w:ilvl w:val="3"/>
          <w:numId w:val="58"/>
        </w:numPr>
        <w:tabs>
          <w:tab w:val="left" w:pos="1308"/>
        </w:tabs>
        <w:spacing w:before="75" w:line="230" w:lineRule="auto"/>
        <w:ind w:left="1313" w:right="309" w:hanging="504"/>
        <w:jc w:val="both"/>
        <w:rPr>
          <w:rFonts w:ascii="Bookman Old Style" w:hAnsi="Bookman Old Style"/>
        </w:rPr>
      </w:pPr>
      <w:r w:rsidRPr="000739BA">
        <w:rPr>
          <w:rFonts w:ascii="Bookman Old Style" w:hAnsi="Bookman Old Style"/>
        </w:rPr>
        <w:t>any approval, check, certiﬁcate, consent, examination, inspection, instruction, notice, proposal, request, test, or similar act by the Project Manager</w:t>
      </w:r>
      <w:r w:rsidR="009A6589" w:rsidRPr="000739BA">
        <w:rPr>
          <w:rFonts w:ascii="Bookman Old Style" w:hAnsi="Bookman Old Style"/>
        </w:rPr>
        <w:t xml:space="preserve"> </w:t>
      </w:r>
      <w:r w:rsidRPr="000739BA">
        <w:rPr>
          <w:rFonts w:ascii="Bookman Old Style" w:hAnsi="Bookman Old Style"/>
        </w:rPr>
        <w:t>(including absence of disapproval) shall not relieve the Contractor from any responsibility he has under the Contract, including responsibility for errors, omissions, discrepancies and non-compliances; and</w:t>
      </w:r>
    </w:p>
    <w:p w14:paraId="0BABA526" w14:textId="77777777" w:rsidR="00CB37CD" w:rsidRPr="000739BA" w:rsidRDefault="00503F84" w:rsidP="00625ECD">
      <w:pPr>
        <w:pStyle w:val="ListParagraph"/>
        <w:numPr>
          <w:ilvl w:val="3"/>
          <w:numId w:val="58"/>
        </w:numPr>
        <w:tabs>
          <w:tab w:val="left" w:pos="1307"/>
          <w:tab w:val="left" w:pos="1308"/>
        </w:tabs>
        <w:spacing w:before="76" w:line="230" w:lineRule="auto"/>
        <w:ind w:left="1313" w:right="309" w:hanging="492"/>
        <w:rPr>
          <w:rFonts w:ascii="Bookman Old Style" w:hAnsi="Bookman Old Style"/>
        </w:rPr>
      </w:pPr>
      <w:r w:rsidRPr="000739BA">
        <w:rPr>
          <w:rFonts w:ascii="Bookman Old Style" w:hAnsi="Bookman Old Style"/>
        </w:rPr>
        <w:t>any act</w:t>
      </w:r>
      <w:r w:rsidR="00CB37CD" w:rsidRPr="000739BA">
        <w:rPr>
          <w:rFonts w:ascii="Bookman Old Style" w:hAnsi="Bookman Old Style"/>
        </w:rPr>
        <w:t xml:space="preserve"> by the Project Manager</w:t>
      </w:r>
      <w:r w:rsidR="009A6589" w:rsidRPr="000739BA">
        <w:rPr>
          <w:rFonts w:ascii="Bookman Old Style" w:hAnsi="Bookman Old Style"/>
        </w:rPr>
        <w:t xml:space="preserve"> </w:t>
      </w:r>
      <w:r w:rsidR="00CB37CD" w:rsidRPr="000739BA">
        <w:rPr>
          <w:rFonts w:ascii="Bookman Old Style" w:hAnsi="Bookman Old Style"/>
        </w:rPr>
        <w:t>in response to a Contractor's request shall be notiﬁed in writing to the Contractor within 14 days of receipt.</w:t>
      </w:r>
    </w:p>
    <w:p w14:paraId="52EB5D06" w14:textId="77777777" w:rsidR="00CB37CD" w:rsidRPr="000739BA" w:rsidRDefault="00CB37CD" w:rsidP="00625ECD">
      <w:pPr>
        <w:pStyle w:val="BodyText"/>
        <w:rPr>
          <w:rFonts w:ascii="Bookman Old Style" w:hAnsi="Bookman Old Style"/>
          <w:sz w:val="20"/>
        </w:rPr>
      </w:pPr>
    </w:p>
    <w:p w14:paraId="2A5C8E31" w14:textId="77777777" w:rsidR="00CB37CD" w:rsidRPr="000739BA" w:rsidRDefault="00CB37CD" w:rsidP="00625ECD">
      <w:pPr>
        <w:pStyle w:val="ListParagraph"/>
        <w:numPr>
          <w:ilvl w:val="2"/>
          <w:numId w:val="58"/>
        </w:numPr>
        <w:tabs>
          <w:tab w:val="left" w:pos="807"/>
          <w:tab w:val="left" w:pos="808"/>
        </w:tabs>
        <w:spacing w:before="256"/>
        <w:ind w:left="807" w:hanging="660"/>
        <w:rPr>
          <w:rFonts w:ascii="Bookman Old Style" w:hAnsi="Bookman Old Style"/>
        </w:rPr>
      </w:pPr>
      <w:r w:rsidRPr="000739BA">
        <w:rPr>
          <w:rFonts w:ascii="Bookman Old Style" w:hAnsi="Bookman Old Style"/>
        </w:rPr>
        <w:t>The following provisions shall apply:</w:t>
      </w:r>
    </w:p>
    <w:p w14:paraId="3BC7AD91" w14:textId="77777777" w:rsidR="00CB37CD" w:rsidRPr="000739BA" w:rsidRDefault="00CB37CD" w:rsidP="00625ECD">
      <w:pPr>
        <w:pStyle w:val="BodyText"/>
        <w:spacing w:before="243" w:line="230" w:lineRule="auto"/>
        <w:ind w:left="819" w:right="305" w:hanging="12"/>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shall obtain the speciﬁc approval of the Procuring Entity before taking action under the-following Sub-Clauses of these Conditions:</w:t>
      </w:r>
    </w:p>
    <w:p w14:paraId="765A5D41" w14:textId="77777777" w:rsidR="00CB37CD" w:rsidRPr="000739BA" w:rsidRDefault="00CB37CD" w:rsidP="00625ECD">
      <w:pPr>
        <w:pStyle w:val="ListParagraph"/>
        <w:numPr>
          <w:ilvl w:val="3"/>
          <w:numId w:val="58"/>
        </w:numPr>
        <w:tabs>
          <w:tab w:val="left" w:pos="1305"/>
          <w:tab w:val="left" w:pos="1306"/>
        </w:tabs>
        <w:spacing w:before="237"/>
        <w:ind w:left="1311" w:hanging="504"/>
        <w:rPr>
          <w:rFonts w:ascii="Bookman Old Style" w:hAnsi="Bookman Old Style"/>
        </w:rPr>
      </w:pPr>
      <w:r w:rsidRPr="000739BA">
        <w:rPr>
          <w:rFonts w:ascii="Bookman Old Style" w:hAnsi="Bookman Old Style"/>
        </w:rPr>
        <w:t>Sub-Clause 4.12: agreeing or determining an extension of time and/or additional cost.</w:t>
      </w:r>
    </w:p>
    <w:p w14:paraId="03B86EB1" w14:textId="77777777" w:rsidR="00CB37CD" w:rsidRPr="000739BA" w:rsidRDefault="00CB37CD" w:rsidP="00625ECD">
      <w:pPr>
        <w:pStyle w:val="ListParagraph"/>
        <w:numPr>
          <w:ilvl w:val="3"/>
          <w:numId w:val="58"/>
        </w:numPr>
        <w:tabs>
          <w:tab w:val="left" w:pos="1305"/>
          <w:tab w:val="left" w:pos="1306"/>
        </w:tabs>
        <w:spacing w:before="64"/>
        <w:ind w:left="1305" w:hanging="498"/>
        <w:rPr>
          <w:rFonts w:ascii="Bookman Old Style" w:hAnsi="Bookman Old Style"/>
        </w:rPr>
      </w:pPr>
      <w:r w:rsidRPr="000739BA">
        <w:rPr>
          <w:rFonts w:ascii="Bookman Old Style" w:hAnsi="Bookman Old Style"/>
        </w:rPr>
        <w:t xml:space="preserve">Sub-Clause 13.1: instructing a </w:t>
      </w:r>
      <w:r w:rsidRPr="000739BA">
        <w:rPr>
          <w:rFonts w:ascii="Bookman Old Style" w:hAnsi="Bookman Old Style"/>
          <w:spacing w:val="-3"/>
        </w:rPr>
        <w:t xml:space="preserve">Variation, </w:t>
      </w:r>
      <w:r w:rsidRPr="000739BA">
        <w:rPr>
          <w:rFonts w:ascii="Bookman Old Style" w:hAnsi="Bookman Old Style"/>
        </w:rPr>
        <w:t>except;</w:t>
      </w:r>
    </w:p>
    <w:p w14:paraId="557B3B51" w14:textId="77777777" w:rsidR="00CB37CD" w:rsidRPr="000739BA" w:rsidRDefault="00CB37CD" w:rsidP="00625ECD">
      <w:pPr>
        <w:pStyle w:val="ListParagraph"/>
        <w:numPr>
          <w:ilvl w:val="4"/>
          <w:numId w:val="58"/>
        </w:numPr>
        <w:tabs>
          <w:tab w:val="left" w:pos="1588"/>
        </w:tabs>
        <w:spacing w:before="63"/>
        <w:ind w:left="1311" w:hanging="6"/>
        <w:rPr>
          <w:rFonts w:ascii="Bookman Old Style" w:hAnsi="Bookman Old Style"/>
        </w:rPr>
      </w:pPr>
      <w:r w:rsidRPr="000739BA">
        <w:rPr>
          <w:rFonts w:ascii="Bookman Old Style" w:hAnsi="Bookman Old Style"/>
        </w:rPr>
        <w:t xml:space="preserve">In an emergency situation as determined by the Project </w:t>
      </w:r>
      <w:r w:rsidR="00503F84" w:rsidRPr="000739BA">
        <w:rPr>
          <w:rFonts w:ascii="Bookman Old Style" w:hAnsi="Bookman Old Style"/>
        </w:rPr>
        <w:t>Manager,</w:t>
      </w:r>
      <w:r w:rsidRPr="000739BA">
        <w:rPr>
          <w:rFonts w:ascii="Bookman Old Style" w:hAnsi="Bookman Old Style"/>
        </w:rPr>
        <w:t xml:space="preserve"> or</w:t>
      </w:r>
    </w:p>
    <w:p w14:paraId="739F630C" w14:textId="77777777" w:rsidR="00CB37CD" w:rsidRPr="000739BA" w:rsidRDefault="00CB37CD" w:rsidP="00625ECD">
      <w:pPr>
        <w:pStyle w:val="ListParagraph"/>
        <w:numPr>
          <w:ilvl w:val="4"/>
          <w:numId w:val="58"/>
        </w:numPr>
        <w:tabs>
          <w:tab w:val="left" w:pos="1588"/>
        </w:tabs>
        <w:spacing w:before="72" w:line="230" w:lineRule="auto"/>
        <w:ind w:left="1311" w:right="305" w:hanging="6"/>
        <w:rPr>
          <w:rFonts w:ascii="Bookman Old Style" w:hAnsi="Bookman Old Style"/>
          <w:b/>
        </w:rPr>
      </w:pPr>
      <w:r w:rsidRPr="000739BA">
        <w:rPr>
          <w:rFonts w:ascii="Bookman Old Style" w:hAnsi="Bookman Old Style"/>
        </w:rPr>
        <w:t xml:space="preserve">If such a </w:t>
      </w:r>
      <w:r w:rsidRPr="000739BA">
        <w:rPr>
          <w:rFonts w:ascii="Bookman Old Style" w:hAnsi="Bookman Old Style"/>
          <w:spacing w:val="-3"/>
        </w:rPr>
        <w:t xml:space="preserve">Variation </w:t>
      </w:r>
      <w:r w:rsidRPr="000739BA">
        <w:rPr>
          <w:rFonts w:ascii="Bookman Old Style" w:hAnsi="Bookman Old Style"/>
        </w:rPr>
        <w:t xml:space="preserve">would increase the Accepted Contract Amount by less than the percentage speciﬁed in the </w:t>
      </w:r>
      <w:r w:rsidRPr="000739BA">
        <w:rPr>
          <w:rFonts w:ascii="Bookman Old Style" w:hAnsi="Bookman Old Style"/>
          <w:b/>
        </w:rPr>
        <w:t>Special Conditions of Contract.</w:t>
      </w:r>
    </w:p>
    <w:p w14:paraId="44A7AE48" w14:textId="77777777" w:rsidR="00CB37CD" w:rsidRPr="000739BA" w:rsidRDefault="00CB37CD" w:rsidP="00625ECD">
      <w:pPr>
        <w:pStyle w:val="ListParagraph"/>
        <w:numPr>
          <w:ilvl w:val="3"/>
          <w:numId w:val="58"/>
        </w:numPr>
        <w:tabs>
          <w:tab w:val="left" w:pos="1305"/>
          <w:tab w:val="left" w:pos="1306"/>
        </w:tabs>
        <w:spacing w:before="75" w:line="230" w:lineRule="auto"/>
        <w:ind w:left="1311" w:right="306" w:hanging="504"/>
        <w:rPr>
          <w:rFonts w:ascii="Bookman Old Style" w:hAnsi="Bookman Old Style"/>
        </w:rPr>
      </w:pPr>
      <w:r w:rsidRPr="000739BA">
        <w:rPr>
          <w:rFonts w:ascii="Bookman Old Style" w:hAnsi="Bookman Old Style"/>
        </w:rPr>
        <w:t xml:space="preserve">Sub-Clause 13.3: Approving a proposal for </w:t>
      </w:r>
      <w:r w:rsidRPr="000739BA">
        <w:rPr>
          <w:rFonts w:ascii="Bookman Old Style" w:hAnsi="Bookman Old Style"/>
          <w:spacing w:val="-3"/>
        </w:rPr>
        <w:t xml:space="preserve">Variation </w:t>
      </w:r>
      <w:r w:rsidRPr="000739BA">
        <w:rPr>
          <w:rFonts w:ascii="Bookman Old Style" w:hAnsi="Bookman Old Style"/>
        </w:rPr>
        <w:t>submitted by the Contractor in accordance with Sub Clause 13.1 or 13.2.</w:t>
      </w:r>
    </w:p>
    <w:p w14:paraId="6FD5E1C9" w14:textId="77777777" w:rsidR="00CB37CD" w:rsidRPr="000739BA" w:rsidRDefault="00CB37CD" w:rsidP="00625ECD">
      <w:pPr>
        <w:pStyle w:val="ListParagraph"/>
        <w:numPr>
          <w:ilvl w:val="3"/>
          <w:numId w:val="58"/>
        </w:numPr>
        <w:tabs>
          <w:tab w:val="left" w:pos="1305"/>
          <w:tab w:val="left" w:pos="1306"/>
        </w:tabs>
        <w:spacing w:before="67"/>
        <w:ind w:left="1305" w:hanging="498"/>
        <w:rPr>
          <w:rFonts w:ascii="Bookman Old Style" w:hAnsi="Bookman Old Style"/>
        </w:rPr>
      </w:pPr>
      <w:r w:rsidRPr="000739BA">
        <w:rPr>
          <w:rFonts w:ascii="Bookman Old Style" w:hAnsi="Bookman Old Style"/>
        </w:rPr>
        <w:t>Sub-Clause13.4: Specifying the amount payable in each of the applicable three currencies.</w:t>
      </w:r>
    </w:p>
    <w:p w14:paraId="7B43CFDB" w14:textId="77777777" w:rsidR="00CB37CD" w:rsidRPr="000739BA" w:rsidRDefault="00503F84" w:rsidP="00625ECD">
      <w:pPr>
        <w:pStyle w:val="ListParagraph"/>
        <w:numPr>
          <w:ilvl w:val="2"/>
          <w:numId w:val="58"/>
        </w:numPr>
        <w:tabs>
          <w:tab w:val="left" w:pos="808"/>
        </w:tabs>
        <w:spacing w:before="242" w:line="230" w:lineRule="auto"/>
        <w:ind w:right="306" w:hanging="672"/>
        <w:jc w:val="both"/>
        <w:rPr>
          <w:rFonts w:ascii="Bookman Old Style" w:hAnsi="Bookman Old Style"/>
        </w:rPr>
      </w:pPr>
      <w:r w:rsidRPr="000739BA">
        <w:rPr>
          <w:rFonts w:ascii="Bookman Old Style" w:hAnsi="Bookman Old Style"/>
        </w:rPr>
        <w:t>Notwithstanding</w:t>
      </w:r>
      <w:r w:rsidR="00CB37CD" w:rsidRPr="000739BA">
        <w:rPr>
          <w:rFonts w:ascii="Bookman Old Style" w:hAnsi="Bookman Old Style"/>
        </w:rPr>
        <w:t xml:space="preserve"> the obligation, as set out above, to obtain approval, if, in the opinion of the Project </w:t>
      </w:r>
      <w:r w:rsidR="00FA434E" w:rsidRPr="000739BA">
        <w:rPr>
          <w:rFonts w:ascii="Bookman Old Style" w:hAnsi="Bookman Old Style"/>
        </w:rPr>
        <w:t>Manager,</w:t>
      </w:r>
      <w:r w:rsidR="00CB37CD" w:rsidRPr="000739BA">
        <w:rPr>
          <w:rFonts w:ascii="Bookman Old Style" w:hAnsi="Bookman Old Style"/>
        </w:rPr>
        <w:t xml:space="preserve"> an emergency occurs affecting the safety of life or of the </w:t>
      </w:r>
      <w:r w:rsidR="00CB37CD" w:rsidRPr="000739BA">
        <w:rPr>
          <w:rFonts w:ascii="Bookman Old Style" w:hAnsi="Bookman Old Style"/>
          <w:spacing w:val="-4"/>
        </w:rPr>
        <w:t xml:space="preserve">Works </w:t>
      </w:r>
      <w:r w:rsidR="00CB37CD" w:rsidRPr="000739BA">
        <w:rPr>
          <w:rFonts w:ascii="Bookman Old Style" w:hAnsi="Bookman Old Style"/>
        </w:rPr>
        <w:t xml:space="preserve">or of adjoining property, he </w:t>
      </w:r>
      <w:r w:rsidR="00CB37CD" w:rsidRPr="000739BA">
        <w:rPr>
          <w:rFonts w:ascii="Bookman Old Style" w:hAnsi="Bookman Old Style"/>
          <w:spacing w:val="-4"/>
        </w:rPr>
        <w:t xml:space="preserve">may, </w:t>
      </w:r>
      <w:r w:rsidR="00CB37CD" w:rsidRPr="000739BA">
        <w:rPr>
          <w:rFonts w:ascii="Bookman Old Style" w:hAnsi="Bookman Old Style"/>
        </w:rPr>
        <w:t xml:space="preserve">without relieving the Contractor of any of his duties and responsibility under the Contract, instruct the Contractor to execute all such work or to do all such things as </w:t>
      </w:r>
      <w:r w:rsidR="00CB37CD" w:rsidRPr="000739BA">
        <w:rPr>
          <w:rFonts w:ascii="Bookman Old Style" w:hAnsi="Bookman Old Style"/>
          <w:spacing w:val="-4"/>
        </w:rPr>
        <w:t xml:space="preserve">may, </w:t>
      </w:r>
      <w:r w:rsidR="00CB37CD" w:rsidRPr="000739BA">
        <w:rPr>
          <w:rFonts w:ascii="Bookman Old Style" w:hAnsi="Bookman Old Style"/>
        </w:rPr>
        <w:t xml:space="preserve">in the opinion of the Project </w:t>
      </w:r>
      <w:r w:rsidR="00FA434E" w:rsidRPr="000739BA">
        <w:rPr>
          <w:rFonts w:ascii="Bookman Old Style" w:hAnsi="Bookman Old Style"/>
        </w:rPr>
        <w:t>Manager,</w:t>
      </w:r>
      <w:r w:rsidR="00CB37CD" w:rsidRPr="000739BA">
        <w:rPr>
          <w:rFonts w:ascii="Bookman Old Style" w:hAnsi="Bookman Old Style"/>
        </w:rPr>
        <w:t xml:space="preserve"> be necessary to abate or reduce the risk. The Contractor shall forth with </w:t>
      </w:r>
      <w:r w:rsidR="00CB37CD" w:rsidRPr="000739BA">
        <w:rPr>
          <w:rFonts w:ascii="Bookman Old Style" w:hAnsi="Bookman Old Style"/>
          <w:spacing w:val="-3"/>
        </w:rPr>
        <w:t xml:space="preserve">comply, </w:t>
      </w:r>
      <w:r w:rsidR="00CB37CD" w:rsidRPr="000739BA">
        <w:rPr>
          <w:rFonts w:ascii="Bookman Old Style" w:hAnsi="Bookman Old Style"/>
        </w:rPr>
        <w:t xml:space="preserve">despite the absence of approval of the Procuring </w:t>
      </w:r>
      <w:r w:rsidR="00CB37CD" w:rsidRPr="000739BA">
        <w:rPr>
          <w:rFonts w:ascii="Bookman Old Style" w:hAnsi="Bookman Old Style"/>
          <w:spacing w:val="-3"/>
        </w:rPr>
        <w:t xml:space="preserve">Entity, </w:t>
      </w:r>
      <w:r w:rsidR="00CB37CD" w:rsidRPr="000739BA">
        <w:rPr>
          <w:rFonts w:ascii="Bookman Old Style" w:hAnsi="Bookman Old Style"/>
        </w:rPr>
        <w:t xml:space="preserve">with any such instruction of the Project </w:t>
      </w:r>
      <w:r w:rsidR="00FA434E" w:rsidRPr="000739BA">
        <w:rPr>
          <w:rFonts w:ascii="Bookman Old Style" w:hAnsi="Bookman Old Style"/>
        </w:rPr>
        <w:t>Manager.</w:t>
      </w:r>
      <w:r w:rsidR="00CB37CD" w:rsidRPr="000739BA">
        <w:rPr>
          <w:rFonts w:ascii="Bookman Old Style" w:hAnsi="Bookman Old Style"/>
        </w:rPr>
        <w:t xml:space="preserve"> The Project Manager</w:t>
      </w:r>
      <w:r w:rsidR="009A6589" w:rsidRPr="000739BA">
        <w:rPr>
          <w:rFonts w:ascii="Bookman Old Style" w:hAnsi="Bookman Old Style"/>
        </w:rPr>
        <w:t xml:space="preserve"> </w:t>
      </w:r>
      <w:r w:rsidR="00CB37CD" w:rsidRPr="000739BA">
        <w:rPr>
          <w:rFonts w:ascii="Bookman Old Style" w:hAnsi="Bookman Old Style"/>
        </w:rPr>
        <w:t xml:space="preserve">shall determine an addition to the Contract Price, in respect of such instruction, in accordance with Clause 13 and shall notify the Contractor accordingly, with a copy to the Procuring </w:t>
      </w:r>
      <w:r w:rsidR="00CB37CD" w:rsidRPr="000739BA">
        <w:rPr>
          <w:rFonts w:ascii="Bookman Old Style" w:hAnsi="Bookman Old Style"/>
          <w:spacing w:val="-3"/>
        </w:rPr>
        <w:t>Entity.</w:t>
      </w:r>
    </w:p>
    <w:p w14:paraId="7389FDDD" w14:textId="77777777" w:rsidR="00CB37CD" w:rsidRPr="000739BA" w:rsidRDefault="00CB37CD" w:rsidP="00625ECD">
      <w:pPr>
        <w:pStyle w:val="Heading6"/>
        <w:numPr>
          <w:ilvl w:val="1"/>
          <w:numId w:val="58"/>
        </w:numPr>
        <w:tabs>
          <w:tab w:val="left" w:pos="806"/>
          <w:tab w:val="left" w:pos="808"/>
        </w:tabs>
        <w:spacing w:before="242"/>
        <w:ind w:left="807" w:hanging="660"/>
        <w:rPr>
          <w:rFonts w:ascii="Bookman Old Style" w:hAnsi="Bookman Old Style"/>
        </w:rPr>
      </w:pPr>
      <w:r w:rsidRPr="000739BA">
        <w:rPr>
          <w:rFonts w:ascii="Bookman Old Style" w:hAnsi="Bookman Old Style"/>
        </w:rPr>
        <w:t xml:space="preserve">Delegation by the Project Manager </w:t>
      </w:r>
    </w:p>
    <w:p w14:paraId="0FDD0A7D" w14:textId="77777777" w:rsidR="00CB37CD" w:rsidRPr="000739BA" w:rsidRDefault="00CB37CD" w:rsidP="00625ECD">
      <w:pPr>
        <w:pStyle w:val="ListParagraph"/>
        <w:numPr>
          <w:ilvl w:val="2"/>
          <w:numId w:val="58"/>
        </w:numPr>
        <w:tabs>
          <w:tab w:val="left" w:pos="808"/>
        </w:tabs>
        <w:spacing w:before="242" w:line="230" w:lineRule="auto"/>
        <w:ind w:left="818" w:right="306" w:hanging="671"/>
        <w:jc w:val="both"/>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may from time to time assign duties and delegate authority to assistants and</w:t>
      </w:r>
      <w:r w:rsidR="009A6589" w:rsidRPr="000739BA">
        <w:rPr>
          <w:rFonts w:ascii="Bookman Old Style" w:hAnsi="Bookman Old Style"/>
        </w:rPr>
        <w:t xml:space="preserve"> </w:t>
      </w:r>
      <w:r w:rsidRPr="000739BA">
        <w:rPr>
          <w:rFonts w:ascii="Bookman Old Style" w:hAnsi="Bookman Old Style"/>
        </w:rPr>
        <w:t xml:space="preserve">may also revoke such assignment or delegation. These assistants may include a resident Building </w:t>
      </w:r>
      <w:r w:rsidR="00FA434E" w:rsidRPr="000739BA">
        <w:rPr>
          <w:rFonts w:ascii="Bookman Old Style" w:hAnsi="Bookman Old Style"/>
        </w:rPr>
        <w:t>Surveyor,</w:t>
      </w:r>
      <w:r w:rsidRPr="000739BA">
        <w:rPr>
          <w:rFonts w:ascii="Bookman Old Style" w:hAnsi="Bookman Old Style"/>
        </w:rPr>
        <w:t xml:space="preserve"> and/or independent inspectors appointed to inspect and/ or test items of Plant and/or Materials. The assignment, delegation or revocation shall be in writing and shall not take effect until copies have been received by both Parties. However, unless otherwise agreed by both Parties, the Project Manager</w:t>
      </w:r>
      <w:r w:rsidR="009A6589" w:rsidRPr="000739BA">
        <w:rPr>
          <w:rFonts w:ascii="Bookman Old Style" w:hAnsi="Bookman Old Style"/>
        </w:rPr>
        <w:t xml:space="preserve"> </w:t>
      </w:r>
      <w:r w:rsidRPr="000739BA">
        <w:rPr>
          <w:rFonts w:ascii="Bookman Old Style" w:hAnsi="Bookman Old Style"/>
        </w:rPr>
        <w:t>shall not delegate the authority to determine any matter in accordance with Sub-Clause 3.5 [Determinations].</w:t>
      </w:r>
    </w:p>
    <w:p w14:paraId="2DE812FC" w14:textId="77777777" w:rsidR="00CB37CD" w:rsidRPr="000739BA" w:rsidRDefault="00CB37CD" w:rsidP="00625ECD">
      <w:pPr>
        <w:pStyle w:val="ListParagraph"/>
        <w:numPr>
          <w:ilvl w:val="2"/>
          <w:numId w:val="58"/>
        </w:numPr>
        <w:tabs>
          <w:tab w:val="left" w:pos="807"/>
        </w:tabs>
        <w:spacing w:before="249" w:line="230" w:lineRule="auto"/>
        <w:ind w:left="818" w:right="306" w:hanging="672"/>
        <w:jc w:val="both"/>
        <w:rPr>
          <w:rFonts w:ascii="Bookman Old Style" w:hAnsi="Bookman Old Style"/>
        </w:rPr>
      </w:pPr>
      <w:r w:rsidRPr="000739BA">
        <w:rPr>
          <w:rFonts w:ascii="Bookman Old Style" w:hAnsi="Bookman Old Style"/>
        </w:rPr>
        <w:t xml:space="preserve">Each assistant, to whom duties have been assigned or authority has been delegated, shall only be authorized to issue instructions to the Contractor to the extent deﬁned by the delegation. Any approval, check, certiﬁcate, consent, examination, inspection, instruction, notice, proposal, request, test, or similar act by an assistant, in accordance with the delegation, shall have the same effect as though the act had been an act of the Project </w:t>
      </w:r>
      <w:r w:rsidR="00FA434E" w:rsidRPr="000739BA">
        <w:rPr>
          <w:rFonts w:ascii="Bookman Old Style" w:hAnsi="Bookman Old Style"/>
        </w:rPr>
        <w:t>Manager.</w:t>
      </w:r>
      <w:r w:rsidRPr="000739BA">
        <w:rPr>
          <w:rFonts w:ascii="Bookman Old Style" w:hAnsi="Bookman Old Style"/>
        </w:rPr>
        <w:t xml:space="preserve"> However:</w:t>
      </w:r>
    </w:p>
    <w:p w14:paraId="3B2D2284" w14:textId="77777777" w:rsidR="00CB37CD" w:rsidRPr="000739BA" w:rsidRDefault="00CB37CD" w:rsidP="00625ECD">
      <w:pPr>
        <w:pStyle w:val="ListParagraph"/>
        <w:numPr>
          <w:ilvl w:val="3"/>
          <w:numId w:val="58"/>
        </w:numPr>
        <w:tabs>
          <w:tab w:val="left" w:pos="1304"/>
          <w:tab w:val="left" w:pos="1305"/>
        </w:tabs>
        <w:spacing w:before="247" w:line="230" w:lineRule="auto"/>
        <w:ind w:left="1310" w:right="306" w:hanging="504"/>
        <w:rPr>
          <w:rFonts w:ascii="Bookman Old Style" w:hAnsi="Bookman Old Style"/>
        </w:rPr>
      </w:pPr>
      <w:r w:rsidRPr="000739BA">
        <w:rPr>
          <w:rFonts w:ascii="Bookman Old Style" w:hAnsi="Bookman Old Style"/>
        </w:rPr>
        <w:t>Any failure to disapprove any work, Plant or Materials shall not constitute approval, and shall therefore not prejudice the right of the Project Manager</w:t>
      </w:r>
      <w:r w:rsidR="009A6589" w:rsidRPr="000739BA">
        <w:rPr>
          <w:rFonts w:ascii="Bookman Old Style" w:hAnsi="Bookman Old Style"/>
        </w:rPr>
        <w:t xml:space="preserve"> </w:t>
      </w:r>
      <w:r w:rsidRPr="000739BA">
        <w:rPr>
          <w:rFonts w:ascii="Bookman Old Style" w:hAnsi="Bookman Old Style"/>
        </w:rPr>
        <w:t>to reject the work, Plant or Materials;</w:t>
      </w:r>
    </w:p>
    <w:p w14:paraId="4D91FB0B" w14:textId="77777777" w:rsidR="00CB37CD" w:rsidRPr="000739BA" w:rsidRDefault="00CB37CD" w:rsidP="00625ECD">
      <w:pPr>
        <w:pStyle w:val="ListParagraph"/>
        <w:numPr>
          <w:ilvl w:val="3"/>
          <w:numId w:val="58"/>
        </w:numPr>
        <w:tabs>
          <w:tab w:val="left" w:pos="1304"/>
          <w:tab w:val="left" w:pos="1305"/>
        </w:tabs>
        <w:spacing w:before="75" w:line="230" w:lineRule="auto"/>
        <w:ind w:left="1310" w:right="306" w:hanging="504"/>
        <w:rPr>
          <w:rFonts w:ascii="Bookman Old Style" w:hAnsi="Bookman Old Style"/>
        </w:rPr>
      </w:pPr>
      <w:r w:rsidRPr="000739BA">
        <w:rPr>
          <w:rFonts w:ascii="Bookman Old Style" w:hAnsi="Bookman Old Style"/>
        </w:rPr>
        <w:t xml:space="preserve">If the Contractor questions any determination or instruction of an assistant, the Contractor may refer the matter to the Project </w:t>
      </w:r>
      <w:r w:rsidR="00FA434E" w:rsidRPr="000739BA">
        <w:rPr>
          <w:rFonts w:ascii="Bookman Old Style" w:hAnsi="Bookman Old Style"/>
        </w:rPr>
        <w:t>Manager,</w:t>
      </w:r>
      <w:r w:rsidRPr="000739BA">
        <w:rPr>
          <w:rFonts w:ascii="Bookman Old Style" w:hAnsi="Bookman Old Style"/>
        </w:rPr>
        <w:t xml:space="preserve"> who shall promptly conﬁrm, reverse or vary the determination or instruction.</w:t>
      </w:r>
    </w:p>
    <w:p w14:paraId="7458ADB5" w14:textId="77777777" w:rsidR="00CB37CD" w:rsidRPr="000739BA" w:rsidRDefault="00CB37CD" w:rsidP="00625ECD">
      <w:pPr>
        <w:pStyle w:val="Heading6"/>
        <w:numPr>
          <w:ilvl w:val="1"/>
          <w:numId w:val="58"/>
        </w:numPr>
        <w:tabs>
          <w:tab w:val="left" w:pos="806"/>
          <w:tab w:val="left" w:pos="807"/>
        </w:tabs>
        <w:spacing w:before="237"/>
        <w:ind w:left="806" w:hanging="660"/>
        <w:rPr>
          <w:rFonts w:ascii="Bookman Old Style" w:hAnsi="Bookman Old Style"/>
        </w:rPr>
      </w:pPr>
      <w:r w:rsidRPr="000739BA">
        <w:rPr>
          <w:rFonts w:ascii="Bookman Old Style" w:hAnsi="Bookman Old Style"/>
        </w:rPr>
        <w:t xml:space="preserve">Instructions of the Project Manager </w:t>
      </w:r>
    </w:p>
    <w:p w14:paraId="090CFB5C" w14:textId="77777777" w:rsidR="00CB37CD" w:rsidRPr="000739BA" w:rsidRDefault="00CB37CD" w:rsidP="00625ECD">
      <w:pPr>
        <w:pStyle w:val="ListParagraph"/>
        <w:numPr>
          <w:ilvl w:val="2"/>
          <w:numId w:val="58"/>
        </w:numPr>
        <w:tabs>
          <w:tab w:val="left" w:pos="807"/>
        </w:tabs>
        <w:spacing w:before="243" w:line="230" w:lineRule="auto"/>
        <w:ind w:left="818" w:right="306" w:hanging="672"/>
        <w:jc w:val="both"/>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 xml:space="preserve">may issue to the Contractor (at </w:t>
      </w:r>
      <w:r w:rsidR="00FA434E" w:rsidRPr="000739BA">
        <w:rPr>
          <w:rFonts w:ascii="Bookman Old Style" w:hAnsi="Bookman Old Style"/>
        </w:rPr>
        <w:t>any time</w:t>
      </w:r>
      <w:r w:rsidRPr="000739BA">
        <w:rPr>
          <w:rFonts w:ascii="Bookman Old Style" w:hAnsi="Bookman Old Style"/>
        </w:rPr>
        <w:t>) instructions and additional or modiﬁed specifications</w:t>
      </w:r>
      <w:r w:rsidR="009A6589" w:rsidRPr="000739BA">
        <w:rPr>
          <w:rFonts w:ascii="Bookman Old Style" w:hAnsi="Bookman Old Style"/>
        </w:rPr>
        <w:t xml:space="preserve"> </w:t>
      </w:r>
      <w:r w:rsidRPr="000739BA">
        <w:rPr>
          <w:rFonts w:ascii="Bookman Old Style" w:hAnsi="Bookman Old Style"/>
        </w:rPr>
        <w:t xml:space="preserve">which may be necessary for the execution of the </w:t>
      </w:r>
      <w:r w:rsidRPr="000739BA">
        <w:rPr>
          <w:rFonts w:ascii="Bookman Old Style" w:hAnsi="Bookman Old Style"/>
          <w:spacing w:val="-4"/>
        </w:rPr>
        <w:t xml:space="preserve">Works </w:t>
      </w:r>
      <w:r w:rsidRPr="000739BA">
        <w:rPr>
          <w:rFonts w:ascii="Bookman Old Style" w:hAnsi="Bookman Old Style"/>
        </w:rPr>
        <w:t xml:space="preserve">and the remedying of any defects, all in accordance with the Contract. The Contractor shall only take instructions from the Project </w:t>
      </w:r>
      <w:r w:rsidR="00FA434E" w:rsidRPr="000739BA">
        <w:rPr>
          <w:rFonts w:ascii="Bookman Old Style" w:hAnsi="Bookman Old Style"/>
        </w:rPr>
        <w:t>Manager,</w:t>
      </w:r>
      <w:r w:rsidRPr="000739BA">
        <w:rPr>
          <w:rFonts w:ascii="Bookman Old Style" w:hAnsi="Bookman Old Style"/>
        </w:rPr>
        <w:t xml:space="preserve"> or from an assistant to whom the appropriate authority has been delegated under Clause 3.2.1.</w:t>
      </w:r>
    </w:p>
    <w:p w14:paraId="52139C9D" w14:textId="77777777" w:rsidR="00CB37CD" w:rsidRPr="000739BA" w:rsidRDefault="00CB37CD" w:rsidP="00625ECD">
      <w:pPr>
        <w:pStyle w:val="ListParagraph"/>
        <w:numPr>
          <w:ilvl w:val="2"/>
          <w:numId w:val="58"/>
        </w:numPr>
        <w:tabs>
          <w:tab w:val="left" w:pos="807"/>
        </w:tabs>
        <w:spacing w:before="247" w:line="230" w:lineRule="auto"/>
        <w:ind w:left="818" w:right="306" w:hanging="672"/>
        <w:jc w:val="both"/>
        <w:rPr>
          <w:rFonts w:ascii="Bookman Old Style" w:hAnsi="Bookman Old Style"/>
        </w:rPr>
      </w:pPr>
      <w:r w:rsidRPr="000739BA">
        <w:rPr>
          <w:rFonts w:ascii="Bookman Old Style" w:hAnsi="Bookman Old Style"/>
        </w:rPr>
        <w:t>The Contractor shall comply with the instructions given by the Project Manager</w:t>
      </w:r>
      <w:r w:rsidR="009A6589" w:rsidRPr="000739BA">
        <w:rPr>
          <w:rFonts w:ascii="Bookman Old Style" w:hAnsi="Bookman Old Style"/>
        </w:rPr>
        <w:t xml:space="preserve"> </w:t>
      </w:r>
      <w:r w:rsidRPr="000739BA">
        <w:rPr>
          <w:rFonts w:ascii="Bookman Old Style" w:hAnsi="Bookman Old Style"/>
        </w:rPr>
        <w:t>or delegated assistant, on any matter related to the Contract. Whenever practicable, their instructions shall be given in writing. If the Project manager or a delegated assistant:</w:t>
      </w:r>
    </w:p>
    <w:p w14:paraId="556C029C" w14:textId="77777777" w:rsidR="00CB37CD" w:rsidRPr="000739BA" w:rsidRDefault="00CB37CD" w:rsidP="00625ECD">
      <w:pPr>
        <w:pStyle w:val="BodyText"/>
        <w:rPr>
          <w:rFonts w:ascii="Bookman Old Style" w:hAnsi="Bookman Old Style"/>
          <w:sz w:val="27"/>
        </w:rPr>
      </w:pPr>
    </w:p>
    <w:p w14:paraId="2BACF0C4" w14:textId="77777777" w:rsidR="00CB37CD" w:rsidRPr="000739BA" w:rsidRDefault="00CB37CD" w:rsidP="00625ECD">
      <w:pPr>
        <w:pStyle w:val="ListParagraph"/>
        <w:numPr>
          <w:ilvl w:val="3"/>
          <w:numId w:val="58"/>
        </w:numPr>
        <w:tabs>
          <w:tab w:val="left" w:pos="1303"/>
          <w:tab w:val="left" w:pos="1304"/>
        </w:tabs>
        <w:ind w:left="1309" w:hanging="497"/>
        <w:rPr>
          <w:rFonts w:ascii="Bookman Old Style" w:hAnsi="Bookman Old Style"/>
        </w:rPr>
      </w:pPr>
      <w:r w:rsidRPr="000739BA">
        <w:rPr>
          <w:rFonts w:ascii="Bookman Old Style" w:hAnsi="Bookman Old Style"/>
        </w:rPr>
        <w:t>Gives an oral instruction,</w:t>
      </w:r>
    </w:p>
    <w:p w14:paraId="249D5DBB" w14:textId="77777777" w:rsidR="00CB37CD" w:rsidRPr="000739BA" w:rsidRDefault="00CB37CD" w:rsidP="00625ECD">
      <w:pPr>
        <w:pStyle w:val="ListParagraph"/>
        <w:numPr>
          <w:ilvl w:val="3"/>
          <w:numId w:val="58"/>
        </w:numPr>
        <w:tabs>
          <w:tab w:val="left" w:pos="1303"/>
          <w:tab w:val="left" w:pos="1304"/>
        </w:tabs>
        <w:spacing w:before="72" w:line="230" w:lineRule="auto"/>
        <w:ind w:left="1309" w:right="307" w:hanging="497"/>
        <w:rPr>
          <w:rFonts w:ascii="Bookman Old Style" w:hAnsi="Bookman Old Style"/>
        </w:rPr>
      </w:pPr>
      <w:r w:rsidRPr="000739BA">
        <w:rPr>
          <w:rFonts w:ascii="Bookman Old Style" w:hAnsi="Bookman Old Style"/>
        </w:rPr>
        <w:t>receives a written conﬁrmation of the instruction, from (or on behalf of) the Contractor, within two working days after giving the instruction, and</w:t>
      </w:r>
    </w:p>
    <w:p w14:paraId="44219032" w14:textId="77777777" w:rsidR="00CB37CD" w:rsidRPr="000739BA" w:rsidRDefault="00CB37CD" w:rsidP="00625ECD">
      <w:pPr>
        <w:pStyle w:val="BodyText"/>
        <w:rPr>
          <w:rFonts w:ascii="Bookman Old Style" w:hAnsi="Bookman Old Style"/>
          <w:sz w:val="20"/>
        </w:rPr>
      </w:pPr>
    </w:p>
    <w:p w14:paraId="56A5B005" w14:textId="77777777" w:rsidR="00CB37CD" w:rsidRPr="000739BA" w:rsidRDefault="00CB37CD" w:rsidP="00625ECD">
      <w:pPr>
        <w:pStyle w:val="ListParagraph"/>
        <w:numPr>
          <w:ilvl w:val="3"/>
          <w:numId w:val="58"/>
        </w:numPr>
        <w:tabs>
          <w:tab w:val="left" w:pos="1312"/>
        </w:tabs>
        <w:spacing w:before="253" w:line="230" w:lineRule="auto"/>
        <w:ind w:left="1317" w:right="313" w:hanging="497"/>
        <w:jc w:val="both"/>
        <w:rPr>
          <w:rFonts w:ascii="Bookman Old Style" w:hAnsi="Bookman Old Style"/>
        </w:rPr>
      </w:pPr>
      <w:r w:rsidRPr="000739BA">
        <w:rPr>
          <w:rFonts w:ascii="Bookman Old Style" w:hAnsi="Bookman Old Style"/>
        </w:rPr>
        <w:t>does not reply by issuing a written rejection and/or instruction within two working days after receiving the conﬁrmation,</w:t>
      </w:r>
    </w:p>
    <w:p w14:paraId="2D5E9233" w14:textId="77777777" w:rsidR="00CB37CD" w:rsidRPr="000739BA" w:rsidRDefault="00CB37CD" w:rsidP="00625ECD">
      <w:pPr>
        <w:pStyle w:val="BodyText"/>
        <w:spacing w:before="245" w:line="230" w:lineRule="auto"/>
        <w:ind w:left="821" w:right="313"/>
        <w:jc w:val="both"/>
        <w:rPr>
          <w:rFonts w:ascii="Bookman Old Style" w:hAnsi="Bookman Old Style"/>
        </w:rPr>
      </w:pPr>
      <w:r w:rsidRPr="000739BA">
        <w:rPr>
          <w:rFonts w:ascii="Bookman Old Style" w:hAnsi="Bookman Old Style"/>
        </w:rPr>
        <w:t>Then the conﬁrmation shall constitute the written instruction of the Project Manager</w:t>
      </w:r>
      <w:r w:rsidR="009A6589" w:rsidRPr="000739BA">
        <w:rPr>
          <w:rFonts w:ascii="Bookman Old Style" w:hAnsi="Bookman Old Style"/>
        </w:rPr>
        <w:t xml:space="preserve"> </w:t>
      </w:r>
      <w:r w:rsidRPr="000739BA">
        <w:rPr>
          <w:rFonts w:ascii="Bookman Old Style" w:hAnsi="Bookman Old Style"/>
        </w:rPr>
        <w:t>or delegated assistant (as the case may be).</w:t>
      </w:r>
    </w:p>
    <w:p w14:paraId="201B74F6" w14:textId="77777777" w:rsidR="00CB37CD" w:rsidRPr="000739BA" w:rsidRDefault="00CB37CD" w:rsidP="00625ECD">
      <w:pPr>
        <w:pStyle w:val="Heading6"/>
        <w:numPr>
          <w:ilvl w:val="1"/>
          <w:numId w:val="58"/>
        </w:numPr>
        <w:tabs>
          <w:tab w:val="left" w:pos="819"/>
          <w:tab w:val="left" w:pos="820"/>
        </w:tabs>
        <w:spacing w:before="237"/>
        <w:ind w:left="819" w:hanging="666"/>
        <w:rPr>
          <w:rFonts w:ascii="Bookman Old Style" w:hAnsi="Bookman Old Style"/>
        </w:rPr>
      </w:pPr>
      <w:r w:rsidRPr="000739BA">
        <w:rPr>
          <w:rFonts w:ascii="Bookman Old Style" w:hAnsi="Bookman Old Style"/>
        </w:rPr>
        <w:t>Replacement of the Project Manager</w:t>
      </w:r>
    </w:p>
    <w:p w14:paraId="5862D151" w14:textId="77777777" w:rsidR="00CB37CD" w:rsidRPr="000739BA" w:rsidRDefault="00CB37CD" w:rsidP="00625ECD">
      <w:pPr>
        <w:pStyle w:val="BodyText"/>
        <w:spacing w:before="243" w:line="230" w:lineRule="auto"/>
        <w:ind w:left="821" w:right="314"/>
        <w:jc w:val="both"/>
        <w:rPr>
          <w:rFonts w:ascii="Bookman Old Style" w:hAnsi="Bookman Old Style"/>
        </w:rPr>
      </w:pPr>
      <w:r w:rsidRPr="000739BA">
        <w:rPr>
          <w:rFonts w:ascii="Bookman Old Style" w:hAnsi="Bookman Old Style"/>
        </w:rPr>
        <w:t>If</w:t>
      </w:r>
      <w:r w:rsidR="009A6589" w:rsidRPr="000739BA">
        <w:rPr>
          <w:rFonts w:ascii="Bookman Old Style" w:hAnsi="Bookman Old Style"/>
        </w:rPr>
        <w:t xml:space="preserve"> </w:t>
      </w:r>
      <w:r w:rsidRPr="000739BA">
        <w:rPr>
          <w:rFonts w:ascii="Bookman Old Style" w:hAnsi="Bookman Old Style"/>
        </w:rPr>
        <w:t xml:space="preserve">the Procuring Entity intends to replace the Project </w:t>
      </w:r>
      <w:r w:rsidR="00FA434E" w:rsidRPr="000739BA">
        <w:rPr>
          <w:rFonts w:ascii="Bookman Old Style" w:hAnsi="Bookman Old Style"/>
        </w:rPr>
        <w:t>Manager,</w:t>
      </w:r>
      <w:r w:rsidRPr="000739BA">
        <w:rPr>
          <w:rFonts w:ascii="Bookman Old Style" w:hAnsi="Bookman Old Style"/>
        </w:rPr>
        <w:t xml:space="preserve"> the Procuring Entity shall, in not less than 21 days before the intended date of replacement, give notice to the Contractor of the name, address and relevant experience of the intended person to replace the Project </w:t>
      </w:r>
      <w:r w:rsidR="00FA434E" w:rsidRPr="000739BA">
        <w:rPr>
          <w:rFonts w:ascii="Bookman Old Style" w:hAnsi="Bookman Old Style"/>
        </w:rPr>
        <w:t>manager.</w:t>
      </w:r>
    </w:p>
    <w:p w14:paraId="6204E2FF" w14:textId="77777777" w:rsidR="00CB37CD" w:rsidRPr="000739BA" w:rsidRDefault="00CB37CD" w:rsidP="00625ECD">
      <w:pPr>
        <w:pStyle w:val="Heading6"/>
        <w:numPr>
          <w:ilvl w:val="1"/>
          <w:numId w:val="58"/>
        </w:numPr>
        <w:tabs>
          <w:tab w:val="left" w:pos="821"/>
          <w:tab w:val="left" w:pos="822"/>
        </w:tabs>
        <w:ind w:left="821" w:hanging="668"/>
        <w:rPr>
          <w:rFonts w:ascii="Bookman Old Style" w:hAnsi="Bookman Old Style"/>
        </w:rPr>
      </w:pPr>
      <w:r w:rsidRPr="000739BA">
        <w:rPr>
          <w:rFonts w:ascii="Bookman Old Style" w:hAnsi="Bookman Old Style"/>
        </w:rPr>
        <w:t>Determinations</w:t>
      </w:r>
    </w:p>
    <w:p w14:paraId="708530EB" w14:textId="77777777" w:rsidR="00CB37CD" w:rsidRPr="000739BA" w:rsidRDefault="00CB37CD" w:rsidP="00625ECD">
      <w:pPr>
        <w:pStyle w:val="ListParagraph"/>
        <w:numPr>
          <w:ilvl w:val="2"/>
          <w:numId w:val="58"/>
        </w:numPr>
        <w:tabs>
          <w:tab w:val="left" w:pos="822"/>
        </w:tabs>
        <w:spacing w:before="242" w:line="230" w:lineRule="auto"/>
        <w:ind w:left="821" w:right="314" w:hanging="668"/>
        <w:jc w:val="both"/>
        <w:rPr>
          <w:rFonts w:ascii="Bookman Old Style" w:hAnsi="Bookman Old Style"/>
        </w:rPr>
      </w:pPr>
      <w:r w:rsidRPr="000739BA">
        <w:rPr>
          <w:rFonts w:ascii="Bookman Old Style" w:hAnsi="Bookman Old Style"/>
        </w:rPr>
        <w:t>Whenever these Conditions provide that the Project Manager</w:t>
      </w:r>
      <w:r w:rsidR="009A6589" w:rsidRPr="000739BA">
        <w:rPr>
          <w:rFonts w:ascii="Bookman Old Style" w:hAnsi="Bookman Old Style"/>
        </w:rPr>
        <w:t xml:space="preserve"> </w:t>
      </w:r>
      <w:r w:rsidRPr="000739BA">
        <w:rPr>
          <w:rFonts w:ascii="Bookman Old Style" w:hAnsi="Bookman Old Style"/>
        </w:rPr>
        <w:t xml:space="preserve">shall proceed in accordance with this Sub-Clause3.5 to </w:t>
      </w:r>
      <w:r w:rsidR="00FA434E" w:rsidRPr="000739BA">
        <w:rPr>
          <w:rFonts w:ascii="Bookman Old Style" w:hAnsi="Bookman Old Style"/>
        </w:rPr>
        <w:t>agree or</w:t>
      </w:r>
      <w:r w:rsidRPr="000739BA">
        <w:rPr>
          <w:rFonts w:ascii="Bookman Old Style" w:hAnsi="Bookman Old Style"/>
        </w:rPr>
        <w:t xml:space="preserve"> determine any matter, the Project Manager</w:t>
      </w:r>
      <w:r w:rsidR="009A6589" w:rsidRPr="000739BA">
        <w:rPr>
          <w:rFonts w:ascii="Bookman Old Style" w:hAnsi="Bookman Old Style"/>
        </w:rPr>
        <w:t xml:space="preserve"> </w:t>
      </w:r>
      <w:r w:rsidRPr="000739BA">
        <w:rPr>
          <w:rFonts w:ascii="Bookman Old Style" w:hAnsi="Bookman Old Style"/>
        </w:rPr>
        <w:t>shall consult with each Party in an endeavor to reach agreement. If agreement is not achieved, the Project Manager</w:t>
      </w:r>
      <w:r w:rsidR="009A6589" w:rsidRPr="000739BA">
        <w:rPr>
          <w:rFonts w:ascii="Bookman Old Style" w:hAnsi="Bookman Old Style"/>
        </w:rPr>
        <w:t xml:space="preserve"> </w:t>
      </w:r>
      <w:r w:rsidRPr="000739BA">
        <w:rPr>
          <w:rFonts w:ascii="Bookman Old Style" w:hAnsi="Bookman Old Style"/>
        </w:rPr>
        <w:t>shall make a fair determination in accordance with the Contract, taking due regard of all relevant circumstances.</w:t>
      </w:r>
    </w:p>
    <w:p w14:paraId="40B290DF" w14:textId="77777777" w:rsidR="00CB37CD" w:rsidRPr="000739BA" w:rsidRDefault="00CB37CD" w:rsidP="00625ECD">
      <w:pPr>
        <w:pStyle w:val="BodyText"/>
        <w:spacing w:before="247" w:line="230" w:lineRule="auto"/>
        <w:ind w:left="821" w:right="314" w:hanging="668"/>
        <w:jc w:val="both"/>
        <w:rPr>
          <w:rFonts w:ascii="Bookman Old Style" w:hAnsi="Bookman Old Style"/>
        </w:rPr>
      </w:pPr>
      <w:r w:rsidRPr="000739BA">
        <w:rPr>
          <w:rFonts w:ascii="Bookman Old Style" w:hAnsi="Bookman Old Style"/>
        </w:rPr>
        <w:t>3.5.1</w:t>
      </w:r>
      <w:r w:rsidRPr="000739BA">
        <w:rPr>
          <w:rFonts w:ascii="Bookman Old Style" w:hAnsi="Bookman Old Style"/>
        </w:rPr>
        <w:tab/>
        <w:t>The Project Manager</w:t>
      </w:r>
      <w:r w:rsidR="009A6589" w:rsidRPr="000739BA">
        <w:rPr>
          <w:rFonts w:ascii="Bookman Old Style" w:hAnsi="Bookman Old Style"/>
        </w:rPr>
        <w:t xml:space="preserve"> </w:t>
      </w:r>
      <w:r w:rsidRPr="000739BA">
        <w:rPr>
          <w:rFonts w:ascii="Bookman Old Style" w:hAnsi="Bookman Old Style"/>
        </w:rPr>
        <w:t>shall give notice to both Parties of each agree mentor determination, with supporting particulars, within 30 days from the receipt of the corresponding claim or request except when otherwise speciﬁed. Each Party shall give effect to each agreement or determination unless and until revised under Clause 20 [Claims, Disputes and Arbitration].</w:t>
      </w:r>
    </w:p>
    <w:p w14:paraId="1D6C8B43" w14:textId="77777777" w:rsidR="00CB37CD" w:rsidRPr="000739BA" w:rsidRDefault="00CB37CD" w:rsidP="00625ECD">
      <w:pPr>
        <w:pStyle w:val="Heading6"/>
        <w:numPr>
          <w:ilvl w:val="0"/>
          <w:numId w:val="58"/>
        </w:numPr>
        <w:tabs>
          <w:tab w:val="left" w:pos="821"/>
          <w:tab w:val="left" w:pos="822"/>
        </w:tabs>
        <w:spacing w:before="239"/>
        <w:ind w:left="821" w:hanging="668"/>
        <w:rPr>
          <w:rFonts w:ascii="Bookman Old Style" w:hAnsi="Bookman Old Style"/>
        </w:rPr>
      </w:pPr>
      <w:bookmarkStart w:id="152" w:name="_TOC_250021"/>
      <w:r w:rsidRPr="000739BA">
        <w:rPr>
          <w:rFonts w:ascii="Bookman Old Style" w:hAnsi="Bookman Old Style"/>
        </w:rPr>
        <w:t>THE</w:t>
      </w:r>
      <w:bookmarkEnd w:id="152"/>
      <w:r w:rsidRPr="000739BA">
        <w:rPr>
          <w:rFonts w:ascii="Bookman Old Style" w:hAnsi="Bookman Old Style"/>
        </w:rPr>
        <w:t xml:space="preserve"> CONTRACTOR</w:t>
      </w:r>
    </w:p>
    <w:p w14:paraId="6827516B" w14:textId="77777777" w:rsidR="00CB37CD" w:rsidRPr="000739BA" w:rsidRDefault="00CB37CD" w:rsidP="00625ECD">
      <w:pPr>
        <w:pStyle w:val="ListParagraph"/>
        <w:numPr>
          <w:ilvl w:val="1"/>
          <w:numId w:val="58"/>
        </w:numPr>
        <w:tabs>
          <w:tab w:val="left" w:pos="821"/>
          <w:tab w:val="left" w:pos="822"/>
        </w:tabs>
        <w:spacing w:before="234"/>
        <w:ind w:left="821" w:hanging="668"/>
        <w:rPr>
          <w:rFonts w:ascii="Bookman Old Style" w:hAnsi="Bookman Old Style"/>
          <w:b/>
        </w:rPr>
      </w:pPr>
      <w:r w:rsidRPr="000739BA">
        <w:rPr>
          <w:rFonts w:ascii="Bookman Old Style" w:hAnsi="Bookman Old Style"/>
          <w:b/>
        </w:rPr>
        <w:t>Contractor's General Obligations</w:t>
      </w:r>
    </w:p>
    <w:p w14:paraId="476B6C08" w14:textId="77777777" w:rsidR="00CB37CD" w:rsidRPr="000739BA" w:rsidRDefault="00CB37CD" w:rsidP="00625ECD">
      <w:pPr>
        <w:pStyle w:val="ListParagraph"/>
        <w:numPr>
          <w:ilvl w:val="2"/>
          <w:numId w:val="58"/>
        </w:numPr>
        <w:tabs>
          <w:tab w:val="left" w:pos="822"/>
        </w:tabs>
        <w:spacing w:before="120" w:line="230" w:lineRule="auto"/>
        <w:ind w:left="821" w:right="317" w:hanging="668"/>
        <w:jc w:val="both"/>
        <w:rPr>
          <w:rFonts w:ascii="Bookman Old Style" w:hAnsi="Bookman Old Style"/>
        </w:rPr>
      </w:pPr>
      <w:r w:rsidRPr="000739BA">
        <w:rPr>
          <w:rFonts w:ascii="Bookman Old Style" w:hAnsi="Bookman Old Style"/>
        </w:rPr>
        <w:t xml:space="preserve">The Contractor shall design (to the extent speciﬁed in the Contract), execute and complete the </w:t>
      </w:r>
      <w:r w:rsidRPr="000739BA">
        <w:rPr>
          <w:rFonts w:ascii="Bookman Old Style" w:hAnsi="Bookman Old Style"/>
          <w:spacing w:val="-4"/>
        </w:rPr>
        <w:t xml:space="preserve">Works </w:t>
      </w:r>
      <w:r w:rsidRPr="000739BA">
        <w:rPr>
          <w:rFonts w:ascii="Bookman Old Style" w:hAnsi="Bookman Old Style"/>
        </w:rPr>
        <w:t>in accordance with the Contract and with the Project Manager</w:t>
      </w:r>
      <w:r w:rsidR="009A6589" w:rsidRPr="000739BA">
        <w:rPr>
          <w:rFonts w:ascii="Bookman Old Style" w:hAnsi="Bookman Old Style"/>
        </w:rPr>
        <w:t xml:space="preserve"> </w:t>
      </w:r>
      <w:r w:rsidRPr="000739BA">
        <w:rPr>
          <w:rFonts w:ascii="Bookman Old Style" w:hAnsi="Bookman Old Style"/>
        </w:rPr>
        <w:t xml:space="preserve">instructions, ands hall remedy any defects in the </w:t>
      </w:r>
      <w:r w:rsidRPr="000739BA">
        <w:rPr>
          <w:rFonts w:ascii="Bookman Old Style" w:hAnsi="Bookman Old Style"/>
          <w:spacing w:val="-3"/>
        </w:rPr>
        <w:t>Works.</w:t>
      </w:r>
    </w:p>
    <w:p w14:paraId="7F1C59E6" w14:textId="77777777" w:rsidR="00CB37CD" w:rsidRPr="000739BA" w:rsidRDefault="00CB37CD" w:rsidP="00625ECD">
      <w:pPr>
        <w:pStyle w:val="ListParagraph"/>
        <w:numPr>
          <w:ilvl w:val="2"/>
          <w:numId w:val="58"/>
        </w:numPr>
        <w:tabs>
          <w:tab w:val="left" w:pos="822"/>
        </w:tabs>
        <w:spacing w:before="120" w:line="230" w:lineRule="auto"/>
        <w:ind w:left="820" w:right="317" w:hanging="667"/>
        <w:jc w:val="both"/>
        <w:rPr>
          <w:rFonts w:ascii="Bookman Old Style" w:hAnsi="Bookman Old Style"/>
        </w:rPr>
      </w:pPr>
      <w:r w:rsidRPr="000739BA">
        <w:rPr>
          <w:rFonts w:ascii="Bookman Old Style" w:hAnsi="Bookman Old Style"/>
        </w:rPr>
        <w:t>The Contractor shall provide the Plant and Contractor's Documents speciﬁed in the Contract, and all Contractor's Personnel, Goods, consumables and other things and services, whether of a temporary or permanent nature, required in and for this design, execution, completion and remedying of defects.</w:t>
      </w:r>
    </w:p>
    <w:p w14:paraId="7DB1DB71" w14:textId="77777777" w:rsidR="00CB37CD" w:rsidRPr="000739BA" w:rsidRDefault="00CB37CD" w:rsidP="00625ECD">
      <w:pPr>
        <w:pStyle w:val="ListParagraph"/>
        <w:numPr>
          <w:ilvl w:val="2"/>
          <w:numId w:val="58"/>
        </w:numPr>
        <w:tabs>
          <w:tab w:val="left" w:pos="821"/>
        </w:tabs>
        <w:spacing w:before="120" w:line="230" w:lineRule="auto"/>
        <w:ind w:left="820" w:right="317" w:hanging="667"/>
        <w:jc w:val="both"/>
        <w:rPr>
          <w:rFonts w:ascii="Bookman Old Style" w:hAnsi="Bookman Old Style"/>
        </w:rPr>
      </w:pPr>
      <w:r w:rsidRPr="000739BA">
        <w:rPr>
          <w:rFonts w:ascii="Bookman Old Style" w:hAnsi="Bookman Old Style"/>
        </w:rPr>
        <w:t xml:space="preserve">All equipment, material, and services to be incorporated in or required for the </w:t>
      </w:r>
      <w:r w:rsidRPr="000739BA">
        <w:rPr>
          <w:rFonts w:ascii="Bookman Old Style" w:hAnsi="Bookman Old Style"/>
          <w:spacing w:val="-4"/>
        </w:rPr>
        <w:t xml:space="preserve">Works </w:t>
      </w:r>
      <w:r w:rsidRPr="000739BA">
        <w:rPr>
          <w:rFonts w:ascii="Bookman Old Style" w:hAnsi="Bookman Old Style"/>
        </w:rPr>
        <w:t>shall have their origin in any eligible source country.</w:t>
      </w:r>
    </w:p>
    <w:p w14:paraId="2B3C66E1" w14:textId="77777777" w:rsidR="00CB37CD" w:rsidRPr="000739BA" w:rsidRDefault="00CB37CD" w:rsidP="00625ECD">
      <w:pPr>
        <w:pStyle w:val="ListParagraph"/>
        <w:numPr>
          <w:ilvl w:val="2"/>
          <w:numId w:val="58"/>
        </w:numPr>
        <w:tabs>
          <w:tab w:val="left" w:pos="821"/>
        </w:tabs>
        <w:spacing w:before="120" w:line="230" w:lineRule="auto"/>
        <w:ind w:left="820" w:right="317" w:hanging="667"/>
        <w:jc w:val="both"/>
        <w:rPr>
          <w:rFonts w:ascii="Bookman Old Style" w:hAnsi="Bookman Old Style"/>
        </w:rPr>
      </w:pPr>
      <w:r w:rsidRPr="000739BA">
        <w:rPr>
          <w:rFonts w:ascii="Bookman Old Style" w:hAnsi="Bookman Old Style"/>
        </w:rPr>
        <w:t xml:space="preserve">The Contractor shall be responsible for the adequacy, stability and safety of all Site operations and of all methods of construction. Except to the extent speciﬁed in the Contract, the Contractor (i) shall be responsible for all Contractor's Documents, Temporary </w:t>
      </w:r>
      <w:r w:rsidRPr="000739BA">
        <w:rPr>
          <w:rFonts w:ascii="Bookman Old Style" w:hAnsi="Bookman Old Style"/>
          <w:spacing w:val="-3"/>
        </w:rPr>
        <w:t xml:space="preserve">Works, </w:t>
      </w:r>
      <w:r w:rsidRPr="000739BA">
        <w:rPr>
          <w:rFonts w:ascii="Bookman Old Style" w:hAnsi="Bookman Old Style"/>
        </w:rPr>
        <w:t xml:space="preserve">and such design of each item of Plant and Materials as is required for the item to be in accordance with the Contract, and (ii) shall not otherwise be responsible for the </w:t>
      </w:r>
      <w:r w:rsidR="00FA434E" w:rsidRPr="000739BA">
        <w:rPr>
          <w:rFonts w:ascii="Bookman Old Style" w:hAnsi="Bookman Old Style"/>
        </w:rPr>
        <w:t>design or</w:t>
      </w:r>
      <w:r w:rsidRPr="000739BA">
        <w:rPr>
          <w:rFonts w:ascii="Bookman Old Style" w:hAnsi="Bookman Old Style"/>
        </w:rPr>
        <w:t xml:space="preserve"> speciﬁcation of the Permanent </w:t>
      </w:r>
      <w:r w:rsidRPr="000739BA">
        <w:rPr>
          <w:rFonts w:ascii="Bookman Old Style" w:hAnsi="Bookman Old Style"/>
          <w:spacing w:val="-3"/>
        </w:rPr>
        <w:t>Works.</w:t>
      </w:r>
    </w:p>
    <w:p w14:paraId="47437DB6" w14:textId="77777777" w:rsidR="00CB37CD" w:rsidRPr="000739BA" w:rsidRDefault="00CB37CD" w:rsidP="00625ECD">
      <w:pPr>
        <w:pStyle w:val="ListParagraph"/>
        <w:numPr>
          <w:ilvl w:val="2"/>
          <w:numId w:val="58"/>
        </w:numPr>
        <w:tabs>
          <w:tab w:val="left" w:pos="821"/>
        </w:tabs>
        <w:spacing w:before="120" w:line="230" w:lineRule="auto"/>
        <w:ind w:left="820" w:right="317" w:hanging="667"/>
        <w:jc w:val="both"/>
        <w:rPr>
          <w:rFonts w:ascii="Bookman Old Style" w:hAnsi="Bookman Old Style"/>
        </w:rPr>
      </w:pPr>
      <w:r w:rsidRPr="000739BA">
        <w:rPr>
          <w:rFonts w:ascii="Bookman Old Style" w:hAnsi="Bookman Old Style"/>
        </w:rPr>
        <w:t xml:space="preserve">The Contractor shall, whenever required by the Project </w:t>
      </w:r>
      <w:r w:rsidR="00FA434E" w:rsidRPr="000739BA">
        <w:rPr>
          <w:rFonts w:ascii="Bookman Old Style" w:hAnsi="Bookman Old Style"/>
        </w:rPr>
        <w:t>manager,</w:t>
      </w:r>
      <w:r w:rsidRPr="000739BA">
        <w:rPr>
          <w:rFonts w:ascii="Bookman Old Style" w:hAnsi="Bookman Old Style"/>
        </w:rPr>
        <w:t xml:space="preserve"> submit details of the arrangements and methods which the Contractor proposes to adopt for the execution of the </w:t>
      </w:r>
      <w:r w:rsidRPr="000739BA">
        <w:rPr>
          <w:rFonts w:ascii="Bookman Old Style" w:hAnsi="Bookman Old Style"/>
          <w:spacing w:val="-3"/>
        </w:rPr>
        <w:t xml:space="preserve">Works. </w:t>
      </w:r>
      <w:r w:rsidRPr="000739BA">
        <w:rPr>
          <w:rFonts w:ascii="Bookman Old Style" w:hAnsi="Bookman Old Style"/>
        </w:rPr>
        <w:t xml:space="preserve">No signiﬁcant alteration to these arrangements and methods shall be made without this having previously been notiﬁed to the Project manager </w:t>
      </w:r>
    </w:p>
    <w:p w14:paraId="033A7CE6" w14:textId="77777777" w:rsidR="00CB37CD" w:rsidRPr="000739BA" w:rsidRDefault="00CB37CD" w:rsidP="00625ECD">
      <w:pPr>
        <w:pStyle w:val="ListParagraph"/>
        <w:numPr>
          <w:ilvl w:val="2"/>
          <w:numId w:val="58"/>
        </w:numPr>
        <w:tabs>
          <w:tab w:val="left" w:pos="821"/>
        </w:tabs>
        <w:spacing w:before="120" w:line="230" w:lineRule="auto"/>
        <w:ind w:left="820" w:right="317" w:hanging="668"/>
        <w:jc w:val="both"/>
        <w:rPr>
          <w:rFonts w:ascii="Bookman Old Style" w:hAnsi="Bookman Old Style"/>
        </w:rPr>
      </w:pPr>
      <w:r w:rsidRPr="000739BA">
        <w:rPr>
          <w:rFonts w:ascii="Bookman Old Style" w:hAnsi="Bookman Old Style"/>
        </w:rPr>
        <w:t xml:space="preserve">If the Contract speciﬁes that the Contractor shall design any part of the Permanent </w:t>
      </w:r>
      <w:r w:rsidRPr="000739BA">
        <w:rPr>
          <w:rFonts w:ascii="Bookman Old Style" w:hAnsi="Bookman Old Style"/>
          <w:spacing w:val="-3"/>
        </w:rPr>
        <w:t xml:space="preserve">Works, </w:t>
      </w:r>
      <w:r w:rsidRPr="000739BA">
        <w:rPr>
          <w:rFonts w:ascii="Bookman Old Style" w:hAnsi="Bookman Old Style"/>
        </w:rPr>
        <w:t>then unless otherwise stated in the Special Conditions:</w:t>
      </w:r>
    </w:p>
    <w:p w14:paraId="75D6257F" w14:textId="77777777" w:rsidR="00CB37CD" w:rsidRPr="000739BA" w:rsidRDefault="00CB37CD" w:rsidP="00625ECD">
      <w:pPr>
        <w:pStyle w:val="ListParagraph"/>
        <w:numPr>
          <w:ilvl w:val="3"/>
          <w:numId w:val="58"/>
        </w:numPr>
        <w:tabs>
          <w:tab w:val="left" w:pos="1308"/>
        </w:tabs>
        <w:spacing w:before="245" w:line="230" w:lineRule="auto"/>
        <w:ind w:left="1307" w:right="315" w:hanging="487"/>
        <w:jc w:val="both"/>
        <w:rPr>
          <w:rFonts w:ascii="Bookman Old Style" w:hAnsi="Bookman Old Style"/>
        </w:rPr>
      </w:pPr>
      <w:r w:rsidRPr="000739BA">
        <w:rPr>
          <w:rFonts w:ascii="Bookman Old Style" w:hAnsi="Bookman Old Style"/>
        </w:rPr>
        <w:t>The Contractor shall submit to the Project Manager</w:t>
      </w:r>
      <w:r w:rsidR="009A6589" w:rsidRPr="000739BA">
        <w:rPr>
          <w:rFonts w:ascii="Bookman Old Style" w:hAnsi="Bookman Old Style"/>
        </w:rPr>
        <w:t xml:space="preserve"> </w:t>
      </w:r>
      <w:r w:rsidRPr="000739BA">
        <w:rPr>
          <w:rFonts w:ascii="Bookman Old Style" w:hAnsi="Bookman Old Style"/>
        </w:rPr>
        <w:t>the Contractor's Documents for this part in accordance with the procedures speciﬁed in the Contract;</w:t>
      </w:r>
    </w:p>
    <w:p w14:paraId="33695DD8" w14:textId="77777777" w:rsidR="00CB37CD" w:rsidRPr="000739BA" w:rsidRDefault="00CB37CD" w:rsidP="00625ECD">
      <w:pPr>
        <w:pStyle w:val="ListParagraph"/>
        <w:numPr>
          <w:ilvl w:val="3"/>
          <w:numId w:val="58"/>
        </w:numPr>
        <w:tabs>
          <w:tab w:val="left" w:pos="1308"/>
        </w:tabs>
        <w:spacing w:before="75" w:line="230" w:lineRule="auto"/>
        <w:ind w:left="1307" w:right="315" w:hanging="487"/>
        <w:jc w:val="both"/>
        <w:rPr>
          <w:rFonts w:ascii="Bookman Old Style" w:hAnsi="Bookman Old Style"/>
        </w:rPr>
      </w:pPr>
      <w:r w:rsidRPr="000739BA">
        <w:rPr>
          <w:rFonts w:ascii="Bookman Old Style" w:hAnsi="Bookman Old Style"/>
        </w:rPr>
        <w:t>these Contractor's Documents shall be in accordance with the Speciﬁcation and Drawings, shall be written in the language for communications deﬁned in Sub-Clause 1.4 [Law and Language], and shall include additional information required by the Project Manager</w:t>
      </w:r>
      <w:r w:rsidR="009A6589" w:rsidRPr="000739BA">
        <w:rPr>
          <w:rFonts w:ascii="Bookman Old Style" w:hAnsi="Bookman Old Style"/>
        </w:rPr>
        <w:t xml:space="preserve"> </w:t>
      </w:r>
      <w:r w:rsidRPr="000739BA">
        <w:rPr>
          <w:rFonts w:ascii="Bookman Old Style" w:hAnsi="Bookman Old Style"/>
        </w:rPr>
        <w:t>to add to the Drawings for co-ordination of each Party's designs;</w:t>
      </w:r>
    </w:p>
    <w:p w14:paraId="6C41F6D1" w14:textId="77777777" w:rsidR="00CB37CD" w:rsidRPr="000739BA" w:rsidRDefault="00CB37CD" w:rsidP="00625ECD">
      <w:pPr>
        <w:pStyle w:val="ListParagraph"/>
        <w:numPr>
          <w:ilvl w:val="3"/>
          <w:numId w:val="58"/>
        </w:numPr>
        <w:tabs>
          <w:tab w:val="left" w:pos="1317"/>
        </w:tabs>
        <w:spacing w:before="3" w:line="230" w:lineRule="auto"/>
        <w:ind w:left="1328" w:right="315" w:hanging="516"/>
        <w:jc w:val="both"/>
        <w:rPr>
          <w:rFonts w:ascii="Bookman Old Style" w:hAnsi="Bookman Old Style"/>
        </w:rPr>
      </w:pPr>
      <w:r w:rsidRPr="000739BA">
        <w:rPr>
          <w:rFonts w:ascii="Bookman Old Style" w:hAnsi="Bookman Old Style"/>
        </w:rPr>
        <w:t xml:space="preserve">the Contractor shall be responsible for this part and it shall, when the </w:t>
      </w:r>
      <w:r w:rsidRPr="000739BA">
        <w:rPr>
          <w:rFonts w:ascii="Bookman Old Style" w:hAnsi="Bookman Old Style"/>
          <w:spacing w:val="-4"/>
        </w:rPr>
        <w:t xml:space="preserve">Works </w:t>
      </w:r>
      <w:r w:rsidRPr="000739BA">
        <w:rPr>
          <w:rFonts w:ascii="Bookman Old Style" w:hAnsi="Bookman Old Style"/>
        </w:rPr>
        <w:t>are completed, beﬁt for such purposes for which the part is intended as are speciﬁed in the Contract; and</w:t>
      </w:r>
    </w:p>
    <w:p w14:paraId="39A6977A" w14:textId="77777777" w:rsidR="00CB37CD" w:rsidRPr="000739BA" w:rsidRDefault="00CB37CD" w:rsidP="00625ECD">
      <w:pPr>
        <w:pStyle w:val="ListParagraph"/>
        <w:numPr>
          <w:ilvl w:val="3"/>
          <w:numId w:val="58"/>
        </w:numPr>
        <w:tabs>
          <w:tab w:val="left" w:pos="1317"/>
        </w:tabs>
        <w:spacing w:before="74" w:line="230" w:lineRule="auto"/>
        <w:ind w:left="1328" w:right="315" w:hanging="516"/>
        <w:jc w:val="both"/>
        <w:rPr>
          <w:rFonts w:ascii="Bookman Old Style" w:hAnsi="Bookman Old Style"/>
        </w:rPr>
      </w:pPr>
      <w:r w:rsidRPr="000739BA">
        <w:rPr>
          <w:rFonts w:ascii="Bookman Old Style" w:hAnsi="Bookman Old Style"/>
        </w:rPr>
        <w:t xml:space="preserve">prior to the commencement of the </w:t>
      </w:r>
      <w:r w:rsidRPr="000739BA">
        <w:rPr>
          <w:rFonts w:ascii="Bookman Old Style" w:hAnsi="Bookman Old Style"/>
          <w:spacing w:val="-4"/>
        </w:rPr>
        <w:t xml:space="preserve">Tests </w:t>
      </w:r>
      <w:r w:rsidRPr="000739BA">
        <w:rPr>
          <w:rFonts w:ascii="Bookman Old Style" w:hAnsi="Bookman Old Style"/>
        </w:rPr>
        <w:t xml:space="preserve">on Completion, the Contractor shall submit to the </w:t>
      </w:r>
      <w:r w:rsidR="00FA434E" w:rsidRPr="000739BA">
        <w:rPr>
          <w:rFonts w:ascii="Bookman Old Style" w:hAnsi="Bookman Old Style"/>
        </w:rPr>
        <w:t>Architect the</w:t>
      </w:r>
      <w:r w:rsidRPr="000739BA">
        <w:rPr>
          <w:rFonts w:ascii="Bookman Old Style" w:hAnsi="Bookman Old Style"/>
        </w:rPr>
        <w:t xml:space="preserve"> “as-built” documents and, if applicable, operation and maintenance manuals in accordance with the Speciﬁcation and in sufﬁcient detail for the Procuring Entity to operate, maintain, dismantle, reassemble, adjust and repair this part of the </w:t>
      </w:r>
      <w:r w:rsidRPr="000739BA">
        <w:rPr>
          <w:rFonts w:ascii="Bookman Old Style" w:hAnsi="Bookman Old Style"/>
          <w:spacing w:val="-3"/>
        </w:rPr>
        <w:t xml:space="preserve">Works. </w:t>
      </w:r>
      <w:r w:rsidRPr="000739BA">
        <w:rPr>
          <w:rFonts w:ascii="Bookman Old Style" w:hAnsi="Bookman Old Style"/>
        </w:rPr>
        <w:t xml:space="preserve">Such part shall not be considered to be completed for the purposes of taking-over under Sub-Clause 10.1 </w:t>
      </w:r>
      <w:r w:rsidRPr="000739BA">
        <w:rPr>
          <w:rFonts w:ascii="Bookman Old Style" w:hAnsi="Bookman Old Style"/>
          <w:spacing w:val="-3"/>
        </w:rPr>
        <w:t xml:space="preserve">[Taking </w:t>
      </w:r>
      <w:r w:rsidRPr="000739BA">
        <w:rPr>
          <w:rFonts w:ascii="Bookman Old Style" w:hAnsi="Bookman Old Style"/>
        </w:rPr>
        <w:t xml:space="preserve">Over of the </w:t>
      </w:r>
      <w:r w:rsidRPr="000739BA">
        <w:rPr>
          <w:rFonts w:ascii="Bookman Old Style" w:hAnsi="Bookman Old Style"/>
          <w:spacing w:val="-4"/>
        </w:rPr>
        <w:t xml:space="preserve">Works </w:t>
      </w:r>
      <w:r w:rsidRPr="000739BA">
        <w:rPr>
          <w:rFonts w:ascii="Bookman Old Style" w:hAnsi="Bookman Old Style"/>
        </w:rPr>
        <w:t xml:space="preserve">and Sections] until these documents and manuals have been submitted to the Project </w:t>
      </w:r>
      <w:r w:rsidR="00FA434E" w:rsidRPr="000739BA">
        <w:rPr>
          <w:rFonts w:ascii="Bookman Old Style" w:hAnsi="Bookman Old Style"/>
        </w:rPr>
        <w:t>Manager.</w:t>
      </w:r>
    </w:p>
    <w:p w14:paraId="470DFE5C" w14:textId="77777777" w:rsidR="00CB37CD" w:rsidRPr="000739BA" w:rsidRDefault="00CB37CD" w:rsidP="00625ECD">
      <w:pPr>
        <w:pStyle w:val="Heading6"/>
        <w:numPr>
          <w:ilvl w:val="1"/>
          <w:numId w:val="58"/>
        </w:numPr>
        <w:tabs>
          <w:tab w:val="left" w:pos="809"/>
          <w:tab w:val="left" w:pos="810"/>
        </w:tabs>
        <w:spacing w:before="239"/>
        <w:ind w:left="809" w:hanging="660"/>
        <w:rPr>
          <w:rFonts w:ascii="Bookman Old Style" w:hAnsi="Bookman Old Style"/>
        </w:rPr>
      </w:pPr>
      <w:r w:rsidRPr="000739BA">
        <w:rPr>
          <w:rFonts w:ascii="Bookman Old Style" w:hAnsi="Bookman Old Style"/>
        </w:rPr>
        <w:t>Performance Security</w:t>
      </w:r>
    </w:p>
    <w:p w14:paraId="7EE3DD7E" w14:textId="77777777" w:rsidR="00CB37CD" w:rsidRPr="000739BA" w:rsidRDefault="00CB37CD" w:rsidP="00625ECD">
      <w:pPr>
        <w:pStyle w:val="ListParagraph"/>
        <w:numPr>
          <w:ilvl w:val="2"/>
          <w:numId w:val="58"/>
        </w:numPr>
        <w:tabs>
          <w:tab w:val="left" w:pos="810"/>
        </w:tabs>
        <w:spacing w:before="242" w:line="230" w:lineRule="auto"/>
        <w:ind w:left="833" w:right="308" w:hanging="684"/>
        <w:jc w:val="both"/>
        <w:rPr>
          <w:rFonts w:ascii="Bookman Old Style" w:hAnsi="Bookman Old Style"/>
        </w:rPr>
      </w:pPr>
      <w:r w:rsidRPr="000739BA">
        <w:rPr>
          <w:rFonts w:ascii="Bookman Old Style" w:hAnsi="Bookman Old Style"/>
        </w:rPr>
        <w:t xml:space="preserve">The Contractor shall obtain (at his cost) a Performance Security for proper performance, in the amount stated in the </w:t>
      </w:r>
      <w:r w:rsidRPr="000739BA">
        <w:rPr>
          <w:rFonts w:ascii="Bookman Old Style" w:hAnsi="Bookman Old Style"/>
          <w:b/>
        </w:rPr>
        <w:t xml:space="preserve">Special Conditions of Contract </w:t>
      </w:r>
      <w:r w:rsidRPr="000739BA">
        <w:rPr>
          <w:rFonts w:ascii="Bookman Old Style" w:hAnsi="Bookman Old Style"/>
        </w:rPr>
        <w:t xml:space="preserve">and denominated in the currency (ies) of the Contract or in a freely convertible currency acceptable to the Procuring </w:t>
      </w:r>
      <w:r w:rsidRPr="000739BA">
        <w:rPr>
          <w:rFonts w:ascii="Bookman Old Style" w:hAnsi="Bookman Old Style"/>
          <w:spacing w:val="-3"/>
        </w:rPr>
        <w:t xml:space="preserve">Entity. </w:t>
      </w:r>
      <w:r w:rsidRPr="000739BA">
        <w:rPr>
          <w:rFonts w:ascii="Bookman Old Style" w:hAnsi="Bookman Old Style"/>
        </w:rPr>
        <w:t xml:space="preserve">If an amount is not stated in the Special Conditions of Contract, this Sub-Clause shall not </w:t>
      </w:r>
      <w:r w:rsidRPr="000739BA">
        <w:rPr>
          <w:rFonts w:ascii="Bookman Old Style" w:hAnsi="Bookman Old Style"/>
          <w:spacing w:val="-3"/>
        </w:rPr>
        <w:t>apply.</w:t>
      </w:r>
    </w:p>
    <w:p w14:paraId="06B53552" w14:textId="77777777" w:rsidR="00CB37CD" w:rsidRPr="000739BA" w:rsidRDefault="00CB37CD" w:rsidP="00625ECD">
      <w:pPr>
        <w:pStyle w:val="ListParagraph"/>
        <w:numPr>
          <w:ilvl w:val="2"/>
          <w:numId w:val="58"/>
        </w:numPr>
        <w:tabs>
          <w:tab w:val="left" w:pos="810"/>
        </w:tabs>
        <w:spacing w:before="247" w:line="230" w:lineRule="auto"/>
        <w:ind w:left="833" w:right="308" w:hanging="684"/>
        <w:jc w:val="both"/>
        <w:rPr>
          <w:rFonts w:ascii="Bookman Old Style" w:hAnsi="Bookman Old Style"/>
        </w:rPr>
      </w:pPr>
      <w:r w:rsidRPr="000739BA">
        <w:rPr>
          <w:rFonts w:ascii="Bookman Old Style" w:hAnsi="Bookman Old Style"/>
        </w:rPr>
        <w:t xml:space="preserve">The Contractor shall deliver the Performance Security to the Procuring Entity within 30 days after receiving the Notiﬁcation of </w:t>
      </w:r>
      <w:r w:rsidRPr="000739BA">
        <w:rPr>
          <w:rFonts w:ascii="Bookman Old Style" w:hAnsi="Bookman Old Style"/>
          <w:spacing w:val="-5"/>
        </w:rPr>
        <w:t xml:space="preserve">Award </w:t>
      </w:r>
      <w:r w:rsidRPr="000739BA">
        <w:rPr>
          <w:rFonts w:ascii="Bookman Old Style" w:hAnsi="Bookman Old Style"/>
        </w:rPr>
        <w:t xml:space="preserve">and shall send a copy to the Project </w:t>
      </w:r>
      <w:r w:rsidR="00FA434E" w:rsidRPr="000739BA">
        <w:rPr>
          <w:rFonts w:ascii="Bookman Old Style" w:hAnsi="Bookman Old Style"/>
        </w:rPr>
        <w:t>Manager.</w:t>
      </w:r>
      <w:r w:rsidRPr="000739BA">
        <w:rPr>
          <w:rFonts w:ascii="Bookman Old Style" w:hAnsi="Bookman Old Style"/>
        </w:rPr>
        <w:t xml:space="preserve"> The Performance Security shall be issued by a reputable bank selected by the Contractor and shall be in the form annexed to the Special Conditions, as stipulated by the Procuring Entity in the Special Conditions of Contract, or in another form approved by the Procuring </w:t>
      </w:r>
      <w:r w:rsidRPr="000739BA">
        <w:rPr>
          <w:rFonts w:ascii="Bookman Old Style" w:hAnsi="Bookman Old Style"/>
          <w:spacing w:val="-3"/>
        </w:rPr>
        <w:t>Entity.</w:t>
      </w:r>
    </w:p>
    <w:p w14:paraId="70CB38B8" w14:textId="77777777" w:rsidR="00CB37CD" w:rsidRPr="000739BA" w:rsidRDefault="00CB37CD" w:rsidP="00625ECD">
      <w:pPr>
        <w:pStyle w:val="ListParagraph"/>
        <w:numPr>
          <w:ilvl w:val="2"/>
          <w:numId w:val="58"/>
        </w:numPr>
        <w:tabs>
          <w:tab w:val="left" w:pos="810"/>
        </w:tabs>
        <w:spacing w:before="248" w:line="230" w:lineRule="auto"/>
        <w:ind w:left="832" w:right="308" w:hanging="683"/>
        <w:jc w:val="both"/>
        <w:rPr>
          <w:rFonts w:ascii="Bookman Old Style" w:hAnsi="Bookman Old Style"/>
        </w:rPr>
      </w:pPr>
      <w:r w:rsidRPr="000739BA">
        <w:rPr>
          <w:rFonts w:ascii="Bookman Old Style" w:hAnsi="Bookman Old Style"/>
        </w:rPr>
        <w:t xml:space="preserve">The Contractor shall ensure that the Performance Security is valid and enforceable until the Contractor has </w:t>
      </w:r>
      <w:r w:rsidR="00FA434E" w:rsidRPr="000739BA">
        <w:rPr>
          <w:rFonts w:ascii="Bookman Old Style" w:hAnsi="Bookman Old Style"/>
        </w:rPr>
        <w:t>executed and</w:t>
      </w:r>
      <w:r w:rsidRPr="000739BA">
        <w:rPr>
          <w:rFonts w:ascii="Bookman Old Style" w:hAnsi="Bookman Old Style"/>
        </w:rPr>
        <w:t xml:space="preserve"> completed the </w:t>
      </w:r>
      <w:r w:rsidRPr="000739BA">
        <w:rPr>
          <w:rFonts w:ascii="Bookman Old Style" w:hAnsi="Bookman Old Style"/>
          <w:spacing w:val="-4"/>
        </w:rPr>
        <w:t xml:space="preserve">Works </w:t>
      </w:r>
      <w:r w:rsidRPr="000739BA">
        <w:rPr>
          <w:rFonts w:ascii="Bookman Old Style" w:hAnsi="Bookman Old Style"/>
        </w:rPr>
        <w:t xml:space="preserve">and remedied any defects. If the terms of the Performance Security specify its expiry date, and the Contractor has not become entitled to receive the Performance Certiﬁcate by the date 30 days prior to the expiry date, the Contractor shall extend the validity of the Performance Security until the </w:t>
      </w:r>
      <w:r w:rsidRPr="000739BA">
        <w:rPr>
          <w:rFonts w:ascii="Bookman Old Style" w:hAnsi="Bookman Old Style"/>
          <w:spacing w:val="-4"/>
        </w:rPr>
        <w:t xml:space="preserve">Works </w:t>
      </w:r>
      <w:r w:rsidRPr="000739BA">
        <w:rPr>
          <w:rFonts w:ascii="Bookman Old Style" w:hAnsi="Bookman Old Style"/>
        </w:rPr>
        <w:t>have been completed and any defects have been remedied.</w:t>
      </w:r>
    </w:p>
    <w:p w14:paraId="3F4BD1F2" w14:textId="77777777" w:rsidR="00CB37CD" w:rsidRPr="000739BA" w:rsidRDefault="00CB37CD" w:rsidP="00625ECD">
      <w:pPr>
        <w:pStyle w:val="ListParagraph"/>
        <w:numPr>
          <w:ilvl w:val="2"/>
          <w:numId w:val="58"/>
        </w:numPr>
        <w:tabs>
          <w:tab w:val="left" w:pos="809"/>
        </w:tabs>
        <w:spacing w:before="247" w:line="230" w:lineRule="auto"/>
        <w:ind w:left="832" w:right="308" w:hanging="684"/>
        <w:jc w:val="both"/>
        <w:rPr>
          <w:rFonts w:ascii="Bookman Old Style" w:hAnsi="Bookman Old Style"/>
        </w:rPr>
      </w:pPr>
      <w:r w:rsidRPr="000739BA">
        <w:rPr>
          <w:rFonts w:ascii="Bookman Old Style" w:hAnsi="Bookman Old Style"/>
        </w:rPr>
        <w:t>The Procuring Entity shall not make a claim under the Performance Security, except for amounts to which the Procuring Entity is entitled under the Contract.</w:t>
      </w:r>
    </w:p>
    <w:p w14:paraId="5AC2085B" w14:textId="77777777" w:rsidR="00CB37CD" w:rsidRPr="000739BA" w:rsidRDefault="00CB37CD" w:rsidP="00625ECD">
      <w:pPr>
        <w:pStyle w:val="ListParagraph"/>
        <w:numPr>
          <w:ilvl w:val="2"/>
          <w:numId w:val="58"/>
        </w:numPr>
        <w:tabs>
          <w:tab w:val="left" w:pos="809"/>
        </w:tabs>
        <w:spacing w:before="245" w:line="230" w:lineRule="auto"/>
        <w:ind w:left="832" w:right="308" w:hanging="684"/>
        <w:jc w:val="both"/>
        <w:rPr>
          <w:rFonts w:ascii="Bookman Old Style" w:hAnsi="Bookman Old Style"/>
        </w:rPr>
      </w:pPr>
      <w:r w:rsidRPr="000739BA">
        <w:rPr>
          <w:rFonts w:ascii="Bookman Old Style" w:hAnsi="Bookman Old Style"/>
        </w:rPr>
        <w:t>The Procuring Entity shall indemnify and hold the Contractor harmless against and from all damages, losses and expenses (including legal fees and expenses) resulting from a claim under the Performance Security to the extent to which the Procuring Entity was not entitled to make the claim.</w:t>
      </w:r>
    </w:p>
    <w:p w14:paraId="60C763EC" w14:textId="77777777" w:rsidR="00CB37CD" w:rsidRPr="000739BA" w:rsidRDefault="00CB37CD" w:rsidP="00625ECD">
      <w:pPr>
        <w:pStyle w:val="ListParagraph"/>
        <w:numPr>
          <w:ilvl w:val="2"/>
          <w:numId w:val="58"/>
        </w:numPr>
        <w:tabs>
          <w:tab w:val="left" w:pos="809"/>
        </w:tabs>
        <w:spacing w:before="247" w:line="230" w:lineRule="auto"/>
        <w:ind w:left="832" w:right="308" w:hanging="684"/>
        <w:jc w:val="both"/>
        <w:rPr>
          <w:rFonts w:ascii="Bookman Old Style" w:hAnsi="Bookman Old Style"/>
        </w:rPr>
      </w:pPr>
      <w:r w:rsidRPr="000739BA">
        <w:rPr>
          <w:rFonts w:ascii="Bookman Old Style" w:hAnsi="Bookman Old Style"/>
        </w:rPr>
        <w:t xml:space="preserve">The Procuring Entity shall return the Performance Security to the Contractor within 14 days after receiving a </w:t>
      </w:r>
      <w:r w:rsidR="00FA434E" w:rsidRPr="000739BA">
        <w:rPr>
          <w:rFonts w:ascii="Bookman Old Style" w:hAnsi="Bookman Old Style"/>
        </w:rPr>
        <w:t>copy of</w:t>
      </w:r>
      <w:r w:rsidRPr="000739BA">
        <w:rPr>
          <w:rFonts w:ascii="Bookman Old Style" w:hAnsi="Bookman Old Style"/>
        </w:rPr>
        <w:t xml:space="preserve"> the Taking-Over Certiﬁcate.</w:t>
      </w:r>
    </w:p>
    <w:p w14:paraId="5C513EE8" w14:textId="77777777" w:rsidR="00CB37CD" w:rsidRPr="000739BA" w:rsidRDefault="00CB37CD" w:rsidP="00625ECD">
      <w:pPr>
        <w:pStyle w:val="ListParagraph"/>
        <w:numPr>
          <w:ilvl w:val="2"/>
          <w:numId w:val="58"/>
        </w:numPr>
        <w:tabs>
          <w:tab w:val="left" w:pos="809"/>
        </w:tabs>
        <w:spacing w:before="245" w:line="230" w:lineRule="auto"/>
        <w:ind w:left="832" w:right="308" w:hanging="684"/>
        <w:jc w:val="both"/>
        <w:rPr>
          <w:rFonts w:ascii="Bookman Old Style" w:hAnsi="Bookman Old Style"/>
        </w:rPr>
      </w:pPr>
      <w:r w:rsidRPr="000739BA">
        <w:rPr>
          <w:rFonts w:ascii="Bookman Old Style" w:hAnsi="Bookman Old Style"/>
        </w:rPr>
        <w:t>Without limitation to the provisions of the rest of this Sub-Clause, whenever the Project Manager</w:t>
      </w:r>
      <w:r w:rsidR="009A6589" w:rsidRPr="000739BA">
        <w:rPr>
          <w:rFonts w:ascii="Bookman Old Style" w:hAnsi="Bookman Old Style"/>
        </w:rPr>
        <w:t xml:space="preserve"> </w:t>
      </w:r>
      <w:r w:rsidRPr="000739BA">
        <w:rPr>
          <w:rFonts w:ascii="Bookman Old Style" w:hAnsi="Bookman Old Style"/>
        </w:rPr>
        <w:t xml:space="preserve">determines an addition or a reduction to the Contract Price as a result of a change in cost and/ or legislation, or as a result of a </w:t>
      </w:r>
      <w:r w:rsidRPr="000739BA">
        <w:rPr>
          <w:rFonts w:ascii="Bookman Old Style" w:hAnsi="Bookman Old Style"/>
          <w:spacing w:val="-3"/>
        </w:rPr>
        <w:t xml:space="preserve">Variation, </w:t>
      </w:r>
      <w:r w:rsidRPr="000739BA">
        <w:rPr>
          <w:rFonts w:ascii="Bookman Old Style" w:hAnsi="Bookman Old Style"/>
        </w:rPr>
        <w:t>amounting to more than 25 percent of the portion of the Contract Price payable in a speciﬁc currency, the Contractor shall at the Project Manager</w:t>
      </w:r>
      <w:r w:rsidR="009A6589" w:rsidRPr="000739BA">
        <w:rPr>
          <w:rFonts w:ascii="Bookman Old Style" w:hAnsi="Bookman Old Style"/>
        </w:rPr>
        <w:t xml:space="preserve"> </w:t>
      </w:r>
      <w:r w:rsidRPr="000739BA">
        <w:rPr>
          <w:rFonts w:ascii="Bookman Old Style" w:hAnsi="Bookman Old Style"/>
        </w:rPr>
        <w:t>request promptly increase, or may decrease, as the case may be, the value of the Performance Security in that currency by an equal percentage.</w:t>
      </w:r>
    </w:p>
    <w:p w14:paraId="33E732E2" w14:textId="77777777" w:rsidR="00CB37CD" w:rsidRPr="000739BA" w:rsidRDefault="00CB37CD" w:rsidP="00625ECD">
      <w:pPr>
        <w:pStyle w:val="Heading6"/>
        <w:numPr>
          <w:ilvl w:val="1"/>
          <w:numId w:val="58"/>
        </w:numPr>
        <w:tabs>
          <w:tab w:val="left" w:pos="808"/>
          <w:tab w:val="left" w:pos="809"/>
        </w:tabs>
        <w:spacing w:before="239"/>
        <w:ind w:left="808" w:hanging="660"/>
        <w:rPr>
          <w:rFonts w:ascii="Bookman Old Style" w:hAnsi="Bookman Old Style"/>
        </w:rPr>
      </w:pPr>
      <w:r w:rsidRPr="000739BA">
        <w:rPr>
          <w:rFonts w:ascii="Bookman Old Style" w:hAnsi="Bookman Old Style"/>
        </w:rPr>
        <w:t>Contractor's Representative</w:t>
      </w:r>
    </w:p>
    <w:p w14:paraId="4797D175" w14:textId="77777777" w:rsidR="00CB37CD" w:rsidRPr="000739BA" w:rsidRDefault="00CB37CD" w:rsidP="00625ECD">
      <w:pPr>
        <w:pStyle w:val="ListParagraph"/>
        <w:numPr>
          <w:ilvl w:val="2"/>
          <w:numId w:val="58"/>
        </w:numPr>
        <w:tabs>
          <w:tab w:val="left" w:pos="809"/>
        </w:tabs>
        <w:spacing w:before="243" w:line="230" w:lineRule="auto"/>
        <w:ind w:left="832" w:right="309" w:hanging="684"/>
        <w:jc w:val="both"/>
        <w:rPr>
          <w:rFonts w:ascii="Bookman Old Style" w:hAnsi="Bookman Old Style"/>
          <w:b/>
        </w:rPr>
      </w:pPr>
      <w:r w:rsidRPr="000739BA">
        <w:rPr>
          <w:rFonts w:ascii="Bookman Old Style" w:hAnsi="Bookman Old Style"/>
        </w:rPr>
        <w:t xml:space="preserve">The Contractor shall appoint the Contractor's Representative and shall give him all authority necessary to act on the Contractor's behalf under the Contract. The Contractor's Representative's Name and Address shall be provided in the </w:t>
      </w:r>
      <w:r w:rsidRPr="000739BA">
        <w:rPr>
          <w:rFonts w:ascii="Bookman Old Style" w:hAnsi="Bookman Old Style"/>
          <w:b/>
        </w:rPr>
        <w:t>Special Conditions of Contract.</w:t>
      </w:r>
    </w:p>
    <w:p w14:paraId="264B48AD" w14:textId="77777777" w:rsidR="00CB37CD" w:rsidRPr="000739BA" w:rsidRDefault="00CB37CD" w:rsidP="00625ECD">
      <w:pPr>
        <w:pStyle w:val="ListParagraph"/>
        <w:numPr>
          <w:ilvl w:val="2"/>
          <w:numId w:val="58"/>
        </w:numPr>
        <w:tabs>
          <w:tab w:val="left" w:pos="809"/>
        </w:tabs>
        <w:spacing w:before="200" w:after="120" w:line="230" w:lineRule="auto"/>
        <w:ind w:left="831" w:right="302" w:hanging="683"/>
        <w:jc w:val="both"/>
        <w:rPr>
          <w:rFonts w:ascii="Bookman Old Style" w:hAnsi="Bookman Old Style"/>
        </w:rPr>
      </w:pPr>
      <w:r w:rsidRPr="000739BA">
        <w:rPr>
          <w:rFonts w:ascii="Bookman Old Style" w:hAnsi="Bookman Old Style"/>
        </w:rPr>
        <w:t xml:space="preserve">Unless the Contractor's Representative </w:t>
      </w:r>
      <w:r w:rsidRPr="000739BA">
        <w:rPr>
          <w:rFonts w:ascii="Bookman Old Style" w:hAnsi="Bookman Old Style"/>
          <w:b/>
        </w:rPr>
        <w:t>is named in the Contract</w:t>
      </w:r>
      <w:r w:rsidRPr="000739BA">
        <w:rPr>
          <w:rFonts w:ascii="Bookman Old Style" w:hAnsi="Bookman Old Style"/>
        </w:rPr>
        <w:t>, the Contractor shall, prior to the Commencement Date, submit to the Project Manager</w:t>
      </w:r>
      <w:r w:rsidR="009A6589" w:rsidRPr="000739BA">
        <w:rPr>
          <w:rFonts w:ascii="Bookman Old Style" w:hAnsi="Bookman Old Style"/>
        </w:rPr>
        <w:t xml:space="preserve"> </w:t>
      </w:r>
      <w:r w:rsidRPr="000739BA">
        <w:rPr>
          <w:rFonts w:ascii="Bookman Old Style" w:hAnsi="Bookman Old Style"/>
        </w:rPr>
        <w:t xml:space="preserve">for consent the name and particulars of the person the Contractor proposes to appoint as Contractor's Representative. If consent is </w:t>
      </w:r>
      <w:r w:rsidR="00FA434E" w:rsidRPr="000739BA">
        <w:rPr>
          <w:rFonts w:ascii="Bookman Old Style" w:hAnsi="Bookman Old Style"/>
        </w:rPr>
        <w:t>withheld</w:t>
      </w:r>
      <w:r w:rsidRPr="000739BA">
        <w:rPr>
          <w:rFonts w:ascii="Bookman Old Style" w:hAnsi="Bookman Old Style"/>
        </w:rPr>
        <w:t xml:space="preserve"> or subsequently revoked in terms of Sub-Clause 6.9 [Contractor's Personnel], or if the appointed person fails to act as Contractor's Representative, the Contractor shall similarly submit the name and particulars of </w:t>
      </w:r>
      <w:r w:rsidR="00FA434E" w:rsidRPr="000739BA">
        <w:rPr>
          <w:rFonts w:ascii="Bookman Old Style" w:hAnsi="Bookman Old Style"/>
        </w:rPr>
        <w:t>another</w:t>
      </w:r>
      <w:r w:rsidRPr="000739BA">
        <w:rPr>
          <w:rFonts w:ascii="Bookman Old Style" w:hAnsi="Bookman Old Style"/>
        </w:rPr>
        <w:t xml:space="preserve"> suitable person for such appointment.</w:t>
      </w:r>
    </w:p>
    <w:p w14:paraId="312FE027" w14:textId="77777777" w:rsidR="00CB37CD" w:rsidRPr="000739BA" w:rsidRDefault="00CB37CD" w:rsidP="00625ECD">
      <w:pPr>
        <w:pStyle w:val="ListParagraph"/>
        <w:numPr>
          <w:ilvl w:val="2"/>
          <w:numId w:val="58"/>
        </w:numPr>
        <w:tabs>
          <w:tab w:val="left" w:pos="808"/>
        </w:tabs>
        <w:spacing w:before="200" w:after="120" w:line="230" w:lineRule="auto"/>
        <w:ind w:left="831" w:right="302" w:hanging="684"/>
        <w:jc w:val="both"/>
        <w:rPr>
          <w:rFonts w:ascii="Bookman Old Style" w:hAnsi="Bookman Old Style"/>
        </w:rPr>
      </w:pPr>
      <w:r w:rsidRPr="000739BA">
        <w:rPr>
          <w:rFonts w:ascii="Bookman Old Style" w:hAnsi="Bookman Old Style"/>
        </w:rPr>
        <w:t xml:space="preserve">The Contractor shall not, without the prior consent of the Project </w:t>
      </w:r>
      <w:r w:rsidR="00FA434E" w:rsidRPr="000739BA">
        <w:rPr>
          <w:rFonts w:ascii="Bookman Old Style" w:hAnsi="Bookman Old Style"/>
        </w:rPr>
        <w:t>Manager,</w:t>
      </w:r>
      <w:r w:rsidRPr="000739BA">
        <w:rPr>
          <w:rFonts w:ascii="Bookman Old Style" w:hAnsi="Bookman Old Style"/>
        </w:rPr>
        <w:t xml:space="preserve"> revoke the appointment of the Contractor's Representative or appoint are placement.</w:t>
      </w:r>
    </w:p>
    <w:p w14:paraId="14B700B4" w14:textId="77777777" w:rsidR="00CB37CD" w:rsidRPr="000739BA" w:rsidRDefault="00CB37CD" w:rsidP="00625ECD">
      <w:pPr>
        <w:pStyle w:val="ListParagraph"/>
        <w:numPr>
          <w:ilvl w:val="2"/>
          <w:numId w:val="58"/>
        </w:numPr>
        <w:tabs>
          <w:tab w:val="left" w:pos="808"/>
        </w:tabs>
        <w:spacing w:before="200" w:after="120" w:line="230" w:lineRule="auto"/>
        <w:ind w:left="807" w:right="302" w:hanging="660"/>
        <w:jc w:val="both"/>
        <w:rPr>
          <w:rFonts w:ascii="Bookman Old Style" w:hAnsi="Bookman Old Style"/>
        </w:rPr>
      </w:pPr>
      <w:r w:rsidRPr="000739BA">
        <w:rPr>
          <w:rFonts w:ascii="Bookman Old Style" w:hAnsi="Bookman Old Style"/>
        </w:rPr>
        <w:t xml:space="preserve">The whole time of the Contractor's Representative shall be given to directing the Contractor's performance of the Contract. If the Contractor's Representative is to be temporarily absent from the Site during the execution of the </w:t>
      </w:r>
      <w:r w:rsidRPr="000739BA">
        <w:rPr>
          <w:rFonts w:ascii="Bookman Old Style" w:hAnsi="Bookman Old Style"/>
          <w:spacing w:val="-3"/>
        </w:rPr>
        <w:t xml:space="preserve">Works, </w:t>
      </w:r>
      <w:r w:rsidRPr="000739BA">
        <w:rPr>
          <w:rFonts w:ascii="Bookman Old Style" w:hAnsi="Bookman Old Style"/>
        </w:rPr>
        <w:t>a suitable replacement person shall be appointed, subject to the Project Manager</w:t>
      </w:r>
      <w:r w:rsidR="009A6589" w:rsidRPr="000739BA">
        <w:rPr>
          <w:rFonts w:ascii="Bookman Old Style" w:hAnsi="Bookman Old Style"/>
        </w:rPr>
        <w:t xml:space="preserve"> </w:t>
      </w:r>
      <w:r w:rsidRPr="000739BA">
        <w:rPr>
          <w:rFonts w:ascii="Bookman Old Style" w:hAnsi="Bookman Old Style"/>
        </w:rPr>
        <w:t>prior consent, and the Project Manager</w:t>
      </w:r>
      <w:r w:rsidR="009A6589" w:rsidRPr="000739BA">
        <w:rPr>
          <w:rFonts w:ascii="Bookman Old Style" w:hAnsi="Bookman Old Style"/>
        </w:rPr>
        <w:t xml:space="preserve"> </w:t>
      </w:r>
      <w:r w:rsidRPr="000739BA">
        <w:rPr>
          <w:rFonts w:ascii="Bookman Old Style" w:hAnsi="Bookman Old Style"/>
        </w:rPr>
        <w:t>shall be notiﬁed accordingly.</w:t>
      </w:r>
    </w:p>
    <w:p w14:paraId="4BA2A646" w14:textId="77777777" w:rsidR="00CB37CD" w:rsidRPr="000739BA" w:rsidRDefault="00CB37CD" w:rsidP="00625ECD">
      <w:pPr>
        <w:pStyle w:val="ListParagraph"/>
        <w:numPr>
          <w:ilvl w:val="2"/>
          <w:numId w:val="58"/>
        </w:numPr>
        <w:tabs>
          <w:tab w:val="left" w:pos="808"/>
        </w:tabs>
        <w:spacing w:before="200" w:after="120" w:line="230" w:lineRule="auto"/>
        <w:ind w:left="807" w:right="302" w:hanging="660"/>
        <w:jc w:val="both"/>
        <w:rPr>
          <w:rFonts w:ascii="Bookman Old Style" w:hAnsi="Bookman Old Style"/>
        </w:rPr>
      </w:pPr>
      <w:r w:rsidRPr="000739BA">
        <w:rPr>
          <w:rFonts w:ascii="Bookman Old Style" w:hAnsi="Bookman Old Style"/>
        </w:rPr>
        <w:t xml:space="preserve">The Contractor's Representative shall, on behalf of the Contractor, receive instructions under Sub-Clause 3.3 [Instructions of the Project </w:t>
      </w:r>
      <w:r w:rsidR="00FA434E" w:rsidRPr="000739BA">
        <w:rPr>
          <w:rFonts w:ascii="Bookman Old Style" w:hAnsi="Bookman Old Style"/>
        </w:rPr>
        <w:t>Manager]</w:t>
      </w:r>
      <w:r w:rsidRPr="000739BA">
        <w:rPr>
          <w:rFonts w:ascii="Bookman Old Style" w:hAnsi="Bookman Old Style"/>
        </w:rPr>
        <w:t>.</w:t>
      </w:r>
    </w:p>
    <w:p w14:paraId="39D19DB4" w14:textId="77777777" w:rsidR="00CB37CD" w:rsidRPr="000739BA" w:rsidRDefault="00CB37CD" w:rsidP="00625ECD">
      <w:pPr>
        <w:pStyle w:val="ListParagraph"/>
        <w:numPr>
          <w:ilvl w:val="2"/>
          <w:numId w:val="58"/>
        </w:numPr>
        <w:tabs>
          <w:tab w:val="left" w:pos="810"/>
        </w:tabs>
        <w:spacing w:before="248" w:line="230" w:lineRule="auto"/>
        <w:ind w:left="809" w:right="307" w:hanging="660"/>
        <w:jc w:val="both"/>
        <w:rPr>
          <w:rFonts w:ascii="Bookman Old Style" w:hAnsi="Bookman Old Style"/>
        </w:rPr>
      </w:pPr>
      <w:r w:rsidRPr="000739BA">
        <w:rPr>
          <w:rFonts w:ascii="Bookman Old Style" w:hAnsi="Bookman Old Style"/>
        </w:rPr>
        <w:t>The Contractor's Representative may delegate any powers, functions and authority to any competent person, and may at any time revoke the delegation. Any delegation or revocation shall not take effect until the Project Manager</w:t>
      </w:r>
      <w:r w:rsidR="009A6589" w:rsidRPr="000739BA">
        <w:rPr>
          <w:rFonts w:ascii="Bookman Old Style" w:hAnsi="Bookman Old Style"/>
        </w:rPr>
        <w:t xml:space="preserve"> </w:t>
      </w:r>
      <w:r w:rsidRPr="000739BA">
        <w:rPr>
          <w:rFonts w:ascii="Bookman Old Style" w:hAnsi="Bookman Old Style"/>
        </w:rPr>
        <w:t>has received prior notice signed by the Contractor's Representative, naming the person and specifying the powers, functions and authority being delegated or revoked.</w:t>
      </w:r>
    </w:p>
    <w:p w14:paraId="399BC6CD" w14:textId="77777777" w:rsidR="00CB37CD" w:rsidRPr="000739BA" w:rsidRDefault="00CB37CD" w:rsidP="00625ECD">
      <w:pPr>
        <w:pStyle w:val="ListParagraph"/>
        <w:numPr>
          <w:ilvl w:val="2"/>
          <w:numId w:val="58"/>
        </w:numPr>
        <w:tabs>
          <w:tab w:val="left" w:pos="810"/>
        </w:tabs>
        <w:spacing w:before="247" w:line="230" w:lineRule="auto"/>
        <w:ind w:left="809" w:right="308" w:hanging="660"/>
        <w:jc w:val="both"/>
        <w:rPr>
          <w:rFonts w:ascii="Bookman Old Style" w:hAnsi="Bookman Old Style"/>
        </w:rPr>
      </w:pPr>
      <w:r w:rsidRPr="000739BA">
        <w:rPr>
          <w:rFonts w:ascii="Bookman Old Style" w:hAnsi="Bookman Old Style"/>
        </w:rPr>
        <w:t xml:space="preserve">The Contractor's Representative shall be ﬂuent in the language for communications deﬁned in Sub-Clause1.4 [Law and Language]. If the Contractor's Representative's delegates are not ﬂuent in the said language, the Contractor shall make competent interpreter </w:t>
      </w:r>
      <w:r w:rsidR="00FA434E" w:rsidRPr="000739BA">
        <w:rPr>
          <w:rFonts w:ascii="Bookman Old Style" w:hAnsi="Bookman Old Style"/>
        </w:rPr>
        <w:t>available</w:t>
      </w:r>
      <w:r w:rsidRPr="000739BA">
        <w:rPr>
          <w:rFonts w:ascii="Bookman Old Style" w:hAnsi="Bookman Old Style"/>
        </w:rPr>
        <w:t xml:space="preserve"> during all working hours in a number deemed sufﬁcient by the Project </w:t>
      </w:r>
      <w:r w:rsidR="00FA434E" w:rsidRPr="000739BA">
        <w:rPr>
          <w:rFonts w:ascii="Bookman Old Style" w:hAnsi="Bookman Old Style"/>
        </w:rPr>
        <w:t>Manager.</w:t>
      </w:r>
    </w:p>
    <w:p w14:paraId="28267A18" w14:textId="77777777" w:rsidR="00CB37CD" w:rsidRPr="000739BA" w:rsidRDefault="00CB37CD" w:rsidP="00625ECD">
      <w:pPr>
        <w:pStyle w:val="Heading6"/>
        <w:numPr>
          <w:ilvl w:val="1"/>
          <w:numId w:val="58"/>
        </w:numPr>
        <w:tabs>
          <w:tab w:val="left" w:pos="809"/>
          <w:tab w:val="left" w:pos="810"/>
        </w:tabs>
        <w:spacing w:before="239"/>
        <w:ind w:left="809" w:hanging="660"/>
        <w:rPr>
          <w:rFonts w:ascii="Bookman Old Style" w:hAnsi="Bookman Old Style"/>
        </w:rPr>
      </w:pPr>
      <w:r w:rsidRPr="000739BA">
        <w:rPr>
          <w:rFonts w:ascii="Bookman Old Style" w:hAnsi="Bookman Old Style"/>
        </w:rPr>
        <w:t>Sub-contractors</w:t>
      </w:r>
    </w:p>
    <w:p w14:paraId="6726B977" w14:textId="77777777" w:rsidR="00CB37CD" w:rsidRPr="000739BA" w:rsidRDefault="00CB37CD" w:rsidP="00625ECD">
      <w:pPr>
        <w:pStyle w:val="ListParagraph"/>
        <w:numPr>
          <w:ilvl w:val="2"/>
          <w:numId w:val="58"/>
        </w:numPr>
        <w:tabs>
          <w:tab w:val="left" w:pos="810"/>
        </w:tabs>
        <w:spacing w:before="242" w:line="230" w:lineRule="auto"/>
        <w:ind w:left="809" w:right="308" w:hanging="660"/>
        <w:jc w:val="both"/>
        <w:rPr>
          <w:rFonts w:ascii="Bookman Old Style" w:hAnsi="Bookman Old Style"/>
        </w:rPr>
      </w:pPr>
      <w:r w:rsidRPr="000739BA">
        <w:rPr>
          <w:rFonts w:ascii="Bookman Old Style" w:hAnsi="Bookman Old Style"/>
        </w:rPr>
        <w:t xml:space="preserve">The Contractor shall not subcontract the whole of the </w:t>
      </w:r>
      <w:r w:rsidRPr="000739BA">
        <w:rPr>
          <w:rFonts w:ascii="Bookman Old Style" w:hAnsi="Bookman Old Style"/>
          <w:spacing w:val="-3"/>
        </w:rPr>
        <w:t xml:space="preserve">Works. </w:t>
      </w:r>
      <w:r w:rsidRPr="000739BA">
        <w:rPr>
          <w:rFonts w:ascii="Bookman Old Style" w:hAnsi="Bookman Old Style"/>
        </w:rPr>
        <w:t>The contractor may however subcontract the works as provided in Clause 34.2.</w:t>
      </w:r>
    </w:p>
    <w:p w14:paraId="53A606C3" w14:textId="77777777" w:rsidR="00CB37CD" w:rsidRPr="000739BA" w:rsidRDefault="00CB37CD" w:rsidP="00625ECD">
      <w:pPr>
        <w:pStyle w:val="ListParagraph"/>
        <w:numPr>
          <w:ilvl w:val="2"/>
          <w:numId w:val="58"/>
        </w:numPr>
        <w:tabs>
          <w:tab w:val="left" w:pos="810"/>
        </w:tabs>
        <w:spacing w:before="245" w:line="230" w:lineRule="auto"/>
        <w:ind w:left="809" w:right="308" w:hanging="660"/>
        <w:jc w:val="both"/>
        <w:rPr>
          <w:rFonts w:ascii="Bookman Old Style" w:hAnsi="Bookman Old Style"/>
        </w:rPr>
      </w:pPr>
      <w:r w:rsidRPr="000739BA">
        <w:rPr>
          <w:rFonts w:ascii="Bookman Old Style" w:hAnsi="Bookman Old Style"/>
        </w:rPr>
        <w:t>The Contractor shall be responsible for the acts or defaults of any Subcontractor, his agents or employees, as if they</w:t>
      </w:r>
      <w:r w:rsidR="00FA434E" w:rsidRPr="000739BA">
        <w:rPr>
          <w:rFonts w:ascii="Bookman Old Style" w:hAnsi="Bookman Old Style"/>
        </w:rPr>
        <w:t xml:space="preserve"> </w:t>
      </w:r>
      <w:r w:rsidRPr="000739BA">
        <w:rPr>
          <w:rFonts w:ascii="Bookman Old Style" w:hAnsi="Bookman Old Style"/>
        </w:rPr>
        <w:t>were</w:t>
      </w:r>
      <w:r w:rsidR="00FA434E" w:rsidRPr="000739BA">
        <w:rPr>
          <w:rFonts w:ascii="Bookman Old Style" w:hAnsi="Bookman Old Style"/>
        </w:rPr>
        <w:t xml:space="preserve"> t</w:t>
      </w:r>
      <w:r w:rsidRPr="000739BA">
        <w:rPr>
          <w:rFonts w:ascii="Bookman Old Style" w:hAnsi="Bookman Old Style"/>
        </w:rPr>
        <w:t>he</w:t>
      </w:r>
      <w:r w:rsidR="00FA434E" w:rsidRPr="000739BA">
        <w:rPr>
          <w:rFonts w:ascii="Bookman Old Style" w:hAnsi="Bookman Old Style"/>
        </w:rPr>
        <w:t xml:space="preserve"> </w:t>
      </w:r>
      <w:r w:rsidRPr="000739BA">
        <w:rPr>
          <w:rFonts w:ascii="Bookman Old Style" w:hAnsi="Bookman Old Style"/>
        </w:rPr>
        <w:t>acts or defaults of the Contractor. Unless otherwise stated in the Special Conditions:</w:t>
      </w:r>
    </w:p>
    <w:p w14:paraId="235E3C56" w14:textId="77777777" w:rsidR="00CB37CD" w:rsidRPr="000739BA" w:rsidRDefault="00CB37CD" w:rsidP="00625ECD">
      <w:pPr>
        <w:pStyle w:val="ListParagraph"/>
        <w:numPr>
          <w:ilvl w:val="3"/>
          <w:numId w:val="58"/>
        </w:numPr>
        <w:tabs>
          <w:tab w:val="left" w:pos="1300"/>
          <w:tab w:val="left" w:pos="1302"/>
        </w:tabs>
        <w:spacing w:line="230" w:lineRule="auto"/>
        <w:ind w:left="1324" w:right="308" w:hanging="515"/>
        <w:rPr>
          <w:rFonts w:ascii="Bookman Old Style" w:hAnsi="Bookman Old Style"/>
        </w:rPr>
      </w:pPr>
      <w:r w:rsidRPr="000739BA">
        <w:rPr>
          <w:rFonts w:ascii="Bookman Old Style" w:hAnsi="Bookman Old Style"/>
        </w:rPr>
        <w:t>The Contractor shall not be required to obtain consent to suppliers solely of Materials, or to a subcontract for which the Subcontractor is named in the Contract;</w:t>
      </w:r>
    </w:p>
    <w:p w14:paraId="713D6C62" w14:textId="77777777" w:rsidR="00CB37CD" w:rsidRPr="000739BA" w:rsidRDefault="00CB37CD" w:rsidP="00625ECD">
      <w:pPr>
        <w:pStyle w:val="ListParagraph"/>
        <w:numPr>
          <w:ilvl w:val="3"/>
          <w:numId w:val="58"/>
        </w:numPr>
        <w:tabs>
          <w:tab w:val="left" w:pos="1300"/>
          <w:tab w:val="left" w:pos="1301"/>
        </w:tabs>
        <w:ind w:left="1300" w:hanging="492"/>
        <w:rPr>
          <w:rFonts w:ascii="Bookman Old Style" w:hAnsi="Bookman Old Style"/>
        </w:rPr>
      </w:pPr>
      <w:r w:rsidRPr="000739BA">
        <w:rPr>
          <w:rFonts w:ascii="Bookman Old Style" w:hAnsi="Bookman Old Style"/>
        </w:rPr>
        <w:t>The prior consent of the Procuring Entity shall be obtained to other proposed Subcontractors;</w:t>
      </w:r>
    </w:p>
    <w:p w14:paraId="5C73CDD5" w14:textId="77777777" w:rsidR="00CB37CD" w:rsidRPr="000739BA" w:rsidRDefault="00CB37CD" w:rsidP="00625ECD">
      <w:pPr>
        <w:pStyle w:val="ListParagraph"/>
        <w:numPr>
          <w:ilvl w:val="3"/>
          <w:numId w:val="58"/>
        </w:numPr>
        <w:tabs>
          <w:tab w:val="left" w:pos="1300"/>
          <w:tab w:val="left" w:pos="1301"/>
        </w:tabs>
        <w:spacing w:line="230" w:lineRule="auto"/>
        <w:ind w:left="1324" w:right="308" w:hanging="516"/>
        <w:rPr>
          <w:rFonts w:ascii="Bookman Old Style" w:hAnsi="Bookman Old Style"/>
        </w:rPr>
      </w:pPr>
      <w:r w:rsidRPr="000739BA">
        <w:rPr>
          <w:rFonts w:ascii="Bookman Old Style" w:hAnsi="Bookman Old Style"/>
        </w:rPr>
        <w:t>the Contractor shall give the Procuring Entity not less than 14 days' notice of the intended date of the commencement of each Subcontractor's work, and of the commencement of such work on the Site; and</w:t>
      </w:r>
    </w:p>
    <w:p w14:paraId="61AC4350" w14:textId="77777777" w:rsidR="00CB37CD" w:rsidRPr="000739BA" w:rsidRDefault="00CB37CD" w:rsidP="00625ECD">
      <w:pPr>
        <w:pStyle w:val="ListParagraph"/>
        <w:numPr>
          <w:ilvl w:val="3"/>
          <w:numId w:val="58"/>
        </w:numPr>
        <w:tabs>
          <w:tab w:val="left" w:pos="1301"/>
        </w:tabs>
        <w:spacing w:line="230" w:lineRule="auto"/>
        <w:ind w:left="1324" w:right="308" w:hanging="516"/>
        <w:jc w:val="both"/>
        <w:rPr>
          <w:rFonts w:ascii="Bookman Old Style" w:hAnsi="Bookman Old Style"/>
        </w:rPr>
      </w:pPr>
      <w:r w:rsidRPr="000739BA">
        <w:rPr>
          <w:rFonts w:ascii="Bookman Old Style" w:hAnsi="Bookman Old Style"/>
        </w:rPr>
        <w:t>each subcontract shall include provisions which would entitle the Procuring Entity to require the subcontract to be assigned to the Procuring Entity under Sub-Clause 4.5 [Assignment of Beneﬁt of Subcontract] (if or when applicable) or in the event of termination under Sub-Clause 15.2 [Termination by Procuring Entity].</w:t>
      </w:r>
    </w:p>
    <w:p w14:paraId="289F3339" w14:textId="77777777" w:rsidR="00CB37CD" w:rsidRPr="000739BA" w:rsidRDefault="00CB37CD" w:rsidP="00625ECD">
      <w:pPr>
        <w:pStyle w:val="ListParagraph"/>
        <w:numPr>
          <w:ilvl w:val="2"/>
          <w:numId w:val="58"/>
        </w:numPr>
        <w:tabs>
          <w:tab w:val="left" w:pos="809"/>
        </w:tabs>
        <w:spacing w:before="247" w:line="230" w:lineRule="auto"/>
        <w:ind w:left="808" w:right="308" w:hanging="660"/>
        <w:jc w:val="both"/>
        <w:rPr>
          <w:rFonts w:ascii="Bookman Old Style" w:hAnsi="Bookman Old Style"/>
        </w:rPr>
      </w:pPr>
      <w:r w:rsidRPr="000739BA">
        <w:rPr>
          <w:rFonts w:ascii="Bookman Old Style" w:hAnsi="Bookman Old Style"/>
        </w:rPr>
        <w:t>The Contractor shall ensure that the requirements imposed on the Contractor by Sub-Clause 1.12 [Conﬁdential Details] apply equally to each Subcontractor.</w:t>
      </w:r>
    </w:p>
    <w:p w14:paraId="7E7CDF67" w14:textId="77777777" w:rsidR="00CB37CD" w:rsidRPr="000739BA" w:rsidRDefault="00FA434E" w:rsidP="00625ECD">
      <w:pPr>
        <w:pStyle w:val="ListParagraph"/>
        <w:numPr>
          <w:ilvl w:val="2"/>
          <w:numId w:val="58"/>
        </w:numPr>
        <w:tabs>
          <w:tab w:val="left" w:pos="809"/>
        </w:tabs>
        <w:spacing w:before="245" w:line="230" w:lineRule="auto"/>
        <w:ind w:left="808" w:right="308" w:hanging="660"/>
        <w:jc w:val="both"/>
        <w:rPr>
          <w:rFonts w:ascii="Bookman Old Style" w:hAnsi="Bookman Old Style"/>
        </w:rPr>
      </w:pPr>
      <w:r w:rsidRPr="000739BA">
        <w:rPr>
          <w:rFonts w:ascii="Bookman Old Style" w:hAnsi="Bookman Old Style"/>
        </w:rPr>
        <w:t>Wher</w:t>
      </w:r>
      <w:r w:rsidR="00CB37CD" w:rsidRPr="000739BA">
        <w:rPr>
          <w:rFonts w:ascii="Bookman Old Style" w:hAnsi="Bookman Old Style"/>
        </w:rPr>
        <w:t>e</w:t>
      </w:r>
      <w:r w:rsidRPr="000739BA">
        <w:rPr>
          <w:rFonts w:ascii="Bookman Old Style" w:hAnsi="Bookman Old Style"/>
        </w:rPr>
        <w:t xml:space="preserve"> </w:t>
      </w:r>
      <w:r w:rsidR="00CB37CD" w:rsidRPr="000739BA">
        <w:rPr>
          <w:rFonts w:ascii="Bookman Old Style" w:hAnsi="Bookman Old Style"/>
        </w:rPr>
        <w:t>practicable, the Contractor shall give fair and reasonable opportunity for contractors from Kenya to be appointed as Subcontractors.</w:t>
      </w:r>
    </w:p>
    <w:p w14:paraId="1793807C" w14:textId="77777777" w:rsidR="00CB37CD" w:rsidRPr="000739BA" w:rsidRDefault="00CB37CD" w:rsidP="00625ECD">
      <w:pPr>
        <w:pStyle w:val="Heading6"/>
        <w:numPr>
          <w:ilvl w:val="1"/>
          <w:numId w:val="58"/>
        </w:numPr>
        <w:tabs>
          <w:tab w:val="left" w:pos="808"/>
          <w:tab w:val="left" w:pos="809"/>
        </w:tabs>
        <w:ind w:left="808" w:hanging="660"/>
        <w:rPr>
          <w:rFonts w:ascii="Bookman Old Style" w:hAnsi="Bookman Old Style"/>
        </w:rPr>
      </w:pPr>
      <w:r w:rsidRPr="000739BA">
        <w:rPr>
          <w:rFonts w:ascii="Bookman Old Style" w:hAnsi="Bookman Old Style"/>
        </w:rPr>
        <w:t>Assignment of Beneﬁt of Subcontract</w:t>
      </w:r>
    </w:p>
    <w:p w14:paraId="10B4D783" w14:textId="77777777" w:rsidR="00CB37CD" w:rsidRPr="000739BA" w:rsidRDefault="00CB37CD" w:rsidP="00625ECD">
      <w:pPr>
        <w:pStyle w:val="BodyText"/>
        <w:spacing w:before="242" w:line="230" w:lineRule="auto"/>
        <w:ind w:left="808" w:right="308"/>
        <w:jc w:val="both"/>
        <w:rPr>
          <w:rFonts w:ascii="Bookman Old Style" w:hAnsi="Bookman Old Style"/>
        </w:rPr>
      </w:pPr>
      <w:r w:rsidRPr="000739BA">
        <w:rPr>
          <w:rFonts w:ascii="Bookman Old Style" w:hAnsi="Bookman Old Style"/>
        </w:rPr>
        <w:t xml:space="preserve">If a Subcontractor's obligations extend beyond the expiry date of the relevant Defects Notiﬁcation Period and the Project </w:t>
      </w:r>
      <w:r w:rsidR="006E775E" w:rsidRPr="000739BA">
        <w:rPr>
          <w:rFonts w:ascii="Bookman Old Style" w:hAnsi="Bookman Old Style"/>
        </w:rPr>
        <w:t>Manager,</w:t>
      </w:r>
      <w:r w:rsidRPr="000739BA">
        <w:rPr>
          <w:rFonts w:ascii="Bookman Old Style" w:hAnsi="Bookman Old Style"/>
        </w:rPr>
        <w:t xml:space="preserve"> prior to this date, instructs the Contractor to assign the beneﬁt of such obligations to the Procuring </w:t>
      </w:r>
      <w:r w:rsidRPr="000739BA">
        <w:rPr>
          <w:rFonts w:ascii="Bookman Old Style" w:hAnsi="Bookman Old Style"/>
          <w:spacing w:val="-3"/>
        </w:rPr>
        <w:t xml:space="preserve">Entity, </w:t>
      </w:r>
      <w:r w:rsidRPr="000739BA">
        <w:rPr>
          <w:rFonts w:ascii="Bookman Old Style" w:hAnsi="Bookman Old Style"/>
        </w:rPr>
        <w:t>then the Contractor shall do so. Unless otherwise stated in the assignment, the Contractor shall have no liability to the Procuring Entity for the work carried out by the Subcontractor after the assignment takes effect.</w:t>
      </w:r>
    </w:p>
    <w:p w14:paraId="04BC747E" w14:textId="77777777" w:rsidR="00CB37CD" w:rsidRPr="000739BA" w:rsidRDefault="00CB37CD" w:rsidP="00625ECD">
      <w:pPr>
        <w:pStyle w:val="Heading6"/>
        <w:numPr>
          <w:ilvl w:val="1"/>
          <w:numId w:val="58"/>
        </w:numPr>
        <w:tabs>
          <w:tab w:val="left" w:pos="808"/>
          <w:tab w:val="left" w:pos="809"/>
        </w:tabs>
        <w:spacing w:before="239"/>
        <w:ind w:left="808" w:hanging="660"/>
        <w:rPr>
          <w:rFonts w:ascii="Bookman Old Style" w:hAnsi="Bookman Old Style"/>
        </w:rPr>
      </w:pPr>
      <w:r w:rsidRPr="000739BA">
        <w:rPr>
          <w:rFonts w:ascii="Bookman Old Style" w:hAnsi="Bookman Old Style"/>
        </w:rPr>
        <w:t>Co-operation</w:t>
      </w:r>
    </w:p>
    <w:p w14:paraId="4CCDA638" w14:textId="77777777" w:rsidR="00CB37CD" w:rsidRPr="000739BA" w:rsidRDefault="00CB37CD" w:rsidP="00625ECD">
      <w:pPr>
        <w:pStyle w:val="ListParagraph"/>
        <w:numPr>
          <w:ilvl w:val="2"/>
          <w:numId w:val="58"/>
        </w:numPr>
        <w:tabs>
          <w:tab w:val="left" w:pos="809"/>
        </w:tabs>
        <w:spacing w:before="242" w:line="230" w:lineRule="auto"/>
        <w:ind w:left="808" w:right="309" w:hanging="660"/>
        <w:jc w:val="both"/>
        <w:rPr>
          <w:rFonts w:ascii="Bookman Old Style" w:hAnsi="Bookman Old Style"/>
        </w:rPr>
      </w:pPr>
      <w:r w:rsidRPr="000739BA">
        <w:rPr>
          <w:rFonts w:ascii="Bookman Old Style" w:hAnsi="Bookman Old Style"/>
        </w:rPr>
        <w:t xml:space="preserve">The Contractor shall, as speciﬁed in the Contract or as instructed by the Project </w:t>
      </w:r>
      <w:r w:rsidR="006E775E" w:rsidRPr="000739BA">
        <w:rPr>
          <w:rFonts w:ascii="Bookman Old Style" w:hAnsi="Bookman Old Style"/>
        </w:rPr>
        <w:t>Manager,</w:t>
      </w:r>
      <w:r w:rsidRPr="000739BA">
        <w:rPr>
          <w:rFonts w:ascii="Bookman Old Style" w:hAnsi="Bookman Old Style"/>
        </w:rPr>
        <w:t xml:space="preserve"> allow appropriate opportunities for carrying out work to:</w:t>
      </w:r>
    </w:p>
    <w:p w14:paraId="086E7EC6" w14:textId="77777777" w:rsidR="00CB37CD" w:rsidRPr="000739BA" w:rsidRDefault="00CB37CD" w:rsidP="00625ECD">
      <w:pPr>
        <w:pStyle w:val="ListParagraph"/>
        <w:numPr>
          <w:ilvl w:val="3"/>
          <w:numId w:val="58"/>
        </w:numPr>
        <w:tabs>
          <w:tab w:val="left" w:pos="1300"/>
          <w:tab w:val="left" w:pos="1301"/>
        </w:tabs>
        <w:spacing w:before="42"/>
        <w:ind w:left="1300" w:hanging="492"/>
        <w:rPr>
          <w:rFonts w:ascii="Bookman Old Style" w:hAnsi="Bookman Old Style"/>
        </w:rPr>
      </w:pPr>
      <w:r w:rsidRPr="000739BA">
        <w:rPr>
          <w:rFonts w:ascii="Bookman Old Style" w:hAnsi="Bookman Old Style"/>
        </w:rPr>
        <w:t>The Procuring Entity's Personnel,</w:t>
      </w:r>
    </w:p>
    <w:p w14:paraId="12022FE6" w14:textId="77777777" w:rsidR="00CB37CD" w:rsidRPr="000739BA" w:rsidRDefault="00CB37CD" w:rsidP="00625ECD">
      <w:pPr>
        <w:pStyle w:val="ListParagraph"/>
        <w:numPr>
          <w:ilvl w:val="3"/>
          <w:numId w:val="58"/>
        </w:numPr>
        <w:tabs>
          <w:tab w:val="left" w:pos="1300"/>
          <w:tab w:val="left" w:pos="1301"/>
        </w:tabs>
        <w:spacing w:before="40"/>
        <w:ind w:left="1300" w:hanging="492"/>
        <w:rPr>
          <w:rFonts w:ascii="Bookman Old Style" w:hAnsi="Bookman Old Style"/>
        </w:rPr>
      </w:pPr>
      <w:r w:rsidRPr="000739BA">
        <w:rPr>
          <w:rFonts w:ascii="Bookman Old Style" w:hAnsi="Bookman Old Style"/>
        </w:rPr>
        <w:t xml:space="preserve">Any other contractors employed by the Procuring </w:t>
      </w:r>
      <w:r w:rsidRPr="000739BA">
        <w:rPr>
          <w:rFonts w:ascii="Bookman Old Style" w:hAnsi="Bookman Old Style"/>
          <w:spacing w:val="-3"/>
        </w:rPr>
        <w:t xml:space="preserve">Entity, </w:t>
      </w:r>
      <w:r w:rsidRPr="000739BA">
        <w:rPr>
          <w:rFonts w:ascii="Bookman Old Style" w:hAnsi="Bookman Old Style"/>
        </w:rPr>
        <w:t>and</w:t>
      </w:r>
    </w:p>
    <w:p w14:paraId="78F44658" w14:textId="77777777" w:rsidR="00CB37CD" w:rsidRPr="000739BA" w:rsidRDefault="00CB37CD" w:rsidP="00625ECD">
      <w:pPr>
        <w:pStyle w:val="ListParagraph"/>
        <w:numPr>
          <w:ilvl w:val="3"/>
          <w:numId w:val="58"/>
        </w:numPr>
        <w:tabs>
          <w:tab w:val="left" w:pos="1300"/>
          <w:tab w:val="left" w:pos="1301"/>
        </w:tabs>
        <w:spacing w:before="47" w:line="230" w:lineRule="auto"/>
        <w:ind w:left="1300" w:right="309" w:hanging="492"/>
        <w:rPr>
          <w:rFonts w:ascii="Bookman Old Style" w:hAnsi="Bookman Old Style"/>
        </w:rPr>
      </w:pPr>
      <w:r w:rsidRPr="000739BA">
        <w:rPr>
          <w:rFonts w:ascii="Bookman Old Style" w:hAnsi="Bookman Old Style"/>
        </w:rPr>
        <w:t>The personnel of any legally constituted public authorities, who may be employed in the execution on or near the Site of any work not included in the Contract.</w:t>
      </w:r>
    </w:p>
    <w:p w14:paraId="4E3B9C39" w14:textId="77777777" w:rsidR="00CB37CD" w:rsidRPr="000739BA" w:rsidRDefault="00CB37CD" w:rsidP="00625ECD">
      <w:pPr>
        <w:pStyle w:val="ListParagraph"/>
        <w:numPr>
          <w:ilvl w:val="2"/>
          <w:numId w:val="58"/>
        </w:numPr>
        <w:tabs>
          <w:tab w:val="left" w:pos="809"/>
        </w:tabs>
        <w:spacing w:before="246" w:line="230" w:lineRule="auto"/>
        <w:ind w:right="309" w:hanging="671"/>
        <w:jc w:val="both"/>
        <w:rPr>
          <w:rFonts w:ascii="Bookman Old Style" w:hAnsi="Bookman Old Style"/>
        </w:rPr>
      </w:pPr>
      <w:r w:rsidRPr="000739BA">
        <w:rPr>
          <w:rFonts w:ascii="Bookman Old Style" w:hAnsi="Bookman Old Style"/>
        </w:rPr>
        <w:t xml:space="preserve">Any such instruction shall constitute a </w:t>
      </w:r>
      <w:r w:rsidRPr="000739BA">
        <w:rPr>
          <w:rFonts w:ascii="Bookman Old Style" w:hAnsi="Bookman Old Style"/>
          <w:spacing w:val="-3"/>
        </w:rPr>
        <w:t xml:space="preserve">Variation </w:t>
      </w:r>
      <w:r w:rsidRPr="000739BA">
        <w:rPr>
          <w:rFonts w:ascii="Bookman Old Style" w:hAnsi="Bookman Old Style"/>
        </w:rPr>
        <w:t xml:space="preserve">if </w:t>
      </w:r>
      <w:r w:rsidR="006E775E" w:rsidRPr="000739BA">
        <w:rPr>
          <w:rFonts w:ascii="Bookman Old Style" w:hAnsi="Bookman Old Style"/>
        </w:rPr>
        <w:t>and to the extent that it cause</w:t>
      </w:r>
      <w:r w:rsidRPr="000739BA">
        <w:rPr>
          <w:rFonts w:ascii="Bookman Old Style" w:hAnsi="Bookman Old Style"/>
        </w:rPr>
        <w:t>s</w:t>
      </w:r>
      <w:r w:rsidR="006E775E" w:rsidRPr="000739BA">
        <w:rPr>
          <w:rFonts w:ascii="Bookman Old Style" w:hAnsi="Bookman Old Style"/>
        </w:rPr>
        <w:t xml:space="preserve"> </w:t>
      </w:r>
      <w:r w:rsidRPr="000739BA">
        <w:rPr>
          <w:rFonts w:ascii="Bookman Old Style" w:hAnsi="Bookman Old Style"/>
        </w:rPr>
        <w:t>the Contractor to suffer delays and/or</w:t>
      </w:r>
      <w:r w:rsidR="006E775E" w:rsidRPr="000739BA">
        <w:rPr>
          <w:rFonts w:ascii="Bookman Old Style" w:hAnsi="Bookman Old Style"/>
        </w:rPr>
        <w:t xml:space="preserve"> </w:t>
      </w:r>
      <w:r w:rsidRPr="000739BA">
        <w:rPr>
          <w:rFonts w:ascii="Bookman Old Style" w:hAnsi="Bookman Old Style"/>
        </w:rPr>
        <w:t>to</w:t>
      </w:r>
      <w:r w:rsidR="006E775E" w:rsidRPr="000739BA">
        <w:rPr>
          <w:rFonts w:ascii="Bookman Old Style" w:hAnsi="Bookman Old Style"/>
        </w:rPr>
        <w:t xml:space="preserve"> </w:t>
      </w:r>
      <w:r w:rsidRPr="000739BA">
        <w:rPr>
          <w:rFonts w:ascii="Bookman Old Style" w:hAnsi="Bookman Old Style"/>
        </w:rPr>
        <w:t xml:space="preserve">incur Unforeseeable Cost. Services for these personnel and other contractors may include the use of Contractor's Equipment, Temporary </w:t>
      </w:r>
      <w:r w:rsidRPr="000739BA">
        <w:rPr>
          <w:rFonts w:ascii="Bookman Old Style" w:hAnsi="Bookman Old Style"/>
          <w:spacing w:val="-4"/>
        </w:rPr>
        <w:t xml:space="preserve">Works </w:t>
      </w:r>
      <w:r w:rsidRPr="000739BA">
        <w:rPr>
          <w:rFonts w:ascii="Bookman Old Style" w:hAnsi="Bookman Old Style"/>
        </w:rPr>
        <w:t>or access arrangements which are the responsibility of the Contractor.</w:t>
      </w:r>
    </w:p>
    <w:p w14:paraId="5FE51318" w14:textId="77777777" w:rsidR="00CB37CD" w:rsidRPr="000739BA" w:rsidRDefault="00CB37CD" w:rsidP="00625ECD">
      <w:pPr>
        <w:pStyle w:val="ListParagraph"/>
        <w:numPr>
          <w:ilvl w:val="2"/>
          <w:numId w:val="58"/>
        </w:numPr>
        <w:tabs>
          <w:tab w:val="left" w:pos="808"/>
        </w:tabs>
        <w:spacing w:before="246" w:line="230" w:lineRule="auto"/>
        <w:ind w:right="309" w:hanging="672"/>
        <w:jc w:val="both"/>
        <w:rPr>
          <w:rFonts w:ascii="Bookman Old Style" w:hAnsi="Bookman Old Style"/>
        </w:rPr>
      </w:pPr>
      <w:r w:rsidRPr="000739BA">
        <w:rPr>
          <w:rFonts w:ascii="Bookman Old Style" w:hAnsi="Bookman Old Style"/>
        </w:rPr>
        <w:t>If, under the Contract, the Procuring Entity is required to give to the Contractor possession of any foundation, structure, plant or means of access in accordance with Contractor's Documents, the Contractor shall submit such documents to the Project Manager</w:t>
      </w:r>
      <w:r w:rsidR="009A6589" w:rsidRPr="000739BA">
        <w:rPr>
          <w:rFonts w:ascii="Bookman Old Style" w:hAnsi="Bookman Old Style"/>
        </w:rPr>
        <w:t xml:space="preserve"> </w:t>
      </w:r>
      <w:r w:rsidRPr="000739BA">
        <w:rPr>
          <w:rFonts w:ascii="Bookman Old Style" w:hAnsi="Bookman Old Style"/>
        </w:rPr>
        <w:t>in the time and manner stated in the Speciﬁcation.</w:t>
      </w:r>
    </w:p>
    <w:p w14:paraId="721A5822" w14:textId="77777777" w:rsidR="00CB37CD" w:rsidRPr="000739BA" w:rsidRDefault="00CB37CD" w:rsidP="00625ECD">
      <w:pPr>
        <w:pStyle w:val="BodyText"/>
        <w:spacing w:before="8"/>
        <w:rPr>
          <w:rFonts w:ascii="Bookman Old Style" w:hAnsi="Bookman Old Style"/>
          <w:sz w:val="29"/>
        </w:rPr>
      </w:pPr>
    </w:p>
    <w:p w14:paraId="77B3F713" w14:textId="77777777" w:rsidR="00CB37CD" w:rsidRPr="000739BA" w:rsidRDefault="00CB37CD" w:rsidP="00625ECD">
      <w:pPr>
        <w:pStyle w:val="Heading6"/>
        <w:numPr>
          <w:ilvl w:val="1"/>
          <w:numId w:val="58"/>
        </w:numPr>
        <w:tabs>
          <w:tab w:val="left" w:pos="815"/>
          <w:tab w:val="left" w:pos="816"/>
        </w:tabs>
        <w:spacing w:before="127"/>
        <w:ind w:left="815" w:hanging="660"/>
        <w:rPr>
          <w:rFonts w:ascii="Bookman Old Style" w:hAnsi="Bookman Old Style"/>
        </w:rPr>
      </w:pPr>
      <w:r w:rsidRPr="000739BA">
        <w:rPr>
          <w:rFonts w:ascii="Bookman Old Style" w:hAnsi="Bookman Old Style"/>
        </w:rPr>
        <w:t xml:space="preserve">Setting Out of the </w:t>
      </w:r>
      <w:r w:rsidRPr="000739BA">
        <w:rPr>
          <w:rFonts w:ascii="Bookman Old Style" w:hAnsi="Bookman Old Style"/>
          <w:spacing w:val="-3"/>
        </w:rPr>
        <w:t>Works</w:t>
      </w:r>
    </w:p>
    <w:p w14:paraId="4E1A954E" w14:textId="77777777" w:rsidR="00CB37CD" w:rsidRPr="000739BA" w:rsidRDefault="00CB37CD" w:rsidP="00625ECD">
      <w:pPr>
        <w:pStyle w:val="ListParagraph"/>
        <w:numPr>
          <w:ilvl w:val="2"/>
          <w:numId w:val="58"/>
        </w:numPr>
        <w:tabs>
          <w:tab w:val="left" w:pos="816"/>
        </w:tabs>
        <w:spacing w:before="243" w:line="230" w:lineRule="auto"/>
        <w:ind w:left="827" w:right="308" w:hanging="672"/>
        <w:jc w:val="both"/>
        <w:rPr>
          <w:rFonts w:ascii="Bookman Old Style" w:hAnsi="Bookman Old Style"/>
        </w:rPr>
      </w:pPr>
      <w:r w:rsidRPr="000739BA">
        <w:rPr>
          <w:rFonts w:ascii="Bookman Old Style" w:hAnsi="Bookman Old Style"/>
        </w:rPr>
        <w:t xml:space="preserve">The Contractor shall set out the </w:t>
      </w:r>
      <w:r w:rsidRPr="000739BA">
        <w:rPr>
          <w:rFonts w:ascii="Bookman Old Style" w:hAnsi="Bookman Old Style"/>
          <w:spacing w:val="-4"/>
        </w:rPr>
        <w:t xml:space="preserve">Works </w:t>
      </w:r>
      <w:r w:rsidRPr="000739BA">
        <w:rPr>
          <w:rFonts w:ascii="Bookman Old Style" w:hAnsi="Bookman Old Style"/>
        </w:rPr>
        <w:t xml:space="preserve">in relation to original points, lines and levels of reference speciﬁed in the Contractor notiﬁed by the Project </w:t>
      </w:r>
      <w:r w:rsidR="00497E08" w:rsidRPr="000739BA">
        <w:rPr>
          <w:rFonts w:ascii="Bookman Old Style" w:hAnsi="Bookman Old Style"/>
        </w:rPr>
        <w:t>Manager.</w:t>
      </w:r>
      <w:r w:rsidRPr="000739BA">
        <w:rPr>
          <w:rFonts w:ascii="Bookman Old Style" w:hAnsi="Bookman Old Style"/>
        </w:rPr>
        <w:t xml:space="preserve"> The Contractor shall be responsible for the correct positioning of all parts of the </w:t>
      </w:r>
      <w:r w:rsidRPr="000739BA">
        <w:rPr>
          <w:rFonts w:ascii="Bookman Old Style" w:hAnsi="Bookman Old Style"/>
          <w:spacing w:val="-3"/>
        </w:rPr>
        <w:t xml:space="preserve">Works, </w:t>
      </w:r>
      <w:r w:rsidRPr="000739BA">
        <w:rPr>
          <w:rFonts w:ascii="Bookman Old Style" w:hAnsi="Bookman Old Style"/>
        </w:rPr>
        <w:t xml:space="preserve">and shall rectify any error in the positions, levels, dimensions or alignment of the </w:t>
      </w:r>
      <w:r w:rsidRPr="000739BA">
        <w:rPr>
          <w:rFonts w:ascii="Bookman Old Style" w:hAnsi="Bookman Old Style"/>
          <w:spacing w:val="-3"/>
        </w:rPr>
        <w:t>Works.</w:t>
      </w:r>
    </w:p>
    <w:p w14:paraId="6CDE9F7C" w14:textId="77777777" w:rsidR="00CB37CD" w:rsidRPr="000739BA" w:rsidRDefault="00CB37CD" w:rsidP="00625ECD">
      <w:pPr>
        <w:pStyle w:val="ListParagraph"/>
        <w:numPr>
          <w:ilvl w:val="2"/>
          <w:numId w:val="58"/>
        </w:numPr>
        <w:tabs>
          <w:tab w:val="left" w:pos="816"/>
        </w:tabs>
        <w:spacing w:before="246" w:line="230" w:lineRule="auto"/>
        <w:ind w:left="826" w:right="308" w:hanging="671"/>
        <w:jc w:val="both"/>
        <w:rPr>
          <w:rFonts w:ascii="Bookman Old Style" w:hAnsi="Bookman Old Style"/>
        </w:rPr>
      </w:pPr>
      <w:r w:rsidRPr="000739BA">
        <w:rPr>
          <w:rFonts w:ascii="Bookman Old Style" w:hAnsi="Bookman Old Style"/>
        </w:rPr>
        <w:t>The Procuring Entity shall be responsible for any errors in these speciﬁed or notiﬁed items of reference, but the Contractor shall use reasonable efforts to verify their accuracy before they are used.</w:t>
      </w:r>
    </w:p>
    <w:p w14:paraId="33994332" w14:textId="77777777" w:rsidR="00CB37CD" w:rsidRPr="000739BA" w:rsidRDefault="00CB37CD" w:rsidP="00625ECD">
      <w:pPr>
        <w:pStyle w:val="ListParagraph"/>
        <w:numPr>
          <w:ilvl w:val="1"/>
          <w:numId w:val="50"/>
        </w:numPr>
        <w:tabs>
          <w:tab w:val="left" w:pos="815"/>
        </w:tabs>
        <w:spacing w:before="245" w:line="230" w:lineRule="auto"/>
        <w:ind w:right="306" w:hanging="672"/>
        <w:jc w:val="both"/>
        <w:rPr>
          <w:rFonts w:ascii="Bookman Old Style" w:hAnsi="Bookman Old Style"/>
        </w:rPr>
      </w:pPr>
      <w:r w:rsidRPr="000739BA">
        <w:rPr>
          <w:rFonts w:ascii="Bookman Old Style" w:hAnsi="Bookman Old Style"/>
        </w:rPr>
        <w:t xml:space="preserve">If the Contractor suffers delay and/or incurs Cost from executing work which was necessitated by an </w:t>
      </w:r>
      <w:r w:rsidR="00497E08" w:rsidRPr="000739BA">
        <w:rPr>
          <w:rFonts w:ascii="Bookman Old Style" w:hAnsi="Bookman Old Style"/>
        </w:rPr>
        <w:t>error in</w:t>
      </w:r>
      <w:r w:rsidRPr="000739BA">
        <w:rPr>
          <w:rFonts w:ascii="Bookman Old Style" w:hAnsi="Bookman Old Style"/>
        </w:rPr>
        <w:t xml:space="preserve"> these items of reference, and an experienced contractor could not reasonably have discovered such error and avoided this delay and/ or Cost, the Contractor shall give notice to the Project Manager</w:t>
      </w:r>
      <w:r w:rsidR="009A6589" w:rsidRPr="000739BA">
        <w:rPr>
          <w:rFonts w:ascii="Bookman Old Style" w:hAnsi="Bookman Old Style"/>
        </w:rPr>
        <w:t xml:space="preserve"> </w:t>
      </w:r>
      <w:r w:rsidRPr="000739BA">
        <w:rPr>
          <w:rFonts w:ascii="Bookman Old Style" w:hAnsi="Bookman Old Style"/>
        </w:rPr>
        <w:t>and shall be entitled subject to Sub-Clause 20.1 [Contractor's Claims] to:</w:t>
      </w:r>
    </w:p>
    <w:p w14:paraId="19B3A56A" w14:textId="77777777" w:rsidR="00CB37CD" w:rsidRPr="000739BA" w:rsidRDefault="00CB37CD" w:rsidP="00625ECD">
      <w:pPr>
        <w:pStyle w:val="ListParagraph"/>
        <w:numPr>
          <w:ilvl w:val="2"/>
          <w:numId w:val="50"/>
        </w:numPr>
        <w:tabs>
          <w:tab w:val="left" w:pos="1306"/>
          <w:tab w:val="left" w:pos="1307"/>
        </w:tabs>
        <w:spacing w:before="247" w:line="230" w:lineRule="auto"/>
        <w:ind w:right="308" w:hanging="504"/>
        <w:rPr>
          <w:rFonts w:ascii="Bookman Old Style" w:hAnsi="Bookman Old Style"/>
        </w:rPr>
      </w:pPr>
      <w:r w:rsidRPr="000739BA">
        <w:rPr>
          <w:rFonts w:ascii="Bookman Old Style" w:hAnsi="Bookman Old Style"/>
        </w:rPr>
        <w:t xml:space="preserve">an extension of time for any such </w:t>
      </w:r>
      <w:r w:rsidRPr="000739BA">
        <w:rPr>
          <w:rFonts w:ascii="Bookman Old Style" w:hAnsi="Bookman Old Style"/>
          <w:spacing w:val="-3"/>
        </w:rPr>
        <w:t xml:space="preserve">delay, </w:t>
      </w:r>
      <w:r w:rsidRPr="000739BA">
        <w:rPr>
          <w:rFonts w:ascii="Bookman Old Style" w:hAnsi="Bookman Old Style"/>
        </w:rPr>
        <w:t>if completion is or will be delayed, under Sub-Clause 8.4 [Extension of Time for Completion], and</w:t>
      </w:r>
    </w:p>
    <w:p w14:paraId="1BDD9B97" w14:textId="77777777" w:rsidR="00CB37CD" w:rsidRPr="000739BA" w:rsidRDefault="00CB37CD" w:rsidP="00625ECD">
      <w:pPr>
        <w:pStyle w:val="ListParagraph"/>
        <w:numPr>
          <w:ilvl w:val="2"/>
          <w:numId w:val="50"/>
        </w:numPr>
        <w:tabs>
          <w:tab w:val="left" w:pos="1306"/>
          <w:tab w:val="left" w:pos="1307"/>
        </w:tabs>
        <w:spacing w:line="246" w:lineRule="exact"/>
        <w:ind w:left="1306"/>
        <w:rPr>
          <w:rFonts w:ascii="Bookman Old Style" w:hAnsi="Bookman Old Style"/>
        </w:rPr>
      </w:pPr>
      <w:r w:rsidRPr="000739BA">
        <w:rPr>
          <w:rFonts w:ascii="Bookman Old Style" w:hAnsi="Bookman Old Style"/>
        </w:rPr>
        <w:t>payment of any such costs accrued, which shall be included in the Contract Price.</w:t>
      </w:r>
    </w:p>
    <w:p w14:paraId="1FA6BFA8" w14:textId="77777777" w:rsidR="00CB37CD" w:rsidRPr="000739BA" w:rsidRDefault="00CB37CD" w:rsidP="00625ECD">
      <w:pPr>
        <w:pStyle w:val="BodyText"/>
        <w:tabs>
          <w:tab w:val="left" w:pos="1306"/>
        </w:tabs>
        <w:spacing w:before="242" w:line="230" w:lineRule="auto"/>
        <w:ind w:left="826" w:right="308" w:hanging="672"/>
        <w:jc w:val="both"/>
        <w:rPr>
          <w:rFonts w:ascii="Bookman Old Style" w:hAnsi="Bookman Old Style"/>
        </w:rPr>
      </w:pPr>
      <w:r w:rsidRPr="000739BA">
        <w:rPr>
          <w:rFonts w:ascii="Bookman Old Style" w:hAnsi="Bookman Old Style"/>
        </w:rPr>
        <w:t>4.7.4</w:t>
      </w:r>
      <w:r w:rsidRPr="000739BA">
        <w:rPr>
          <w:rFonts w:ascii="Bookman Old Style" w:hAnsi="Bookman Old Style"/>
        </w:rPr>
        <w:tab/>
      </w:r>
      <w:r w:rsidRPr="000739BA">
        <w:rPr>
          <w:rFonts w:ascii="Bookman Old Style" w:hAnsi="Bookman Old Style"/>
          <w:spacing w:val="3"/>
        </w:rPr>
        <w:t xml:space="preserve">After receiving </w:t>
      </w:r>
      <w:r w:rsidRPr="000739BA">
        <w:rPr>
          <w:rFonts w:ascii="Bookman Old Style" w:hAnsi="Bookman Old Style"/>
          <w:spacing w:val="2"/>
        </w:rPr>
        <w:t xml:space="preserve">this </w:t>
      </w:r>
      <w:r w:rsidRPr="000739BA">
        <w:rPr>
          <w:rFonts w:ascii="Bookman Old Style" w:hAnsi="Bookman Old Style"/>
          <w:spacing w:val="3"/>
        </w:rPr>
        <w:t xml:space="preserve">notice, </w:t>
      </w:r>
      <w:r w:rsidRPr="000739BA">
        <w:rPr>
          <w:rFonts w:ascii="Bookman Old Style" w:hAnsi="Bookman Old Style"/>
          <w:spacing w:val="2"/>
        </w:rPr>
        <w:t xml:space="preserve">the </w:t>
      </w:r>
      <w:r w:rsidRPr="000739BA">
        <w:rPr>
          <w:rFonts w:ascii="Bookman Old Style" w:hAnsi="Bookman Old Style"/>
          <w:spacing w:val="3"/>
        </w:rPr>
        <w:t>Project Manager</w:t>
      </w:r>
      <w:r w:rsidR="009A6589" w:rsidRPr="000739BA">
        <w:rPr>
          <w:rFonts w:ascii="Bookman Old Style" w:hAnsi="Bookman Old Style"/>
          <w:spacing w:val="3"/>
        </w:rPr>
        <w:t xml:space="preserve"> </w:t>
      </w:r>
      <w:r w:rsidRPr="000739BA">
        <w:rPr>
          <w:rFonts w:ascii="Bookman Old Style" w:hAnsi="Bookman Old Style"/>
          <w:spacing w:val="3"/>
        </w:rPr>
        <w:t xml:space="preserve">shall proceed </w:t>
      </w:r>
      <w:r w:rsidRPr="000739BA">
        <w:rPr>
          <w:rFonts w:ascii="Bookman Old Style" w:hAnsi="Bookman Old Style"/>
          <w:spacing w:val="1"/>
        </w:rPr>
        <w:t xml:space="preserve">in </w:t>
      </w:r>
      <w:r w:rsidRPr="000739BA">
        <w:rPr>
          <w:rFonts w:ascii="Bookman Old Style" w:hAnsi="Bookman Old Style"/>
          <w:spacing w:val="3"/>
        </w:rPr>
        <w:t xml:space="preserve">accordance </w:t>
      </w:r>
      <w:r w:rsidRPr="000739BA">
        <w:rPr>
          <w:rFonts w:ascii="Bookman Old Style" w:hAnsi="Bookman Old Style"/>
          <w:spacing w:val="2"/>
        </w:rPr>
        <w:t xml:space="preserve">with </w:t>
      </w:r>
      <w:r w:rsidRPr="000739BA">
        <w:rPr>
          <w:rFonts w:ascii="Bookman Old Style" w:hAnsi="Bookman Old Style"/>
          <w:spacing w:val="3"/>
        </w:rPr>
        <w:t xml:space="preserve">Sub-Clause </w:t>
      </w:r>
      <w:r w:rsidRPr="000739BA">
        <w:rPr>
          <w:rFonts w:ascii="Bookman Old Style" w:hAnsi="Bookman Old Style"/>
          <w:spacing w:val="2"/>
        </w:rPr>
        <w:t xml:space="preserve">3.5 </w:t>
      </w:r>
      <w:r w:rsidRPr="000739BA">
        <w:rPr>
          <w:rFonts w:ascii="Bookman Old Style" w:hAnsi="Bookman Old Style"/>
        </w:rPr>
        <w:t xml:space="preserve">[Determinations] to agree or determine (i) whether and (if so) to what extent the error could not reasonably have been discovered, and (ii) the matters described in sub-paragraphs (a) and (b) above related to </w:t>
      </w:r>
      <w:r w:rsidR="00497E08" w:rsidRPr="000739BA">
        <w:rPr>
          <w:rFonts w:ascii="Bookman Old Style" w:hAnsi="Bookman Old Style"/>
        </w:rPr>
        <w:t>these</w:t>
      </w:r>
      <w:r w:rsidRPr="000739BA">
        <w:rPr>
          <w:rFonts w:ascii="Bookman Old Style" w:hAnsi="Bookman Old Style"/>
        </w:rPr>
        <w:t>.</w:t>
      </w:r>
    </w:p>
    <w:p w14:paraId="5B1354AA" w14:textId="77777777" w:rsidR="00CB37CD" w:rsidRPr="000739BA" w:rsidRDefault="00CB37CD" w:rsidP="00625ECD">
      <w:pPr>
        <w:pStyle w:val="Heading6"/>
        <w:numPr>
          <w:ilvl w:val="1"/>
          <w:numId w:val="49"/>
        </w:numPr>
        <w:tabs>
          <w:tab w:val="left" w:pos="814"/>
          <w:tab w:val="left" w:pos="815"/>
        </w:tabs>
        <w:rPr>
          <w:rFonts w:ascii="Bookman Old Style" w:hAnsi="Bookman Old Style"/>
        </w:rPr>
      </w:pPr>
      <w:r w:rsidRPr="000739BA">
        <w:rPr>
          <w:rFonts w:ascii="Bookman Old Style" w:hAnsi="Bookman Old Style"/>
        </w:rPr>
        <w:t>Safety Procedures</w:t>
      </w:r>
    </w:p>
    <w:p w14:paraId="0FA3E649" w14:textId="77777777" w:rsidR="00CB37CD" w:rsidRPr="000739BA" w:rsidRDefault="00CB37CD" w:rsidP="00625ECD">
      <w:pPr>
        <w:pStyle w:val="BodyText"/>
        <w:ind w:left="814"/>
        <w:rPr>
          <w:rFonts w:ascii="Bookman Old Style" w:hAnsi="Bookman Old Style"/>
        </w:rPr>
      </w:pPr>
    </w:p>
    <w:p w14:paraId="1DC640E9" w14:textId="77777777" w:rsidR="00CB37CD" w:rsidRPr="000739BA" w:rsidRDefault="00CB37CD" w:rsidP="00625ECD">
      <w:pPr>
        <w:pStyle w:val="BodyText"/>
        <w:ind w:left="814"/>
        <w:rPr>
          <w:rFonts w:ascii="Bookman Old Style" w:hAnsi="Bookman Old Style"/>
        </w:rPr>
      </w:pPr>
      <w:r w:rsidRPr="000739BA">
        <w:rPr>
          <w:rFonts w:ascii="Bookman Old Style" w:hAnsi="Bookman Old Style"/>
        </w:rPr>
        <w:t>The Contractor shall:</w:t>
      </w:r>
    </w:p>
    <w:p w14:paraId="59B4DB92" w14:textId="77777777" w:rsidR="00CB37CD" w:rsidRPr="000739BA" w:rsidRDefault="00CB37CD" w:rsidP="00625ECD">
      <w:pPr>
        <w:pStyle w:val="ListParagraph"/>
        <w:numPr>
          <w:ilvl w:val="2"/>
          <w:numId w:val="49"/>
        </w:numPr>
        <w:tabs>
          <w:tab w:val="left" w:pos="1306"/>
          <w:tab w:val="left" w:pos="1307"/>
        </w:tabs>
        <w:ind w:hanging="504"/>
        <w:rPr>
          <w:rFonts w:ascii="Bookman Old Style" w:hAnsi="Bookman Old Style"/>
        </w:rPr>
      </w:pPr>
      <w:r w:rsidRPr="000739BA">
        <w:rPr>
          <w:rFonts w:ascii="Bookman Old Style" w:hAnsi="Bookman Old Style"/>
        </w:rPr>
        <w:t>Comply with all applicable safety regulations,</w:t>
      </w:r>
    </w:p>
    <w:p w14:paraId="0A586156" w14:textId="77777777" w:rsidR="00CB37CD" w:rsidRPr="000739BA" w:rsidRDefault="00CB37CD" w:rsidP="00625ECD">
      <w:pPr>
        <w:pStyle w:val="ListParagraph"/>
        <w:numPr>
          <w:ilvl w:val="2"/>
          <w:numId w:val="49"/>
        </w:numPr>
        <w:tabs>
          <w:tab w:val="left" w:pos="1306"/>
          <w:tab w:val="left" w:pos="1307"/>
        </w:tabs>
        <w:ind w:left="1306"/>
        <w:rPr>
          <w:rFonts w:ascii="Bookman Old Style" w:hAnsi="Bookman Old Style"/>
        </w:rPr>
      </w:pPr>
      <w:r w:rsidRPr="000739BA">
        <w:rPr>
          <w:rFonts w:ascii="Bookman Old Style" w:hAnsi="Bookman Old Style"/>
        </w:rPr>
        <w:t>Take</w:t>
      </w:r>
      <w:r w:rsidR="00497E08" w:rsidRPr="000739BA">
        <w:rPr>
          <w:rFonts w:ascii="Bookman Old Style" w:hAnsi="Bookman Old Style"/>
        </w:rPr>
        <w:t xml:space="preserve"> c</w:t>
      </w:r>
      <w:r w:rsidRPr="000739BA">
        <w:rPr>
          <w:rFonts w:ascii="Bookman Old Style" w:hAnsi="Bookman Old Style"/>
        </w:rPr>
        <w:t>are for the safety of all persons entitled to be on the Site,</w:t>
      </w:r>
    </w:p>
    <w:p w14:paraId="7B9AC5EE" w14:textId="77777777" w:rsidR="00CB37CD" w:rsidRPr="000739BA" w:rsidRDefault="00CB37CD" w:rsidP="00625ECD">
      <w:pPr>
        <w:pStyle w:val="ListParagraph"/>
        <w:numPr>
          <w:ilvl w:val="2"/>
          <w:numId w:val="49"/>
        </w:numPr>
        <w:tabs>
          <w:tab w:val="left" w:pos="1306"/>
          <w:tab w:val="left" w:pos="1307"/>
        </w:tabs>
        <w:spacing w:line="230" w:lineRule="auto"/>
        <w:ind w:right="309" w:hanging="504"/>
        <w:rPr>
          <w:rFonts w:ascii="Bookman Old Style" w:hAnsi="Bookman Old Style"/>
        </w:rPr>
      </w:pPr>
      <w:r w:rsidRPr="000739BA">
        <w:rPr>
          <w:rFonts w:ascii="Bookman Old Style" w:hAnsi="Bookman Old Style"/>
        </w:rPr>
        <w:t xml:space="preserve">Use reasonable efforts to keep the Site and </w:t>
      </w:r>
      <w:r w:rsidRPr="000739BA">
        <w:rPr>
          <w:rFonts w:ascii="Bookman Old Style" w:hAnsi="Bookman Old Style"/>
          <w:spacing w:val="-4"/>
        </w:rPr>
        <w:t xml:space="preserve">Works </w:t>
      </w:r>
      <w:r w:rsidRPr="000739BA">
        <w:rPr>
          <w:rFonts w:ascii="Bookman Old Style" w:hAnsi="Bookman Old Style"/>
        </w:rPr>
        <w:t>clear of unnecessary obstruction so as to avoid danger to these persons,</w:t>
      </w:r>
    </w:p>
    <w:p w14:paraId="7BA8234F" w14:textId="77777777" w:rsidR="00CB37CD" w:rsidRPr="000739BA" w:rsidRDefault="00CB37CD" w:rsidP="00625ECD">
      <w:pPr>
        <w:pStyle w:val="ListParagraph"/>
        <w:numPr>
          <w:ilvl w:val="2"/>
          <w:numId w:val="49"/>
        </w:numPr>
        <w:tabs>
          <w:tab w:val="left" w:pos="1306"/>
          <w:tab w:val="left" w:pos="1307"/>
        </w:tabs>
        <w:spacing w:line="230" w:lineRule="auto"/>
        <w:ind w:right="309" w:hanging="504"/>
        <w:rPr>
          <w:rFonts w:ascii="Bookman Old Style" w:hAnsi="Bookman Old Style"/>
        </w:rPr>
      </w:pPr>
      <w:r w:rsidRPr="000739BA">
        <w:rPr>
          <w:rFonts w:ascii="Bookman Old Style" w:hAnsi="Bookman Old Style"/>
        </w:rPr>
        <w:t xml:space="preserve">provide fencing, lighting, guarding and watching of the </w:t>
      </w:r>
      <w:r w:rsidRPr="000739BA">
        <w:rPr>
          <w:rFonts w:ascii="Bookman Old Style" w:hAnsi="Bookman Old Style"/>
          <w:spacing w:val="-4"/>
        </w:rPr>
        <w:t xml:space="preserve">Works </w:t>
      </w:r>
      <w:r w:rsidRPr="000739BA">
        <w:rPr>
          <w:rFonts w:ascii="Bookman Old Style" w:hAnsi="Bookman Old Style"/>
        </w:rPr>
        <w:t xml:space="preserve">until completion and taking over under Clause 10 [Procuring Entity's </w:t>
      </w:r>
      <w:r w:rsidRPr="000739BA">
        <w:rPr>
          <w:rFonts w:ascii="Bookman Old Style" w:hAnsi="Bookman Old Style"/>
          <w:spacing w:val="-3"/>
        </w:rPr>
        <w:t xml:space="preserve">Taking </w:t>
      </w:r>
      <w:r w:rsidRPr="000739BA">
        <w:rPr>
          <w:rFonts w:ascii="Bookman Old Style" w:hAnsi="Bookman Old Style"/>
        </w:rPr>
        <w:t>Over], and</w:t>
      </w:r>
    </w:p>
    <w:p w14:paraId="7C5F849B" w14:textId="77777777" w:rsidR="00CB37CD" w:rsidRPr="000739BA" w:rsidRDefault="00CB37CD" w:rsidP="00625ECD">
      <w:pPr>
        <w:pStyle w:val="ListParagraph"/>
        <w:numPr>
          <w:ilvl w:val="2"/>
          <w:numId w:val="49"/>
        </w:numPr>
        <w:tabs>
          <w:tab w:val="left" w:pos="1307"/>
        </w:tabs>
        <w:spacing w:line="230" w:lineRule="auto"/>
        <w:ind w:left="1317" w:right="309" w:hanging="503"/>
        <w:jc w:val="both"/>
        <w:rPr>
          <w:rFonts w:ascii="Bookman Old Style" w:hAnsi="Bookman Old Style"/>
        </w:rPr>
      </w:pPr>
      <w:r w:rsidRPr="000739BA">
        <w:rPr>
          <w:rFonts w:ascii="Bookman Old Style" w:hAnsi="Bookman Old Style"/>
        </w:rPr>
        <w:t xml:space="preserve">provide any Temporary </w:t>
      </w:r>
      <w:r w:rsidRPr="000739BA">
        <w:rPr>
          <w:rFonts w:ascii="Bookman Old Style" w:hAnsi="Bookman Old Style"/>
          <w:spacing w:val="-4"/>
        </w:rPr>
        <w:t xml:space="preserve">Works </w:t>
      </w:r>
      <w:r w:rsidRPr="000739BA">
        <w:rPr>
          <w:rFonts w:ascii="Bookman Old Style" w:hAnsi="Bookman Old Style"/>
        </w:rPr>
        <w:t xml:space="preserve">(including roadways, footways, guards and fences) which may be necessary, because of the execution of the </w:t>
      </w:r>
      <w:r w:rsidRPr="000739BA">
        <w:rPr>
          <w:rFonts w:ascii="Bookman Old Style" w:hAnsi="Bookman Old Style"/>
          <w:spacing w:val="-3"/>
        </w:rPr>
        <w:t xml:space="preserve">Works, </w:t>
      </w:r>
      <w:r w:rsidRPr="000739BA">
        <w:rPr>
          <w:rFonts w:ascii="Bookman Old Style" w:hAnsi="Bookman Old Style"/>
        </w:rPr>
        <w:t>for the use and protection of the public and of owners and occupiers of adjacent land.</w:t>
      </w:r>
    </w:p>
    <w:p w14:paraId="776F38B3" w14:textId="77777777" w:rsidR="00CB37CD" w:rsidRPr="000739BA" w:rsidRDefault="00CB37CD" w:rsidP="00625ECD">
      <w:pPr>
        <w:pStyle w:val="Heading6"/>
        <w:numPr>
          <w:ilvl w:val="1"/>
          <w:numId w:val="49"/>
        </w:numPr>
        <w:tabs>
          <w:tab w:val="left" w:pos="813"/>
          <w:tab w:val="left" w:pos="814"/>
        </w:tabs>
        <w:ind w:left="813"/>
        <w:rPr>
          <w:rFonts w:ascii="Bookman Old Style" w:hAnsi="Bookman Old Style"/>
        </w:rPr>
      </w:pPr>
      <w:r w:rsidRPr="000739BA">
        <w:rPr>
          <w:rFonts w:ascii="Bookman Old Style" w:hAnsi="Bookman Old Style"/>
        </w:rPr>
        <w:t>Quality Assurance</w:t>
      </w:r>
    </w:p>
    <w:p w14:paraId="00DF17C1" w14:textId="77777777" w:rsidR="00CB37CD" w:rsidRPr="000739BA" w:rsidRDefault="00CB37CD" w:rsidP="00625ECD">
      <w:pPr>
        <w:pStyle w:val="ListParagraph"/>
        <w:numPr>
          <w:ilvl w:val="2"/>
          <w:numId w:val="48"/>
        </w:numPr>
        <w:tabs>
          <w:tab w:val="left" w:pos="814"/>
        </w:tabs>
        <w:spacing w:before="242" w:line="230" w:lineRule="auto"/>
        <w:ind w:right="309" w:hanging="672"/>
        <w:jc w:val="both"/>
        <w:rPr>
          <w:rFonts w:ascii="Bookman Old Style" w:hAnsi="Bookman Old Style"/>
        </w:rPr>
      </w:pPr>
      <w:r w:rsidRPr="000739BA">
        <w:rPr>
          <w:rFonts w:ascii="Bookman Old Style" w:hAnsi="Bookman Old Style"/>
        </w:rPr>
        <w:t xml:space="preserve">The Contractor shall institute a quality assurance system to demonstrate compliance with the requirements of the </w:t>
      </w:r>
      <w:r w:rsidR="00497E08" w:rsidRPr="000739BA">
        <w:rPr>
          <w:rFonts w:ascii="Bookman Old Style" w:hAnsi="Bookman Old Style"/>
        </w:rPr>
        <w:t>Contract. The</w:t>
      </w:r>
      <w:r w:rsidRPr="000739BA">
        <w:rPr>
          <w:rFonts w:ascii="Bookman Old Style" w:hAnsi="Bookman Old Style"/>
        </w:rPr>
        <w:t xml:space="preserve"> system shall be in accordance with the details stated in the Contract. The Project Manager</w:t>
      </w:r>
      <w:r w:rsidR="009A6589" w:rsidRPr="000739BA">
        <w:rPr>
          <w:rFonts w:ascii="Bookman Old Style" w:hAnsi="Bookman Old Style"/>
        </w:rPr>
        <w:t xml:space="preserve"> </w:t>
      </w:r>
      <w:r w:rsidRPr="000739BA">
        <w:rPr>
          <w:rFonts w:ascii="Bookman Old Style" w:hAnsi="Bookman Old Style"/>
        </w:rPr>
        <w:t xml:space="preserve">shall be </w:t>
      </w:r>
      <w:r w:rsidR="00497E08" w:rsidRPr="000739BA">
        <w:rPr>
          <w:rFonts w:ascii="Bookman Old Style" w:hAnsi="Bookman Old Style"/>
        </w:rPr>
        <w:t>entitled to</w:t>
      </w:r>
      <w:r w:rsidRPr="000739BA">
        <w:rPr>
          <w:rFonts w:ascii="Bookman Old Style" w:hAnsi="Bookman Old Style"/>
        </w:rPr>
        <w:t xml:space="preserve"> audit any aspect of the system.</w:t>
      </w:r>
    </w:p>
    <w:p w14:paraId="099EE9CF" w14:textId="77777777" w:rsidR="00CB37CD" w:rsidRPr="000739BA" w:rsidRDefault="00CB37CD" w:rsidP="00625ECD">
      <w:pPr>
        <w:pStyle w:val="ListParagraph"/>
        <w:numPr>
          <w:ilvl w:val="2"/>
          <w:numId w:val="48"/>
        </w:numPr>
        <w:tabs>
          <w:tab w:val="left" w:pos="814"/>
        </w:tabs>
        <w:spacing w:before="246" w:line="230" w:lineRule="auto"/>
        <w:ind w:right="309" w:hanging="672"/>
        <w:jc w:val="both"/>
        <w:rPr>
          <w:rFonts w:ascii="Bookman Old Style" w:hAnsi="Bookman Old Style"/>
        </w:rPr>
      </w:pPr>
      <w:r w:rsidRPr="000739BA">
        <w:rPr>
          <w:rFonts w:ascii="Bookman Old Style" w:hAnsi="Bookman Old Style"/>
        </w:rPr>
        <w:t>Details of all procedures and compliance documents shall be submitted to the Architect</w:t>
      </w:r>
      <w:r w:rsidR="00497E08" w:rsidRPr="000739BA">
        <w:rPr>
          <w:rFonts w:ascii="Bookman Old Style" w:hAnsi="Bookman Old Style"/>
        </w:rPr>
        <w:t xml:space="preserve"> </w:t>
      </w:r>
      <w:r w:rsidRPr="000739BA">
        <w:rPr>
          <w:rFonts w:ascii="Bookman Old Style" w:hAnsi="Bookman Old Style"/>
        </w:rPr>
        <w:t xml:space="preserve">for information before each design and execution stage is commenced. When any document of a technical nature is issued to the Project </w:t>
      </w:r>
      <w:r w:rsidR="00497E08" w:rsidRPr="000739BA">
        <w:rPr>
          <w:rFonts w:ascii="Bookman Old Style" w:hAnsi="Bookman Old Style"/>
        </w:rPr>
        <w:t>Manager,</w:t>
      </w:r>
      <w:r w:rsidRPr="000739BA">
        <w:rPr>
          <w:rFonts w:ascii="Bookman Old Style" w:hAnsi="Bookman Old Style"/>
        </w:rPr>
        <w:t xml:space="preserve"> evidence of the prior approval by the Contractor itself shall be apparent on the document itself.</w:t>
      </w:r>
    </w:p>
    <w:p w14:paraId="307C6180" w14:textId="77777777" w:rsidR="00CB37CD" w:rsidRPr="000739BA" w:rsidRDefault="00CB37CD" w:rsidP="00625ECD">
      <w:pPr>
        <w:pStyle w:val="BodyText"/>
        <w:spacing w:before="246" w:line="230" w:lineRule="auto"/>
        <w:ind w:left="825" w:right="281" w:hanging="12"/>
        <w:rPr>
          <w:rFonts w:ascii="Bookman Old Style" w:hAnsi="Bookman Old Style"/>
        </w:rPr>
      </w:pPr>
      <w:r w:rsidRPr="000739BA">
        <w:rPr>
          <w:rFonts w:ascii="Bookman Old Style" w:hAnsi="Bookman Old Style"/>
        </w:rPr>
        <w:t>Compliance with the quality assurance system shall not relieve the Contractor of any of his duties, obligations or responsibilities under the Contract.</w:t>
      </w:r>
    </w:p>
    <w:p w14:paraId="2EB52C6D" w14:textId="77777777" w:rsidR="00CB37CD" w:rsidRPr="000739BA" w:rsidRDefault="00CB37CD" w:rsidP="00625ECD">
      <w:pPr>
        <w:pStyle w:val="Heading6"/>
        <w:numPr>
          <w:ilvl w:val="1"/>
          <w:numId w:val="48"/>
        </w:numPr>
        <w:tabs>
          <w:tab w:val="left" w:pos="813"/>
          <w:tab w:val="left" w:pos="814"/>
        </w:tabs>
        <w:spacing w:before="237"/>
        <w:ind w:left="813"/>
        <w:rPr>
          <w:rFonts w:ascii="Bookman Old Style" w:hAnsi="Bookman Old Style"/>
        </w:rPr>
      </w:pPr>
      <w:r w:rsidRPr="000739BA">
        <w:rPr>
          <w:rFonts w:ascii="Bookman Old Style" w:hAnsi="Bookman Old Style"/>
        </w:rPr>
        <w:t>Site Data</w:t>
      </w:r>
    </w:p>
    <w:p w14:paraId="77762746" w14:textId="77777777" w:rsidR="00CB37CD" w:rsidRPr="000739BA" w:rsidRDefault="00CB37CD" w:rsidP="00625ECD">
      <w:pPr>
        <w:pStyle w:val="ListParagraph"/>
        <w:numPr>
          <w:ilvl w:val="2"/>
          <w:numId w:val="48"/>
        </w:numPr>
        <w:tabs>
          <w:tab w:val="left" w:pos="814"/>
        </w:tabs>
        <w:spacing w:before="243" w:line="230" w:lineRule="auto"/>
        <w:ind w:left="813" w:right="309"/>
        <w:jc w:val="both"/>
        <w:rPr>
          <w:rFonts w:ascii="Bookman Old Style" w:hAnsi="Bookman Old Style"/>
        </w:rPr>
      </w:pPr>
      <w:r w:rsidRPr="000739BA">
        <w:rPr>
          <w:rFonts w:ascii="Bookman Old Style" w:hAnsi="Bookman Old Style"/>
        </w:rPr>
        <w:t>The Procuring Entity shall have made available to the Contractor for his information, prior to the Base Date, all relevant data in the Procuring Entity's possession on sub-surface and hydrological conditions at the Site, including environmental aspects. The Procuring Entity shall similarly make available to the Contractor all such data which come into the Procuring Entity's possession after the Base Date. The Contractor shall be responsible for interpreting all such data.</w:t>
      </w:r>
    </w:p>
    <w:p w14:paraId="0ACDB08A" w14:textId="77777777" w:rsidR="00CB37CD" w:rsidRPr="000739BA" w:rsidRDefault="00CB37CD" w:rsidP="00625ECD">
      <w:pPr>
        <w:pStyle w:val="ListParagraph"/>
        <w:numPr>
          <w:ilvl w:val="2"/>
          <w:numId w:val="48"/>
        </w:numPr>
        <w:tabs>
          <w:tab w:val="left" w:pos="814"/>
        </w:tabs>
        <w:spacing w:before="248" w:line="230" w:lineRule="auto"/>
        <w:ind w:left="813" w:right="309"/>
        <w:jc w:val="both"/>
        <w:rPr>
          <w:rFonts w:ascii="Bookman Old Style" w:hAnsi="Bookman Old Style"/>
        </w:rPr>
      </w:pPr>
      <w:r w:rsidRPr="000739BA">
        <w:rPr>
          <w:rFonts w:ascii="Bookman Old Style" w:hAnsi="Bookman Old Style"/>
          <w:spacing w:val="-8"/>
        </w:rPr>
        <w:t>To the</w:t>
      </w:r>
      <w:r w:rsidRPr="000739BA">
        <w:rPr>
          <w:rFonts w:ascii="Bookman Old Style" w:hAnsi="Bookman Old Style"/>
        </w:rPr>
        <w:t xml:space="preserve"> extent which was practicable (taking account of cost and time), the Contractor shall be deemed to have obtained all necessary information as to risks, contingencies and other circumstances which may inﬂuence or affect the </w:t>
      </w:r>
      <w:r w:rsidRPr="000739BA">
        <w:rPr>
          <w:rFonts w:ascii="Bookman Old Style" w:hAnsi="Bookman Old Style"/>
          <w:spacing w:val="-3"/>
        </w:rPr>
        <w:t xml:space="preserve">Tender </w:t>
      </w:r>
      <w:r w:rsidRPr="000739BA">
        <w:rPr>
          <w:rFonts w:ascii="Bookman Old Style" w:hAnsi="Bookman Old Style"/>
        </w:rPr>
        <w:t xml:space="preserve">or </w:t>
      </w:r>
      <w:r w:rsidRPr="000739BA">
        <w:rPr>
          <w:rFonts w:ascii="Bookman Old Style" w:hAnsi="Bookman Old Style"/>
          <w:spacing w:val="-3"/>
        </w:rPr>
        <w:t xml:space="preserve">Works. </w:t>
      </w:r>
      <w:r w:rsidRPr="000739BA">
        <w:rPr>
          <w:rFonts w:ascii="Bookman Old Style" w:hAnsi="Bookman Old Style"/>
          <w:spacing w:val="-8"/>
        </w:rPr>
        <w:t xml:space="preserve">To </w:t>
      </w:r>
      <w:r w:rsidRPr="000739BA">
        <w:rPr>
          <w:rFonts w:ascii="Bookman Old Style" w:hAnsi="Bookman Old Style"/>
        </w:rPr>
        <w:t>the same extent, the Contractor shall be deemed to have inspected and examined the Site, its surroundings, the above data and other available information, and to have been satisﬁed before submitting the Tender as to all relevant matters, including (without limitation):</w:t>
      </w:r>
    </w:p>
    <w:p w14:paraId="0FFA62FF" w14:textId="77777777" w:rsidR="00CB37CD" w:rsidRPr="000739BA" w:rsidRDefault="00CB37CD" w:rsidP="00625ECD">
      <w:pPr>
        <w:pStyle w:val="ListParagraph"/>
        <w:numPr>
          <w:ilvl w:val="3"/>
          <w:numId w:val="48"/>
        </w:numPr>
        <w:tabs>
          <w:tab w:val="left" w:pos="1312"/>
          <w:tab w:val="left" w:pos="1313"/>
        </w:tabs>
        <w:spacing w:before="237"/>
        <w:ind w:hanging="510"/>
        <w:rPr>
          <w:rFonts w:ascii="Bookman Old Style" w:hAnsi="Bookman Old Style"/>
        </w:rPr>
      </w:pPr>
      <w:r w:rsidRPr="000739BA">
        <w:rPr>
          <w:rFonts w:ascii="Bookman Old Style" w:hAnsi="Bookman Old Style"/>
        </w:rPr>
        <w:t>The form and nature of the Site, including sub-surface conditions,</w:t>
      </w:r>
    </w:p>
    <w:p w14:paraId="13B48158" w14:textId="77777777" w:rsidR="00CB37CD" w:rsidRPr="000739BA" w:rsidRDefault="00CB37CD" w:rsidP="00625ECD">
      <w:pPr>
        <w:pStyle w:val="ListParagraph"/>
        <w:numPr>
          <w:ilvl w:val="3"/>
          <w:numId w:val="48"/>
        </w:numPr>
        <w:tabs>
          <w:tab w:val="left" w:pos="1312"/>
          <w:tab w:val="left" w:pos="1313"/>
        </w:tabs>
        <w:spacing w:before="39"/>
        <w:ind w:left="1312"/>
        <w:rPr>
          <w:rFonts w:ascii="Bookman Old Style" w:hAnsi="Bookman Old Style"/>
        </w:rPr>
      </w:pPr>
      <w:r w:rsidRPr="000739BA">
        <w:rPr>
          <w:rFonts w:ascii="Bookman Old Style" w:hAnsi="Bookman Old Style"/>
        </w:rPr>
        <w:t>the hydrological and climatic conditions,</w:t>
      </w:r>
    </w:p>
    <w:p w14:paraId="0ED2C2FF" w14:textId="77777777" w:rsidR="00CB37CD" w:rsidRPr="000739BA" w:rsidRDefault="00CB37CD" w:rsidP="00625ECD">
      <w:pPr>
        <w:pStyle w:val="ListParagraph"/>
        <w:numPr>
          <w:ilvl w:val="3"/>
          <w:numId w:val="48"/>
        </w:numPr>
        <w:tabs>
          <w:tab w:val="left" w:pos="1312"/>
          <w:tab w:val="left" w:pos="1313"/>
        </w:tabs>
        <w:spacing w:before="48" w:line="230" w:lineRule="auto"/>
        <w:ind w:right="308" w:hanging="510"/>
        <w:rPr>
          <w:rFonts w:ascii="Bookman Old Style" w:hAnsi="Bookman Old Style"/>
        </w:rPr>
      </w:pPr>
      <w:r w:rsidRPr="000739BA">
        <w:rPr>
          <w:rFonts w:ascii="Bookman Old Style" w:hAnsi="Bookman Old Style"/>
        </w:rPr>
        <w:t xml:space="preserve">the extent and nature of the work and Goods necessary for the execution and completion of the </w:t>
      </w:r>
      <w:r w:rsidRPr="000739BA">
        <w:rPr>
          <w:rFonts w:ascii="Bookman Old Style" w:hAnsi="Bookman Old Style"/>
          <w:spacing w:val="-4"/>
        </w:rPr>
        <w:t xml:space="preserve">Works </w:t>
      </w:r>
      <w:r w:rsidRPr="000739BA">
        <w:rPr>
          <w:rFonts w:ascii="Bookman Old Style" w:hAnsi="Bookman Old Style"/>
        </w:rPr>
        <w:t>and the remedying of any defects,</w:t>
      </w:r>
    </w:p>
    <w:p w14:paraId="468F62B0" w14:textId="77777777" w:rsidR="00CB37CD" w:rsidRPr="000739BA" w:rsidRDefault="00CB37CD" w:rsidP="00625ECD">
      <w:pPr>
        <w:pStyle w:val="ListParagraph"/>
        <w:numPr>
          <w:ilvl w:val="3"/>
          <w:numId w:val="48"/>
        </w:numPr>
        <w:tabs>
          <w:tab w:val="left" w:pos="1312"/>
          <w:tab w:val="left" w:pos="1313"/>
        </w:tabs>
        <w:spacing w:before="42"/>
        <w:ind w:left="1312"/>
        <w:rPr>
          <w:rFonts w:ascii="Bookman Old Style" w:hAnsi="Bookman Old Style"/>
        </w:rPr>
      </w:pPr>
      <w:r w:rsidRPr="000739BA">
        <w:rPr>
          <w:rFonts w:ascii="Bookman Old Style" w:hAnsi="Bookman Old Style"/>
        </w:rPr>
        <w:t>the Laws, procedures and labour practices of Kenya, and</w:t>
      </w:r>
    </w:p>
    <w:p w14:paraId="05C9E0AB" w14:textId="77777777" w:rsidR="00CB37CD" w:rsidRPr="000739BA" w:rsidRDefault="00CB37CD" w:rsidP="00625ECD">
      <w:pPr>
        <w:pStyle w:val="ListParagraph"/>
        <w:numPr>
          <w:ilvl w:val="3"/>
          <w:numId w:val="48"/>
        </w:numPr>
        <w:tabs>
          <w:tab w:val="left" w:pos="1312"/>
          <w:tab w:val="left" w:pos="1313"/>
        </w:tabs>
        <w:spacing w:before="48" w:line="230" w:lineRule="auto"/>
        <w:ind w:right="308" w:hanging="510"/>
        <w:rPr>
          <w:rFonts w:ascii="Bookman Old Style" w:hAnsi="Bookman Old Style"/>
          <w:sz w:val="30"/>
        </w:rPr>
      </w:pPr>
      <w:r w:rsidRPr="000739BA">
        <w:rPr>
          <w:rFonts w:ascii="Bookman Old Style" w:hAnsi="Bookman Old Style"/>
        </w:rPr>
        <w:t>the Contractor's requirements for access, accommodation, facilities, personnel, power, transport, water and other services.</w:t>
      </w:r>
    </w:p>
    <w:p w14:paraId="2CBCB4B9" w14:textId="77777777" w:rsidR="00CB37CD" w:rsidRPr="000739BA" w:rsidRDefault="00CB37CD" w:rsidP="00625ECD">
      <w:pPr>
        <w:pStyle w:val="BodyText"/>
        <w:spacing w:before="9"/>
        <w:rPr>
          <w:rFonts w:ascii="Bookman Old Style" w:hAnsi="Bookman Old Style"/>
          <w:sz w:val="31"/>
        </w:rPr>
      </w:pPr>
    </w:p>
    <w:p w14:paraId="5E6DE450" w14:textId="77777777" w:rsidR="00CB37CD" w:rsidRPr="000739BA" w:rsidRDefault="00CB37CD" w:rsidP="00625ECD">
      <w:pPr>
        <w:pStyle w:val="BodyText"/>
        <w:spacing w:before="9"/>
        <w:rPr>
          <w:rFonts w:ascii="Bookman Old Style" w:hAnsi="Bookman Old Style"/>
          <w:sz w:val="31"/>
        </w:rPr>
      </w:pPr>
    </w:p>
    <w:p w14:paraId="38DCB95D" w14:textId="77777777" w:rsidR="00CB37CD" w:rsidRPr="000739BA" w:rsidRDefault="00CB37CD" w:rsidP="00625ECD">
      <w:pPr>
        <w:pStyle w:val="BodyText"/>
        <w:spacing w:before="9"/>
        <w:rPr>
          <w:rFonts w:ascii="Bookman Old Style" w:hAnsi="Bookman Old Style"/>
          <w:sz w:val="31"/>
        </w:rPr>
      </w:pPr>
    </w:p>
    <w:p w14:paraId="06BFF8A2" w14:textId="77777777" w:rsidR="00CB37CD" w:rsidRPr="000739BA" w:rsidRDefault="00CB37CD" w:rsidP="00625ECD">
      <w:pPr>
        <w:pStyle w:val="Heading6"/>
        <w:numPr>
          <w:ilvl w:val="1"/>
          <w:numId w:val="48"/>
        </w:numPr>
        <w:tabs>
          <w:tab w:val="left" w:pos="814"/>
          <w:tab w:val="left" w:pos="815"/>
        </w:tabs>
        <w:spacing w:before="0"/>
        <w:ind w:left="814" w:hanging="667"/>
        <w:rPr>
          <w:rFonts w:ascii="Bookman Old Style" w:hAnsi="Bookman Old Style"/>
        </w:rPr>
      </w:pPr>
      <w:r w:rsidRPr="000739BA">
        <w:rPr>
          <w:rFonts w:ascii="Bookman Old Style" w:hAnsi="Bookman Old Style"/>
        </w:rPr>
        <w:t>Sufﬁciency of the Accepted Contract Amount</w:t>
      </w:r>
    </w:p>
    <w:p w14:paraId="0DB21C25" w14:textId="77777777" w:rsidR="00CB37CD" w:rsidRPr="000739BA" w:rsidRDefault="00CB37CD" w:rsidP="00625ECD">
      <w:pPr>
        <w:pStyle w:val="BodyText"/>
        <w:spacing w:before="5"/>
        <w:rPr>
          <w:rFonts w:ascii="Bookman Old Style" w:hAnsi="Bookman Old Style"/>
          <w:b/>
          <w:sz w:val="29"/>
        </w:rPr>
      </w:pPr>
    </w:p>
    <w:p w14:paraId="04EE8140" w14:textId="77777777" w:rsidR="00CB37CD" w:rsidRPr="000739BA" w:rsidRDefault="00497E08" w:rsidP="00625ECD">
      <w:pPr>
        <w:pStyle w:val="ListParagraph"/>
        <w:numPr>
          <w:ilvl w:val="2"/>
          <w:numId w:val="48"/>
        </w:numPr>
        <w:tabs>
          <w:tab w:val="left" w:pos="815"/>
        </w:tabs>
        <w:ind w:hanging="678"/>
        <w:rPr>
          <w:rFonts w:ascii="Bookman Old Style" w:hAnsi="Bookman Old Style"/>
        </w:rPr>
      </w:pPr>
      <w:r w:rsidRPr="000739BA">
        <w:rPr>
          <w:rFonts w:ascii="Bookman Old Style" w:hAnsi="Bookman Old Style"/>
        </w:rPr>
        <w:t>The Contractor</w:t>
      </w:r>
      <w:r w:rsidR="00CB37CD" w:rsidRPr="000739BA">
        <w:rPr>
          <w:rFonts w:ascii="Bookman Old Style" w:hAnsi="Bookman Old Style"/>
        </w:rPr>
        <w:t xml:space="preserve"> shall be deemed to:</w:t>
      </w:r>
    </w:p>
    <w:p w14:paraId="4CE12481" w14:textId="77777777" w:rsidR="00CB37CD" w:rsidRPr="000739BA" w:rsidRDefault="00CB37CD" w:rsidP="00625ECD">
      <w:pPr>
        <w:pStyle w:val="ListParagraph"/>
        <w:numPr>
          <w:ilvl w:val="3"/>
          <w:numId w:val="48"/>
        </w:numPr>
        <w:tabs>
          <w:tab w:val="left" w:pos="1323"/>
          <w:tab w:val="left" w:pos="1324"/>
        </w:tabs>
        <w:spacing w:before="39"/>
        <w:ind w:left="1323" w:hanging="509"/>
        <w:rPr>
          <w:rFonts w:ascii="Bookman Old Style" w:hAnsi="Bookman Old Style"/>
        </w:rPr>
      </w:pPr>
      <w:r w:rsidRPr="000739BA">
        <w:rPr>
          <w:rFonts w:ascii="Bookman Old Style" w:hAnsi="Bookman Old Style"/>
        </w:rPr>
        <w:t>Have satisﬁed itself as to the correctness and sufﬁciency of the Accepted Contract Amount, and</w:t>
      </w:r>
    </w:p>
    <w:p w14:paraId="744241CD" w14:textId="77777777" w:rsidR="00CB37CD" w:rsidRPr="000739BA" w:rsidRDefault="00CB37CD" w:rsidP="00625ECD">
      <w:pPr>
        <w:pStyle w:val="ListParagraph"/>
        <w:numPr>
          <w:ilvl w:val="3"/>
          <w:numId w:val="48"/>
        </w:numPr>
        <w:tabs>
          <w:tab w:val="left" w:pos="1324"/>
        </w:tabs>
        <w:spacing w:before="48" w:line="230" w:lineRule="auto"/>
        <w:ind w:left="1323" w:right="313" w:hanging="509"/>
        <w:jc w:val="both"/>
        <w:rPr>
          <w:rFonts w:ascii="Bookman Old Style" w:hAnsi="Bookman Old Style"/>
        </w:rPr>
      </w:pPr>
      <w:r w:rsidRPr="000739BA">
        <w:rPr>
          <w:rFonts w:ascii="Bookman Old Style" w:hAnsi="Bookman Old Style"/>
        </w:rPr>
        <w:t>have based the Accepted Contract Amount on the data, interpretations, necessary information, inspections, examinations and satisfaction as to all relevant matters referred to in Sub-Clause 4.10 [Site Data].</w:t>
      </w:r>
    </w:p>
    <w:p w14:paraId="2CE3469E" w14:textId="77777777" w:rsidR="00CB37CD" w:rsidRPr="000739BA" w:rsidRDefault="00CB37CD" w:rsidP="00625ECD">
      <w:pPr>
        <w:pStyle w:val="BodyText"/>
        <w:rPr>
          <w:rFonts w:ascii="Bookman Old Style" w:hAnsi="Bookman Old Style"/>
          <w:sz w:val="31"/>
        </w:rPr>
      </w:pPr>
    </w:p>
    <w:p w14:paraId="2618D9AA" w14:textId="77777777" w:rsidR="00CB37CD" w:rsidRPr="000739BA" w:rsidRDefault="00CB37CD" w:rsidP="00625ECD">
      <w:pPr>
        <w:pStyle w:val="ListParagraph"/>
        <w:numPr>
          <w:ilvl w:val="2"/>
          <w:numId w:val="48"/>
        </w:numPr>
        <w:tabs>
          <w:tab w:val="left" w:pos="815"/>
        </w:tabs>
        <w:spacing w:line="230" w:lineRule="auto"/>
        <w:ind w:right="313" w:hanging="678"/>
        <w:jc w:val="both"/>
        <w:rPr>
          <w:rFonts w:ascii="Bookman Old Style" w:hAnsi="Bookman Old Style"/>
        </w:rPr>
      </w:pPr>
      <w:r w:rsidRPr="000739BA">
        <w:rPr>
          <w:rFonts w:ascii="Bookman Old Style" w:hAnsi="Bookman Old Style"/>
        </w:rPr>
        <w:t xml:space="preserve">Unless otherwise stated in the Contract, the Accepted Contract Amount covers all the Contractor's obligations under the Contract (including those under Provisional Sums, if any) and all things necessary for the proper execution and completion of the </w:t>
      </w:r>
      <w:r w:rsidRPr="000739BA">
        <w:rPr>
          <w:rFonts w:ascii="Bookman Old Style" w:hAnsi="Bookman Old Style"/>
          <w:spacing w:val="-4"/>
        </w:rPr>
        <w:t xml:space="preserve">Works </w:t>
      </w:r>
      <w:r w:rsidRPr="000739BA">
        <w:rPr>
          <w:rFonts w:ascii="Bookman Old Style" w:hAnsi="Bookman Old Style"/>
        </w:rPr>
        <w:t>and the remedying of any defects.</w:t>
      </w:r>
    </w:p>
    <w:p w14:paraId="2263266D" w14:textId="77777777" w:rsidR="00CB37CD" w:rsidRPr="000739BA" w:rsidRDefault="00CB37CD" w:rsidP="00625ECD">
      <w:pPr>
        <w:pStyle w:val="Heading6"/>
        <w:numPr>
          <w:ilvl w:val="1"/>
          <w:numId w:val="48"/>
        </w:numPr>
        <w:tabs>
          <w:tab w:val="left" w:pos="814"/>
          <w:tab w:val="left" w:pos="815"/>
        </w:tabs>
        <w:ind w:left="814" w:hanging="667"/>
        <w:rPr>
          <w:rFonts w:ascii="Bookman Old Style" w:hAnsi="Bookman Old Style"/>
        </w:rPr>
      </w:pPr>
      <w:r w:rsidRPr="000739BA">
        <w:rPr>
          <w:rFonts w:ascii="Bookman Old Style" w:hAnsi="Bookman Old Style"/>
        </w:rPr>
        <w:t>Unforeseeable Physical Conditions</w:t>
      </w:r>
    </w:p>
    <w:p w14:paraId="50C5EB01" w14:textId="77777777" w:rsidR="00CB37CD" w:rsidRPr="000739BA" w:rsidRDefault="00CB37CD" w:rsidP="00625ECD">
      <w:pPr>
        <w:pStyle w:val="BodyText"/>
        <w:spacing w:before="1"/>
        <w:rPr>
          <w:rFonts w:ascii="Bookman Old Style" w:hAnsi="Bookman Old Style"/>
          <w:b/>
          <w:sz w:val="31"/>
        </w:rPr>
      </w:pPr>
    </w:p>
    <w:p w14:paraId="53D5632C" w14:textId="77777777" w:rsidR="00CB37CD" w:rsidRPr="000739BA" w:rsidRDefault="00CB37CD" w:rsidP="00625ECD">
      <w:pPr>
        <w:pStyle w:val="ListParagraph"/>
        <w:numPr>
          <w:ilvl w:val="2"/>
          <w:numId w:val="48"/>
        </w:numPr>
        <w:tabs>
          <w:tab w:val="left" w:pos="854"/>
        </w:tabs>
        <w:spacing w:line="230" w:lineRule="auto"/>
        <w:ind w:right="313" w:hanging="678"/>
        <w:jc w:val="both"/>
        <w:rPr>
          <w:rFonts w:ascii="Bookman Old Style" w:hAnsi="Bookman Old Style"/>
        </w:rPr>
      </w:pPr>
      <w:r w:rsidRPr="000739BA">
        <w:rPr>
          <w:rFonts w:ascii="Bookman Old Style" w:hAnsi="Bookman Old Style"/>
        </w:rPr>
        <w:t xml:space="preserve">In this Sub-Clause, “physical conditions” means natural physical conditions and man-made and other physical obstructions and pollutants, which the Contractor encounters at the Site when executing the </w:t>
      </w:r>
      <w:r w:rsidRPr="000739BA">
        <w:rPr>
          <w:rFonts w:ascii="Bookman Old Style" w:hAnsi="Bookman Old Style"/>
          <w:spacing w:val="-3"/>
        </w:rPr>
        <w:t xml:space="preserve">Works, </w:t>
      </w:r>
      <w:r w:rsidRPr="000739BA">
        <w:rPr>
          <w:rFonts w:ascii="Bookman Old Style" w:hAnsi="Bookman Old Style"/>
        </w:rPr>
        <w:t>including sub-surface and hydrological conditions but excluding climatic conditions.</w:t>
      </w:r>
    </w:p>
    <w:p w14:paraId="3C4A78B5" w14:textId="77777777" w:rsidR="00CB37CD" w:rsidRPr="000739BA" w:rsidRDefault="00CB37CD" w:rsidP="00625ECD">
      <w:pPr>
        <w:pStyle w:val="BodyText"/>
        <w:spacing w:before="5"/>
        <w:rPr>
          <w:rFonts w:ascii="Bookman Old Style" w:hAnsi="Bookman Old Style"/>
          <w:sz w:val="31"/>
        </w:rPr>
      </w:pPr>
    </w:p>
    <w:p w14:paraId="10059CE9" w14:textId="77777777" w:rsidR="00CB37CD" w:rsidRPr="000739BA" w:rsidRDefault="00CB37CD" w:rsidP="00625ECD">
      <w:pPr>
        <w:pStyle w:val="ListParagraph"/>
        <w:numPr>
          <w:ilvl w:val="2"/>
          <w:numId w:val="48"/>
        </w:numPr>
        <w:tabs>
          <w:tab w:val="left" w:pos="863"/>
        </w:tabs>
        <w:spacing w:line="230" w:lineRule="auto"/>
        <w:ind w:right="313" w:hanging="678"/>
        <w:jc w:val="both"/>
        <w:rPr>
          <w:rFonts w:ascii="Bookman Old Style" w:hAnsi="Bookman Old Style"/>
        </w:rPr>
      </w:pPr>
      <w:r w:rsidRPr="000739BA">
        <w:rPr>
          <w:rFonts w:ascii="Bookman Old Style" w:hAnsi="Bookman Old Style"/>
        </w:rPr>
        <w:t>If the Contractor encounters adverse physical conditions which he considers to have been Unforeseeable, the Contractor shall give notice to the Project Manager</w:t>
      </w:r>
      <w:r w:rsidR="009A6589" w:rsidRPr="000739BA">
        <w:rPr>
          <w:rFonts w:ascii="Bookman Old Style" w:hAnsi="Bookman Old Style"/>
        </w:rPr>
        <w:t xml:space="preserve"> </w:t>
      </w:r>
      <w:r w:rsidRPr="000739BA">
        <w:rPr>
          <w:rFonts w:ascii="Bookman Old Style" w:hAnsi="Bookman Old Style"/>
        </w:rPr>
        <w:t>as soon as practicable.</w:t>
      </w:r>
    </w:p>
    <w:p w14:paraId="4261525D" w14:textId="77777777" w:rsidR="00CB37CD" w:rsidRPr="000739BA" w:rsidRDefault="00CB37CD" w:rsidP="00625ECD">
      <w:pPr>
        <w:pStyle w:val="BodyText"/>
        <w:spacing w:before="3"/>
        <w:rPr>
          <w:rFonts w:ascii="Bookman Old Style" w:hAnsi="Bookman Old Style"/>
          <w:sz w:val="31"/>
        </w:rPr>
      </w:pPr>
    </w:p>
    <w:p w14:paraId="2AA18AB6" w14:textId="77777777" w:rsidR="00CB37CD" w:rsidRPr="000739BA" w:rsidRDefault="00CB37CD" w:rsidP="00625ECD">
      <w:pPr>
        <w:pStyle w:val="ListParagraph"/>
        <w:numPr>
          <w:ilvl w:val="2"/>
          <w:numId w:val="48"/>
        </w:numPr>
        <w:tabs>
          <w:tab w:val="left" w:pos="815"/>
        </w:tabs>
        <w:spacing w:before="1" w:line="230" w:lineRule="auto"/>
        <w:ind w:right="313" w:hanging="678"/>
        <w:jc w:val="both"/>
        <w:rPr>
          <w:rFonts w:ascii="Bookman Old Style" w:hAnsi="Bookman Old Style"/>
        </w:rPr>
      </w:pPr>
      <w:r w:rsidRPr="000739BA">
        <w:rPr>
          <w:rFonts w:ascii="Bookman Old Style" w:hAnsi="Bookman Old Style"/>
        </w:rPr>
        <w:t xml:space="preserve">This notice </w:t>
      </w:r>
      <w:r w:rsidR="00497E08" w:rsidRPr="000739BA">
        <w:rPr>
          <w:rFonts w:ascii="Bookman Old Style" w:hAnsi="Bookman Old Style"/>
        </w:rPr>
        <w:t xml:space="preserve">shall </w:t>
      </w:r>
      <w:r w:rsidRPr="000739BA">
        <w:rPr>
          <w:rFonts w:ascii="Bookman Old Style" w:hAnsi="Bookman Old Style"/>
        </w:rPr>
        <w:t>describe the physical conditions, so that they can be inspected by the Project Manager</w:t>
      </w:r>
      <w:r w:rsidR="009A6589" w:rsidRPr="000739BA">
        <w:rPr>
          <w:rFonts w:ascii="Bookman Old Style" w:hAnsi="Bookman Old Style"/>
        </w:rPr>
        <w:t xml:space="preserve"> </w:t>
      </w:r>
      <w:r w:rsidRPr="000739BA">
        <w:rPr>
          <w:rFonts w:ascii="Bookman Old Style" w:hAnsi="Bookman Old Style"/>
        </w:rPr>
        <w:t xml:space="preserve">and shall set out the reasons why the Contractor considers them to be Unforeseeable. The Contractor shall continue executing the </w:t>
      </w:r>
      <w:r w:rsidRPr="000739BA">
        <w:rPr>
          <w:rFonts w:ascii="Bookman Old Style" w:hAnsi="Bookman Old Style"/>
          <w:spacing w:val="-3"/>
        </w:rPr>
        <w:t xml:space="preserve">Works, </w:t>
      </w:r>
      <w:r w:rsidRPr="000739BA">
        <w:rPr>
          <w:rFonts w:ascii="Bookman Old Style" w:hAnsi="Bookman Old Style"/>
        </w:rPr>
        <w:t>using such proper and reasonable measures as are appropriate for the physical conditions, and shall comply with any instructions which the Project Manager</w:t>
      </w:r>
      <w:r w:rsidR="009A6589" w:rsidRPr="000739BA">
        <w:rPr>
          <w:rFonts w:ascii="Bookman Old Style" w:hAnsi="Bookman Old Style"/>
        </w:rPr>
        <w:t xml:space="preserve"> </w:t>
      </w:r>
      <w:r w:rsidRPr="000739BA">
        <w:rPr>
          <w:rFonts w:ascii="Bookman Old Style" w:hAnsi="Bookman Old Style"/>
        </w:rPr>
        <w:t xml:space="preserve">may give. If an instruction constitutes a </w:t>
      </w:r>
      <w:r w:rsidRPr="000739BA">
        <w:rPr>
          <w:rFonts w:ascii="Bookman Old Style" w:hAnsi="Bookman Old Style"/>
          <w:spacing w:val="-3"/>
        </w:rPr>
        <w:t xml:space="preserve">Variation, </w:t>
      </w:r>
      <w:r w:rsidRPr="000739BA">
        <w:rPr>
          <w:rFonts w:ascii="Bookman Old Style" w:hAnsi="Bookman Old Style"/>
        </w:rPr>
        <w:t xml:space="preserve">Clause 13 </w:t>
      </w:r>
      <w:r w:rsidRPr="000739BA">
        <w:rPr>
          <w:rFonts w:ascii="Bookman Old Style" w:hAnsi="Bookman Old Style"/>
          <w:spacing w:val="-3"/>
        </w:rPr>
        <w:t xml:space="preserve">[Variations </w:t>
      </w:r>
      <w:r w:rsidRPr="000739BA">
        <w:rPr>
          <w:rFonts w:ascii="Bookman Old Style" w:hAnsi="Bookman Old Style"/>
        </w:rPr>
        <w:t xml:space="preserve">and Adjustments] shall </w:t>
      </w:r>
      <w:r w:rsidRPr="000739BA">
        <w:rPr>
          <w:rFonts w:ascii="Bookman Old Style" w:hAnsi="Bookman Old Style"/>
          <w:spacing w:val="-3"/>
        </w:rPr>
        <w:t>apply.</w:t>
      </w:r>
    </w:p>
    <w:p w14:paraId="12532231" w14:textId="77777777" w:rsidR="00CB37CD" w:rsidRPr="000739BA" w:rsidRDefault="00CB37CD" w:rsidP="00625ECD">
      <w:pPr>
        <w:pStyle w:val="BodyText"/>
        <w:spacing w:before="7"/>
        <w:rPr>
          <w:rFonts w:ascii="Bookman Old Style" w:hAnsi="Bookman Old Style"/>
          <w:sz w:val="32"/>
        </w:rPr>
      </w:pPr>
    </w:p>
    <w:p w14:paraId="1A535C83" w14:textId="77777777" w:rsidR="00CB37CD" w:rsidRPr="000739BA" w:rsidRDefault="00CB37CD" w:rsidP="00625ECD">
      <w:pPr>
        <w:pStyle w:val="ListParagraph"/>
        <w:numPr>
          <w:ilvl w:val="2"/>
          <w:numId w:val="48"/>
        </w:numPr>
        <w:tabs>
          <w:tab w:val="left" w:pos="814"/>
        </w:tabs>
        <w:spacing w:line="230" w:lineRule="auto"/>
        <w:ind w:right="313" w:hanging="678"/>
        <w:jc w:val="both"/>
        <w:rPr>
          <w:rFonts w:ascii="Bookman Old Style" w:hAnsi="Bookman Old Style"/>
        </w:rPr>
      </w:pPr>
      <w:r w:rsidRPr="000739BA">
        <w:rPr>
          <w:rFonts w:ascii="Bookman Old Style" w:hAnsi="Bookman Old Style"/>
        </w:rPr>
        <w:t>If and to the extent that the Contractor encounters physical conditions which are Unforeseeable, gives such a notice, and suffers delay and/or incurs Cost due to these conditions, the Contractor shall be entitled subject to notice under Sub-Clause 20.1 [Contractor's Claims] to:</w:t>
      </w:r>
    </w:p>
    <w:p w14:paraId="0B10D599" w14:textId="77777777" w:rsidR="00CB37CD" w:rsidRPr="000739BA" w:rsidRDefault="00CB37CD" w:rsidP="00625ECD">
      <w:pPr>
        <w:pStyle w:val="ListParagraph"/>
        <w:rPr>
          <w:rFonts w:ascii="Bookman Old Style" w:hAnsi="Bookman Old Style"/>
        </w:rPr>
      </w:pPr>
    </w:p>
    <w:p w14:paraId="1FDF176A" w14:textId="77777777" w:rsidR="00CB37CD" w:rsidRPr="000739BA" w:rsidRDefault="00CB37CD" w:rsidP="00625ECD">
      <w:pPr>
        <w:pStyle w:val="ListParagraph"/>
        <w:numPr>
          <w:ilvl w:val="3"/>
          <w:numId w:val="48"/>
        </w:numPr>
        <w:tabs>
          <w:tab w:val="left" w:pos="1322"/>
          <w:tab w:val="left" w:pos="1323"/>
        </w:tabs>
        <w:spacing w:before="51" w:line="230" w:lineRule="auto"/>
        <w:ind w:left="1322" w:right="314" w:hanging="509"/>
        <w:rPr>
          <w:rFonts w:ascii="Bookman Old Style" w:hAnsi="Bookman Old Style"/>
        </w:rPr>
      </w:pPr>
      <w:r w:rsidRPr="000739BA">
        <w:rPr>
          <w:rFonts w:ascii="Bookman Old Style" w:hAnsi="Bookman Old Style"/>
        </w:rPr>
        <w:t xml:space="preserve">an extension of time for any such </w:t>
      </w:r>
      <w:r w:rsidRPr="000739BA">
        <w:rPr>
          <w:rFonts w:ascii="Bookman Old Style" w:hAnsi="Bookman Old Style"/>
          <w:spacing w:val="-3"/>
        </w:rPr>
        <w:t xml:space="preserve">delay, </w:t>
      </w:r>
      <w:r w:rsidRPr="000739BA">
        <w:rPr>
          <w:rFonts w:ascii="Bookman Old Style" w:hAnsi="Bookman Old Style"/>
        </w:rPr>
        <w:t>if completion is or will be delayed, under Sub-Clause 8.4 [Extension of Time for Completion], and</w:t>
      </w:r>
    </w:p>
    <w:p w14:paraId="4C920643" w14:textId="77777777" w:rsidR="00CB37CD" w:rsidRPr="000739BA" w:rsidRDefault="00CB37CD" w:rsidP="00625ECD">
      <w:pPr>
        <w:pStyle w:val="ListParagraph"/>
        <w:numPr>
          <w:ilvl w:val="3"/>
          <w:numId w:val="48"/>
        </w:numPr>
        <w:tabs>
          <w:tab w:val="left" w:pos="1322"/>
          <w:tab w:val="left" w:pos="1323"/>
        </w:tabs>
        <w:spacing w:before="43"/>
        <w:ind w:left="1322" w:hanging="509"/>
        <w:rPr>
          <w:rFonts w:ascii="Bookman Old Style" w:hAnsi="Bookman Old Style"/>
        </w:rPr>
      </w:pPr>
      <w:r w:rsidRPr="000739BA">
        <w:rPr>
          <w:rFonts w:ascii="Bookman Old Style" w:hAnsi="Bookman Old Style"/>
        </w:rPr>
        <w:t>payment of any such Cost, which shall be included in the Contract Price.</w:t>
      </w:r>
    </w:p>
    <w:p w14:paraId="1907207E" w14:textId="77777777" w:rsidR="00CB37CD" w:rsidRPr="000739BA" w:rsidRDefault="00CB37CD" w:rsidP="00625ECD">
      <w:pPr>
        <w:pStyle w:val="BodyText"/>
        <w:rPr>
          <w:rFonts w:ascii="Bookman Old Style" w:hAnsi="Bookman Old Style"/>
          <w:sz w:val="31"/>
        </w:rPr>
      </w:pPr>
    </w:p>
    <w:p w14:paraId="417647AF" w14:textId="77777777" w:rsidR="00CB37CD" w:rsidRPr="000739BA" w:rsidRDefault="00CB37CD" w:rsidP="00625ECD">
      <w:pPr>
        <w:pStyle w:val="ListParagraph"/>
        <w:numPr>
          <w:ilvl w:val="2"/>
          <w:numId w:val="48"/>
        </w:numPr>
        <w:tabs>
          <w:tab w:val="left" w:pos="814"/>
        </w:tabs>
        <w:spacing w:before="1" w:line="230" w:lineRule="auto"/>
        <w:ind w:left="824" w:right="314" w:hanging="678"/>
        <w:jc w:val="both"/>
        <w:rPr>
          <w:rFonts w:ascii="Bookman Old Style" w:hAnsi="Bookman Old Style"/>
        </w:rPr>
      </w:pPr>
      <w:r w:rsidRPr="000739BA">
        <w:rPr>
          <w:rFonts w:ascii="Bookman Old Style" w:hAnsi="Bookman Old Style"/>
        </w:rPr>
        <w:t>Upon receiving such notice and inspecting and/or investigating these physical conditions, the Project Manager</w:t>
      </w:r>
      <w:r w:rsidR="009A6589" w:rsidRPr="000739BA">
        <w:rPr>
          <w:rFonts w:ascii="Bookman Old Style" w:hAnsi="Bookman Old Style"/>
        </w:rPr>
        <w:t xml:space="preserve"> </w:t>
      </w:r>
      <w:r w:rsidRPr="000739BA">
        <w:rPr>
          <w:rFonts w:ascii="Bookman Old Style" w:hAnsi="Bookman Old Style"/>
        </w:rPr>
        <w:t>shall proceed in accordance with Sub-Clause 3.5 [Determinations] to agree or determine (i) whether and (if so) to what extent these physical conditions were Unforeseeable, and (ii) the matters described in sub-paragraphs (a) and (b) above related to this extent.</w:t>
      </w:r>
    </w:p>
    <w:p w14:paraId="71A8CA1B" w14:textId="77777777" w:rsidR="00CB37CD" w:rsidRPr="000739BA" w:rsidRDefault="00CB37CD" w:rsidP="00625ECD">
      <w:pPr>
        <w:pStyle w:val="ListParagraph"/>
        <w:numPr>
          <w:ilvl w:val="2"/>
          <w:numId w:val="48"/>
        </w:numPr>
        <w:tabs>
          <w:tab w:val="left" w:pos="814"/>
        </w:tabs>
        <w:spacing w:before="360" w:line="230" w:lineRule="auto"/>
        <w:ind w:left="821" w:right="317" w:hanging="677"/>
        <w:jc w:val="both"/>
        <w:rPr>
          <w:rFonts w:ascii="Bookman Old Style" w:hAnsi="Bookman Old Style"/>
        </w:rPr>
      </w:pPr>
      <w:r w:rsidRPr="000739BA">
        <w:rPr>
          <w:rFonts w:ascii="Bookman Old Style" w:hAnsi="Bookman Old Style"/>
        </w:rPr>
        <w:t>However, before additional Cost is ﬁnally agreed or determined under sub-paragraph (ii), the Project Manager</w:t>
      </w:r>
      <w:r w:rsidR="009A6589" w:rsidRPr="000739BA">
        <w:rPr>
          <w:rFonts w:ascii="Bookman Old Style" w:hAnsi="Bookman Old Style"/>
        </w:rPr>
        <w:t xml:space="preserve"> </w:t>
      </w:r>
      <w:r w:rsidRPr="000739BA">
        <w:rPr>
          <w:rFonts w:ascii="Bookman Old Style" w:hAnsi="Bookman Old Style"/>
        </w:rPr>
        <w:t xml:space="preserve">may also review whether other physical conditions in similar parts of the </w:t>
      </w:r>
      <w:r w:rsidRPr="000739BA">
        <w:rPr>
          <w:rFonts w:ascii="Bookman Old Style" w:hAnsi="Bookman Old Style"/>
          <w:spacing w:val="-4"/>
        </w:rPr>
        <w:t xml:space="preserve">Works </w:t>
      </w:r>
      <w:r w:rsidRPr="000739BA">
        <w:rPr>
          <w:rFonts w:ascii="Bookman Old Style" w:hAnsi="Bookman Old Style"/>
        </w:rPr>
        <w:t xml:space="preserve">(if any) were more favorable than could reasonably have been foreseen when the Contractor submitted the </w:t>
      </w:r>
      <w:r w:rsidRPr="000739BA">
        <w:rPr>
          <w:rFonts w:ascii="Bookman Old Style" w:hAnsi="Bookman Old Style"/>
          <w:spacing w:val="-5"/>
        </w:rPr>
        <w:t xml:space="preserve">Tender. </w:t>
      </w:r>
      <w:r w:rsidRPr="000739BA">
        <w:rPr>
          <w:rFonts w:ascii="Bookman Old Style" w:hAnsi="Bookman Old Style"/>
        </w:rPr>
        <w:t>If and to the extent that these more favorable conditions were encountered, the Project Manager</w:t>
      </w:r>
      <w:r w:rsidR="009A6589" w:rsidRPr="000739BA">
        <w:rPr>
          <w:rFonts w:ascii="Bookman Old Style" w:hAnsi="Bookman Old Style"/>
        </w:rPr>
        <w:t xml:space="preserve"> </w:t>
      </w:r>
      <w:r w:rsidRPr="000739BA">
        <w:rPr>
          <w:rFonts w:ascii="Bookman Old Style" w:hAnsi="Bookman Old Style"/>
        </w:rPr>
        <w:t xml:space="preserve">may proceed in accordance with Sub-Clause 3.5 [Determinations] to agree or determine the reductions in Cost which were due to these conditions, which may be included (as deductions) in the Contract Price and Payment Certiﬁcates. However, the net effect of all adjustments under sub-paragraph (b) and all these reductions, for all the physical conditions encountered in similar parts of the </w:t>
      </w:r>
      <w:r w:rsidRPr="000739BA">
        <w:rPr>
          <w:rFonts w:ascii="Bookman Old Style" w:hAnsi="Bookman Old Style"/>
          <w:spacing w:val="-3"/>
        </w:rPr>
        <w:t xml:space="preserve">Works, </w:t>
      </w:r>
      <w:r w:rsidRPr="000739BA">
        <w:rPr>
          <w:rFonts w:ascii="Bookman Old Style" w:hAnsi="Bookman Old Style"/>
        </w:rPr>
        <w:t>shall not result in a net reduction in the Contract Price.</w:t>
      </w:r>
    </w:p>
    <w:p w14:paraId="735E5D39" w14:textId="77777777" w:rsidR="00CB37CD" w:rsidRPr="000739BA" w:rsidRDefault="00CB37CD" w:rsidP="00625ECD">
      <w:pPr>
        <w:pStyle w:val="BodyText"/>
        <w:spacing w:before="5"/>
        <w:rPr>
          <w:rFonts w:ascii="Bookman Old Style" w:hAnsi="Bookman Old Style"/>
          <w:sz w:val="31"/>
        </w:rPr>
      </w:pPr>
    </w:p>
    <w:p w14:paraId="062B57CF" w14:textId="77777777" w:rsidR="00CB37CD" w:rsidRPr="000739BA" w:rsidRDefault="00CB37CD" w:rsidP="00625ECD">
      <w:pPr>
        <w:pStyle w:val="ListParagraph"/>
        <w:numPr>
          <w:ilvl w:val="2"/>
          <w:numId w:val="48"/>
        </w:numPr>
        <w:tabs>
          <w:tab w:val="left" w:pos="821"/>
        </w:tabs>
        <w:spacing w:line="230" w:lineRule="auto"/>
        <w:ind w:left="831" w:right="310" w:hanging="678"/>
        <w:jc w:val="both"/>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 xml:space="preserve">shall take account of any evidence of the physical conditions foreseen by the </w:t>
      </w:r>
      <w:r w:rsidR="00497E08" w:rsidRPr="000739BA">
        <w:rPr>
          <w:rFonts w:ascii="Bookman Old Style" w:hAnsi="Bookman Old Style"/>
        </w:rPr>
        <w:t>Contractor when</w:t>
      </w:r>
      <w:r w:rsidRPr="000739BA">
        <w:rPr>
          <w:rFonts w:ascii="Bookman Old Style" w:hAnsi="Bookman Old Style"/>
        </w:rPr>
        <w:t xml:space="preserve"> submitting the </w:t>
      </w:r>
      <w:r w:rsidRPr="000739BA">
        <w:rPr>
          <w:rFonts w:ascii="Bookman Old Style" w:hAnsi="Bookman Old Style"/>
          <w:spacing w:val="-4"/>
        </w:rPr>
        <w:t xml:space="preserve">Tender, </w:t>
      </w:r>
      <w:r w:rsidRPr="000739BA">
        <w:rPr>
          <w:rFonts w:ascii="Bookman Old Style" w:hAnsi="Bookman Old Style"/>
        </w:rPr>
        <w:t>which shall be made available by the Contractor, but shall not be bound by the Contractor's</w:t>
      </w:r>
      <w:r w:rsidR="00497E08" w:rsidRPr="000739BA">
        <w:rPr>
          <w:rFonts w:ascii="Bookman Old Style" w:hAnsi="Bookman Old Style"/>
        </w:rPr>
        <w:t xml:space="preserve"> </w:t>
      </w:r>
      <w:r w:rsidRPr="000739BA">
        <w:rPr>
          <w:rFonts w:ascii="Bookman Old Style" w:hAnsi="Bookman Old Style"/>
        </w:rPr>
        <w:t>interpretation</w:t>
      </w:r>
      <w:r w:rsidR="00497E08" w:rsidRPr="000739BA">
        <w:rPr>
          <w:rFonts w:ascii="Bookman Old Style" w:hAnsi="Bookman Old Style"/>
        </w:rPr>
        <w:t xml:space="preserve"> </w:t>
      </w:r>
      <w:r w:rsidRPr="000739BA">
        <w:rPr>
          <w:rFonts w:ascii="Bookman Old Style" w:hAnsi="Bookman Old Style"/>
        </w:rPr>
        <w:t>of</w:t>
      </w:r>
      <w:r w:rsidR="00497E08" w:rsidRPr="000739BA">
        <w:rPr>
          <w:rFonts w:ascii="Bookman Old Style" w:hAnsi="Bookman Old Style"/>
        </w:rPr>
        <w:t xml:space="preserve"> </w:t>
      </w:r>
      <w:r w:rsidRPr="000739BA">
        <w:rPr>
          <w:rFonts w:ascii="Bookman Old Style" w:hAnsi="Bookman Old Style"/>
        </w:rPr>
        <w:t>any</w:t>
      </w:r>
      <w:r w:rsidR="00497E08" w:rsidRPr="000739BA">
        <w:rPr>
          <w:rFonts w:ascii="Bookman Old Style" w:hAnsi="Bookman Old Style"/>
        </w:rPr>
        <w:t xml:space="preserve"> </w:t>
      </w:r>
      <w:r w:rsidRPr="000739BA">
        <w:rPr>
          <w:rFonts w:ascii="Bookman Old Style" w:hAnsi="Bookman Old Style"/>
        </w:rPr>
        <w:t>such</w:t>
      </w:r>
      <w:r w:rsidR="00497E08" w:rsidRPr="000739BA">
        <w:rPr>
          <w:rFonts w:ascii="Bookman Old Style" w:hAnsi="Bookman Old Style"/>
        </w:rPr>
        <w:t xml:space="preserve"> </w:t>
      </w:r>
      <w:r w:rsidRPr="000739BA">
        <w:rPr>
          <w:rFonts w:ascii="Bookman Old Style" w:hAnsi="Bookman Old Style"/>
        </w:rPr>
        <w:t>evidence.</w:t>
      </w:r>
    </w:p>
    <w:p w14:paraId="47D45CAB" w14:textId="77777777" w:rsidR="00CB37CD" w:rsidRPr="000739BA" w:rsidRDefault="00CB37CD" w:rsidP="00625ECD">
      <w:pPr>
        <w:pStyle w:val="Heading6"/>
        <w:numPr>
          <w:ilvl w:val="1"/>
          <w:numId w:val="48"/>
        </w:numPr>
        <w:tabs>
          <w:tab w:val="left" w:pos="819"/>
          <w:tab w:val="left" w:pos="821"/>
        </w:tabs>
        <w:ind w:left="820" w:hanging="667"/>
        <w:rPr>
          <w:rFonts w:ascii="Bookman Old Style" w:hAnsi="Bookman Old Style"/>
        </w:rPr>
      </w:pPr>
      <w:r w:rsidRPr="000739BA">
        <w:rPr>
          <w:rFonts w:ascii="Bookman Old Style" w:hAnsi="Bookman Old Style"/>
        </w:rPr>
        <w:t xml:space="preserve">Rights of </w:t>
      </w:r>
      <w:r w:rsidRPr="000739BA">
        <w:rPr>
          <w:rFonts w:ascii="Bookman Old Style" w:hAnsi="Bookman Old Style"/>
          <w:spacing w:val="-5"/>
        </w:rPr>
        <w:t xml:space="preserve">Way </w:t>
      </w:r>
      <w:r w:rsidRPr="000739BA">
        <w:rPr>
          <w:rFonts w:ascii="Bookman Old Style" w:hAnsi="Bookman Old Style"/>
        </w:rPr>
        <w:t>and Facilities</w:t>
      </w:r>
    </w:p>
    <w:p w14:paraId="38F3D600" w14:textId="77777777" w:rsidR="00CB37CD" w:rsidRPr="000739BA" w:rsidRDefault="00CB37CD" w:rsidP="00625ECD">
      <w:pPr>
        <w:pStyle w:val="BodyText"/>
        <w:spacing w:before="242" w:line="230" w:lineRule="auto"/>
        <w:ind w:left="831" w:right="310" w:hanging="12"/>
        <w:jc w:val="both"/>
        <w:rPr>
          <w:rFonts w:ascii="Bookman Old Style" w:hAnsi="Bookman Old Style"/>
        </w:rPr>
      </w:pPr>
      <w:r w:rsidRPr="000739BA">
        <w:rPr>
          <w:rFonts w:ascii="Bookman Old Style" w:hAnsi="Bookman Old Style"/>
        </w:rPr>
        <w:t xml:space="preserve">Unless otherwise speciﬁed in the Contract the Procuring Entity shall provide effective access to and possession of the Site including special and/or temporary rights-of-way which are necessary for the </w:t>
      </w:r>
      <w:r w:rsidRPr="000739BA">
        <w:rPr>
          <w:rFonts w:ascii="Bookman Old Style" w:hAnsi="Bookman Old Style"/>
          <w:spacing w:val="-3"/>
        </w:rPr>
        <w:t xml:space="preserve">Works. </w:t>
      </w:r>
      <w:r w:rsidRPr="000739BA">
        <w:rPr>
          <w:rFonts w:ascii="Bookman Old Style" w:hAnsi="Bookman Old Style"/>
        </w:rPr>
        <w:t xml:space="preserve">The Contractor shall obtain, at his risk and cost, any additional rights of way or facilities </w:t>
      </w:r>
      <w:r w:rsidR="00497E08" w:rsidRPr="000739BA">
        <w:rPr>
          <w:rFonts w:ascii="Bookman Old Style" w:hAnsi="Bookman Old Style"/>
        </w:rPr>
        <w:t>outside</w:t>
      </w:r>
      <w:r w:rsidRPr="000739BA">
        <w:rPr>
          <w:rFonts w:ascii="Bookman Old Style" w:hAnsi="Bookman Old Style"/>
        </w:rPr>
        <w:t xml:space="preserve"> the Site which he may require for the purposes of the </w:t>
      </w:r>
      <w:r w:rsidRPr="000739BA">
        <w:rPr>
          <w:rFonts w:ascii="Bookman Old Style" w:hAnsi="Bookman Old Style"/>
          <w:spacing w:val="-3"/>
        </w:rPr>
        <w:t>Works.</w:t>
      </w:r>
    </w:p>
    <w:p w14:paraId="7D659B95" w14:textId="77777777" w:rsidR="00CB37CD" w:rsidRPr="000739BA" w:rsidRDefault="00CB37CD" w:rsidP="00625ECD">
      <w:pPr>
        <w:pStyle w:val="Heading6"/>
        <w:numPr>
          <w:ilvl w:val="1"/>
          <w:numId w:val="48"/>
        </w:numPr>
        <w:tabs>
          <w:tab w:val="left" w:pos="819"/>
          <w:tab w:val="left" w:pos="820"/>
        </w:tabs>
        <w:spacing w:before="239"/>
        <w:ind w:left="819" w:hanging="666"/>
        <w:rPr>
          <w:rFonts w:ascii="Bookman Old Style" w:hAnsi="Bookman Old Style"/>
        </w:rPr>
      </w:pPr>
      <w:r w:rsidRPr="000739BA">
        <w:rPr>
          <w:rFonts w:ascii="Bookman Old Style" w:hAnsi="Bookman Old Style"/>
        </w:rPr>
        <w:t>Avoidance of Interference</w:t>
      </w:r>
    </w:p>
    <w:p w14:paraId="3E0E9E50" w14:textId="77777777" w:rsidR="00CB37CD" w:rsidRPr="000739BA" w:rsidRDefault="00CB37CD" w:rsidP="00625ECD">
      <w:pPr>
        <w:pStyle w:val="BodyText"/>
        <w:spacing w:before="4"/>
        <w:rPr>
          <w:rFonts w:ascii="Bookman Old Style" w:hAnsi="Bookman Old Style"/>
          <w:b/>
          <w:sz w:val="30"/>
        </w:rPr>
      </w:pPr>
    </w:p>
    <w:p w14:paraId="51DC2E37" w14:textId="77777777" w:rsidR="00CB37CD" w:rsidRPr="000739BA" w:rsidRDefault="00CB37CD" w:rsidP="00625ECD">
      <w:pPr>
        <w:pStyle w:val="ListParagraph"/>
        <w:numPr>
          <w:ilvl w:val="2"/>
          <w:numId w:val="48"/>
        </w:numPr>
        <w:tabs>
          <w:tab w:val="left" w:pos="820"/>
        </w:tabs>
        <w:ind w:left="831" w:hanging="678"/>
        <w:rPr>
          <w:rFonts w:ascii="Bookman Old Style" w:hAnsi="Bookman Old Style"/>
        </w:rPr>
      </w:pPr>
      <w:r w:rsidRPr="000739BA">
        <w:rPr>
          <w:rFonts w:ascii="Bookman Old Style" w:hAnsi="Bookman Old Style"/>
        </w:rPr>
        <w:t>The Contractor shall not interfere unnecessarily or improperly with:</w:t>
      </w:r>
    </w:p>
    <w:p w14:paraId="06E5D4F1" w14:textId="77777777" w:rsidR="00CB37CD" w:rsidRPr="000739BA" w:rsidRDefault="00CB37CD" w:rsidP="00625ECD">
      <w:pPr>
        <w:pStyle w:val="ListParagraph"/>
        <w:numPr>
          <w:ilvl w:val="3"/>
          <w:numId w:val="48"/>
        </w:numPr>
        <w:tabs>
          <w:tab w:val="left" w:pos="1328"/>
          <w:tab w:val="left" w:pos="1329"/>
        </w:tabs>
        <w:spacing w:before="40"/>
        <w:ind w:left="1322" w:hanging="503"/>
        <w:rPr>
          <w:rFonts w:ascii="Bookman Old Style" w:hAnsi="Bookman Old Style"/>
        </w:rPr>
      </w:pPr>
      <w:r w:rsidRPr="000739BA">
        <w:rPr>
          <w:rFonts w:ascii="Bookman Old Style" w:hAnsi="Bookman Old Style"/>
        </w:rPr>
        <w:t>The convenience of the public, or</w:t>
      </w:r>
    </w:p>
    <w:p w14:paraId="3A26D6AD" w14:textId="77777777" w:rsidR="00CB37CD" w:rsidRPr="000739BA" w:rsidRDefault="00CB37CD" w:rsidP="00625ECD">
      <w:pPr>
        <w:pStyle w:val="ListParagraph"/>
        <w:numPr>
          <w:ilvl w:val="3"/>
          <w:numId w:val="48"/>
        </w:numPr>
        <w:tabs>
          <w:tab w:val="left" w:pos="1328"/>
          <w:tab w:val="left" w:pos="1329"/>
        </w:tabs>
        <w:spacing w:before="47" w:line="230" w:lineRule="auto"/>
        <w:ind w:left="1322" w:right="310" w:hanging="503"/>
        <w:rPr>
          <w:rFonts w:ascii="Bookman Old Style" w:hAnsi="Bookman Old Style"/>
        </w:rPr>
      </w:pPr>
      <w:r w:rsidRPr="000739BA">
        <w:rPr>
          <w:rFonts w:ascii="Bookman Old Style" w:hAnsi="Bookman Old Style"/>
        </w:rPr>
        <w:t>The access to and use and occupation of all roads and foot paths, irrespective of whether they are public or in the possession of the Procuring Entity or of others.</w:t>
      </w:r>
    </w:p>
    <w:p w14:paraId="7F067C5E" w14:textId="77777777" w:rsidR="00CB37CD" w:rsidRPr="000739BA" w:rsidRDefault="00CB37CD" w:rsidP="00625ECD">
      <w:pPr>
        <w:pStyle w:val="BodyText"/>
        <w:spacing w:before="4"/>
        <w:rPr>
          <w:rFonts w:ascii="Bookman Old Style" w:hAnsi="Bookman Old Style"/>
          <w:sz w:val="31"/>
        </w:rPr>
      </w:pPr>
    </w:p>
    <w:p w14:paraId="36DE13F7" w14:textId="77777777" w:rsidR="00CB37CD" w:rsidRPr="000739BA" w:rsidRDefault="00CB37CD" w:rsidP="00625ECD">
      <w:pPr>
        <w:pStyle w:val="ListParagraph"/>
        <w:numPr>
          <w:ilvl w:val="2"/>
          <w:numId w:val="48"/>
        </w:numPr>
        <w:tabs>
          <w:tab w:val="left" w:pos="820"/>
        </w:tabs>
        <w:spacing w:line="230" w:lineRule="auto"/>
        <w:ind w:left="831" w:right="311" w:hanging="679"/>
        <w:jc w:val="both"/>
        <w:rPr>
          <w:rFonts w:ascii="Bookman Old Style" w:hAnsi="Bookman Old Style"/>
        </w:rPr>
      </w:pPr>
      <w:r w:rsidRPr="000739BA">
        <w:rPr>
          <w:rFonts w:ascii="Bookman Old Style" w:hAnsi="Bookman Old Style"/>
        </w:rPr>
        <w:t>The Contractor shall indemnify and hold the Procuring Entity harmless against and from all damages, losses and expenses (including legal fees and expenses) resulting from any such unnecessary or improper interference.</w:t>
      </w:r>
    </w:p>
    <w:p w14:paraId="00B0C147" w14:textId="77777777" w:rsidR="00CB37CD" w:rsidRPr="000739BA" w:rsidRDefault="00CB37CD" w:rsidP="00625ECD">
      <w:pPr>
        <w:pStyle w:val="Heading6"/>
        <w:numPr>
          <w:ilvl w:val="1"/>
          <w:numId w:val="48"/>
        </w:numPr>
        <w:tabs>
          <w:tab w:val="left" w:pos="819"/>
          <w:tab w:val="left" w:pos="820"/>
        </w:tabs>
        <w:ind w:left="819" w:hanging="667"/>
        <w:rPr>
          <w:rFonts w:ascii="Bookman Old Style" w:hAnsi="Bookman Old Style"/>
        </w:rPr>
      </w:pPr>
      <w:r w:rsidRPr="000739BA">
        <w:rPr>
          <w:rFonts w:ascii="Bookman Old Style" w:hAnsi="Bookman Old Style"/>
        </w:rPr>
        <w:t>Access Route</w:t>
      </w:r>
    </w:p>
    <w:p w14:paraId="17F36C67" w14:textId="77777777" w:rsidR="00CB37CD" w:rsidRPr="000739BA" w:rsidRDefault="00CB37CD" w:rsidP="00625ECD">
      <w:pPr>
        <w:pStyle w:val="BodyText"/>
        <w:spacing w:before="3"/>
        <w:rPr>
          <w:rFonts w:ascii="Bookman Old Style" w:hAnsi="Bookman Old Style"/>
          <w:b/>
          <w:sz w:val="26"/>
        </w:rPr>
      </w:pPr>
    </w:p>
    <w:p w14:paraId="70927A51" w14:textId="77777777" w:rsidR="00CB37CD" w:rsidRPr="000739BA" w:rsidRDefault="00CB37CD" w:rsidP="00625ECD">
      <w:pPr>
        <w:pStyle w:val="ListParagraph"/>
        <w:numPr>
          <w:ilvl w:val="2"/>
          <w:numId w:val="48"/>
        </w:numPr>
        <w:tabs>
          <w:tab w:val="left" w:pos="820"/>
        </w:tabs>
        <w:spacing w:before="1" w:line="230" w:lineRule="auto"/>
        <w:ind w:left="830" w:right="310" w:hanging="678"/>
        <w:jc w:val="both"/>
        <w:rPr>
          <w:rFonts w:ascii="Bookman Old Style" w:hAnsi="Bookman Old Style"/>
        </w:rPr>
      </w:pPr>
      <w:r w:rsidRPr="000739BA">
        <w:rPr>
          <w:rFonts w:ascii="Bookman Old Style" w:hAnsi="Bookman Old Style"/>
        </w:rPr>
        <w:t>The Contractor shall be deemed to have been satisﬁed as to the suitability and availability of access routes to the Site at Base Date. The Contractor shall use reasonable efforts to prevent any road or bridge from being damaged by the Contractor's trafﬁc or by the Contractor's Personnel. These efforts shall include the proper use of appropriate vehicles and routes.</w:t>
      </w:r>
    </w:p>
    <w:p w14:paraId="3E6B6508" w14:textId="77777777" w:rsidR="00CB37CD" w:rsidRPr="000739BA" w:rsidRDefault="00CB37CD" w:rsidP="00625ECD">
      <w:pPr>
        <w:pStyle w:val="BodyText"/>
        <w:spacing w:before="10"/>
        <w:rPr>
          <w:rFonts w:ascii="Bookman Old Style" w:hAnsi="Bookman Old Style"/>
          <w:sz w:val="31"/>
        </w:rPr>
      </w:pPr>
    </w:p>
    <w:p w14:paraId="390FBFD8" w14:textId="77777777" w:rsidR="00CB37CD" w:rsidRPr="000739BA" w:rsidRDefault="00CB37CD" w:rsidP="00625ECD">
      <w:pPr>
        <w:pStyle w:val="ListParagraph"/>
        <w:numPr>
          <w:ilvl w:val="2"/>
          <w:numId w:val="48"/>
        </w:numPr>
        <w:tabs>
          <w:tab w:val="left" w:pos="820"/>
        </w:tabs>
        <w:ind w:left="819" w:hanging="667"/>
        <w:rPr>
          <w:rFonts w:ascii="Bookman Old Style" w:hAnsi="Bookman Old Style"/>
        </w:rPr>
      </w:pPr>
      <w:r w:rsidRPr="000739BA">
        <w:rPr>
          <w:rFonts w:ascii="Bookman Old Style" w:hAnsi="Bookman Old Style"/>
        </w:rPr>
        <w:t>Except as otherwise stated in these Conditions:</w:t>
      </w:r>
    </w:p>
    <w:p w14:paraId="2C3F9670" w14:textId="77777777" w:rsidR="00CB37CD" w:rsidRPr="000739BA" w:rsidRDefault="00CB37CD" w:rsidP="00625ECD">
      <w:pPr>
        <w:pStyle w:val="ListParagraph"/>
        <w:numPr>
          <w:ilvl w:val="3"/>
          <w:numId w:val="48"/>
        </w:numPr>
        <w:tabs>
          <w:tab w:val="left" w:pos="1328"/>
          <w:tab w:val="left" w:pos="1329"/>
        </w:tabs>
        <w:spacing w:before="47" w:line="230" w:lineRule="auto"/>
        <w:ind w:left="1334" w:right="310" w:hanging="515"/>
        <w:rPr>
          <w:rFonts w:ascii="Bookman Old Style" w:hAnsi="Bookman Old Style"/>
        </w:rPr>
      </w:pPr>
      <w:r w:rsidRPr="000739BA">
        <w:rPr>
          <w:rFonts w:ascii="Bookman Old Style" w:hAnsi="Bookman Old Style"/>
        </w:rPr>
        <w:t xml:space="preserve">The Contractor shall (as </w:t>
      </w:r>
      <w:r w:rsidR="00497E08" w:rsidRPr="000739BA">
        <w:rPr>
          <w:rFonts w:ascii="Bookman Old Style" w:hAnsi="Bookman Old Style"/>
        </w:rPr>
        <w:t>between</w:t>
      </w:r>
      <w:r w:rsidRPr="000739BA">
        <w:rPr>
          <w:rFonts w:ascii="Bookman Old Style" w:hAnsi="Bookman Old Style"/>
        </w:rPr>
        <w:t xml:space="preserve"> the Parties) be responsible for any maintenance which may be required for his use of access routes;</w:t>
      </w:r>
    </w:p>
    <w:p w14:paraId="1E7B1FC8" w14:textId="77777777" w:rsidR="00CB37CD" w:rsidRPr="000739BA" w:rsidRDefault="00CB37CD" w:rsidP="00625ECD">
      <w:pPr>
        <w:pStyle w:val="ListParagraph"/>
        <w:numPr>
          <w:ilvl w:val="3"/>
          <w:numId w:val="48"/>
        </w:numPr>
        <w:tabs>
          <w:tab w:val="left" w:pos="1327"/>
          <w:tab w:val="left" w:pos="1329"/>
        </w:tabs>
        <w:spacing w:before="51" w:line="230" w:lineRule="auto"/>
        <w:ind w:left="1334" w:right="310" w:hanging="515"/>
        <w:rPr>
          <w:rFonts w:ascii="Bookman Old Style" w:hAnsi="Bookman Old Style"/>
        </w:rPr>
      </w:pPr>
      <w:r w:rsidRPr="000739BA">
        <w:rPr>
          <w:rFonts w:ascii="Bookman Old Style" w:hAnsi="Bookman Old Style"/>
        </w:rPr>
        <w:t>the Contractor shall provide all necessary signs or directions along access routes, and shall obtain any permission which may be required from the relevant authorities for his use of routes, signs and directions;</w:t>
      </w:r>
    </w:p>
    <w:p w14:paraId="747EEE01" w14:textId="77777777" w:rsidR="00CB37CD" w:rsidRPr="000739BA" w:rsidRDefault="00CB37CD" w:rsidP="00625ECD">
      <w:pPr>
        <w:pStyle w:val="ListParagraph"/>
        <w:numPr>
          <w:ilvl w:val="3"/>
          <w:numId w:val="48"/>
        </w:numPr>
        <w:tabs>
          <w:tab w:val="left" w:pos="1327"/>
          <w:tab w:val="left" w:pos="1328"/>
        </w:tabs>
        <w:spacing w:before="50" w:line="230" w:lineRule="auto"/>
        <w:ind w:left="1334" w:right="310" w:hanging="515"/>
        <w:rPr>
          <w:rFonts w:ascii="Bookman Old Style" w:hAnsi="Bookman Old Style"/>
        </w:rPr>
      </w:pPr>
      <w:r w:rsidRPr="000739BA">
        <w:rPr>
          <w:rFonts w:ascii="Bookman Old Style" w:hAnsi="Bookman Old Style"/>
        </w:rPr>
        <w:t>the Procuring Entity shall not be responsible for any claims which may arise from the use or otherwise of any access route;</w:t>
      </w:r>
    </w:p>
    <w:p w14:paraId="447D9EF7" w14:textId="77777777" w:rsidR="00CB37CD" w:rsidRPr="000739BA" w:rsidRDefault="00CB37CD" w:rsidP="00625ECD">
      <w:pPr>
        <w:pStyle w:val="ListParagraph"/>
        <w:numPr>
          <w:ilvl w:val="3"/>
          <w:numId w:val="48"/>
        </w:numPr>
        <w:tabs>
          <w:tab w:val="left" w:pos="1327"/>
          <w:tab w:val="left" w:pos="1328"/>
        </w:tabs>
        <w:spacing w:before="42"/>
        <w:ind w:left="1327" w:hanging="508"/>
        <w:rPr>
          <w:rFonts w:ascii="Bookman Old Style" w:hAnsi="Bookman Old Style"/>
        </w:rPr>
      </w:pPr>
      <w:r w:rsidRPr="000739BA">
        <w:rPr>
          <w:rFonts w:ascii="Bookman Old Style" w:hAnsi="Bookman Old Style"/>
        </w:rPr>
        <w:t xml:space="preserve">the Procuring Entity does not guarantee the suitability </w:t>
      </w:r>
      <w:r w:rsidR="00497E08" w:rsidRPr="000739BA">
        <w:rPr>
          <w:rFonts w:ascii="Bookman Old Style" w:hAnsi="Bookman Old Style"/>
        </w:rPr>
        <w:t>or availability</w:t>
      </w:r>
      <w:r w:rsidRPr="000739BA">
        <w:rPr>
          <w:rFonts w:ascii="Bookman Old Style" w:hAnsi="Bookman Old Style"/>
        </w:rPr>
        <w:t xml:space="preserve"> of particular access routes; and</w:t>
      </w:r>
    </w:p>
    <w:p w14:paraId="22483449" w14:textId="77777777" w:rsidR="00CB37CD" w:rsidRPr="000739BA" w:rsidRDefault="00CB37CD" w:rsidP="00625ECD">
      <w:pPr>
        <w:pStyle w:val="ListParagraph"/>
        <w:numPr>
          <w:ilvl w:val="3"/>
          <w:numId w:val="48"/>
        </w:numPr>
        <w:tabs>
          <w:tab w:val="left" w:pos="1327"/>
          <w:tab w:val="left" w:pos="1328"/>
        </w:tabs>
        <w:spacing w:before="48" w:line="230" w:lineRule="auto"/>
        <w:ind w:left="1334" w:right="313" w:hanging="515"/>
        <w:rPr>
          <w:rFonts w:ascii="Bookman Old Style" w:hAnsi="Bookman Old Style"/>
        </w:rPr>
      </w:pPr>
      <w:r w:rsidRPr="000739BA">
        <w:rPr>
          <w:rFonts w:ascii="Bookman Old Style" w:hAnsi="Bookman Old Style"/>
        </w:rPr>
        <w:t>Costs due to non-suitability or non-availability, for the use required by the Contractor, of access routes shall be borne by the Contractor.</w:t>
      </w:r>
    </w:p>
    <w:p w14:paraId="470AA418" w14:textId="77777777" w:rsidR="00CB37CD" w:rsidRPr="000739BA" w:rsidRDefault="00CB37CD" w:rsidP="00625ECD">
      <w:pPr>
        <w:pStyle w:val="Heading6"/>
        <w:numPr>
          <w:ilvl w:val="1"/>
          <w:numId w:val="48"/>
        </w:numPr>
        <w:tabs>
          <w:tab w:val="left" w:pos="819"/>
          <w:tab w:val="left" w:pos="820"/>
        </w:tabs>
        <w:spacing w:before="237"/>
        <w:ind w:left="819" w:hanging="667"/>
        <w:rPr>
          <w:rFonts w:ascii="Bookman Old Style" w:hAnsi="Bookman Old Style"/>
        </w:rPr>
      </w:pPr>
      <w:r w:rsidRPr="000739BA">
        <w:rPr>
          <w:rFonts w:ascii="Bookman Old Style" w:hAnsi="Bookman Old Style"/>
        </w:rPr>
        <w:t>Transport of Goods</w:t>
      </w:r>
    </w:p>
    <w:p w14:paraId="7E4602CF" w14:textId="77777777" w:rsidR="00CB37CD" w:rsidRPr="000739BA" w:rsidRDefault="00CB37CD" w:rsidP="00625ECD">
      <w:pPr>
        <w:pStyle w:val="BodyText"/>
        <w:spacing w:before="7"/>
        <w:rPr>
          <w:rFonts w:ascii="Bookman Old Style" w:hAnsi="Bookman Old Style"/>
          <w:b/>
          <w:sz w:val="24"/>
        </w:rPr>
      </w:pPr>
    </w:p>
    <w:p w14:paraId="5EE6B416" w14:textId="77777777" w:rsidR="00CB37CD" w:rsidRPr="000739BA" w:rsidRDefault="00CB37CD" w:rsidP="00625ECD">
      <w:pPr>
        <w:pStyle w:val="BodyText"/>
        <w:ind w:left="819"/>
        <w:rPr>
          <w:rFonts w:ascii="Bookman Old Style" w:hAnsi="Bookman Old Style"/>
        </w:rPr>
      </w:pPr>
      <w:r w:rsidRPr="000739BA">
        <w:rPr>
          <w:rFonts w:ascii="Bookman Old Style" w:hAnsi="Bookman Old Style"/>
        </w:rPr>
        <w:t>Unless otherwise stated in the Special Conditions:</w:t>
      </w:r>
    </w:p>
    <w:p w14:paraId="5397979E" w14:textId="77777777" w:rsidR="00CB37CD" w:rsidRPr="000739BA" w:rsidRDefault="00CB37CD" w:rsidP="00625ECD">
      <w:pPr>
        <w:pStyle w:val="ListParagraph"/>
        <w:numPr>
          <w:ilvl w:val="0"/>
          <w:numId w:val="47"/>
        </w:numPr>
        <w:tabs>
          <w:tab w:val="left" w:pos="1329"/>
          <w:tab w:val="left" w:pos="1331"/>
        </w:tabs>
        <w:spacing w:before="48" w:line="230" w:lineRule="auto"/>
        <w:ind w:right="311" w:hanging="518"/>
        <w:rPr>
          <w:rFonts w:ascii="Bookman Old Style" w:hAnsi="Bookman Old Style"/>
        </w:rPr>
      </w:pPr>
      <w:r w:rsidRPr="000739BA">
        <w:rPr>
          <w:rFonts w:ascii="Bookman Old Style" w:hAnsi="Bookman Old Style"/>
        </w:rPr>
        <w:t>the Contractor shall give the Project Manager</w:t>
      </w:r>
      <w:r w:rsidR="009A6589" w:rsidRPr="000739BA">
        <w:rPr>
          <w:rFonts w:ascii="Bookman Old Style" w:hAnsi="Bookman Old Style"/>
        </w:rPr>
        <w:t xml:space="preserve"> </w:t>
      </w:r>
      <w:r w:rsidRPr="000739BA">
        <w:rPr>
          <w:rFonts w:ascii="Bookman Old Style" w:hAnsi="Bookman Old Style"/>
        </w:rPr>
        <w:t>not less than 21 days' notice of the date on which any Plant or a major item of other Goods will be delivered to the Site;</w:t>
      </w:r>
    </w:p>
    <w:p w14:paraId="79A06A40" w14:textId="77777777" w:rsidR="00CB37CD" w:rsidRPr="000739BA" w:rsidRDefault="00CB37CD" w:rsidP="00625ECD">
      <w:pPr>
        <w:pStyle w:val="ListParagraph"/>
        <w:numPr>
          <w:ilvl w:val="0"/>
          <w:numId w:val="47"/>
        </w:numPr>
        <w:tabs>
          <w:tab w:val="left" w:pos="1329"/>
          <w:tab w:val="left" w:pos="1330"/>
        </w:tabs>
        <w:spacing w:before="50" w:line="230" w:lineRule="auto"/>
        <w:ind w:right="311" w:hanging="518"/>
        <w:rPr>
          <w:rFonts w:ascii="Bookman Old Style" w:hAnsi="Bookman Old Style"/>
        </w:rPr>
      </w:pPr>
      <w:r w:rsidRPr="000739BA">
        <w:rPr>
          <w:rFonts w:ascii="Bookman Old Style" w:hAnsi="Bookman Old Style"/>
        </w:rPr>
        <w:t xml:space="preserve">the Contractor shall be responsible for packing, loading, transporting, receiving, unloading, storing and protecting all Goods and other things required for the </w:t>
      </w:r>
      <w:r w:rsidRPr="000739BA">
        <w:rPr>
          <w:rFonts w:ascii="Bookman Old Style" w:hAnsi="Bookman Old Style"/>
          <w:spacing w:val="-3"/>
        </w:rPr>
        <w:t xml:space="preserve">Works; </w:t>
      </w:r>
      <w:r w:rsidRPr="000739BA">
        <w:rPr>
          <w:rFonts w:ascii="Bookman Old Style" w:hAnsi="Bookman Old Style"/>
        </w:rPr>
        <w:t>and</w:t>
      </w:r>
    </w:p>
    <w:p w14:paraId="1A1921FF" w14:textId="77777777" w:rsidR="00CB37CD" w:rsidRPr="000739BA" w:rsidRDefault="00CB37CD" w:rsidP="00625ECD">
      <w:pPr>
        <w:pStyle w:val="ListParagraph"/>
        <w:numPr>
          <w:ilvl w:val="0"/>
          <w:numId w:val="47"/>
        </w:numPr>
        <w:tabs>
          <w:tab w:val="left" w:pos="1330"/>
        </w:tabs>
        <w:spacing w:before="50" w:line="230" w:lineRule="auto"/>
        <w:ind w:right="311" w:hanging="518"/>
        <w:jc w:val="both"/>
        <w:rPr>
          <w:rFonts w:ascii="Bookman Old Style" w:hAnsi="Bookman Old Style"/>
        </w:rPr>
      </w:pPr>
      <w:r w:rsidRPr="000739BA">
        <w:rPr>
          <w:rFonts w:ascii="Bookman Old Style" w:hAnsi="Bookman Old Style"/>
        </w:rPr>
        <w:t xml:space="preserve">the Contractor shall indemnify and hold the Procuring Entity harmless against and from all damages, losses and expenses (including legal fees and expenses) resulting from </w:t>
      </w:r>
      <w:r w:rsidR="00497E08" w:rsidRPr="000739BA">
        <w:rPr>
          <w:rFonts w:ascii="Bookman Old Style" w:hAnsi="Bookman Old Style"/>
        </w:rPr>
        <w:t>the</w:t>
      </w:r>
      <w:r w:rsidR="00497E08" w:rsidRPr="000739BA">
        <w:rPr>
          <w:rFonts w:ascii="Bookman Old Style" w:hAnsi="Bookman Old Style"/>
          <w:spacing w:val="1"/>
        </w:rPr>
        <w:t xml:space="preserve"> transport</w:t>
      </w:r>
      <w:r w:rsidRPr="000739BA">
        <w:rPr>
          <w:rFonts w:ascii="Bookman Old Style" w:hAnsi="Bookman Old Style"/>
          <w:spacing w:val="1"/>
        </w:rPr>
        <w:t xml:space="preserve"> </w:t>
      </w:r>
      <w:r w:rsidRPr="000739BA">
        <w:rPr>
          <w:rFonts w:ascii="Bookman Old Style" w:hAnsi="Bookman Old Style"/>
        </w:rPr>
        <w:t xml:space="preserve">of </w:t>
      </w:r>
      <w:r w:rsidRPr="000739BA">
        <w:rPr>
          <w:rFonts w:ascii="Bookman Old Style" w:hAnsi="Bookman Old Style"/>
          <w:spacing w:val="1"/>
        </w:rPr>
        <w:t xml:space="preserve">Goods </w:t>
      </w:r>
      <w:r w:rsidRPr="000739BA">
        <w:rPr>
          <w:rFonts w:ascii="Bookman Old Style" w:hAnsi="Bookman Old Style"/>
        </w:rPr>
        <w:t>and shall negotiate and pay all claims arising from their transport.</w:t>
      </w:r>
    </w:p>
    <w:p w14:paraId="5139FA25" w14:textId="77777777" w:rsidR="00CB37CD" w:rsidRPr="000739BA" w:rsidRDefault="00CB37CD" w:rsidP="00625ECD">
      <w:pPr>
        <w:pStyle w:val="Heading6"/>
        <w:numPr>
          <w:ilvl w:val="1"/>
          <w:numId w:val="48"/>
        </w:numPr>
        <w:tabs>
          <w:tab w:val="left" w:pos="820"/>
          <w:tab w:val="left" w:pos="821"/>
        </w:tabs>
        <w:spacing w:before="244"/>
        <w:ind w:left="820" w:hanging="667"/>
        <w:rPr>
          <w:rFonts w:ascii="Bookman Old Style" w:hAnsi="Bookman Old Style"/>
        </w:rPr>
      </w:pPr>
      <w:r w:rsidRPr="000739BA">
        <w:rPr>
          <w:rFonts w:ascii="Bookman Old Style" w:hAnsi="Bookman Old Style"/>
        </w:rPr>
        <w:t>Contractor's Equipment</w:t>
      </w:r>
    </w:p>
    <w:p w14:paraId="383E345C" w14:textId="77777777" w:rsidR="00CB37CD" w:rsidRPr="000739BA" w:rsidRDefault="00CB37CD" w:rsidP="00625ECD">
      <w:pPr>
        <w:pStyle w:val="BodyText"/>
        <w:spacing w:before="242" w:line="230" w:lineRule="auto"/>
        <w:ind w:left="831" w:right="310" w:hanging="12"/>
        <w:jc w:val="both"/>
        <w:rPr>
          <w:rFonts w:ascii="Bookman Old Style" w:hAnsi="Bookman Old Style"/>
        </w:rPr>
      </w:pPr>
      <w:r w:rsidRPr="000739BA">
        <w:rPr>
          <w:rFonts w:ascii="Bookman Old Style" w:hAnsi="Bookman Old Style"/>
        </w:rPr>
        <w:t xml:space="preserve">The Contractor shall be responsible for all Contractor's Equipment. When brought on to the Site, Contractor's Equipment shall be deemed to be exclusively intended for the execution of the </w:t>
      </w:r>
      <w:r w:rsidRPr="000739BA">
        <w:rPr>
          <w:rFonts w:ascii="Bookman Old Style" w:hAnsi="Bookman Old Style"/>
          <w:spacing w:val="-3"/>
        </w:rPr>
        <w:t xml:space="preserve">Works. </w:t>
      </w:r>
      <w:r w:rsidRPr="000739BA">
        <w:rPr>
          <w:rFonts w:ascii="Bookman Old Style" w:hAnsi="Bookman Old Style"/>
        </w:rPr>
        <w:t xml:space="preserve">The Contractor shall not remove from the Site any major items of Contractor's Equipment without the consent of the Project </w:t>
      </w:r>
      <w:r w:rsidR="00497E08" w:rsidRPr="000739BA">
        <w:rPr>
          <w:rFonts w:ascii="Bookman Old Style" w:hAnsi="Bookman Old Style"/>
        </w:rPr>
        <w:t>Manager. However</w:t>
      </w:r>
      <w:r w:rsidRPr="000739BA">
        <w:rPr>
          <w:rFonts w:ascii="Bookman Old Style" w:hAnsi="Bookman Old Style"/>
        </w:rPr>
        <w:t>, consent shall not be required for vehicles transporting Goods or Contractor's Personnel off Site.</w:t>
      </w:r>
    </w:p>
    <w:p w14:paraId="456B7BDF" w14:textId="77777777" w:rsidR="00CB37CD" w:rsidRPr="000739BA" w:rsidRDefault="00CB37CD" w:rsidP="00625ECD">
      <w:pPr>
        <w:pStyle w:val="Heading6"/>
        <w:numPr>
          <w:ilvl w:val="1"/>
          <w:numId w:val="48"/>
        </w:numPr>
        <w:tabs>
          <w:tab w:val="left" w:pos="819"/>
          <w:tab w:val="left" w:pos="821"/>
        </w:tabs>
        <w:spacing w:before="239"/>
        <w:ind w:left="820" w:hanging="667"/>
        <w:rPr>
          <w:rFonts w:ascii="Bookman Old Style" w:hAnsi="Bookman Old Style"/>
        </w:rPr>
      </w:pPr>
      <w:r w:rsidRPr="000739BA">
        <w:rPr>
          <w:rFonts w:ascii="Bookman Old Style" w:hAnsi="Bookman Old Style"/>
        </w:rPr>
        <w:t>Protection of the Environment</w:t>
      </w:r>
    </w:p>
    <w:p w14:paraId="477BFAAB" w14:textId="77777777" w:rsidR="00CB37CD" w:rsidRPr="000739BA" w:rsidRDefault="00CB37CD" w:rsidP="00625ECD">
      <w:pPr>
        <w:pStyle w:val="BodyText"/>
        <w:spacing w:before="6"/>
        <w:rPr>
          <w:rFonts w:ascii="Bookman Old Style" w:hAnsi="Bookman Old Style"/>
          <w:b/>
          <w:sz w:val="25"/>
        </w:rPr>
      </w:pPr>
    </w:p>
    <w:p w14:paraId="7A4C5818" w14:textId="77777777" w:rsidR="00CB37CD" w:rsidRPr="000739BA" w:rsidRDefault="00CB37CD" w:rsidP="00625ECD">
      <w:pPr>
        <w:pStyle w:val="ListParagraph"/>
        <w:numPr>
          <w:ilvl w:val="2"/>
          <w:numId w:val="48"/>
        </w:numPr>
        <w:tabs>
          <w:tab w:val="left" w:pos="821"/>
        </w:tabs>
        <w:spacing w:before="1"/>
        <w:ind w:left="831" w:hanging="678"/>
        <w:rPr>
          <w:rFonts w:ascii="Bookman Old Style" w:hAnsi="Bookman Old Style"/>
        </w:rPr>
      </w:pPr>
      <w:r w:rsidRPr="000739BA">
        <w:rPr>
          <w:rFonts w:ascii="Bookman Old Style" w:hAnsi="Bookman Old Style"/>
        </w:rPr>
        <w:t>The contractor shall comply with the applicable environmental laws, regulations and policies.</w:t>
      </w:r>
    </w:p>
    <w:p w14:paraId="5DDC9916" w14:textId="77777777" w:rsidR="00CB37CD" w:rsidRPr="000739BA" w:rsidRDefault="00CB37CD" w:rsidP="00625ECD">
      <w:pPr>
        <w:pStyle w:val="BodyText"/>
        <w:rPr>
          <w:rFonts w:ascii="Bookman Old Style" w:hAnsi="Bookman Old Style"/>
          <w:sz w:val="31"/>
        </w:rPr>
      </w:pPr>
    </w:p>
    <w:p w14:paraId="72E9D14F" w14:textId="77777777" w:rsidR="00CB37CD" w:rsidRPr="000739BA" w:rsidRDefault="00CB37CD" w:rsidP="00625ECD">
      <w:pPr>
        <w:pStyle w:val="ListParagraph"/>
        <w:numPr>
          <w:ilvl w:val="2"/>
          <w:numId w:val="48"/>
        </w:numPr>
        <w:tabs>
          <w:tab w:val="left" w:pos="821"/>
        </w:tabs>
        <w:spacing w:before="1" w:line="230" w:lineRule="auto"/>
        <w:ind w:left="831" w:right="310" w:hanging="678"/>
        <w:jc w:val="both"/>
        <w:rPr>
          <w:rFonts w:ascii="Bookman Old Style" w:hAnsi="Bookman Old Style"/>
        </w:rPr>
      </w:pPr>
      <w:r w:rsidRPr="000739BA">
        <w:rPr>
          <w:rFonts w:ascii="Bookman Old Style" w:hAnsi="Bookman Old Style"/>
        </w:rPr>
        <w:t>The Contractor shall take all reasonable steps to protect the environment (both on and off the Site) and to limit damage and nuisance to people and property resulting from pollution, noise and other results of his operations.</w:t>
      </w:r>
    </w:p>
    <w:p w14:paraId="0F0FA842" w14:textId="77777777" w:rsidR="00CB37CD" w:rsidRPr="000739BA" w:rsidRDefault="00CB37CD" w:rsidP="00625ECD">
      <w:pPr>
        <w:pStyle w:val="ListParagraph"/>
        <w:numPr>
          <w:ilvl w:val="2"/>
          <w:numId w:val="48"/>
        </w:numPr>
        <w:tabs>
          <w:tab w:val="left" w:pos="820"/>
        </w:tabs>
        <w:spacing w:before="245" w:line="230" w:lineRule="auto"/>
        <w:ind w:left="831" w:right="310" w:hanging="678"/>
        <w:jc w:val="both"/>
        <w:rPr>
          <w:rFonts w:ascii="Bookman Old Style" w:hAnsi="Bookman Old Style"/>
        </w:rPr>
      </w:pPr>
      <w:r w:rsidRPr="000739BA">
        <w:rPr>
          <w:rFonts w:ascii="Bookman Old Style" w:hAnsi="Bookman Old Style"/>
        </w:rPr>
        <w:t>The Contractors hall ensure that emissions, surfaced is charges and efﬂuent from the Contractor's activities shall not exceed the values stated in the Speciﬁcation or prescribed by applicable Laws.</w:t>
      </w:r>
    </w:p>
    <w:p w14:paraId="66B69675" w14:textId="77777777" w:rsidR="00CB37CD" w:rsidRPr="000739BA" w:rsidRDefault="00CB37CD" w:rsidP="00625ECD">
      <w:pPr>
        <w:pStyle w:val="Heading6"/>
        <w:numPr>
          <w:ilvl w:val="1"/>
          <w:numId w:val="48"/>
        </w:numPr>
        <w:tabs>
          <w:tab w:val="left" w:pos="819"/>
          <w:tab w:val="left" w:pos="820"/>
        </w:tabs>
        <w:spacing w:before="237"/>
        <w:ind w:left="819" w:hanging="666"/>
        <w:rPr>
          <w:rFonts w:ascii="Bookman Old Style" w:hAnsi="Bookman Old Style"/>
        </w:rPr>
      </w:pPr>
      <w:r w:rsidRPr="000739BA">
        <w:rPr>
          <w:rFonts w:ascii="Bookman Old Style" w:hAnsi="Bookman Old Style"/>
        </w:rPr>
        <w:t xml:space="preserve">Electricity, </w:t>
      </w:r>
      <w:r w:rsidRPr="000739BA">
        <w:rPr>
          <w:rFonts w:ascii="Bookman Old Style" w:hAnsi="Bookman Old Style"/>
          <w:spacing w:val="-3"/>
        </w:rPr>
        <w:t xml:space="preserve">Water </w:t>
      </w:r>
      <w:r w:rsidRPr="000739BA">
        <w:rPr>
          <w:rFonts w:ascii="Bookman Old Style" w:hAnsi="Bookman Old Style"/>
        </w:rPr>
        <w:t>and Gas</w:t>
      </w:r>
    </w:p>
    <w:p w14:paraId="05B70656" w14:textId="77777777" w:rsidR="00CB37CD" w:rsidRPr="000739BA" w:rsidRDefault="00CB37CD" w:rsidP="00625ECD">
      <w:pPr>
        <w:pStyle w:val="BodyText"/>
        <w:spacing w:before="3"/>
        <w:rPr>
          <w:rFonts w:ascii="Bookman Old Style" w:hAnsi="Bookman Old Style"/>
          <w:b/>
          <w:sz w:val="26"/>
        </w:rPr>
      </w:pPr>
    </w:p>
    <w:p w14:paraId="597AC012" w14:textId="77777777" w:rsidR="00CB37CD" w:rsidRPr="000739BA" w:rsidRDefault="00CB37CD" w:rsidP="00625ECD">
      <w:pPr>
        <w:pStyle w:val="ListParagraph"/>
        <w:numPr>
          <w:ilvl w:val="2"/>
          <w:numId w:val="48"/>
        </w:numPr>
        <w:tabs>
          <w:tab w:val="left" w:pos="820"/>
        </w:tabs>
        <w:spacing w:line="230" w:lineRule="auto"/>
        <w:ind w:left="830" w:right="310" w:hanging="677"/>
        <w:jc w:val="both"/>
        <w:rPr>
          <w:rFonts w:ascii="Bookman Old Style" w:hAnsi="Bookman Old Style"/>
        </w:rPr>
      </w:pPr>
      <w:r w:rsidRPr="000739BA">
        <w:rPr>
          <w:rFonts w:ascii="Bookman Old Style" w:hAnsi="Bookman Old Style"/>
        </w:rPr>
        <w:t xml:space="preserve">The Contractor shall, except as stated </w:t>
      </w:r>
      <w:r w:rsidRPr="000739BA">
        <w:rPr>
          <w:rFonts w:ascii="Bookman Old Style" w:hAnsi="Bookman Old Style"/>
          <w:spacing w:val="-3"/>
        </w:rPr>
        <w:t xml:space="preserve">below, </w:t>
      </w:r>
      <w:r w:rsidRPr="000739BA">
        <w:rPr>
          <w:rFonts w:ascii="Bookman Old Style" w:hAnsi="Bookman Old Style"/>
        </w:rPr>
        <w:t>be responsible for the provision of all power, water and other services he may require for his construction activities and to the extent deﬁned in the Speciﬁcations, for the tests.</w:t>
      </w:r>
    </w:p>
    <w:p w14:paraId="55276088" w14:textId="77777777" w:rsidR="00CB37CD" w:rsidRPr="000739BA" w:rsidRDefault="00CB37CD" w:rsidP="00625ECD">
      <w:pPr>
        <w:pStyle w:val="BodyText"/>
        <w:spacing w:before="5"/>
        <w:rPr>
          <w:rFonts w:ascii="Bookman Old Style" w:hAnsi="Bookman Old Style"/>
          <w:sz w:val="31"/>
        </w:rPr>
      </w:pPr>
    </w:p>
    <w:p w14:paraId="62AF341F" w14:textId="77777777" w:rsidR="00CB37CD" w:rsidRPr="000739BA" w:rsidRDefault="00CB37CD" w:rsidP="00625ECD">
      <w:pPr>
        <w:pStyle w:val="ListParagraph"/>
        <w:numPr>
          <w:ilvl w:val="2"/>
          <w:numId w:val="48"/>
        </w:numPr>
        <w:tabs>
          <w:tab w:val="left" w:pos="820"/>
        </w:tabs>
        <w:spacing w:line="230" w:lineRule="auto"/>
        <w:ind w:left="830" w:right="310" w:hanging="678"/>
        <w:jc w:val="both"/>
        <w:rPr>
          <w:rFonts w:ascii="Bookman Old Style" w:hAnsi="Bookman Old Style"/>
        </w:rPr>
      </w:pPr>
      <w:r w:rsidRPr="000739BA">
        <w:rPr>
          <w:rFonts w:ascii="Bookman Old Style" w:hAnsi="Bookman Old Style"/>
        </w:rPr>
        <w:t xml:space="preserve">The Contractor shall be entitled to use for the purposes of the </w:t>
      </w:r>
      <w:r w:rsidRPr="000739BA">
        <w:rPr>
          <w:rFonts w:ascii="Bookman Old Style" w:hAnsi="Bookman Old Style"/>
          <w:spacing w:val="-4"/>
        </w:rPr>
        <w:t xml:space="preserve">Works </w:t>
      </w:r>
      <w:r w:rsidRPr="000739BA">
        <w:rPr>
          <w:rFonts w:ascii="Bookman Old Style" w:hAnsi="Bookman Old Style"/>
        </w:rPr>
        <w:t xml:space="preserve">such supplies of electricity, water, gas and other services as may be available on the Site and of which details and prices are given in the </w:t>
      </w:r>
      <w:r w:rsidR="00497E08" w:rsidRPr="000739BA">
        <w:rPr>
          <w:rFonts w:ascii="Bookman Old Style" w:hAnsi="Bookman Old Style"/>
        </w:rPr>
        <w:t>Speciﬁcations. The</w:t>
      </w:r>
      <w:r w:rsidRPr="000739BA">
        <w:rPr>
          <w:rFonts w:ascii="Bookman Old Style" w:hAnsi="Bookman Old Style"/>
        </w:rPr>
        <w:t xml:space="preserve"> Contractor shall, at his risk and cost, provide any apparatus necessary for his use of these services and for measuring the quantities consumed.</w:t>
      </w:r>
    </w:p>
    <w:p w14:paraId="766F669F" w14:textId="77777777" w:rsidR="00CB37CD" w:rsidRPr="000739BA" w:rsidRDefault="00CB37CD" w:rsidP="00625ECD">
      <w:pPr>
        <w:pStyle w:val="ListParagraph"/>
        <w:numPr>
          <w:ilvl w:val="2"/>
          <w:numId w:val="48"/>
        </w:numPr>
        <w:tabs>
          <w:tab w:val="left" w:pos="820"/>
        </w:tabs>
        <w:spacing w:before="247" w:line="230" w:lineRule="auto"/>
        <w:ind w:left="830" w:right="310" w:hanging="678"/>
        <w:jc w:val="both"/>
        <w:rPr>
          <w:rFonts w:ascii="Bookman Old Style" w:hAnsi="Bookman Old Style"/>
        </w:rPr>
      </w:pPr>
      <w:r w:rsidRPr="000739BA">
        <w:rPr>
          <w:rFonts w:ascii="Bookman Old Style" w:hAnsi="Bookman Old Style"/>
        </w:rPr>
        <w:t>The quantities consumed and the amounts due (at these prices) for such services shall be agreed or determined by the Project Manager</w:t>
      </w:r>
      <w:r w:rsidR="009A6589" w:rsidRPr="000739BA">
        <w:rPr>
          <w:rFonts w:ascii="Bookman Old Style" w:hAnsi="Bookman Old Style"/>
        </w:rPr>
        <w:t xml:space="preserve"> </w:t>
      </w:r>
      <w:r w:rsidRPr="000739BA">
        <w:rPr>
          <w:rFonts w:ascii="Bookman Old Style" w:hAnsi="Bookman Old Style"/>
        </w:rPr>
        <w:t xml:space="preserve">in accordance with Sub-Clause 2.5 [Procuring Entity's Claims] and Sub-Clause 3.5 [Determinations]. The Contractor shall pay these amounts to the Procuring </w:t>
      </w:r>
      <w:r w:rsidRPr="000739BA">
        <w:rPr>
          <w:rFonts w:ascii="Bookman Old Style" w:hAnsi="Bookman Old Style"/>
          <w:spacing w:val="-3"/>
        </w:rPr>
        <w:t>Entity.</w:t>
      </w:r>
    </w:p>
    <w:p w14:paraId="2AC0C80A" w14:textId="77777777" w:rsidR="00CB37CD" w:rsidRPr="000739BA" w:rsidRDefault="00CB37CD" w:rsidP="00625ECD">
      <w:pPr>
        <w:pStyle w:val="Heading6"/>
        <w:numPr>
          <w:ilvl w:val="1"/>
          <w:numId w:val="48"/>
        </w:numPr>
        <w:tabs>
          <w:tab w:val="left" w:pos="819"/>
          <w:tab w:val="left" w:pos="820"/>
        </w:tabs>
        <w:ind w:left="819" w:hanging="667"/>
        <w:rPr>
          <w:rFonts w:ascii="Bookman Old Style" w:hAnsi="Bookman Old Style"/>
        </w:rPr>
      </w:pPr>
      <w:r w:rsidRPr="000739BA">
        <w:rPr>
          <w:rFonts w:ascii="Bookman Old Style" w:hAnsi="Bookman Old Style"/>
        </w:rPr>
        <w:t>Procuring Entity's Equipment and Free-Issue Materials</w:t>
      </w:r>
    </w:p>
    <w:p w14:paraId="40C6FF39" w14:textId="77777777" w:rsidR="00CB37CD" w:rsidRPr="000739BA" w:rsidRDefault="00CB37CD" w:rsidP="00625ECD">
      <w:pPr>
        <w:pStyle w:val="BodyText"/>
        <w:spacing w:before="3"/>
        <w:rPr>
          <w:rFonts w:ascii="Bookman Old Style" w:hAnsi="Bookman Old Style"/>
          <w:b/>
          <w:sz w:val="26"/>
        </w:rPr>
      </w:pPr>
    </w:p>
    <w:p w14:paraId="2D3A1483" w14:textId="77777777" w:rsidR="00CB37CD" w:rsidRPr="000739BA" w:rsidRDefault="00CB37CD" w:rsidP="00625ECD">
      <w:pPr>
        <w:pStyle w:val="ListParagraph"/>
        <w:numPr>
          <w:ilvl w:val="2"/>
          <w:numId w:val="48"/>
        </w:numPr>
        <w:tabs>
          <w:tab w:val="left" w:pos="820"/>
        </w:tabs>
        <w:spacing w:line="230" w:lineRule="auto"/>
        <w:ind w:left="830" w:right="310" w:hanging="678"/>
        <w:jc w:val="both"/>
        <w:rPr>
          <w:rFonts w:ascii="Bookman Old Style" w:hAnsi="Bookman Old Style"/>
        </w:rPr>
      </w:pPr>
      <w:r w:rsidRPr="000739BA">
        <w:rPr>
          <w:rFonts w:ascii="Bookman Old Style" w:hAnsi="Bookman Old Style"/>
        </w:rPr>
        <w:t xml:space="preserve">The Procuring Entity shall make the Procuring Entity's Equipment (if any) available for the use of the Contractor in the execution of the </w:t>
      </w:r>
      <w:r w:rsidRPr="000739BA">
        <w:rPr>
          <w:rFonts w:ascii="Bookman Old Style" w:hAnsi="Bookman Old Style"/>
          <w:spacing w:val="-4"/>
        </w:rPr>
        <w:t xml:space="preserve">Works </w:t>
      </w:r>
      <w:r w:rsidRPr="000739BA">
        <w:rPr>
          <w:rFonts w:ascii="Bookman Old Style" w:hAnsi="Bookman Old Style"/>
        </w:rPr>
        <w:t>in accordance with the details, arrangements and prices stated in the Speciﬁcation. Unless otherwise stated in the Speciﬁcation:</w:t>
      </w:r>
    </w:p>
    <w:p w14:paraId="2831A129" w14:textId="77777777" w:rsidR="00CB37CD" w:rsidRPr="000739BA" w:rsidRDefault="00CB37CD" w:rsidP="00625ECD">
      <w:pPr>
        <w:pStyle w:val="ListParagraph"/>
        <w:numPr>
          <w:ilvl w:val="3"/>
          <w:numId w:val="48"/>
        </w:numPr>
        <w:tabs>
          <w:tab w:val="left" w:pos="1327"/>
          <w:tab w:val="left" w:pos="1328"/>
        </w:tabs>
        <w:spacing w:before="116"/>
        <w:ind w:left="1329" w:hanging="510"/>
        <w:rPr>
          <w:rFonts w:ascii="Bookman Old Style" w:hAnsi="Bookman Old Style"/>
        </w:rPr>
      </w:pPr>
      <w:r w:rsidRPr="000739BA">
        <w:rPr>
          <w:rFonts w:ascii="Bookman Old Style" w:hAnsi="Bookman Old Style"/>
        </w:rPr>
        <w:t xml:space="preserve">The Procuring </w:t>
      </w:r>
      <w:r w:rsidR="00497E08" w:rsidRPr="000739BA">
        <w:rPr>
          <w:rFonts w:ascii="Bookman Old Style" w:hAnsi="Bookman Old Style"/>
        </w:rPr>
        <w:t>Entity’s</w:t>
      </w:r>
      <w:r w:rsidRPr="000739BA">
        <w:rPr>
          <w:rFonts w:ascii="Bookman Old Style" w:hAnsi="Bookman Old Style"/>
        </w:rPr>
        <w:t xml:space="preserve"> hall be responsible for the Procuring Entity's Equipment, except that</w:t>
      </w:r>
    </w:p>
    <w:p w14:paraId="130064E2" w14:textId="77777777" w:rsidR="00CB37CD" w:rsidRPr="000739BA" w:rsidRDefault="00CB37CD" w:rsidP="00625ECD">
      <w:pPr>
        <w:pStyle w:val="ListParagraph"/>
        <w:numPr>
          <w:ilvl w:val="3"/>
          <w:numId w:val="48"/>
        </w:numPr>
        <w:tabs>
          <w:tab w:val="left" w:pos="1327"/>
          <w:tab w:val="left" w:pos="1328"/>
        </w:tabs>
        <w:spacing w:before="121" w:line="230" w:lineRule="auto"/>
        <w:ind w:left="1329" w:right="311" w:hanging="510"/>
        <w:rPr>
          <w:rFonts w:ascii="Bookman Old Style" w:hAnsi="Bookman Old Style"/>
        </w:rPr>
      </w:pPr>
      <w:r w:rsidRPr="000739BA">
        <w:rPr>
          <w:rFonts w:ascii="Bookman Old Style" w:hAnsi="Bookman Old Style"/>
        </w:rPr>
        <w:t>the Contractor shall be responsible for each item of Procuring Entity's Equipment whilst any of the Contractor's Personnel is operating it, driving it, directing it or in possession or control of it.</w:t>
      </w:r>
    </w:p>
    <w:p w14:paraId="112AF46B" w14:textId="77777777" w:rsidR="00CB37CD" w:rsidRPr="000739BA" w:rsidRDefault="00CB37CD" w:rsidP="00625ECD">
      <w:pPr>
        <w:pStyle w:val="BodyText"/>
        <w:spacing w:before="3"/>
        <w:rPr>
          <w:rFonts w:ascii="Bookman Old Style" w:hAnsi="Bookman Old Style"/>
          <w:sz w:val="31"/>
        </w:rPr>
      </w:pPr>
    </w:p>
    <w:p w14:paraId="37EF56D5" w14:textId="77777777" w:rsidR="00CB37CD" w:rsidRPr="000739BA" w:rsidRDefault="00CB37CD" w:rsidP="00625ECD">
      <w:pPr>
        <w:pStyle w:val="ListParagraph"/>
        <w:numPr>
          <w:ilvl w:val="2"/>
          <w:numId w:val="46"/>
        </w:numPr>
        <w:tabs>
          <w:tab w:val="left" w:pos="820"/>
        </w:tabs>
        <w:spacing w:before="1" w:line="230" w:lineRule="auto"/>
        <w:ind w:right="311" w:hanging="678"/>
        <w:jc w:val="both"/>
        <w:rPr>
          <w:rFonts w:ascii="Bookman Old Style" w:hAnsi="Bookman Old Style"/>
        </w:rPr>
      </w:pPr>
      <w:r w:rsidRPr="000739BA">
        <w:rPr>
          <w:rFonts w:ascii="Bookman Old Style" w:hAnsi="Bookman Old Style"/>
        </w:rPr>
        <w:t>The appropriate quantities and the amounts due (at such stated prices) for the use of Procuring Entity's Equipment shall be agreed or determined by the Project Manager</w:t>
      </w:r>
      <w:r w:rsidR="009A6589" w:rsidRPr="000739BA">
        <w:rPr>
          <w:rFonts w:ascii="Bookman Old Style" w:hAnsi="Bookman Old Style"/>
        </w:rPr>
        <w:t xml:space="preserve"> </w:t>
      </w:r>
      <w:r w:rsidRPr="000739BA">
        <w:rPr>
          <w:rFonts w:ascii="Bookman Old Style" w:hAnsi="Bookman Old Style"/>
        </w:rPr>
        <w:t xml:space="preserve">in accordance with Sub-Clause 2.5 [Procuring Entity's Claims] and Sub-Clause3.5 [Determinations]. The Contractor shall pay these amounts to the Procuring </w:t>
      </w:r>
      <w:r w:rsidRPr="000739BA">
        <w:rPr>
          <w:rFonts w:ascii="Bookman Old Style" w:hAnsi="Bookman Old Style"/>
          <w:spacing w:val="-3"/>
        </w:rPr>
        <w:t>Entity.</w:t>
      </w:r>
    </w:p>
    <w:p w14:paraId="73E2F86D" w14:textId="77777777" w:rsidR="00CB37CD" w:rsidRPr="000739BA" w:rsidRDefault="00CB37CD" w:rsidP="00625ECD">
      <w:pPr>
        <w:pStyle w:val="BodyText"/>
        <w:spacing w:before="5"/>
        <w:rPr>
          <w:rFonts w:ascii="Bookman Old Style" w:hAnsi="Bookman Old Style"/>
          <w:sz w:val="31"/>
        </w:rPr>
      </w:pPr>
    </w:p>
    <w:p w14:paraId="65615FA3" w14:textId="77777777" w:rsidR="00CB37CD" w:rsidRPr="000739BA" w:rsidRDefault="00CB37CD" w:rsidP="00625ECD">
      <w:pPr>
        <w:pStyle w:val="ListParagraph"/>
        <w:numPr>
          <w:ilvl w:val="2"/>
          <w:numId w:val="46"/>
        </w:numPr>
        <w:tabs>
          <w:tab w:val="left" w:pos="820"/>
        </w:tabs>
        <w:spacing w:line="230" w:lineRule="auto"/>
        <w:ind w:right="311" w:hanging="678"/>
        <w:jc w:val="both"/>
        <w:rPr>
          <w:rFonts w:ascii="Bookman Old Style" w:hAnsi="Bookman Old Style"/>
        </w:rPr>
      </w:pPr>
      <w:r w:rsidRPr="000739BA">
        <w:rPr>
          <w:rFonts w:ascii="Bookman Old Style" w:hAnsi="Bookman Old Style"/>
        </w:rPr>
        <w:t xml:space="preserve">The Procuring Entity shall </w:t>
      </w:r>
      <w:r w:rsidRPr="000739BA">
        <w:rPr>
          <w:rFonts w:ascii="Bookman Old Style" w:hAnsi="Bookman Old Style"/>
          <w:spacing w:val="-3"/>
        </w:rPr>
        <w:t xml:space="preserve">supply, </w:t>
      </w:r>
      <w:r w:rsidRPr="000739BA">
        <w:rPr>
          <w:rFonts w:ascii="Bookman Old Style" w:hAnsi="Bookman Old Style"/>
        </w:rPr>
        <w:t>free of charge, the “free-issue materials” (if any) in accordance with the details stated in the Speciﬁcation. The Procuring Entity shall, at his risk and cost, provide these materials at the time and place speciﬁed in the Contract. The Contractor shall then visually inspect them and shall promptly give notice to the Project Manager</w:t>
      </w:r>
      <w:r w:rsidR="009A6589" w:rsidRPr="000739BA">
        <w:rPr>
          <w:rFonts w:ascii="Bookman Old Style" w:hAnsi="Bookman Old Style"/>
        </w:rPr>
        <w:t xml:space="preserve"> </w:t>
      </w:r>
      <w:r w:rsidRPr="000739BA">
        <w:rPr>
          <w:rFonts w:ascii="Bookman Old Style" w:hAnsi="Bookman Old Style"/>
        </w:rPr>
        <w:t>of any shortage, defect or default in these materials. Unless otherwise agreed by both Parties, the Procuring Entity shall immediately rectify the notiﬁed shortage, defector default.</w:t>
      </w:r>
    </w:p>
    <w:p w14:paraId="639EDBBC" w14:textId="77777777" w:rsidR="00CB37CD" w:rsidRPr="000739BA" w:rsidRDefault="00CB37CD" w:rsidP="00625ECD">
      <w:pPr>
        <w:pStyle w:val="BodyText"/>
        <w:spacing w:before="6"/>
        <w:rPr>
          <w:rFonts w:ascii="Bookman Old Style" w:hAnsi="Bookman Old Style"/>
          <w:sz w:val="31"/>
        </w:rPr>
      </w:pPr>
    </w:p>
    <w:p w14:paraId="6060AE3C" w14:textId="77777777" w:rsidR="00CB37CD" w:rsidRPr="000739BA" w:rsidRDefault="00CB37CD" w:rsidP="00625ECD">
      <w:pPr>
        <w:pStyle w:val="ListParagraph"/>
        <w:numPr>
          <w:ilvl w:val="2"/>
          <w:numId w:val="46"/>
        </w:numPr>
        <w:tabs>
          <w:tab w:val="left" w:pos="819"/>
        </w:tabs>
        <w:spacing w:line="230" w:lineRule="auto"/>
        <w:ind w:left="829" w:right="311" w:hanging="678"/>
        <w:jc w:val="both"/>
        <w:rPr>
          <w:rFonts w:ascii="Bookman Old Style" w:hAnsi="Bookman Old Style"/>
        </w:rPr>
      </w:pPr>
      <w:r w:rsidRPr="000739BA">
        <w:rPr>
          <w:rFonts w:ascii="Bookman Old Style" w:hAnsi="Bookman Old Style"/>
        </w:rPr>
        <w:t>After this visual inspection, the free-issue materials shall come under the care, custody and control of the Contractor. The Contractor's obligations of inspection, care, custody and control shall not relieve the Procuring Entity of liability for any shortage, defect or default not apparent from a visual inspection.</w:t>
      </w:r>
    </w:p>
    <w:p w14:paraId="7809260F" w14:textId="77777777" w:rsidR="00CB37CD" w:rsidRPr="000739BA" w:rsidRDefault="00CB37CD" w:rsidP="00625ECD">
      <w:pPr>
        <w:pStyle w:val="Heading6"/>
        <w:numPr>
          <w:ilvl w:val="1"/>
          <w:numId w:val="46"/>
        </w:numPr>
        <w:tabs>
          <w:tab w:val="left" w:pos="817"/>
          <w:tab w:val="left" w:pos="818"/>
        </w:tabs>
        <w:spacing w:before="244"/>
        <w:ind w:left="817"/>
        <w:rPr>
          <w:rFonts w:ascii="Bookman Old Style" w:hAnsi="Bookman Old Style"/>
        </w:rPr>
      </w:pPr>
      <w:r w:rsidRPr="000739BA">
        <w:rPr>
          <w:rFonts w:ascii="Bookman Old Style" w:hAnsi="Bookman Old Style"/>
        </w:rPr>
        <w:t>Progress Reports</w:t>
      </w:r>
    </w:p>
    <w:p w14:paraId="12060DBB" w14:textId="77777777" w:rsidR="00CB37CD" w:rsidRPr="000739BA" w:rsidRDefault="00CB37CD" w:rsidP="00625ECD">
      <w:pPr>
        <w:pStyle w:val="BodyText"/>
        <w:spacing w:before="4"/>
        <w:rPr>
          <w:rFonts w:ascii="Bookman Old Style" w:hAnsi="Bookman Old Style"/>
          <w:b/>
          <w:sz w:val="26"/>
        </w:rPr>
      </w:pPr>
    </w:p>
    <w:p w14:paraId="0D497137" w14:textId="77777777" w:rsidR="00CB37CD" w:rsidRPr="000739BA" w:rsidRDefault="00CB37CD" w:rsidP="00625ECD">
      <w:pPr>
        <w:pStyle w:val="ListParagraph"/>
        <w:numPr>
          <w:ilvl w:val="2"/>
          <w:numId w:val="46"/>
        </w:numPr>
        <w:tabs>
          <w:tab w:val="left" w:pos="818"/>
        </w:tabs>
        <w:spacing w:line="230" w:lineRule="auto"/>
        <w:ind w:left="828" w:right="789" w:hanging="678"/>
        <w:jc w:val="both"/>
        <w:rPr>
          <w:rFonts w:ascii="Bookman Old Style" w:hAnsi="Bookman Old Style"/>
        </w:rPr>
      </w:pPr>
      <w:r w:rsidRPr="000739BA">
        <w:rPr>
          <w:rFonts w:ascii="Bookman Old Style" w:hAnsi="Bookman Old Style"/>
        </w:rPr>
        <w:t>Unless otherwise stated in the Special Conditions, monthly progress reports shall be prepared by the Contractor and submitted to the Project Manager</w:t>
      </w:r>
      <w:r w:rsidR="009A6589" w:rsidRPr="000739BA">
        <w:rPr>
          <w:rFonts w:ascii="Bookman Old Style" w:hAnsi="Bookman Old Style"/>
        </w:rPr>
        <w:t xml:space="preserve"> </w:t>
      </w:r>
      <w:r w:rsidRPr="000739BA">
        <w:rPr>
          <w:rFonts w:ascii="Bookman Old Style" w:hAnsi="Bookman Old Style"/>
        </w:rPr>
        <w:t>in six copies. The ﬁrst report shall cover the period up to the end of the ﬁrst calendar month following the Commencement Date. Reports shall be submitted monthly thereafter, each within 7 days after the last day of the period to which it relates.</w:t>
      </w:r>
    </w:p>
    <w:p w14:paraId="5588F9E2" w14:textId="77777777" w:rsidR="00CB37CD" w:rsidRPr="000739BA" w:rsidRDefault="00CB37CD" w:rsidP="00625ECD">
      <w:pPr>
        <w:pStyle w:val="BodyText"/>
        <w:spacing w:before="5"/>
        <w:rPr>
          <w:rFonts w:ascii="Bookman Old Style" w:hAnsi="Bookman Old Style"/>
          <w:sz w:val="31"/>
        </w:rPr>
      </w:pPr>
    </w:p>
    <w:p w14:paraId="02E74812" w14:textId="77777777" w:rsidR="00CB37CD" w:rsidRPr="000739BA" w:rsidRDefault="00CB37CD" w:rsidP="00625ECD">
      <w:pPr>
        <w:pStyle w:val="ListParagraph"/>
        <w:numPr>
          <w:ilvl w:val="2"/>
          <w:numId w:val="46"/>
        </w:numPr>
        <w:tabs>
          <w:tab w:val="left" w:pos="818"/>
        </w:tabs>
        <w:spacing w:line="230" w:lineRule="auto"/>
        <w:ind w:left="828" w:right="790" w:hanging="678"/>
        <w:jc w:val="both"/>
        <w:rPr>
          <w:rFonts w:ascii="Bookman Old Style" w:hAnsi="Bookman Old Style"/>
        </w:rPr>
      </w:pPr>
      <w:r w:rsidRPr="000739BA">
        <w:rPr>
          <w:rFonts w:ascii="Bookman Old Style" w:hAnsi="Bookman Old Style"/>
        </w:rPr>
        <w:t xml:space="preserve">Reporting shall continue until the Contractor has completed all work which is known to be outstanding at the completion date stated in the Taking-Over Certiﬁcate for the </w:t>
      </w:r>
      <w:r w:rsidRPr="000739BA">
        <w:rPr>
          <w:rFonts w:ascii="Bookman Old Style" w:hAnsi="Bookman Old Style"/>
          <w:spacing w:val="-3"/>
        </w:rPr>
        <w:t xml:space="preserve">Works. </w:t>
      </w:r>
      <w:r w:rsidRPr="000739BA">
        <w:rPr>
          <w:rFonts w:ascii="Bookman Old Style" w:hAnsi="Bookman Old Style"/>
        </w:rPr>
        <w:t>Each report shall include:</w:t>
      </w:r>
    </w:p>
    <w:p w14:paraId="7DC47C67" w14:textId="77777777" w:rsidR="00CB37CD" w:rsidRPr="000739BA" w:rsidRDefault="00CB37CD" w:rsidP="00625ECD">
      <w:pPr>
        <w:pStyle w:val="ListParagraph"/>
        <w:rPr>
          <w:rFonts w:ascii="Bookman Old Style" w:hAnsi="Bookman Old Style"/>
        </w:rPr>
      </w:pPr>
    </w:p>
    <w:p w14:paraId="75E57F84" w14:textId="77777777" w:rsidR="00CB37CD" w:rsidRPr="000739BA" w:rsidRDefault="00CB37CD" w:rsidP="00625ECD">
      <w:pPr>
        <w:pStyle w:val="ListParagraph"/>
        <w:numPr>
          <w:ilvl w:val="3"/>
          <w:numId w:val="46"/>
        </w:numPr>
        <w:tabs>
          <w:tab w:val="left" w:pos="1328"/>
        </w:tabs>
        <w:spacing w:before="51" w:line="230" w:lineRule="auto"/>
        <w:ind w:right="790" w:hanging="518"/>
        <w:jc w:val="both"/>
        <w:rPr>
          <w:rFonts w:ascii="Bookman Old Style" w:hAnsi="Bookman Old Style"/>
        </w:rPr>
      </w:pPr>
      <w:r w:rsidRPr="000739BA">
        <w:rPr>
          <w:rFonts w:ascii="Bookman Old Style" w:hAnsi="Bookman Old Style"/>
        </w:rPr>
        <w:t>charts and detailed descriptions of progress, including each stage of design (if any), Contractor's Documents, procurement, manufacture, delivery to Site, construction, erection and testing; and including these stages for work by each nominated Subcontractor (as deﬁned in Clause 5 [</w:t>
      </w:r>
      <w:r w:rsidR="00497E08" w:rsidRPr="000739BA">
        <w:rPr>
          <w:rFonts w:ascii="Bookman Old Style" w:hAnsi="Bookman Old Style"/>
        </w:rPr>
        <w:t>Nominated Subcontractors</w:t>
      </w:r>
      <w:r w:rsidRPr="000739BA">
        <w:rPr>
          <w:rFonts w:ascii="Bookman Old Style" w:hAnsi="Bookman Old Style"/>
        </w:rPr>
        <w:t>]),</w:t>
      </w:r>
    </w:p>
    <w:p w14:paraId="0059E4B7" w14:textId="77777777" w:rsidR="00CB37CD" w:rsidRPr="000739BA" w:rsidRDefault="00CB37CD" w:rsidP="00625ECD">
      <w:pPr>
        <w:pStyle w:val="ListParagraph"/>
        <w:numPr>
          <w:ilvl w:val="3"/>
          <w:numId w:val="46"/>
        </w:numPr>
        <w:tabs>
          <w:tab w:val="left" w:pos="1327"/>
          <w:tab w:val="left" w:pos="1328"/>
        </w:tabs>
        <w:spacing w:before="43"/>
        <w:ind w:left="1327" w:hanging="510"/>
        <w:rPr>
          <w:rFonts w:ascii="Bookman Old Style" w:hAnsi="Bookman Old Style"/>
        </w:rPr>
      </w:pPr>
      <w:r w:rsidRPr="000739BA">
        <w:rPr>
          <w:rFonts w:ascii="Bookman Old Style" w:hAnsi="Bookman Old Style"/>
        </w:rPr>
        <w:t>photographs showing the status of manufacture and of progress on the Site;</w:t>
      </w:r>
    </w:p>
    <w:p w14:paraId="13A7FA67" w14:textId="77777777" w:rsidR="00CB37CD" w:rsidRPr="000739BA" w:rsidRDefault="00CB37CD" w:rsidP="00625ECD">
      <w:pPr>
        <w:pStyle w:val="ListParagraph"/>
        <w:numPr>
          <w:ilvl w:val="3"/>
          <w:numId w:val="46"/>
        </w:numPr>
        <w:tabs>
          <w:tab w:val="left" w:pos="1328"/>
        </w:tabs>
        <w:spacing w:before="48" w:line="230" w:lineRule="auto"/>
        <w:ind w:right="790" w:hanging="518"/>
        <w:jc w:val="both"/>
        <w:rPr>
          <w:rFonts w:ascii="Bookman Old Style" w:hAnsi="Bookman Old Style"/>
        </w:rPr>
      </w:pPr>
      <w:r w:rsidRPr="000739BA">
        <w:rPr>
          <w:rFonts w:ascii="Bookman Old Style" w:hAnsi="Bookman Old Style"/>
        </w:rPr>
        <w:t>for the manufacture of each main item of Plant and Materials, the name of the manufacturer, manufacture location, percentage progress, and the actual or expected dates of:</w:t>
      </w:r>
    </w:p>
    <w:p w14:paraId="2E3E048E" w14:textId="77777777" w:rsidR="00CB37CD" w:rsidRPr="000739BA" w:rsidRDefault="00CB37CD" w:rsidP="00625ECD">
      <w:pPr>
        <w:pStyle w:val="ListParagraph"/>
        <w:numPr>
          <w:ilvl w:val="4"/>
          <w:numId w:val="46"/>
        </w:numPr>
        <w:tabs>
          <w:tab w:val="left" w:pos="1852"/>
          <w:tab w:val="left" w:pos="1853"/>
        </w:tabs>
        <w:spacing w:before="42"/>
        <w:ind w:hanging="527"/>
        <w:rPr>
          <w:rFonts w:ascii="Bookman Old Style" w:hAnsi="Bookman Old Style"/>
        </w:rPr>
      </w:pPr>
      <w:r w:rsidRPr="000739BA">
        <w:rPr>
          <w:rFonts w:ascii="Bookman Old Style" w:hAnsi="Bookman Old Style"/>
        </w:rPr>
        <w:t>commencement of manufacture,</w:t>
      </w:r>
    </w:p>
    <w:p w14:paraId="1C419A34" w14:textId="77777777" w:rsidR="00CB37CD" w:rsidRPr="000739BA" w:rsidRDefault="00CB37CD" w:rsidP="00625ECD">
      <w:pPr>
        <w:pStyle w:val="ListParagraph"/>
        <w:numPr>
          <w:ilvl w:val="4"/>
          <w:numId w:val="46"/>
        </w:numPr>
        <w:tabs>
          <w:tab w:val="left" w:pos="1852"/>
          <w:tab w:val="left" w:pos="1853"/>
        </w:tabs>
        <w:spacing w:before="40"/>
        <w:ind w:hanging="527"/>
        <w:rPr>
          <w:rFonts w:ascii="Bookman Old Style" w:hAnsi="Bookman Old Style"/>
        </w:rPr>
      </w:pPr>
      <w:r w:rsidRPr="000739BA">
        <w:rPr>
          <w:rFonts w:ascii="Bookman Old Style" w:hAnsi="Bookman Old Style"/>
        </w:rPr>
        <w:t>Contractor's inspections,</w:t>
      </w:r>
    </w:p>
    <w:p w14:paraId="1BC5880C" w14:textId="77777777" w:rsidR="00CB37CD" w:rsidRPr="000739BA" w:rsidRDefault="00CB37CD" w:rsidP="00625ECD">
      <w:pPr>
        <w:pStyle w:val="ListParagraph"/>
        <w:numPr>
          <w:ilvl w:val="4"/>
          <w:numId w:val="46"/>
        </w:numPr>
        <w:tabs>
          <w:tab w:val="left" w:pos="1852"/>
          <w:tab w:val="left" w:pos="1853"/>
        </w:tabs>
        <w:spacing w:before="39"/>
        <w:ind w:hanging="527"/>
        <w:rPr>
          <w:rFonts w:ascii="Bookman Old Style" w:hAnsi="Bookman Old Style"/>
        </w:rPr>
      </w:pPr>
      <w:r w:rsidRPr="000739BA">
        <w:rPr>
          <w:rFonts w:ascii="Bookman Old Style" w:hAnsi="Bookman Old Style"/>
        </w:rPr>
        <w:t>tests, and</w:t>
      </w:r>
    </w:p>
    <w:p w14:paraId="0400EEF5" w14:textId="77777777" w:rsidR="00CB37CD" w:rsidRPr="000739BA" w:rsidRDefault="00CB37CD" w:rsidP="00625ECD">
      <w:pPr>
        <w:pStyle w:val="ListParagraph"/>
        <w:numPr>
          <w:ilvl w:val="4"/>
          <w:numId w:val="46"/>
        </w:numPr>
        <w:tabs>
          <w:tab w:val="left" w:pos="1852"/>
          <w:tab w:val="left" w:pos="1853"/>
        </w:tabs>
        <w:spacing w:before="39"/>
        <w:ind w:hanging="527"/>
        <w:rPr>
          <w:rFonts w:ascii="Bookman Old Style" w:hAnsi="Bookman Old Style"/>
        </w:rPr>
      </w:pPr>
      <w:r w:rsidRPr="000739BA">
        <w:rPr>
          <w:rFonts w:ascii="Bookman Old Style" w:hAnsi="Bookman Old Style"/>
        </w:rPr>
        <w:t>shipment and arrival at the Site;</w:t>
      </w:r>
    </w:p>
    <w:p w14:paraId="32DBE221" w14:textId="77777777" w:rsidR="00CB37CD" w:rsidRPr="000739BA" w:rsidRDefault="00CB37CD" w:rsidP="00625ECD">
      <w:pPr>
        <w:pStyle w:val="ListParagraph"/>
        <w:numPr>
          <w:ilvl w:val="3"/>
          <w:numId w:val="46"/>
        </w:numPr>
        <w:tabs>
          <w:tab w:val="left" w:pos="1325"/>
          <w:tab w:val="left" w:pos="1326"/>
        </w:tabs>
        <w:spacing w:before="40"/>
        <w:ind w:left="1325" w:hanging="509"/>
        <w:rPr>
          <w:rFonts w:ascii="Bookman Old Style" w:hAnsi="Bookman Old Style"/>
        </w:rPr>
      </w:pPr>
      <w:r w:rsidRPr="000739BA">
        <w:rPr>
          <w:rFonts w:ascii="Bookman Old Style" w:hAnsi="Bookman Old Style"/>
        </w:rPr>
        <w:t>the details described in Sub-Clause 6.10 [Records of Contractor's Personnel and Equipment];</w:t>
      </w:r>
    </w:p>
    <w:p w14:paraId="387EDD83" w14:textId="77777777" w:rsidR="00CB37CD" w:rsidRPr="000739BA" w:rsidRDefault="00CB37CD" w:rsidP="00625ECD">
      <w:pPr>
        <w:pStyle w:val="ListParagraph"/>
        <w:numPr>
          <w:ilvl w:val="3"/>
          <w:numId w:val="46"/>
        </w:numPr>
        <w:tabs>
          <w:tab w:val="left" w:pos="1325"/>
          <w:tab w:val="left" w:pos="1326"/>
        </w:tabs>
        <w:spacing w:before="39"/>
        <w:ind w:left="1325" w:hanging="509"/>
        <w:rPr>
          <w:rFonts w:ascii="Bookman Old Style" w:hAnsi="Bookman Old Style"/>
        </w:rPr>
      </w:pPr>
      <w:r w:rsidRPr="000739BA">
        <w:rPr>
          <w:rFonts w:ascii="Bookman Old Style" w:hAnsi="Bookman Old Style"/>
        </w:rPr>
        <w:t>copies of quality assurance documents, test results and certiﬁcates of Materials;</w:t>
      </w:r>
    </w:p>
    <w:p w14:paraId="7604B60A" w14:textId="77777777" w:rsidR="00CB37CD" w:rsidRPr="000739BA" w:rsidRDefault="00CB37CD" w:rsidP="00625ECD">
      <w:pPr>
        <w:pStyle w:val="ListParagraph"/>
        <w:numPr>
          <w:ilvl w:val="3"/>
          <w:numId w:val="46"/>
        </w:numPr>
        <w:tabs>
          <w:tab w:val="left" w:pos="1326"/>
        </w:tabs>
        <w:spacing w:before="48" w:line="230" w:lineRule="auto"/>
        <w:ind w:left="1312" w:right="790" w:hanging="496"/>
        <w:jc w:val="both"/>
        <w:rPr>
          <w:rFonts w:ascii="Bookman Old Style" w:hAnsi="Bookman Old Style"/>
        </w:rPr>
      </w:pPr>
      <w:r w:rsidRPr="000739BA">
        <w:rPr>
          <w:rFonts w:ascii="Bookman Old Style" w:hAnsi="Bookman Old Style"/>
        </w:rPr>
        <w:t>list of notices given under Sub-Clause 2.5 [Procuring Entity's Claims] and notices given under Sub- Clause 20.1 [Contractor's Claims];</w:t>
      </w:r>
    </w:p>
    <w:p w14:paraId="2DC89A77" w14:textId="77777777" w:rsidR="00CB37CD" w:rsidRPr="000739BA" w:rsidRDefault="00CB37CD" w:rsidP="00625ECD">
      <w:pPr>
        <w:pStyle w:val="ListParagraph"/>
        <w:numPr>
          <w:ilvl w:val="3"/>
          <w:numId w:val="46"/>
        </w:numPr>
        <w:tabs>
          <w:tab w:val="left" w:pos="1326"/>
        </w:tabs>
        <w:spacing w:before="50" w:line="230" w:lineRule="auto"/>
        <w:ind w:left="1312" w:right="790" w:hanging="496"/>
        <w:jc w:val="both"/>
        <w:rPr>
          <w:rFonts w:ascii="Bookman Old Style" w:hAnsi="Bookman Old Style"/>
        </w:rPr>
      </w:pPr>
      <w:r w:rsidRPr="000739BA">
        <w:rPr>
          <w:rFonts w:ascii="Bookman Old Style" w:hAnsi="Bookman Old Style"/>
          <w:spacing w:val="2"/>
        </w:rPr>
        <w:t xml:space="preserve">safety statistics, including </w:t>
      </w:r>
      <w:r w:rsidRPr="000739BA">
        <w:rPr>
          <w:rFonts w:ascii="Bookman Old Style" w:hAnsi="Bookman Old Style"/>
          <w:spacing w:val="1"/>
        </w:rPr>
        <w:t xml:space="preserve">details of any </w:t>
      </w:r>
      <w:r w:rsidRPr="000739BA">
        <w:rPr>
          <w:rFonts w:ascii="Bookman Old Style" w:hAnsi="Bookman Old Style"/>
          <w:spacing w:val="2"/>
        </w:rPr>
        <w:t xml:space="preserve">hazardous incidents </w:t>
      </w:r>
      <w:r w:rsidRPr="000739BA">
        <w:rPr>
          <w:rFonts w:ascii="Bookman Old Style" w:hAnsi="Bookman Old Style"/>
          <w:spacing w:val="1"/>
        </w:rPr>
        <w:t xml:space="preserve">and activities </w:t>
      </w:r>
      <w:r w:rsidRPr="000739BA">
        <w:rPr>
          <w:rFonts w:ascii="Bookman Old Style" w:hAnsi="Bookman Old Style"/>
          <w:spacing w:val="2"/>
        </w:rPr>
        <w:t xml:space="preserve">relating </w:t>
      </w:r>
      <w:r w:rsidRPr="000739BA">
        <w:rPr>
          <w:rFonts w:ascii="Bookman Old Style" w:hAnsi="Bookman Old Style"/>
        </w:rPr>
        <w:t>to environmental aspects and public relations; and</w:t>
      </w:r>
    </w:p>
    <w:p w14:paraId="03DA9263" w14:textId="77777777" w:rsidR="00CB37CD" w:rsidRPr="000739BA" w:rsidRDefault="00CB37CD" w:rsidP="00625ECD">
      <w:pPr>
        <w:pStyle w:val="ListParagraph"/>
        <w:numPr>
          <w:ilvl w:val="3"/>
          <w:numId w:val="46"/>
        </w:numPr>
        <w:tabs>
          <w:tab w:val="left" w:pos="1326"/>
        </w:tabs>
        <w:spacing w:before="50" w:line="230" w:lineRule="auto"/>
        <w:ind w:left="1312" w:right="790" w:hanging="496"/>
        <w:jc w:val="both"/>
        <w:rPr>
          <w:rFonts w:ascii="Bookman Old Style" w:hAnsi="Bookman Old Style"/>
        </w:rPr>
      </w:pPr>
      <w:r w:rsidRPr="000739BA">
        <w:rPr>
          <w:rFonts w:ascii="Bookman Old Style" w:hAnsi="Bookman Old Style"/>
        </w:rPr>
        <w:t>comparison so factual and planned progress, with details of any events or circumstances which may jeopardize the completion in accordance with the Contract, and the measures being (or to be) adopted to overcome delays.</w:t>
      </w:r>
    </w:p>
    <w:p w14:paraId="732E9A8E" w14:textId="77777777" w:rsidR="00CB37CD" w:rsidRPr="000739BA" w:rsidRDefault="00CB37CD" w:rsidP="00625ECD">
      <w:pPr>
        <w:pStyle w:val="Heading6"/>
        <w:numPr>
          <w:ilvl w:val="1"/>
          <w:numId w:val="46"/>
        </w:numPr>
        <w:tabs>
          <w:tab w:val="left" w:pos="816"/>
          <w:tab w:val="left" w:pos="817"/>
        </w:tabs>
        <w:ind w:left="816"/>
        <w:rPr>
          <w:rFonts w:ascii="Bookman Old Style" w:hAnsi="Bookman Old Style"/>
        </w:rPr>
      </w:pPr>
      <w:r w:rsidRPr="000739BA">
        <w:rPr>
          <w:rFonts w:ascii="Bookman Old Style" w:hAnsi="Bookman Old Style"/>
        </w:rPr>
        <w:t>Security of the Site</w:t>
      </w:r>
    </w:p>
    <w:p w14:paraId="5DEC3B6F" w14:textId="77777777" w:rsidR="00CB37CD" w:rsidRPr="000739BA" w:rsidRDefault="00CB37CD" w:rsidP="00625ECD">
      <w:pPr>
        <w:pStyle w:val="BodyText"/>
        <w:spacing w:before="7"/>
        <w:rPr>
          <w:rFonts w:ascii="Bookman Old Style" w:hAnsi="Bookman Old Style"/>
          <w:b/>
          <w:sz w:val="25"/>
        </w:rPr>
      </w:pPr>
    </w:p>
    <w:p w14:paraId="4AB10949" w14:textId="77777777" w:rsidR="00CB37CD" w:rsidRPr="000739BA" w:rsidRDefault="00CB37CD" w:rsidP="00625ECD">
      <w:pPr>
        <w:pStyle w:val="BodyText"/>
        <w:ind w:left="816"/>
        <w:rPr>
          <w:rFonts w:ascii="Bookman Old Style" w:hAnsi="Bookman Old Style"/>
        </w:rPr>
      </w:pPr>
      <w:r w:rsidRPr="000739BA">
        <w:rPr>
          <w:rFonts w:ascii="Bookman Old Style" w:hAnsi="Bookman Old Style"/>
        </w:rPr>
        <w:t>Unless otherwise stated in the Special Conditions:</w:t>
      </w:r>
    </w:p>
    <w:p w14:paraId="04BE07F2" w14:textId="77777777" w:rsidR="00CB37CD" w:rsidRPr="000739BA" w:rsidRDefault="00CB37CD" w:rsidP="00625ECD">
      <w:pPr>
        <w:pStyle w:val="ListParagraph"/>
        <w:numPr>
          <w:ilvl w:val="0"/>
          <w:numId w:val="45"/>
        </w:numPr>
        <w:tabs>
          <w:tab w:val="left" w:pos="1324"/>
          <w:tab w:val="left" w:pos="1326"/>
        </w:tabs>
        <w:spacing w:before="39"/>
        <w:ind w:hanging="503"/>
        <w:rPr>
          <w:rFonts w:ascii="Bookman Old Style" w:hAnsi="Bookman Old Style"/>
        </w:rPr>
      </w:pPr>
      <w:r w:rsidRPr="000739BA">
        <w:rPr>
          <w:rFonts w:ascii="Bookman Old Style" w:hAnsi="Bookman Old Style"/>
        </w:rPr>
        <w:t>The Contractor shall be responsible for keeping unauthorized persons off the Site, and</w:t>
      </w:r>
    </w:p>
    <w:p w14:paraId="09437AE7" w14:textId="77777777" w:rsidR="00CB37CD" w:rsidRPr="000739BA" w:rsidRDefault="00CB37CD" w:rsidP="00625ECD">
      <w:pPr>
        <w:pStyle w:val="ListParagraph"/>
        <w:numPr>
          <w:ilvl w:val="0"/>
          <w:numId w:val="45"/>
        </w:numPr>
        <w:tabs>
          <w:tab w:val="left" w:pos="1326"/>
        </w:tabs>
        <w:spacing w:before="48" w:line="230" w:lineRule="auto"/>
        <w:ind w:right="791" w:hanging="503"/>
        <w:jc w:val="both"/>
        <w:rPr>
          <w:rFonts w:ascii="Bookman Old Style" w:hAnsi="Bookman Old Style"/>
        </w:rPr>
      </w:pPr>
      <w:r w:rsidRPr="000739BA">
        <w:rPr>
          <w:rFonts w:ascii="Bookman Old Style" w:hAnsi="Bookman Old Style"/>
        </w:rPr>
        <w:t xml:space="preserve">authorized persons shall be limited to the Contractor's Personnel and the Procuring Entity's Personnel; and to any other personnel notiﬁed to the Contractor, by the Procuring Entity or the Project </w:t>
      </w:r>
      <w:r w:rsidR="00497E08" w:rsidRPr="000739BA">
        <w:rPr>
          <w:rFonts w:ascii="Bookman Old Style" w:hAnsi="Bookman Old Style"/>
        </w:rPr>
        <w:t>Manager,</w:t>
      </w:r>
      <w:r w:rsidRPr="000739BA">
        <w:rPr>
          <w:rFonts w:ascii="Bookman Old Style" w:hAnsi="Bookman Old Style"/>
        </w:rPr>
        <w:t xml:space="preserve"> as authorized personnel of the Procuring Entity's other contractors on the Site.</w:t>
      </w:r>
    </w:p>
    <w:p w14:paraId="7CCE94EE" w14:textId="77777777" w:rsidR="00CB37CD" w:rsidRPr="000739BA" w:rsidRDefault="00CB37CD" w:rsidP="00625ECD">
      <w:pPr>
        <w:pStyle w:val="Heading6"/>
        <w:numPr>
          <w:ilvl w:val="1"/>
          <w:numId w:val="46"/>
        </w:numPr>
        <w:tabs>
          <w:tab w:val="left" w:pos="816"/>
          <w:tab w:val="left" w:pos="817"/>
        </w:tabs>
        <w:ind w:left="816"/>
        <w:rPr>
          <w:rFonts w:ascii="Bookman Old Style" w:hAnsi="Bookman Old Style"/>
        </w:rPr>
      </w:pPr>
      <w:r w:rsidRPr="000739BA">
        <w:rPr>
          <w:rFonts w:ascii="Bookman Old Style" w:hAnsi="Bookman Old Style"/>
        </w:rPr>
        <w:t>Contractor's Operations on Site</w:t>
      </w:r>
    </w:p>
    <w:p w14:paraId="1C346453" w14:textId="77777777" w:rsidR="00CB37CD" w:rsidRPr="000739BA" w:rsidRDefault="00CB37CD" w:rsidP="00625ECD">
      <w:pPr>
        <w:pStyle w:val="BodyText"/>
        <w:spacing w:before="3"/>
        <w:rPr>
          <w:rFonts w:ascii="Bookman Old Style" w:hAnsi="Bookman Old Style"/>
          <w:b/>
          <w:sz w:val="26"/>
        </w:rPr>
      </w:pPr>
    </w:p>
    <w:p w14:paraId="20F9935B" w14:textId="77777777" w:rsidR="00CB37CD" w:rsidRPr="000739BA" w:rsidRDefault="00CB37CD" w:rsidP="00625ECD">
      <w:pPr>
        <w:pStyle w:val="ListParagraph"/>
        <w:numPr>
          <w:ilvl w:val="2"/>
          <w:numId w:val="46"/>
        </w:numPr>
        <w:tabs>
          <w:tab w:val="left" w:pos="817"/>
        </w:tabs>
        <w:spacing w:line="230" w:lineRule="auto"/>
        <w:ind w:left="827" w:right="791" w:hanging="678"/>
        <w:jc w:val="both"/>
        <w:rPr>
          <w:rFonts w:ascii="Bookman Old Style" w:hAnsi="Bookman Old Style"/>
        </w:rPr>
      </w:pPr>
      <w:r w:rsidRPr="000739BA">
        <w:rPr>
          <w:rFonts w:ascii="Bookman Old Style" w:hAnsi="Bookman Old Style"/>
        </w:rPr>
        <w:t>The Contractor shall conﬁne his operations to the Site, and to any additional areas which may be obtained by the Contractor and agreed by the Project Manager</w:t>
      </w:r>
      <w:r w:rsidR="009A6589" w:rsidRPr="000739BA">
        <w:rPr>
          <w:rFonts w:ascii="Bookman Old Style" w:hAnsi="Bookman Old Style"/>
        </w:rPr>
        <w:t xml:space="preserve"> </w:t>
      </w:r>
      <w:r w:rsidRPr="000739BA">
        <w:rPr>
          <w:rFonts w:ascii="Bookman Old Style" w:hAnsi="Bookman Old Style"/>
        </w:rPr>
        <w:t xml:space="preserve">as additional working areas. The Contractor shall take all necessary precautions to keep Contractor's Equipment and Contractor's Personnel within the Site and these additional areas, and to keep them off </w:t>
      </w:r>
      <w:r w:rsidR="00497E08" w:rsidRPr="000739BA">
        <w:rPr>
          <w:rFonts w:ascii="Bookman Old Style" w:hAnsi="Bookman Old Style"/>
        </w:rPr>
        <w:t>adjacently</w:t>
      </w:r>
      <w:r w:rsidRPr="000739BA">
        <w:rPr>
          <w:rFonts w:ascii="Bookman Old Style" w:hAnsi="Bookman Old Style"/>
        </w:rPr>
        <w:t xml:space="preserve"> and.</w:t>
      </w:r>
    </w:p>
    <w:p w14:paraId="2196BD50" w14:textId="77777777" w:rsidR="00CB37CD" w:rsidRPr="000739BA" w:rsidRDefault="00CB37CD" w:rsidP="00625ECD">
      <w:pPr>
        <w:pStyle w:val="BodyText"/>
        <w:spacing w:before="6"/>
        <w:rPr>
          <w:rFonts w:ascii="Bookman Old Style" w:hAnsi="Bookman Old Style"/>
          <w:sz w:val="31"/>
        </w:rPr>
      </w:pPr>
    </w:p>
    <w:p w14:paraId="2EE962D5" w14:textId="77777777" w:rsidR="00CB37CD" w:rsidRPr="000739BA" w:rsidRDefault="00CB37CD" w:rsidP="00625ECD">
      <w:pPr>
        <w:pStyle w:val="ListParagraph"/>
        <w:numPr>
          <w:ilvl w:val="2"/>
          <w:numId w:val="46"/>
        </w:numPr>
        <w:tabs>
          <w:tab w:val="left" w:pos="817"/>
        </w:tabs>
        <w:spacing w:line="230" w:lineRule="auto"/>
        <w:ind w:left="827" w:right="791" w:hanging="678"/>
        <w:jc w:val="both"/>
        <w:rPr>
          <w:rFonts w:ascii="Bookman Old Style" w:hAnsi="Bookman Old Style"/>
        </w:rPr>
      </w:pPr>
      <w:r w:rsidRPr="000739BA">
        <w:rPr>
          <w:rFonts w:ascii="Bookman Old Style" w:hAnsi="Bookman Old Style"/>
        </w:rPr>
        <w:t xml:space="preserve">During the execution of the </w:t>
      </w:r>
      <w:r w:rsidRPr="000739BA">
        <w:rPr>
          <w:rFonts w:ascii="Bookman Old Style" w:hAnsi="Bookman Old Style"/>
          <w:spacing w:val="-3"/>
        </w:rPr>
        <w:t xml:space="preserve">Works, </w:t>
      </w:r>
      <w:r w:rsidRPr="000739BA">
        <w:rPr>
          <w:rFonts w:ascii="Bookman Old Style" w:hAnsi="Bookman Old Style"/>
        </w:rPr>
        <w:t xml:space="preserve">the Contractor shall keep the Site free from all unnecessary obstruction and shall store or dispose of any Contractor's Equipment or surplus materials. The Contractor shall clear away and remove from the Site any wreckage, rubbish and Temporary </w:t>
      </w:r>
      <w:r w:rsidRPr="000739BA">
        <w:rPr>
          <w:rFonts w:ascii="Bookman Old Style" w:hAnsi="Bookman Old Style"/>
          <w:spacing w:val="-4"/>
        </w:rPr>
        <w:t xml:space="preserve">Works </w:t>
      </w:r>
      <w:r w:rsidRPr="000739BA">
        <w:rPr>
          <w:rFonts w:ascii="Bookman Old Style" w:hAnsi="Bookman Old Style"/>
        </w:rPr>
        <w:t>which are no longer required.</w:t>
      </w:r>
    </w:p>
    <w:p w14:paraId="4A8144C5" w14:textId="77777777" w:rsidR="00CB37CD" w:rsidRPr="000739BA" w:rsidRDefault="00CB37CD" w:rsidP="00625ECD">
      <w:pPr>
        <w:pStyle w:val="ListParagraph"/>
        <w:numPr>
          <w:ilvl w:val="2"/>
          <w:numId w:val="46"/>
        </w:numPr>
        <w:tabs>
          <w:tab w:val="left" w:pos="816"/>
        </w:tabs>
        <w:spacing w:before="247" w:line="230" w:lineRule="auto"/>
        <w:ind w:left="827" w:right="791" w:hanging="678"/>
        <w:jc w:val="both"/>
        <w:rPr>
          <w:rFonts w:ascii="Bookman Old Style" w:hAnsi="Bookman Old Style"/>
        </w:rPr>
      </w:pPr>
      <w:r w:rsidRPr="000739BA">
        <w:rPr>
          <w:rFonts w:ascii="Bookman Old Style" w:hAnsi="Bookman Old Style"/>
        </w:rPr>
        <w:t xml:space="preserve">Upon the issue of a Taking-Over Certiﬁcate, the Contractor shall clear away and remove, from that part of the Site and </w:t>
      </w:r>
      <w:r w:rsidRPr="000739BA">
        <w:rPr>
          <w:rFonts w:ascii="Bookman Old Style" w:hAnsi="Bookman Old Style"/>
          <w:spacing w:val="-4"/>
        </w:rPr>
        <w:t xml:space="preserve">Works </w:t>
      </w:r>
      <w:r w:rsidRPr="000739BA">
        <w:rPr>
          <w:rFonts w:ascii="Bookman Old Style" w:hAnsi="Bookman Old Style"/>
        </w:rPr>
        <w:t xml:space="preserve">to which the Taking-Over Certiﬁcate refers, all Contractor's Equipment, surplus material, wreckage, rubbish and Temporary </w:t>
      </w:r>
      <w:r w:rsidRPr="000739BA">
        <w:rPr>
          <w:rFonts w:ascii="Bookman Old Style" w:hAnsi="Bookman Old Style"/>
          <w:spacing w:val="-3"/>
        </w:rPr>
        <w:t xml:space="preserve">Works. </w:t>
      </w:r>
      <w:r w:rsidRPr="000739BA">
        <w:rPr>
          <w:rFonts w:ascii="Bookman Old Style" w:hAnsi="Bookman Old Style"/>
        </w:rPr>
        <w:t xml:space="preserve">The Contractor shall leave that part of the Site and the </w:t>
      </w:r>
      <w:r w:rsidRPr="000739BA">
        <w:rPr>
          <w:rFonts w:ascii="Bookman Old Style" w:hAnsi="Bookman Old Style"/>
          <w:spacing w:val="-4"/>
        </w:rPr>
        <w:t xml:space="preserve">Works </w:t>
      </w:r>
      <w:r w:rsidRPr="000739BA">
        <w:rPr>
          <w:rFonts w:ascii="Bookman Old Style" w:hAnsi="Bookman Old Style"/>
        </w:rPr>
        <w:t>in a clean and safe condition. However, the Contractor may retain on Site, during the Defects Notiﬁcation Period, such Goods as are required for the Contractor to fulﬁl obligations under the Contract.</w:t>
      </w:r>
    </w:p>
    <w:p w14:paraId="5C3806AB" w14:textId="77777777" w:rsidR="00CB37CD" w:rsidRPr="000739BA" w:rsidRDefault="00CB37CD" w:rsidP="00625ECD">
      <w:pPr>
        <w:pStyle w:val="Heading6"/>
        <w:numPr>
          <w:ilvl w:val="1"/>
          <w:numId w:val="46"/>
        </w:numPr>
        <w:tabs>
          <w:tab w:val="left" w:pos="820"/>
          <w:tab w:val="left" w:pos="821"/>
        </w:tabs>
        <w:spacing w:before="127"/>
        <w:ind w:left="820"/>
        <w:rPr>
          <w:rFonts w:ascii="Bookman Old Style" w:hAnsi="Bookman Old Style"/>
        </w:rPr>
      </w:pPr>
      <w:r w:rsidRPr="000739BA">
        <w:rPr>
          <w:rFonts w:ascii="Bookman Old Style" w:hAnsi="Bookman Old Style"/>
        </w:rPr>
        <w:t>Fossils</w:t>
      </w:r>
    </w:p>
    <w:p w14:paraId="6C64A470" w14:textId="77777777" w:rsidR="00CB37CD" w:rsidRPr="000739BA" w:rsidRDefault="00CB37CD" w:rsidP="00625ECD">
      <w:pPr>
        <w:pStyle w:val="BodyText"/>
        <w:spacing w:before="4"/>
        <w:rPr>
          <w:rFonts w:ascii="Bookman Old Style" w:hAnsi="Bookman Old Style"/>
          <w:b/>
          <w:sz w:val="26"/>
        </w:rPr>
      </w:pPr>
    </w:p>
    <w:p w14:paraId="6C05401D" w14:textId="77777777" w:rsidR="00CB37CD" w:rsidRPr="000739BA" w:rsidRDefault="00CB37CD" w:rsidP="00625ECD">
      <w:pPr>
        <w:pStyle w:val="ListParagraph"/>
        <w:numPr>
          <w:ilvl w:val="2"/>
          <w:numId w:val="46"/>
        </w:numPr>
        <w:tabs>
          <w:tab w:val="left" w:pos="821"/>
        </w:tabs>
        <w:spacing w:line="230" w:lineRule="auto"/>
        <w:ind w:left="831" w:right="310" w:hanging="678"/>
        <w:jc w:val="both"/>
        <w:rPr>
          <w:rFonts w:ascii="Bookman Old Style" w:hAnsi="Bookman Old Style"/>
        </w:rPr>
      </w:pPr>
      <w:r w:rsidRPr="000739BA">
        <w:rPr>
          <w:rFonts w:ascii="Bookman Old Style" w:hAnsi="Bookman Old Style"/>
        </w:rPr>
        <w:t xml:space="preserve">All fossils, coins, articles of value or antiquity, and structures and other remains or items of geological or archaeological interest found on the Site shall be placed under the care and authority of the Procuring </w:t>
      </w:r>
      <w:r w:rsidRPr="000739BA">
        <w:rPr>
          <w:rFonts w:ascii="Bookman Old Style" w:hAnsi="Bookman Old Style"/>
          <w:spacing w:val="-3"/>
        </w:rPr>
        <w:t xml:space="preserve">Entity. </w:t>
      </w:r>
      <w:r w:rsidRPr="000739BA">
        <w:rPr>
          <w:rFonts w:ascii="Bookman Old Style" w:hAnsi="Bookman Old Style"/>
        </w:rPr>
        <w:t>The Contractor shall take reasonable precautions to prevent Contractor's Personnel or other persons from removing or damaging any of these ﬁndings.</w:t>
      </w:r>
    </w:p>
    <w:p w14:paraId="20799A3D" w14:textId="77777777" w:rsidR="00CB37CD" w:rsidRPr="000739BA" w:rsidRDefault="00CB37CD" w:rsidP="00625ECD">
      <w:pPr>
        <w:pStyle w:val="BodyText"/>
        <w:spacing w:before="5"/>
        <w:rPr>
          <w:rFonts w:ascii="Bookman Old Style" w:hAnsi="Bookman Old Style"/>
          <w:sz w:val="31"/>
        </w:rPr>
      </w:pPr>
    </w:p>
    <w:p w14:paraId="741ED9D1" w14:textId="77777777" w:rsidR="00CB37CD" w:rsidRPr="000739BA" w:rsidRDefault="00CB37CD" w:rsidP="00625ECD">
      <w:pPr>
        <w:pStyle w:val="ListParagraph"/>
        <w:numPr>
          <w:ilvl w:val="2"/>
          <w:numId w:val="46"/>
        </w:numPr>
        <w:tabs>
          <w:tab w:val="left" w:pos="821"/>
        </w:tabs>
        <w:spacing w:line="230" w:lineRule="auto"/>
        <w:ind w:left="831" w:right="310" w:hanging="678"/>
        <w:jc w:val="both"/>
        <w:rPr>
          <w:rFonts w:ascii="Bookman Old Style" w:hAnsi="Bookman Old Style"/>
        </w:rPr>
      </w:pPr>
      <w:r w:rsidRPr="000739BA">
        <w:rPr>
          <w:rFonts w:ascii="Bookman Old Style" w:hAnsi="Bookman Old Style"/>
        </w:rPr>
        <w:t xml:space="preserve">The Contractor shall, upon discovery of any such ﬁnding, promptly give notice to the Project </w:t>
      </w:r>
      <w:r w:rsidR="00497E08" w:rsidRPr="000739BA">
        <w:rPr>
          <w:rFonts w:ascii="Bookman Old Style" w:hAnsi="Bookman Old Style"/>
        </w:rPr>
        <w:t>Manager,</w:t>
      </w:r>
      <w:r w:rsidRPr="000739BA">
        <w:rPr>
          <w:rFonts w:ascii="Bookman Old Style" w:hAnsi="Bookman Old Style"/>
        </w:rPr>
        <w:t xml:space="preserve"> who shall issue instructions for dealing with it. If the Contractor suffers delay and/or incurs Cost from complying with the instructions, the Contractor shall give a further notice to the Project Manager</w:t>
      </w:r>
      <w:r w:rsidR="009A6589" w:rsidRPr="000739BA">
        <w:rPr>
          <w:rFonts w:ascii="Bookman Old Style" w:hAnsi="Bookman Old Style"/>
        </w:rPr>
        <w:t xml:space="preserve"> </w:t>
      </w:r>
      <w:r w:rsidRPr="000739BA">
        <w:rPr>
          <w:rFonts w:ascii="Bookman Old Style" w:hAnsi="Bookman Old Style"/>
        </w:rPr>
        <w:t>and shall be entitled subject to Sub- Clause 20.1 [Contractor's Claims] to:</w:t>
      </w:r>
    </w:p>
    <w:p w14:paraId="5E9727F3" w14:textId="77777777" w:rsidR="00CB37CD" w:rsidRPr="000739BA" w:rsidRDefault="00CB37CD" w:rsidP="00625ECD">
      <w:pPr>
        <w:pStyle w:val="ListParagraph"/>
        <w:numPr>
          <w:ilvl w:val="3"/>
          <w:numId w:val="46"/>
        </w:numPr>
        <w:tabs>
          <w:tab w:val="left" w:pos="1328"/>
          <w:tab w:val="left" w:pos="1329"/>
        </w:tabs>
        <w:spacing w:before="59" w:line="230" w:lineRule="auto"/>
        <w:ind w:left="1323" w:right="310" w:hanging="504"/>
        <w:rPr>
          <w:rFonts w:ascii="Bookman Old Style" w:hAnsi="Bookman Old Style"/>
        </w:rPr>
      </w:pPr>
      <w:r w:rsidRPr="000739BA">
        <w:rPr>
          <w:rFonts w:ascii="Bookman Old Style" w:hAnsi="Bookman Old Style"/>
        </w:rPr>
        <w:t xml:space="preserve">an extension of time for any such </w:t>
      </w:r>
      <w:r w:rsidRPr="000739BA">
        <w:rPr>
          <w:rFonts w:ascii="Bookman Old Style" w:hAnsi="Bookman Old Style"/>
          <w:spacing w:val="-3"/>
        </w:rPr>
        <w:t xml:space="preserve">delay, </w:t>
      </w:r>
      <w:r w:rsidRPr="000739BA">
        <w:rPr>
          <w:rFonts w:ascii="Bookman Old Style" w:hAnsi="Bookman Old Style"/>
        </w:rPr>
        <w:t>if completion is or will be delayed, under Sub-Clause 8.4 [Extension of Time for Completion], and</w:t>
      </w:r>
    </w:p>
    <w:p w14:paraId="67E48D63" w14:textId="77777777" w:rsidR="00CB37CD" w:rsidRPr="000739BA" w:rsidRDefault="00CB37CD" w:rsidP="00625ECD">
      <w:pPr>
        <w:pStyle w:val="ListParagraph"/>
        <w:numPr>
          <w:ilvl w:val="3"/>
          <w:numId w:val="46"/>
        </w:numPr>
        <w:tabs>
          <w:tab w:val="left" w:pos="1328"/>
          <w:tab w:val="left" w:pos="1329"/>
        </w:tabs>
        <w:spacing w:line="242" w:lineRule="exact"/>
        <w:ind w:left="1328" w:hanging="509"/>
        <w:rPr>
          <w:rFonts w:ascii="Bookman Old Style" w:hAnsi="Bookman Old Style"/>
        </w:rPr>
      </w:pPr>
      <w:r w:rsidRPr="000739BA">
        <w:rPr>
          <w:rFonts w:ascii="Bookman Old Style" w:hAnsi="Bookman Old Style"/>
        </w:rPr>
        <w:t>payment of any such Cost, which shall be included in the Contract Price.</w:t>
      </w:r>
    </w:p>
    <w:p w14:paraId="4610EF53" w14:textId="77777777" w:rsidR="00CB37CD" w:rsidRPr="000739BA" w:rsidRDefault="00CB37CD" w:rsidP="00625ECD">
      <w:pPr>
        <w:pStyle w:val="BodyText"/>
        <w:spacing w:before="3" w:line="230" w:lineRule="auto"/>
        <w:ind w:left="1323" w:firstLine="5"/>
        <w:rPr>
          <w:rFonts w:ascii="Bookman Old Style" w:hAnsi="Bookman Old Style"/>
        </w:rPr>
      </w:pPr>
      <w:r w:rsidRPr="000739BA">
        <w:rPr>
          <w:rFonts w:ascii="Bookman Old Style" w:hAnsi="Bookman Old Style"/>
        </w:rPr>
        <w:t>After receiving this further notice, the Project Manager</w:t>
      </w:r>
      <w:r w:rsidR="009A6589" w:rsidRPr="000739BA">
        <w:rPr>
          <w:rFonts w:ascii="Bookman Old Style" w:hAnsi="Bookman Old Style"/>
        </w:rPr>
        <w:t xml:space="preserve"> </w:t>
      </w:r>
      <w:r w:rsidRPr="000739BA">
        <w:rPr>
          <w:rFonts w:ascii="Bookman Old Style" w:hAnsi="Bookman Old Style"/>
        </w:rPr>
        <w:t>shall proceed in accordance with Sub-Clause 3.5 [Determinations] to agree or determine these matters.</w:t>
      </w:r>
    </w:p>
    <w:p w14:paraId="12BA0D42" w14:textId="77777777" w:rsidR="00CB37CD" w:rsidRPr="000739BA" w:rsidRDefault="00CB37CD" w:rsidP="00625ECD">
      <w:pPr>
        <w:pStyle w:val="Heading6"/>
        <w:numPr>
          <w:ilvl w:val="0"/>
          <w:numId w:val="58"/>
        </w:numPr>
        <w:tabs>
          <w:tab w:val="left" w:pos="819"/>
          <w:tab w:val="left" w:pos="820"/>
        </w:tabs>
        <w:spacing w:before="237"/>
        <w:ind w:left="819" w:hanging="666"/>
        <w:rPr>
          <w:rFonts w:ascii="Bookman Old Style" w:hAnsi="Bookman Old Style"/>
        </w:rPr>
      </w:pPr>
      <w:bookmarkStart w:id="153" w:name="_TOC_250020"/>
      <w:r w:rsidRPr="000739BA">
        <w:rPr>
          <w:rFonts w:ascii="Bookman Old Style" w:hAnsi="Bookman Old Style"/>
        </w:rPr>
        <w:t>NOMINATED</w:t>
      </w:r>
      <w:bookmarkEnd w:id="153"/>
      <w:r w:rsidRPr="000739BA">
        <w:rPr>
          <w:rFonts w:ascii="Bookman Old Style" w:hAnsi="Bookman Old Style"/>
        </w:rPr>
        <w:t xml:space="preserve"> SUBCONTRACTORS</w:t>
      </w:r>
    </w:p>
    <w:p w14:paraId="069B691C" w14:textId="77777777" w:rsidR="00CB37CD" w:rsidRPr="000739BA" w:rsidRDefault="00CB37CD" w:rsidP="00625ECD">
      <w:pPr>
        <w:pStyle w:val="ListParagraph"/>
        <w:numPr>
          <w:ilvl w:val="1"/>
          <w:numId w:val="58"/>
        </w:numPr>
        <w:tabs>
          <w:tab w:val="left" w:pos="819"/>
          <w:tab w:val="left" w:pos="820"/>
        </w:tabs>
        <w:spacing w:before="234"/>
        <w:ind w:left="819" w:hanging="666"/>
        <w:rPr>
          <w:rFonts w:ascii="Bookman Old Style" w:hAnsi="Bookman Old Style"/>
          <w:b/>
        </w:rPr>
      </w:pPr>
      <w:r w:rsidRPr="000739BA">
        <w:rPr>
          <w:rFonts w:ascii="Bookman Old Style" w:hAnsi="Bookman Old Style"/>
          <w:b/>
        </w:rPr>
        <w:t>Deﬁnition of “nominated Subcontractor”</w:t>
      </w:r>
    </w:p>
    <w:p w14:paraId="131BF944" w14:textId="77777777" w:rsidR="00CB37CD" w:rsidRPr="000739BA" w:rsidRDefault="00CB37CD" w:rsidP="00625ECD">
      <w:pPr>
        <w:pStyle w:val="BodyText"/>
        <w:spacing w:before="40"/>
        <w:ind w:left="819"/>
        <w:rPr>
          <w:rFonts w:ascii="Bookman Old Style" w:hAnsi="Bookman Old Style"/>
        </w:rPr>
      </w:pPr>
      <w:r w:rsidRPr="000739BA">
        <w:rPr>
          <w:rFonts w:ascii="Bookman Old Style" w:hAnsi="Bookman Old Style"/>
        </w:rPr>
        <w:t>In this Contract, “nominated Subcontractor” means a Subcontractor:</w:t>
      </w:r>
    </w:p>
    <w:p w14:paraId="333671FB" w14:textId="77777777" w:rsidR="00CB37CD" w:rsidRPr="000739BA" w:rsidRDefault="00CB37CD" w:rsidP="00625ECD">
      <w:pPr>
        <w:pStyle w:val="ListParagraph"/>
        <w:numPr>
          <w:ilvl w:val="0"/>
          <w:numId w:val="44"/>
        </w:numPr>
        <w:tabs>
          <w:tab w:val="left" w:pos="1328"/>
          <w:tab w:val="left" w:pos="1329"/>
        </w:tabs>
        <w:spacing w:before="39"/>
        <w:rPr>
          <w:rFonts w:ascii="Bookman Old Style" w:hAnsi="Bookman Old Style"/>
        </w:rPr>
      </w:pPr>
      <w:r w:rsidRPr="000739BA">
        <w:rPr>
          <w:rFonts w:ascii="Bookman Old Style" w:hAnsi="Bookman Old Style"/>
        </w:rPr>
        <w:t xml:space="preserve">Who is nominated by the Procuring </w:t>
      </w:r>
      <w:r w:rsidRPr="000739BA">
        <w:rPr>
          <w:rFonts w:ascii="Bookman Old Style" w:hAnsi="Bookman Old Style"/>
          <w:spacing w:val="-3"/>
        </w:rPr>
        <w:t xml:space="preserve">Entity, </w:t>
      </w:r>
      <w:r w:rsidRPr="000739BA">
        <w:rPr>
          <w:rFonts w:ascii="Bookman Old Style" w:hAnsi="Bookman Old Style"/>
        </w:rPr>
        <w:t>or</w:t>
      </w:r>
    </w:p>
    <w:p w14:paraId="4ABF8093" w14:textId="77777777" w:rsidR="00CB37CD" w:rsidRPr="000739BA" w:rsidRDefault="00CB37CD" w:rsidP="00625ECD">
      <w:pPr>
        <w:pStyle w:val="ListParagraph"/>
        <w:numPr>
          <w:ilvl w:val="0"/>
          <w:numId w:val="44"/>
        </w:numPr>
        <w:tabs>
          <w:tab w:val="left" w:pos="1328"/>
          <w:tab w:val="left" w:pos="1329"/>
          <w:tab w:val="left" w:pos="8792"/>
        </w:tabs>
        <w:spacing w:before="40"/>
        <w:rPr>
          <w:rFonts w:ascii="Bookman Old Style" w:hAnsi="Bookman Old Style"/>
        </w:rPr>
      </w:pPr>
      <w:r w:rsidRPr="000739BA">
        <w:rPr>
          <w:rFonts w:ascii="Bookman Old Style" w:hAnsi="Bookman Old Style"/>
        </w:rPr>
        <w:t>Contractor has nominated as a Subcontractor subject to Sub-Clause 5.2 [Objection to Notiﬁcation].</w:t>
      </w:r>
    </w:p>
    <w:p w14:paraId="2FB471CD" w14:textId="77777777" w:rsidR="00CB37CD" w:rsidRPr="000739BA" w:rsidRDefault="00CB37CD" w:rsidP="00625ECD">
      <w:pPr>
        <w:pStyle w:val="Heading6"/>
        <w:numPr>
          <w:ilvl w:val="1"/>
          <w:numId w:val="58"/>
        </w:numPr>
        <w:tabs>
          <w:tab w:val="left" w:pos="819"/>
          <w:tab w:val="left" w:pos="820"/>
        </w:tabs>
        <w:spacing w:before="234"/>
        <w:ind w:left="819" w:hanging="667"/>
        <w:rPr>
          <w:rFonts w:ascii="Bookman Old Style" w:hAnsi="Bookman Old Style"/>
        </w:rPr>
      </w:pPr>
      <w:r w:rsidRPr="000739BA">
        <w:rPr>
          <w:rFonts w:ascii="Bookman Old Style" w:hAnsi="Bookman Old Style"/>
        </w:rPr>
        <w:t>Objection to Nomination</w:t>
      </w:r>
    </w:p>
    <w:p w14:paraId="387E9C9D" w14:textId="77777777" w:rsidR="00CB37CD" w:rsidRPr="000739BA" w:rsidRDefault="00CB37CD" w:rsidP="00625ECD">
      <w:pPr>
        <w:pStyle w:val="BodyText"/>
        <w:spacing w:before="3"/>
        <w:rPr>
          <w:rFonts w:ascii="Bookman Old Style" w:hAnsi="Bookman Old Style"/>
          <w:b/>
          <w:sz w:val="26"/>
        </w:rPr>
      </w:pPr>
    </w:p>
    <w:p w14:paraId="6C4B1663" w14:textId="77777777" w:rsidR="00CB37CD" w:rsidRPr="000739BA" w:rsidRDefault="00CB37CD" w:rsidP="00625ECD">
      <w:pPr>
        <w:pStyle w:val="BodyText"/>
        <w:spacing w:before="1" w:line="230" w:lineRule="auto"/>
        <w:ind w:left="830" w:right="310" w:hanging="12"/>
        <w:jc w:val="both"/>
        <w:rPr>
          <w:rFonts w:ascii="Bookman Old Style" w:hAnsi="Bookman Old Style"/>
        </w:rPr>
      </w:pPr>
      <w:r w:rsidRPr="000739BA">
        <w:rPr>
          <w:rFonts w:ascii="Bookman Old Style" w:hAnsi="Bookman Old Style"/>
        </w:rPr>
        <w:t>The Contractor shall not be under any obligation to employ a nominated Subcontractor against whom the Contractor raises reasonable objection by notice to the Procuring Entity as soon as practicable, with supporting particulars. An objection shall be deemed reasonable if it arises from (among other things) any of the following matters, unless the Procuring Entity agrees in writing to indemnify the Contractor against and from the consequences of the matter:</w:t>
      </w:r>
    </w:p>
    <w:p w14:paraId="17A6CEA0" w14:textId="77777777" w:rsidR="00CB37CD" w:rsidRPr="000739BA" w:rsidRDefault="00CB37CD" w:rsidP="00625ECD">
      <w:pPr>
        <w:pStyle w:val="ListParagraph"/>
        <w:numPr>
          <w:ilvl w:val="0"/>
          <w:numId w:val="43"/>
        </w:numPr>
        <w:tabs>
          <w:tab w:val="left" w:pos="1327"/>
          <w:tab w:val="left" w:pos="1328"/>
        </w:tabs>
        <w:spacing w:before="52" w:line="230" w:lineRule="auto"/>
        <w:ind w:right="311" w:hanging="511"/>
        <w:rPr>
          <w:rFonts w:ascii="Bookman Old Style" w:hAnsi="Bookman Old Style"/>
        </w:rPr>
      </w:pPr>
      <w:r w:rsidRPr="000739BA">
        <w:rPr>
          <w:rFonts w:ascii="Bookman Old Style" w:hAnsi="Bookman Old Style"/>
        </w:rPr>
        <w:t>there are reasons to believe that the Subcontractor does not have sufﬁcient competence, resources or ﬁnancial strength;</w:t>
      </w:r>
    </w:p>
    <w:p w14:paraId="755190EF" w14:textId="77777777" w:rsidR="00CB37CD" w:rsidRPr="000739BA" w:rsidRDefault="00CB37CD" w:rsidP="00625ECD">
      <w:pPr>
        <w:pStyle w:val="ListParagraph"/>
        <w:numPr>
          <w:ilvl w:val="0"/>
          <w:numId w:val="43"/>
        </w:numPr>
        <w:tabs>
          <w:tab w:val="left" w:pos="1327"/>
          <w:tab w:val="left" w:pos="1328"/>
        </w:tabs>
        <w:spacing w:before="51" w:line="230" w:lineRule="auto"/>
        <w:ind w:right="311" w:hanging="511"/>
        <w:rPr>
          <w:rFonts w:ascii="Bookman Old Style" w:hAnsi="Bookman Old Style"/>
        </w:rPr>
      </w:pPr>
      <w:r w:rsidRPr="000739BA">
        <w:rPr>
          <w:rFonts w:ascii="Bookman Old Style" w:hAnsi="Bookman Old Style"/>
        </w:rPr>
        <w:t>the nominated Subcontractor does not accept to indemnify the Contractor against and from any negligence or misuse of Goods by the nominated Subcontractor, his agents and employees; or</w:t>
      </w:r>
    </w:p>
    <w:p w14:paraId="55322599" w14:textId="77777777" w:rsidR="00CB37CD" w:rsidRPr="000739BA" w:rsidRDefault="00CB37CD" w:rsidP="00625ECD">
      <w:pPr>
        <w:pStyle w:val="ListParagraph"/>
        <w:numPr>
          <w:ilvl w:val="0"/>
          <w:numId w:val="43"/>
        </w:numPr>
        <w:tabs>
          <w:tab w:val="left" w:pos="1327"/>
          <w:tab w:val="left" w:pos="1328"/>
        </w:tabs>
        <w:spacing w:before="50" w:line="230" w:lineRule="auto"/>
        <w:ind w:left="1329" w:right="311" w:hanging="510"/>
        <w:rPr>
          <w:rFonts w:ascii="Bookman Old Style" w:hAnsi="Bookman Old Style"/>
        </w:rPr>
      </w:pPr>
      <w:r w:rsidRPr="000739BA">
        <w:rPr>
          <w:rFonts w:ascii="Bookman Old Style" w:hAnsi="Bookman Old Style"/>
        </w:rPr>
        <w:t>the nominated Subcontractor does not accept to enter into a subcontract which speciﬁes that, for the subcontracted work (including design, if any), the nominated Subcontractor shall:</w:t>
      </w:r>
    </w:p>
    <w:p w14:paraId="7FD93353" w14:textId="77777777" w:rsidR="00CB37CD" w:rsidRPr="000739BA" w:rsidRDefault="00CB37CD" w:rsidP="00625ECD">
      <w:pPr>
        <w:pStyle w:val="ListParagraph"/>
        <w:numPr>
          <w:ilvl w:val="1"/>
          <w:numId w:val="43"/>
        </w:numPr>
        <w:tabs>
          <w:tab w:val="left" w:pos="1758"/>
        </w:tabs>
        <w:spacing w:before="50" w:line="230" w:lineRule="auto"/>
        <w:ind w:right="311" w:hanging="437"/>
        <w:jc w:val="both"/>
        <w:rPr>
          <w:rFonts w:ascii="Bookman Old Style" w:hAnsi="Bookman Old Style"/>
        </w:rPr>
      </w:pPr>
      <w:r w:rsidRPr="000739BA">
        <w:rPr>
          <w:rFonts w:ascii="Bookman Old Style" w:hAnsi="Bookman Old Style"/>
        </w:rPr>
        <w:t xml:space="preserve">undertake to the Contractor such obligations and liabilities as will enable the Contractor to discharge </w:t>
      </w:r>
      <w:r w:rsidR="00497E08" w:rsidRPr="000739BA">
        <w:rPr>
          <w:rFonts w:ascii="Bookman Old Style" w:hAnsi="Bookman Old Style"/>
        </w:rPr>
        <w:t>his obligations</w:t>
      </w:r>
      <w:r w:rsidRPr="000739BA">
        <w:rPr>
          <w:rFonts w:ascii="Bookman Old Style" w:hAnsi="Bookman Old Style"/>
        </w:rPr>
        <w:t xml:space="preserve"> and liabilities under the Contract;</w:t>
      </w:r>
    </w:p>
    <w:p w14:paraId="4A92E1B3" w14:textId="77777777" w:rsidR="00CB37CD" w:rsidRPr="000739BA" w:rsidRDefault="00CB37CD" w:rsidP="00625ECD">
      <w:pPr>
        <w:pStyle w:val="ListParagraph"/>
        <w:numPr>
          <w:ilvl w:val="1"/>
          <w:numId w:val="43"/>
        </w:numPr>
        <w:tabs>
          <w:tab w:val="left" w:pos="1758"/>
        </w:tabs>
        <w:spacing w:before="51" w:line="230" w:lineRule="auto"/>
        <w:ind w:right="311" w:hanging="437"/>
        <w:jc w:val="both"/>
        <w:rPr>
          <w:rFonts w:ascii="Bookman Old Style" w:hAnsi="Bookman Old Style"/>
        </w:rPr>
      </w:pPr>
      <w:r w:rsidRPr="000739BA">
        <w:rPr>
          <w:rFonts w:ascii="Bookman Old Style" w:hAnsi="Bookman Old Style"/>
        </w:rPr>
        <w:t>indemnify the Contractor against and from all obligations and liabilities arising under or in connection with the Contract and from the consequences of any failure by the Subcontractor to perform these obligations or to fulﬁl these liabilities, and</w:t>
      </w:r>
    </w:p>
    <w:p w14:paraId="7FE97540" w14:textId="77777777" w:rsidR="00CB37CD" w:rsidRPr="000739BA" w:rsidRDefault="00CB37CD" w:rsidP="00625ECD">
      <w:pPr>
        <w:pStyle w:val="ListParagraph"/>
        <w:numPr>
          <w:ilvl w:val="1"/>
          <w:numId w:val="43"/>
        </w:numPr>
        <w:tabs>
          <w:tab w:val="left" w:pos="1758"/>
        </w:tabs>
        <w:spacing w:before="51" w:line="230" w:lineRule="auto"/>
        <w:ind w:right="311" w:hanging="437"/>
        <w:jc w:val="both"/>
        <w:rPr>
          <w:rFonts w:ascii="Bookman Old Style" w:hAnsi="Bookman Old Style"/>
        </w:rPr>
      </w:pPr>
      <w:r w:rsidRPr="000739BA">
        <w:rPr>
          <w:rFonts w:ascii="Bookman Old Style" w:hAnsi="Bookman Old Style"/>
        </w:rPr>
        <w:t>be paid only if and when the Contractor has received from the Procuring Entity payments for sums due under the Subcontract referred to under Sub-Clause 5.3 [Payment to nominated Subcontractors].</w:t>
      </w:r>
    </w:p>
    <w:p w14:paraId="3A4427AA" w14:textId="77777777" w:rsidR="00CB37CD" w:rsidRPr="000739BA" w:rsidRDefault="00CB37CD" w:rsidP="00625ECD">
      <w:pPr>
        <w:pStyle w:val="BodyText"/>
        <w:rPr>
          <w:rFonts w:ascii="Bookman Old Style" w:hAnsi="Bookman Old Style"/>
          <w:sz w:val="24"/>
        </w:rPr>
      </w:pPr>
    </w:p>
    <w:p w14:paraId="63B271B5" w14:textId="77777777" w:rsidR="00CB37CD" w:rsidRPr="000739BA" w:rsidRDefault="00CB37CD" w:rsidP="00625ECD">
      <w:pPr>
        <w:pStyle w:val="Heading6"/>
        <w:numPr>
          <w:ilvl w:val="1"/>
          <w:numId w:val="58"/>
        </w:numPr>
        <w:tabs>
          <w:tab w:val="left" w:pos="818"/>
          <w:tab w:val="left" w:pos="819"/>
        </w:tabs>
        <w:spacing w:before="0"/>
        <w:ind w:left="818" w:hanging="666"/>
        <w:rPr>
          <w:rFonts w:ascii="Bookman Old Style" w:hAnsi="Bookman Old Style"/>
          <w:sz w:val="26"/>
        </w:rPr>
      </w:pPr>
      <w:r w:rsidRPr="000739BA">
        <w:rPr>
          <w:rFonts w:ascii="Bookman Old Style" w:hAnsi="Bookman Old Style"/>
        </w:rPr>
        <w:t>Payments to nominated Subcontractors</w:t>
      </w:r>
    </w:p>
    <w:p w14:paraId="4FC11B7F" w14:textId="77777777" w:rsidR="00CB37CD" w:rsidRPr="000739BA" w:rsidRDefault="00CB37CD" w:rsidP="00625ECD">
      <w:pPr>
        <w:pStyle w:val="BodyText"/>
        <w:spacing w:line="230" w:lineRule="auto"/>
        <w:ind w:left="830" w:right="311" w:hanging="12"/>
        <w:jc w:val="both"/>
        <w:rPr>
          <w:rFonts w:ascii="Bookman Old Style" w:hAnsi="Bookman Old Style"/>
        </w:rPr>
      </w:pPr>
      <w:r w:rsidRPr="000739BA">
        <w:rPr>
          <w:rFonts w:ascii="Bookman Old Style" w:hAnsi="Bookman Old Style"/>
        </w:rPr>
        <w:t>The Contractor shall pay to the nominated Subcontractor the amounts shown on the nominated Subcontractor's invoices approved by the Contractor which the Project Manager</w:t>
      </w:r>
      <w:r w:rsidR="009A6589" w:rsidRPr="000739BA">
        <w:rPr>
          <w:rFonts w:ascii="Bookman Old Style" w:hAnsi="Bookman Old Style"/>
        </w:rPr>
        <w:t xml:space="preserve"> </w:t>
      </w:r>
      <w:r w:rsidRPr="000739BA">
        <w:rPr>
          <w:rFonts w:ascii="Bookman Old Style" w:hAnsi="Bookman Old Style"/>
        </w:rPr>
        <w:t>certiﬁes to be due in accordance with the subcontract. These amounts plus other charges shall be included in the Contract Price in accordance with sub-paragraph (b) of Sub-Clause 13.5 [Provisional Sums], except as stated in Sub-Clause 5.4 [Evidence of Payments].</w:t>
      </w:r>
    </w:p>
    <w:p w14:paraId="3E48C2CF" w14:textId="77777777" w:rsidR="00CB37CD" w:rsidRPr="000739BA" w:rsidRDefault="00CB37CD" w:rsidP="00625ECD">
      <w:pPr>
        <w:pStyle w:val="Heading6"/>
        <w:numPr>
          <w:ilvl w:val="1"/>
          <w:numId w:val="58"/>
        </w:numPr>
        <w:tabs>
          <w:tab w:val="left" w:pos="818"/>
          <w:tab w:val="left" w:pos="819"/>
        </w:tabs>
        <w:spacing w:before="239"/>
        <w:ind w:left="818" w:hanging="667"/>
        <w:rPr>
          <w:rFonts w:ascii="Bookman Old Style" w:hAnsi="Bookman Old Style"/>
        </w:rPr>
      </w:pPr>
      <w:r w:rsidRPr="000739BA">
        <w:rPr>
          <w:rFonts w:ascii="Bookman Old Style" w:hAnsi="Bookman Old Style"/>
        </w:rPr>
        <w:t>Evidence of Payments</w:t>
      </w:r>
    </w:p>
    <w:p w14:paraId="086659B7" w14:textId="77777777" w:rsidR="00CB37CD" w:rsidRPr="000739BA" w:rsidRDefault="00CB37CD" w:rsidP="00625ECD">
      <w:pPr>
        <w:pStyle w:val="BodyText"/>
        <w:spacing w:before="3"/>
        <w:rPr>
          <w:rFonts w:ascii="Bookman Old Style" w:hAnsi="Bookman Old Style"/>
          <w:b/>
          <w:sz w:val="26"/>
        </w:rPr>
      </w:pPr>
    </w:p>
    <w:p w14:paraId="598C8524" w14:textId="77777777" w:rsidR="00CB37CD" w:rsidRPr="000739BA" w:rsidRDefault="00CB37CD" w:rsidP="00625ECD">
      <w:pPr>
        <w:pStyle w:val="ListParagraph"/>
        <w:numPr>
          <w:ilvl w:val="2"/>
          <w:numId w:val="58"/>
        </w:numPr>
        <w:tabs>
          <w:tab w:val="left" w:pos="819"/>
        </w:tabs>
        <w:spacing w:line="230" w:lineRule="auto"/>
        <w:ind w:left="829" w:right="311" w:hanging="678"/>
        <w:jc w:val="both"/>
        <w:rPr>
          <w:rFonts w:ascii="Bookman Old Style" w:hAnsi="Bookman Old Style"/>
        </w:rPr>
      </w:pPr>
      <w:r w:rsidRPr="000739BA">
        <w:rPr>
          <w:rFonts w:ascii="Bookman Old Style" w:hAnsi="Bookman Old Style"/>
        </w:rPr>
        <w:t>Before issuing a Payment Certiﬁcate which includes an amount payable to a nominated Subcontractor, the Project Manager</w:t>
      </w:r>
      <w:r w:rsidR="009A6589" w:rsidRPr="000739BA">
        <w:rPr>
          <w:rFonts w:ascii="Bookman Old Style" w:hAnsi="Bookman Old Style"/>
        </w:rPr>
        <w:t xml:space="preserve"> </w:t>
      </w:r>
      <w:r w:rsidRPr="000739BA">
        <w:rPr>
          <w:rFonts w:ascii="Bookman Old Style" w:hAnsi="Bookman Old Style"/>
        </w:rPr>
        <w:t>may request the Contractor to supply reasonable evidence that the nominated Subcontractor has received all amounts due in accordance with previous Payment Certiﬁcates, less applicable deductions for retention or otherwise. Unless the Contractor:</w:t>
      </w:r>
    </w:p>
    <w:p w14:paraId="7EDC90BD" w14:textId="77777777" w:rsidR="00CB37CD" w:rsidRPr="000739BA" w:rsidRDefault="00CB37CD" w:rsidP="00625ECD">
      <w:pPr>
        <w:pStyle w:val="ListParagraph"/>
        <w:numPr>
          <w:ilvl w:val="0"/>
          <w:numId w:val="42"/>
        </w:numPr>
        <w:tabs>
          <w:tab w:val="left" w:pos="1325"/>
          <w:tab w:val="left" w:pos="1326"/>
        </w:tabs>
        <w:spacing w:before="245" w:line="248" w:lineRule="exact"/>
        <w:ind w:hanging="1018"/>
        <w:rPr>
          <w:rFonts w:ascii="Bookman Old Style" w:hAnsi="Bookman Old Style"/>
        </w:rPr>
      </w:pPr>
      <w:r w:rsidRPr="000739BA">
        <w:rPr>
          <w:rFonts w:ascii="Bookman Old Style" w:hAnsi="Bookman Old Style"/>
        </w:rPr>
        <w:t xml:space="preserve">Submits this reasonable evidence to the Project </w:t>
      </w:r>
      <w:r w:rsidR="00497E08" w:rsidRPr="000739BA">
        <w:rPr>
          <w:rFonts w:ascii="Bookman Old Style" w:hAnsi="Bookman Old Style"/>
        </w:rPr>
        <w:t>Manager,</w:t>
      </w:r>
      <w:r w:rsidRPr="000739BA">
        <w:rPr>
          <w:rFonts w:ascii="Bookman Old Style" w:hAnsi="Bookman Old Style"/>
        </w:rPr>
        <w:t xml:space="preserve"> or</w:t>
      </w:r>
    </w:p>
    <w:p w14:paraId="6EA99A9E" w14:textId="77777777" w:rsidR="00CB37CD" w:rsidRPr="000739BA" w:rsidRDefault="00CB37CD" w:rsidP="00625ECD">
      <w:pPr>
        <w:pStyle w:val="ListParagraph"/>
        <w:numPr>
          <w:ilvl w:val="0"/>
          <w:numId w:val="42"/>
        </w:numPr>
        <w:tabs>
          <w:tab w:val="left" w:pos="1325"/>
          <w:tab w:val="left" w:pos="1326"/>
          <w:tab w:val="left" w:pos="1830"/>
        </w:tabs>
        <w:spacing w:before="3" w:line="230" w:lineRule="auto"/>
        <w:ind w:right="312" w:hanging="1018"/>
        <w:rPr>
          <w:rFonts w:ascii="Bookman Old Style" w:hAnsi="Bookman Old Style"/>
        </w:rPr>
      </w:pPr>
      <w:r w:rsidRPr="000739BA">
        <w:rPr>
          <w:rFonts w:ascii="Bookman Old Style" w:hAnsi="Bookman Old Style"/>
        </w:rPr>
        <w:t>i)</w:t>
      </w:r>
      <w:r w:rsidRPr="000739BA">
        <w:rPr>
          <w:rFonts w:ascii="Bookman Old Style" w:hAnsi="Bookman Old Style"/>
        </w:rPr>
        <w:tab/>
        <w:t>Satisﬁes the Project Manager</w:t>
      </w:r>
      <w:r w:rsidR="009A6589" w:rsidRPr="000739BA">
        <w:rPr>
          <w:rFonts w:ascii="Bookman Old Style" w:hAnsi="Bookman Old Style"/>
        </w:rPr>
        <w:t xml:space="preserve"> </w:t>
      </w:r>
      <w:r w:rsidRPr="000739BA">
        <w:rPr>
          <w:rFonts w:ascii="Bookman Old Style" w:hAnsi="Bookman Old Style"/>
        </w:rPr>
        <w:t>in writing that the Contractor is reasonably entitled to withhold or refuse to pay these amounts, and</w:t>
      </w:r>
    </w:p>
    <w:p w14:paraId="7B9D9841" w14:textId="77777777" w:rsidR="00CB37CD" w:rsidRPr="000739BA" w:rsidRDefault="00CB37CD" w:rsidP="00625ECD">
      <w:pPr>
        <w:pStyle w:val="BodyText"/>
        <w:spacing w:before="2" w:line="230" w:lineRule="auto"/>
        <w:ind w:left="1830" w:right="312" w:hanging="506"/>
        <w:jc w:val="both"/>
        <w:rPr>
          <w:rFonts w:ascii="Bookman Old Style" w:hAnsi="Bookman Old Style"/>
        </w:rPr>
      </w:pPr>
      <w:r w:rsidRPr="000739BA">
        <w:rPr>
          <w:rFonts w:ascii="Bookman Old Style" w:hAnsi="Bookman Old Style"/>
        </w:rPr>
        <w:t>ii)</w:t>
      </w:r>
      <w:r w:rsidRPr="000739BA">
        <w:rPr>
          <w:rFonts w:ascii="Bookman Old Style" w:hAnsi="Bookman Old Style"/>
        </w:rPr>
        <w:tab/>
        <w:t>Submits to the Project Manager</w:t>
      </w:r>
      <w:r w:rsidR="009A6589" w:rsidRPr="000739BA">
        <w:rPr>
          <w:rFonts w:ascii="Bookman Old Style" w:hAnsi="Bookman Old Style"/>
        </w:rPr>
        <w:t xml:space="preserve"> </w:t>
      </w:r>
      <w:r w:rsidRPr="000739BA">
        <w:rPr>
          <w:rFonts w:ascii="Bookman Old Style" w:hAnsi="Bookman Old Style"/>
        </w:rPr>
        <w:t xml:space="preserve">reasonable evidence that the nominated Subcontractor has been notiﬁed of the Contractor's entitlement, then the Procuring Entity may (at his sole discretion) </w:t>
      </w:r>
      <w:r w:rsidRPr="000739BA">
        <w:rPr>
          <w:rFonts w:ascii="Bookman Old Style" w:hAnsi="Bookman Old Style"/>
          <w:spacing w:val="-4"/>
        </w:rPr>
        <w:t xml:space="preserve">pay, </w:t>
      </w:r>
      <w:r w:rsidR="00497E08" w:rsidRPr="000739BA">
        <w:rPr>
          <w:rFonts w:ascii="Bookman Old Style" w:hAnsi="Bookman Old Style"/>
        </w:rPr>
        <w:t>direct to</w:t>
      </w:r>
      <w:r w:rsidRPr="000739BA">
        <w:rPr>
          <w:rFonts w:ascii="Bookman Old Style" w:hAnsi="Bookman Old Style"/>
        </w:rPr>
        <w:t xml:space="preserve"> the nominated Subcontractor, part or all of such amounts previously certiﬁed (less applicable deductions) as are due to the nominated Subcontractor and for which the Contractor has failed to submit the evidence described in sub-paragraphs (a) or (b) </w:t>
      </w:r>
      <w:r w:rsidR="001F254E" w:rsidRPr="000739BA">
        <w:rPr>
          <w:rFonts w:ascii="Bookman Old Style" w:hAnsi="Bookman Old Style"/>
        </w:rPr>
        <w:t>above. The</w:t>
      </w:r>
      <w:r w:rsidRPr="000739BA">
        <w:rPr>
          <w:rFonts w:ascii="Bookman Old Style" w:hAnsi="Bookman Old Style"/>
        </w:rPr>
        <w:t xml:space="preserve"> Contractor shall then </w:t>
      </w:r>
      <w:r w:rsidRPr="000739BA">
        <w:rPr>
          <w:rFonts w:ascii="Bookman Old Style" w:hAnsi="Bookman Old Style"/>
          <w:spacing w:val="-3"/>
        </w:rPr>
        <w:t xml:space="preserve">repay, </w:t>
      </w:r>
      <w:r w:rsidRPr="000739BA">
        <w:rPr>
          <w:rFonts w:ascii="Bookman Old Style" w:hAnsi="Bookman Old Style"/>
        </w:rPr>
        <w:t xml:space="preserve">to the Procuring </w:t>
      </w:r>
      <w:r w:rsidRPr="000739BA">
        <w:rPr>
          <w:rFonts w:ascii="Bookman Old Style" w:hAnsi="Bookman Old Style"/>
          <w:spacing w:val="-3"/>
        </w:rPr>
        <w:t xml:space="preserve">Entity, </w:t>
      </w:r>
      <w:r w:rsidRPr="000739BA">
        <w:rPr>
          <w:rFonts w:ascii="Bookman Old Style" w:hAnsi="Bookman Old Style"/>
        </w:rPr>
        <w:t xml:space="preserve">the amount which the nominated Subcontractor was directly paid by the Procuring </w:t>
      </w:r>
      <w:r w:rsidRPr="000739BA">
        <w:rPr>
          <w:rFonts w:ascii="Bookman Old Style" w:hAnsi="Bookman Old Style"/>
          <w:spacing w:val="-3"/>
        </w:rPr>
        <w:t>Entity.</w:t>
      </w:r>
    </w:p>
    <w:p w14:paraId="67E6F55D" w14:textId="77777777" w:rsidR="00CB37CD" w:rsidRPr="000739BA" w:rsidRDefault="00CB37CD" w:rsidP="00625ECD">
      <w:pPr>
        <w:pStyle w:val="BodyText"/>
        <w:spacing w:before="3"/>
        <w:rPr>
          <w:rFonts w:ascii="Bookman Old Style" w:hAnsi="Bookman Old Style"/>
          <w:sz w:val="35"/>
        </w:rPr>
      </w:pPr>
    </w:p>
    <w:p w14:paraId="225FE573" w14:textId="77777777" w:rsidR="00CB37CD" w:rsidRPr="000739BA" w:rsidRDefault="00CB37CD" w:rsidP="00625ECD">
      <w:pPr>
        <w:pStyle w:val="Heading6"/>
        <w:numPr>
          <w:ilvl w:val="0"/>
          <w:numId w:val="58"/>
        </w:numPr>
        <w:tabs>
          <w:tab w:val="left" w:pos="811"/>
          <w:tab w:val="left" w:pos="813"/>
        </w:tabs>
        <w:spacing w:before="0"/>
        <w:ind w:left="812" w:hanging="660"/>
        <w:rPr>
          <w:rFonts w:ascii="Bookman Old Style" w:hAnsi="Bookman Old Style"/>
        </w:rPr>
      </w:pPr>
      <w:bookmarkStart w:id="154" w:name="_TOC_250019"/>
      <w:r w:rsidRPr="000739BA">
        <w:rPr>
          <w:rFonts w:ascii="Bookman Old Style" w:hAnsi="Bookman Old Style"/>
        </w:rPr>
        <w:t>STAFF AND</w:t>
      </w:r>
      <w:bookmarkEnd w:id="154"/>
      <w:r w:rsidRPr="000739BA">
        <w:rPr>
          <w:rFonts w:ascii="Bookman Old Style" w:hAnsi="Bookman Old Style"/>
        </w:rPr>
        <w:t xml:space="preserve"> LABOR</w:t>
      </w:r>
    </w:p>
    <w:p w14:paraId="53F23F7F" w14:textId="77777777" w:rsidR="00CB37CD" w:rsidRPr="000739BA" w:rsidRDefault="00CB37CD" w:rsidP="00625ECD">
      <w:pPr>
        <w:pStyle w:val="ListParagraph"/>
        <w:numPr>
          <w:ilvl w:val="1"/>
          <w:numId w:val="58"/>
        </w:numPr>
        <w:tabs>
          <w:tab w:val="left" w:pos="811"/>
          <w:tab w:val="left" w:pos="813"/>
        </w:tabs>
        <w:spacing w:before="234" w:line="248" w:lineRule="exact"/>
        <w:ind w:left="812" w:hanging="660"/>
        <w:rPr>
          <w:rFonts w:ascii="Bookman Old Style" w:hAnsi="Bookman Old Style"/>
          <w:b/>
        </w:rPr>
      </w:pPr>
      <w:r w:rsidRPr="000739BA">
        <w:rPr>
          <w:rFonts w:ascii="Bookman Old Style" w:hAnsi="Bookman Old Style"/>
          <w:b/>
        </w:rPr>
        <w:t>Engagement of Staff and Labor</w:t>
      </w:r>
    </w:p>
    <w:p w14:paraId="0F7AD95C" w14:textId="77777777" w:rsidR="00CB37CD" w:rsidRPr="000739BA" w:rsidRDefault="00CB37CD" w:rsidP="00625ECD">
      <w:pPr>
        <w:pStyle w:val="BodyText"/>
        <w:spacing w:before="160" w:line="230" w:lineRule="auto"/>
        <w:ind w:left="806" w:right="302"/>
        <w:jc w:val="both"/>
        <w:rPr>
          <w:rFonts w:ascii="Bookman Old Style" w:hAnsi="Bookman Old Style"/>
        </w:rPr>
      </w:pPr>
      <w:r w:rsidRPr="000739BA">
        <w:rPr>
          <w:rFonts w:ascii="Bookman Old Style" w:hAnsi="Bookman Old Style"/>
        </w:rPr>
        <w:t>Except as otherwise stated in the Speciﬁcation, the Contractor shall make arrangements for the engagement of all staff and labor, local or otherwise, and for their payment, feeding, transport, and, when appropriate, housing. The Contractor is encouraged, to the extent practicable and reasonable, to employ staff and labor with appropriate qualiﬁcations and experience from sources within Kenya.</w:t>
      </w:r>
    </w:p>
    <w:p w14:paraId="76F15950" w14:textId="77777777" w:rsidR="00CB37CD" w:rsidRPr="000739BA" w:rsidRDefault="00CB37CD" w:rsidP="00625ECD">
      <w:pPr>
        <w:pStyle w:val="Heading6"/>
        <w:numPr>
          <w:ilvl w:val="1"/>
          <w:numId w:val="58"/>
        </w:numPr>
        <w:tabs>
          <w:tab w:val="left" w:pos="811"/>
          <w:tab w:val="left" w:pos="812"/>
        </w:tabs>
        <w:ind w:left="811" w:hanging="660"/>
        <w:rPr>
          <w:rFonts w:ascii="Bookman Old Style" w:hAnsi="Bookman Old Style"/>
        </w:rPr>
      </w:pPr>
      <w:r w:rsidRPr="000739BA">
        <w:rPr>
          <w:rFonts w:ascii="Bookman Old Style" w:hAnsi="Bookman Old Style"/>
        </w:rPr>
        <w:t xml:space="preserve">Rates of </w:t>
      </w:r>
      <w:r w:rsidRPr="000739BA">
        <w:rPr>
          <w:rFonts w:ascii="Bookman Old Style" w:hAnsi="Bookman Old Style"/>
          <w:spacing w:val="-3"/>
        </w:rPr>
        <w:t xml:space="preserve">Wages </w:t>
      </w:r>
      <w:r w:rsidRPr="000739BA">
        <w:rPr>
          <w:rFonts w:ascii="Bookman Old Style" w:hAnsi="Bookman Old Style"/>
        </w:rPr>
        <w:t>and Conditions of Labor</w:t>
      </w:r>
    </w:p>
    <w:p w14:paraId="23FC496D" w14:textId="77777777" w:rsidR="00CB37CD" w:rsidRPr="000739BA" w:rsidRDefault="00CB37CD" w:rsidP="00625ECD">
      <w:pPr>
        <w:pStyle w:val="ListParagraph"/>
        <w:numPr>
          <w:ilvl w:val="2"/>
          <w:numId w:val="58"/>
        </w:numPr>
        <w:tabs>
          <w:tab w:val="left" w:pos="812"/>
        </w:tabs>
        <w:spacing w:before="243" w:line="230" w:lineRule="auto"/>
        <w:ind w:left="817" w:right="310" w:hanging="666"/>
        <w:jc w:val="both"/>
        <w:rPr>
          <w:rFonts w:ascii="Bookman Old Style" w:hAnsi="Bookman Old Style"/>
        </w:rPr>
      </w:pPr>
      <w:r w:rsidRPr="000739BA">
        <w:rPr>
          <w:rFonts w:ascii="Bookman Old Style" w:hAnsi="Bookman Old Style"/>
        </w:rPr>
        <w:t xml:space="preserve">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Procuring Entity's whose trade or industry is similar to that of </w:t>
      </w:r>
      <w:r w:rsidR="001F254E" w:rsidRPr="000739BA">
        <w:rPr>
          <w:rFonts w:ascii="Bookman Old Style" w:hAnsi="Bookman Old Style"/>
        </w:rPr>
        <w:t>the Contractor</w:t>
      </w:r>
      <w:r w:rsidRPr="000739BA">
        <w:rPr>
          <w:rFonts w:ascii="Bookman Old Style" w:hAnsi="Bookman Old Style"/>
        </w:rPr>
        <w:t>.</w:t>
      </w:r>
    </w:p>
    <w:p w14:paraId="20999BB6" w14:textId="77777777" w:rsidR="00CB37CD" w:rsidRPr="000739BA" w:rsidRDefault="00CB37CD" w:rsidP="00625ECD">
      <w:pPr>
        <w:pStyle w:val="ListParagraph"/>
        <w:numPr>
          <w:ilvl w:val="2"/>
          <w:numId w:val="58"/>
        </w:numPr>
        <w:tabs>
          <w:tab w:val="left" w:pos="812"/>
        </w:tabs>
        <w:spacing w:before="247" w:line="230" w:lineRule="auto"/>
        <w:ind w:left="817" w:right="310" w:hanging="666"/>
        <w:jc w:val="both"/>
        <w:rPr>
          <w:rFonts w:ascii="Bookman Old Style" w:hAnsi="Bookman Old Style"/>
        </w:rPr>
      </w:pPr>
      <w:r w:rsidRPr="000739BA">
        <w:rPr>
          <w:rFonts w:ascii="Bookman Old Style" w:hAnsi="Bookman Old Style"/>
        </w:rPr>
        <w:t>The Contractor shall inform the Contractor's Personnel about their liability to pay personal income taxes in Kenya in respect of such of their salaries, wages, allowances and any beneﬁts as are subject to tax under the Laws of Kenya for the time being in force, and the Contractor shall perform such duties in regard to such deductions there of as may be imposed on him by such Laws.</w:t>
      </w:r>
    </w:p>
    <w:p w14:paraId="3FF7690A" w14:textId="77777777" w:rsidR="00CB37CD" w:rsidRPr="000739BA" w:rsidRDefault="00CB37CD" w:rsidP="00625ECD">
      <w:pPr>
        <w:pStyle w:val="Heading6"/>
        <w:numPr>
          <w:ilvl w:val="1"/>
          <w:numId w:val="58"/>
        </w:numPr>
        <w:tabs>
          <w:tab w:val="left" w:pos="811"/>
          <w:tab w:val="left" w:pos="812"/>
        </w:tabs>
        <w:spacing w:before="239"/>
        <w:ind w:left="811" w:hanging="660"/>
        <w:rPr>
          <w:rFonts w:ascii="Bookman Old Style" w:hAnsi="Bookman Old Style"/>
        </w:rPr>
      </w:pPr>
      <w:r w:rsidRPr="000739BA">
        <w:rPr>
          <w:rFonts w:ascii="Bookman Old Style" w:hAnsi="Bookman Old Style"/>
        </w:rPr>
        <w:t>Persons in the Service of Procuring Entity</w:t>
      </w:r>
    </w:p>
    <w:p w14:paraId="118568E5" w14:textId="77777777" w:rsidR="00CB37CD" w:rsidRPr="000739BA" w:rsidRDefault="00CB37CD" w:rsidP="00625ECD">
      <w:pPr>
        <w:pStyle w:val="BodyText"/>
        <w:spacing w:before="242" w:line="230" w:lineRule="auto"/>
        <w:ind w:left="817" w:right="310" w:hanging="6"/>
        <w:jc w:val="both"/>
        <w:rPr>
          <w:rFonts w:ascii="Bookman Old Style" w:hAnsi="Bookman Old Style"/>
        </w:rPr>
      </w:pPr>
      <w:r w:rsidRPr="000739BA">
        <w:rPr>
          <w:rFonts w:ascii="Bookman Old Style" w:hAnsi="Bookman Old Style"/>
        </w:rPr>
        <w:t>The Contractor shall not recruit, or attempt to recruit, staff and labour from amongst the Procuring Entity's Personnel.</w:t>
      </w:r>
    </w:p>
    <w:p w14:paraId="4615DEE0" w14:textId="77777777" w:rsidR="00CB37CD" w:rsidRPr="000739BA" w:rsidRDefault="001F254E" w:rsidP="00625ECD">
      <w:pPr>
        <w:pStyle w:val="Heading6"/>
        <w:numPr>
          <w:ilvl w:val="1"/>
          <w:numId w:val="58"/>
        </w:numPr>
        <w:tabs>
          <w:tab w:val="left" w:pos="811"/>
          <w:tab w:val="left" w:pos="812"/>
        </w:tabs>
        <w:spacing w:before="237"/>
        <w:ind w:left="811" w:hanging="660"/>
        <w:rPr>
          <w:rFonts w:ascii="Bookman Old Style" w:hAnsi="Bookman Old Style"/>
        </w:rPr>
      </w:pPr>
      <w:r w:rsidRPr="000739BA">
        <w:rPr>
          <w:rFonts w:ascii="Bookman Old Style" w:hAnsi="Bookman Old Style"/>
        </w:rPr>
        <w:t>Labor</w:t>
      </w:r>
      <w:r w:rsidR="00CB37CD" w:rsidRPr="000739BA">
        <w:rPr>
          <w:rFonts w:ascii="Bookman Old Style" w:hAnsi="Bookman Old Style"/>
        </w:rPr>
        <w:t xml:space="preserve"> Laws</w:t>
      </w:r>
    </w:p>
    <w:p w14:paraId="50140E5E" w14:textId="77777777" w:rsidR="00CB37CD" w:rsidRPr="000739BA" w:rsidRDefault="00CB37CD" w:rsidP="00625ECD">
      <w:pPr>
        <w:pStyle w:val="BodyText"/>
        <w:spacing w:before="243" w:line="230" w:lineRule="auto"/>
        <w:ind w:left="817" w:right="295" w:hanging="6"/>
        <w:jc w:val="both"/>
        <w:rPr>
          <w:rFonts w:ascii="Bookman Old Style" w:hAnsi="Bookman Old Style"/>
        </w:rPr>
      </w:pPr>
      <w:r w:rsidRPr="000739BA">
        <w:rPr>
          <w:rFonts w:ascii="Bookman Old Style" w:hAnsi="Bookman Old Style"/>
        </w:rPr>
        <w:t xml:space="preserve">The Contractor shall comply with all the relevant labour Laws applicable to the Contractor's Personnel, including Laws relating to their employment, employment of children, health, </w:t>
      </w:r>
      <w:r w:rsidRPr="000739BA">
        <w:rPr>
          <w:rFonts w:ascii="Bookman Old Style" w:hAnsi="Bookman Old Style"/>
          <w:spacing w:val="-3"/>
        </w:rPr>
        <w:t xml:space="preserve">safety, </w:t>
      </w:r>
      <w:r w:rsidRPr="000739BA">
        <w:rPr>
          <w:rFonts w:ascii="Bookman Old Style" w:hAnsi="Bookman Old Style"/>
        </w:rPr>
        <w:t>welfare, immigration and emigration, and shall allow them all their legal rights. The Contractor shall require his employees to obey all applicable Laws, including those concerning safety at work.</w:t>
      </w:r>
    </w:p>
    <w:p w14:paraId="2C780191" w14:textId="77777777" w:rsidR="00CB37CD" w:rsidRPr="000739BA" w:rsidRDefault="00CB37CD" w:rsidP="00625ECD">
      <w:pPr>
        <w:pStyle w:val="Heading6"/>
        <w:numPr>
          <w:ilvl w:val="1"/>
          <w:numId w:val="58"/>
        </w:numPr>
        <w:tabs>
          <w:tab w:val="left" w:pos="811"/>
          <w:tab w:val="left" w:pos="812"/>
        </w:tabs>
        <w:spacing w:before="239"/>
        <w:ind w:left="811" w:hanging="660"/>
        <w:rPr>
          <w:rFonts w:ascii="Bookman Old Style" w:hAnsi="Bookman Old Style"/>
        </w:rPr>
      </w:pPr>
      <w:r w:rsidRPr="000739BA">
        <w:rPr>
          <w:rFonts w:ascii="Bookman Old Style" w:hAnsi="Bookman Old Style"/>
        </w:rPr>
        <w:t>Working Hours</w:t>
      </w:r>
    </w:p>
    <w:p w14:paraId="12E0F437" w14:textId="77777777" w:rsidR="00CB37CD" w:rsidRPr="000739BA" w:rsidRDefault="001F254E" w:rsidP="00625ECD">
      <w:pPr>
        <w:pStyle w:val="BodyText"/>
        <w:spacing w:before="242" w:line="230" w:lineRule="auto"/>
        <w:ind w:left="817" w:right="310" w:hanging="6"/>
        <w:jc w:val="both"/>
        <w:rPr>
          <w:rFonts w:ascii="Bookman Old Style" w:hAnsi="Bookman Old Style"/>
        </w:rPr>
      </w:pPr>
      <w:r w:rsidRPr="000739BA">
        <w:rPr>
          <w:rFonts w:ascii="Bookman Old Style" w:hAnsi="Bookman Old Style"/>
        </w:rPr>
        <w:t>No work</w:t>
      </w:r>
      <w:r w:rsidR="00CB37CD" w:rsidRPr="000739BA">
        <w:rPr>
          <w:rFonts w:ascii="Bookman Old Style" w:hAnsi="Bookman Old Style"/>
        </w:rPr>
        <w:t xml:space="preserve"> shall be carried out on the Site on locally recognized days of rest, or outside the normal working hours stated in the </w:t>
      </w:r>
      <w:r w:rsidR="00CB37CD" w:rsidRPr="000739BA">
        <w:rPr>
          <w:rFonts w:ascii="Bookman Old Style" w:hAnsi="Bookman Old Style"/>
          <w:b/>
        </w:rPr>
        <w:t>Special Conditions of Contract</w:t>
      </w:r>
      <w:r w:rsidR="00CB37CD" w:rsidRPr="000739BA">
        <w:rPr>
          <w:rFonts w:ascii="Bookman Old Style" w:hAnsi="Bookman Old Style"/>
        </w:rPr>
        <w:t>, unless:</w:t>
      </w:r>
    </w:p>
    <w:p w14:paraId="5B05A1F8" w14:textId="77777777" w:rsidR="00CB37CD" w:rsidRPr="000739BA" w:rsidRDefault="00CB37CD" w:rsidP="00625ECD">
      <w:pPr>
        <w:pStyle w:val="ListParagraph"/>
        <w:numPr>
          <w:ilvl w:val="0"/>
          <w:numId w:val="41"/>
        </w:numPr>
        <w:tabs>
          <w:tab w:val="left" w:pos="1285"/>
          <w:tab w:val="left" w:pos="1286"/>
        </w:tabs>
        <w:spacing w:line="242" w:lineRule="exact"/>
        <w:ind w:hanging="468"/>
        <w:rPr>
          <w:rFonts w:ascii="Bookman Old Style" w:hAnsi="Bookman Old Style"/>
        </w:rPr>
      </w:pPr>
      <w:r w:rsidRPr="000739BA">
        <w:rPr>
          <w:rFonts w:ascii="Bookman Old Style" w:hAnsi="Bookman Old Style"/>
        </w:rPr>
        <w:t>Otherwise stated in the Contract,</w:t>
      </w:r>
    </w:p>
    <w:p w14:paraId="02238595" w14:textId="77777777" w:rsidR="00CB37CD" w:rsidRPr="000739BA" w:rsidRDefault="00CB37CD" w:rsidP="00625ECD">
      <w:pPr>
        <w:pStyle w:val="ListParagraph"/>
        <w:numPr>
          <w:ilvl w:val="0"/>
          <w:numId w:val="41"/>
        </w:numPr>
        <w:tabs>
          <w:tab w:val="left" w:pos="1285"/>
          <w:tab w:val="left" w:pos="1286"/>
        </w:tabs>
        <w:spacing w:line="244" w:lineRule="exact"/>
        <w:ind w:hanging="468"/>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gives consent, or</w:t>
      </w:r>
    </w:p>
    <w:p w14:paraId="27C85A7B" w14:textId="77777777" w:rsidR="00CB37CD" w:rsidRPr="000739BA" w:rsidRDefault="00CB37CD" w:rsidP="00625ECD">
      <w:pPr>
        <w:pStyle w:val="ListParagraph"/>
        <w:numPr>
          <w:ilvl w:val="0"/>
          <w:numId w:val="41"/>
        </w:numPr>
        <w:tabs>
          <w:tab w:val="left" w:pos="1286"/>
        </w:tabs>
        <w:spacing w:before="4" w:line="230" w:lineRule="auto"/>
        <w:ind w:right="310" w:hanging="468"/>
        <w:jc w:val="both"/>
        <w:rPr>
          <w:rFonts w:ascii="Bookman Old Style" w:hAnsi="Bookman Old Style"/>
        </w:rPr>
      </w:pPr>
      <w:r w:rsidRPr="000739BA">
        <w:rPr>
          <w:rFonts w:ascii="Bookman Old Style" w:hAnsi="Bookman Old Style"/>
        </w:rPr>
        <w:t xml:space="preserve">The work is unavoidable, or necessary for the protection of life or property or for the safety of the </w:t>
      </w:r>
      <w:r w:rsidRPr="000739BA">
        <w:rPr>
          <w:rFonts w:ascii="Bookman Old Style" w:hAnsi="Bookman Old Style"/>
          <w:spacing w:val="-3"/>
        </w:rPr>
        <w:t xml:space="preserve">Works, </w:t>
      </w:r>
      <w:r w:rsidRPr="000739BA">
        <w:rPr>
          <w:rFonts w:ascii="Bookman Old Style" w:hAnsi="Bookman Old Style"/>
        </w:rPr>
        <w:t xml:space="preserve">in which case the Contractor shall immediately advise the Project </w:t>
      </w:r>
      <w:r w:rsidR="001F254E" w:rsidRPr="000739BA">
        <w:rPr>
          <w:rFonts w:ascii="Bookman Old Style" w:hAnsi="Bookman Old Style"/>
        </w:rPr>
        <w:t>Manager,</w:t>
      </w:r>
      <w:r w:rsidRPr="000739BA">
        <w:rPr>
          <w:rFonts w:ascii="Bookman Old Style" w:hAnsi="Bookman Old Style"/>
        </w:rPr>
        <w:t xml:space="preserve"> provided that work done outside the normal working hours shall be considered and paid for as overtime.</w:t>
      </w:r>
    </w:p>
    <w:p w14:paraId="4C43E0C0" w14:textId="77777777" w:rsidR="00CB37CD" w:rsidRPr="000739BA" w:rsidRDefault="00CB37CD" w:rsidP="00625ECD">
      <w:pPr>
        <w:pStyle w:val="Heading6"/>
        <w:numPr>
          <w:ilvl w:val="1"/>
          <w:numId w:val="58"/>
        </w:numPr>
        <w:tabs>
          <w:tab w:val="left" w:pos="811"/>
          <w:tab w:val="left" w:pos="812"/>
        </w:tabs>
        <w:spacing w:before="237"/>
        <w:ind w:left="811" w:hanging="660"/>
        <w:rPr>
          <w:rFonts w:ascii="Bookman Old Style" w:hAnsi="Bookman Old Style"/>
        </w:rPr>
      </w:pPr>
      <w:r w:rsidRPr="000739BA">
        <w:rPr>
          <w:rFonts w:ascii="Bookman Old Style" w:hAnsi="Bookman Old Style"/>
        </w:rPr>
        <w:t>Facilities for Staff and Labor</w:t>
      </w:r>
    </w:p>
    <w:p w14:paraId="6311FBD7" w14:textId="77777777" w:rsidR="00CB37CD" w:rsidRPr="000739BA" w:rsidRDefault="00CB37CD" w:rsidP="00625ECD">
      <w:pPr>
        <w:pStyle w:val="BodyText"/>
        <w:spacing w:before="243" w:line="230" w:lineRule="auto"/>
        <w:ind w:left="817" w:right="310" w:hanging="6"/>
        <w:jc w:val="both"/>
        <w:rPr>
          <w:rFonts w:ascii="Bookman Old Style" w:hAnsi="Bookman Old Style"/>
        </w:rPr>
      </w:pPr>
      <w:r w:rsidRPr="000739BA">
        <w:rPr>
          <w:rFonts w:ascii="Bookman Old Style" w:hAnsi="Bookman Old Style"/>
        </w:rPr>
        <w:t xml:space="preserve">Except as otherwise stated in the Speciﬁcation, the Contractor shall provide and maintain all necessary accommodation and welfare facilities on site for the Contractor's Personnel. The Contractor shall also provide facilities for the Procuring Entity's Personnel as stated in the Speciﬁcations. The Contractor shall not permit any of the Contractor's Personnel to maintain any temporary or permanent living quarters within the structures forming part of the Permanent </w:t>
      </w:r>
      <w:r w:rsidRPr="000739BA">
        <w:rPr>
          <w:rFonts w:ascii="Bookman Old Style" w:hAnsi="Bookman Old Style"/>
          <w:spacing w:val="-3"/>
        </w:rPr>
        <w:t>Works.</w:t>
      </w:r>
    </w:p>
    <w:p w14:paraId="43F75BFE" w14:textId="77777777" w:rsidR="00CB37CD" w:rsidRPr="000739BA" w:rsidRDefault="00CB37CD" w:rsidP="00625ECD">
      <w:pPr>
        <w:pStyle w:val="Heading6"/>
        <w:numPr>
          <w:ilvl w:val="1"/>
          <w:numId w:val="58"/>
        </w:numPr>
        <w:tabs>
          <w:tab w:val="left" w:pos="810"/>
          <w:tab w:val="left" w:pos="811"/>
        </w:tabs>
        <w:spacing w:before="245"/>
        <w:ind w:left="810" w:hanging="660"/>
        <w:rPr>
          <w:rFonts w:ascii="Bookman Old Style" w:hAnsi="Bookman Old Style"/>
        </w:rPr>
      </w:pPr>
      <w:r w:rsidRPr="000739BA">
        <w:rPr>
          <w:rFonts w:ascii="Bookman Old Style" w:hAnsi="Bookman Old Style"/>
        </w:rPr>
        <w:t>Health and Safety</w:t>
      </w:r>
    </w:p>
    <w:p w14:paraId="039106E7" w14:textId="77777777" w:rsidR="00CB37CD" w:rsidRPr="000739BA" w:rsidRDefault="00CB37CD" w:rsidP="00625ECD">
      <w:pPr>
        <w:pStyle w:val="ListParagraph"/>
        <w:numPr>
          <w:ilvl w:val="2"/>
          <w:numId w:val="58"/>
        </w:numPr>
        <w:tabs>
          <w:tab w:val="left" w:pos="811"/>
        </w:tabs>
        <w:spacing w:before="243" w:line="230" w:lineRule="auto"/>
        <w:ind w:left="816" w:right="306" w:hanging="666"/>
        <w:jc w:val="both"/>
        <w:rPr>
          <w:rFonts w:ascii="Bookman Old Style" w:hAnsi="Bookman Old Style"/>
        </w:rPr>
      </w:pPr>
      <w:r w:rsidRPr="000739BA">
        <w:rPr>
          <w:rFonts w:ascii="Bookman Old Style" w:hAnsi="Bookman Old Style"/>
        </w:rPr>
        <w:t>The Contractor shall at all times take all reasonable precautions to maintain the health and safety of the Contractor's Person</w:t>
      </w:r>
      <w:r w:rsidR="001F254E" w:rsidRPr="000739BA">
        <w:rPr>
          <w:rFonts w:ascii="Bookman Old Style" w:hAnsi="Bookman Old Style"/>
        </w:rPr>
        <w:t>nel. In collaboration with loca</w:t>
      </w:r>
      <w:r w:rsidRPr="000739BA">
        <w:rPr>
          <w:rFonts w:ascii="Bookman Old Style" w:hAnsi="Bookman Old Style"/>
        </w:rPr>
        <w:t>l</w:t>
      </w:r>
      <w:r w:rsidR="001F254E" w:rsidRPr="000739BA">
        <w:rPr>
          <w:rFonts w:ascii="Bookman Old Style" w:hAnsi="Bookman Old Style"/>
        </w:rPr>
        <w:t xml:space="preserve"> </w:t>
      </w:r>
      <w:r w:rsidRPr="000739BA">
        <w:rPr>
          <w:rFonts w:ascii="Bookman Old Style" w:hAnsi="Bookman Old Style"/>
        </w:rPr>
        <w:t>health authorities, the Contractor shall ensure that medical staff, ﬁrst aid facilities, sick bay and ambulance service are available at all times at the Site and at any accommodation for Contractor's and Procuring Entity's Personnel, and that suitable arrangements are made for all necessary welfare and hygiene requirements and for the prevention of epidemics.</w:t>
      </w:r>
    </w:p>
    <w:p w14:paraId="6DC28769" w14:textId="77777777" w:rsidR="00CB37CD" w:rsidRPr="000739BA" w:rsidRDefault="00CB37CD" w:rsidP="00625ECD">
      <w:pPr>
        <w:pStyle w:val="ListParagraph"/>
        <w:numPr>
          <w:ilvl w:val="2"/>
          <w:numId w:val="58"/>
        </w:numPr>
        <w:tabs>
          <w:tab w:val="left" w:pos="811"/>
        </w:tabs>
        <w:spacing w:before="247" w:line="230" w:lineRule="auto"/>
        <w:ind w:left="816" w:right="307" w:hanging="666"/>
        <w:jc w:val="both"/>
        <w:rPr>
          <w:rFonts w:ascii="Bookman Old Style" w:hAnsi="Bookman Old Style"/>
        </w:rPr>
      </w:pPr>
      <w:r w:rsidRPr="000739BA">
        <w:rPr>
          <w:rFonts w:ascii="Bookman Old Style" w:hAnsi="Bookman Old Style"/>
        </w:rPr>
        <w:t xml:space="preserve">The Contractor shall appoint an accident prevention ofﬁcer at the Site, responsible for maintaining safety and protection against accidents. This person shall be qualiﬁed for this responsibility and shall have the authority to issue instructions and take protective measures to prevent accidents. Throughout the execution of the </w:t>
      </w:r>
      <w:r w:rsidRPr="000739BA">
        <w:rPr>
          <w:rFonts w:ascii="Bookman Old Style" w:hAnsi="Bookman Old Style"/>
          <w:spacing w:val="-3"/>
        </w:rPr>
        <w:t xml:space="preserve">Works, </w:t>
      </w:r>
      <w:r w:rsidRPr="000739BA">
        <w:rPr>
          <w:rFonts w:ascii="Bookman Old Style" w:hAnsi="Bookman Old Style"/>
        </w:rPr>
        <w:t xml:space="preserve">the Contractor shall provide </w:t>
      </w:r>
      <w:r w:rsidR="001F254E" w:rsidRPr="000739BA">
        <w:rPr>
          <w:rFonts w:ascii="Bookman Old Style" w:hAnsi="Bookman Old Style"/>
        </w:rPr>
        <w:t>whatever</w:t>
      </w:r>
      <w:r w:rsidRPr="000739BA">
        <w:rPr>
          <w:rFonts w:ascii="Bookman Old Style" w:hAnsi="Bookman Old Style"/>
        </w:rPr>
        <w:t xml:space="preserve"> is required by this person to exercise this responsibility and authority.</w:t>
      </w:r>
    </w:p>
    <w:p w14:paraId="5AD1A986" w14:textId="77777777" w:rsidR="00CB37CD" w:rsidRPr="000739BA" w:rsidRDefault="00CB37CD" w:rsidP="00625ECD">
      <w:pPr>
        <w:pStyle w:val="ListParagraph"/>
        <w:numPr>
          <w:ilvl w:val="2"/>
          <w:numId w:val="58"/>
        </w:numPr>
        <w:tabs>
          <w:tab w:val="left" w:pos="811"/>
        </w:tabs>
        <w:spacing w:before="247" w:line="230" w:lineRule="auto"/>
        <w:ind w:left="816" w:right="298" w:hanging="666"/>
        <w:jc w:val="both"/>
        <w:rPr>
          <w:rFonts w:ascii="Bookman Old Style" w:hAnsi="Bookman Old Style"/>
        </w:rPr>
      </w:pPr>
      <w:r w:rsidRPr="000739BA">
        <w:rPr>
          <w:rFonts w:ascii="Bookman Old Style" w:hAnsi="Bookman Old Style"/>
        </w:rPr>
        <w:t xml:space="preserve">The Contractor shall send, to the Project </w:t>
      </w:r>
      <w:r w:rsidR="001F254E" w:rsidRPr="000739BA">
        <w:rPr>
          <w:rFonts w:ascii="Bookman Old Style" w:hAnsi="Bookman Old Style"/>
        </w:rPr>
        <w:t>Manager,</w:t>
      </w:r>
      <w:r w:rsidRPr="000739BA">
        <w:rPr>
          <w:rFonts w:ascii="Bookman Old Style" w:hAnsi="Bookman Old Style"/>
        </w:rPr>
        <w:t xml:space="preserve"> details of any accident as soon as practicable after </w:t>
      </w:r>
      <w:r w:rsidR="001F254E" w:rsidRPr="000739BA">
        <w:rPr>
          <w:rFonts w:ascii="Bookman Old Style" w:hAnsi="Bookman Old Style"/>
        </w:rPr>
        <w:t>its occurrence</w:t>
      </w:r>
      <w:r w:rsidRPr="000739BA">
        <w:rPr>
          <w:rFonts w:ascii="Bookman Old Style" w:hAnsi="Bookman Old Style"/>
        </w:rPr>
        <w:t>. The Contractor shall maintain records and make reports concerning health, safety and welfare of persons, and damage to property, as the Project Manager</w:t>
      </w:r>
      <w:r w:rsidR="009A6589" w:rsidRPr="000739BA">
        <w:rPr>
          <w:rFonts w:ascii="Bookman Old Style" w:hAnsi="Bookman Old Style"/>
        </w:rPr>
        <w:t xml:space="preserve"> </w:t>
      </w:r>
      <w:r w:rsidRPr="000739BA">
        <w:rPr>
          <w:rFonts w:ascii="Bookman Old Style" w:hAnsi="Bookman Old Style"/>
        </w:rPr>
        <w:t>may reasonably require.</w:t>
      </w:r>
    </w:p>
    <w:p w14:paraId="3861668D" w14:textId="77777777" w:rsidR="00CB37CD" w:rsidRPr="000739BA" w:rsidRDefault="00CB37CD" w:rsidP="00625ECD">
      <w:pPr>
        <w:pStyle w:val="ListParagraph"/>
        <w:numPr>
          <w:ilvl w:val="2"/>
          <w:numId w:val="58"/>
        </w:numPr>
        <w:tabs>
          <w:tab w:val="left" w:pos="811"/>
        </w:tabs>
        <w:spacing w:before="246" w:line="230" w:lineRule="auto"/>
        <w:ind w:left="816" w:right="307" w:hanging="666"/>
        <w:jc w:val="both"/>
        <w:rPr>
          <w:rFonts w:ascii="Bookman Old Style" w:hAnsi="Bookman Old Style"/>
        </w:rPr>
      </w:pPr>
      <w:r w:rsidRPr="000739BA">
        <w:rPr>
          <w:rFonts w:ascii="Bookman Old Style" w:hAnsi="Bookman Old Style"/>
        </w:rPr>
        <w:t>The Contractor shall conduct an awareness programme on HIV and other sexually transmitted diseases via an approved service provider and shall undertake such other measures taken to reduce the risk of the transfer of these diseases between and among the Contractor's Personnel and the local community, to promote early diagnosis and to assist affected individuals.</w:t>
      </w:r>
    </w:p>
    <w:p w14:paraId="0BA80625" w14:textId="77777777" w:rsidR="00CB37CD" w:rsidRPr="000739BA" w:rsidRDefault="00CB37CD" w:rsidP="00625ECD">
      <w:pPr>
        <w:pStyle w:val="Heading6"/>
        <w:numPr>
          <w:ilvl w:val="1"/>
          <w:numId w:val="58"/>
        </w:numPr>
        <w:tabs>
          <w:tab w:val="left" w:pos="810"/>
          <w:tab w:val="left" w:pos="811"/>
        </w:tabs>
        <w:spacing w:before="239"/>
        <w:ind w:left="810" w:hanging="660"/>
        <w:rPr>
          <w:rFonts w:ascii="Bookman Old Style" w:hAnsi="Bookman Old Style"/>
        </w:rPr>
      </w:pPr>
      <w:r w:rsidRPr="000739BA">
        <w:rPr>
          <w:rFonts w:ascii="Bookman Old Style" w:hAnsi="Bookman Old Style"/>
        </w:rPr>
        <w:t>Contractor's Superintendence</w:t>
      </w:r>
    </w:p>
    <w:p w14:paraId="48006187" w14:textId="77777777" w:rsidR="00CB37CD" w:rsidRPr="000739BA" w:rsidRDefault="00CB37CD" w:rsidP="00625ECD">
      <w:pPr>
        <w:pStyle w:val="ListParagraph"/>
        <w:numPr>
          <w:ilvl w:val="2"/>
          <w:numId w:val="58"/>
        </w:numPr>
        <w:tabs>
          <w:tab w:val="left" w:pos="811"/>
        </w:tabs>
        <w:spacing w:before="242" w:line="230" w:lineRule="auto"/>
        <w:ind w:left="816" w:right="307" w:hanging="666"/>
        <w:jc w:val="both"/>
        <w:rPr>
          <w:rFonts w:ascii="Bookman Old Style" w:hAnsi="Bookman Old Style"/>
        </w:rPr>
      </w:pPr>
      <w:r w:rsidRPr="000739BA">
        <w:rPr>
          <w:rFonts w:ascii="Bookman Old Style" w:hAnsi="Bookman Old Style"/>
        </w:rPr>
        <w:t xml:space="preserve">Throughout the execution of the </w:t>
      </w:r>
      <w:r w:rsidRPr="000739BA">
        <w:rPr>
          <w:rFonts w:ascii="Bookman Old Style" w:hAnsi="Bookman Old Style"/>
          <w:spacing w:val="-3"/>
        </w:rPr>
        <w:t xml:space="preserve">Works, </w:t>
      </w:r>
      <w:r w:rsidRPr="000739BA">
        <w:rPr>
          <w:rFonts w:ascii="Bookman Old Style" w:hAnsi="Bookman Old Style"/>
        </w:rPr>
        <w:t xml:space="preserve">and as long thereafter as is necessary to fulﬁl the Contractor's obligations, the Contractor shall provide all necessary super </w:t>
      </w:r>
      <w:r w:rsidR="001F254E" w:rsidRPr="000739BA">
        <w:rPr>
          <w:rFonts w:ascii="Bookman Old Style" w:hAnsi="Bookman Old Style"/>
        </w:rPr>
        <w:t>intendance</w:t>
      </w:r>
      <w:r w:rsidRPr="000739BA">
        <w:rPr>
          <w:rFonts w:ascii="Bookman Old Style" w:hAnsi="Bookman Old Style"/>
        </w:rPr>
        <w:t xml:space="preserve"> to plan, arrange, direct, manage, inspect and test the work.</w:t>
      </w:r>
    </w:p>
    <w:p w14:paraId="51AA58B3" w14:textId="77777777" w:rsidR="00CB37CD" w:rsidRPr="000739BA" w:rsidRDefault="00CB37CD" w:rsidP="00625ECD">
      <w:pPr>
        <w:pStyle w:val="ListParagraph"/>
        <w:numPr>
          <w:ilvl w:val="2"/>
          <w:numId w:val="58"/>
        </w:numPr>
        <w:tabs>
          <w:tab w:val="left" w:pos="811"/>
        </w:tabs>
        <w:spacing w:before="246" w:line="230" w:lineRule="auto"/>
        <w:ind w:left="815" w:right="307" w:hanging="665"/>
        <w:jc w:val="both"/>
        <w:rPr>
          <w:rFonts w:ascii="Bookman Old Style" w:hAnsi="Bookman Old Style"/>
        </w:rPr>
      </w:pPr>
      <w:r w:rsidRPr="000739BA">
        <w:rPr>
          <w:rFonts w:ascii="Bookman Old Style" w:hAnsi="Bookman Old Style"/>
        </w:rPr>
        <w:t xml:space="preserve">Superintendence shall be given by a sufﬁcient number of persons having adequate knowledge of the language for communications (deﬁned in Sub-Clause 1.4 [Law and Language]) and of the operations to be carried out (including the methods and techniques required, the hazards likely to be encountered and methods of preventing accidents), for the satisfactory and safe execution of the </w:t>
      </w:r>
      <w:r w:rsidRPr="000739BA">
        <w:rPr>
          <w:rFonts w:ascii="Bookman Old Style" w:hAnsi="Bookman Old Style"/>
          <w:spacing w:val="-3"/>
        </w:rPr>
        <w:t>Works.</w:t>
      </w:r>
    </w:p>
    <w:p w14:paraId="0F19B102" w14:textId="77777777" w:rsidR="00CB37CD" w:rsidRPr="000739BA" w:rsidRDefault="00CB37CD" w:rsidP="00625ECD">
      <w:pPr>
        <w:pStyle w:val="Heading6"/>
        <w:numPr>
          <w:ilvl w:val="1"/>
          <w:numId w:val="58"/>
        </w:numPr>
        <w:tabs>
          <w:tab w:val="left" w:pos="809"/>
          <w:tab w:val="left" w:pos="810"/>
        </w:tabs>
        <w:spacing w:before="239"/>
        <w:ind w:left="809" w:hanging="660"/>
        <w:rPr>
          <w:rFonts w:ascii="Bookman Old Style" w:hAnsi="Bookman Old Style"/>
        </w:rPr>
      </w:pPr>
      <w:r w:rsidRPr="000739BA">
        <w:rPr>
          <w:rFonts w:ascii="Bookman Old Style" w:hAnsi="Bookman Old Style"/>
        </w:rPr>
        <w:t>Contractor's Personnel</w:t>
      </w:r>
    </w:p>
    <w:p w14:paraId="67A8555E" w14:textId="77777777" w:rsidR="00CB37CD" w:rsidRPr="000739BA" w:rsidRDefault="00CB37CD" w:rsidP="00625ECD">
      <w:pPr>
        <w:pStyle w:val="ListParagraph"/>
        <w:numPr>
          <w:ilvl w:val="2"/>
          <w:numId w:val="58"/>
        </w:numPr>
        <w:tabs>
          <w:tab w:val="left" w:pos="810"/>
        </w:tabs>
        <w:spacing w:before="242" w:line="230" w:lineRule="auto"/>
        <w:ind w:left="815" w:right="307" w:hanging="666"/>
        <w:jc w:val="both"/>
        <w:rPr>
          <w:rFonts w:ascii="Bookman Old Style" w:hAnsi="Bookman Old Style"/>
        </w:rPr>
      </w:pPr>
      <w:r w:rsidRPr="000739BA">
        <w:rPr>
          <w:rFonts w:ascii="Bookman Old Style" w:hAnsi="Bookman Old Style"/>
        </w:rPr>
        <w:t>The Contractor's Personnel shall be appropriately qualiﬁed, skilled and experienced in their respective trades or occupations. The Contractors Key personnel shall be named in the Special Conditions of Contract. The Project Manager</w:t>
      </w:r>
      <w:r w:rsidR="009A6589" w:rsidRPr="000739BA">
        <w:rPr>
          <w:rFonts w:ascii="Bookman Old Style" w:hAnsi="Bookman Old Style"/>
        </w:rPr>
        <w:t xml:space="preserve"> </w:t>
      </w:r>
      <w:r w:rsidRPr="000739BA">
        <w:rPr>
          <w:rFonts w:ascii="Bookman Old Style" w:hAnsi="Bookman Old Style"/>
        </w:rPr>
        <w:t xml:space="preserve">may require the Contractor to remove (or cause to be removed) any person employed on the Site or </w:t>
      </w:r>
      <w:r w:rsidRPr="000739BA">
        <w:rPr>
          <w:rFonts w:ascii="Bookman Old Style" w:hAnsi="Bookman Old Style"/>
          <w:spacing w:val="-3"/>
        </w:rPr>
        <w:t xml:space="preserve">Works, </w:t>
      </w:r>
      <w:r w:rsidRPr="000739BA">
        <w:rPr>
          <w:rFonts w:ascii="Bookman Old Style" w:hAnsi="Bookman Old Style"/>
        </w:rPr>
        <w:t>including the Contractor's Representative if applicable, who:</w:t>
      </w:r>
    </w:p>
    <w:p w14:paraId="3FDFE777" w14:textId="77777777" w:rsidR="00CB37CD" w:rsidRPr="000739BA" w:rsidRDefault="00CB37CD" w:rsidP="00625ECD">
      <w:pPr>
        <w:pStyle w:val="ListParagraph"/>
        <w:numPr>
          <w:ilvl w:val="3"/>
          <w:numId w:val="58"/>
        </w:numPr>
        <w:tabs>
          <w:tab w:val="left" w:pos="1314"/>
        </w:tabs>
        <w:spacing w:before="44"/>
        <w:ind w:left="1319" w:hanging="510"/>
        <w:jc w:val="both"/>
        <w:rPr>
          <w:rFonts w:ascii="Bookman Old Style" w:hAnsi="Bookman Old Style"/>
        </w:rPr>
      </w:pPr>
      <w:r w:rsidRPr="000739BA">
        <w:rPr>
          <w:rFonts w:ascii="Bookman Old Style" w:hAnsi="Bookman Old Style"/>
        </w:rPr>
        <w:t>Persists in any misconduct or lack of care,</w:t>
      </w:r>
    </w:p>
    <w:p w14:paraId="0BBFA4CA" w14:textId="77777777" w:rsidR="00CB37CD" w:rsidRPr="000739BA" w:rsidRDefault="00CB37CD" w:rsidP="00625ECD">
      <w:pPr>
        <w:pStyle w:val="ListParagraph"/>
        <w:numPr>
          <w:ilvl w:val="3"/>
          <w:numId w:val="58"/>
        </w:numPr>
        <w:tabs>
          <w:tab w:val="left" w:pos="1314"/>
        </w:tabs>
        <w:spacing w:before="39"/>
        <w:ind w:left="1319" w:hanging="510"/>
        <w:jc w:val="both"/>
        <w:rPr>
          <w:rFonts w:ascii="Bookman Old Style" w:hAnsi="Bookman Old Style"/>
        </w:rPr>
      </w:pPr>
      <w:r w:rsidRPr="000739BA">
        <w:rPr>
          <w:rFonts w:ascii="Bookman Old Style" w:hAnsi="Bookman Old Style"/>
        </w:rPr>
        <w:t>Carries out duties in competently or negligently,</w:t>
      </w:r>
    </w:p>
    <w:p w14:paraId="522183B7" w14:textId="77777777" w:rsidR="00CB37CD" w:rsidRPr="000739BA" w:rsidRDefault="00CB37CD" w:rsidP="00625ECD">
      <w:pPr>
        <w:pStyle w:val="ListParagraph"/>
        <w:numPr>
          <w:ilvl w:val="3"/>
          <w:numId w:val="58"/>
        </w:numPr>
        <w:tabs>
          <w:tab w:val="left" w:pos="1314"/>
        </w:tabs>
        <w:spacing w:before="40"/>
        <w:ind w:left="1313" w:hanging="504"/>
        <w:jc w:val="both"/>
        <w:rPr>
          <w:rFonts w:ascii="Bookman Old Style" w:hAnsi="Bookman Old Style"/>
        </w:rPr>
      </w:pPr>
      <w:r w:rsidRPr="000739BA">
        <w:rPr>
          <w:rFonts w:ascii="Bookman Old Style" w:hAnsi="Bookman Old Style"/>
        </w:rPr>
        <w:t>fails to conform with any provisions of the Contract,</w:t>
      </w:r>
    </w:p>
    <w:p w14:paraId="6AC6F55F" w14:textId="77777777" w:rsidR="00CB37CD" w:rsidRPr="000739BA" w:rsidRDefault="00CB37CD" w:rsidP="00625ECD">
      <w:pPr>
        <w:pStyle w:val="ListParagraph"/>
        <w:numPr>
          <w:ilvl w:val="3"/>
          <w:numId w:val="58"/>
        </w:numPr>
        <w:tabs>
          <w:tab w:val="left" w:pos="1314"/>
        </w:tabs>
        <w:spacing w:before="39"/>
        <w:ind w:left="1313" w:hanging="504"/>
        <w:jc w:val="both"/>
        <w:rPr>
          <w:rFonts w:ascii="Bookman Old Style" w:hAnsi="Bookman Old Style"/>
        </w:rPr>
      </w:pPr>
      <w:r w:rsidRPr="000739BA">
        <w:rPr>
          <w:rFonts w:ascii="Bookman Old Style" w:hAnsi="Bookman Old Style"/>
        </w:rPr>
        <w:t xml:space="preserve">persists in any conduct which is prejudicial to </w:t>
      </w:r>
      <w:r w:rsidRPr="000739BA">
        <w:rPr>
          <w:rFonts w:ascii="Bookman Old Style" w:hAnsi="Bookman Old Style"/>
          <w:spacing w:val="-3"/>
        </w:rPr>
        <w:t xml:space="preserve">safety, </w:t>
      </w:r>
      <w:r w:rsidRPr="000739BA">
        <w:rPr>
          <w:rFonts w:ascii="Bookman Old Style" w:hAnsi="Bookman Old Style"/>
        </w:rPr>
        <w:t>health, or the protection of the environment, or</w:t>
      </w:r>
    </w:p>
    <w:p w14:paraId="6DC01AF2" w14:textId="77777777" w:rsidR="00CB37CD" w:rsidRPr="000739BA" w:rsidRDefault="00CB37CD" w:rsidP="00625ECD">
      <w:pPr>
        <w:pStyle w:val="ListParagraph"/>
        <w:numPr>
          <w:ilvl w:val="3"/>
          <w:numId w:val="58"/>
        </w:numPr>
        <w:tabs>
          <w:tab w:val="left" w:pos="1313"/>
          <w:tab w:val="left" w:pos="1314"/>
        </w:tabs>
        <w:spacing w:before="48" w:line="230" w:lineRule="auto"/>
        <w:ind w:left="1319" w:right="307" w:hanging="510"/>
        <w:rPr>
          <w:rFonts w:ascii="Bookman Old Style" w:hAnsi="Bookman Old Style"/>
        </w:rPr>
      </w:pPr>
      <w:r w:rsidRPr="000739BA">
        <w:rPr>
          <w:rFonts w:ascii="Bookman Old Style" w:hAnsi="Bookman Old Style"/>
        </w:rPr>
        <w:t xml:space="preserve">based on reasonable evidence, is determined to have engaged in Fraud and Corruption during the execution </w:t>
      </w:r>
      <w:r w:rsidR="00B51AEF" w:rsidRPr="000739BA">
        <w:rPr>
          <w:rFonts w:ascii="Bookman Old Style" w:hAnsi="Bookman Old Style"/>
        </w:rPr>
        <w:t>of the</w:t>
      </w:r>
      <w:r w:rsidRPr="000739BA">
        <w:rPr>
          <w:rFonts w:ascii="Bookman Old Style" w:hAnsi="Bookman Old Style"/>
        </w:rPr>
        <w:t xml:space="preserve"> </w:t>
      </w:r>
      <w:r w:rsidRPr="000739BA">
        <w:rPr>
          <w:rFonts w:ascii="Bookman Old Style" w:hAnsi="Bookman Old Style"/>
          <w:spacing w:val="-3"/>
        </w:rPr>
        <w:t>Works.</w:t>
      </w:r>
    </w:p>
    <w:p w14:paraId="7DD6A33B" w14:textId="77777777" w:rsidR="00CB37CD" w:rsidRPr="000739BA" w:rsidRDefault="00CB37CD" w:rsidP="00625ECD">
      <w:pPr>
        <w:pStyle w:val="ListParagraph"/>
        <w:numPr>
          <w:ilvl w:val="2"/>
          <w:numId w:val="58"/>
        </w:numPr>
        <w:tabs>
          <w:tab w:val="left" w:pos="809"/>
          <w:tab w:val="left" w:pos="810"/>
        </w:tabs>
        <w:spacing w:before="237"/>
        <w:ind w:left="809" w:hanging="660"/>
        <w:rPr>
          <w:rFonts w:ascii="Bookman Old Style" w:hAnsi="Bookman Old Style"/>
        </w:rPr>
      </w:pPr>
      <w:r w:rsidRPr="000739BA">
        <w:rPr>
          <w:rFonts w:ascii="Bookman Old Style" w:hAnsi="Bookman Old Style"/>
        </w:rPr>
        <w:t>If appropriate, the Contractor shall then appoint (or cause to be appointed) a suitable replacement person.</w:t>
      </w:r>
    </w:p>
    <w:p w14:paraId="2E410F3D" w14:textId="77777777" w:rsidR="00CB37CD" w:rsidRPr="000739BA" w:rsidRDefault="00CB37CD" w:rsidP="00625ECD">
      <w:pPr>
        <w:pStyle w:val="Heading6"/>
        <w:numPr>
          <w:ilvl w:val="1"/>
          <w:numId w:val="58"/>
        </w:numPr>
        <w:tabs>
          <w:tab w:val="left" w:pos="809"/>
          <w:tab w:val="left" w:pos="810"/>
        </w:tabs>
        <w:spacing w:before="234"/>
        <w:ind w:left="809" w:hanging="660"/>
        <w:rPr>
          <w:rFonts w:ascii="Bookman Old Style" w:hAnsi="Bookman Old Style"/>
        </w:rPr>
      </w:pPr>
      <w:r w:rsidRPr="000739BA">
        <w:rPr>
          <w:rFonts w:ascii="Bookman Old Style" w:hAnsi="Bookman Old Style"/>
        </w:rPr>
        <w:t>Records of Contractor's Personnel and Equipment</w:t>
      </w:r>
    </w:p>
    <w:p w14:paraId="10F253EE" w14:textId="77777777" w:rsidR="00CB37CD" w:rsidRPr="000739BA" w:rsidRDefault="00CB37CD" w:rsidP="00625ECD">
      <w:pPr>
        <w:pStyle w:val="BodyText"/>
        <w:spacing w:before="243" w:line="230" w:lineRule="auto"/>
        <w:ind w:left="815" w:right="307" w:hanging="6"/>
        <w:jc w:val="both"/>
        <w:rPr>
          <w:rFonts w:ascii="Bookman Old Style" w:hAnsi="Bookman Old Style"/>
        </w:rPr>
      </w:pPr>
      <w:r w:rsidRPr="000739BA">
        <w:rPr>
          <w:rFonts w:ascii="Bookman Old Style" w:hAnsi="Bookman Old Style"/>
        </w:rPr>
        <w:t xml:space="preserve">The Contractor shall submit, to the Project </w:t>
      </w:r>
      <w:r w:rsidR="001F254E" w:rsidRPr="000739BA">
        <w:rPr>
          <w:rFonts w:ascii="Bookman Old Style" w:hAnsi="Bookman Old Style"/>
        </w:rPr>
        <w:t>Manager,</w:t>
      </w:r>
      <w:r w:rsidRPr="000739BA">
        <w:rPr>
          <w:rFonts w:ascii="Bookman Old Style" w:hAnsi="Bookman Old Style"/>
        </w:rPr>
        <w:t xml:space="preserve"> details showing the number of each class of Contractor's Personnel and of each type of Contractor's Equipment on the Site. Details shall be submitted each calendar month, in a form approved by the Project Manager, until the Contractor has completed all work which is known to be outstanding at the completion date stated in the Taking-Over Certiﬁcate for the </w:t>
      </w:r>
      <w:r w:rsidRPr="000739BA">
        <w:rPr>
          <w:rFonts w:ascii="Bookman Old Style" w:hAnsi="Bookman Old Style"/>
          <w:spacing w:val="-3"/>
        </w:rPr>
        <w:t>Works.</w:t>
      </w:r>
    </w:p>
    <w:p w14:paraId="3B8A90DA" w14:textId="77777777" w:rsidR="00CB37CD" w:rsidRPr="000739BA" w:rsidRDefault="00CB37CD" w:rsidP="00625ECD">
      <w:pPr>
        <w:pStyle w:val="Heading6"/>
        <w:numPr>
          <w:ilvl w:val="1"/>
          <w:numId w:val="58"/>
        </w:numPr>
        <w:tabs>
          <w:tab w:val="left" w:pos="809"/>
          <w:tab w:val="left" w:pos="810"/>
        </w:tabs>
        <w:ind w:left="809" w:hanging="660"/>
        <w:rPr>
          <w:rFonts w:ascii="Bookman Old Style" w:hAnsi="Bookman Old Style"/>
        </w:rPr>
      </w:pPr>
      <w:r w:rsidRPr="000739BA">
        <w:rPr>
          <w:rFonts w:ascii="Bookman Old Style" w:hAnsi="Bookman Old Style"/>
        </w:rPr>
        <w:t>Disorderly Conduct</w:t>
      </w:r>
    </w:p>
    <w:p w14:paraId="4DE3C84C" w14:textId="77777777" w:rsidR="00CB37CD" w:rsidRPr="000739BA" w:rsidRDefault="00CB37CD" w:rsidP="00625ECD">
      <w:pPr>
        <w:pStyle w:val="BodyText"/>
        <w:spacing w:before="243" w:line="230" w:lineRule="auto"/>
        <w:ind w:left="815" w:right="307" w:hanging="6"/>
        <w:jc w:val="both"/>
        <w:rPr>
          <w:rFonts w:ascii="Bookman Old Style" w:hAnsi="Bookman Old Style"/>
        </w:rPr>
      </w:pPr>
      <w:r w:rsidRPr="000739BA">
        <w:rPr>
          <w:rFonts w:ascii="Bookman Old Style" w:hAnsi="Bookman Old Style"/>
        </w:rPr>
        <w:t>The Contractor shall at all times take all reasonable precautions to prevent any unlawful, riotous or disorderly conduct by or amongst the Contractor's Personnel, and to preserve peace and protection of persons and property on and near the Site.</w:t>
      </w:r>
    </w:p>
    <w:p w14:paraId="3687E1ED" w14:textId="77777777" w:rsidR="00CB37CD" w:rsidRPr="000739BA" w:rsidRDefault="00CB37CD" w:rsidP="00625ECD">
      <w:pPr>
        <w:pStyle w:val="Heading6"/>
        <w:numPr>
          <w:ilvl w:val="1"/>
          <w:numId w:val="58"/>
        </w:numPr>
        <w:tabs>
          <w:tab w:val="left" w:pos="810"/>
          <w:tab w:val="left" w:pos="811"/>
        </w:tabs>
        <w:spacing w:before="127"/>
        <w:ind w:left="810" w:hanging="660"/>
        <w:rPr>
          <w:rFonts w:ascii="Bookman Old Style" w:hAnsi="Bookman Old Style"/>
        </w:rPr>
      </w:pPr>
      <w:r w:rsidRPr="000739BA">
        <w:rPr>
          <w:rFonts w:ascii="Bookman Old Style" w:hAnsi="Bookman Old Style"/>
        </w:rPr>
        <w:t>Foreign Personnel</w:t>
      </w:r>
    </w:p>
    <w:p w14:paraId="15F32488" w14:textId="77777777" w:rsidR="00CB37CD" w:rsidRPr="000739BA" w:rsidRDefault="00CB37CD" w:rsidP="00625ECD">
      <w:pPr>
        <w:pStyle w:val="ListParagraph"/>
        <w:numPr>
          <w:ilvl w:val="2"/>
          <w:numId w:val="58"/>
        </w:numPr>
        <w:tabs>
          <w:tab w:val="left" w:pos="811"/>
        </w:tabs>
        <w:spacing w:before="242" w:line="230" w:lineRule="auto"/>
        <w:ind w:left="816" w:right="308" w:hanging="666"/>
        <w:rPr>
          <w:rFonts w:ascii="Bookman Old Style" w:hAnsi="Bookman Old Style"/>
        </w:rPr>
      </w:pPr>
      <w:r w:rsidRPr="000739BA">
        <w:rPr>
          <w:rFonts w:ascii="Bookman Old Style" w:hAnsi="Bookman Old Style"/>
        </w:rPr>
        <w:t>The Contractor shall not employ foreign personnel unless the contractor demonstrates that there are no Kenyans with the required skills.</w:t>
      </w:r>
    </w:p>
    <w:p w14:paraId="2BCD2A4F" w14:textId="77777777" w:rsidR="00CB37CD" w:rsidRPr="000739BA" w:rsidRDefault="00CB37CD" w:rsidP="00625ECD">
      <w:pPr>
        <w:pStyle w:val="ListParagraph"/>
        <w:numPr>
          <w:ilvl w:val="2"/>
          <w:numId w:val="58"/>
        </w:numPr>
        <w:tabs>
          <w:tab w:val="left" w:pos="811"/>
        </w:tabs>
        <w:spacing w:before="246" w:line="230" w:lineRule="auto"/>
        <w:ind w:left="816" w:right="308" w:hanging="666"/>
        <w:jc w:val="both"/>
        <w:rPr>
          <w:rFonts w:ascii="Bookman Old Style" w:hAnsi="Bookman Old Style"/>
        </w:rPr>
      </w:pPr>
      <w:r w:rsidRPr="000739BA">
        <w:rPr>
          <w:rFonts w:ascii="Bookman Old Style" w:hAnsi="Bookman Old Style"/>
        </w:rPr>
        <w:t>The Contractor shall be responsible for the return of any foreign personnel to the place where they were recruited or to their domicile. In the event of the death in Kenya of any of these personnel or members of their families, the Contractor shall similarly be responsible for making the appropriate arrangements for their return or burial.</w:t>
      </w:r>
    </w:p>
    <w:p w14:paraId="78DCD550" w14:textId="77777777" w:rsidR="00CB37CD" w:rsidRPr="000739BA" w:rsidRDefault="00CB37CD" w:rsidP="00625ECD">
      <w:pPr>
        <w:pStyle w:val="Heading6"/>
        <w:numPr>
          <w:ilvl w:val="1"/>
          <w:numId w:val="58"/>
        </w:numPr>
        <w:tabs>
          <w:tab w:val="left" w:pos="810"/>
          <w:tab w:val="left" w:pos="811"/>
        </w:tabs>
        <w:ind w:left="810" w:hanging="660"/>
        <w:rPr>
          <w:rFonts w:ascii="Bookman Old Style" w:hAnsi="Bookman Old Style"/>
        </w:rPr>
      </w:pPr>
      <w:r w:rsidRPr="000739BA">
        <w:rPr>
          <w:rFonts w:ascii="Bookman Old Style" w:hAnsi="Bookman Old Style"/>
        </w:rPr>
        <w:t xml:space="preserve">Supply of </w:t>
      </w:r>
      <w:r w:rsidRPr="000739BA">
        <w:rPr>
          <w:rFonts w:ascii="Bookman Old Style" w:hAnsi="Bookman Old Style"/>
          <w:spacing w:val="-3"/>
        </w:rPr>
        <w:t>Water</w:t>
      </w:r>
    </w:p>
    <w:p w14:paraId="4AF05C3E" w14:textId="77777777" w:rsidR="00CB37CD" w:rsidRPr="000739BA" w:rsidRDefault="00CB37CD" w:rsidP="00625ECD">
      <w:pPr>
        <w:pStyle w:val="BodyText"/>
        <w:spacing w:before="243" w:line="230" w:lineRule="auto"/>
        <w:ind w:left="816" w:right="308" w:hanging="6"/>
        <w:jc w:val="both"/>
        <w:rPr>
          <w:rFonts w:ascii="Bookman Old Style" w:hAnsi="Bookman Old Style"/>
        </w:rPr>
      </w:pPr>
      <w:r w:rsidRPr="000739BA">
        <w:rPr>
          <w:rFonts w:ascii="Bookman Old Style" w:hAnsi="Bookman Old Style"/>
        </w:rPr>
        <w:t>The Contractor shall, having regard to local conditions, provide on the Site</w:t>
      </w:r>
      <w:r w:rsidR="001F254E" w:rsidRPr="000739BA">
        <w:rPr>
          <w:rFonts w:ascii="Bookman Old Style" w:hAnsi="Bookman Old Style"/>
        </w:rPr>
        <w:t xml:space="preserve"> a</w:t>
      </w:r>
      <w:r w:rsidRPr="000739BA">
        <w:rPr>
          <w:rFonts w:ascii="Bookman Old Style" w:hAnsi="Bookman Old Style"/>
        </w:rPr>
        <w:t>n adequate supply of drinking and other water for the use of the Contractor's Personnel.</w:t>
      </w:r>
    </w:p>
    <w:p w14:paraId="020F8BDF" w14:textId="77777777" w:rsidR="00CB37CD" w:rsidRPr="000739BA" w:rsidRDefault="00CB37CD" w:rsidP="00625ECD">
      <w:pPr>
        <w:pStyle w:val="Heading6"/>
        <w:numPr>
          <w:ilvl w:val="1"/>
          <w:numId w:val="58"/>
        </w:numPr>
        <w:tabs>
          <w:tab w:val="left" w:pos="810"/>
          <w:tab w:val="left" w:pos="811"/>
        </w:tabs>
        <w:spacing w:before="237"/>
        <w:ind w:left="810" w:hanging="660"/>
        <w:rPr>
          <w:rFonts w:ascii="Bookman Old Style" w:hAnsi="Bookman Old Style"/>
        </w:rPr>
      </w:pPr>
      <w:r w:rsidRPr="000739BA">
        <w:rPr>
          <w:rFonts w:ascii="Bookman Old Style" w:hAnsi="Bookman Old Style"/>
        </w:rPr>
        <w:t>Measures against Insect and Pest Nuisance</w:t>
      </w:r>
    </w:p>
    <w:p w14:paraId="29759938" w14:textId="77777777" w:rsidR="00CB37CD" w:rsidRPr="000739BA" w:rsidRDefault="00CB37CD" w:rsidP="00625ECD">
      <w:pPr>
        <w:pStyle w:val="BodyText"/>
        <w:spacing w:before="242" w:line="230" w:lineRule="auto"/>
        <w:ind w:left="816" w:right="308" w:hanging="6"/>
        <w:jc w:val="both"/>
        <w:rPr>
          <w:rFonts w:ascii="Bookman Old Style" w:hAnsi="Bookman Old Style"/>
        </w:rPr>
      </w:pPr>
      <w:r w:rsidRPr="000739BA">
        <w:rPr>
          <w:rFonts w:ascii="Bookman Old Style" w:hAnsi="Bookman Old Style"/>
        </w:rPr>
        <w:t>The Contractor shall a tall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1F83BD75" w14:textId="77777777" w:rsidR="00CB37CD" w:rsidRPr="000739BA" w:rsidRDefault="00CB37CD" w:rsidP="00625ECD">
      <w:pPr>
        <w:pStyle w:val="Heading6"/>
        <w:numPr>
          <w:ilvl w:val="1"/>
          <w:numId w:val="58"/>
        </w:numPr>
        <w:tabs>
          <w:tab w:val="left" w:pos="810"/>
          <w:tab w:val="left" w:pos="811"/>
        </w:tabs>
        <w:ind w:left="810" w:hanging="660"/>
        <w:rPr>
          <w:rFonts w:ascii="Bookman Old Style" w:hAnsi="Bookman Old Style"/>
        </w:rPr>
      </w:pPr>
      <w:r w:rsidRPr="000739BA">
        <w:rPr>
          <w:rFonts w:ascii="Bookman Old Style" w:hAnsi="Bookman Old Style"/>
        </w:rPr>
        <w:t>Alcoholic Liquor or Drugs</w:t>
      </w:r>
    </w:p>
    <w:p w14:paraId="1C080042" w14:textId="77777777" w:rsidR="00CB37CD" w:rsidRPr="000739BA" w:rsidRDefault="00CB37CD" w:rsidP="00625ECD">
      <w:pPr>
        <w:pStyle w:val="BodyText"/>
        <w:spacing w:before="243" w:line="230" w:lineRule="auto"/>
        <w:ind w:left="816" w:right="308" w:hanging="6"/>
        <w:jc w:val="both"/>
        <w:rPr>
          <w:rFonts w:ascii="Bookman Old Style" w:hAnsi="Bookman Old Style"/>
        </w:rPr>
      </w:pPr>
      <w:r w:rsidRPr="000739BA">
        <w:rPr>
          <w:rFonts w:ascii="Bookman Old Style" w:hAnsi="Bookman Old Style"/>
        </w:rPr>
        <w:t>The Contractor shall not, otherwise than in accordance with the Laws of Kenya, onsite, import, sell, give, barter or otherwise dispose of any alcoholic liquor or drugs, or permit or allow importation, sale, gift, barter or disposal there of by Contractor's Personnel.</w:t>
      </w:r>
    </w:p>
    <w:p w14:paraId="79FE93C7" w14:textId="77777777" w:rsidR="00CB37CD" w:rsidRPr="000739BA" w:rsidRDefault="00CB37CD" w:rsidP="00625ECD">
      <w:pPr>
        <w:pStyle w:val="Heading6"/>
        <w:numPr>
          <w:ilvl w:val="1"/>
          <w:numId w:val="58"/>
        </w:numPr>
        <w:tabs>
          <w:tab w:val="left" w:pos="810"/>
          <w:tab w:val="left" w:pos="811"/>
        </w:tabs>
        <w:spacing w:before="237"/>
        <w:ind w:left="810" w:hanging="660"/>
        <w:rPr>
          <w:rFonts w:ascii="Bookman Old Style" w:hAnsi="Bookman Old Style"/>
        </w:rPr>
      </w:pPr>
      <w:r w:rsidRPr="000739BA">
        <w:rPr>
          <w:rFonts w:ascii="Bookman Old Style" w:hAnsi="Bookman Old Style"/>
        </w:rPr>
        <w:t>Prohibition of Forced or Compulsory Labour</w:t>
      </w:r>
    </w:p>
    <w:p w14:paraId="36783526" w14:textId="77777777" w:rsidR="00CB37CD" w:rsidRPr="000739BA" w:rsidRDefault="00CB37CD" w:rsidP="00625ECD">
      <w:pPr>
        <w:pStyle w:val="BodyText"/>
        <w:spacing w:before="243" w:line="230" w:lineRule="auto"/>
        <w:ind w:left="816" w:right="308" w:hanging="6"/>
        <w:jc w:val="both"/>
        <w:rPr>
          <w:rFonts w:ascii="Bookman Old Style" w:hAnsi="Bookman Old Style"/>
        </w:rPr>
      </w:pPr>
      <w:r w:rsidRPr="000739BA">
        <w:rPr>
          <w:rFonts w:ascii="Bookman Old Style" w:hAnsi="Bookman Old Style"/>
        </w:rPr>
        <w:t>The Contractor shall not employ forced labor, which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3C9BD663" w14:textId="77777777" w:rsidR="00CB37CD" w:rsidRPr="000739BA" w:rsidRDefault="00CB37CD" w:rsidP="00625ECD">
      <w:pPr>
        <w:pStyle w:val="Heading6"/>
        <w:numPr>
          <w:ilvl w:val="1"/>
          <w:numId w:val="58"/>
        </w:numPr>
        <w:tabs>
          <w:tab w:val="left" w:pos="809"/>
          <w:tab w:val="left" w:pos="810"/>
        </w:tabs>
        <w:ind w:left="809" w:hanging="660"/>
        <w:rPr>
          <w:rFonts w:ascii="Bookman Old Style" w:hAnsi="Bookman Old Style"/>
        </w:rPr>
      </w:pPr>
      <w:r w:rsidRPr="000739BA">
        <w:rPr>
          <w:rFonts w:ascii="Bookman Old Style" w:hAnsi="Bookman Old Style"/>
        </w:rPr>
        <w:t>Prohibition of Harmful Child Labor</w:t>
      </w:r>
    </w:p>
    <w:p w14:paraId="417C56CD" w14:textId="77777777" w:rsidR="00CB37CD" w:rsidRPr="000739BA" w:rsidRDefault="00CB37CD" w:rsidP="00625ECD">
      <w:pPr>
        <w:pStyle w:val="BodyText"/>
        <w:spacing w:before="242" w:line="230" w:lineRule="auto"/>
        <w:ind w:left="815" w:right="308" w:hanging="6"/>
        <w:jc w:val="both"/>
        <w:rPr>
          <w:rFonts w:ascii="Bookman Old Style" w:hAnsi="Bookman Old Style"/>
        </w:rPr>
      </w:pPr>
      <w:r w:rsidRPr="000739BA">
        <w:rPr>
          <w:rFonts w:ascii="Bookman Old Style" w:hAnsi="Bookman Old Style"/>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Kenya have provisions for employment of minors, the Contractor shall follow those laws applicable to the Contractor. Children below the age of 18 years shall not be employed in dangerous work.</w:t>
      </w:r>
    </w:p>
    <w:p w14:paraId="5A1AD136" w14:textId="77777777" w:rsidR="00CB37CD" w:rsidRPr="000739BA" w:rsidRDefault="00CB37CD" w:rsidP="00625ECD">
      <w:pPr>
        <w:pStyle w:val="Heading6"/>
        <w:numPr>
          <w:ilvl w:val="1"/>
          <w:numId w:val="58"/>
        </w:numPr>
        <w:tabs>
          <w:tab w:val="left" w:pos="809"/>
          <w:tab w:val="left" w:pos="810"/>
        </w:tabs>
        <w:spacing w:before="240"/>
        <w:ind w:left="809" w:hanging="660"/>
        <w:rPr>
          <w:rFonts w:ascii="Bookman Old Style" w:hAnsi="Bookman Old Style"/>
        </w:rPr>
      </w:pPr>
      <w:r w:rsidRPr="000739BA">
        <w:rPr>
          <w:rFonts w:ascii="Bookman Old Style" w:hAnsi="Bookman Old Style"/>
        </w:rPr>
        <w:t>Employment Records of Workers</w:t>
      </w:r>
    </w:p>
    <w:p w14:paraId="51D8DD2F" w14:textId="77777777" w:rsidR="00CB37CD" w:rsidRPr="000739BA" w:rsidRDefault="00CB37CD" w:rsidP="00625ECD">
      <w:pPr>
        <w:pStyle w:val="BodyText"/>
        <w:spacing w:before="242" w:line="230" w:lineRule="auto"/>
        <w:ind w:left="815" w:right="309" w:hanging="6"/>
        <w:jc w:val="both"/>
        <w:rPr>
          <w:rFonts w:ascii="Bookman Old Style" w:hAnsi="Bookman Old Style"/>
        </w:rPr>
      </w:pPr>
      <w:r w:rsidRPr="000739BA">
        <w:rPr>
          <w:rFonts w:ascii="Bookman Old Style" w:hAnsi="Bookman Old Style"/>
        </w:rPr>
        <w:t xml:space="preserve">The Contractor shall keep complete and accurate records of the employment of labour at the Site. The records shall include the names, ages, genders, hours worked and wages paid to all workers. These records shall be summarized on a monthly basis and submitted to the Project </w:t>
      </w:r>
      <w:r w:rsidR="001F254E" w:rsidRPr="000739BA">
        <w:rPr>
          <w:rFonts w:ascii="Bookman Old Style" w:hAnsi="Bookman Old Style"/>
        </w:rPr>
        <w:t>Manager.</w:t>
      </w:r>
      <w:r w:rsidRPr="000739BA">
        <w:rPr>
          <w:rFonts w:ascii="Bookman Old Style" w:hAnsi="Bookman Old Style"/>
        </w:rPr>
        <w:t xml:space="preserve"> These records shall be included in the details to be submitted by the Contractor under Sub-Clause 6.10 [Records of Contractor's Personnel and Equipment].</w:t>
      </w:r>
    </w:p>
    <w:p w14:paraId="07AA2261" w14:textId="77777777" w:rsidR="00CB37CD" w:rsidRPr="000739BA" w:rsidRDefault="00CB37CD" w:rsidP="00625ECD">
      <w:pPr>
        <w:pStyle w:val="Heading6"/>
        <w:numPr>
          <w:ilvl w:val="1"/>
          <w:numId w:val="58"/>
        </w:numPr>
        <w:tabs>
          <w:tab w:val="left" w:pos="809"/>
          <w:tab w:val="left" w:pos="810"/>
        </w:tabs>
        <w:spacing w:before="239"/>
        <w:ind w:left="809" w:hanging="660"/>
        <w:rPr>
          <w:rFonts w:ascii="Bookman Old Style" w:hAnsi="Bookman Old Style"/>
        </w:rPr>
      </w:pPr>
      <w:r w:rsidRPr="000739BA">
        <w:rPr>
          <w:rFonts w:ascii="Bookman Old Style" w:hAnsi="Bookman Old Style"/>
        </w:rPr>
        <w:t>Workers' Organizations</w:t>
      </w:r>
    </w:p>
    <w:p w14:paraId="24F58F99" w14:textId="77777777" w:rsidR="00CB37CD" w:rsidRPr="000739BA" w:rsidRDefault="00CB37CD" w:rsidP="00625ECD">
      <w:pPr>
        <w:pStyle w:val="BodyText"/>
        <w:spacing w:before="242" w:line="230" w:lineRule="auto"/>
        <w:ind w:left="815" w:right="309" w:hanging="6"/>
        <w:jc w:val="both"/>
        <w:rPr>
          <w:rFonts w:ascii="Bookman Old Style" w:hAnsi="Bookman Old Style"/>
        </w:rPr>
      </w:pPr>
      <w:r w:rsidRPr="000739BA">
        <w:rPr>
          <w:rFonts w:ascii="Bookman Old Style" w:hAnsi="Bookman Old Style"/>
        </w:rPr>
        <w:t>The Contractor shall comply with the relevant labor laws that recognize workers' rights to form and to join workers' organizations of their choosing without interference.</w:t>
      </w:r>
    </w:p>
    <w:p w14:paraId="7B92A86F" w14:textId="77777777" w:rsidR="00CB37CD" w:rsidRPr="000739BA" w:rsidRDefault="00CB37CD" w:rsidP="00625ECD">
      <w:pPr>
        <w:pStyle w:val="Heading6"/>
        <w:numPr>
          <w:ilvl w:val="1"/>
          <w:numId w:val="58"/>
        </w:numPr>
        <w:tabs>
          <w:tab w:val="left" w:pos="809"/>
          <w:tab w:val="left" w:pos="810"/>
        </w:tabs>
        <w:spacing w:before="237"/>
        <w:ind w:left="809" w:hanging="660"/>
        <w:rPr>
          <w:rFonts w:ascii="Bookman Old Style" w:hAnsi="Bookman Old Style"/>
        </w:rPr>
      </w:pPr>
      <w:r w:rsidRPr="000739BA">
        <w:rPr>
          <w:rFonts w:ascii="Bookman Old Style" w:hAnsi="Bookman Old Style"/>
        </w:rPr>
        <w:t>Non-Discrimination and Equal Opportunity</w:t>
      </w:r>
    </w:p>
    <w:p w14:paraId="4454B1F2" w14:textId="77777777" w:rsidR="00CB37CD" w:rsidRPr="000739BA" w:rsidRDefault="00CB37CD" w:rsidP="00625ECD">
      <w:pPr>
        <w:pStyle w:val="BodyText"/>
        <w:spacing w:before="243" w:line="230" w:lineRule="auto"/>
        <w:ind w:left="815" w:right="309" w:hanging="6"/>
        <w:jc w:val="both"/>
        <w:rPr>
          <w:rFonts w:ascii="Bookman Old Style" w:hAnsi="Bookman Old Style"/>
        </w:rPr>
      </w:pPr>
      <w:r w:rsidRPr="000739BA">
        <w:rPr>
          <w:rFonts w:ascii="Bookman Old Style" w:hAnsi="Bookman Old Style"/>
        </w:rPr>
        <w:t>The Contractor shall base the labour employment on the principle of equal opportunity and fair treatment and shall not discriminate with respect to aspects of the employment relationship, including recruitment and hiring, compensation (including wages and beneﬁts), working conditions and terms of employment, access to training, promotion, termination of employ mentor retirement, and discipline.</w:t>
      </w:r>
    </w:p>
    <w:p w14:paraId="003B6211" w14:textId="77777777" w:rsidR="00CB37CD" w:rsidRPr="000739BA" w:rsidRDefault="00CB37CD" w:rsidP="00625ECD">
      <w:pPr>
        <w:pStyle w:val="BodyText"/>
        <w:rPr>
          <w:rFonts w:ascii="Bookman Old Style" w:hAnsi="Bookman Old Style"/>
          <w:sz w:val="20"/>
        </w:rPr>
      </w:pPr>
    </w:p>
    <w:p w14:paraId="012DCECB" w14:textId="77777777" w:rsidR="00CB37CD" w:rsidRPr="000739BA" w:rsidRDefault="00CB37CD" w:rsidP="00625ECD">
      <w:pPr>
        <w:pStyle w:val="Heading6"/>
        <w:numPr>
          <w:ilvl w:val="0"/>
          <w:numId w:val="58"/>
        </w:numPr>
        <w:tabs>
          <w:tab w:val="left" w:pos="810"/>
          <w:tab w:val="left" w:pos="811"/>
        </w:tabs>
        <w:spacing w:before="243"/>
        <w:ind w:left="810" w:hanging="660"/>
        <w:rPr>
          <w:rFonts w:ascii="Bookman Old Style" w:hAnsi="Bookman Old Style"/>
        </w:rPr>
      </w:pPr>
      <w:bookmarkStart w:id="155" w:name="_TOC_250018"/>
      <w:r w:rsidRPr="000739BA">
        <w:rPr>
          <w:rFonts w:ascii="Bookman Old Style" w:hAnsi="Bookman Old Style"/>
          <w:spacing w:val="-3"/>
        </w:rPr>
        <w:t xml:space="preserve">PLANT, </w:t>
      </w:r>
      <w:r w:rsidRPr="000739BA">
        <w:rPr>
          <w:rFonts w:ascii="Bookman Old Style" w:hAnsi="Bookman Old Style"/>
        </w:rPr>
        <w:t>MATERIALS AND</w:t>
      </w:r>
      <w:bookmarkEnd w:id="155"/>
      <w:r w:rsidRPr="000739BA">
        <w:rPr>
          <w:rFonts w:ascii="Bookman Old Style" w:hAnsi="Bookman Old Style"/>
        </w:rPr>
        <w:t xml:space="preserve"> WORKMANSHIP</w:t>
      </w:r>
    </w:p>
    <w:p w14:paraId="5562E018" w14:textId="77777777" w:rsidR="00CB37CD" w:rsidRPr="000739BA" w:rsidRDefault="00CB37CD" w:rsidP="00625ECD">
      <w:pPr>
        <w:pStyle w:val="ListParagraph"/>
        <w:numPr>
          <w:ilvl w:val="1"/>
          <w:numId w:val="58"/>
        </w:numPr>
        <w:tabs>
          <w:tab w:val="left" w:pos="810"/>
          <w:tab w:val="left" w:pos="811"/>
        </w:tabs>
        <w:spacing w:before="235"/>
        <w:ind w:left="810" w:hanging="660"/>
        <w:rPr>
          <w:rFonts w:ascii="Bookman Old Style" w:hAnsi="Bookman Old Style"/>
          <w:b/>
        </w:rPr>
      </w:pPr>
      <w:r w:rsidRPr="000739BA">
        <w:rPr>
          <w:rFonts w:ascii="Bookman Old Style" w:hAnsi="Bookman Old Style"/>
          <w:b/>
        </w:rPr>
        <w:t>Manner of Execution</w:t>
      </w:r>
    </w:p>
    <w:p w14:paraId="4D3BD039" w14:textId="77777777" w:rsidR="00CB37CD" w:rsidRPr="000739BA" w:rsidRDefault="00CB37CD" w:rsidP="00625ECD">
      <w:pPr>
        <w:pStyle w:val="BodyText"/>
        <w:spacing w:before="242" w:line="230" w:lineRule="auto"/>
        <w:ind w:left="820" w:right="111" w:hanging="10"/>
        <w:rPr>
          <w:rFonts w:ascii="Bookman Old Style" w:hAnsi="Bookman Old Style"/>
        </w:rPr>
      </w:pPr>
      <w:r w:rsidRPr="000739BA">
        <w:rPr>
          <w:rFonts w:ascii="Bookman Old Style" w:hAnsi="Bookman Old Style"/>
        </w:rPr>
        <w:t xml:space="preserve">The Contractor shall carry out the manufacture/assemble of plant, the production and manufacture of Materials, and all other execution of the </w:t>
      </w:r>
      <w:r w:rsidRPr="000739BA">
        <w:rPr>
          <w:rFonts w:ascii="Bookman Old Style" w:hAnsi="Bookman Old Style"/>
          <w:spacing w:val="-3"/>
        </w:rPr>
        <w:t>Works:</w:t>
      </w:r>
    </w:p>
    <w:p w14:paraId="0AAFEF28" w14:textId="77777777" w:rsidR="00CB37CD" w:rsidRPr="000739BA" w:rsidRDefault="00CB37CD" w:rsidP="00625ECD">
      <w:pPr>
        <w:pStyle w:val="ListParagraph"/>
        <w:numPr>
          <w:ilvl w:val="0"/>
          <w:numId w:val="40"/>
        </w:numPr>
        <w:tabs>
          <w:tab w:val="left" w:pos="1310"/>
          <w:tab w:val="left" w:pos="1311"/>
        </w:tabs>
        <w:spacing w:before="42"/>
        <w:ind w:hanging="510"/>
        <w:rPr>
          <w:rFonts w:ascii="Bookman Old Style" w:hAnsi="Bookman Old Style"/>
        </w:rPr>
      </w:pPr>
      <w:r w:rsidRPr="000739BA">
        <w:rPr>
          <w:rFonts w:ascii="Bookman Old Style" w:hAnsi="Bookman Old Style"/>
        </w:rPr>
        <w:t>In the manner (if any) speciﬁed in the Contract,</w:t>
      </w:r>
    </w:p>
    <w:p w14:paraId="1A7679D8" w14:textId="77777777" w:rsidR="00CB37CD" w:rsidRPr="000739BA" w:rsidRDefault="00CB37CD" w:rsidP="00625ECD">
      <w:pPr>
        <w:pStyle w:val="ListParagraph"/>
        <w:numPr>
          <w:ilvl w:val="0"/>
          <w:numId w:val="40"/>
        </w:numPr>
        <w:tabs>
          <w:tab w:val="left" w:pos="1310"/>
          <w:tab w:val="left" w:pos="1311"/>
        </w:tabs>
        <w:spacing w:before="40"/>
        <w:ind w:left="1310"/>
        <w:rPr>
          <w:rFonts w:ascii="Bookman Old Style" w:hAnsi="Bookman Old Style"/>
        </w:rPr>
      </w:pPr>
      <w:r w:rsidRPr="000739BA">
        <w:rPr>
          <w:rFonts w:ascii="Bookman Old Style" w:hAnsi="Bookman Old Style"/>
        </w:rPr>
        <w:t>in a proper workman like and careful manner, in accordance with recognized good practice, and</w:t>
      </w:r>
    </w:p>
    <w:p w14:paraId="4E2D22AB" w14:textId="77777777" w:rsidR="00CB37CD" w:rsidRPr="000739BA" w:rsidRDefault="00CB37CD" w:rsidP="00625ECD">
      <w:pPr>
        <w:pStyle w:val="ListParagraph"/>
        <w:numPr>
          <w:ilvl w:val="0"/>
          <w:numId w:val="40"/>
        </w:numPr>
        <w:tabs>
          <w:tab w:val="left" w:pos="1310"/>
          <w:tab w:val="left" w:pos="1311"/>
        </w:tabs>
        <w:spacing w:before="47" w:line="230" w:lineRule="auto"/>
        <w:ind w:right="310" w:hanging="510"/>
        <w:rPr>
          <w:rFonts w:ascii="Bookman Old Style" w:hAnsi="Bookman Old Style"/>
        </w:rPr>
      </w:pPr>
      <w:r w:rsidRPr="000739BA">
        <w:rPr>
          <w:rFonts w:ascii="Bookman Old Style" w:hAnsi="Bookman Old Style"/>
        </w:rPr>
        <w:t>with properly equipped facilities and non-hazardous Materials, except as otherwise speciﬁed in the Contract.</w:t>
      </w:r>
    </w:p>
    <w:p w14:paraId="3497D3BD" w14:textId="77777777" w:rsidR="00CB37CD" w:rsidRPr="000739BA" w:rsidRDefault="00CB37CD" w:rsidP="00625ECD">
      <w:pPr>
        <w:pStyle w:val="BodyText"/>
        <w:rPr>
          <w:rFonts w:ascii="Bookman Old Style" w:hAnsi="Bookman Old Style"/>
          <w:sz w:val="40"/>
        </w:rPr>
      </w:pPr>
    </w:p>
    <w:p w14:paraId="3FA2B66D" w14:textId="77777777" w:rsidR="00CB37CD" w:rsidRPr="000739BA" w:rsidRDefault="00CB37CD" w:rsidP="00625ECD">
      <w:pPr>
        <w:pStyle w:val="Heading6"/>
        <w:numPr>
          <w:ilvl w:val="1"/>
          <w:numId w:val="58"/>
        </w:numPr>
        <w:tabs>
          <w:tab w:val="left" w:pos="805"/>
          <w:tab w:val="left" w:pos="806"/>
        </w:tabs>
        <w:spacing w:before="1"/>
        <w:ind w:left="805" w:hanging="660"/>
        <w:rPr>
          <w:rFonts w:ascii="Bookman Old Style" w:hAnsi="Bookman Old Style"/>
        </w:rPr>
      </w:pPr>
      <w:r w:rsidRPr="000739BA">
        <w:rPr>
          <w:rFonts w:ascii="Bookman Old Style" w:hAnsi="Bookman Old Style"/>
        </w:rPr>
        <w:t>Samples</w:t>
      </w:r>
    </w:p>
    <w:p w14:paraId="603D5959" w14:textId="77777777" w:rsidR="00CB37CD" w:rsidRPr="000739BA" w:rsidRDefault="00CB37CD" w:rsidP="00625ECD">
      <w:pPr>
        <w:pStyle w:val="BodyText"/>
        <w:spacing w:before="242" w:line="230" w:lineRule="auto"/>
        <w:ind w:left="820" w:right="317" w:hanging="15"/>
        <w:rPr>
          <w:rFonts w:ascii="Bookman Old Style" w:hAnsi="Bookman Old Style"/>
        </w:rPr>
      </w:pPr>
      <w:r w:rsidRPr="000739BA">
        <w:rPr>
          <w:rFonts w:ascii="Bookman Old Style" w:hAnsi="Bookman Old Style"/>
        </w:rPr>
        <w:t>The Contractor shall submit the following samples of Materials, and relevant information, to the Project Manager</w:t>
      </w:r>
      <w:r w:rsidR="009A6589" w:rsidRPr="000739BA">
        <w:rPr>
          <w:rFonts w:ascii="Bookman Old Style" w:hAnsi="Bookman Old Style"/>
        </w:rPr>
        <w:t xml:space="preserve"> </w:t>
      </w:r>
      <w:r w:rsidRPr="000739BA">
        <w:rPr>
          <w:rFonts w:ascii="Bookman Old Style" w:hAnsi="Bookman Old Style"/>
        </w:rPr>
        <w:t xml:space="preserve">for consent prior to using the Material sin or for the </w:t>
      </w:r>
      <w:r w:rsidRPr="000739BA">
        <w:rPr>
          <w:rFonts w:ascii="Bookman Old Style" w:hAnsi="Bookman Old Style"/>
          <w:spacing w:val="-3"/>
        </w:rPr>
        <w:t>Works:</w:t>
      </w:r>
    </w:p>
    <w:p w14:paraId="2C999ECC" w14:textId="77777777" w:rsidR="00CB37CD" w:rsidRPr="000739BA" w:rsidRDefault="00CB37CD" w:rsidP="00625ECD">
      <w:pPr>
        <w:pStyle w:val="ListParagraph"/>
        <w:numPr>
          <w:ilvl w:val="0"/>
          <w:numId w:val="39"/>
        </w:numPr>
        <w:tabs>
          <w:tab w:val="left" w:pos="1299"/>
          <w:tab w:val="left" w:pos="1301"/>
        </w:tabs>
        <w:spacing w:before="50" w:line="230" w:lineRule="auto"/>
        <w:ind w:right="318" w:hanging="502"/>
        <w:rPr>
          <w:rFonts w:ascii="Bookman Old Style" w:hAnsi="Bookman Old Style"/>
        </w:rPr>
      </w:pPr>
      <w:r w:rsidRPr="000739BA">
        <w:rPr>
          <w:rFonts w:ascii="Bookman Old Style" w:hAnsi="Bookman Old Style"/>
        </w:rPr>
        <w:t>manufacturer's standard samples of Materials and samples speciﬁed in the Contract, all at the Contractor's cost, and</w:t>
      </w:r>
    </w:p>
    <w:p w14:paraId="1C6DCE6E" w14:textId="77777777" w:rsidR="00CB37CD" w:rsidRPr="000739BA" w:rsidRDefault="00CB37CD" w:rsidP="00625ECD">
      <w:pPr>
        <w:pStyle w:val="ListParagraph"/>
        <w:numPr>
          <w:ilvl w:val="0"/>
          <w:numId w:val="39"/>
        </w:numPr>
        <w:tabs>
          <w:tab w:val="left" w:pos="1299"/>
          <w:tab w:val="left" w:pos="1301"/>
        </w:tabs>
        <w:spacing w:before="42"/>
        <w:ind w:left="1300"/>
        <w:rPr>
          <w:rFonts w:ascii="Bookman Old Style" w:hAnsi="Bookman Old Style"/>
        </w:rPr>
      </w:pPr>
      <w:r w:rsidRPr="000739BA">
        <w:rPr>
          <w:rFonts w:ascii="Bookman Old Style" w:hAnsi="Bookman Old Style"/>
        </w:rPr>
        <w:t>additional samples instructed by the Project Manager</w:t>
      </w:r>
      <w:r w:rsidR="009A6589" w:rsidRPr="000739BA">
        <w:rPr>
          <w:rFonts w:ascii="Bookman Old Style" w:hAnsi="Bookman Old Style"/>
        </w:rPr>
        <w:t xml:space="preserve"> </w:t>
      </w:r>
      <w:r w:rsidRPr="000739BA">
        <w:rPr>
          <w:rFonts w:ascii="Bookman Old Style" w:hAnsi="Bookman Old Style"/>
        </w:rPr>
        <w:t xml:space="preserve">as a </w:t>
      </w:r>
      <w:r w:rsidRPr="000739BA">
        <w:rPr>
          <w:rFonts w:ascii="Bookman Old Style" w:hAnsi="Bookman Old Style"/>
          <w:spacing w:val="-3"/>
        </w:rPr>
        <w:t>Variation.</w:t>
      </w:r>
    </w:p>
    <w:p w14:paraId="3B950F07" w14:textId="77777777" w:rsidR="00CB37CD" w:rsidRPr="000739BA" w:rsidRDefault="00CB37CD" w:rsidP="00625ECD">
      <w:pPr>
        <w:pStyle w:val="BodyText"/>
        <w:spacing w:before="235"/>
        <w:ind w:left="804"/>
        <w:rPr>
          <w:rFonts w:ascii="Bookman Old Style" w:hAnsi="Bookman Old Style"/>
        </w:rPr>
      </w:pPr>
      <w:r w:rsidRPr="000739BA">
        <w:rPr>
          <w:rFonts w:ascii="Bookman Old Style" w:hAnsi="Bookman Old Style"/>
        </w:rPr>
        <w:t>Each sample shall be labeled as to origin and intended use in the Works.</w:t>
      </w:r>
    </w:p>
    <w:p w14:paraId="606E5ACE" w14:textId="77777777" w:rsidR="00CB37CD" w:rsidRPr="000739BA" w:rsidRDefault="00CB37CD" w:rsidP="00625ECD">
      <w:pPr>
        <w:pStyle w:val="Heading6"/>
        <w:numPr>
          <w:ilvl w:val="1"/>
          <w:numId w:val="58"/>
        </w:numPr>
        <w:tabs>
          <w:tab w:val="left" w:pos="804"/>
          <w:tab w:val="left" w:pos="805"/>
        </w:tabs>
        <w:spacing w:before="234"/>
        <w:ind w:left="804" w:hanging="660"/>
        <w:rPr>
          <w:rFonts w:ascii="Bookman Old Style" w:hAnsi="Bookman Old Style"/>
        </w:rPr>
      </w:pPr>
      <w:r w:rsidRPr="000739BA">
        <w:rPr>
          <w:rFonts w:ascii="Bookman Old Style" w:hAnsi="Bookman Old Style"/>
        </w:rPr>
        <w:t>Inspection</w:t>
      </w:r>
    </w:p>
    <w:p w14:paraId="049E73D2" w14:textId="77777777" w:rsidR="00CB37CD" w:rsidRPr="000739BA" w:rsidRDefault="00CB37CD" w:rsidP="00625ECD">
      <w:pPr>
        <w:pStyle w:val="ListParagraph"/>
        <w:numPr>
          <w:ilvl w:val="2"/>
          <w:numId w:val="58"/>
        </w:numPr>
        <w:tabs>
          <w:tab w:val="left" w:pos="804"/>
          <w:tab w:val="left" w:pos="805"/>
        </w:tabs>
        <w:spacing w:before="234"/>
        <w:ind w:left="812" w:hanging="668"/>
        <w:rPr>
          <w:rFonts w:ascii="Bookman Old Style" w:hAnsi="Bookman Old Style"/>
        </w:rPr>
      </w:pPr>
      <w:r w:rsidRPr="000739BA">
        <w:rPr>
          <w:rFonts w:ascii="Bookman Old Style" w:hAnsi="Bookman Old Style"/>
        </w:rPr>
        <w:t>The Procuring Entity's Personnel shall at all reasonable times:</w:t>
      </w:r>
    </w:p>
    <w:p w14:paraId="4DCDF0BE" w14:textId="77777777" w:rsidR="00CB37CD" w:rsidRPr="000739BA" w:rsidRDefault="00CB37CD" w:rsidP="00625ECD">
      <w:pPr>
        <w:pStyle w:val="ListParagraph"/>
        <w:numPr>
          <w:ilvl w:val="3"/>
          <w:numId w:val="58"/>
        </w:numPr>
        <w:tabs>
          <w:tab w:val="left" w:pos="1299"/>
          <w:tab w:val="left" w:pos="1300"/>
        </w:tabs>
        <w:spacing w:before="48" w:line="230" w:lineRule="auto"/>
        <w:ind w:left="1299" w:right="318" w:hanging="495"/>
        <w:rPr>
          <w:rFonts w:ascii="Bookman Old Style" w:hAnsi="Bookman Old Style"/>
        </w:rPr>
      </w:pPr>
      <w:r w:rsidRPr="000739BA">
        <w:rPr>
          <w:rFonts w:ascii="Bookman Old Style" w:hAnsi="Bookman Old Style"/>
        </w:rPr>
        <w:t>Have full access to all parts of the Site and to all places from which natural Materials are being obtained, and</w:t>
      </w:r>
    </w:p>
    <w:p w14:paraId="70997E5D" w14:textId="77777777" w:rsidR="00CB37CD" w:rsidRPr="000739BA" w:rsidRDefault="00CB37CD" w:rsidP="00625ECD">
      <w:pPr>
        <w:pStyle w:val="ListParagraph"/>
        <w:numPr>
          <w:ilvl w:val="3"/>
          <w:numId w:val="58"/>
        </w:numPr>
        <w:tabs>
          <w:tab w:val="left" w:pos="1300"/>
        </w:tabs>
        <w:spacing w:before="50" w:line="230" w:lineRule="auto"/>
        <w:ind w:left="1299" w:right="318" w:hanging="495"/>
        <w:jc w:val="both"/>
        <w:rPr>
          <w:rFonts w:ascii="Bookman Old Style" w:hAnsi="Bookman Old Style"/>
        </w:rPr>
      </w:pPr>
      <w:r w:rsidRPr="000739BA">
        <w:rPr>
          <w:rFonts w:ascii="Bookman Old Style" w:hAnsi="Bookman Old Style"/>
        </w:rPr>
        <w:t>during production, manufacture and construction (at the Site and elsewhere), be entitled to examine, inspect, measure and test the materials and workmanship, and to check the progress of manufacture of Plant and production and manufacture of Materials.</w:t>
      </w:r>
    </w:p>
    <w:p w14:paraId="4B91B1B7" w14:textId="77777777" w:rsidR="00CB37CD" w:rsidRPr="000739BA" w:rsidRDefault="00CB37CD" w:rsidP="00625ECD">
      <w:pPr>
        <w:pStyle w:val="ListParagraph"/>
        <w:numPr>
          <w:ilvl w:val="2"/>
          <w:numId w:val="58"/>
        </w:numPr>
        <w:tabs>
          <w:tab w:val="left" w:pos="805"/>
        </w:tabs>
        <w:spacing w:before="246" w:line="230" w:lineRule="auto"/>
        <w:ind w:left="812" w:right="318" w:hanging="668"/>
        <w:jc w:val="both"/>
        <w:rPr>
          <w:rFonts w:ascii="Bookman Old Style" w:hAnsi="Bookman Old Style"/>
        </w:rPr>
      </w:pPr>
      <w:r w:rsidRPr="000739BA">
        <w:rPr>
          <w:rFonts w:ascii="Bookman Old Style" w:hAnsi="Bookman Old Style"/>
        </w:rPr>
        <w:t>The Contractor shall give the Procuring Entity's Personnel full opportunity to carry out these activities, including providing access, facilities, permissions and safety equipment. No such activity shall relieve the Contractor from any obligation or responsibility.</w:t>
      </w:r>
    </w:p>
    <w:p w14:paraId="2F5BA41B" w14:textId="77777777" w:rsidR="00CB37CD" w:rsidRPr="000739BA" w:rsidRDefault="00CB37CD" w:rsidP="00625ECD">
      <w:pPr>
        <w:pStyle w:val="ListParagraph"/>
        <w:numPr>
          <w:ilvl w:val="2"/>
          <w:numId w:val="58"/>
        </w:numPr>
        <w:tabs>
          <w:tab w:val="left" w:pos="805"/>
        </w:tabs>
        <w:spacing w:before="246" w:line="230" w:lineRule="auto"/>
        <w:ind w:left="811" w:right="318" w:hanging="667"/>
        <w:jc w:val="both"/>
        <w:rPr>
          <w:rFonts w:ascii="Bookman Old Style" w:hAnsi="Bookman Old Style"/>
        </w:rPr>
      </w:pPr>
      <w:r w:rsidRPr="000739BA">
        <w:rPr>
          <w:rFonts w:ascii="Bookman Old Style" w:hAnsi="Bookman Old Style"/>
        </w:rPr>
        <w:t>The Contractor shall give notice to the Project Manager</w:t>
      </w:r>
      <w:r w:rsidR="009A6589" w:rsidRPr="000739BA">
        <w:rPr>
          <w:rFonts w:ascii="Bookman Old Style" w:hAnsi="Bookman Old Style"/>
        </w:rPr>
        <w:t xml:space="preserve"> </w:t>
      </w:r>
      <w:r w:rsidRPr="000739BA">
        <w:rPr>
          <w:rFonts w:ascii="Bookman Old Style" w:hAnsi="Bookman Old Style"/>
        </w:rPr>
        <w:t>whenever any work is ready and before it is covered up, put out of sight, or packaged for storage or transport. The Project Manager</w:t>
      </w:r>
      <w:r w:rsidR="009A6589" w:rsidRPr="000739BA">
        <w:rPr>
          <w:rFonts w:ascii="Bookman Old Style" w:hAnsi="Bookman Old Style"/>
        </w:rPr>
        <w:t xml:space="preserve"> </w:t>
      </w:r>
      <w:r w:rsidRPr="000739BA">
        <w:rPr>
          <w:rFonts w:ascii="Bookman Old Style" w:hAnsi="Bookman Old Style"/>
        </w:rPr>
        <w:t xml:space="preserve">shall then either carry out the examination, inspection, measurement or testing without unreasonable </w:t>
      </w:r>
      <w:r w:rsidRPr="000739BA">
        <w:rPr>
          <w:rFonts w:ascii="Bookman Old Style" w:hAnsi="Bookman Old Style"/>
          <w:spacing w:val="-3"/>
        </w:rPr>
        <w:t xml:space="preserve">delay, </w:t>
      </w:r>
      <w:r w:rsidRPr="000739BA">
        <w:rPr>
          <w:rFonts w:ascii="Bookman Old Style" w:hAnsi="Bookman Old Style"/>
        </w:rPr>
        <w:t>or promptly give notice to the Contractor that the Project Manager</w:t>
      </w:r>
      <w:r w:rsidR="009A6589" w:rsidRPr="000739BA">
        <w:rPr>
          <w:rFonts w:ascii="Bookman Old Style" w:hAnsi="Bookman Old Style"/>
        </w:rPr>
        <w:t xml:space="preserve"> </w:t>
      </w:r>
      <w:r w:rsidRPr="000739BA">
        <w:rPr>
          <w:rFonts w:ascii="Bookman Old Style" w:hAnsi="Bookman Old Style"/>
        </w:rPr>
        <w:t xml:space="preserve">does not require to do so. If the Contractor fails to give the notice, he shall, if and when required by the Project </w:t>
      </w:r>
      <w:r w:rsidR="001F254E" w:rsidRPr="000739BA">
        <w:rPr>
          <w:rFonts w:ascii="Bookman Old Style" w:hAnsi="Bookman Old Style"/>
        </w:rPr>
        <w:t>Manager,</w:t>
      </w:r>
      <w:r w:rsidRPr="000739BA">
        <w:rPr>
          <w:rFonts w:ascii="Bookman Old Style" w:hAnsi="Bookman Old Style"/>
        </w:rPr>
        <w:t xml:space="preserve"> uncover the work and there after reinstate and make good, all at the Contractor's cost.</w:t>
      </w:r>
    </w:p>
    <w:p w14:paraId="69B3657D" w14:textId="77777777" w:rsidR="00CB37CD" w:rsidRPr="000739BA" w:rsidRDefault="00CB37CD" w:rsidP="00625ECD">
      <w:pPr>
        <w:pStyle w:val="Heading6"/>
        <w:numPr>
          <w:ilvl w:val="1"/>
          <w:numId w:val="58"/>
        </w:numPr>
        <w:tabs>
          <w:tab w:val="left" w:pos="804"/>
          <w:tab w:val="left" w:pos="805"/>
        </w:tabs>
        <w:spacing w:before="240"/>
        <w:ind w:left="804" w:hanging="660"/>
        <w:rPr>
          <w:rFonts w:ascii="Bookman Old Style" w:hAnsi="Bookman Old Style"/>
        </w:rPr>
      </w:pPr>
      <w:r w:rsidRPr="000739BA">
        <w:rPr>
          <w:rFonts w:ascii="Bookman Old Style" w:hAnsi="Bookman Old Style"/>
          <w:spacing w:val="-3"/>
        </w:rPr>
        <w:t>Testing</w:t>
      </w:r>
    </w:p>
    <w:p w14:paraId="224969C4" w14:textId="77777777" w:rsidR="00CB37CD" w:rsidRPr="000739BA" w:rsidRDefault="00CB37CD" w:rsidP="00625ECD">
      <w:pPr>
        <w:pStyle w:val="ListParagraph"/>
        <w:numPr>
          <w:ilvl w:val="2"/>
          <w:numId w:val="58"/>
        </w:numPr>
        <w:tabs>
          <w:tab w:val="left" w:pos="804"/>
          <w:tab w:val="left" w:pos="805"/>
        </w:tabs>
        <w:spacing w:before="234"/>
        <w:ind w:left="811" w:hanging="667"/>
        <w:rPr>
          <w:rFonts w:ascii="Bookman Old Style" w:hAnsi="Bookman Old Style"/>
        </w:rPr>
      </w:pPr>
      <w:r w:rsidRPr="000739BA">
        <w:rPr>
          <w:rFonts w:ascii="Bookman Old Style" w:hAnsi="Bookman Old Style"/>
        </w:rPr>
        <w:t>This Sub-Clause shall apply to all tests speciﬁed in the Contract.</w:t>
      </w:r>
    </w:p>
    <w:p w14:paraId="756B599E" w14:textId="77777777" w:rsidR="00CB37CD" w:rsidRPr="000739BA" w:rsidRDefault="00CB37CD" w:rsidP="00625ECD">
      <w:pPr>
        <w:pStyle w:val="ListParagraph"/>
        <w:numPr>
          <w:ilvl w:val="2"/>
          <w:numId w:val="58"/>
        </w:numPr>
        <w:tabs>
          <w:tab w:val="left" w:pos="805"/>
        </w:tabs>
        <w:spacing w:before="243" w:line="230" w:lineRule="auto"/>
        <w:ind w:left="811" w:right="319" w:hanging="667"/>
        <w:jc w:val="both"/>
        <w:rPr>
          <w:rFonts w:ascii="Bookman Old Style" w:hAnsi="Bookman Old Style"/>
        </w:rPr>
      </w:pPr>
      <w:r w:rsidRPr="000739BA">
        <w:rPr>
          <w:rFonts w:ascii="Bookman Old Style" w:hAnsi="Bookman Old Style"/>
        </w:rPr>
        <w:t xml:space="preserve">Except as otherwise speciﬁed in the Contract, the Contractor shall provide all apparatus, assistance, documents and other information, electricity, equipment, fuel, consumables, instruments, labor, materials, and suitably qualiﬁed and experienced staff, as are necessary to carry out the speciﬁed tests efﬁciently. The Contractor shall agree, with the Project </w:t>
      </w:r>
      <w:r w:rsidR="001F254E" w:rsidRPr="000739BA">
        <w:rPr>
          <w:rFonts w:ascii="Bookman Old Style" w:hAnsi="Bookman Old Style"/>
        </w:rPr>
        <w:t>Manager,</w:t>
      </w:r>
      <w:r w:rsidRPr="000739BA">
        <w:rPr>
          <w:rFonts w:ascii="Bookman Old Style" w:hAnsi="Bookman Old Style"/>
        </w:rPr>
        <w:t xml:space="preserve"> the time and </w:t>
      </w:r>
      <w:r w:rsidR="001F254E" w:rsidRPr="000739BA">
        <w:rPr>
          <w:rFonts w:ascii="Bookman Old Style" w:hAnsi="Bookman Old Style"/>
        </w:rPr>
        <w:t>place for t</w:t>
      </w:r>
      <w:r w:rsidRPr="000739BA">
        <w:rPr>
          <w:rFonts w:ascii="Bookman Old Style" w:hAnsi="Bookman Old Style"/>
        </w:rPr>
        <w:t xml:space="preserve">he speciﬁed testing of any Plant, Materials and other parts of the </w:t>
      </w:r>
      <w:r w:rsidRPr="000739BA">
        <w:rPr>
          <w:rFonts w:ascii="Bookman Old Style" w:hAnsi="Bookman Old Style"/>
          <w:spacing w:val="-3"/>
        </w:rPr>
        <w:t>Works.</w:t>
      </w:r>
    </w:p>
    <w:p w14:paraId="325A054D" w14:textId="77777777" w:rsidR="00CB37CD" w:rsidRPr="000739BA" w:rsidRDefault="00CB37CD" w:rsidP="00625ECD">
      <w:pPr>
        <w:pStyle w:val="ListParagraph"/>
        <w:numPr>
          <w:ilvl w:val="2"/>
          <w:numId w:val="58"/>
        </w:numPr>
        <w:tabs>
          <w:tab w:val="left" w:pos="805"/>
        </w:tabs>
        <w:spacing w:before="247" w:line="230" w:lineRule="auto"/>
        <w:ind w:left="811" w:right="319" w:hanging="667"/>
        <w:jc w:val="both"/>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spacing w:val="-4"/>
        </w:rPr>
        <w:t xml:space="preserve">may, </w:t>
      </w:r>
      <w:r w:rsidRPr="000739BA">
        <w:rPr>
          <w:rFonts w:ascii="Bookman Old Style" w:hAnsi="Bookman Old Style"/>
        </w:rPr>
        <w:t xml:space="preserve">under Clause 13 </w:t>
      </w:r>
      <w:r w:rsidRPr="000739BA">
        <w:rPr>
          <w:rFonts w:ascii="Bookman Old Style" w:hAnsi="Bookman Old Style"/>
          <w:spacing w:val="-3"/>
        </w:rPr>
        <w:t xml:space="preserve">[Variations </w:t>
      </w:r>
      <w:r w:rsidRPr="000739BA">
        <w:rPr>
          <w:rFonts w:ascii="Bookman Old Style" w:hAnsi="Bookman Old Style"/>
        </w:rPr>
        <w:t xml:space="preserve">and Adjustments], vary the location or details of speciﬁed tests, or instruct the Contractor to carry out additional tests. If these varied or additional tests show that the tested Plant, Materials or workmanship is not in accordance with the Contract, the cost of carrying out this </w:t>
      </w:r>
      <w:r w:rsidRPr="000739BA">
        <w:rPr>
          <w:rFonts w:ascii="Bookman Old Style" w:hAnsi="Bookman Old Style"/>
          <w:spacing w:val="-3"/>
        </w:rPr>
        <w:t xml:space="preserve">Variation </w:t>
      </w:r>
      <w:r w:rsidRPr="000739BA">
        <w:rPr>
          <w:rFonts w:ascii="Bookman Old Style" w:hAnsi="Bookman Old Style"/>
        </w:rPr>
        <w:t xml:space="preserve">shall be borne by the Contractor, </w:t>
      </w:r>
      <w:r w:rsidR="001F254E" w:rsidRPr="000739BA">
        <w:rPr>
          <w:rFonts w:ascii="Bookman Old Style" w:hAnsi="Bookman Old Style"/>
        </w:rPr>
        <w:t>notwithstanding</w:t>
      </w:r>
      <w:r w:rsidRPr="000739BA">
        <w:rPr>
          <w:rFonts w:ascii="Bookman Old Style" w:hAnsi="Bookman Old Style"/>
        </w:rPr>
        <w:t xml:space="preserve"> other provisions of the Contract.</w:t>
      </w:r>
    </w:p>
    <w:p w14:paraId="428A1B09" w14:textId="77777777" w:rsidR="00CB37CD" w:rsidRPr="000739BA" w:rsidRDefault="00CB37CD" w:rsidP="00625ECD">
      <w:pPr>
        <w:pStyle w:val="ListParagraph"/>
        <w:numPr>
          <w:ilvl w:val="2"/>
          <w:numId w:val="58"/>
        </w:numPr>
        <w:tabs>
          <w:tab w:val="left" w:pos="805"/>
        </w:tabs>
        <w:spacing w:before="247" w:line="230" w:lineRule="auto"/>
        <w:ind w:left="811" w:right="319" w:hanging="667"/>
        <w:jc w:val="both"/>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shall give the Contractor not less than 24 hours' notice of the Project Manager</w:t>
      </w:r>
      <w:r w:rsidR="009A6589" w:rsidRPr="000739BA">
        <w:rPr>
          <w:rFonts w:ascii="Bookman Old Style" w:hAnsi="Bookman Old Style"/>
        </w:rPr>
        <w:t xml:space="preserve"> </w:t>
      </w:r>
      <w:r w:rsidRPr="000739BA">
        <w:rPr>
          <w:rFonts w:ascii="Bookman Old Style" w:hAnsi="Bookman Old Style"/>
        </w:rPr>
        <w:t>intention to attend the tests. If the Project Manager</w:t>
      </w:r>
      <w:r w:rsidR="009A6589" w:rsidRPr="000739BA">
        <w:rPr>
          <w:rFonts w:ascii="Bookman Old Style" w:hAnsi="Bookman Old Style"/>
        </w:rPr>
        <w:t xml:space="preserve"> </w:t>
      </w:r>
      <w:r w:rsidRPr="000739BA">
        <w:rPr>
          <w:rFonts w:ascii="Bookman Old Style" w:hAnsi="Bookman Old Style"/>
        </w:rPr>
        <w:t xml:space="preserve">does not attend at the time and place agreed, the Contractor may proceed with the tests, unless otherwise instructed by the Project </w:t>
      </w:r>
      <w:r w:rsidR="001F254E" w:rsidRPr="000739BA">
        <w:rPr>
          <w:rFonts w:ascii="Bookman Old Style" w:hAnsi="Bookman Old Style"/>
        </w:rPr>
        <w:t>Manager,</w:t>
      </w:r>
      <w:r w:rsidRPr="000739BA">
        <w:rPr>
          <w:rFonts w:ascii="Bookman Old Style" w:hAnsi="Bookman Old Style"/>
        </w:rPr>
        <w:t xml:space="preserve"> and the tests shall then be deemed to have been made in the Project Manager</w:t>
      </w:r>
      <w:r w:rsidR="009A6589" w:rsidRPr="000739BA">
        <w:rPr>
          <w:rFonts w:ascii="Bookman Old Style" w:hAnsi="Bookman Old Style"/>
        </w:rPr>
        <w:t xml:space="preserve"> </w:t>
      </w:r>
      <w:r w:rsidRPr="000739BA">
        <w:rPr>
          <w:rFonts w:ascii="Bookman Old Style" w:hAnsi="Bookman Old Style"/>
        </w:rPr>
        <w:t>presence.</w:t>
      </w:r>
    </w:p>
    <w:p w14:paraId="473C0DB9" w14:textId="77777777" w:rsidR="00CB37CD" w:rsidRPr="000739BA" w:rsidRDefault="00CB37CD" w:rsidP="00625ECD">
      <w:pPr>
        <w:pStyle w:val="ListParagraph"/>
        <w:numPr>
          <w:ilvl w:val="2"/>
          <w:numId w:val="58"/>
        </w:numPr>
        <w:tabs>
          <w:tab w:val="left" w:pos="810"/>
        </w:tabs>
        <w:spacing w:before="132" w:line="230" w:lineRule="auto"/>
        <w:ind w:left="817" w:right="313" w:hanging="668"/>
        <w:jc w:val="both"/>
        <w:rPr>
          <w:rFonts w:ascii="Bookman Old Style" w:hAnsi="Bookman Old Style"/>
        </w:rPr>
      </w:pPr>
      <w:r w:rsidRPr="000739BA">
        <w:rPr>
          <w:rFonts w:ascii="Bookman Old Style" w:hAnsi="Bookman Old Style"/>
        </w:rPr>
        <w:t>If the Contractor suffers delay and/ or incurs Cost from complying with these instructions or as a result of a delay for which the Procuring Entity is responsible, the Contractor shall give notice to the Project Manager</w:t>
      </w:r>
      <w:r w:rsidR="009A6589" w:rsidRPr="000739BA">
        <w:rPr>
          <w:rFonts w:ascii="Bookman Old Style" w:hAnsi="Bookman Old Style"/>
        </w:rPr>
        <w:t xml:space="preserve"> </w:t>
      </w:r>
      <w:r w:rsidRPr="000739BA">
        <w:rPr>
          <w:rFonts w:ascii="Bookman Old Style" w:hAnsi="Bookman Old Style"/>
        </w:rPr>
        <w:t>and shall be entitled subject to Sub-Clause 20.1 [Contractor's Claims] to:</w:t>
      </w:r>
    </w:p>
    <w:p w14:paraId="65E749CC" w14:textId="77777777" w:rsidR="00CB37CD" w:rsidRPr="000739BA" w:rsidRDefault="00CB37CD" w:rsidP="00625ECD">
      <w:pPr>
        <w:pStyle w:val="ListParagraph"/>
        <w:numPr>
          <w:ilvl w:val="3"/>
          <w:numId w:val="58"/>
        </w:numPr>
        <w:tabs>
          <w:tab w:val="left" w:pos="1304"/>
          <w:tab w:val="left" w:pos="1305"/>
        </w:tabs>
        <w:spacing w:before="51" w:line="230" w:lineRule="auto"/>
        <w:ind w:left="1304" w:right="313" w:hanging="495"/>
        <w:rPr>
          <w:rFonts w:ascii="Bookman Old Style" w:hAnsi="Bookman Old Style"/>
        </w:rPr>
      </w:pPr>
      <w:r w:rsidRPr="000739BA">
        <w:rPr>
          <w:rFonts w:ascii="Bookman Old Style" w:hAnsi="Bookman Old Style"/>
        </w:rPr>
        <w:t xml:space="preserve">an extension of time for any such </w:t>
      </w:r>
      <w:r w:rsidRPr="000739BA">
        <w:rPr>
          <w:rFonts w:ascii="Bookman Old Style" w:hAnsi="Bookman Old Style"/>
          <w:spacing w:val="-3"/>
        </w:rPr>
        <w:t xml:space="preserve">delay, </w:t>
      </w:r>
      <w:r w:rsidRPr="000739BA">
        <w:rPr>
          <w:rFonts w:ascii="Bookman Old Style" w:hAnsi="Bookman Old Style"/>
        </w:rPr>
        <w:t>if completion is or will be delayed, under Sub-Clause 8.4 [Extension of Time for Completion], and</w:t>
      </w:r>
    </w:p>
    <w:p w14:paraId="7506FDE8" w14:textId="77777777" w:rsidR="00CB37CD" w:rsidRPr="000739BA" w:rsidRDefault="00CB37CD" w:rsidP="00625ECD">
      <w:pPr>
        <w:pStyle w:val="ListParagraph"/>
        <w:numPr>
          <w:ilvl w:val="3"/>
          <w:numId w:val="58"/>
        </w:numPr>
        <w:tabs>
          <w:tab w:val="left" w:pos="1304"/>
          <w:tab w:val="left" w:pos="1305"/>
        </w:tabs>
        <w:spacing w:before="42"/>
        <w:ind w:left="1304" w:hanging="495"/>
        <w:rPr>
          <w:rFonts w:ascii="Bookman Old Style" w:hAnsi="Bookman Old Style"/>
        </w:rPr>
      </w:pPr>
      <w:r w:rsidRPr="000739BA">
        <w:rPr>
          <w:rFonts w:ascii="Bookman Old Style" w:hAnsi="Bookman Old Style"/>
        </w:rPr>
        <w:t>payment of any such Cost-plus proﬁt, which shall be included in the Contract Price.</w:t>
      </w:r>
    </w:p>
    <w:p w14:paraId="2847B594" w14:textId="77777777" w:rsidR="00CB37CD" w:rsidRPr="000739BA" w:rsidRDefault="00CB37CD" w:rsidP="00625ECD">
      <w:pPr>
        <w:pStyle w:val="ListParagraph"/>
        <w:numPr>
          <w:ilvl w:val="2"/>
          <w:numId w:val="58"/>
        </w:numPr>
        <w:tabs>
          <w:tab w:val="left" w:pos="825"/>
        </w:tabs>
        <w:spacing w:before="243" w:line="230" w:lineRule="auto"/>
        <w:ind w:left="828" w:right="313" w:hanging="679"/>
        <w:jc w:val="both"/>
        <w:rPr>
          <w:rFonts w:ascii="Bookman Old Style" w:hAnsi="Bookman Old Style"/>
        </w:rPr>
      </w:pPr>
      <w:r w:rsidRPr="000739BA">
        <w:rPr>
          <w:rFonts w:ascii="Bookman Old Style" w:hAnsi="Bookman Old Style"/>
        </w:rPr>
        <w:t>After receiving this notice, the Project Manager</w:t>
      </w:r>
      <w:r w:rsidR="009A6589" w:rsidRPr="000739BA">
        <w:rPr>
          <w:rFonts w:ascii="Bookman Old Style" w:hAnsi="Bookman Old Style"/>
        </w:rPr>
        <w:t xml:space="preserve"> </w:t>
      </w:r>
      <w:r w:rsidRPr="000739BA">
        <w:rPr>
          <w:rFonts w:ascii="Bookman Old Style" w:hAnsi="Bookman Old Style"/>
        </w:rPr>
        <w:t>shall proceed in accordance with Sub-Clause 3.5 [Determinations] to agree or determine these matters.</w:t>
      </w:r>
    </w:p>
    <w:p w14:paraId="620DB1D3" w14:textId="77777777" w:rsidR="00CB37CD" w:rsidRPr="000739BA" w:rsidRDefault="00CB37CD" w:rsidP="00625ECD">
      <w:pPr>
        <w:pStyle w:val="ListParagraph"/>
        <w:numPr>
          <w:ilvl w:val="2"/>
          <w:numId w:val="58"/>
        </w:numPr>
        <w:tabs>
          <w:tab w:val="left" w:pos="825"/>
        </w:tabs>
        <w:spacing w:before="245" w:line="230" w:lineRule="auto"/>
        <w:ind w:left="828" w:right="313" w:hanging="679"/>
        <w:jc w:val="both"/>
        <w:rPr>
          <w:rFonts w:ascii="Bookman Old Style" w:hAnsi="Bookman Old Style"/>
        </w:rPr>
      </w:pPr>
      <w:r w:rsidRPr="000739BA">
        <w:rPr>
          <w:rFonts w:ascii="Bookman Old Style" w:hAnsi="Bookman Old Style"/>
        </w:rPr>
        <w:t>The Contractor shall promptly forward to the Project Manager</w:t>
      </w:r>
      <w:r w:rsidR="009A6589" w:rsidRPr="000739BA">
        <w:rPr>
          <w:rFonts w:ascii="Bookman Old Style" w:hAnsi="Bookman Old Style"/>
        </w:rPr>
        <w:t xml:space="preserve"> </w:t>
      </w:r>
      <w:r w:rsidRPr="000739BA">
        <w:rPr>
          <w:rFonts w:ascii="Bookman Old Style" w:hAnsi="Bookman Old Style"/>
        </w:rPr>
        <w:t>duly certiﬁed reports of the tests. When the</w:t>
      </w:r>
      <w:r w:rsidR="001F254E" w:rsidRPr="000739BA">
        <w:rPr>
          <w:rFonts w:ascii="Bookman Old Style" w:hAnsi="Bookman Old Style"/>
        </w:rPr>
        <w:t xml:space="preserve"> speciﬁed tests have been </w:t>
      </w:r>
      <w:r w:rsidRPr="000739BA">
        <w:rPr>
          <w:rFonts w:ascii="Bookman Old Style" w:hAnsi="Bookman Old Style"/>
        </w:rPr>
        <w:t>passed, the Project Manager</w:t>
      </w:r>
      <w:r w:rsidR="009A6589" w:rsidRPr="000739BA">
        <w:rPr>
          <w:rFonts w:ascii="Bookman Old Style" w:hAnsi="Bookman Old Style"/>
        </w:rPr>
        <w:t xml:space="preserve"> </w:t>
      </w:r>
      <w:r w:rsidRPr="000739BA">
        <w:rPr>
          <w:rFonts w:ascii="Bookman Old Style" w:hAnsi="Bookman Old Style"/>
        </w:rPr>
        <w:t>shall endorse the Contractor's test certiﬁcate, or issue a certiﬁcate to him, to that effect. If the Project Manager</w:t>
      </w:r>
      <w:r w:rsidR="009A6589" w:rsidRPr="000739BA">
        <w:rPr>
          <w:rFonts w:ascii="Bookman Old Style" w:hAnsi="Bookman Old Style"/>
        </w:rPr>
        <w:t xml:space="preserve"> </w:t>
      </w:r>
      <w:r w:rsidRPr="000739BA">
        <w:rPr>
          <w:rFonts w:ascii="Bookman Old Style" w:hAnsi="Bookman Old Style"/>
        </w:rPr>
        <w:t>has not attended the tests, he shall be deemed to have accepted the readings as accurate.</w:t>
      </w:r>
    </w:p>
    <w:p w14:paraId="426BDB4C" w14:textId="77777777" w:rsidR="00CB37CD" w:rsidRPr="000739BA" w:rsidRDefault="00CB37CD" w:rsidP="00625ECD">
      <w:pPr>
        <w:pStyle w:val="Heading6"/>
        <w:numPr>
          <w:ilvl w:val="1"/>
          <w:numId w:val="58"/>
        </w:numPr>
        <w:tabs>
          <w:tab w:val="left" w:pos="824"/>
          <w:tab w:val="left" w:pos="825"/>
        </w:tabs>
        <w:ind w:left="824" w:hanging="675"/>
        <w:rPr>
          <w:rFonts w:ascii="Bookman Old Style" w:hAnsi="Bookman Old Style"/>
        </w:rPr>
      </w:pPr>
      <w:r w:rsidRPr="000739BA">
        <w:rPr>
          <w:rFonts w:ascii="Bookman Old Style" w:hAnsi="Bookman Old Style"/>
        </w:rPr>
        <w:t>Rejection</w:t>
      </w:r>
    </w:p>
    <w:p w14:paraId="3EC8BED0" w14:textId="77777777" w:rsidR="00CB37CD" w:rsidRPr="000739BA" w:rsidRDefault="00CB37CD" w:rsidP="00625ECD">
      <w:pPr>
        <w:pStyle w:val="ListParagraph"/>
        <w:numPr>
          <w:ilvl w:val="2"/>
          <w:numId w:val="58"/>
        </w:numPr>
        <w:tabs>
          <w:tab w:val="left" w:pos="825"/>
        </w:tabs>
        <w:spacing w:before="243" w:line="230" w:lineRule="auto"/>
        <w:ind w:left="828" w:right="312" w:hanging="679"/>
        <w:jc w:val="both"/>
        <w:rPr>
          <w:rFonts w:ascii="Bookman Old Style" w:hAnsi="Bookman Old Style"/>
        </w:rPr>
      </w:pPr>
      <w:r w:rsidRPr="000739BA">
        <w:rPr>
          <w:rFonts w:ascii="Bookman Old Style" w:hAnsi="Bookman Old Style"/>
        </w:rPr>
        <w:t>If, as a result of an examination, inspection, measurement or testing, any Plant, Materials or workmanship is found to be defective or otherwise not in accordance with the Contract, the Project Manager</w:t>
      </w:r>
      <w:r w:rsidR="009A6589" w:rsidRPr="000739BA">
        <w:rPr>
          <w:rFonts w:ascii="Bookman Old Style" w:hAnsi="Bookman Old Style"/>
        </w:rPr>
        <w:t xml:space="preserve"> </w:t>
      </w:r>
      <w:r w:rsidRPr="000739BA">
        <w:rPr>
          <w:rFonts w:ascii="Bookman Old Style" w:hAnsi="Bookman Old Style"/>
        </w:rPr>
        <w:t>may reject the Plant, Materials or workmanship by giving notice to the Contractor, with reasons. The Contractor shall then promptly make good the defect and ensure that the rejected item complies with the Contract.</w:t>
      </w:r>
    </w:p>
    <w:p w14:paraId="364D00FD" w14:textId="77777777" w:rsidR="00CB37CD" w:rsidRPr="000739BA" w:rsidRDefault="00CB37CD" w:rsidP="00625ECD">
      <w:pPr>
        <w:pStyle w:val="ListParagraph"/>
        <w:numPr>
          <w:ilvl w:val="2"/>
          <w:numId w:val="58"/>
        </w:numPr>
        <w:tabs>
          <w:tab w:val="left" w:pos="825"/>
        </w:tabs>
        <w:spacing w:before="247" w:line="230" w:lineRule="auto"/>
        <w:ind w:left="828" w:right="314" w:hanging="679"/>
        <w:jc w:val="both"/>
        <w:rPr>
          <w:rFonts w:ascii="Bookman Old Style" w:hAnsi="Bookman Old Style"/>
        </w:rPr>
      </w:pPr>
      <w:r w:rsidRPr="000739BA">
        <w:rPr>
          <w:rFonts w:ascii="Bookman Old Style" w:hAnsi="Bookman Old Style"/>
        </w:rPr>
        <w:t>If the Project Manager</w:t>
      </w:r>
      <w:r w:rsidR="009A6589" w:rsidRPr="000739BA">
        <w:rPr>
          <w:rFonts w:ascii="Bookman Old Style" w:hAnsi="Bookman Old Style"/>
        </w:rPr>
        <w:t xml:space="preserve"> </w:t>
      </w:r>
      <w:r w:rsidRPr="000739BA">
        <w:rPr>
          <w:rFonts w:ascii="Bookman Old Style" w:hAnsi="Bookman Old Style"/>
        </w:rPr>
        <w:t xml:space="preserve">requires this Plant, Materials or workmanship to be retested, the tests shall be repeated under the same terms and conditions. If the rejection and retesting cause the Procuring Entity to incur additional costs, the Contractor shall subject to Sub-Clause 2.5 [Procuring Entity's Claims] pay these costs to the Procuring </w:t>
      </w:r>
      <w:r w:rsidRPr="000739BA">
        <w:rPr>
          <w:rFonts w:ascii="Bookman Old Style" w:hAnsi="Bookman Old Style"/>
          <w:spacing w:val="-3"/>
        </w:rPr>
        <w:t>Entity.</w:t>
      </w:r>
    </w:p>
    <w:p w14:paraId="432BB211" w14:textId="77777777" w:rsidR="00CB37CD" w:rsidRPr="000739BA" w:rsidRDefault="00CB37CD" w:rsidP="00625ECD">
      <w:pPr>
        <w:pStyle w:val="Heading6"/>
        <w:numPr>
          <w:ilvl w:val="1"/>
          <w:numId w:val="58"/>
        </w:numPr>
        <w:tabs>
          <w:tab w:val="left" w:pos="824"/>
          <w:tab w:val="left" w:pos="825"/>
        </w:tabs>
        <w:ind w:left="824" w:hanging="675"/>
        <w:rPr>
          <w:rFonts w:ascii="Bookman Old Style" w:hAnsi="Bookman Old Style"/>
        </w:rPr>
      </w:pPr>
      <w:r w:rsidRPr="000739BA">
        <w:rPr>
          <w:rFonts w:ascii="Bookman Old Style" w:hAnsi="Bookman Old Style"/>
        </w:rPr>
        <w:t xml:space="preserve">Remedial </w:t>
      </w:r>
      <w:r w:rsidRPr="000739BA">
        <w:rPr>
          <w:rFonts w:ascii="Bookman Old Style" w:hAnsi="Bookman Old Style"/>
          <w:spacing w:val="-4"/>
        </w:rPr>
        <w:t>Work</w:t>
      </w:r>
    </w:p>
    <w:p w14:paraId="7E5B0CF0" w14:textId="77777777" w:rsidR="00CB37CD" w:rsidRPr="000739BA" w:rsidRDefault="001F254E" w:rsidP="00625ECD">
      <w:pPr>
        <w:pStyle w:val="ListParagraph"/>
        <w:numPr>
          <w:ilvl w:val="2"/>
          <w:numId w:val="58"/>
        </w:numPr>
        <w:tabs>
          <w:tab w:val="left" w:pos="824"/>
          <w:tab w:val="left" w:pos="825"/>
        </w:tabs>
        <w:spacing w:before="234"/>
        <w:ind w:left="827" w:hanging="678"/>
        <w:rPr>
          <w:rFonts w:ascii="Bookman Old Style" w:hAnsi="Bookman Old Style"/>
        </w:rPr>
      </w:pPr>
      <w:r w:rsidRPr="000739BA">
        <w:rPr>
          <w:rFonts w:ascii="Bookman Old Style" w:hAnsi="Bookman Old Style"/>
        </w:rPr>
        <w:t>Notwithstanding</w:t>
      </w:r>
      <w:r w:rsidR="00CB37CD" w:rsidRPr="000739BA">
        <w:rPr>
          <w:rFonts w:ascii="Bookman Old Style" w:hAnsi="Bookman Old Style"/>
        </w:rPr>
        <w:t xml:space="preserve"> any previous test or certiﬁcation, the Project Manager</w:t>
      </w:r>
      <w:r w:rsidR="009A6589" w:rsidRPr="000739BA">
        <w:rPr>
          <w:rFonts w:ascii="Bookman Old Style" w:hAnsi="Bookman Old Style"/>
        </w:rPr>
        <w:t xml:space="preserve"> </w:t>
      </w:r>
      <w:r w:rsidR="00CB37CD" w:rsidRPr="000739BA">
        <w:rPr>
          <w:rFonts w:ascii="Bookman Old Style" w:hAnsi="Bookman Old Style"/>
        </w:rPr>
        <w:t xml:space="preserve">may instruct the </w:t>
      </w:r>
      <w:r w:rsidRPr="000739BA">
        <w:rPr>
          <w:rFonts w:ascii="Bookman Old Style" w:hAnsi="Bookman Old Style"/>
        </w:rPr>
        <w:t>Contractor to</w:t>
      </w:r>
      <w:r w:rsidR="00CB37CD" w:rsidRPr="000739BA">
        <w:rPr>
          <w:rFonts w:ascii="Bookman Old Style" w:hAnsi="Bookman Old Style"/>
        </w:rPr>
        <w:t>:</w:t>
      </w:r>
    </w:p>
    <w:p w14:paraId="060C606E" w14:textId="77777777" w:rsidR="00CB37CD" w:rsidRPr="000739BA" w:rsidRDefault="00CB37CD" w:rsidP="00625ECD">
      <w:pPr>
        <w:pStyle w:val="ListParagraph"/>
        <w:numPr>
          <w:ilvl w:val="3"/>
          <w:numId w:val="58"/>
        </w:numPr>
        <w:tabs>
          <w:tab w:val="left" w:pos="1307"/>
          <w:tab w:val="left" w:pos="1308"/>
        </w:tabs>
        <w:ind w:left="1311" w:hanging="487"/>
        <w:rPr>
          <w:rFonts w:ascii="Bookman Old Style" w:hAnsi="Bookman Old Style"/>
        </w:rPr>
      </w:pPr>
      <w:r w:rsidRPr="000739BA">
        <w:rPr>
          <w:rFonts w:ascii="Bookman Old Style" w:hAnsi="Bookman Old Style"/>
        </w:rPr>
        <w:t>Remove from the Site and replace any Plant or Materials which is not in accordance with the Contract,</w:t>
      </w:r>
    </w:p>
    <w:p w14:paraId="23DC1E93" w14:textId="77777777" w:rsidR="00CB37CD" w:rsidRPr="000739BA" w:rsidRDefault="00CB37CD" w:rsidP="00625ECD">
      <w:pPr>
        <w:pStyle w:val="ListParagraph"/>
        <w:numPr>
          <w:ilvl w:val="3"/>
          <w:numId w:val="58"/>
        </w:numPr>
        <w:tabs>
          <w:tab w:val="left" w:pos="1307"/>
          <w:tab w:val="left" w:pos="1308"/>
        </w:tabs>
        <w:ind w:left="1307" w:hanging="483"/>
        <w:rPr>
          <w:rFonts w:ascii="Bookman Old Style" w:hAnsi="Bookman Old Style"/>
        </w:rPr>
      </w:pPr>
      <w:r w:rsidRPr="000739BA">
        <w:rPr>
          <w:rFonts w:ascii="Bookman Old Style" w:hAnsi="Bookman Old Style"/>
        </w:rPr>
        <w:t>remove and re-execute any other work which is not in accordance with the Contract, and</w:t>
      </w:r>
    </w:p>
    <w:p w14:paraId="4E8DB33C" w14:textId="77777777" w:rsidR="00CB37CD" w:rsidRPr="000739BA" w:rsidRDefault="00CB37CD" w:rsidP="00625ECD">
      <w:pPr>
        <w:pStyle w:val="ListParagraph"/>
        <w:numPr>
          <w:ilvl w:val="3"/>
          <w:numId w:val="58"/>
        </w:numPr>
        <w:tabs>
          <w:tab w:val="left" w:pos="1307"/>
          <w:tab w:val="left" w:pos="1308"/>
        </w:tabs>
        <w:spacing w:line="230" w:lineRule="auto"/>
        <w:ind w:left="1311" w:right="314" w:hanging="487"/>
        <w:rPr>
          <w:rFonts w:ascii="Bookman Old Style" w:hAnsi="Bookman Old Style"/>
        </w:rPr>
      </w:pPr>
      <w:r w:rsidRPr="000739BA">
        <w:rPr>
          <w:rFonts w:ascii="Bookman Old Style" w:hAnsi="Bookman Old Style"/>
        </w:rPr>
        <w:t xml:space="preserve">execute any work which is urgently required for the safety of the </w:t>
      </w:r>
      <w:r w:rsidRPr="000739BA">
        <w:rPr>
          <w:rFonts w:ascii="Bookman Old Style" w:hAnsi="Bookman Old Style"/>
          <w:spacing w:val="-3"/>
        </w:rPr>
        <w:t xml:space="preserve">Works, </w:t>
      </w:r>
      <w:r w:rsidRPr="000739BA">
        <w:rPr>
          <w:rFonts w:ascii="Bookman Old Style" w:hAnsi="Bookman Old Style"/>
        </w:rPr>
        <w:t>whether because of an accident, unforeseen able event or otherwise.</w:t>
      </w:r>
    </w:p>
    <w:p w14:paraId="2D21E9BA" w14:textId="77777777" w:rsidR="00CB37CD" w:rsidRPr="000739BA" w:rsidRDefault="00CB37CD" w:rsidP="00625ECD">
      <w:pPr>
        <w:pStyle w:val="BodyText"/>
        <w:spacing w:before="7"/>
        <w:rPr>
          <w:rFonts w:ascii="Bookman Old Style" w:hAnsi="Bookman Old Style"/>
          <w:sz w:val="25"/>
        </w:rPr>
      </w:pPr>
    </w:p>
    <w:p w14:paraId="091051C0" w14:textId="77777777" w:rsidR="00CB37CD" w:rsidRPr="000739BA" w:rsidRDefault="00CB37CD" w:rsidP="00625ECD">
      <w:pPr>
        <w:pStyle w:val="ListParagraph"/>
        <w:numPr>
          <w:ilvl w:val="2"/>
          <w:numId w:val="58"/>
        </w:numPr>
        <w:tabs>
          <w:tab w:val="left" w:pos="825"/>
        </w:tabs>
        <w:spacing w:line="230" w:lineRule="auto"/>
        <w:ind w:left="827" w:right="314" w:hanging="678"/>
        <w:jc w:val="both"/>
        <w:rPr>
          <w:rFonts w:ascii="Bookman Old Style" w:hAnsi="Bookman Old Style"/>
        </w:rPr>
      </w:pPr>
      <w:r w:rsidRPr="000739BA">
        <w:rPr>
          <w:rFonts w:ascii="Bookman Old Style" w:hAnsi="Bookman Old Style"/>
        </w:rPr>
        <w:t>The Contractor shall comply with the instruction within a reasonable time, which shall be the time (if any) speciﬁed in the instruction, or immediately if urgency is speciﬁed under sub-paragraph (c).</w:t>
      </w:r>
    </w:p>
    <w:p w14:paraId="521CE9AC" w14:textId="77777777" w:rsidR="00CB37CD" w:rsidRPr="000739BA" w:rsidRDefault="00CB37CD" w:rsidP="00625ECD">
      <w:pPr>
        <w:pStyle w:val="ListParagraph"/>
        <w:numPr>
          <w:ilvl w:val="2"/>
          <w:numId w:val="58"/>
        </w:numPr>
        <w:tabs>
          <w:tab w:val="left" w:pos="825"/>
        </w:tabs>
        <w:spacing w:before="245" w:line="230" w:lineRule="auto"/>
        <w:ind w:left="827" w:right="314" w:hanging="678"/>
        <w:jc w:val="both"/>
        <w:rPr>
          <w:rFonts w:ascii="Bookman Old Style" w:hAnsi="Bookman Old Style"/>
        </w:rPr>
      </w:pPr>
      <w:r w:rsidRPr="000739BA">
        <w:rPr>
          <w:rFonts w:ascii="Bookman Old Style" w:hAnsi="Bookman Old Style"/>
        </w:rPr>
        <w:t>If the Contractor fails to comply with the instruction, the Procuring Entity shall be entitled to employ and pay other persons to carry out the work. Except to the extent that the Contractor would have been entitled to payment for the work, the Contractor shall subject to Sub-Clause 2.5 [Procuring Entity's Claims] pay to the Procuring Entity all costs arising from this failure.</w:t>
      </w:r>
    </w:p>
    <w:p w14:paraId="3A3D4ACB" w14:textId="77777777" w:rsidR="00CB37CD" w:rsidRPr="000739BA" w:rsidRDefault="00CB37CD" w:rsidP="00625ECD">
      <w:pPr>
        <w:pStyle w:val="ListParagraph"/>
        <w:numPr>
          <w:ilvl w:val="2"/>
          <w:numId w:val="58"/>
        </w:numPr>
        <w:tabs>
          <w:tab w:val="left" w:pos="824"/>
        </w:tabs>
        <w:spacing w:before="247" w:line="230" w:lineRule="auto"/>
        <w:ind w:left="827" w:right="314" w:hanging="679"/>
        <w:jc w:val="both"/>
        <w:rPr>
          <w:rFonts w:ascii="Bookman Old Style" w:hAnsi="Bookman Old Style"/>
        </w:rPr>
      </w:pPr>
      <w:r w:rsidRPr="000739BA">
        <w:rPr>
          <w:rFonts w:ascii="Bookman Old Style" w:hAnsi="Bookman Old Style"/>
        </w:rPr>
        <w:t>If the contractor repeatedly delivers defective work, the Procuring Entity may consider termination in accordance with Clause 15.</w:t>
      </w:r>
    </w:p>
    <w:p w14:paraId="5C6B2962" w14:textId="77777777" w:rsidR="00CB37CD" w:rsidRPr="000739BA" w:rsidRDefault="00CB37CD" w:rsidP="00625ECD">
      <w:pPr>
        <w:pStyle w:val="Heading6"/>
        <w:numPr>
          <w:ilvl w:val="1"/>
          <w:numId w:val="58"/>
        </w:numPr>
        <w:tabs>
          <w:tab w:val="left" w:pos="823"/>
          <w:tab w:val="left" w:pos="824"/>
        </w:tabs>
        <w:spacing w:before="237"/>
        <w:ind w:left="823" w:hanging="675"/>
        <w:rPr>
          <w:rFonts w:ascii="Bookman Old Style" w:hAnsi="Bookman Old Style"/>
        </w:rPr>
      </w:pPr>
      <w:r w:rsidRPr="000739BA">
        <w:rPr>
          <w:rFonts w:ascii="Bookman Old Style" w:hAnsi="Bookman Old Style"/>
        </w:rPr>
        <w:t>Ownership of Plant and Materials</w:t>
      </w:r>
    </w:p>
    <w:p w14:paraId="161F7410" w14:textId="77777777" w:rsidR="00CB37CD" w:rsidRPr="000739BA" w:rsidRDefault="00CB37CD" w:rsidP="00625ECD">
      <w:pPr>
        <w:pStyle w:val="BodyText"/>
        <w:spacing w:before="242" w:line="230" w:lineRule="auto"/>
        <w:ind w:left="827" w:hanging="4"/>
        <w:rPr>
          <w:rFonts w:ascii="Bookman Old Style" w:hAnsi="Bookman Old Style"/>
        </w:rPr>
      </w:pPr>
      <w:r w:rsidRPr="000739BA">
        <w:rPr>
          <w:rFonts w:ascii="Bookman Old Style" w:hAnsi="Bookman Old Style"/>
        </w:rPr>
        <w:t>Except as otherwise provided in the Contract, each item of Plant and Materials shall become the property of the Procuring Entity at whichever is the earlier of the following times, free from liens and other encumbrances:</w:t>
      </w:r>
    </w:p>
    <w:p w14:paraId="4FB44D06" w14:textId="77777777" w:rsidR="00CB37CD" w:rsidRPr="000739BA" w:rsidRDefault="00CB37CD" w:rsidP="00625ECD">
      <w:pPr>
        <w:pStyle w:val="ListParagraph"/>
        <w:numPr>
          <w:ilvl w:val="0"/>
          <w:numId w:val="38"/>
        </w:numPr>
        <w:tabs>
          <w:tab w:val="left" w:pos="1307"/>
          <w:tab w:val="left" w:pos="1308"/>
        </w:tabs>
        <w:spacing w:before="43"/>
        <w:ind w:hanging="480"/>
        <w:rPr>
          <w:rFonts w:ascii="Bookman Old Style" w:hAnsi="Bookman Old Style"/>
        </w:rPr>
      </w:pPr>
      <w:r w:rsidRPr="000739BA">
        <w:rPr>
          <w:rFonts w:ascii="Bookman Old Style" w:hAnsi="Bookman Old Style"/>
        </w:rPr>
        <w:t xml:space="preserve">When it is in </w:t>
      </w:r>
      <w:r w:rsidR="001F254E" w:rsidRPr="000739BA">
        <w:rPr>
          <w:rFonts w:ascii="Bookman Old Style" w:hAnsi="Bookman Old Style"/>
        </w:rPr>
        <w:t>corporate</w:t>
      </w:r>
      <w:r w:rsidRPr="000739BA">
        <w:rPr>
          <w:rFonts w:ascii="Bookman Old Style" w:hAnsi="Bookman Old Style"/>
        </w:rPr>
        <w:t xml:space="preserve"> in the </w:t>
      </w:r>
      <w:r w:rsidRPr="000739BA">
        <w:rPr>
          <w:rFonts w:ascii="Bookman Old Style" w:hAnsi="Bookman Old Style"/>
          <w:spacing w:val="-3"/>
        </w:rPr>
        <w:t>Works;</w:t>
      </w:r>
    </w:p>
    <w:p w14:paraId="52FBB665" w14:textId="77777777" w:rsidR="00CB37CD" w:rsidRPr="000739BA" w:rsidRDefault="00CB37CD" w:rsidP="00625ECD">
      <w:pPr>
        <w:pStyle w:val="ListParagraph"/>
        <w:numPr>
          <w:ilvl w:val="0"/>
          <w:numId w:val="38"/>
        </w:numPr>
        <w:tabs>
          <w:tab w:val="left" w:pos="1307"/>
          <w:tab w:val="left" w:pos="1308"/>
        </w:tabs>
        <w:spacing w:before="47" w:line="230" w:lineRule="auto"/>
        <w:ind w:right="314" w:hanging="480"/>
        <w:rPr>
          <w:rFonts w:ascii="Bookman Old Style" w:hAnsi="Bookman Old Style"/>
        </w:rPr>
      </w:pPr>
      <w:r w:rsidRPr="000739BA">
        <w:rPr>
          <w:rFonts w:ascii="Bookman Old Style" w:hAnsi="Bookman Old Style"/>
        </w:rPr>
        <w:t>when the Contractor is paid the corresponding value of the Plant and Materials under Sub-Clause 8.10 [Payment for Plant and Materials in Event of Suspension].</w:t>
      </w:r>
    </w:p>
    <w:p w14:paraId="1D912B04" w14:textId="77777777" w:rsidR="00CB37CD" w:rsidRPr="000739BA" w:rsidRDefault="00CB37CD" w:rsidP="00625ECD">
      <w:pPr>
        <w:pStyle w:val="Heading6"/>
        <w:numPr>
          <w:ilvl w:val="1"/>
          <w:numId w:val="58"/>
        </w:numPr>
        <w:tabs>
          <w:tab w:val="left" w:pos="823"/>
          <w:tab w:val="left" w:pos="824"/>
        </w:tabs>
        <w:spacing w:before="237"/>
        <w:ind w:left="823" w:hanging="675"/>
        <w:rPr>
          <w:rFonts w:ascii="Bookman Old Style" w:hAnsi="Bookman Old Style"/>
        </w:rPr>
      </w:pPr>
      <w:r w:rsidRPr="000739BA">
        <w:rPr>
          <w:rFonts w:ascii="Bookman Old Style" w:hAnsi="Bookman Old Style"/>
        </w:rPr>
        <w:t>Royalties</w:t>
      </w:r>
    </w:p>
    <w:p w14:paraId="652C08A0" w14:textId="77777777" w:rsidR="00CB37CD" w:rsidRPr="000739BA" w:rsidRDefault="00CB37CD" w:rsidP="00625ECD">
      <w:pPr>
        <w:pStyle w:val="BodyText"/>
        <w:spacing w:before="235"/>
        <w:ind w:left="823"/>
        <w:rPr>
          <w:rFonts w:ascii="Bookman Old Style" w:hAnsi="Bookman Old Style"/>
        </w:rPr>
      </w:pPr>
      <w:r w:rsidRPr="000739BA">
        <w:rPr>
          <w:rFonts w:ascii="Bookman Old Style" w:hAnsi="Bookman Old Style"/>
        </w:rPr>
        <w:t>Unless otherwise stated in the Speciﬁcation, the Contractor shall pay all royalties, rents and other payments for:</w:t>
      </w:r>
    </w:p>
    <w:p w14:paraId="6553C999" w14:textId="77777777" w:rsidR="00CB37CD" w:rsidRPr="000739BA" w:rsidRDefault="00CB37CD" w:rsidP="00625ECD">
      <w:pPr>
        <w:pStyle w:val="ListParagraph"/>
        <w:numPr>
          <w:ilvl w:val="0"/>
          <w:numId w:val="37"/>
        </w:numPr>
        <w:tabs>
          <w:tab w:val="left" w:pos="1307"/>
          <w:tab w:val="left" w:pos="1308"/>
        </w:tabs>
        <w:spacing w:before="39"/>
        <w:ind w:hanging="488"/>
        <w:rPr>
          <w:rFonts w:ascii="Bookman Old Style" w:hAnsi="Bookman Old Style"/>
        </w:rPr>
      </w:pPr>
      <w:r w:rsidRPr="000739BA">
        <w:rPr>
          <w:rFonts w:ascii="Bookman Old Style" w:hAnsi="Bookman Old Style"/>
        </w:rPr>
        <w:t>Natural materials obtained from outside the Site, and</w:t>
      </w:r>
    </w:p>
    <w:p w14:paraId="5A69ECDD" w14:textId="77777777" w:rsidR="00CB37CD" w:rsidRPr="000739BA" w:rsidRDefault="001F254E" w:rsidP="00625ECD">
      <w:pPr>
        <w:pStyle w:val="ListParagraph"/>
        <w:numPr>
          <w:ilvl w:val="0"/>
          <w:numId w:val="37"/>
        </w:numPr>
        <w:tabs>
          <w:tab w:val="left" w:pos="1307"/>
          <w:tab w:val="left" w:pos="1308"/>
        </w:tabs>
        <w:spacing w:before="48" w:line="230" w:lineRule="auto"/>
        <w:ind w:right="314" w:hanging="488"/>
        <w:rPr>
          <w:rFonts w:ascii="Bookman Old Style" w:hAnsi="Bookman Old Style"/>
        </w:rPr>
      </w:pPr>
      <w:r w:rsidRPr="000739BA">
        <w:rPr>
          <w:rFonts w:ascii="Bookman Old Style" w:hAnsi="Bookman Old Style"/>
        </w:rPr>
        <w:t>the disposal</w:t>
      </w:r>
      <w:r w:rsidR="00CB37CD" w:rsidRPr="000739BA">
        <w:rPr>
          <w:rFonts w:ascii="Bookman Old Style" w:hAnsi="Bookman Old Style"/>
        </w:rPr>
        <w:t xml:space="preserve"> of material from demolitions and excavations and of other surplus material (whether natural or</w:t>
      </w:r>
      <w:r w:rsidRPr="000739BA">
        <w:rPr>
          <w:rFonts w:ascii="Bookman Old Style" w:hAnsi="Bookman Old Style"/>
        </w:rPr>
        <w:t xml:space="preserve"> </w:t>
      </w:r>
      <w:r w:rsidR="00CB37CD" w:rsidRPr="000739BA">
        <w:rPr>
          <w:rFonts w:ascii="Bookman Old Style" w:hAnsi="Bookman Old Style"/>
        </w:rPr>
        <w:t xml:space="preserve">man-made), except to the extent that disposal </w:t>
      </w:r>
      <w:r w:rsidRPr="000739BA">
        <w:rPr>
          <w:rFonts w:ascii="Bookman Old Style" w:hAnsi="Bookman Old Style"/>
        </w:rPr>
        <w:t>is</w:t>
      </w:r>
      <w:r w:rsidR="00CB37CD" w:rsidRPr="000739BA">
        <w:rPr>
          <w:rFonts w:ascii="Bookman Old Style" w:hAnsi="Bookman Old Style"/>
        </w:rPr>
        <w:t xml:space="preserve"> as within the Site are speciﬁed in the Contract.</w:t>
      </w:r>
    </w:p>
    <w:p w14:paraId="2CB0C4E9" w14:textId="77777777" w:rsidR="00CB37CD" w:rsidRPr="000739BA" w:rsidRDefault="00CB37CD" w:rsidP="00625ECD">
      <w:pPr>
        <w:pStyle w:val="BodyText"/>
        <w:spacing w:before="7"/>
        <w:rPr>
          <w:rFonts w:ascii="Bookman Old Style" w:hAnsi="Bookman Old Style"/>
          <w:sz w:val="29"/>
        </w:rPr>
      </w:pPr>
    </w:p>
    <w:p w14:paraId="147EE455" w14:textId="77777777" w:rsidR="00CB37CD" w:rsidRPr="000739BA" w:rsidRDefault="00CB37CD" w:rsidP="00625ECD">
      <w:pPr>
        <w:pStyle w:val="Heading6"/>
        <w:numPr>
          <w:ilvl w:val="0"/>
          <w:numId w:val="58"/>
        </w:numPr>
        <w:tabs>
          <w:tab w:val="left" w:pos="809"/>
          <w:tab w:val="left" w:pos="810"/>
        </w:tabs>
        <w:spacing w:before="128"/>
        <w:ind w:left="809" w:hanging="660"/>
        <w:rPr>
          <w:rFonts w:ascii="Bookman Old Style" w:hAnsi="Bookman Old Style"/>
        </w:rPr>
      </w:pPr>
      <w:bookmarkStart w:id="156" w:name="_TOC_250017"/>
      <w:r w:rsidRPr="000739BA">
        <w:rPr>
          <w:rFonts w:ascii="Bookman Old Style" w:hAnsi="Bookman Old Style"/>
        </w:rPr>
        <w:t xml:space="preserve">COMMENCEMENT, </w:t>
      </w:r>
      <w:r w:rsidRPr="000739BA">
        <w:rPr>
          <w:rFonts w:ascii="Bookman Old Style" w:hAnsi="Bookman Old Style"/>
          <w:spacing w:val="-4"/>
        </w:rPr>
        <w:t xml:space="preserve">DELAYS </w:t>
      </w:r>
      <w:r w:rsidRPr="000739BA">
        <w:rPr>
          <w:rFonts w:ascii="Bookman Old Style" w:hAnsi="Bookman Old Style"/>
        </w:rPr>
        <w:t>AND</w:t>
      </w:r>
      <w:bookmarkEnd w:id="156"/>
      <w:r w:rsidRPr="000739BA">
        <w:rPr>
          <w:rFonts w:ascii="Bookman Old Style" w:hAnsi="Bookman Old Style"/>
        </w:rPr>
        <w:t xml:space="preserve"> SUSPENSION</w:t>
      </w:r>
    </w:p>
    <w:p w14:paraId="630A4181" w14:textId="77777777" w:rsidR="00CB37CD" w:rsidRPr="000739BA" w:rsidRDefault="00CB37CD" w:rsidP="00625ECD">
      <w:pPr>
        <w:pStyle w:val="ListParagraph"/>
        <w:numPr>
          <w:ilvl w:val="1"/>
          <w:numId w:val="58"/>
        </w:numPr>
        <w:tabs>
          <w:tab w:val="left" w:pos="809"/>
          <w:tab w:val="left" w:pos="810"/>
        </w:tabs>
        <w:spacing w:before="234"/>
        <w:ind w:left="809" w:hanging="660"/>
        <w:rPr>
          <w:rFonts w:ascii="Bookman Old Style" w:hAnsi="Bookman Old Style"/>
          <w:b/>
        </w:rPr>
      </w:pPr>
      <w:r w:rsidRPr="000739BA">
        <w:rPr>
          <w:rFonts w:ascii="Bookman Old Style" w:hAnsi="Bookman Old Style"/>
          <w:b/>
        </w:rPr>
        <w:t xml:space="preserve">Commencement of </w:t>
      </w:r>
      <w:r w:rsidRPr="000739BA">
        <w:rPr>
          <w:rFonts w:ascii="Bookman Old Style" w:hAnsi="Bookman Old Style"/>
          <w:b/>
          <w:spacing w:val="-3"/>
        </w:rPr>
        <w:t>Works</w:t>
      </w:r>
    </w:p>
    <w:p w14:paraId="1B7FEDA6" w14:textId="77777777" w:rsidR="00CB37CD" w:rsidRPr="000739BA" w:rsidRDefault="00CB37CD" w:rsidP="00625ECD">
      <w:pPr>
        <w:pStyle w:val="ListParagraph"/>
        <w:numPr>
          <w:ilvl w:val="2"/>
          <w:numId w:val="58"/>
        </w:numPr>
        <w:tabs>
          <w:tab w:val="left" w:pos="810"/>
        </w:tabs>
        <w:spacing w:before="242" w:line="230" w:lineRule="auto"/>
        <w:ind w:left="824" w:right="308" w:hanging="675"/>
        <w:jc w:val="both"/>
        <w:rPr>
          <w:rFonts w:ascii="Bookman Old Style" w:hAnsi="Bookman Old Style"/>
        </w:rPr>
      </w:pPr>
      <w:r w:rsidRPr="000739BA">
        <w:rPr>
          <w:rFonts w:ascii="Bookman Old Style" w:hAnsi="Bookman Old Style"/>
        </w:rPr>
        <w:t>Except as otherwise speciﬁed in the Special Conditions of Contract, the Commencement Date shall be the date at which the following precedent condition shave all been fulﬁlled and the Project Manager</w:t>
      </w:r>
      <w:r w:rsidR="009A6589" w:rsidRPr="000739BA">
        <w:rPr>
          <w:rFonts w:ascii="Bookman Old Style" w:hAnsi="Bookman Old Style"/>
        </w:rPr>
        <w:t xml:space="preserve"> </w:t>
      </w:r>
      <w:r w:rsidRPr="000739BA">
        <w:rPr>
          <w:rFonts w:ascii="Bookman Old Style" w:hAnsi="Bookman Old Style"/>
        </w:rPr>
        <w:t xml:space="preserve">notiﬁcation recording the agreement of both Parties on such fulﬁlment and instructing to commence the </w:t>
      </w:r>
      <w:r w:rsidRPr="000739BA">
        <w:rPr>
          <w:rFonts w:ascii="Bookman Old Style" w:hAnsi="Bookman Old Style"/>
          <w:spacing w:val="-5"/>
        </w:rPr>
        <w:t xml:space="preserve">Work </w:t>
      </w:r>
      <w:r w:rsidRPr="000739BA">
        <w:rPr>
          <w:rFonts w:ascii="Bookman Old Style" w:hAnsi="Bookman Old Style"/>
        </w:rPr>
        <w:t>is received by the Contractor:</w:t>
      </w:r>
    </w:p>
    <w:p w14:paraId="15CCAF7B" w14:textId="77777777" w:rsidR="00CB37CD" w:rsidRPr="000739BA" w:rsidRDefault="00CB37CD" w:rsidP="00625ECD">
      <w:pPr>
        <w:pStyle w:val="ListParagraph"/>
        <w:numPr>
          <w:ilvl w:val="3"/>
          <w:numId w:val="58"/>
        </w:numPr>
        <w:tabs>
          <w:tab w:val="left" w:pos="1305"/>
        </w:tabs>
        <w:spacing w:before="52" w:line="230" w:lineRule="auto"/>
        <w:ind w:left="1304" w:right="308" w:hanging="495"/>
        <w:jc w:val="both"/>
        <w:rPr>
          <w:rFonts w:ascii="Bookman Old Style" w:hAnsi="Bookman Old Style"/>
        </w:rPr>
      </w:pPr>
      <w:r w:rsidRPr="000739BA">
        <w:rPr>
          <w:rFonts w:ascii="Bookman Old Style" w:hAnsi="Bookman Old Style"/>
        </w:rPr>
        <w:t>Signature of the Contract Agreement by both Parties, and if required, approval of the Contract by relevant authorities of Kenya;</w:t>
      </w:r>
    </w:p>
    <w:p w14:paraId="6874C1AC" w14:textId="77777777" w:rsidR="00CB37CD" w:rsidRPr="000739BA" w:rsidRDefault="00CB37CD" w:rsidP="00625ECD">
      <w:pPr>
        <w:pStyle w:val="ListParagraph"/>
        <w:numPr>
          <w:ilvl w:val="3"/>
          <w:numId w:val="58"/>
        </w:numPr>
        <w:tabs>
          <w:tab w:val="left" w:pos="1305"/>
        </w:tabs>
        <w:spacing w:before="51" w:line="230" w:lineRule="auto"/>
        <w:ind w:left="1304" w:right="308" w:hanging="495"/>
        <w:jc w:val="both"/>
        <w:rPr>
          <w:rFonts w:ascii="Bookman Old Style" w:hAnsi="Bookman Old Style"/>
        </w:rPr>
      </w:pPr>
      <w:r w:rsidRPr="000739BA">
        <w:rPr>
          <w:rFonts w:ascii="Bookman Old Style" w:hAnsi="Bookman Old Style"/>
        </w:rPr>
        <w:t xml:space="preserve">except if otherwise speciﬁed in the Special Conditions of Contract, effective access to and possession of the Site given to the Contractor together with such permission(s) under (a) of Sub-Clause 1.13 [Compliance with Laws] as required for the commencement of the </w:t>
      </w:r>
      <w:r w:rsidRPr="000739BA">
        <w:rPr>
          <w:rFonts w:ascii="Bookman Old Style" w:hAnsi="Bookman Old Style"/>
          <w:spacing w:val="-3"/>
        </w:rPr>
        <w:t>Works.</w:t>
      </w:r>
    </w:p>
    <w:p w14:paraId="6236C1F8" w14:textId="77777777" w:rsidR="00CB37CD" w:rsidRPr="000739BA" w:rsidRDefault="00CB37CD" w:rsidP="00625ECD">
      <w:pPr>
        <w:pStyle w:val="ListParagraph"/>
        <w:numPr>
          <w:ilvl w:val="3"/>
          <w:numId w:val="58"/>
        </w:numPr>
        <w:tabs>
          <w:tab w:val="left" w:pos="1305"/>
        </w:tabs>
        <w:spacing w:before="51" w:line="230" w:lineRule="auto"/>
        <w:ind w:left="1304" w:right="308" w:hanging="495"/>
        <w:jc w:val="both"/>
        <w:rPr>
          <w:rFonts w:ascii="Bookman Old Style" w:hAnsi="Bookman Old Style"/>
        </w:rPr>
      </w:pPr>
      <w:r w:rsidRPr="000739BA">
        <w:rPr>
          <w:rFonts w:ascii="Bookman Old Style" w:hAnsi="Bookman Old Style"/>
        </w:rPr>
        <w:t>Receipt by the Contractor of the Advance Payment under Sub-Clause 14.2 [Advance Payment] provided that the corresponding bank guarantee has been delivered by the Contractor.</w:t>
      </w:r>
    </w:p>
    <w:p w14:paraId="69BC22CE" w14:textId="77777777" w:rsidR="00CB37CD" w:rsidRPr="000739BA" w:rsidRDefault="00CB37CD" w:rsidP="00625ECD">
      <w:pPr>
        <w:pStyle w:val="ListParagraph"/>
        <w:numPr>
          <w:ilvl w:val="2"/>
          <w:numId w:val="58"/>
        </w:numPr>
        <w:tabs>
          <w:tab w:val="left" w:pos="810"/>
        </w:tabs>
        <w:spacing w:before="245" w:line="230" w:lineRule="auto"/>
        <w:ind w:left="824" w:right="308" w:hanging="675"/>
        <w:jc w:val="both"/>
        <w:rPr>
          <w:rFonts w:ascii="Bookman Old Style" w:hAnsi="Bookman Old Style"/>
        </w:rPr>
      </w:pPr>
      <w:r w:rsidRPr="000739BA">
        <w:rPr>
          <w:rFonts w:ascii="Bookman Old Style" w:hAnsi="Bookman Old Style"/>
        </w:rPr>
        <w:t>If the said Project Manager</w:t>
      </w:r>
      <w:r w:rsidR="009A6589" w:rsidRPr="000739BA">
        <w:rPr>
          <w:rFonts w:ascii="Bookman Old Style" w:hAnsi="Bookman Old Style"/>
        </w:rPr>
        <w:t xml:space="preserve"> </w:t>
      </w:r>
      <w:r w:rsidRPr="000739BA">
        <w:rPr>
          <w:rFonts w:ascii="Bookman Old Style" w:hAnsi="Bookman Old Style"/>
        </w:rPr>
        <w:t>instruction is not received by the Contractor within 180 days from his receipt of the Letter of Acceptance, the Contractor shall be entitled to terminate the Contract under Sub-Clause1 6.2 [</w:t>
      </w:r>
      <w:r w:rsidR="001F254E" w:rsidRPr="000739BA">
        <w:rPr>
          <w:rFonts w:ascii="Bookman Old Style" w:hAnsi="Bookman Old Style"/>
        </w:rPr>
        <w:t>Termination by</w:t>
      </w:r>
      <w:r w:rsidRPr="000739BA">
        <w:rPr>
          <w:rFonts w:ascii="Bookman Old Style" w:hAnsi="Bookman Old Style"/>
        </w:rPr>
        <w:t xml:space="preserve"> Contractor].</w:t>
      </w:r>
    </w:p>
    <w:p w14:paraId="71901F43" w14:textId="77777777" w:rsidR="00CB37CD" w:rsidRPr="000739BA" w:rsidRDefault="00CB37CD" w:rsidP="00625ECD">
      <w:pPr>
        <w:pStyle w:val="ListParagraph"/>
        <w:numPr>
          <w:ilvl w:val="2"/>
          <w:numId w:val="58"/>
        </w:numPr>
        <w:tabs>
          <w:tab w:val="left" w:pos="809"/>
          <w:tab w:val="left" w:pos="810"/>
        </w:tabs>
        <w:spacing w:before="246" w:line="230" w:lineRule="auto"/>
        <w:ind w:left="824" w:right="308" w:hanging="675"/>
        <w:rPr>
          <w:rFonts w:ascii="Bookman Old Style" w:hAnsi="Bookman Old Style"/>
        </w:rPr>
      </w:pPr>
      <w:r w:rsidRPr="000739BA">
        <w:rPr>
          <w:rFonts w:ascii="Bookman Old Style" w:hAnsi="Bookman Old Style"/>
        </w:rPr>
        <w:t xml:space="preserve">The Contractor shall commence the execution of the </w:t>
      </w:r>
      <w:r w:rsidRPr="000739BA">
        <w:rPr>
          <w:rFonts w:ascii="Bookman Old Style" w:hAnsi="Bookman Old Style"/>
          <w:spacing w:val="-4"/>
        </w:rPr>
        <w:t xml:space="preserve">Works </w:t>
      </w:r>
      <w:r w:rsidRPr="000739BA">
        <w:rPr>
          <w:rFonts w:ascii="Bookman Old Style" w:hAnsi="Bookman Old Style"/>
        </w:rPr>
        <w:t xml:space="preserve">as soon as is reasonably practicable after the Commencement Date and </w:t>
      </w:r>
      <w:r w:rsidR="001F254E" w:rsidRPr="000739BA">
        <w:rPr>
          <w:rFonts w:ascii="Bookman Old Style" w:hAnsi="Bookman Old Style"/>
        </w:rPr>
        <w:t>shall</w:t>
      </w:r>
      <w:r w:rsidRPr="000739BA">
        <w:rPr>
          <w:rFonts w:ascii="Bookman Old Style" w:hAnsi="Bookman Old Style"/>
        </w:rPr>
        <w:t xml:space="preserve"> </w:t>
      </w:r>
      <w:r w:rsidR="001F254E" w:rsidRPr="000739BA">
        <w:rPr>
          <w:rFonts w:ascii="Bookman Old Style" w:hAnsi="Bookman Old Style"/>
        </w:rPr>
        <w:t>then</w:t>
      </w:r>
      <w:r w:rsidRPr="000739BA">
        <w:rPr>
          <w:rFonts w:ascii="Bookman Old Style" w:hAnsi="Bookman Old Style"/>
        </w:rPr>
        <w:t xml:space="preserve"> proceed with the </w:t>
      </w:r>
      <w:r w:rsidRPr="000739BA">
        <w:rPr>
          <w:rFonts w:ascii="Bookman Old Style" w:hAnsi="Bookman Old Style"/>
          <w:spacing w:val="-4"/>
        </w:rPr>
        <w:t xml:space="preserve">Works </w:t>
      </w:r>
      <w:r w:rsidRPr="000739BA">
        <w:rPr>
          <w:rFonts w:ascii="Bookman Old Style" w:hAnsi="Bookman Old Style"/>
        </w:rPr>
        <w:t xml:space="preserve">with due expedition and without </w:t>
      </w:r>
      <w:r w:rsidRPr="000739BA">
        <w:rPr>
          <w:rFonts w:ascii="Bookman Old Style" w:hAnsi="Bookman Old Style"/>
          <w:spacing w:val="-3"/>
        </w:rPr>
        <w:t>delay.</w:t>
      </w:r>
    </w:p>
    <w:p w14:paraId="410C32CB" w14:textId="77777777" w:rsidR="00CB37CD" w:rsidRPr="000739BA" w:rsidRDefault="00CB37CD" w:rsidP="00625ECD">
      <w:pPr>
        <w:pStyle w:val="Heading6"/>
        <w:numPr>
          <w:ilvl w:val="1"/>
          <w:numId w:val="58"/>
        </w:numPr>
        <w:tabs>
          <w:tab w:val="left" w:pos="809"/>
          <w:tab w:val="left" w:pos="810"/>
        </w:tabs>
        <w:spacing w:before="237"/>
        <w:ind w:left="809" w:hanging="660"/>
        <w:rPr>
          <w:rFonts w:ascii="Bookman Old Style" w:hAnsi="Bookman Old Style"/>
        </w:rPr>
      </w:pPr>
      <w:r w:rsidRPr="000739BA">
        <w:rPr>
          <w:rFonts w:ascii="Bookman Old Style" w:hAnsi="Bookman Old Style"/>
        </w:rPr>
        <w:t>Time for Completion</w:t>
      </w:r>
    </w:p>
    <w:p w14:paraId="0C056D7E" w14:textId="77777777" w:rsidR="00CB37CD" w:rsidRPr="000739BA" w:rsidRDefault="00CB37CD" w:rsidP="00625ECD">
      <w:pPr>
        <w:pStyle w:val="BodyText"/>
        <w:spacing w:before="243" w:line="230" w:lineRule="auto"/>
        <w:ind w:left="824" w:hanging="15"/>
        <w:rPr>
          <w:rFonts w:ascii="Bookman Old Style" w:hAnsi="Bookman Old Style"/>
        </w:rPr>
      </w:pPr>
      <w:r w:rsidRPr="000739BA">
        <w:rPr>
          <w:rFonts w:ascii="Bookman Old Style" w:hAnsi="Bookman Old Style"/>
        </w:rPr>
        <w:t>The Contractor shall complete the whole of the Works, and each Section (if any), within the Time for Completion for the Works or Section (as the case may be), including:</w:t>
      </w:r>
    </w:p>
    <w:p w14:paraId="474622C9" w14:textId="77777777" w:rsidR="00CB37CD" w:rsidRPr="000739BA" w:rsidRDefault="00CB37CD" w:rsidP="00625ECD">
      <w:pPr>
        <w:pStyle w:val="ListParagraph"/>
        <w:numPr>
          <w:ilvl w:val="0"/>
          <w:numId w:val="36"/>
        </w:numPr>
        <w:tabs>
          <w:tab w:val="left" w:pos="1304"/>
          <w:tab w:val="left" w:pos="1305"/>
        </w:tabs>
        <w:spacing w:before="42"/>
        <w:ind w:hanging="502"/>
        <w:rPr>
          <w:rFonts w:ascii="Bookman Old Style" w:hAnsi="Bookman Old Style"/>
        </w:rPr>
      </w:pPr>
      <w:r w:rsidRPr="000739BA">
        <w:rPr>
          <w:rFonts w:ascii="Bookman Old Style" w:hAnsi="Bookman Old Style"/>
        </w:rPr>
        <w:t xml:space="preserve">Achieving the passing of the </w:t>
      </w:r>
      <w:r w:rsidR="001F254E" w:rsidRPr="000739BA">
        <w:rPr>
          <w:rFonts w:ascii="Bookman Old Style" w:hAnsi="Bookman Old Style"/>
          <w:spacing w:val="-4"/>
        </w:rPr>
        <w:t>Tests</w:t>
      </w:r>
      <w:r w:rsidR="001F254E" w:rsidRPr="000739BA">
        <w:rPr>
          <w:rFonts w:ascii="Bookman Old Style" w:hAnsi="Bookman Old Style"/>
        </w:rPr>
        <w:t xml:space="preserve"> on</w:t>
      </w:r>
      <w:r w:rsidRPr="000739BA">
        <w:rPr>
          <w:rFonts w:ascii="Bookman Old Style" w:hAnsi="Bookman Old Style"/>
        </w:rPr>
        <w:t xml:space="preserve"> Completion, and</w:t>
      </w:r>
    </w:p>
    <w:p w14:paraId="68B152B5" w14:textId="77777777" w:rsidR="00CB37CD" w:rsidRPr="000739BA" w:rsidRDefault="00CB37CD" w:rsidP="00625ECD">
      <w:pPr>
        <w:pStyle w:val="ListParagraph"/>
        <w:numPr>
          <w:ilvl w:val="0"/>
          <w:numId w:val="36"/>
        </w:numPr>
        <w:tabs>
          <w:tab w:val="left" w:pos="1305"/>
        </w:tabs>
        <w:spacing w:before="47" w:line="230" w:lineRule="auto"/>
        <w:ind w:right="307" w:hanging="502"/>
        <w:jc w:val="both"/>
        <w:rPr>
          <w:rFonts w:ascii="Bookman Old Style" w:hAnsi="Bookman Old Style"/>
        </w:rPr>
      </w:pPr>
      <w:r w:rsidRPr="000739BA">
        <w:rPr>
          <w:rFonts w:ascii="Bookman Old Style" w:hAnsi="Bookman Old Style"/>
        </w:rPr>
        <w:t xml:space="preserve">completing all work which is stated in the Contract as being required for the </w:t>
      </w:r>
      <w:r w:rsidRPr="000739BA">
        <w:rPr>
          <w:rFonts w:ascii="Bookman Old Style" w:hAnsi="Bookman Old Style"/>
          <w:spacing w:val="-4"/>
        </w:rPr>
        <w:t xml:space="preserve">Works </w:t>
      </w:r>
      <w:r w:rsidRPr="000739BA">
        <w:rPr>
          <w:rFonts w:ascii="Bookman Old Style" w:hAnsi="Bookman Old Style"/>
        </w:rPr>
        <w:t xml:space="preserve">or Section to be considered to be completed for the purposes of taking-over under Sub-Clause 10.1 </w:t>
      </w:r>
      <w:r w:rsidRPr="000739BA">
        <w:rPr>
          <w:rFonts w:ascii="Bookman Old Style" w:hAnsi="Bookman Old Style"/>
          <w:spacing w:val="-4"/>
        </w:rPr>
        <w:t xml:space="preserve">[Taking </w:t>
      </w:r>
      <w:r w:rsidRPr="000739BA">
        <w:rPr>
          <w:rFonts w:ascii="Bookman Old Style" w:hAnsi="Bookman Old Style"/>
        </w:rPr>
        <w:t xml:space="preserve">Over of the </w:t>
      </w:r>
      <w:r w:rsidRPr="000739BA">
        <w:rPr>
          <w:rFonts w:ascii="Bookman Old Style" w:hAnsi="Bookman Old Style"/>
          <w:spacing w:val="-4"/>
        </w:rPr>
        <w:t xml:space="preserve">Works </w:t>
      </w:r>
      <w:r w:rsidRPr="000739BA">
        <w:rPr>
          <w:rFonts w:ascii="Bookman Old Style" w:hAnsi="Bookman Old Style"/>
        </w:rPr>
        <w:t>and Sections].</w:t>
      </w:r>
    </w:p>
    <w:p w14:paraId="75BED3D9" w14:textId="77777777" w:rsidR="00CB37CD" w:rsidRPr="000739BA" w:rsidRDefault="00CB37CD" w:rsidP="00625ECD">
      <w:pPr>
        <w:pStyle w:val="BodyText"/>
        <w:spacing w:before="7"/>
        <w:rPr>
          <w:rFonts w:ascii="Bookman Old Style" w:hAnsi="Bookman Old Style"/>
          <w:sz w:val="9"/>
        </w:rPr>
      </w:pPr>
    </w:p>
    <w:p w14:paraId="34D233D4" w14:textId="77777777" w:rsidR="00CB37CD" w:rsidRPr="000739BA" w:rsidRDefault="00CB37CD" w:rsidP="00625ECD">
      <w:pPr>
        <w:pStyle w:val="Heading6"/>
        <w:numPr>
          <w:ilvl w:val="1"/>
          <w:numId w:val="58"/>
        </w:numPr>
        <w:tabs>
          <w:tab w:val="left" w:pos="809"/>
          <w:tab w:val="left" w:pos="810"/>
        </w:tabs>
        <w:spacing w:before="128"/>
        <w:ind w:left="809" w:hanging="660"/>
        <w:rPr>
          <w:rFonts w:ascii="Bookman Old Style" w:hAnsi="Bookman Old Style"/>
        </w:rPr>
      </w:pPr>
      <w:r w:rsidRPr="000739BA">
        <w:rPr>
          <w:rFonts w:ascii="Bookman Old Style" w:hAnsi="Bookman Old Style"/>
        </w:rPr>
        <w:t>Programme</w:t>
      </w:r>
    </w:p>
    <w:p w14:paraId="7F1B1990" w14:textId="77777777" w:rsidR="00CB37CD" w:rsidRPr="000739BA" w:rsidRDefault="00CB37CD" w:rsidP="00625ECD">
      <w:pPr>
        <w:pStyle w:val="ListParagraph"/>
        <w:numPr>
          <w:ilvl w:val="2"/>
          <w:numId w:val="58"/>
        </w:numPr>
        <w:tabs>
          <w:tab w:val="left" w:pos="810"/>
        </w:tabs>
        <w:spacing w:before="242" w:line="230" w:lineRule="auto"/>
        <w:ind w:left="824" w:right="309" w:hanging="675"/>
        <w:jc w:val="both"/>
        <w:rPr>
          <w:rFonts w:ascii="Bookman Old Style" w:hAnsi="Bookman Old Style"/>
        </w:rPr>
      </w:pPr>
      <w:r w:rsidRPr="000739BA">
        <w:rPr>
          <w:rFonts w:ascii="Bookman Old Style" w:hAnsi="Bookman Old Style"/>
        </w:rPr>
        <w:t>The Contractor shall submit a detailed time programme to the Project Manager</w:t>
      </w:r>
      <w:r w:rsidR="009A6589" w:rsidRPr="000739BA">
        <w:rPr>
          <w:rFonts w:ascii="Bookman Old Style" w:hAnsi="Bookman Old Style"/>
        </w:rPr>
        <w:t xml:space="preserve"> </w:t>
      </w:r>
      <w:r w:rsidRPr="000739BA">
        <w:rPr>
          <w:rFonts w:ascii="Bookman Old Style" w:hAnsi="Bookman Old Style"/>
        </w:rPr>
        <w:t xml:space="preserve">within1 4 days after receiving the notice under Sub-Clause 8.1 [Commencement of </w:t>
      </w:r>
      <w:r w:rsidRPr="000739BA">
        <w:rPr>
          <w:rFonts w:ascii="Bookman Old Style" w:hAnsi="Bookman Old Style"/>
          <w:spacing w:val="-3"/>
        </w:rPr>
        <w:t xml:space="preserve">Works]. </w:t>
      </w:r>
      <w:r w:rsidRPr="000739BA">
        <w:rPr>
          <w:rFonts w:ascii="Bookman Old Style" w:hAnsi="Bookman Old Style"/>
        </w:rPr>
        <w:t>The Contractor shall also submit a revised programme whenever the previous programme is inconsistent with actual progress or with the Contractor's obligations. Each programme shall include:</w:t>
      </w:r>
    </w:p>
    <w:p w14:paraId="4DB0A970" w14:textId="77777777" w:rsidR="00CB37CD" w:rsidRPr="000739BA" w:rsidRDefault="00CB37CD" w:rsidP="00625ECD">
      <w:pPr>
        <w:pStyle w:val="ListParagraph"/>
        <w:numPr>
          <w:ilvl w:val="3"/>
          <w:numId w:val="58"/>
        </w:numPr>
        <w:tabs>
          <w:tab w:val="left" w:pos="1305"/>
        </w:tabs>
        <w:spacing w:before="52" w:line="230" w:lineRule="auto"/>
        <w:ind w:left="1307" w:right="309" w:hanging="498"/>
        <w:jc w:val="both"/>
        <w:rPr>
          <w:rFonts w:ascii="Bookman Old Style" w:hAnsi="Bookman Old Style"/>
        </w:rPr>
      </w:pPr>
      <w:r w:rsidRPr="000739BA">
        <w:rPr>
          <w:rFonts w:ascii="Bookman Old Style" w:hAnsi="Bookman Old Style"/>
        </w:rPr>
        <w:t xml:space="preserve">The order in which the Contractor intends to carry out the </w:t>
      </w:r>
      <w:r w:rsidRPr="000739BA">
        <w:rPr>
          <w:rFonts w:ascii="Bookman Old Style" w:hAnsi="Bookman Old Style"/>
          <w:spacing w:val="-3"/>
        </w:rPr>
        <w:t xml:space="preserve">Works, </w:t>
      </w:r>
      <w:r w:rsidRPr="000739BA">
        <w:rPr>
          <w:rFonts w:ascii="Bookman Old Style" w:hAnsi="Bookman Old Style"/>
        </w:rPr>
        <w:t>including the anticipated timing of each stage of design (if any), Contractor's Documents, procurement, manufacture of Plant, delivery to Site, construction, erection and testing,</w:t>
      </w:r>
    </w:p>
    <w:p w14:paraId="0D611EE8" w14:textId="77777777" w:rsidR="00CB37CD" w:rsidRPr="000739BA" w:rsidRDefault="00CB37CD" w:rsidP="00625ECD">
      <w:pPr>
        <w:pStyle w:val="ListParagraph"/>
        <w:numPr>
          <w:ilvl w:val="3"/>
          <w:numId w:val="58"/>
        </w:numPr>
        <w:tabs>
          <w:tab w:val="left" w:pos="1305"/>
        </w:tabs>
        <w:spacing w:before="51" w:line="230" w:lineRule="auto"/>
        <w:ind w:left="1307" w:right="309" w:hanging="498"/>
        <w:jc w:val="both"/>
        <w:rPr>
          <w:rFonts w:ascii="Bookman Old Style" w:hAnsi="Bookman Old Style"/>
        </w:rPr>
      </w:pPr>
      <w:r w:rsidRPr="000739BA">
        <w:rPr>
          <w:rFonts w:ascii="Bookman Old Style" w:hAnsi="Bookman Old Style"/>
        </w:rPr>
        <w:t>each of these stages for work by each nominated Subcontractor (as deﬁned in Clause 5 [Nominated Subcontractors]),</w:t>
      </w:r>
    </w:p>
    <w:p w14:paraId="61EB6F5D" w14:textId="77777777" w:rsidR="00CB37CD" w:rsidRPr="000739BA" w:rsidRDefault="00CB37CD" w:rsidP="00625ECD">
      <w:pPr>
        <w:pStyle w:val="ListParagraph"/>
        <w:numPr>
          <w:ilvl w:val="3"/>
          <w:numId w:val="58"/>
        </w:numPr>
        <w:tabs>
          <w:tab w:val="left" w:pos="1303"/>
          <w:tab w:val="left" w:pos="1305"/>
        </w:tabs>
        <w:spacing w:before="42"/>
        <w:ind w:left="1304" w:hanging="495"/>
        <w:rPr>
          <w:rFonts w:ascii="Bookman Old Style" w:hAnsi="Bookman Old Style"/>
        </w:rPr>
      </w:pPr>
      <w:r w:rsidRPr="000739BA">
        <w:rPr>
          <w:rFonts w:ascii="Bookman Old Style" w:hAnsi="Bookman Old Style"/>
        </w:rPr>
        <w:t>the sequence and timing of inspections and tests speciﬁed in the Contract, and</w:t>
      </w:r>
    </w:p>
    <w:p w14:paraId="201C2EC2" w14:textId="77777777" w:rsidR="00CB37CD" w:rsidRPr="000739BA" w:rsidRDefault="00CB37CD" w:rsidP="00625ECD">
      <w:pPr>
        <w:pStyle w:val="ListParagraph"/>
        <w:numPr>
          <w:ilvl w:val="3"/>
          <w:numId w:val="58"/>
        </w:numPr>
        <w:tabs>
          <w:tab w:val="left" w:pos="1303"/>
          <w:tab w:val="left" w:pos="1305"/>
        </w:tabs>
        <w:spacing w:before="40"/>
        <w:ind w:left="1304" w:hanging="495"/>
        <w:rPr>
          <w:rFonts w:ascii="Bookman Old Style" w:hAnsi="Bookman Old Style"/>
        </w:rPr>
      </w:pPr>
      <w:r w:rsidRPr="000739BA">
        <w:rPr>
          <w:rFonts w:ascii="Bookman Old Style" w:hAnsi="Bookman Old Style"/>
        </w:rPr>
        <w:t>a supporting report which includes:</w:t>
      </w:r>
    </w:p>
    <w:p w14:paraId="743A987F"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06F9400B" w14:textId="77777777" w:rsidR="00CB37CD" w:rsidRPr="000739BA" w:rsidRDefault="00CB37CD" w:rsidP="00625ECD">
      <w:pPr>
        <w:pStyle w:val="BodyText"/>
        <w:spacing w:before="39"/>
        <w:ind w:right="59"/>
        <w:jc w:val="right"/>
        <w:rPr>
          <w:rFonts w:ascii="Bookman Old Style" w:hAnsi="Bookman Old Style"/>
        </w:rPr>
      </w:pPr>
      <w:r w:rsidRPr="000739BA">
        <w:rPr>
          <w:rFonts w:ascii="Bookman Old Style" w:hAnsi="Bookman Old Style"/>
        </w:rPr>
        <w:t>i)</w:t>
      </w:r>
    </w:p>
    <w:p w14:paraId="231A9BDF" w14:textId="77777777" w:rsidR="00CB37CD" w:rsidRPr="000739BA" w:rsidRDefault="00CB37CD" w:rsidP="00625ECD">
      <w:pPr>
        <w:pStyle w:val="BodyText"/>
        <w:spacing w:before="7"/>
        <w:rPr>
          <w:rFonts w:ascii="Bookman Old Style" w:hAnsi="Bookman Old Style"/>
          <w:sz w:val="24"/>
        </w:rPr>
      </w:pPr>
    </w:p>
    <w:p w14:paraId="4EDA847D" w14:textId="77777777" w:rsidR="00CB37CD" w:rsidRPr="000739BA" w:rsidRDefault="00CB37CD" w:rsidP="00625ECD">
      <w:pPr>
        <w:pStyle w:val="BodyText"/>
        <w:jc w:val="right"/>
        <w:rPr>
          <w:rFonts w:ascii="Bookman Old Style" w:hAnsi="Bookman Old Style"/>
        </w:rPr>
      </w:pPr>
      <w:r w:rsidRPr="000739BA">
        <w:rPr>
          <w:rFonts w:ascii="Bookman Old Style" w:hAnsi="Bookman Old Style"/>
        </w:rPr>
        <w:t>ii)</w:t>
      </w:r>
    </w:p>
    <w:p w14:paraId="30199E61" w14:textId="77777777" w:rsidR="00CB37CD" w:rsidRPr="000739BA" w:rsidRDefault="00CB37CD" w:rsidP="00625ECD">
      <w:pPr>
        <w:pStyle w:val="BodyText"/>
        <w:spacing w:before="47" w:line="230" w:lineRule="auto"/>
        <w:ind w:left="206" w:right="301" w:hanging="8"/>
        <w:rPr>
          <w:rFonts w:ascii="Bookman Old Style" w:hAnsi="Bookman Old Style"/>
        </w:rPr>
      </w:pPr>
      <w:r w:rsidRPr="000739BA">
        <w:rPr>
          <w:rFonts w:ascii="Bookman Old Style" w:hAnsi="Bookman Old Style"/>
        </w:rPr>
        <w:br w:type="column"/>
        <w:t xml:space="preserve">a general description of the methods which the Contractor intends to adopt, and of the major stages, in the execution of the </w:t>
      </w:r>
      <w:r w:rsidRPr="000739BA">
        <w:rPr>
          <w:rFonts w:ascii="Bookman Old Style" w:hAnsi="Bookman Old Style"/>
          <w:spacing w:val="-3"/>
        </w:rPr>
        <w:t xml:space="preserve">Works, </w:t>
      </w:r>
      <w:r w:rsidRPr="000739BA">
        <w:rPr>
          <w:rFonts w:ascii="Bookman Old Style" w:hAnsi="Bookman Old Style"/>
        </w:rPr>
        <w:t>and</w:t>
      </w:r>
    </w:p>
    <w:p w14:paraId="61DDC973" w14:textId="77777777" w:rsidR="00CB37CD" w:rsidRPr="000739BA" w:rsidRDefault="00CB37CD" w:rsidP="00625ECD">
      <w:pPr>
        <w:pStyle w:val="BodyText"/>
        <w:spacing w:before="51" w:line="230" w:lineRule="auto"/>
        <w:ind w:left="206" w:right="301" w:hanging="8"/>
        <w:rPr>
          <w:rFonts w:ascii="Bookman Old Style" w:hAnsi="Bookman Old Style"/>
        </w:rPr>
      </w:pPr>
      <w:r w:rsidRPr="000739BA">
        <w:rPr>
          <w:rFonts w:ascii="Bookman Old Style" w:hAnsi="Bookman Old Style"/>
        </w:rPr>
        <w:t>details showing the Contractor's reasonable estimate of the number of each class of Contractor's Personnel and of each type of Contractor's Equipment, required on the Site for each major stage.</w:t>
      </w:r>
    </w:p>
    <w:p w14:paraId="1486354B" w14:textId="77777777" w:rsidR="00CB37CD" w:rsidRPr="000739BA" w:rsidRDefault="00CB37CD" w:rsidP="00625ECD">
      <w:pPr>
        <w:spacing w:line="230" w:lineRule="auto"/>
        <w:rPr>
          <w:rFonts w:ascii="Bookman Old Style" w:hAnsi="Bookman Old Style"/>
        </w:rPr>
        <w:sectPr w:rsidR="00CB37CD" w:rsidRPr="000739BA" w:rsidSect="00625ECD">
          <w:type w:val="continuous"/>
          <w:pgSz w:w="11910" w:h="16840"/>
          <w:pgMar w:top="860" w:right="1110" w:bottom="280" w:left="1260" w:header="720" w:footer="720" w:gutter="0"/>
          <w:cols w:num="2" w:space="720" w:equalWidth="0">
            <w:col w:w="1500" w:space="40"/>
            <w:col w:w="9130"/>
          </w:cols>
        </w:sectPr>
      </w:pPr>
    </w:p>
    <w:p w14:paraId="7BB74307" w14:textId="77777777" w:rsidR="00CB37CD" w:rsidRPr="000739BA" w:rsidRDefault="00CB37CD" w:rsidP="00625ECD">
      <w:pPr>
        <w:pStyle w:val="BodyText"/>
        <w:spacing w:before="10"/>
        <w:rPr>
          <w:rFonts w:ascii="Bookman Old Style" w:hAnsi="Bookman Old Style"/>
          <w:sz w:val="9"/>
        </w:rPr>
      </w:pPr>
    </w:p>
    <w:p w14:paraId="40935A01" w14:textId="77777777" w:rsidR="00CB37CD" w:rsidRPr="000739BA" w:rsidRDefault="00CB37CD" w:rsidP="00625ECD">
      <w:pPr>
        <w:pStyle w:val="ListParagraph"/>
        <w:numPr>
          <w:ilvl w:val="2"/>
          <w:numId w:val="35"/>
        </w:numPr>
        <w:tabs>
          <w:tab w:val="left" w:pos="809"/>
        </w:tabs>
        <w:spacing w:before="131" w:line="230" w:lineRule="auto"/>
        <w:ind w:right="309" w:hanging="675"/>
        <w:jc w:val="both"/>
        <w:rPr>
          <w:rFonts w:ascii="Bookman Old Style" w:hAnsi="Bookman Old Style"/>
        </w:rPr>
      </w:pPr>
      <w:r w:rsidRPr="000739BA">
        <w:rPr>
          <w:rFonts w:ascii="Bookman Old Style" w:hAnsi="Bookman Old Style"/>
        </w:rPr>
        <w:t xml:space="preserve">Unless the Project </w:t>
      </w:r>
      <w:r w:rsidR="001F254E" w:rsidRPr="000739BA">
        <w:rPr>
          <w:rFonts w:ascii="Bookman Old Style" w:hAnsi="Bookman Old Style"/>
        </w:rPr>
        <w:t>Manager,</w:t>
      </w:r>
      <w:r w:rsidRPr="000739BA">
        <w:rPr>
          <w:rFonts w:ascii="Bookman Old Style" w:hAnsi="Bookman Old Style"/>
        </w:rPr>
        <w:t xml:space="preserve"> within 14 days after receiving a programme, gives notice to the Contractor stating the extent to which it does not comply with the Contract, the Contractor shall proceed in accordance with the programme, subject to his other obligations under the Contract. The Procuring Entity's Personnel shall be entitled to rely upon the programme when planning their activities.</w:t>
      </w:r>
    </w:p>
    <w:p w14:paraId="6FF0B8F1" w14:textId="77777777" w:rsidR="00CB37CD" w:rsidRPr="000739BA" w:rsidRDefault="00CB37CD" w:rsidP="00625ECD">
      <w:pPr>
        <w:pStyle w:val="ListParagraph"/>
        <w:numPr>
          <w:ilvl w:val="2"/>
          <w:numId w:val="35"/>
        </w:numPr>
        <w:tabs>
          <w:tab w:val="left" w:pos="809"/>
        </w:tabs>
        <w:spacing w:before="247" w:line="230" w:lineRule="auto"/>
        <w:ind w:right="309" w:hanging="675"/>
        <w:jc w:val="both"/>
        <w:rPr>
          <w:rFonts w:ascii="Bookman Old Style" w:hAnsi="Bookman Old Style"/>
        </w:rPr>
      </w:pPr>
      <w:r w:rsidRPr="000739BA">
        <w:rPr>
          <w:rFonts w:ascii="Bookman Old Style" w:hAnsi="Bookman Old Style"/>
        </w:rPr>
        <w:t>The Contractor shall promptly give notice to the Project Manager</w:t>
      </w:r>
      <w:r w:rsidR="009A6589" w:rsidRPr="000739BA">
        <w:rPr>
          <w:rFonts w:ascii="Bookman Old Style" w:hAnsi="Bookman Old Style"/>
        </w:rPr>
        <w:t xml:space="preserve"> </w:t>
      </w:r>
      <w:r w:rsidRPr="000739BA">
        <w:rPr>
          <w:rFonts w:ascii="Bookman Old Style" w:hAnsi="Bookman Old Style"/>
        </w:rPr>
        <w:t xml:space="preserve">of speciﬁc probable future events or circumstances which may adversely affect the work, increase the Contract Price or delay the execution of the </w:t>
      </w:r>
      <w:r w:rsidRPr="000739BA">
        <w:rPr>
          <w:rFonts w:ascii="Bookman Old Style" w:hAnsi="Bookman Old Style"/>
          <w:spacing w:val="-3"/>
        </w:rPr>
        <w:t>Works.</w:t>
      </w:r>
    </w:p>
    <w:p w14:paraId="00F3FAED" w14:textId="77777777" w:rsidR="00CB37CD" w:rsidRPr="000739BA" w:rsidRDefault="00CB37CD" w:rsidP="00625ECD">
      <w:pPr>
        <w:spacing w:line="230" w:lineRule="auto"/>
        <w:jc w:val="both"/>
        <w:rPr>
          <w:rFonts w:ascii="Bookman Old Style" w:hAnsi="Bookman Old Style"/>
        </w:rPr>
      </w:pPr>
    </w:p>
    <w:p w14:paraId="2AEE15DD" w14:textId="77777777" w:rsidR="00CB37CD" w:rsidRPr="000739BA" w:rsidRDefault="00CB37CD" w:rsidP="00625ECD">
      <w:pPr>
        <w:pStyle w:val="ListParagraph"/>
        <w:numPr>
          <w:ilvl w:val="2"/>
          <w:numId w:val="35"/>
        </w:numPr>
        <w:tabs>
          <w:tab w:val="left" w:pos="821"/>
        </w:tabs>
        <w:spacing w:before="132" w:line="230" w:lineRule="auto"/>
        <w:ind w:right="303"/>
        <w:jc w:val="both"/>
        <w:rPr>
          <w:rFonts w:ascii="Bookman Old Style" w:hAnsi="Bookman Old Style"/>
        </w:rPr>
      </w:pPr>
      <w:r w:rsidRPr="000739BA">
        <w:rPr>
          <w:rFonts w:ascii="Bookman Old Style" w:hAnsi="Bookman Old Style"/>
        </w:rPr>
        <w:t xml:space="preserve">If, at </w:t>
      </w:r>
      <w:r w:rsidR="001F254E" w:rsidRPr="000739BA">
        <w:rPr>
          <w:rFonts w:ascii="Bookman Old Style" w:hAnsi="Bookman Old Style"/>
        </w:rPr>
        <w:t>any time</w:t>
      </w:r>
      <w:r w:rsidRPr="000739BA">
        <w:rPr>
          <w:rFonts w:ascii="Bookman Old Style" w:hAnsi="Bookman Old Style"/>
        </w:rPr>
        <w:t>, the Project Manager</w:t>
      </w:r>
      <w:r w:rsidR="009A6589" w:rsidRPr="000739BA">
        <w:rPr>
          <w:rFonts w:ascii="Bookman Old Style" w:hAnsi="Bookman Old Style"/>
        </w:rPr>
        <w:t xml:space="preserve"> </w:t>
      </w:r>
      <w:r w:rsidRPr="000739BA">
        <w:rPr>
          <w:rFonts w:ascii="Bookman Old Style" w:hAnsi="Bookman Old Style"/>
        </w:rPr>
        <w:t>gives notice to the Contractor that a programme fails (to the extent stated) to comply with the Contractor to be consistent with actual progress and the Contractor's stated intentions, the Contractor shall submit a revised programme to the Project Manager</w:t>
      </w:r>
      <w:r w:rsidR="009A6589" w:rsidRPr="000739BA">
        <w:rPr>
          <w:rFonts w:ascii="Bookman Old Style" w:hAnsi="Bookman Old Style"/>
        </w:rPr>
        <w:t xml:space="preserve"> </w:t>
      </w:r>
      <w:r w:rsidRPr="000739BA">
        <w:rPr>
          <w:rFonts w:ascii="Bookman Old Style" w:hAnsi="Bookman Old Style"/>
        </w:rPr>
        <w:t>in accordance with this Sub-Clause.</w:t>
      </w:r>
    </w:p>
    <w:p w14:paraId="0AC988DF" w14:textId="77777777" w:rsidR="00CB37CD" w:rsidRPr="000739BA" w:rsidRDefault="00CB37CD" w:rsidP="00625ECD">
      <w:pPr>
        <w:rPr>
          <w:rFonts w:ascii="Bookman Old Style" w:hAnsi="Bookman Old Style"/>
        </w:rPr>
      </w:pPr>
    </w:p>
    <w:p w14:paraId="709479DC" w14:textId="77777777" w:rsidR="00CB37CD" w:rsidRPr="000739BA" w:rsidRDefault="00CB37CD" w:rsidP="00625ECD">
      <w:pPr>
        <w:pStyle w:val="Heading6"/>
        <w:numPr>
          <w:ilvl w:val="1"/>
          <w:numId w:val="35"/>
        </w:numPr>
        <w:tabs>
          <w:tab w:val="left" w:pos="819"/>
          <w:tab w:val="left" w:pos="820"/>
        </w:tabs>
        <w:ind w:left="819"/>
        <w:rPr>
          <w:rFonts w:ascii="Bookman Old Style" w:hAnsi="Bookman Old Style"/>
        </w:rPr>
      </w:pPr>
      <w:r w:rsidRPr="000739BA">
        <w:rPr>
          <w:rFonts w:ascii="Bookman Old Style" w:hAnsi="Bookman Old Style"/>
        </w:rPr>
        <w:t>Extension of Time for Completion</w:t>
      </w:r>
    </w:p>
    <w:p w14:paraId="0B13E0E1" w14:textId="77777777" w:rsidR="00CB37CD" w:rsidRPr="000739BA" w:rsidRDefault="00CB37CD" w:rsidP="00625ECD">
      <w:pPr>
        <w:pStyle w:val="ListParagraph"/>
        <w:numPr>
          <w:ilvl w:val="2"/>
          <w:numId w:val="34"/>
        </w:numPr>
        <w:tabs>
          <w:tab w:val="left" w:pos="820"/>
        </w:tabs>
        <w:spacing w:before="242" w:line="230" w:lineRule="auto"/>
        <w:ind w:right="303"/>
        <w:jc w:val="both"/>
        <w:rPr>
          <w:rFonts w:ascii="Bookman Old Style" w:hAnsi="Bookman Old Style"/>
        </w:rPr>
      </w:pPr>
      <w:r w:rsidRPr="000739BA">
        <w:rPr>
          <w:rFonts w:ascii="Bookman Old Style" w:hAnsi="Bookman Old Style"/>
        </w:rPr>
        <w:t xml:space="preserve">The Contractor shall be entitled subject to Sub-Clause 20.1 [Contractor's Claims] to an extension of the Time for Completion if and to the extent that completion for the purposes of Sub-Clause 10.1 </w:t>
      </w:r>
      <w:r w:rsidRPr="000739BA">
        <w:rPr>
          <w:rFonts w:ascii="Bookman Old Style" w:hAnsi="Bookman Old Style"/>
          <w:spacing w:val="-3"/>
        </w:rPr>
        <w:t xml:space="preserve">[Taking </w:t>
      </w:r>
      <w:r w:rsidRPr="000739BA">
        <w:rPr>
          <w:rFonts w:ascii="Bookman Old Style" w:hAnsi="Bookman Old Style"/>
        </w:rPr>
        <w:t xml:space="preserve">Over of the </w:t>
      </w:r>
      <w:r w:rsidRPr="000739BA">
        <w:rPr>
          <w:rFonts w:ascii="Bookman Old Style" w:hAnsi="Bookman Old Style"/>
          <w:spacing w:val="-4"/>
        </w:rPr>
        <w:t xml:space="preserve">Works </w:t>
      </w:r>
      <w:r w:rsidRPr="000739BA">
        <w:rPr>
          <w:rFonts w:ascii="Bookman Old Style" w:hAnsi="Bookman Old Style"/>
        </w:rPr>
        <w:t>and Sections] is or will be delayed by any of the following causes:</w:t>
      </w:r>
    </w:p>
    <w:p w14:paraId="14A6BB7B" w14:textId="77777777" w:rsidR="00CB37CD" w:rsidRPr="000739BA" w:rsidRDefault="00CB37CD" w:rsidP="00625ECD">
      <w:pPr>
        <w:pStyle w:val="ListParagraph"/>
        <w:numPr>
          <w:ilvl w:val="3"/>
          <w:numId w:val="34"/>
        </w:numPr>
        <w:tabs>
          <w:tab w:val="left" w:pos="1315"/>
        </w:tabs>
        <w:spacing w:before="51" w:line="230" w:lineRule="auto"/>
        <w:ind w:right="303" w:hanging="495"/>
        <w:jc w:val="both"/>
        <w:rPr>
          <w:rFonts w:ascii="Bookman Old Style" w:hAnsi="Bookman Old Style"/>
        </w:rPr>
      </w:pPr>
      <w:r w:rsidRPr="000739BA">
        <w:rPr>
          <w:rFonts w:ascii="Bookman Old Style" w:hAnsi="Bookman Old Style"/>
        </w:rPr>
        <w:t xml:space="preserve">a </w:t>
      </w:r>
      <w:r w:rsidRPr="000739BA">
        <w:rPr>
          <w:rFonts w:ascii="Bookman Old Style" w:hAnsi="Bookman Old Style"/>
          <w:spacing w:val="-3"/>
        </w:rPr>
        <w:t xml:space="preserve">Variation </w:t>
      </w:r>
      <w:r w:rsidRPr="000739BA">
        <w:rPr>
          <w:rFonts w:ascii="Bookman Old Style" w:hAnsi="Bookman Old Style"/>
        </w:rPr>
        <w:t xml:space="preserve">(unless an adjustment to the Time for Completion has been agreed under Sub-Clause 13.3 </w:t>
      </w:r>
      <w:r w:rsidRPr="000739BA">
        <w:rPr>
          <w:rFonts w:ascii="Bookman Old Style" w:hAnsi="Bookman Old Style"/>
          <w:spacing w:val="-3"/>
        </w:rPr>
        <w:t xml:space="preserve">[Variation </w:t>
      </w:r>
      <w:r w:rsidRPr="000739BA">
        <w:rPr>
          <w:rFonts w:ascii="Bookman Old Style" w:hAnsi="Bookman Old Style"/>
        </w:rPr>
        <w:t>Procedure]) or other substantial change in the quantity of an item of work included in the Contract,</w:t>
      </w:r>
    </w:p>
    <w:p w14:paraId="5B7329CF" w14:textId="77777777" w:rsidR="00CB37CD" w:rsidRPr="000739BA" w:rsidRDefault="00CB37CD" w:rsidP="00625ECD">
      <w:pPr>
        <w:pStyle w:val="ListParagraph"/>
        <w:numPr>
          <w:ilvl w:val="3"/>
          <w:numId w:val="34"/>
        </w:numPr>
        <w:tabs>
          <w:tab w:val="left" w:pos="1314"/>
          <w:tab w:val="left" w:pos="1315"/>
        </w:tabs>
        <w:spacing w:before="43"/>
        <w:ind w:hanging="495"/>
        <w:rPr>
          <w:rFonts w:ascii="Bookman Old Style" w:hAnsi="Bookman Old Style"/>
        </w:rPr>
      </w:pPr>
      <w:r w:rsidRPr="000739BA">
        <w:rPr>
          <w:rFonts w:ascii="Bookman Old Style" w:hAnsi="Bookman Old Style"/>
        </w:rPr>
        <w:t>a cause of delay giving an entitlement to extension of time under a Sub-Clause of these Conditions,</w:t>
      </w:r>
    </w:p>
    <w:p w14:paraId="6C17D904" w14:textId="77777777" w:rsidR="00CB37CD" w:rsidRPr="000739BA" w:rsidRDefault="00CB37CD" w:rsidP="00625ECD">
      <w:pPr>
        <w:pStyle w:val="ListParagraph"/>
        <w:numPr>
          <w:ilvl w:val="3"/>
          <w:numId w:val="34"/>
        </w:numPr>
        <w:tabs>
          <w:tab w:val="left" w:pos="1314"/>
          <w:tab w:val="left" w:pos="1315"/>
        </w:tabs>
        <w:spacing w:before="39"/>
        <w:ind w:hanging="495"/>
        <w:rPr>
          <w:rFonts w:ascii="Bookman Old Style" w:hAnsi="Bookman Old Style"/>
        </w:rPr>
      </w:pPr>
      <w:r w:rsidRPr="000739BA">
        <w:rPr>
          <w:rFonts w:ascii="Bookman Old Style" w:hAnsi="Bookman Old Style"/>
        </w:rPr>
        <w:t>exceptionally adverse climatic conditions,</w:t>
      </w:r>
    </w:p>
    <w:p w14:paraId="69ED6117" w14:textId="77777777" w:rsidR="00CB37CD" w:rsidRPr="000739BA" w:rsidRDefault="00CB37CD" w:rsidP="00625ECD">
      <w:pPr>
        <w:pStyle w:val="ListParagraph"/>
        <w:numPr>
          <w:ilvl w:val="3"/>
          <w:numId w:val="34"/>
        </w:numPr>
        <w:tabs>
          <w:tab w:val="left" w:pos="1314"/>
          <w:tab w:val="left" w:pos="1315"/>
        </w:tabs>
        <w:spacing w:before="48" w:line="230" w:lineRule="auto"/>
        <w:ind w:right="303" w:hanging="495"/>
        <w:rPr>
          <w:rFonts w:ascii="Bookman Old Style" w:hAnsi="Bookman Old Style"/>
        </w:rPr>
      </w:pPr>
      <w:r w:rsidRPr="000739BA">
        <w:rPr>
          <w:rFonts w:ascii="Bookman Old Style" w:hAnsi="Bookman Old Style"/>
        </w:rPr>
        <w:t>Unforeseeable shortages in the availability of personnel or Goods caused by epidemic or governmental actions, or</w:t>
      </w:r>
    </w:p>
    <w:p w14:paraId="52B2AC43" w14:textId="77777777" w:rsidR="00CB37CD" w:rsidRPr="000739BA" w:rsidRDefault="00CB37CD" w:rsidP="00625ECD">
      <w:pPr>
        <w:pStyle w:val="ListParagraph"/>
        <w:numPr>
          <w:ilvl w:val="3"/>
          <w:numId w:val="34"/>
        </w:numPr>
        <w:tabs>
          <w:tab w:val="left" w:pos="1314"/>
          <w:tab w:val="left" w:pos="1315"/>
        </w:tabs>
        <w:spacing w:before="50" w:line="230" w:lineRule="auto"/>
        <w:ind w:right="303" w:hanging="495"/>
        <w:rPr>
          <w:rFonts w:ascii="Bookman Old Style" w:hAnsi="Bookman Old Style"/>
        </w:rPr>
      </w:pPr>
      <w:r w:rsidRPr="000739BA">
        <w:rPr>
          <w:rFonts w:ascii="Bookman Old Style" w:hAnsi="Bookman Old Style"/>
        </w:rPr>
        <w:t xml:space="preserve">any </w:t>
      </w:r>
      <w:r w:rsidRPr="000739BA">
        <w:rPr>
          <w:rFonts w:ascii="Bookman Old Style" w:hAnsi="Bookman Old Style"/>
          <w:spacing w:val="-3"/>
        </w:rPr>
        <w:t xml:space="preserve">delay, </w:t>
      </w:r>
      <w:r w:rsidRPr="000739BA">
        <w:rPr>
          <w:rFonts w:ascii="Bookman Old Style" w:hAnsi="Bookman Old Style"/>
        </w:rPr>
        <w:t xml:space="preserve">impediment or prevention caused by or attributable to the Procuring </w:t>
      </w:r>
      <w:r w:rsidRPr="000739BA">
        <w:rPr>
          <w:rFonts w:ascii="Bookman Old Style" w:hAnsi="Bookman Old Style"/>
          <w:spacing w:val="-3"/>
        </w:rPr>
        <w:t xml:space="preserve">Entity, </w:t>
      </w:r>
      <w:r w:rsidRPr="000739BA">
        <w:rPr>
          <w:rFonts w:ascii="Bookman Old Style" w:hAnsi="Bookman Old Style"/>
        </w:rPr>
        <w:t>the Procuring Entity's Personnel, or the Procuring Entity's other contractors.</w:t>
      </w:r>
    </w:p>
    <w:p w14:paraId="2B875850" w14:textId="77777777" w:rsidR="00CB37CD" w:rsidRPr="000739BA" w:rsidRDefault="00CB37CD" w:rsidP="00625ECD">
      <w:pPr>
        <w:pStyle w:val="ListParagraph"/>
        <w:numPr>
          <w:ilvl w:val="2"/>
          <w:numId w:val="34"/>
        </w:numPr>
        <w:tabs>
          <w:tab w:val="left" w:pos="820"/>
        </w:tabs>
        <w:spacing w:before="246" w:line="230" w:lineRule="auto"/>
        <w:ind w:right="303"/>
        <w:jc w:val="both"/>
        <w:rPr>
          <w:rFonts w:ascii="Bookman Old Style" w:hAnsi="Bookman Old Style"/>
        </w:rPr>
      </w:pPr>
      <w:r w:rsidRPr="000739BA">
        <w:rPr>
          <w:rFonts w:ascii="Bookman Old Style" w:hAnsi="Bookman Old Style"/>
        </w:rPr>
        <w:t>If the Contractor considers itself to be entitled to an extension of the Time for Completion, the Contractor shall give notice to the Project Manager</w:t>
      </w:r>
      <w:r w:rsidR="009A6589" w:rsidRPr="000739BA">
        <w:rPr>
          <w:rFonts w:ascii="Bookman Old Style" w:hAnsi="Bookman Old Style"/>
        </w:rPr>
        <w:t xml:space="preserve"> </w:t>
      </w:r>
      <w:r w:rsidRPr="000739BA">
        <w:rPr>
          <w:rFonts w:ascii="Bookman Old Style" w:hAnsi="Bookman Old Style"/>
        </w:rPr>
        <w:t xml:space="preserve">in accordance with Sub-Clause 20.1 [Contractor's Claims]. When determining each extension of time under Sub-Clause 20.1, the </w:t>
      </w:r>
      <w:r w:rsidR="001F254E" w:rsidRPr="000739BA">
        <w:rPr>
          <w:rFonts w:ascii="Bookman Old Style" w:hAnsi="Bookman Old Style"/>
        </w:rPr>
        <w:t>Architect</w:t>
      </w:r>
      <w:r w:rsidRPr="000739BA">
        <w:rPr>
          <w:rFonts w:ascii="Bookman Old Style" w:hAnsi="Bookman Old Style"/>
        </w:rPr>
        <w:t xml:space="preserve"> </w:t>
      </w:r>
      <w:r w:rsidR="001F254E" w:rsidRPr="000739BA">
        <w:rPr>
          <w:rFonts w:ascii="Bookman Old Style" w:hAnsi="Bookman Old Style"/>
        </w:rPr>
        <w:t>shall</w:t>
      </w:r>
      <w:r w:rsidRPr="000739BA">
        <w:rPr>
          <w:rFonts w:ascii="Bookman Old Style" w:hAnsi="Bookman Old Style"/>
        </w:rPr>
        <w:t xml:space="preserve"> review previous determinations and may increase, but shall not decrease, the total extension of time.</w:t>
      </w:r>
    </w:p>
    <w:p w14:paraId="0253C3F7" w14:textId="77777777" w:rsidR="00CB37CD" w:rsidRPr="000739BA" w:rsidRDefault="00CB37CD" w:rsidP="00625ECD">
      <w:pPr>
        <w:pStyle w:val="Heading6"/>
        <w:numPr>
          <w:ilvl w:val="1"/>
          <w:numId w:val="34"/>
        </w:numPr>
        <w:tabs>
          <w:tab w:val="left" w:pos="819"/>
          <w:tab w:val="left" w:pos="820"/>
        </w:tabs>
        <w:rPr>
          <w:rFonts w:ascii="Bookman Old Style" w:hAnsi="Bookman Old Style"/>
        </w:rPr>
      </w:pPr>
      <w:r w:rsidRPr="000739BA">
        <w:rPr>
          <w:rFonts w:ascii="Bookman Old Style" w:hAnsi="Bookman Old Style"/>
        </w:rPr>
        <w:t>Delays Caused by Authorities</w:t>
      </w:r>
    </w:p>
    <w:p w14:paraId="62919878" w14:textId="77777777" w:rsidR="00CB37CD" w:rsidRPr="000739BA" w:rsidRDefault="00CB37CD" w:rsidP="00625ECD">
      <w:pPr>
        <w:pStyle w:val="BodyText"/>
        <w:spacing w:before="235"/>
        <w:ind w:left="159" w:firstLine="561"/>
        <w:rPr>
          <w:rFonts w:ascii="Bookman Old Style" w:hAnsi="Bookman Old Style"/>
        </w:rPr>
      </w:pPr>
      <w:r w:rsidRPr="000739BA">
        <w:rPr>
          <w:rFonts w:ascii="Bookman Old Style" w:hAnsi="Bookman Old Style"/>
        </w:rPr>
        <w:t>If the following conditions apply, namely:</w:t>
      </w:r>
    </w:p>
    <w:p w14:paraId="06932737" w14:textId="77777777" w:rsidR="00CB37CD" w:rsidRPr="000739BA" w:rsidRDefault="00CB37CD" w:rsidP="00625ECD">
      <w:pPr>
        <w:pStyle w:val="ListParagraph"/>
        <w:numPr>
          <w:ilvl w:val="0"/>
          <w:numId w:val="33"/>
        </w:numPr>
        <w:tabs>
          <w:tab w:val="left" w:pos="1314"/>
          <w:tab w:val="left" w:pos="1315"/>
        </w:tabs>
        <w:spacing w:before="47" w:line="230" w:lineRule="auto"/>
        <w:ind w:right="304" w:hanging="490"/>
        <w:rPr>
          <w:rFonts w:ascii="Bookman Old Style" w:hAnsi="Bookman Old Style"/>
        </w:rPr>
      </w:pPr>
      <w:r w:rsidRPr="000739BA">
        <w:rPr>
          <w:rFonts w:ascii="Bookman Old Style" w:hAnsi="Bookman Old Style"/>
        </w:rPr>
        <w:t>The Contractor has diligently followed the procedures laid down by the relevant legally constituted public authorities in Kenya,</w:t>
      </w:r>
    </w:p>
    <w:p w14:paraId="56541783" w14:textId="77777777" w:rsidR="00CB37CD" w:rsidRPr="000739BA" w:rsidRDefault="00CB37CD" w:rsidP="00625ECD">
      <w:pPr>
        <w:pStyle w:val="ListParagraph"/>
        <w:numPr>
          <w:ilvl w:val="0"/>
          <w:numId w:val="33"/>
        </w:numPr>
        <w:tabs>
          <w:tab w:val="left" w:pos="1314"/>
          <w:tab w:val="left" w:pos="1315"/>
        </w:tabs>
        <w:spacing w:before="42"/>
        <w:ind w:left="1314" w:hanging="495"/>
        <w:rPr>
          <w:rFonts w:ascii="Bookman Old Style" w:hAnsi="Bookman Old Style"/>
        </w:rPr>
      </w:pPr>
      <w:r w:rsidRPr="000739BA">
        <w:rPr>
          <w:rFonts w:ascii="Bookman Old Style" w:hAnsi="Bookman Old Style"/>
        </w:rPr>
        <w:t>These authorities delay or disrupt the Contractor's work, and</w:t>
      </w:r>
    </w:p>
    <w:p w14:paraId="7316CEB5" w14:textId="77777777" w:rsidR="00CB37CD" w:rsidRPr="000739BA" w:rsidRDefault="00CB37CD" w:rsidP="00625ECD">
      <w:pPr>
        <w:pStyle w:val="ListParagraph"/>
        <w:numPr>
          <w:ilvl w:val="0"/>
          <w:numId w:val="33"/>
        </w:numPr>
        <w:tabs>
          <w:tab w:val="left" w:pos="1314"/>
          <w:tab w:val="left" w:pos="1315"/>
        </w:tabs>
        <w:spacing w:before="48" w:line="230" w:lineRule="auto"/>
        <w:ind w:right="304" w:hanging="490"/>
        <w:rPr>
          <w:rFonts w:ascii="Bookman Old Style" w:hAnsi="Bookman Old Style"/>
        </w:rPr>
      </w:pPr>
      <w:r w:rsidRPr="000739BA">
        <w:rPr>
          <w:rFonts w:ascii="Bookman Old Style" w:hAnsi="Bookman Old Style"/>
        </w:rPr>
        <w:t>the delay or disruption was Unforeseeable, then this delay or disruption will be considered as a cause of delay under sub-paragraph (b) of Sub-Clause 8.4 [Extension of Time for Completion].</w:t>
      </w:r>
    </w:p>
    <w:p w14:paraId="4D04F8F4" w14:textId="77777777" w:rsidR="00CB37CD" w:rsidRPr="000739BA" w:rsidRDefault="00CB37CD" w:rsidP="00625ECD">
      <w:pPr>
        <w:pStyle w:val="BodyText"/>
        <w:spacing w:before="11"/>
        <w:rPr>
          <w:rFonts w:ascii="Bookman Old Style" w:hAnsi="Bookman Old Style"/>
          <w:sz w:val="29"/>
        </w:rPr>
      </w:pPr>
    </w:p>
    <w:p w14:paraId="52CF8494" w14:textId="77777777" w:rsidR="00CB37CD" w:rsidRPr="000739BA" w:rsidRDefault="00CB37CD" w:rsidP="00625ECD">
      <w:pPr>
        <w:pStyle w:val="Heading6"/>
        <w:numPr>
          <w:ilvl w:val="1"/>
          <w:numId w:val="34"/>
        </w:numPr>
        <w:tabs>
          <w:tab w:val="left" w:pos="819"/>
          <w:tab w:val="left" w:pos="820"/>
        </w:tabs>
        <w:spacing w:before="237"/>
        <w:rPr>
          <w:rFonts w:ascii="Bookman Old Style" w:hAnsi="Bookman Old Style"/>
        </w:rPr>
      </w:pPr>
      <w:r w:rsidRPr="000739BA">
        <w:rPr>
          <w:rFonts w:ascii="Bookman Old Style" w:hAnsi="Bookman Old Style"/>
        </w:rPr>
        <w:t>Rate of Progress</w:t>
      </w:r>
    </w:p>
    <w:p w14:paraId="7E1DF6BB" w14:textId="77777777" w:rsidR="00CB37CD" w:rsidRPr="000739BA" w:rsidRDefault="00CB37CD" w:rsidP="00625ECD">
      <w:pPr>
        <w:pStyle w:val="ListParagraph"/>
        <w:numPr>
          <w:ilvl w:val="2"/>
          <w:numId w:val="34"/>
        </w:numPr>
        <w:tabs>
          <w:tab w:val="left" w:pos="819"/>
          <w:tab w:val="left" w:pos="820"/>
        </w:tabs>
        <w:spacing w:before="234" w:line="248" w:lineRule="exact"/>
        <w:ind w:left="818" w:hanging="659"/>
        <w:rPr>
          <w:rFonts w:ascii="Bookman Old Style" w:hAnsi="Bookman Old Style"/>
        </w:rPr>
      </w:pPr>
      <w:r w:rsidRPr="000739BA">
        <w:rPr>
          <w:rFonts w:ascii="Bookman Old Style" w:hAnsi="Bookman Old Style"/>
        </w:rPr>
        <w:t xml:space="preserve">If, at </w:t>
      </w:r>
      <w:r w:rsidR="001F254E" w:rsidRPr="000739BA">
        <w:rPr>
          <w:rFonts w:ascii="Bookman Old Style" w:hAnsi="Bookman Old Style"/>
        </w:rPr>
        <w:t>any time</w:t>
      </w:r>
      <w:r w:rsidRPr="000739BA">
        <w:rPr>
          <w:rFonts w:ascii="Bookman Old Style" w:hAnsi="Bookman Old Style"/>
        </w:rPr>
        <w:t>:</w:t>
      </w:r>
    </w:p>
    <w:p w14:paraId="5E8F6363" w14:textId="77777777" w:rsidR="00CB37CD" w:rsidRPr="000739BA" w:rsidRDefault="00CB37CD" w:rsidP="00625ECD">
      <w:pPr>
        <w:pStyle w:val="ListParagraph"/>
        <w:numPr>
          <w:ilvl w:val="3"/>
          <w:numId w:val="34"/>
        </w:numPr>
        <w:tabs>
          <w:tab w:val="left" w:pos="1314"/>
          <w:tab w:val="left" w:pos="1315"/>
        </w:tabs>
        <w:spacing w:line="248" w:lineRule="exact"/>
        <w:ind w:left="1323" w:hanging="504"/>
        <w:rPr>
          <w:rFonts w:ascii="Bookman Old Style" w:hAnsi="Bookman Old Style"/>
        </w:rPr>
      </w:pPr>
      <w:r w:rsidRPr="000739BA">
        <w:rPr>
          <w:rFonts w:ascii="Bookman Old Style" w:hAnsi="Bookman Old Style"/>
        </w:rPr>
        <w:t>Actual progress is too slow to complete within the Time for Completion, and/or</w:t>
      </w:r>
    </w:p>
    <w:p w14:paraId="3DE4A5C1" w14:textId="77777777" w:rsidR="00CB37CD" w:rsidRPr="000739BA" w:rsidRDefault="00CB37CD" w:rsidP="00625ECD">
      <w:pPr>
        <w:pStyle w:val="ListParagraph"/>
        <w:numPr>
          <w:ilvl w:val="3"/>
          <w:numId w:val="34"/>
        </w:numPr>
        <w:tabs>
          <w:tab w:val="left" w:pos="1315"/>
        </w:tabs>
        <w:spacing w:before="48" w:line="230" w:lineRule="auto"/>
        <w:ind w:left="1323" w:right="304" w:hanging="504"/>
        <w:jc w:val="both"/>
        <w:rPr>
          <w:rFonts w:ascii="Bookman Old Style" w:hAnsi="Bookman Old Style"/>
        </w:rPr>
      </w:pPr>
      <w:r w:rsidRPr="000739BA">
        <w:rPr>
          <w:rFonts w:ascii="Bookman Old Style" w:hAnsi="Bookman Old Style"/>
        </w:rPr>
        <w:t>Progress has fallen (or will fall) behind the current programme under Sub-Clause 8.3 [Programme], other than as a result of a cause listed in Sub-Clause 8.4 [Extension of Time for Completion], then the Project Manager</w:t>
      </w:r>
      <w:r w:rsidR="009A6589" w:rsidRPr="000739BA">
        <w:rPr>
          <w:rFonts w:ascii="Bookman Old Style" w:hAnsi="Bookman Old Style"/>
        </w:rPr>
        <w:t xml:space="preserve"> </w:t>
      </w:r>
      <w:r w:rsidRPr="000739BA">
        <w:rPr>
          <w:rFonts w:ascii="Bookman Old Style" w:hAnsi="Bookman Old Style"/>
        </w:rPr>
        <w:t>may instruct the Contractor to submit, under Sub-Clause 8.3 [Programme], a revised programme and supporting report describing the revised methods which the Contractor proposes to adopt in order to expedite progress and complete within the Time for Completion.</w:t>
      </w:r>
    </w:p>
    <w:p w14:paraId="07B7C052" w14:textId="77777777" w:rsidR="00CB37CD" w:rsidRPr="000739BA" w:rsidRDefault="00CB37CD" w:rsidP="00625ECD">
      <w:pPr>
        <w:pStyle w:val="ListParagraph"/>
        <w:numPr>
          <w:ilvl w:val="2"/>
          <w:numId w:val="34"/>
        </w:numPr>
        <w:tabs>
          <w:tab w:val="left" w:pos="820"/>
        </w:tabs>
        <w:spacing w:before="248" w:line="230" w:lineRule="auto"/>
        <w:ind w:left="818" w:right="297" w:hanging="659"/>
        <w:jc w:val="both"/>
        <w:rPr>
          <w:rFonts w:ascii="Bookman Old Style" w:hAnsi="Bookman Old Style"/>
        </w:rPr>
      </w:pPr>
      <w:r w:rsidRPr="000739BA">
        <w:rPr>
          <w:rFonts w:ascii="Bookman Old Style" w:hAnsi="Bookman Old Style"/>
        </w:rPr>
        <w:t>Unless the Project Manager</w:t>
      </w:r>
      <w:r w:rsidR="009A6589" w:rsidRPr="000739BA">
        <w:rPr>
          <w:rFonts w:ascii="Bookman Old Style" w:hAnsi="Bookman Old Style"/>
        </w:rPr>
        <w:t xml:space="preserve"> </w:t>
      </w:r>
      <w:r w:rsidRPr="000739BA">
        <w:rPr>
          <w:rFonts w:ascii="Bookman Old Style" w:hAnsi="Bookman Old Style"/>
        </w:rPr>
        <w:t xml:space="preserve">notiﬁes otherwise, the Contractor shall adopt these revised methods, which </w:t>
      </w:r>
      <w:r w:rsidR="001F254E" w:rsidRPr="000739BA">
        <w:rPr>
          <w:rFonts w:ascii="Bookman Old Style" w:hAnsi="Bookman Old Style"/>
        </w:rPr>
        <w:t>may require</w:t>
      </w:r>
      <w:r w:rsidRPr="000739BA">
        <w:rPr>
          <w:rFonts w:ascii="Bookman Old Style" w:hAnsi="Bookman Old Style"/>
        </w:rPr>
        <w:t xml:space="preserve"> increases in the working hours and/or in the numbers of Contractor's Personnel and/or Goods, at the risk and cost of the Contractor. If these revised methods cause the Procuring Entity to incur additional costs, the Contractor shall subject to notice under Sub-Clause 2.5 [Procuring Entity's Claims] pay these costs to the Procuring </w:t>
      </w:r>
      <w:r w:rsidRPr="000739BA">
        <w:rPr>
          <w:rFonts w:ascii="Bookman Old Style" w:hAnsi="Bookman Old Style"/>
          <w:spacing w:val="-3"/>
        </w:rPr>
        <w:t xml:space="preserve">Entity, </w:t>
      </w:r>
      <w:r w:rsidRPr="000739BA">
        <w:rPr>
          <w:rFonts w:ascii="Bookman Old Style" w:hAnsi="Bookman Old Style"/>
        </w:rPr>
        <w:t xml:space="preserve">in addition to delay damages (if any) under Sub-Clause 8.7 </w:t>
      </w:r>
      <w:r w:rsidRPr="000739BA">
        <w:rPr>
          <w:rFonts w:ascii="Bookman Old Style" w:hAnsi="Bookman Old Style"/>
          <w:spacing w:val="-3"/>
        </w:rPr>
        <w:t>below.</w:t>
      </w:r>
    </w:p>
    <w:p w14:paraId="2F59D026" w14:textId="77777777" w:rsidR="00CB37CD" w:rsidRPr="000739BA" w:rsidRDefault="00CB37CD" w:rsidP="00625ECD">
      <w:pPr>
        <w:pStyle w:val="ListParagraph"/>
        <w:numPr>
          <w:ilvl w:val="2"/>
          <w:numId w:val="34"/>
        </w:numPr>
        <w:tabs>
          <w:tab w:val="left" w:pos="819"/>
        </w:tabs>
        <w:spacing w:before="247" w:line="230" w:lineRule="auto"/>
        <w:ind w:left="818" w:right="304"/>
        <w:jc w:val="both"/>
        <w:rPr>
          <w:rFonts w:ascii="Bookman Old Style" w:hAnsi="Bookman Old Style"/>
        </w:rPr>
      </w:pPr>
      <w:r w:rsidRPr="000739BA">
        <w:rPr>
          <w:rFonts w:ascii="Bookman Old Style" w:hAnsi="Bookman Old Style"/>
        </w:rPr>
        <w:t>Additional costs of revised methods including acceleration measures, instructed by the Project Manager</w:t>
      </w:r>
      <w:r w:rsidR="009A6589" w:rsidRPr="000739BA">
        <w:rPr>
          <w:rFonts w:ascii="Bookman Old Style" w:hAnsi="Bookman Old Style"/>
        </w:rPr>
        <w:t xml:space="preserve"> </w:t>
      </w:r>
      <w:r w:rsidRPr="000739BA">
        <w:rPr>
          <w:rFonts w:ascii="Bookman Old Style" w:hAnsi="Bookman Old Style"/>
        </w:rPr>
        <w:t xml:space="preserve">to reduce delays resulting from causes listed under Sub-Clause 8.4 [Extension of Time for Completion] shall be paid by the Procuring </w:t>
      </w:r>
      <w:r w:rsidRPr="000739BA">
        <w:rPr>
          <w:rFonts w:ascii="Bookman Old Style" w:hAnsi="Bookman Old Style"/>
          <w:spacing w:val="-3"/>
        </w:rPr>
        <w:t xml:space="preserve">Entity, </w:t>
      </w:r>
      <w:r w:rsidRPr="000739BA">
        <w:rPr>
          <w:rFonts w:ascii="Bookman Old Style" w:hAnsi="Bookman Old Style"/>
        </w:rPr>
        <w:t>without generating, however, any other additional payment beneﬁt to the Contractor.</w:t>
      </w:r>
    </w:p>
    <w:p w14:paraId="23930AC9" w14:textId="77777777" w:rsidR="00CB37CD" w:rsidRPr="000739BA" w:rsidRDefault="00CB37CD" w:rsidP="00625ECD">
      <w:pPr>
        <w:pStyle w:val="Heading6"/>
        <w:numPr>
          <w:ilvl w:val="1"/>
          <w:numId w:val="34"/>
        </w:numPr>
        <w:tabs>
          <w:tab w:val="left" w:pos="818"/>
          <w:tab w:val="left" w:pos="819"/>
        </w:tabs>
        <w:ind w:left="818"/>
        <w:rPr>
          <w:rFonts w:ascii="Bookman Old Style" w:hAnsi="Bookman Old Style"/>
        </w:rPr>
      </w:pPr>
      <w:r w:rsidRPr="000739BA">
        <w:rPr>
          <w:rFonts w:ascii="Bookman Old Style" w:hAnsi="Bookman Old Style"/>
        </w:rPr>
        <w:t>Delay Damages</w:t>
      </w:r>
    </w:p>
    <w:p w14:paraId="5B1197B6" w14:textId="77777777" w:rsidR="00CB37CD" w:rsidRPr="000739BA" w:rsidRDefault="00CB37CD" w:rsidP="00625ECD">
      <w:pPr>
        <w:pStyle w:val="ListParagraph"/>
        <w:numPr>
          <w:ilvl w:val="2"/>
          <w:numId w:val="34"/>
        </w:numPr>
        <w:tabs>
          <w:tab w:val="left" w:pos="819"/>
        </w:tabs>
        <w:spacing w:before="243" w:line="230" w:lineRule="auto"/>
        <w:ind w:left="806" w:right="304" w:hanging="648"/>
        <w:jc w:val="both"/>
        <w:rPr>
          <w:rFonts w:ascii="Bookman Old Style" w:hAnsi="Bookman Old Style"/>
        </w:rPr>
      </w:pPr>
      <w:r w:rsidRPr="000739BA">
        <w:rPr>
          <w:rFonts w:ascii="Bookman Old Style" w:hAnsi="Bookman Old Style"/>
        </w:rPr>
        <w:t xml:space="preserve">If the Contractor fails to comply with Sub-Clause 8.2 [Time for Completion], the Contractor shall subject to notice under Sub-Clause 2.5 [Procuring Entity's Claims] pay delay damages to the Procuring Entity for this default. These delay damages shall be the sum stated in the </w:t>
      </w:r>
      <w:r w:rsidRPr="000739BA">
        <w:rPr>
          <w:rFonts w:ascii="Bookman Old Style" w:hAnsi="Bookman Old Style"/>
          <w:b/>
        </w:rPr>
        <w:t>Special Conditions of Contract</w:t>
      </w:r>
      <w:r w:rsidRPr="000739BA">
        <w:rPr>
          <w:rFonts w:ascii="Bookman Old Style" w:hAnsi="Bookman Old Style"/>
        </w:rPr>
        <w:t>, which shall be paid for everyday which shall elapse between the relevant Time for Completion and the date stated in the taking-Over Certiﬁcate. However, the total amount due under this Sub-Clause shall not exceed the maximum amount of delay damages (if any) stated in the Special Conditions of Contract.</w:t>
      </w:r>
    </w:p>
    <w:p w14:paraId="4CF60106" w14:textId="77777777" w:rsidR="00CB37CD" w:rsidRPr="000739BA" w:rsidRDefault="00CB37CD" w:rsidP="00625ECD">
      <w:pPr>
        <w:pStyle w:val="ListParagraph"/>
        <w:numPr>
          <w:ilvl w:val="2"/>
          <w:numId w:val="34"/>
        </w:numPr>
        <w:tabs>
          <w:tab w:val="left" w:pos="820"/>
        </w:tabs>
        <w:spacing w:before="246" w:line="230" w:lineRule="auto"/>
        <w:ind w:left="807" w:right="309" w:hanging="648"/>
        <w:jc w:val="both"/>
        <w:rPr>
          <w:rFonts w:ascii="Bookman Old Style" w:hAnsi="Bookman Old Style"/>
        </w:rPr>
      </w:pPr>
      <w:r w:rsidRPr="000739BA">
        <w:rPr>
          <w:rFonts w:ascii="Bookman Old Style" w:hAnsi="Bookman Old Style"/>
        </w:rPr>
        <w:t xml:space="preserve">These delay damages shall be the only damages due from the Contractor for such default, other than in the event of termination under Sub-Clause 15.2 [Termination by Procuring Entity] prior to completion of the </w:t>
      </w:r>
      <w:r w:rsidRPr="000739BA">
        <w:rPr>
          <w:rFonts w:ascii="Bookman Old Style" w:hAnsi="Bookman Old Style"/>
          <w:spacing w:val="-3"/>
        </w:rPr>
        <w:t xml:space="preserve">Works. </w:t>
      </w:r>
      <w:r w:rsidRPr="000739BA">
        <w:rPr>
          <w:rFonts w:ascii="Bookman Old Style" w:hAnsi="Bookman Old Style"/>
        </w:rPr>
        <w:t xml:space="preserve">These damages shall not relieve the Contractor from his obligation to complete the </w:t>
      </w:r>
      <w:r w:rsidRPr="000739BA">
        <w:rPr>
          <w:rFonts w:ascii="Bookman Old Style" w:hAnsi="Bookman Old Style"/>
          <w:spacing w:val="-3"/>
        </w:rPr>
        <w:t xml:space="preserve">Works, </w:t>
      </w:r>
      <w:r w:rsidRPr="000739BA">
        <w:rPr>
          <w:rFonts w:ascii="Bookman Old Style" w:hAnsi="Bookman Old Style"/>
        </w:rPr>
        <w:t>or from any other duties, obligations or responsibilities which he may have under the Contract.</w:t>
      </w:r>
    </w:p>
    <w:p w14:paraId="14923034" w14:textId="77777777" w:rsidR="00CB37CD" w:rsidRPr="000739BA" w:rsidRDefault="00CB37CD" w:rsidP="00625ECD">
      <w:pPr>
        <w:pStyle w:val="Heading6"/>
        <w:numPr>
          <w:ilvl w:val="1"/>
          <w:numId w:val="34"/>
        </w:numPr>
        <w:tabs>
          <w:tab w:val="left" w:pos="819"/>
          <w:tab w:val="left" w:pos="820"/>
        </w:tabs>
        <w:rPr>
          <w:rFonts w:ascii="Bookman Old Style" w:hAnsi="Bookman Old Style"/>
        </w:rPr>
      </w:pPr>
      <w:r w:rsidRPr="000739BA">
        <w:rPr>
          <w:rFonts w:ascii="Bookman Old Style" w:hAnsi="Bookman Old Style"/>
        </w:rPr>
        <w:t xml:space="preserve">Suspension of </w:t>
      </w:r>
      <w:r w:rsidRPr="000739BA">
        <w:rPr>
          <w:rFonts w:ascii="Bookman Old Style" w:hAnsi="Bookman Old Style"/>
          <w:spacing w:val="-4"/>
        </w:rPr>
        <w:t>Work</w:t>
      </w:r>
    </w:p>
    <w:p w14:paraId="474FF961" w14:textId="77777777" w:rsidR="00CB37CD" w:rsidRPr="000739BA" w:rsidRDefault="00CB37CD" w:rsidP="00625ECD">
      <w:pPr>
        <w:pStyle w:val="ListParagraph"/>
        <w:numPr>
          <w:ilvl w:val="2"/>
          <w:numId w:val="34"/>
        </w:numPr>
        <w:tabs>
          <w:tab w:val="left" w:pos="820"/>
        </w:tabs>
        <w:spacing w:before="243" w:line="230" w:lineRule="auto"/>
        <w:ind w:left="807" w:right="313" w:hanging="648"/>
        <w:jc w:val="both"/>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 xml:space="preserve">may at </w:t>
      </w:r>
      <w:r w:rsidR="001F254E" w:rsidRPr="000739BA">
        <w:rPr>
          <w:rFonts w:ascii="Bookman Old Style" w:hAnsi="Bookman Old Style"/>
        </w:rPr>
        <w:t>any time</w:t>
      </w:r>
      <w:r w:rsidRPr="000739BA">
        <w:rPr>
          <w:rFonts w:ascii="Bookman Old Style" w:hAnsi="Bookman Old Style"/>
        </w:rPr>
        <w:t xml:space="preserve"> instruct the Contractor to suspend progress of part or all of the </w:t>
      </w:r>
      <w:r w:rsidRPr="000739BA">
        <w:rPr>
          <w:rFonts w:ascii="Bookman Old Style" w:hAnsi="Bookman Old Style"/>
          <w:spacing w:val="-3"/>
        </w:rPr>
        <w:t xml:space="preserve">Works. </w:t>
      </w:r>
      <w:r w:rsidRPr="000739BA">
        <w:rPr>
          <w:rFonts w:ascii="Bookman Old Style" w:hAnsi="Bookman Old Style"/>
        </w:rPr>
        <w:t xml:space="preserve">During such suspension, the Contractor shall protect, store and secure such part or the </w:t>
      </w:r>
      <w:r w:rsidR="001F254E" w:rsidRPr="000739BA">
        <w:rPr>
          <w:rFonts w:ascii="Bookman Old Style" w:hAnsi="Bookman Old Style"/>
          <w:spacing w:val="-4"/>
        </w:rPr>
        <w:t>Works</w:t>
      </w:r>
      <w:r w:rsidRPr="000739BA">
        <w:rPr>
          <w:rFonts w:ascii="Bookman Old Style" w:hAnsi="Bookman Old Style"/>
        </w:rPr>
        <w:t xml:space="preserve"> </w:t>
      </w:r>
      <w:r w:rsidR="001F254E" w:rsidRPr="000739BA">
        <w:rPr>
          <w:rFonts w:ascii="Bookman Old Style" w:hAnsi="Bookman Old Style"/>
        </w:rPr>
        <w:t>against</w:t>
      </w:r>
      <w:r w:rsidRPr="000739BA">
        <w:rPr>
          <w:rFonts w:ascii="Bookman Old Style" w:hAnsi="Bookman Old Style"/>
        </w:rPr>
        <w:t xml:space="preserve"> any deterioration, loss or damage.</w:t>
      </w:r>
    </w:p>
    <w:p w14:paraId="621EEACF" w14:textId="77777777" w:rsidR="00CB37CD" w:rsidRPr="000739BA" w:rsidRDefault="00CB37CD" w:rsidP="00625ECD">
      <w:pPr>
        <w:pStyle w:val="ListParagraph"/>
        <w:numPr>
          <w:ilvl w:val="2"/>
          <w:numId w:val="34"/>
        </w:numPr>
        <w:tabs>
          <w:tab w:val="left" w:pos="820"/>
        </w:tabs>
        <w:spacing w:before="246" w:line="230" w:lineRule="auto"/>
        <w:ind w:left="807" w:right="313" w:hanging="648"/>
        <w:jc w:val="both"/>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 xml:space="preserve">may also notify the cause for the suspension. If and to the extent that the cause is notiﬁed and is the responsibility of the Contractor, the following Sub-Clauses 8.9, 8.10 and </w:t>
      </w:r>
      <w:r w:rsidRPr="000739BA">
        <w:rPr>
          <w:rFonts w:ascii="Bookman Old Style" w:hAnsi="Bookman Old Style"/>
          <w:spacing w:val="-3"/>
        </w:rPr>
        <w:t xml:space="preserve">8.11 </w:t>
      </w:r>
      <w:r w:rsidRPr="000739BA">
        <w:rPr>
          <w:rFonts w:ascii="Bookman Old Style" w:hAnsi="Bookman Old Style"/>
        </w:rPr>
        <w:t xml:space="preserve">shall not </w:t>
      </w:r>
      <w:r w:rsidRPr="000739BA">
        <w:rPr>
          <w:rFonts w:ascii="Bookman Old Style" w:hAnsi="Bookman Old Style"/>
          <w:spacing w:val="-3"/>
        </w:rPr>
        <w:t>apply.</w:t>
      </w:r>
    </w:p>
    <w:p w14:paraId="5722E89B" w14:textId="77777777" w:rsidR="00CB37CD" w:rsidRPr="000739BA" w:rsidRDefault="00CB37CD" w:rsidP="00625ECD">
      <w:pPr>
        <w:pStyle w:val="Heading6"/>
        <w:numPr>
          <w:ilvl w:val="1"/>
          <w:numId w:val="34"/>
        </w:numPr>
        <w:tabs>
          <w:tab w:val="left" w:pos="819"/>
          <w:tab w:val="left" w:pos="820"/>
        </w:tabs>
        <w:spacing w:before="237"/>
        <w:rPr>
          <w:rFonts w:ascii="Bookman Old Style" w:hAnsi="Bookman Old Style"/>
        </w:rPr>
      </w:pPr>
      <w:r w:rsidRPr="000739BA">
        <w:rPr>
          <w:rFonts w:ascii="Bookman Old Style" w:hAnsi="Bookman Old Style"/>
        </w:rPr>
        <w:t>Consequences of Suspension</w:t>
      </w:r>
    </w:p>
    <w:p w14:paraId="7142613D" w14:textId="77777777" w:rsidR="00CB37CD" w:rsidRPr="000739BA" w:rsidRDefault="00CB37CD" w:rsidP="00625ECD">
      <w:pPr>
        <w:pStyle w:val="ListParagraph"/>
        <w:numPr>
          <w:ilvl w:val="2"/>
          <w:numId w:val="34"/>
        </w:numPr>
        <w:tabs>
          <w:tab w:val="left" w:pos="820"/>
        </w:tabs>
        <w:spacing w:before="242" w:line="230" w:lineRule="auto"/>
        <w:ind w:left="807" w:right="312" w:hanging="648"/>
        <w:jc w:val="both"/>
        <w:rPr>
          <w:rFonts w:ascii="Bookman Old Style" w:hAnsi="Bookman Old Style"/>
        </w:rPr>
      </w:pPr>
      <w:r w:rsidRPr="000739BA">
        <w:rPr>
          <w:rFonts w:ascii="Bookman Old Style" w:hAnsi="Bookman Old Style"/>
        </w:rPr>
        <w:t>If the Contractor suffers delay and/or incurs Cost from complying with the Project Manager</w:t>
      </w:r>
      <w:r w:rsidR="009A6589" w:rsidRPr="000739BA">
        <w:rPr>
          <w:rFonts w:ascii="Bookman Old Style" w:hAnsi="Bookman Old Style"/>
        </w:rPr>
        <w:t xml:space="preserve"> </w:t>
      </w:r>
      <w:r w:rsidRPr="000739BA">
        <w:rPr>
          <w:rFonts w:ascii="Bookman Old Style" w:hAnsi="Bookman Old Style"/>
        </w:rPr>
        <w:t xml:space="preserve">instructions under Sub- Clause 8.8 [Suspension of </w:t>
      </w:r>
      <w:r w:rsidRPr="000739BA">
        <w:rPr>
          <w:rFonts w:ascii="Bookman Old Style" w:hAnsi="Bookman Old Style"/>
          <w:spacing w:val="-4"/>
        </w:rPr>
        <w:t xml:space="preserve">Work] </w:t>
      </w:r>
      <w:r w:rsidRPr="000739BA">
        <w:rPr>
          <w:rFonts w:ascii="Bookman Old Style" w:hAnsi="Bookman Old Style"/>
        </w:rPr>
        <w:t>and/or from resuming the work, the Contractor shall give notice to the Project Manager</w:t>
      </w:r>
      <w:r w:rsidR="009A6589" w:rsidRPr="000739BA">
        <w:rPr>
          <w:rFonts w:ascii="Bookman Old Style" w:hAnsi="Bookman Old Style"/>
        </w:rPr>
        <w:t xml:space="preserve"> </w:t>
      </w:r>
      <w:r w:rsidRPr="000739BA">
        <w:rPr>
          <w:rFonts w:ascii="Bookman Old Style" w:hAnsi="Bookman Old Style"/>
        </w:rPr>
        <w:t>and shall be entitled subject to Sub-Clause 20.1 [Contractor's Claims] to:</w:t>
      </w:r>
    </w:p>
    <w:p w14:paraId="1A9966AF" w14:textId="77777777" w:rsidR="00CB37CD" w:rsidRPr="000739BA" w:rsidRDefault="00CB37CD" w:rsidP="00625ECD">
      <w:pPr>
        <w:pStyle w:val="ListParagraph"/>
        <w:numPr>
          <w:ilvl w:val="3"/>
          <w:numId w:val="34"/>
        </w:numPr>
        <w:tabs>
          <w:tab w:val="left" w:pos="1314"/>
          <w:tab w:val="left" w:pos="1315"/>
        </w:tabs>
        <w:spacing w:before="51" w:line="230" w:lineRule="auto"/>
        <w:ind w:left="1311" w:right="314" w:hanging="492"/>
        <w:rPr>
          <w:rFonts w:ascii="Bookman Old Style" w:hAnsi="Bookman Old Style"/>
        </w:rPr>
      </w:pPr>
      <w:r w:rsidRPr="000739BA">
        <w:rPr>
          <w:rFonts w:ascii="Bookman Old Style" w:hAnsi="Bookman Old Style"/>
        </w:rPr>
        <w:t xml:space="preserve">an extension of time for any such </w:t>
      </w:r>
      <w:r w:rsidRPr="000739BA">
        <w:rPr>
          <w:rFonts w:ascii="Bookman Old Style" w:hAnsi="Bookman Old Style"/>
          <w:spacing w:val="-3"/>
        </w:rPr>
        <w:t xml:space="preserve">delay, </w:t>
      </w:r>
      <w:r w:rsidRPr="000739BA">
        <w:rPr>
          <w:rFonts w:ascii="Bookman Old Style" w:hAnsi="Bookman Old Style"/>
        </w:rPr>
        <w:t>if completion is or will be delayed, under Sub-Clause 8.4 [Extension of Time for Completion], and</w:t>
      </w:r>
    </w:p>
    <w:p w14:paraId="0A05156E" w14:textId="77777777" w:rsidR="00CB37CD" w:rsidRPr="000739BA" w:rsidRDefault="00CB37CD" w:rsidP="00625ECD">
      <w:pPr>
        <w:pStyle w:val="ListParagraph"/>
        <w:numPr>
          <w:ilvl w:val="3"/>
          <w:numId w:val="34"/>
        </w:numPr>
        <w:tabs>
          <w:tab w:val="left" w:pos="1314"/>
          <w:tab w:val="left" w:pos="1315"/>
        </w:tabs>
        <w:spacing w:before="43"/>
        <w:ind w:hanging="495"/>
        <w:rPr>
          <w:rFonts w:ascii="Bookman Old Style" w:hAnsi="Bookman Old Style"/>
        </w:rPr>
      </w:pPr>
      <w:r w:rsidRPr="000739BA">
        <w:rPr>
          <w:rFonts w:ascii="Bookman Old Style" w:hAnsi="Bookman Old Style"/>
        </w:rPr>
        <w:t>Payment of any such Cost, which shall be included in the Contract Price.</w:t>
      </w:r>
    </w:p>
    <w:p w14:paraId="0013C5E0" w14:textId="77777777" w:rsidR="00CB37CD" w:rsidRPr="000739BA" w:rsidRDefault="00CB37CD" w:rsidP="00625ECD">
      <w:pPr>
        <w:pStyle w:val="ListParagraph"/>
        <w:numPr>
          <w:ilvl w:val="2"/>
          <w:numId w:val="34"/>
        </w:numPr>
        <w:tabs>
          <w:tab w:val="left" w:pos="820"/>
        </w:tabs>
        <w:spacing w:before="242" w:line="230" w:lineRule="auto"/>
        <w:ind w:left="807" w:right="314" w:hanging="648"/>
        <w:jc w:val="both"/>
        <w:rPr>
          <w:rFonts w:ascii="Bookman Old Style" w:hAnsi="Bookman Old Style"/>
        </w:rPr>
      </w:pPr>
      <w:r w:rsidRPr="000739BA">
        <w:rPr>
          <w:rFonts w:ascii="Bookman Old Style" w:hAnsi="Bookman Old Style"/>
        </w:rPr>
        <w:t>After receiving this notice, the Project Manager</w:t>
      </w:r>
      <w:r w:rsidR="009A6589" w:rsidRPr="000739BA">
        <w:rPr>
          <w:rFonts w:ascii="Bookman Old Style" w:hAnsi="Bookman Old Style"/>
        </w:rPr>
        <w:t xml:space="preserve"> </w:t>
      </w:r>
      <w:r w:rsidRPr="000739BA">
        <w:rPr>
          <w:rFonts w:ascii="Bookman Old Style" w:hAnsi="Bookman Old Style"/>
        </w:rPr>
        <w:t>shall proceed in accordance with Sub-Clause3.5 [Determinations] to agree or determine these matters.</w:t>
      </w:r>
    </w:p>
    <w:p w14:paraId="119ADC99" w14:textId="77777777" w:rsidR="00CB37CD" w:rsidRPr="000739BA" w:rsidRDefault="00CB37CD" w:rsidP="00625ECD">
      <w:pPr>
        <w:pStyle w:val="ListParagraph"/>
        <w:numPr>
          <w:ilvl w:val="2"/>
          <w:numId w:val="34"/>
        </w:numPr>
        <w:tabs>
          <w:tab w:val="left" w:pos="820"/>
        </w:tabs>
        <w:spacing w:before="245" w:line="230" w:lineRule="auto"/>
        <w:ind w:left="807" w:right="314" w:hanging="648"/>
        <w:jc w:val="both"/>
        <w:rPr>
          <w:rFonts w:ascii="Bookman Old Style" w:hAnsi="Bookman Old Style"/>
        </w:rPr>
      </w:pPr>
      <w:r w:rsidRPr="000739BA">
        <w:rPr>
          <w:rFonts w:ascii="Bookman Old Style" w:hAnsi="Bookman Old Style"/>
        </w:rPr>
        <w:t xml:space="preserve">The Contractor shall not be entitled to an extension of time </w:t>
      </w:r>
      <w:r w:rsidRPr="000739BA">
        <w:rPr>
          <w:rFonts w:ascii="Bookman Old Style" w:hAnsi="Bookman Old Style"/>
          <w:spacing w:val="-3"/>
        </w:rPr>
        <w:t xml:space="preserve">for, </w:t>
      </w:r>
      <w:r w:rsidRPr="000739BA">
        <w:rPr>
          <w:rFonts w:ascii="Bookman Old Style" w:hAnsi="Bookman Old Style"/>
        </w:rPr>
        <w:t xml:space="preserve">or to payment of the Cost incurred in, making good the consequences of the Contractor's faulty design, workmanship or materials, or of the Contractor's failure to protect, store or secure in accordance with Sub-Clause 8.8 [Suspension of </w:t>
      </w:r>
      <w:r w:rsidRPr="000739BA">
        <w:rPr>
          <w:rFonts w:ascii="Bookman Old Style" w:hAnsi="Bookman Old Style"/>
          <w:spacing w:val="-3"/>
        </w:rPr>
        <w:t>Work].</w:t>
      </w:r>
    </w:p>
    <w:p w14:paraId="7D0D923A" w14:textId="77777777" w:rsidR="00CB37CD" w:rsidRPr="000739BA" w:rsidRDefault="00CB37CD" w:rsidP="00625ECD">
      <w:pPr>
        <w:pStyle w:val="Heading6"/>
        <w:numPr>
          <w:ilvl w:val="1"/>
          <w:numId w:val="34"/>
        </w:numPr>
        <w:tabs>
          <w:tab w:val="left" w:pos="819"/>
          <w:tab w:val="left" w:pos="820"/>
        </w:tabs>
        <w:rPr>
          <w:rFonts w:ascii="Bookman Old Style" w:hAnsi="Bookman Old Style"/>
        </w:rPr>
      </w:pPr>
      <w:r w:rsidRPr="000739BA">
        <w:rPr>
          <w:rFonts w:ascii="Bookman Old Style" w:hAnsi="Bookman Old Style"/>
        </w:rPr>
        <w:t>Payment for Plant and Materials in Event of Suspension</w:t>
      </w:r>
    </w:p>
    <w:p w14:paraId="0CAFAEDB" w14:textId="77777777" w:rsidR="00CB37CD" w:rsidRPr="000739BA" w:rsidRDefault="00CB37CD" w:rsidP="00625ECD">
      <w:pPr>
        <w:pStyle w:val="BodyText"/>
        <w:spacing w:before="243" w:line="230" w:lineRule="auto"/>
        <w:ind w:left="807" w:right="314" w:firstLine="12"/>
        <w:jc w:val="both"/>
        <w:rPr>
          <w:rFonts w:ascii="Bookman Old Style" w:hAnsi="Bookman Old Style"/>
        </w:rPr>
      </w:pPr>
      <w:r w:rsidRPr="000739BA">
        <w:rPr>
          <w:rFonts w:ascii="Bookman Old Style" w:hAnsi="Bookman Old Style"/>
        </w:rPr>
        <w:t>The Contractor shall be entitled to payment of the value (as at the date of suspension) of Plant and/ or Materials which have not been delivered to Site, if:</w:t>
      </w:r>
    </w:p>
    <w:p w14:paraId="4AD3CBAB" w14:textId="77777777" w:rsidR="00CB37CD" w:rsidRPr="000739BA" w:rsidRDefault="00CB37CD" w:rsidP="00625ECD">
      <w:pPr>
        <w:pStyle w:val="ListParagraph"/>
        <w:numPr>
          <w:ilvl w:val="0"/>
          <w:numId w:val="32"/>
        </w:numPr>
        <w:tabs>
          <w:tab w:val="left" w:pos="1313"/>
          <w:tab w:val="left" w:pos="1315"/>
        </w:tabs>
        <w:spacing w:before="42"/>
        <w:ind w:hanging="497"/>
        <w:rPr>
          <w:rFonts w:ascii="Bookman Old Style" w:hAnsi="Bookman Old Style"/>
        </w:rPr>
      </w:pPr>
      <w:r w:rsidRPr="000739BA">
        <w:rPr>
          <w:rFonts w:ascii="Bookman Old Style" w:hAnsi="Bookman Old Style"/>
        </w:rPr>
        <w:t>The work on Plant or delivery of Plant and/ or Materials has been suspended for more than 30 days, and</w:t>
      </w:r>
    </w:p>
    <w:p w14:paraId="3A393D3B" w14:textId="77777777" w:rsidR="00CB37CD" w:rsidRPr="000739BA" w:rsidRDefault="00CB37CD" w:rsidP="00625ECD">
      <w:pPr>
        <w:pStyle w:val="ListParagraph"/>
        <w:numPr>
          <w:ilvl w:val="0"/>
          <w:numId w:val="32"/>
        </w:numPr>
        <w:tabs>
          <w:tab w:val="left" w:pos="1313"/>
          <w:tab w:val="left" w:pos="1314"/>
        </w:tabs>
        <w:spacing w:before="47" w:line="230" w:lineRule="auto"/>
        <w:ind w:right="314" w:hanging="497"/>
        <w:rPr>
          <w:rFonts w:ascii="Bookman Old Style" w:hAnsi="Bookman Old Style"/>
        </w:rPr>
      </w:pPr>
      <w:r w:rsidRPr="000739BA">
        <w:rPr>
          <w:rFonts w:ascii="Bookman Old Style" w:hAnsi="Bookman Old Style"/>
        </w:rPr>
        <w:t>the Contractor has marked the Plant and/or Materials as the Procuring Entity's property in accordance with the Project Manager</w:t>
      </w:r>
      <w:r w:rsidR="009A6589" w:rsidRPr="000739BA">
        <w:rPr>
          <w:rFonts w:ascii="Bookman Old Style" w:hAnsi="Bookman Old Style"/>
        </w:rPr>
        <w:t xml:space="preserve"> </w:t>
      </w:r>
      <w:r w:rsidRPr="000739BA">
        <w:rPr>
          <w:rFonts w:ascii="Bookman Old Style" w:hAnsi="Bookman Old Style"/>
        </w:rPr>
        <w:t>instructions.</w:t>
      </w:r>
    </w:p>
    <w:p w14:paraId="40EEDFAB" w14:textId="77777777" w:rsidR="00CB37CD" w:rsidRPr="000739BA" w:rsidRDefault="001F254E" w:rsidP="00625ECD">
      <w:pPr>
        <w:pStyle w:val="Heading6"/>
        <w:numPr>
          <w:ilvl w:val="1"/>
          <w:numId w:val="34"/>
        </w:numPr>
        <w:tabs>
          <w:tab w:val="left" w:pos="818"/>
          <w:tab w:val="left" w:pos="819"/>
        </w:tabs>
        <w:spacing w:before="237"/>
        <w:ind w:left="818"/>
        <w:rPr>
          <w:rFonts w:ascii="Bookman Old Style" w:hAnsi="Bookman Old Style"/>
        </w:rPr>
      </w:pPr>
      <w:r w:rsidRPr="000739BA">
        <w:rPr>
          <w:rFonts w:ascii="Bookman Old Style" w:hAnsi="Bookman Old Style"/>
        </w:rPr>
        <w:t>Prolonged Suspension</w:t>
      </w:r>
    </w:p>
    <w:p w14:paraId="270777CB" w14:textId="77777777" w:rsidR="00CB37CD" w:rsidRPr="000739BA" w:rsidRDefault="00CB37CD" w:rsidP="00625ECD">
      <w:pPr>
        <w:pStyle w:val="BodyText"/>
        <w:spacing w:before="243" w:line="230" w:lineRule="auto"/>
        <w:ind w:left="806" w:right="309" w:firstLine="12"/>
        <w:jc w:val="both"/>
        <w:rPr>
          <w:rFonts w:ascii="Bookman Old Style" w:hAnsi="Bookman Old Style"/>
        </w:rPr>
      </w:pPr>
      <w:r w:rsidRPr="000739BA">
        <w:rPr>
          <w:rFonts w:ascii="Bookman Old Style" w:hAnsi="Bookman Old Style"/>
        </w:rPr>
        <w:t xml:space="preserve">If the suspension under Sub-Clause 8.8 [Suspension of </w:t>
      </w:r>
      <w:r w:rsidRPr="000739BA">
        <w:rPr>
          <w:rFonts w:ascii="Bookman Old Style" w:hAnsi="Bookman Old Style"/>
          <w:spacing w:val="-4"/>
        </w:rPr>
        <w:t xml:space="preserve">Work] </w:t>
      </w:r>
      <w:r w:rsidRPr="000739BA">
        <w:rPr>
          <w:rFonts w:ascii="Bookman Old Style" w:hAnsi="Bookman Old Style"/>
        </w:rPr>
        <w:t>has continued for more than 84 days, the Contractor may request the Project Manager</w:t>
      </w:r>
      <w:r w:rsidR="009A6589" w:rsidRPr="000739BA">
        <w:rPr>
          <w:rFonts w:ascii="Bookman Old Style" w:hAnsi="Bookman Old Style"/>
        </w:rPr>
        <w:t xml:space="preserve"> </w:t>
      </w:r>
      <w:r w:rsidRPr="000739BA">
        <w:rPr>
          <w:rFonts w:ascii="Bookman Old Style" w:hAnsi="Bookman Old Style"/>
        </w:rPr>
        <w:t>permission to proceed. If the Project Manager</w:t>
      </w:r>
      <w:r w:rsidR="009A6589" w:rsidRPr="000739BA">
        <w:rPr>
          <w:rFonts w:ascii="Bookman Old Style" w:hAnsi="Bookman Old Style"/>
        </w:rPr>
        <w:t xml:space="preserve"> </w:t>
      </w:r>
      <w:r w:rsidRPr="000739BA">
        <w:rPr>
          <w:rFonts w:ascii="Bookman Old Style" w:hAnsi="Bookman Old Style"/>
        </w:rPr>
        <w:t xml:space="preserve">does not give permission within 30 days after being requested to do so, the Contractor </w:t>
      </w:r>
      <w:r w:rsidRPr="000739BA">
        <w:rPr>
          <w:rFonts w:ascii="Bookman Old Style" w:hAnsi="Bookman Old Style"/>
          <w:spacing w:val="-4"/>
        </w:rPr>
        <w:t xml:space="preserve">may, </w:t>
      </w:r>
      <w:r w:rsidRPr="000739BA">
        <w:rPr>
          <w:rFonts w:ascii="Bookman Old Style" w:hAnsi="Bookman Old Style"/>
        </w:rPr>
        <w:t xml:space="preserve">by giving notice to the Project </w:t>
      </w:r>
      <w:r w:rsidR="001F254E" w:rsidRPr="000739BA">
        <w:rPr>
          <w:rFonts w:ascii="Bookman Old Style" w:hAnsi="Bookman Old Style"/>
        </w:rPr>
        <w:t>Manager,</w:t>
      </w:r>
      <w:r w:rsidRPr="000739BA">
        <w:rPr>
          <w:rFonts w:ascii="Bookman Old Style" w:hAnsi="Bookman Old Style"/>
        </w:rPr>
        <w:t xml:space="preserve"> treat the suspension as an omission under Clause 13 </w:t>
      </w:r>
      <w:r w:rsidRPr="000739BA">
        <w:rPr>
          <w:rFonts w:ascii="Bookman Old Style" w:hAnsi="Bookman Old Style"/>
          <w:spacing w:val="-3"/>
        </w:rPr>
        <w:t xml:space="preserve">[Variations </w:t>
      </w:r>
      <w:r w:rsidRPr="000739BA">
        <w:rPr>
          <w:rFonts w:ascii="Bookman Old Style" w:hAnsi="Bookman Old Style"/>
        </w:rPr>
        <w:t xml:space="preserve">and Adjustments] of the affected part of the </w:t>
      </w:r>
      <w:r w:rsidRPr="000739BA">
        <w:rPr>
          <w:rFonts w:ascii="Bookman Old Style" w:hAnsi="Bookman Old Style"/>
          <w:spacing w:val="-3"/>
        </w:rPr>
        <w:t xml:space="preserve">Works. </w:t>
      </w:r>
      <w:r w:rsidRPr="000739BA">
        <w:rPr>
          <w:rFonts w:ascii="Bookman Old Style" w:hAnsi="Bookman Old Style"/>
        </w:rPr>
        <w:t xml:space="preserve">If the suspension affects the whole of the </w:t>
      </w:r>
      <w:r w:rsidRPr="000739BA">
        <w:rPr>
          <w:rFonts w:ascii="Bookman Old Style" w:hAnsi="Bookman Old Style"/>
          <w:spacing w:val="-3"/>
        </w:rPr>
        <w:t xml:space="preserve">Works, </w:t>
      </w:r>
      <w:r w:rsidRPr="000739BA">
        <w:rPr>
          <w:rFonts w:ascii="Bookman Old Style" w:hAnsi="Bookman Old Style"/>
        </w:rPr>
        <w:t>the Contractor may give notice of termination under Sub-Clause 16.2 [Termination by Contractor].</w:t>
      </w:r>
    </w:p>
    <w:p w14:paraId="648B63F6" w14:textId="77777777" w:rsidR="00CB37CD" w:rsidRPr="000739BA" w:rsidRDefault="00CB37CD" w:rsidP="00625ECD">
      <w:pPr>
        <w:pStyle w:val="Heading6"/>
        <w:numPr>
          <w:ilvl w:val="1"/>
          <w:numId w:val="34"/>
        </w:numPr>
        <w:tabs>
          <w:tab w:val="left" w:pos="818"/>
          <w:tab w:val="left" w:pos="819"/>
        </w:tabs>
        <w:spacing w:before="240"/>
        <w:ind w:left="818"/>
        <w:rPr>
          <w:rFonts w:ascii="Bookman Old Style" w:hAnsi="Bookman Old Style"/>
        </w:rPr>
      </w:pPr>
      <w:r w:rsidRPr="000739BA">
        <w:rPr>
          <w:rFonts w:ascii="Bookman Old Style" w:hAnsi="Bookman Old Style"/>
        </w:rPr>
        <w:t xml:space="preserve">Resumption of </w:t>
      </w:r>
      <w:r w:rsidRPr="000739BA">
        <w:rPr>
          <w:rFonts w:ascii="Bookman Old Style" w:hAnsi="Bookman Old Style"/>
          <w:spacing w:val="-4"/>
        </w:rPr>
        <w:t>Work</w:t>
      </w:r>
    </w:p>
    <w:p w14:paraId="5286BD91" w14:textId="77777777" w:rsidR="00CB37CD" w:rsidRPr="000739BA" w:rsidRDefault="00CB37CD" w:rsidP="00625ECD">
      <w:pPr>
        <w:pStyle w:val="BodyText"/>
        <w:spacing w:before="243" w:line="230" w:lineRule="auto"/>
        <w:ind w:left="806" w:right="314" w:firstLine="12"/>
        <w:jc w:val="both"/>
        <w:rPr>
          <w:rFonts w:ascii="Bookman Old Style" w:hAnsi="Bookman Old Style"/>
        </w:rPr>
      </w:pPr>
      <w:r w:rsidRPr="000739BA">
        <w:rPr>
          <w:rFonts w:ascii="Bookman Old Style" w:hAnsi="Bookman Old Style"/>
        </w:rPr>
        <w:t>After the permission or instruction to proceed is given, the Contractor and the Project Manager</w:t>
      </w:r>
      <w:r w:rsidR="009A6589" w:rsidRPr="000739BA">
        <w:rPr>
          <w:rFonts w:ascii="Bookman Old Style" w:hAnsi="Bookman Old Style"/>
        </w:rPr>
        <w:t xml:space="preserve"> </w:t>
      </w:r>
      <w:r w:rsidRPr="000739BA">
        <w:rPr>
          <w:rFonts w:ascii="Bookman Old Style" w:hAnsi="Bookman Old Style"/>
        </w:rPr>
        <w:t xml:space="preserve">shall jointly examine the </w:t>
      </w:r>
      <w:r w:rsidRPr="000739BA">
        <w:rPr>
          <w:rFonts w:ascii="Bookman Old Style" w:hAnsi="Bookman Old Style"/>
          <w:spacing w:val="-4"/>
        </w:rPr>
        <w:t xml:space="preserve">Works </w:t>
      </w:r>
      <w:r w:rsidRPr="000739BA">
        <w:rPr>
          <w:rFonts w:ascii="Bookman Old Style" w:hAnsi="Bookman Old Style"/>
        </w:rPr>
        <w:t xml:space="preserve">and the Plant and Materials affected by the suspension. The Contractor shall make good any deterioration or defect in or loss of the </w:t>
      </w:r>
      <w:r w:rsidRPr="000739BA">
        <w:rPr>
          <w:rFonts w:ascii="Bookman Old Style" w:hAnsi="Bookman Old Style"/>
          <w:spacing w:val="-4"/>
        </w:rPr>
        <w:t xml:space="preserve">Works </w:t>
      </w:r>
      <w:r w:rsidRPr="000739BA">
        <w:rPr>
          <w:rFonts w:ascii="Bookman Old Style" w:hAnsi="Bookman Old Style"/>
        </w:rPr>
        <w:t xml:space="preserve">or Plant or Materials, which has occurred during the suspension after </w:t>
      </w:r>
      <w:r w:rsidR="001F254E" w:rsidRPr="000739BA">
        <w:rPr>
          <w:rFonts w:ascii="Bookman Old Style" w:hAnsi="Bookman Old Style"/>
        </w:rPr>
        <w:t>receiving</w:t>
      </w:r>
      <w:r w:rsidRPr="000739BA">
        <w:rPr>
          <w:rFonts w:ascii="Bookman Old Style" w:hAnsi="Bookman Old Style"/>
        </w:rPr>
        <w:t xml:space="preserve"> rom the </w:t>
      </w:r>
      <w:r w:rsidR="001F254E" w:rsidRPr="000739BA">
        <w:rPr>
          <w:rFonts w:ascii="Bookman Old Style" w:hAnsi="Bookman Old Style"/>
        </w:rPr>
        <w:t>Architect</w:t>
      </w:r>
      <w:r w:rsidRPr="000739BA">
        <w:rPr>
          <w:rFonts w:ascii="Bookman Old Style" w:hAnsi="Bookman Old Style"/>
        </w:rPr>
        <w:t xml:space="preserve"> tan instruction to this effect under Clause 13 </w:t>
      </w:r>
      <w:r w:rsidRPr="000739BA">
        <w:rPr>
          <w:rFonts w:ascii="Bookman Old Style" w:hAnsi="Bookman Old Style"/>
          <w:spacing w:val="-3"/>
        </w:rPr>
        <w:t xml:space="preserve">[Variations </w:t>
      </w:r>
      <w:r w:rsidRPr="000739BA">
        <w:rPr>
          <w:rFonts w:ascii="Bookman Old Style" w:hAnsi="Bookman Old Style"/>
        </w:rPr>
        <w:t>and Adjustments].</w:t>
      </w:r>
    </w:p>
    <w:p w14:paraId="16233E6B" w14:textId="77777777" w:rsidR="00CB37CD" w:rsidRPr="000739BA" w:rsidRDefault="00CB37CD" w:rsidP="00625ECD">
      <w:pPr>
        <w:pStyle w:val="BodyText"/>
        <w:spacing w:before="9"/>
        <w:rPr>
          <w:rFonts w:ascii="Bookman Old Style" w:hAnsi="Bookman Old Style"/>
          <w:sz w:val="28"/>
        </w:rPr>
      </w:pPr>
    </w:p>
    <w:p w14:paraId="611E4112" w14:textId="77777777" w:rsidR="00CB37CD" w:rsidRPr="000739BA" w:rsidRDefault="00CB37CD" w:rsidP="00625ECD">
      <w:pPr>
        <w:pStyle w:val="Heading6"/>
        <w:numPr>
          <w:ilvl w:val="0"/>
          <w:numId w:val="58"/>
        </w:numPr>
        <w:tabs>
          <w:tab w:val="left" w:pos="809"/>
          <w:tab w:val="left" w:pos="810"/>
        </w:tabs>
        <w:spacing w:before="127"/>
        <w:ind w:left="809" w:hanging="660"/>
        <w:rPr>
          <w:rFonts w:ascii="Bookman Old Style" w:hAnsi="Bookman Old Style"/>
        </w:rPr>
      </w:pPr>
      <w:bookmarkStart w:id="157" w:name="_TOC_250016"/>
      <w:r w:rsidRPr="000739BA">
        <w:rPr>
          <w:rFonts w:ascii="Bookman Old Style" w:hAnsi="Bookman Old Style"/>
        </w:rPr>
        <w:t>TESTS ON</w:t>
      </w:r>
      <w:bookmarkEnd w:id="157"/>
      <w:r w:rsidRPr="000739BA">
        <w:rPr>
          <w:rFonts w:ascii="Bookman Old Style" w:hAnsi="Bookman Old Style"/>
        </w:rPr>
        <w:t xml:space="preserve"> COMPLETION</w:t>
      </w:r>
    </w:p>
    <w:p w14:paraId="60B34433" w14:textId="77777777" w:rsidR="00CB37CD" w:rsidRPr="000739BA" w:rsidRDefault="00CB37CD" w:rsidP="00625ECD">
      <w:pPr>
        <w:pStyle w:val="ListParagraph"/>
        <w:numPr>
          <w:ilvl w:val="1"/>
          <w:numId w:val="58"/>
        </w:numPr>
        <w:tabs>
          <w:tab w:val="left" w:pos="809"/>
          <w:tab w:val="left" w:pos="810"/>
        </w:tabs>
        <w:spacing w:before="234"/>
        <w:ind w:left="809" w:hanging="660"/>
        <w:rPr>
          <w:rFonts w:ascii="Bookman Old Style" w:hAnsi="Bookman Old Style"/>
          <w:b/>
        </w:rPr>
      </w:pPr>
      <w:r w:rsidRPr="000739BA">
        <w:rPr>
          <w:rFonts w:ascii="Bookman Old Style" w:hAnsi="Bookman Old Style"/>
          <w:b/>
        </w:rPr>
        <w:t>Contractor's Obligations</w:t>
      </w:r>
    </w:p>
    <w:p w14:paraId="584C519C" w14:textId="77777777" w:rsidR="00CB37CD" w:rsidRPr="000739BA" w:rsidRDefault="00CB37CD" w:rsidP="00625ECD">
      <w:pPr>
        <w:pStyle w:val="ListParagraph"/>
        <w:numPr>
          <w:ilvl w:val="2"/>
          <w:numId w:val="58"/>
        </w:numPr>
        <w:tabs>
          <w:tab w:val="left" w:pos="810"/>
        </w:tabs>
        <w:spacing w:before="243" w:line="230" w:lineRule="auto"/>
        <w:ind w:left="814" w:right="308" w:hanging="665"/>
        <w:jc w:val="both"/>
        <w:rPr>
          <w:rFonts w:ascii="Bookman Old Style" w:hAnsi="Bookman Old Style"/>
        </w:rPr>
      </w:pPr>
      <w:r w:rsidRPr="000739BA">
        <w:rPr>
          <w:rFonts w:ascii="Bookman Old Style" w:hAnsi="Bookman Old Style"/>
        </w:rPr>
        <w:t xml:space="preserve">The Contractor shall carry out the </w:t>
      </w:r>
      <w:r w:rsidRPr="000739BA">
        <w:rPr>
          <w:rFonts w:ascii="Bookman Old Style" w:hAnsi="Bookman Old Style"/>
          <w:spacing w:val="-4"/>
        </w:rPr>
        <w:t xml:space="preserve">Tests </w:t>
      </w:r>
      <w:r w:rsidRPr="000739BA">
        <w:rPr>
          <w:rFonts w:ascii="Bookman Old Style" w:hAnsi="Bookman Old Style"/>
        </w:rPr>
        <w:t>on Completion in accordance with this Clause and Sub-Clause 7.4 [Testing], after providing the documents in accordance with sub-paragraph (d) of Sub-Clause 4.1 [Contractor's General Obligations].</w:t>
      </w:r>
    </w:p>
    <w:p w14:paraId="02E3BBE5" w14:textId="77777777" w:rsidR="00CB37CD" w:rsidRPr="000739BA" w:rsidRDefault="00CB37CD" w:rsidP="00625ECD">
      <w:pPr>
        <w:pStyle w:val="ListParagraph"/>
        <w:numPr>
          <w:ilvl w:val="2"/>
          <w:numId w:val="58"/>
        </w:numPr>
        <w:tabs>
          <w:tab w:val="left" w:pos="810"/>
        </w:tabs>
        <w:spacing w:before="246" w:line="230" w:lineRule="auto"/>
        <w:ind w:left="814" w:right="308" w:hanging="665"/>
        <w:jc w:val="both"/>
        <w:rPr>
          <w:rFonts w:ascii="Bookman Old Style" w:hAnsi="Bookman Old Style"/>
        </w:rPr>
      </w:pPr>
      <w:r w:rsidRPr="000739BA">
        <w:rPr>
          <w:rFonts w:ascii="Bookman Old Style" w:hAnsi="Bookman Old Style"/>
        </w:rPr>
        <w:t>The Contractor shall give to the Project Manager</w:t>
      </w:r>
      <w:r w:rsidR="009A6589" w:rsidRPr="000739BA">
        <w:rPr>
          <w:rFonts w:ascii="Bookman Old Style" w:hAnsi="Bookman Old Style"/>
        </w:rPr>
        <w:t xml:space="preserve"> </w:t>
      </w:r>
      <w:r w:rsidRPr="000739BA">
        <w:rPr>
          <w:rFonts w:ascii="Bookman Old Style" w:hAnsi="Bookman Old Style"/>
        </w:rPr>
        <w:t xml:space="preserve">not less than 21 days' notice of the date after which the Contractor will be ready to carry out each of the </w:t>
      </w:r>
      <w:r w:rsidRPr="000739BA">
        <w:rPr>
          <w:rFonts w:ascii="Bookman Old Style" w:hAnsi="Bookman Old Style"/>
          <w:spacing w:val="-4"/>
        </w:rPr>
        <w:t xml:space="preserve">Tests </w:t>
      </w:r>
      <w:r w:rsidRPr="000739BA">
        <w:rPr>
          <w:rFonts w:ascii="Bookman Old Style" w:hAnsi="Bookman Old Style"/>
        </w:rPr>
        <w:t xml:space="preserve">on Completion. Unless otherwise agreed, </w:t>
      </w:r>
      <w:r w:rsidRPr="000739BA">
        <w:rPr>
          <w:rFonts w:ascii="Bookman Old Style" w:hAnsi="Bookman Old Style"/>
          <w:spacing w:val="-4"/>
        </w:rPr>
        <w:t xml:space="preserve">Tests </w:t>
      </w:r>
      <w:r w:rsidRPr="000739BA">
        <w:rPr>
          <w:rFonts w:ascii="Bookman Old Style" w:hAnsi="Bookman Old Style"/>
        </w:rPr>
        <w:t>on Completion shall be carried out within 14 days after this date, on such day or days as the Project Manager</w:t>
      </w:r>
      <w:r w:rsidR="009A6589" w:rsidRPr="000739BA">
        <w:rPr>
          <w:rFonts w:ascii="Bookman Old Style" w:hAnsi="Bookman Old Style"/>
        </w:rPr>
        <w:t xml:space="preserve"> </w:t>
      </w:r>
      <w:r w:rsidRPr="000739BA">
        <w:rPr>
          <w:rFonts w:ascii="Bookman Old Style" w:hAnsi="Bookman Old Style"/>
        </w:rPr>
        <w:t>shall instruct.</w:t>
      </w:r>
    </w:p>
    <w:p w14:paraId="75ABFB15" w14:textId="77777777" w:rsidR="00CB37CD" w:rsidRPr="000739BA" w:rsidRDefault="00CB37CD" w:rsidP="00625ECD">
      <w:pPr>
        <w:pStyle w:val="ListParagraph"/>
        <w:numPr>
          <w:ilvl w:val="2"/>
          <w:numId w:val="58"/>
        </w:numPr>
        <w:tabs>
          <w:tab w:val="left" w:pos="810"/>
        </w:tabs>
        <w:spacing w:before="246" w:line="230" w:lineRule="auto"/>
        <w:ind w:left="813" w:right="308" w:hanging="664"/>
        <w:jc w:val="both"/>
        <w:rPr>
          <w:rFonts w:ascii="Bookman Old Style" w:hAnsi="Bookman Old Style"/>
        </w:rPr>
      </w:pPr>
      <w:r w:rsidRPr="000739BA">
        <w:rPr>
          <w:rFonts w:ascii="Bookman Old Style" w:hAnsi="Bookman Old Style"/>
        </w:rPr>
        <w:t xml:space="preserve">In considering the results of the </w:t>
      </w:r>
      <w:r w:rsidRPr="000739BA">
        <w:rPr>
          <w:rFonts w:ascii="Bookman Old Style" w:hAnsi="Bookman Old Style"/>
          <w:spacing w:val="-4"/>
        </w:rPr>
        <w:t xml:space="preserve">Tests </w:t>
      </w:r>
      <w:r w:rsidRPr="000739BA">
        <w:rPr>
          <w:rFonts w:ascii="Bookman Old Style" w:hAnsi="Bookman Old Style"/>
        </w:rPr>
        <w:t>on Completion, the Project Manager</w:t>
      </w:r>
      <w:r w:rsidR="009A6589" w:rsidRPr="000739BA">
        <w:rPr>
          <w:rFonts w:ascii="Bookman Old Style" w:hAnsi="Bookman Old Style"/>
        </w:rPr>
        <w:t xml:space="preserve"> </w:t>
      </w:r>
      <w:r w:rsidRPr="000739BA">
        <w:rPr>
          <w:rFonts w:ascii="Bookman Old Style" w:hAnsi="Bookman Old Style"/>
        </w:rPr>
        <w:t xml:space="preserve">shall make allowances for the effect of any use of the </w:t>
      </w:r>
      <w:r w:rsidRPr="000739BA">
        <w:rPr>
          <w:rFonts w:ascii="Bookman Old Style" w:hAnsi="Bookman Old Style"/>
          <w:spacing w:val="-4"/>
        </w:rPr>
        <w:t xml:space="preserve">Works </w:t>
      </w:r>
      <w:r w:rsidRPr="000739BA">
        <w:rPr>
          <w:rFonts w:ascii="Bookman Old Style" w:hAnsi="Bookman Old Style"/>
        </w:rPr>
        <w:t xml:space="preserve">by the Procuring Entity on the performance or other characteristics of the </w:t>
      </w:r>
      <w:r w:rsidRPr="000739BA">
        <w:rPr>
          <w:rFonts w:ascii="Bookman Old Style" w:hAnsi="Bookman Old Style"/>
          <w:spacing w:val="-3"/>
        </w:rPr>
        <w:t xml:space="preserve">Works. </w:t>
      </w:r>
      <w:r w:rsidRPr="000739BA">
        <w:rPr>
          <w:rFonts w:ascii="Bookman Old Style" w:hAnsi="Bookman Old Style"/>
        </w:rPr>
        <w:t xml:space="preserve">As soon as the </w:t>
      </w:r>
      <w:r w:rsidRPr="000739BA">
        <w:rPr>
          <w:rFonts w:ascii="Bookman Old Style" w:hAnsi="Bookman Old Style"/>
          <w:spacing w:val="-3"/>
        </w:rPr>
        <w:t xml:space="preserve">Works, </w:t>
      </w:r>
      <w:r w:rsidRPr="000739BA">
        <w:rPr>
          <w:rFonts w:ascii="Bookman Old Style" w:hAnsi="Bookman Old Style"/>
        </w:rPr>
        <w:t xml:space="preserve">or a Section, have passed any </w:t>
      </w:r>
      <w:r w:rsidRPr="000739BA">
        <w:rPr>
          <w:rFonts w:ascii="Bookman Old Style" w:hAnsi="Bookman Old Style"/>
          <w:spacing w:val="-4"/>
        </w:rPr>
        <w:t xml:space="preserve">Tests </w:t>
      </w:r>
      <w:r w:rsidRPr="000739BA">
        <w:rPr>
          <w:rFonts w:ascii="Bookman Old Style" w:hAnsi="Bookman Old Style"/>
        </w:rPr>
        <w:t xml:space="preserve">on Completion, the Contractor shall submit a certiﬁed report of the </w:t>
      </w:r>
      <w:r w:rsidR="001F254E" w:rsidRPr="000739BA">
        <w:rPr>
          <w:rFonts w:ascii="Bookman Old Style" w:hAnsi="Bookman Old Style"/>
        </w:rPr>
        <w:t>results of</w:t>
      </w:r>
      <w:r w:rsidRPr="000739BA">
        <w:rPr>
          <w:rFonts w:ascii="Bookman Old Style" w:hAnsi="Bookman Old Style"/>
        </w:rPr>
        <w:t xml:space="preserve"> these </w:t>
      </w:r>
      <w:r w:rsidRPr="000739BA">
        <w:rPr>
          <w:rFonts w:ascii="Bookman Old Style" w:hAnsi="Bookman Old Style"/>
          <w:spacing w:val="-4"/>
        </w:rPr>
        <w:t xml:space="preserve">Tests </w:t>
      </w:r>
      <w:r w:rsidRPr="000739BA">
        <w:rPr>
          <w:rFonts w:ascii="Bookman Old Style" w:hAnsi="Bookman Old Style"/>
        </w:rPr>
        <w:t xml:space="preserve">to the Project </w:t>
      </w:r>
      <w:r w:rsidR="001F254E" w:rsidRPr="000739BA">
        <w:rPr>
          <w:rFonts w:ascii="Bookman Old Style" w:hAnsi="Bookman Old Style"/>
        </w:rPr>
        <w:t>Manager.</w:t>
      </w:r>
    </w:p>
    <w:p w14:paraId="61CC4BFE" w14:textId="77777777" w:rsidR="00CB37CD" w:rsidRPr="000739BA" w:rsidRDefault="00CB37CD" w:rsidP="00625ECD">
      <w:pPr>
        <w:pStyle w:val="Heading6"/>
        <w:numPr>
          <w:ilvl w:val="1"/>
          <w:numId w:val="58"/>
        </w:numPr>
        <w:tabs>
          <w:tab w:val="left" w:pos="808"/>
          <w:tab w:val="left" w:pos="809"/>
        </w:tabs>
        <w:spacing w:before="239"/>
        <w:ind w:left="808" w:hanging="660"/>
        <w:rPr>
          <w:rFonts w:ascii="Bookman Old Style" w:hAnsi="Bookman Old Style"/>
        </w:rPr>
      </w:pPr>
      <w:r w:rsidRPr="000739BA">
        <w:rPr>
          <w:rFonts w:ascii="Bookman Old Style" w:hAnsi="Bookman Old Style"/>
        </w:rPr>
        <w:t xml:space="preserve">Delayed </w:t>
      </w:r>
      <w:r w:rsidRPr="000739BA">
        <w:rPr>
          <w:rFonts w:ascii="Bookman Old Style" w:hAnsi="Bookman Old Style"/>
          <w:spacing w:val="-5"/>
        </w:rPr>
        <w:t>Tests</w:t>
      </w:r>
    </w:p>
    <w:p w14:paraId="758C2750" w14:textId="77777777" w:rsidR="00CB37CD" w:rsidRPr="000739BA" w:rsidRDefault="00CB37CD" w:rsidP="00625ECD">
      <w:pPr>
        <w:pStyle w:val="ListParagraph"/>
        <w:numPr>
          <w:ilvl w:val="2"/>
          <w:numId w:val="58"/>
        </w:numPr>
        <w:tabs>
          <w:tab w:val="left" w:pos="809"/>
        </w:tabs>
        <w:spacing w:before="242" w:line="230" w:lineRule="auto"/>
        <w:ind w:left="813" w:right="308" w:hanging="665"/>
        <w:jc w:val="both"/>
        <w:rPr>
          <w:rFonts w:ascii="Bookman Old Style" w:hAnsi="Bookman Old Style"/>
        </w:rPr>
      </w:pPr>
      <w:r w:rsidRPr="000739BA">
        <w:rPr>
          <w:rFonts w:ascii="Bookman Old Style" w:hAnsi="Bookman Old Style"/>
        </w:rPr>
        <w:t xml:space="preserve">If the </w:t>
      </w:r>
      <w:r w:rsidRPr="000739BA">
        <w:rPr>
          <w:rFonts w:ascii="Bookman Old Style" w:hAnsi="Bookman Old Style"/>
          <w:spacing w:val="-4"/>
        </w:rPr>
        <w:t xml:space="preserve">Tests </w:t>
      </w:r>
      <w:r w:rsidRPr="000739BA">
        <w:rPr>
          <w:rFonts w:ascii="Bookman Old Style" w:hAnsi="Bookman Old Style"/>
        </w:rPr>
        <w:t xml:space="preserve">on Completion are being unduly delayed by the Procuring </w:t>
      </w:r>
      <w:r w:rsidRPr="000739BA">
        <w:rPr>
          <w:rFonts w:ascii="Bookman Old Style" w:hAnsi="Bookman Old Style"/>
          <w:spacing w:val="-3"/>
        </w:rPr>
        <w:t xml:space="preserve">Entity, </w:t>
      </w:r>
      <w:r w:rsidRPr="000739BA">
        <w:rPr>
          <w:rFonts w:ascii="Bookman Old Style" w:hAnsi="Bookman Old Style"/>
        </w:rPr>
        <w:t xml:space="preserve">Sub-Clause 7.4 [Testing] (ﬁfth paragraph) and/ or Sub-Clause 10.3 [Interference with </w:t>
      </w:r>
      <w:r w:rsidRPr="000739BA">
        <w:rPr>
          <w:rFonts w:ascii="Bookman Old Style" w:hAnsi="Bookman Old Style"/>
          <w:spacing w:val="-4"/>
        </w:rPr>
        <w:t xml:space="preserve">Tests </w:t>
      </w:r>
      <w:r w:rsidRPr="000739BA">
        <w:rPr>
          <w:rFonts w:ascii="Bookman Old Style" w:hAnsi="Bookman Old Style"/>
        </w:rPr>
        <w:t>on Completion] shall be applicable.</w:t>
      </w:r>
    </w:p>
    <w:p w14:paraId="1CCD1250" w14:textId="77777777" w:rsidR="00CB37CD" w:rsidRPr="000739BA" w:rsidRDefault="00CB37CD" w:rsidP="00625ECD">
      <w:pPr>
        <w:pStyle w:val="ListParagraph"/>
        <w:numPr>
          <w:ilvl w:val="2"/>
          <w:numId w:val="58"/>
        </w:numPr>
        <w:tabs>
          <w:tab w:val="left" w:pos="809"/>
        </w:tabs>
        <w:spacing w:before="245" w:line="230" w:lineRule="auto"/>
        <w:ind w:left="813" w:right="308" w:hanging="665"/>
        <w:jc w:val="both"/>
        <w:rPr>
          <w:rFonts w:ascii="Bookman Old Style" w:hAnsi="Bookman Old Style"/>
        </w:rPr>
      </w:pPr>
      <w:r w:rsidRPr="000739BA">
        <w:rPr>
          <w:rFonts w:ascii="Bookman Old Style" w:hAnsi="Bookman Old Style"/>
        </w:rPr>
        <w:t xml:space="preserve">If the </w:t>
      </w:r>
      <w:r w:rsidRPr="000739BA">
        <w:rPr>
          <w:rFonts w:ascii="Bookman Old Style" w:hAnsi="Bookman Old Style"/>
          <w:spacing w:val="-4"/>
        </w:rPr>
        <w:t xml:space="preserve">Tests </w:t>
      </w:r>
      <w:r w:rsidRPr="000739BA">
        <w:rPr>
          <w:rFonts w:ascii="Bookman Old Style" w:hAnsi="Bookman Old Style"/>
        </w:rPr>
        <w:t>on Completion are being unduly delayed by the Contractor, the Project Manager</w:t>
      </w:r>
      <w:r w:rsidR="009A6589" w:rsidRPr="000739BA">
        <w:rPr>
          <w:rFonts w:ascii="Bookman Old Style" w:hAnsi="Bookman Old Style"/>
        </w:rPr>
        <w:t xml:space="preserve"> </w:t>
      </w:r>
      <w:r w:rsidRPr="000739BA">
        <w:rPr>
          <w:rFonts w:ascii="Bookman Old Style" w:hAnsi="Bookman Old Style"/>
        </w:rPr>
        <w:t xml:space="preserve">may by notice require the Contractor to carry out the </w:t>
      </w:r>
      <w:r w:rsidRPr="000739BA">
        <w:rPr>
          <w:rFonts w:ascii="Bookman Old Style" w:hAnsi="Bookman Old Style"/>
          <w:spacing w:val="-4"/>
        </w:rPr>
        <w:t xml:space="preserve">Tests </w:t>
      </w:r>
      <w:r w:rsidRPr="000739BA">
        <w:rPr>
          <w:rFonts w:ascii="Bookman Old Style" w:hAnsi="Bookman Old Style"/>
        </w:rPr>
        <w:t xml:space="preserve">within 21 days after receiving the notice. The Contractor shall carry out the </w:t>
      </w:r>
      <w:r w:rsidR="001F254E" w:rsidRPr="000739BA">
        <w:rPr>
          <w:rFonts w:ascii="Bookman Old Style" w:hAnsi="Bookman Old Style"/>
          <w:spacing w:val="-4"/>
        </w:rPr>
        <w:t>Tests</w:t>
      </w:r>
      <w:r w:rsidR="001F254E" w:rsidRPr="000739BA">
        <w:rPr>
          <w:rFonts w:ascii="Bookman Old Style" w:hAnsi="Bookman Old Style"/>
        </w:rPr>
        <w:t xml:space="preserve"> on</w:t>
      </w:r>
      <w:r w:rsidRPr="000739BA">
        <w:rPr>
          <w:rFonts w:ascii="Bookman Old Style" w:hAnsi="Bookman Old Style"/>
        </w:rPr>
        <w:t xml:space="preserve"> such day or days within that period as the Contractor may ﬁx and of which he shall give notice to the Project </w:t>
      </w:r>
      <w:r w:rsidR="001F254E" w:rsidRPr="000739BA">
        <w:rPr>
          <w:rFonts w:ascii="Bookman Old Style" w:hAnsi="Bookman Old Style"/>
        </w:rPr>
        <w:t>Manager.</w:t>
      </w:r>
    </w:p>
    <w:p w14:paraId="0244506C" w14:textId="77777777" w:rsidR="00CB37CD" w:rsidRPr="000739BA" w:rsidRDefault="00CB37CD" w:rsidP="00625ECD">
      <w:pPr>
        <w:pStyle w:val="ListParagraph"/>
        <w:numPr>
          <w:ilvl w:val="2"/>
          <w:numId w:val="58"/>
        </w:numPr>
        <w:tabs>
          <w:tab w:val="left" w:pos="809"/>
        </w:tabs>
        <w:spacing w:before="247" w:line="230" w:lineRule="auto"/>
        <w:ind w:left="813" w:right="309" w:hanging="665"/>
        <w:jc w:val="both"/>
        <w:rPr>
          <w:rFonts w:ascii="Bookman Old Style" w:hAnsi="Bookman Old Style"/>
        </w:rPr>
      </w:pPr>
      <w:r w:rsidRPr="000739BA">
        <w:rPr>
          <w:rFonts w:ascii="Bookman Old Style" w:hAnsi="Bookman Old Style"/>
        </w:rPr>
        <w:t xml:space="preserve">If the Contractor fails to </w:t>
      </w:r>
      <w:r w:rsidR="001F254E" w:rsidRPr="000739BA">
        <w:rPr>
          <w:rFonts w:ascii="Bookman Old Style" w:hAnsi="Bookman Old Style"/>
        </w:rPr>
        <w:t>carry out</w:t>
      </w:r>
      <w:r w:rsidRPr="000739BA">
        <w:rPr>
          <w:rFonts w:ascii="Bookman Old Style" w:hAnsi="Bookman Old Style"/>
        </w:rPr>
        <w:t xml:space="preserve"> the </w:t>
      </w:r>
      <w:r w:rsidRPr="000739BA">
        <w:rPr>
          <w:rFonts w:ascii="Bookman Old Style" w:hAnsi="Bookman Old Style"/>
          <w:spacing w:val="-4"/>
        </w:rPr>
        <w:t xml:space="preserve">Tests </w:t>
      </w:r>
      <w:r w:rsidRPr="000739BA">
        <w:rPr>
          <w:rFonts w:ascii="Bookman Old Style" w:hAnsi="Bookman Old Style"/>
        </w:rPr>
        <w:t xml:space="preserve">on Completion within the period of 21 days, the Procuring Entity's Personnel may proceed with the </w:t>
      </w:r>
      <w:r w:rsidRPr="000739BA">
        <w:rPr>
          <w:rFonts w:ascii="Bookman Old Style" w:hAnsi="Bookman Old Style"/>
          <w:spacing w:val="-4"/>
        </w:rPr>
        <w:t>Test s</w:t>
      </w:r>
      <w:r w:rsidRPr="000739BA">
        <w:rPr>
          <w:rFonts w:ascii="Bookman Old Style" w:hAnsi="Bookman Old Style"/>
        </w:rPr>
        <w:t xml:space="preserve">at the risk and cost of the Contractor. The </w:t>
      </w:r>
      <w:r w:rsidRPr="000739BA">
        <w:rPr>
          <w:rFonts w:ascii="Bookman Old Style" w:hAnsi="Bookman Old Style"/>
          <w:spacing w:val="-4"/>
        </w:rPr>
        <w:t xml:space="preserve">Tests </w:t>
      </w:r>
      <w:r w:rsidRPr="000739BA">
        <w:rPr>
          <w:rFonts w:ascii="Bookman Old Style" w:hAnsi="Bookman Old Style"/>
        </w:rPr>
        <w:t xml:space="preserve">on Completion shall then be deemed to have been carried out in the presence of the Contractor and the results of the </w:t>
      </w:r>
      <w:r w:rsidRPr="000739BA">
        <w:rPr>
          <w:rFonts w:ascii="Bookman Old Style" w:hAnsi="Bookman Old Style"/>
          <w:spacing w:val="-4"/>
        </w:rPr>
        <w:t xml:space="preserve">Tests </w:t>
      </w:r>
      <w:r w:rsidRPr="000739BA">
        <w:rPr>
          <w:rFonts w:ascii="Bookman Old Style" w:hAnsi="Bookman Old Style"/>
        </w:rPr>
        <w:t xml:space="preserve">shall be accepted </w:t>
      </w:r>
      <w:r w:rsidR="001F254E" w:rsidRPr="000739BA">
        <w:rPr>
          <w:rFonts w:ascii="Bookman Old Style" w:hAnsi="Bookman Old Style"/>
        </w:rPr>
        <w:t>as accurate</w:t>
      </w:r>
      <w:r w:rsidRPr="000739BA">
        <w:rPr>
          <w:rFonts w:ascii="Bookman Old Style" w:hAnsi="Bookman Old Style"/>
        </w:rPr>
        <w:t>.</w:t>
      </w:r>
    </w:p>
    <w:p w14:paraId="11CDEC0B" w14:textId="77777777" w:rsidR="00CB37CD" w:rsidRPr="000739BA" w:rsidRDefault="00CB37CD" w:rsidP="00625ECD">
      <w:pPr>
        <w:pStyle w:val="Heading6"/>
        <w:numPr>
          <w:ilvl w:val="1"/>
          <w:numId w:val="58"/>
        </w:numPr>
        <w:tabs>
          <w:tab w:val="left" w:pos="808"/>
          <w:tab w:val="left" w:pos="809"/>
        </w:tabs>
        <w:spacing w:before="239"/>
        <w:ind w:left="808" w:hanging="660"/>
        <w:rPr>
          <w:rFonts w:ascii="Bookman Old Style" w:hAnsi="Bookman Old Style"/>
        </w:rPr>
      </w:pPr>
      <w:r w:rsidRPr="000739BA">
        <w:rPr>
          <w:rFonts w:ascii="Bookman Old Style" w:hAnsi="Bookman Old Style"/>
        </w:rPr>
        <w:t>Retesting of related works</w:t>
      </w:r>
    </w:p>
    <w:p w14:paraId="23E52D4E" w14:textId="77777777" w:rsidR="00CB37CD" w:rsidRPr="000739BA" w:rsidRDefault="00CB37CD" w:rsidP="00625ECD">
      <w:pPr>
        <w:pStyle w:val="BodyText"/>
        <w:spacing w:before="242" w:line="230" w:lineRule="auto"/>
        <w:ind w:left="813" w:right="309" w:hanging="5"/>
        <w:jc w:val="both"/>
        <w:rPr>
          <w:rFonts w:ascii="Bookman Old Style" w:hAnsi="Bookman Old Style"/>
        </w:rPr>
      </w:pPr>
      <w:r w:rsidRPr="000739BA">
        <w:rPr>
          <w:rFonts w:ascii="Bookman Old Style" w:hAnsi="Bookman Old Style"/>
        </w:rPr>
        <w:t xml:space="preserve">If the </w:t>
      </w:r>
      <w:r w:rsidRPr="000739BA">
        <w:rPr>
          <w:rFonts w:ascii="Bookman Old Style" w:hAnsi="Bookman Old Style"/>
          <w:spacing w:val="-3"/>
        </w:rPr>
        <w:t xml:space="preserve">Works, </w:t>
      </w:r>
      <w:r w:rsidRPr="000739BA">
        <w:rPr>
          <w:rFonts w:ascii="Bookman Old Style" w:hAnsi="Bookman Old Style"/>
        </w:rPr>
        <w:t xml:space="preserve">or a Section, fail to pass the </w:t>
      </w:r>
      <w:r w:rsidRPr="000739BA">
        <w:rPr>
          <w:rFonts w:ascii="Bookman Old Style" w:hAnsi="Bookman Old Style"/>
          <w:spacing w:val="-4"/>
        </w:rPr>
        <w:t xml:space="preserve">Tests </w:t>
      </w:r>
      <w:r w:rsidRPr="000739BA">
        <w:rPr>
          <w:rFonts w:ascii="Bookman Old Style" w:hAnsi="Bookman Old Style"/>
        </w:rPr>
        <w:t xml:space="preserve">on Completion, Sub-Clause 7.5 [Rejection] shall </w:t>
      </w:r>
      <w:r w:rsidRPr="000739BA">
        <w:rPr>
          <w:rFonts w:ascii="Bookman Old Style" w:hAnsi="Bookman Old Style"/>
          <w:spacing w:val="-3"/>
        </w:rPr>
        <w:t xml:space="preserve">apply, </w:t>
      </w:r>
      <w:r w:rsidRPr="000739BA">
        <w:rPr>
          <w:rFonts w:ascii="Bookman Old Style" w:hAnsi="Bookman Old Style"/>
        </w:rPr>
        <w:t>and the Project Manager</w:t>
      </w:r>
      <w:r w:rsidR="009A6589" w:rsidRPr="000739BA">
        <w:rPr>
          <w:rFonts w:ascii="Bookman Old Style" w:hAnsi="Bookman Old Style"/>
        </w:rPr>
        <w:t xml:space="preserve"> </w:t>
      </w:r>
      <w:r w:rsidRPr="000739BA">
        <w:rPr>
          <w:rFonts w:ascii="Bookman Old Style" w:hAnsi="Bookman Old Style"/>
        </w:rPr>
        <w:t xml:space="preserve">or the Contractor may require the failed </w:t>
      </w:r>
      <w:r w:rsidRPr="000739BA">
        <w:rPr>
          <w:rFonts w:ascii="Bookman Old Style" w:hAnsi="Bookman Old Style"/>
          <w:spacing w:val="-3"/>
        </w:rPr>
        <w:t xml:space="preserve">Tests, </w:t>
      </w:r>
      <w:r w:rsidRPr="000739BA">
        <w:rPr>
          <w:rFonts w:ascii="Bookman Old Style" w:hAnsi="Bookman Old Style"/>
        </w:rPr>
        <w:t xml:space="preserve">and </w:t>
      </w:r>
      <w:r w:rsidRPr="000739BA">
        <w:rPr>
          <w:rFonts w:ascii="Bookman Old Style" w:hAnsi="Bookman Old Style"/>
          <w:spacing w:val="-4"/>
        </w:rPr>
        <w:t xml:space="preserve">Tests </w:t>
      </w:r>
      <w:r w:rsidRPr="000739BA">
        <w:rPr>
          <w:rFonts w:ascii="Bookman Old Style" w:hAnsi="Bookman Old Style"/>
        </w:rPr>
        <w:t>on Completion on any related work, to be repeated under the same terms and conditions.</w:t>
      </w:r>
    </w:p>
    <w:p w14:paraId="2A07C282" w14:textId="77777777" w:rsidR="00CB37CD" w:rsidRPr="000739BA" w:rsidRDefault="00CB37CD" w:rsidP="00625ECD">
      <w:pPr>
        <w:pStyle w:val="Heading6"/>
        <w:numPr>
          <w:ilvl w:val="1"/>
          <w:numId w:val="58"/>
        </w:numPr>
        <w:tabs>
          <w:tab w:val="left" w:pos="808"/>
          <w:tab w:val="left" w:pos="809"/>
        </w:tabs>
        <w:ind w:left="808" w:hanging="660"/>
        <w:rPr>
          <w:rFonts w:ascii="Bookman Old Style" w:hAnsi="Bookman Old Style"/>
        </w:rPr>
      </w:pPr>
      <w:r w:rsidRPr="000739BA">
        <w:rPr>
          <w:rFonts w:ascii="Bookman Old Style" w:hAnsi="Bookman Old Style"/>
        </w:rPr>
        <w:t xml:space="preserve">Failure to Pass </w:t>
      </w:r>
      <w:r w:rsidRPr="000739BA">
        <w:rPr>
          <w:rFonts w:ascii="Bookman Old Style" w:hAnsi="Bookman Old Style"/>
          <w:spacing w:val="-5"/>
        </w:rPr>
        <w:t xml:space="preserve">Tests </w:t>
      </w:r>
      <w:r w:rsidRPr="000739BA">
        <w:rPr>
          <w:rFonts w:ascii="Bookman Old Style" w:hAnsi="Bookman Old Style"/>
        </w:rPr>
        <w:t>on Completion</w:t>
      </w:r>
    </w:p>
    <w:p w14:paraId="06BDBF69" w14:textId="77777777" w:rsidR="00CB37CD" w:rsidRPr="000739BA" w:rsidRDefault="00CB37CD" w:rsidP="00625ECD">
      <w:pPr>
        <w:pStyle w:val="ListParagraph"/>
        <w:numPr>
          <w:ilvl w:val="2"/>
          <w:numId w:val="58"/>
        </w:numPr>
        <w:tabs>
          <w:tab w:val="left" w:pos="809"/>
        </w:tabs>
        <w:spacing w:before="243" w:line="230" w:lineRule="auto"/>
        <w:ind w:left="813" w:right="309" w:hanging="665"/>
        <w:jc w:val="both"/>
        <w:rPr>
          <w:rFonts w:ascii="Bookman Old Style" w:hAnsi="Bookman Old Style"/>
        </w:rPr>
      </w:pPr>
      <w:r w:rsidRPr="000739BA">
        <w:rPr>
          <w:rFonts w:ascii="Bookman Old Style" w:hAnsi="Bookman Old Style"/>
        </w:rPr>
        <w:t xml:space="preserve">If the </w:t>
      </w:r>
      <w:r w:rsidRPr="000739BA">
        <w:rPr>
          <w:rFonts w:ascii="Bookman Old Style" w:hAnsi="Bookman Old Style"/>
          <w:spacing w:val="-3"/>
        </w:rPr>
        <w:t xml:space="preserve">Works, </w:t>
      </w:r>
      <w:r w:rsidRPr="000739BA">
        <w:rPr>
          <w:rFonts w:ascii="Bookman Old Style" w:hAnsi="Bookman Old Style"/>
        </w:rPr>
        <w:t xml:space="preserve">or a Section, fail to pass the </w:t>
      </w:r>
      <w:r w:rsidRPr="000739BA">
        <w:rPr>
          <w:rFonts w:ascii="Bookman Old Style" w:hAnsi="Bookman Old Style"/>
          <w:spacing w:val="-4"/>
        </w:rPr>
        <w:t xml:space="preserve">Tests </w:t>
      </w:r>
      <w:r w:rsidRPr="000739BA">
        <w:rPr>
          <w:rFonts w:ascii="Bookman Old Style" w:hAnsi="Bookman Old Style"/>
        </w:rPr>
        <w:t>on Completion repeated under Sub-Clause 9.3 [Retesting], the Project Manager</w:t>
      </w:r>
      <w:r w:rsidR="009A6589" w:rsidRPr="000739BA">
        <w:rPr>
          <w:rFonts w:ascii="Bookman Old Style" w:hAnsi="Bookman Old Style"/>
        </w:rPr>
        <w:t xml:space="preserve"> </w:t>
      </w:r>
      <w:r w:rsidRPr="000739BA">
        <w:rPr>
          <w:rFonts w:ascii="Bookman Old Style" w:hAnsi="Bookman Old Style"/>
        </w:rPr>
        <w:t>shall be entitled to:</w:t>
      </w:r>
    </w:p>
    <w:p w14:paraId="3864CBE1" w14:textId="77777777" w:rsidR="00CB37CD" w:rsidRPr="000739BA" w:rsidRDefault="00CB37CD" w:rsidP="00625ECD">
      <w:pPr>
        <w:pStyle w:val="ListParagraph"/>
        <w:numPr>
          <w:ilvl w:val="3"/>
          <w:numId w:val="58"/>
        </w:numPr>
        <w:tabs>
          <w:tab w:val="left" w:pos="1303"/>
          <w:tab w:val="left" w:pos="1304"/>
        </w:tabs>
        <w:spacing w:before="42"/>
        <w:ind w:left="1310" w:hanging="502"/>
        <w:rPr>
          <w:rFonts w:ascii="Bookman Old Style" w:hAnsi="Bookman Old Style"/>
        </w:rPr>
      </w:pPr>
      <w:r w:rsidRPr="000739BA">
        <w:rPr>
          <w:rFonts w:ascii="Bookman Old Style" w:hAnsi="Bookman Old Style"/>
        </w:rPr>
        <w:t xml:space="preserve">Order further repetition of </w:t>
      </w:r>
      <w:r w:rsidRPr="000739BA">
        <w:rPr>
          <w:rFonts w:ascii="Bookman Old Style" w:hAnsi="Bookman Old Style"/>
          <w:spacing w:val="-4"/>
        </w:rPr>
        <w:t xml:space="preserve">Tests </w:t>
      </w:r>
      <w:r w:rsidRPr="000739BA">
        <w:rPr>
          <w:rFonts w:ascii="Bookman Old Style" w:hAnsi="Bookman Old Style"/>
        </w:rPr>
        <w:t>on Completion under Sub-Clause 9.3; or</w:t>
      </w:r>
    </w:p>
    <w:p w14:paraId="0DEE3B14" w14:textId="77777777" w:rsidR="00CB37CD" w:rsidRPr="000739BA" w:rsidRDefault="00CB37CD" w:rsidP="00625ECD">
      <w:pPr>
        <w:pStyle w:val="ListParagraph"/>
        <w:numPr>
          <w:ilvl w:val="3"/>
          <w:numId w:val="58"/>
        </w:numPr>
        <w:tabs>
          <w:tab w:val="left" w:pos="1304"/>
        </w:tabs>
        <w:spacing w:before="47" w:line="230" w:lineRule="auto"/>
        <w:ind w:left="1310" w:right="309" w:hanging="502"/>
        <w:jc w:val="both"/>
        <w:rPr>
          <w:rFonts w:ascii="Bookman Old Style" w:hAnsi="Bookman Old Style"/>
        </w:rPr>
      </w:pPr>
      <w:r w:rsidRPr="000739BA">
        <w:rPr>
          <w:rFonts w:ascii="Bookman Old Style" w:hAnsi="Bookman Old Style"/>
        </w:rPr>
        <w:t xml:space="preserve">if the failure deprives the Procuring Entity of substantially the whole beneﬁt of the </w:t>
      </w:r>
      <w:r w:rsidRPr="000739BA">
        <w:rPr>
          <w:rFonts w:ascii="Bookman Old Style" w:hAnsi="Bookman Old Style"/>
          <w:spacing w:val="-4"/>
        </w:rPr>
        <w:t xml:space="preserve">Works </w:t>
      </w:r>
      <w:r w:rsidRPr="000739BA">
        <w:rPr>
          <w:rFonts w:ascii="Bookman Old Style" w:hAnsi="Bookman Old Style"/>
        </w:rPr>
        <w:t xml:space="preserve">or Section, reject the </w:t>
      </w:r>
      <w:r w:rsidRPr="000739BA">
        <w:rPr>
          <w:rFonts w:ascii="Bookman Old Style" w:hAnsi="Bookman Old Style"/>
          <w:spacing w:val="-4"/>
        </w:rPr>
        <w:t xml:space="preserve">Works </w:t>
      </w:r>
      <w:r w:rsidRPr="000739BA">
        <w:rPr>
          <w:rFonts w:ascii="Bookman Old Style" w:hAnsi="Bookman Old Style"/>
        </w:rPr>
        <w:t>or Section (as the case may be), in which event the Procuring Entity shall have the same remedies as are provided in sub-paragraph (c) of Sub-Clause</w:t>
      </w:r>
      <w:r w:rsidRPr="000739BA">
        <w:rPr>
          <w:rFonts w:ascii="Bookman Old Style" w:hAnsi="Bookman Old Style"/>
          <w:spacing w:val="-3"/>
        </w:rPr>
        <w:t xml:space="preserve">1 1.4 </w:t>
      </w:r>
      <w:r w:rsidRPr="000739BA">
        <w:rPr>
          <w:rFonts w:ascii="Bookman Old Style" w:hAnsi="Bookman Old Style"/>
        </w:rPr>
        <w:t>[Failure to Remedy Defects].</w:t>
      </w:r>
    </w:p>
    <w:p w14:paraId="075D148F" w14:textId="77777777" w:rsidR="00CB37CD" w:rsidRPr="000739BA" w:rsidRDefault="00CB37CD" w:rsidP="00625ECD">
      <w:pPr>
        <w:pStyle w:val="Heading6"/>
        <w:numPr>
          <w:ilvl w:val="0"/>
          <w:numId w:val="58"/>
        </w:numPr>
        <w:tabs>
          <w:tab w:val="left" w:pos="808"/>
          <w:tab w:val="left" w:pos="809"/>
        </w:tabs>
        <w:ind w:left="808" w:hanging="660"/>
        <w:rPr>
          <w:rFonts w:ascii="Bookman Old Style" w:hAnsi="Bookman Old Style"/>
        </w:rPr>
      </w:pPr>
      <w:bookmarkStart w:id="158" w:name="_TOC_250015"/>
      <w:r w:rsidRPr="000739BA">
        <w:rPr>
          <w:rFonts w:ascii="Bookman Old Style" w:hAnsi="Bookman Old Style"/>
        </w:rPr>
        <w:t xml:space="preserve">PROCURING ENTITY'S </w:t>
      </w:r>
      <w:r w:rsidRPr="000739BA">
        <w:rPr>
          <w:rFonts w:ascii="Bookman Old Style" w:hAnsi="Bookman Old Style"/>
          <w:spacing w:val="-3"/>
        </w:rPr>
        <w:t>TAKING</w:t>
      </w:r>
      <w:bookmarkEnd w:id="158"/>
      <w:r w:rsidRPr="000739BA">
        <w:rPr>
          <w:rFonts w:ascii="Bookman Old Style" w:hAnsi="Bookman Old Style"/>
          <w:spacing w:val="-3"/>
        </w:rPr>
        <w:t xml:space="preserve"> </w:t>
      </w:r>
      <w:r w:rsidRPr="000739BA">
        <w:rPr>
          <w:rFonts w:ascii="Bookman Old Style" w:hAnsi="Bookman Old Style"/>
        </w:rPr>
        <w:t>OVER</w:t>
      </w:r>
    </w:p>
    <w:p w14:paraId="18EA5E76" w14:textId="77777777" w:rsidR="00CB37CD" w:rsidRPr="000739BA" w:rsidRDefault="00CB37CD" w:rsidP="00625ECD">
      <w:pPr>
        <w:pStyle w:val="ListParagraph"/>
        <w:numPr>
          <w:ilvl w:val="1"/>
          <w:numId w:val="58"/>
        </w:numPr>
        <w:tabs>
          <w:tab w:val="left" w:pos="808"/>
          <w:tab w:val="left" w:pos="809"/>
        </w:tabs>
        <w:spacing w:before="235"/>
        <w:ind w:left="808" w:hanging="660"/>
        <w:rPr>
          <w:rFonts w:ascii="Bookman Old Style" w:hAnsi="Bookman Old Style"/>
          <w:b/>
        </w:rPr>
      </w:pPr>
      <w:r w:rsidRPr="000739BA">
        <w:rPr>
          <w:rFonts w:ascii="Bookman Old Style" w:hAnsi="Bookman Old Style"/>
          <w:b/>
          <w:spacing w:val="-4"/>
        </w:rPr>
        <w:t xml:space="preserve">Taking </w:t>
      </w:r>
      <w:r w:rsidRPr="000739BA">
        <w:rPr>
          <w:rFonts w:ascii="Bookman Old Style" w:hAnsi="Bookman Old Style"/>
          <w:b/>
        </w:rPr>
        <w:t xml:space="preserve">Over of the </w:t>
      </w:r>
      <w:r w:rsidRPr="000739BA">
        <w:rPr>
          <w:rFonts w:ascii="Bookman Old Style" w:hAnsi="Bookman Old Style"/>
          <w:b/>
          <w:spacing w:val="-3"/>
        </w:rPr>
        <w:t xml:space="preserve">Works </w:t>
      </w:r>
      <w:r w:rsidRPr="000739BA">
        <w:rPr>
          <w:rFonts w:ascii="Bookman Old Style" w:hAnsi="Bookman Old Style"/>
          <w:b/>
        </w:rPr>
        <w:t>and Sections</w:t>
      </w:r>
    </w:p>
    <w:p w14:paraId="7236844B" w14:textId="77777777" w:rsidR="00CB37CD" w:rsidRPr="000739BA" w:rsidRDefault="00CB37CD" w:rsidP="00625ECD">
      <w:pPr>
        <w:pStyle w:val="ListParagraph"/>
        <w:numPr>
          <w:ilvl w:val="2"/>
          <w:numId w:val="58"/>
        </w:numPr>
        <w:tabs>
          <w:tab w:val="left" w:pos="809"/>
        </w:tabs>
        <w:spacing w:before="242" w:line="230" w:lineRule="auto"/>
        <w:ind w:left="812" w:right="309" w:hanging="664"/>
        <w:jc w:val="both"/>
        <w:rPr>
          <w:rFonts w:ascii="Bookman Old Style" w:hAnsi="Bookman Old Style"/>
        </w:rPr>
      </w:pPr>
      <w:r w:rsidRPr="000739BA">
        <w:rPr>
          <w:rFonts w:ascii="Bookman Old Style" w:hAnsi="Bookman Old Style"/>
        </w:rPr>
        <w:t xml:space="preserve">Except as stated in Sub-Clause 9.4 [Failure to Pass </w:t>
      </w:r>
      <w:r w:rsidRPr="000739BA">
        <w:rPr>
          <w:rFonts w:ascii="Bookman Old Style" w:hAnsi="Bookman Old Style"/>
          <w:spacing w:val="-4"/>
        </w:rPr>
        <w:t xml:space="preserve">Tests </w:t>
      </w:r>
      <w:r w:rsidRPr="000739BA">
        <w:rPr>
          <w:rFonts w:ascii="Bookman Old Style" w:hAnsi="Bookman Old Style"/>
        </w:rPr>
        <w:t xml:space="preserve">on Completion], the </w:t>
      </w:r>
      <w:r w:rsidRPr="000739BA">
        <w:rPr>
          <w:rFonts w:ascii="Bookman Old Style" w:hAnsi="Bookman Old Style"/>
          <w:spacing w:val="-4"/>
        </w:rPr>
        <w:t xml:space="preserve">Works </w:t>
      </w:r>
      <w:r w:rsidRPr="000739BA">
        <w:rPr>
          <w:rFonts w:ascii="Bookman Old Style" w:hAnsi="Bookman Old Style"/>
        </w:rPr>
        <w:t xml:space="preserve">shall be taken over by the Procuring Entity when (i) the </w:t>
      </w:r>
      <w:r w:rsidRPr="000739BA">
        <w:rPr>
          <w:rFonts w:ascii="Bookman Old Style" w:hAnsi="Bookman Old Style"/>
          <w:spacing w:val="-4"/>
        </w:rPr>
        <w:t xml:space="preserve">Works </w:t>
      </w:r>
      <w:r w:rsidRPr="000739BA">
        <w:rPr>
          <w:rFonts w:ascii="Bookman Old Style" w:hAnsi="Bookman Old Style"/>
        </w:rPr>
        <w:t xml:space="preserve">have been completed in accordance with the Contract, including the matters described in Sub-Clause 8.2 [Time for Completion] and except as allowed in sub-paragraph (a) </w:t>
      </w:r>
      <w:r w:rsidRPr="000739BA">
        <w:rPr>
          <w:rFonts w:ascii="Bookman Old Style" w:hAnsi="Bookman Old Style"/>
          <w:spacing w:val="-3"/>
        </w:rPr>
        <w:t xml:space="preserve">below, </w:t>
      </w:r>
      <w:r w:rsidRPr="000739BA">
        <w:rPr>
          <w:rFonts w:ascii="Bookman Old Style" w:hAnsi="Bookman Old Style"/>
        </w:rPr>
        <w:t xml:space="preserve">and (ii) a Taking-Over Certiﬁcate for the </w:t>
      </w:r>
      <w:r w:rsidRPr="000739BA">
        <w:rPr>
          <w:rFonts w:ascii="Bookman Old Style" w:hAnsi="Bookman Old Style"/>
          <w:spacing w:val="-4"/>
        </w:rPr>
        <w:t xml:space="preserve">Works </w:t>
      </w:r>
      <w:r w:rsidRPr="000739BA">
        <w:rPr>
          <w:rFonts w:ascii="Bookman Old Style" w:hAnsi="Bookman Old Style"/>
        </w:rPr>
        <w:t>has been issued, or is deemed to have been issued in accordance with this Sub-Clause.</w:t>
      </w:r>
    </w:p>
    <w:p w14:paraId="307E30A0" w14:textId="77777777" w:rsidR="00CB37CD" w:rsidRPr="000739BA" w:rsidRDefault="00CB37CD" w:rsidP="00625ECD">
      <w:pPr>
        <w:pStyle w:val="ListParagraph"/>
        <w:numPr>
          <w:ilvl w:val="2"/>
          <w:numId w:val="58"/>
        </w:numPr>
        <w:tabs>
          <w:tab w:val="left" w:pos="808"/>
        </w:tabs>
        <w:spacing w:before="248" w:line="230" w:lineRule="auto"/>
        <w:ind w:left="812" w:right="309" w:hanging="665"/>
        <w:jc w:val="both"/>
        <w:rPr>
          <w:rFonts w:ascii="Bookman Old Style" w:hAnsi="Bookman Old Style"/>
        </w:rPr>
      </w:pPr>
      <w:r w:rsidRPr="000739BA">
        <w:rPr>
          <w:rFonts w:ascii="Bookman Old Style" w:hAnsi="Bookman Old Style"/>
        </w:rPr>
        <w:t>The Contractor may apply by notice to the Project Manager</w:t>
      </w:r>
      <w:r w:rsidR="009A6589" w:rsidRPr="000739BA">
        <w:rPr>
          <w:rFonts w:ascii="Bookman Old Style" w:hAnsi="Bookman Old Style"/>
        </w:rPr>
        <w:t xml:space="preserve"> </w:t>
      </w:r>
      <w:r w:rsidRPr="000739BA">
        <w:rPr>
          <w:rFonts w:ascii="Bookman Old Style" w:hAnsi="Bookman Old Style"/>
        </w:rPr>
        <w:t xml:space="preserve">for a Taking-Over Certiﬁcate not earlier than 14 days before the </w:t>
      </w:r>
      <w:r w:rsidRPr="000739BA">
        <w:rPr>
          <w:rFonts w:ascii="Bookman Old Style" w:hAnsi="Bookman Old Style"/>
          <w:spacing w:val="-4"/>
        </w:rPr>
        <w:t xml:space="preserve">Works </w:t>
      </w:r>
      <w:r w:rsidRPr="000739BA">
        <w:rPr>
          <w:rFonts w:ascii="Bookman Old Style" w:hAnsi="Bookman Old Style"/>
        </w:rPr>
        <w:t xml:space="preserve">will, in the Contractor's opinion, be complete and ready for taking </w:t>
      </w:r>
      <w:r w:rsidRPr="000739BA">
        <w:rPr>
          <w:rFonts w:ascii="Bookman Old Style" w:hAnsi="Bookman Old Style"/>
          <w:spacing w:val="-3"/>
        </w:rPr>
        <w:t xml:space="preserve">over. </w:t>
      </w:r>
      <w:r w:rsidRPr="000739BA">
        <w:rPr>
          <w:rFonts w:ascii="Bookman Old Style" w:hAnsi="Bookman Old Style"/>
        </w:rPr>
        <w:t xml:space="preserve">If the </w:t>
      </w:r>
      <w:r w:rsidRPr="000739BA">
        <w:rPr>
          <w:rFonts w:ascii="Bookman Old Style" w:hAnsi="Bookman Old Style"/>
          <w:spacing w:val="-4"/>
        </w:rPr>
        <w:t xml:space="preserve">Works </w:t>
      </w:r>
      <w:r w:rsidRPr="000739BA">
        <w:rPr>
          <w:rFonts w:ascii="Bookman Old Style" w:hAnsi="Bookman Old Style"/>
        </w:rPr>
        <w:t>are divided into Sections, the Contract or may similarly apply for a Taking-Over Certiﬁcate for each Section.</w:t>
      </w:r>
    </w:p>
    <w:p w14:paraId="741C3BDE" w14:textId="77777777" w:rsidR="00CB37CD" w:rsidRPr="000739BA" w:rsidRDefault="00CB37CD" w:rsidP="00625ECD">
      <w:pPr>
        <w:pStyle w:val="ListParagraph"/>
        <w:numPr>
          <w:ilvl w:val="2"/>
          <w:numId w:val="58"/>
        </w:numPr>
        <w:tabs>
          <w:tab w:val="left" w:pos="811"/>
        </w:tabs>
        <w:spacing w:before="245" w:line="248" w:lineRule="exact"/>
        <w:ind w:left="810" w:hanging="660"/>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shall, within 30 days after receiving the Contractor's application:</w:t>
      </w:r>
    </w:p>
    <w:p w14:paraId="7A31BA5E" w14:textId="77777777" w:rsidR="00CB37CD" w:rsidRPr="000739BA" w:rsidRDefault="00CB37CD" w:rsidP="00625ECD">
      <w:pPr>
        <w:pStyle w:val="ListParagraph"/>
        <w:numPr>
          <w:ilvl w:val="3"/>
          <w:numId w:val="58"/>
        </w:numPr>
        <w:tabs>
          <w:tab w:val="left" w:pos="1306"/>
        </w:tabs>
        <w:spacing w:before="4" w:line="230" w:lineRule="auto"/>
        <w:ind w:left="1299" w:right="303" w:hanging="489"/>
        <w:jc w:val="both"/>
        <w:rPr>
          <w:rFonts w:ascii="Bookman Old Style" w:hAnsi="Bookman Old Style"/>
        </w:rPr>
      </w:pPr>
      <w:r w:rsidRPr="000739BA">
        <w:rPr>
          <w:rFonts w:ascii="Bookman Old Style" w:hAnsi="Bookman Old Style"/>
        </w:rPr>
        <w:t xml:space="preserve">Issue the Taking-Over Certiﬁcate to the Contract or, stating the date on which the </w:t>
      </w:r>
      <w:r w:rsidRPr="000739BA">
        <w:rPr>
          <w:rFonts w:ascii="Bookman Old Style" w:hAnsi="Bookman Old Style"/>
          <w:spacing w:val="-4"/>
        </w:rPr>
        <w:t xml:space="preserve">Works </w:t>
      </w:r>
      <w:r w:rsidRPr="000739BA">
        <w:rPr>
          <w:rFonts w:ascii="Bookman Old Style" w:hAnsi="Bookman Old Style"/>
        </w:rPr>
        <w:t xml:space="preserve">or Section were completed in accordance with the Contract, except for any minor </w:t>
      </w:r>
      <w:r w:rsidR="001F254E" w:rsidRPr="000739BA">
        <w:rPr>
          <w:rFonts w:ascii="Bookman Old Style" w:hAnsi="Bookman Old Style"/>
        </w:rPr>
        <w:t>outstanding</w:t>
      </w:r>
      <w:r w:rsidRPr="000739BA">
        <w:rPr>
          <w:rFonts w:ascii="Bookman Old Style" w:hAnsi="Bookman Old Style"/>
        </w:rPr>
        <w:t xml:space="preserve"> work and defects which will not substantially affect the use of the </w:t>
      </w:r>
      <w:r w:rsidRPr="000739BA">
        <w:rPr>
          <w:rFonts w:ascii="Bookman Old Style" w:hAnsi="Bookman Old Style"/>
          <w:spacing w:val="-4"/>
        </w:rPr>
        <w:t xml:space="preserve">Works </w:t>
      </w:r>
      <w:r w:rsidRPr="000739BA">
        <w:rPr>
          <w:rFonts w:ascii="Bookman Old Style" w:hAnsi="Bookman Old Style"/>
        </w:rPr>
        <w:t>or Section for their intended purpose (either until or whilst this work is completed and these defects are remedied); or</w:t>
      </w:r>
    </w:p>
    <w:p w14:paraId="60C798C4" w14:textId="77777777" w:rsidR="00CB37CD" w:rsidRPr="000739BA" w:rsidRDefault="00CB37CD" w:rsidP="00625ECD">
      <w:pPr>
        <w:pStyle w:val="ListParagraph"/>
        <w:numPr>
          <w:ilvl w:val="3"/>
          <w:numId w:val="58"/>
        </w:numPr>
        <w:tabs>
          <w:tab w:val="left" w:pos="1305"/>
        </w:tabs>
        <w:spacing w:before="3" w:line="230" w:lineRule="auto"/>
        <w:ind w:left="1299" w:right="303" w:hanging="490"/>
        <w:jc w:val="both"/>
        <w:rPr>
          <w:rFonts w:ascii="Bookman Old Style" w:hAnsi="Bookman Old Style"/>
        </w:rPr>
      </w:pPr>
      <w:r w:rsidRPr="000739BA">
        <w:rPr>
          <w:rFonts w:ascii="Bookman Old Style" w:hAnsi="Bookman Old Style"/>
        </w:rPr>
        <w:t>reject the application, giving reasons and specifying the work required to be done by the Contractor to enable the Taking-Over Certiﬁcate to be issued. The Contractor shall then complete this work before</w:t>
      </w:r>
      <w:r w:rsidR="001F254E" w:rsidRPr="000739BA">
        <w:rPr>
          <w:rFonts w:ascii="Bookman Old Style" w:hAnsi="Bookman Old Style"/>
        </w:rPr>
        <w:t xml:space="preserve"> issuing a further notice under</w:t>
      </w:r>
      <w:r w:rsidRPr="000739BA">
        <w:rPr>
          <w:rFonts w:ascii="Bookman Old Style" w:hAnsi="Bookman Old Style"/>
        </w:rPr>
        <w:t xml:space="preserve"> </w:t>
      </w:r>
      <w:r w:rsidR="001F254E" w:rsidRPr="000739BA">
        <w:rPr>
          <w:rFonts w:ascii="Bookman Old Style" w:hAnsi="Bookman Old Style"/>
        </w:rPr>
        <w:t>t</w:t>
      </w:r>
      <w:r w:rsidRPr="000739BA">
        <w:rPr>
          <w:rFonts w:ascii="Bookman Old Style" w:hAnsi="Bookman Old Style"/>
        </w:rPr>
        <w:t>his Sub-Clause.</w:t>
      </w:r>
    </w:p>
    <w:p w14:paraId="643C7157" w14:textId="77777777" w:rsidR="00CB37CD" w:rsidRPr="000739BA" w:rsidRDefault="00CB37CD" w:rsidP="00625ECD">
      <w:pPr>
        <w:pStyle w:val="ListParagraph"/>
        <w:numPr>
          <w:ilvl w:val="2"/>
          <w:numId w:val="58"/>
        </w:numPr>
        <w:tabs>
          <w:tab w:val="left" w:pos="810"/>
        </w:tabs>
        <w:spacing w:before="246" w:line="230" w:lineRule="auto"/>
        <w:ind w:left="809" w:right="303" w:hanging="660"/>
        <w:jc w:val="both"/>
        <w:rPr>
          <w:rFonts w:ascii="Bookman Old Style" w:hAnsi="Bookman Old Style"/>
        </w:rPr>
      </w:pPr>
      <w:r w:rsidRPr="000739BA">
        <w:rPr>
          <w:rFonts w:ascii="Bookman Old Style" w:hAnsi="Bookman Old Style"/>
        </w:rPr>
        <w:t>If the Project Manager</w:t>
      </w:r>
      <w:r w:rsidR="009A6589" w:rsidRPr="000739BA">
        <w:rPr>
          <w:rFonts w:ascii="Bookman Old Style" w:hAnsi="Bookman Old Style"/>
        </w:rPr>
        <w:t xml:space="preserve"> </w:t>
      </w:r>
      <w:r w:rsidRPr="000739BA">
        <w:rPr>
          <w:rFonts w:ascii="Bookman Old Style" w:hAnsi="Bookman Old Style"/>
        </w:rPr>
        <w:t xml:space="preserve">fails either to issue the Taking-Over Certiﬁcate or to reject the Contractor's application within the period of 30 days, and if the </w:t>
      </w:r>
      <w:r w:rsidRPr="000739BA">
        <w:rPr>
          <w:rFonts w:ascii="Bookman Old Style" w:hAnsi="Bookman Old Style"/>
          <w:spacing w:val="-4"/>
        </w:rPr>
        <w:t xml:space="preserve">Works </w:t>
      </w:r>
      <w:r w:rsidRPr="000739BA">
        <w:rPr>
          <w:rFonts w:ascii="Bookman Old Style" w:hAnsi="Bookman Old Style"/>
        </w:rPr>
        <w:t>or Section (as the case may be) are substantially in accordance with the Contract, the Taking-Over Certiﬁcate shall be deemed to have been issued on the</w:t>
      </w:r>
      <w:r w:rsidR="001F254E" w:rsidRPr="000739BA">
        <w:rPr>
          <w:rFonts w:ascii="Bookman Old Style" w:hAnsi="Bookman Old Style"/>
        </w:rPr>
        <w:t xml:space="preserve"> l</w:t>
      </w:r>
      <w:r w:rsidRPr="000739BA">
        <w:rPr>
          <w:rFonts w:ascii="Bookman Old Style" w:hAnsi="Bookman Old Style"/>
        </w:rPr>
        <w:t>ast day of that period.</w:t>
      </w:r>
    </w:p>
    <w:p w14:paraId="7DD50426" w14:textId="77777777" w:rsidR="00CB37CD" w:rsidRPr="000739BA" w:rsidRDefault="00CB37CD" w:rsidP="00625ECD">
      <w:pPr>
        <w:pStyle w:val="Heading6"/>
        <w:numPr>
          <w:ilvl w:val="1"/>
          <w:numId w:val="58"/>
        </w:numPr>
        <w:tabs>
          <w:tab w:val="left" w:pos="809"/>
          <w:tab w:val="left" w:pos="810"/>
        </w:tabs>
        <w:ind w:left="809" w:hanging="660"/>
        <w:rPr>
          <w:rFonts w:ascii="Bookman Old Style" w:hAnsi="Bookman Old Style"/>
        </w:rPr>
      </w:pPr>
      <w:r w:rsidRPr="000739BA">
        <w:rPr>
          <w:rFonts w:ascii="Bookman Old Style" w:hAnsi="Bookman Old Style"/>
          <w:spacing w:val="-4"/>
        </w:rPr>
        <w:t xml:space="preserve">Taking </w:t>
      </w:r>
      <w:r w:rsidRPr="000739BA">
        <w:rPr>
          <w:rFonts w:ascii="Bookman Old Style" w:hAnsi="Bookman Old Style"/>
        </w:rPr>
        <w:t xml:space="preserve">Over of Parts of the </w:t>
      </w:r>
      <w:r w:rsidRPr="000739BA">
        <w:rPr>
          <w:rFonts w:ascii="Bookman Old Style" w:hAnsi="Bookman Old Style"/>
          <w:spacing w:val="-3"/>
        </w:rPr>
        <w:t>Works</w:t>
      </w:r>
    </w:p>
    <w:p w14:paraId="700D1512" w14:textId="77777777" w:rsidR="00CB37CD" w:rsidRPr="000739BA" w:rsidRDefault="00CB37CD" w:rsidP="00625ECD">
      <w:pPr>
        <w:pStyle w:val="ListParagraph"/>
        <w:numPr>
          <w:ilvl w:val="2"/>
          <w:numId w:val="58"/>
        </w:numPr>
        <w:tabs>
          <w:tab w:val="left" w:pos="810"/>
        </w:tabs>
        <w:spacing w:before="242" w:line="230" w:lineRule="auto"/>
        <w:ind w:left="829" w:right="303" w:hanging="680"/>
        <w:jc w:val="both"/>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spacing w:val="-4"/>
        </w:rPr>
        <w:t xml:space="preserve">may, </w:t>
      </w:r>
      <w:r w:rsidRPr="000739BA">
        <w:rPr>
          <w:rFonts w:ascii="Bookman Old Style" w:hAnsi="Bookman Old Style"/>
        </w:rPr>
        <w:t xml:space="preserve">at the sole discretion of the Procuring </w:t>
      </w:r>
      <w:r w:rsidRPr="000739BA">
        <w:rPr>
          <w:rFonts w:ascii="Bookman Old Style" w:hAnsi="Bookman Old Style"/>
          <w:spacing w:val="-3"/>
        </w:rPr>
        <w:t xml:space="preserve">Entity, </w:t>
      </w:r>
      <w:r w:rsidRPr="000739BA">
        <w:rPr>
          <w:rFonts w:ascii="Bookman Old Style" w:hAnsi="Bookman Old Style"/>
        </w:rPr>
        <w:t xml:space="preserve">issue a Taking-Over Certiﬁcate for any part of the Permanent </w:t>
      </w:r>
      <w:r w:rsidRPr="000739BA">
        <w:rPr>
          <w:rFonts w:ascii="Bookman Old Style" w:hAnsi="Bookman Old Style"/>
          <w:spacing w:val="-3"/>
        </w:rPr>
        <w:t>Works.</w:t>
      </w:r>
    </w:p>
    <w:p w14:paraId="40EE49B4" w14:textId="77777777" w:rsidR="00CB37CD" w:rsidRPr="000739BA" w:rsidRDefault="00CB37CD" w:rsidP="00625ECD">
      <w:pPr>
        <w:pStyle w:val="ListParagraph"/>
        <w:numPr>
          <w:ilvl w:val="2"/>
          <w:numId w:val="58"/>
        </w:numPr>
        <w:tabs>
          <w:tab w:val="left" w:pos="810"/>
        </w:tabs>
        <w:spacing w:before="245" w:line="230" w:lineRule="auto"/>
        <w:ind w:left="829" w:right="303" w:hanging="680"/>
        <w:jc w:val="both"/>
        <w:rPr>
          <w:rFonts w:ascii="Bookman Old Style" w:hAnsi="Bookman Old Style"/>
        </w:rPr>
      </w:pPr>
      <w:r w:rsidRPr="000739BA">
        <w:rPr>
          <w:rFonts w:ascii="Bookman Old Style" w:hAnsi="Bookman Old Style"/>
        </w:rPr>
        <w:t xml:space="preserve">The Procuring Entity shall not use any part of the </w:t>
      </w:r>
      <w:r w:rsidRPr="000739BA">
        <w:rPr>
          <w:rFonts w:ascii="Bookman Old Style" w:hAnsi="Bookman Old Style"/>
          <w:spacing w:val="-4"/>
        </w:rPr>
        <w:t xml:space="preserve">Works </w:t>
      </w:r>
      <w:r w:rsidRPr="000739BA">
        <w:rPr>
          <w:rFonts w:ascii="Bookman Old Style" w:hAnsi="Bookman Old Style"/>
        </w:rPr>
        <w:t>(other than as a temporary measure which is either speciﬁed in the Contract or agreed by both Parties) unless and until the Project Manager</w:t>
      </w:r>
      <w:r w:rsidR="009A6589" w:rsidRPr="000739BA">
        <w:rPr>
          <w:rFonts w:ascii="Bookman Old Style" w:hAnsi="Bookman Old Style"/>
        </w:rPr>
        <w:t xml:space="preserve"> </w:t>
      </w:r>
      <w:r w:rsidRPr="000739BA">
        <w:rPr>
          <w:rFonts w:ascii="Bookman Old Style" w:hAnsi="Bookman Old Style"/>
        </w:rPr>
        <w:t xml:space="preserve">has issued a Taking-Over Certiﬁcate for this part. However, if the Procuring Entity does use any part of the </w:t>
      </w:r>
      <w:r w:rsidRPr="000739BA">
        <w:rPr>
          <w:rFonts w:ascii="Bookman Old Style" w:hAnsi="Bookman Old Style"/>
          <w:spacing w:val="-4"/>
        </w:rPr>
        <w:t xml:space="preserve">Works </w:t>
      </w:r>
      <w:r w:rsidRPr="000739BA">
        <w:rPr>
          <w:rFonts w:ascii="Bookman Old Style" w:hAnsi="Bookman Old Style"/>
        </w:rPr>
        <w:t>before the Taking-Over Certiﬁcate is issued:</w:t>
      </w:r>
    </w:p>
    <w:p w14:paraId="108E431A" w14:textId="77777777" w:rsidR="00CB37CD" w:rsidRPr="000739BA" w:rsidRDefault="00CB37CD" w:rsidP="00625ECD">
      <w:pPr>
        <w:pStyle w:val="ListParagraph"/>
        <w:numPr>
          <w:ilvl w:val="3"/>
          <w:numId w:val="58"/>
        </w:numPr>
        <w:tabs>
          <w:tab w:val="left" w:pos="1304"/>
          <w:tab w:val="left" w:pos="1305"/>
        </w:tabs>
        <w:spacing w:before="44"/>
        <w:ind w:left="1304" w:hanging="495"/>
        <w:rPr>
          <w:rFonts w:ascii="Bookman Old Style" w:hAnsi="Bookman Old Style"/>
        </w:rPr>
      </w:pPr>
      <w:r w:rsidRPr="000739BA">
        <w:rPr>
          <w:rFonts w:ascii="Bookman Old Style" w:hAnsi="Bookman Old Style"/>
        </w:rPr>
        <w:t>The part which is used shall be deemed to have been taken over as from the date on which it is used,</w:t>
      </w:r>
    </w:p>
    <w:p w14:paraId="3CB10593" w14:textId="77777777" w:rsidR="00CB37CD" w:rsidRPr="000739BA" w:rsidRDefault="00CB37CD" w:rsidP="00625ECD">
      <w:pPr>
        <w:pStyle w:val="ListParagraph"/>
        <w:numPr>
          <w:ilvl w:val="3"/>
          <w:numId w:val="58"/>
        </w:numPr>
        <w:tabs>
          <w:tab w:val="left" w:pos="1305"/>
        </w:tabs>
        <w:spacing w:before="48" w:line="230" w:lineRule="auto"/>
        <w:ind w:left="1304" w:right="304" w:hanging="495"/>
        <w:jc w:val="both"/>
        <w:rPr>
          <w:rFonts w:ascii="Bookman Old Style" w:hAnsi="Bookman Old Style"/>
        </w:rPr>
      </w:pPr>
      <w:r w:rsidRPr="000739BA">
        <w:rPr>
          <w:rFonts w:ascii="Bookman Old Style" w:hAnsi="Bookman Old Style"/>
        </w:rPr>
        <w:t xml:space="preserve">the Contractor shall cease to be liable for the care of such part as from this date, when responsibility shall pass to the Procuring </w:t>
      </w:r>
      <w:r w:rsidRPr="000739BA">
        <w:rPr>
          <w:rFonts w:ascii="Bookman Old Style" w:hAnsi="Bookman Old Style"/>
          <w:spacing w:val="-3"/>
        </w:rPr>
        <w:t xml:space="preserve">Entity, </w:t>
      </w:r>
      <w:r w:rsidRPr="000739BA">
        <w:rPr>
          <w:rFonts w:ascii="Bookman Old Style" w:hAnsi="Bookman Old Style"/>
        </w:rPr>
        <w:t>and</w:t>
      </w:r>
    </w:p>
    <w:p w14:paraId="6E2FBD07" w14:textId="77777777" w:rsidR="00CB37CD" w:rsidRPr="000739BA" w:rsidRDefault="00CB37CD" w:rsidP="00625ECD">
      <w:pPr>
        <w:pStyle w:val="ListParagraph"/>
        <w:numPr>
          <w:ilvl w:val="3"/>
          <w:numId w:val="58"/>
        </w:numPr>
        <w:tabs>
          <w:tab w:val="left" w:pos="1304"/>
          <w:tab w:val="left" w:pos="1305"/>
        </w:tabs>
        <w:spacing w:before="42"/>
        <w:ind w:left="1304" w:hanging="495"/>
        <w:rPr>
          <w:rFonts w:ascii="Bookman Old Style" w:hAnsi="Bookman Old Style"/>
        </w:rPr>
      </w:pPr>
      <w:r w:rsidRPr="000739BA">
        <w:rPr>
          <w:rFonts w:ascii="Bookman Old Style" w:hAnsi="Bookman Old Style"/>
        </w:rPr>
        <w:t>if requested by the Contractor, the Project Manager</w:t>
      </w:r>
      <w:r w:rsidR="009A6589" w:rsidRPr="000739BA">
        <w:rPr>
          <w:rFonts w:ascii="Bookman Old Style" w:hAnsi="Bookman Old Style"/>
        </w:rPr>
        <w:t xml:space="preserve"> </w:t>
      </w:r>
      <w:r w:rsidRPr="000739BA">
        <w:rPr>
          <w:rFonts w:ascii="Bookman Old Style" w:hAnsi="Bookman Old Style"/>
        </w:rPr>
        <w:t>shall issue a Taking-Over Certiﬁcate for this part.</w:t>
      </w:r>
    </w:p>
    <w:p w14:paraId="3873B393" w14:textId="77777777" w:rsidR="00CB37CD" w:rsidRPr="000739BA" w:rsidRDefault="00CB37CD" w:rsidP="00625ECD">
      <w:pPr>
        <w:pStyle w:val="ListParagraph"/>
        <w:numPr>
          <w:ilvl w:val="2"/>
          <w:numId w:val="58"/>
        </w:numPr>
        <w:tabs>
          <w:tab w:val="left" w:pos="810"/>
        </w:tabs>
        <w:spacing w:before="242" w:line="230" w:lineRule="auto"/>
        <w:ind w:left="829" w:right="300" w:hanging="680"/>
        <w:jc w:val="both"/>
        <w:rPr>
          <w:rFonts w:ascii="Bookman Old Style" w:hAnsi="Bookman Old Style"/>
        </w:rPr>
      </w:pPr>
      <w:r w:rsidRPr="000739BA">
        <w:rPr>
          <w:rFonts w:ascii="Bookman Old Style" w:hAnsi="Bookman Old Style"/>
        </w:rPr>
        <w:t>After the Project Manager</w:t>
      </w:r>
      <w:r w:rsidR="009A6589" w:rsidRPr="000739BA">
        <w:rPr>
          <w:rFonts w:ascii="Bookman Old Style" w:hAnsi="Bookman Old Style"/>
        </w:rPr>
        <w:t xml:space="preserve"> </w:t>
      </w:r>
      <w:r w:rsidRPr="000739BA">
        <w:rPr>
          <w:rFonts w:ascii="Bookman Old Style" w:hAnsi="Bookman Old Style"/>
        </w:rPr>
        <w:t xml:space="preserve">has issued a Taking-Over Certiﬁcate for a part of the </w:t>
      </w:r>
      <w:r w:rsidRPr="000739BA">
        <w:rPr>
          <w:rFonts w:ascii="Bookman Old Style" w:hAnsi="Bookman Old Style"/>
          <w:spacing w:val="-3"/>
        </w:rPr>
        <w:t xml:space="preserve">Works, </w:t>
      </w:r>
      <w:r w:rsidRPr="000739BA">
        <w:rPr>
          <w:rFonts w:ascii="Bookman Old Style" w:hAnsi="Bookman Old Style"/>
        </w:rPr>
        <w:t xml:space="preserve">the Contractor shall be given the earliest opportunity to take such steps as may be necessary to carry out any outstanding </w:t>
      </w:r>
      <w:r w:rsidRPr="000739BA">
        <w:rPr>
          <w:rFonts w:ascii="Bookman Old Style" w:hAnsi="Bookman Old Style"/>
          <w:spacing w:val="-4"/>
        </w:rPr>
        <w:t xml:space="preserve">Tests </w:t>
      </w:r>
      <w:r w:rsidRPr="000739BA">
        <w:rPr>
          <w:rFonts w:ascii="Bookman Old Style" w:hAnsi="Bookman Old Style"/>
        </w:rPr>
        <w:t xml:space="preserve">on Completion. The Contractor shall carry out these </w:t>
      </w:r>
      <w:r w:rsidRPr="000739BA">
        <w:rPr>
          <w:rFonts w:ascii="Bookman Old Style" w:hAnsi="Bookman Old Style"/>
          <w:spacing w:val="-4"/>
        </w:rPr>
        <w:t xml:space="preserve">Tests </w:t>
      </w:r>
      <w:r w:rsidRPr="000739BA">
        <w:rPr>
          <w:rFonts w:ascii="Bookman Old Style" w:hAnsi="Bookman Old Style"/>
        </w:rPr>
        <w:t>on Completion as soon as practicable before the expiry date of the relevant Defects Notiﬁcation Period.</w:t>
      </w:r>
    </w:p>
    <w:p w14:paraId="49BCD5F5" w14:textId="77777777" w:rsidR="00CB37CD" w:rsidRPr="000739BA" w:rsidRDefault="00CB37CD" w:rsidP="00625ECD">
      <w:pPr>
        <w:pStyle w:val="ListParagraph"/>
        <w:numPr>
          <w:ilvl w:val="2"/>
          <w:numId w:val="58"/>
        </w:numPr>
        <w:tabs>
          <w:tab w:val="left" w:pos="810"/>
        </w:tabs>
        <w:spacing w:before="247" w:line="230" w:lineRule="auto"/>
        <w:ind w:left="828" w:right="304" w:hanging="679"/>
        <w:jc w:val="both"/>
        <w:rPr>
          <w:rFonts w:ascii="Bookman Old Style" w:hAnsi="Bookman Old Style"/>
        </w:rPr>
      </w:pPr>
      <w:r w:rsidRPr="000739BA">
        <w:rPr>
          <w:rFonts w:ascii="Bookman Old Style" w:hAnsi="Bookman Old Style"/>
        </w:rPr>
        <w:t xml:space="preserve">If the Contractor incurs Cost as a result of the Procuring Entity taking over and/or using a part of the </w:t>
      </w:r>
      <w:r w:rsidRPr="000739BA">
        <w:rPr>
          <w:rFonts w:ascii="Bookman Old Style" w:hAnsi="Bookman Old Style"/>
          <w:spacing w:val="-3"/>
        </w:rPr>
        <w:t xml:space="preserve">Works, </w:t>
      </w:r>
      <w:r w:rsidRPr="000739BA">
        <w:rPr>
          <w:rFonts w:ascii="Bookman Old Style" w:hAnsi="Bookman Old Style"/>
        </w:rPr>
        <w:t>other than such use as is speciﬁed in the Contractor agreed by the Contractor, the Contractor shall (i) give notice to the Project Manager</w:t>
      </w:r>
      <w:r w:rsidR="009A6589" w:rsidRPr="000739BA">
        <w:rPr>
          <w:rFonts w:ascii="Bookman Old Style" w:hAnsi="Bookman Old Style"/>
        </w:rPr>
        <w:t xml:space="preserve"> </w:t>
      </w:r>
      <w:r w:rsidRPr="000739BA">
        <w:rPr>
          <w:rFonts w:ascii="Bookman Old Style" w:hAnsi="Bookman Old Style"/>
        </w:rPr>
        <w:t>and (ii) be entitled subject to Sub-Clause 20.1 [Contractor's Claims] to payment of any such accrued costs, which shall be included in the Contract Price. After receiving this notice, the Project Manager</w:t>
      </w:r>
      <w:r w:rsidR="009A6589" w:rsidRPr="000739BA">
        <w:rPr>
          <w:rFonts w:ascii="Bookman Old Style" w:hAnsi="Bookman Old Style"/>
        </w:rPr>
        <w:t xml:space="preserve"> </w:t>
      </w:r>
      <w:r w:rsidRPr="000739BA">
        <w:rPr>
          <w:rFonts w:ascii="Bookman Old Style" w:hAnsi="Bookman Old Style"/>
        </w:rPr>
        <w:t>shall proceed in accordance with Sub-Clause 3.5 [Determinations] to agree or determine this accrued cost.</w:t>
      </w:r>
    </w:p>
    <w:p w14:paraId="6C6903C0" w14:textId="77777777" w:rsidR="00CB37CD" w:rsidRPr="000739BA" w:rsidRDefault="00CB37CD" w:rsidP="00625ECD">
      <w:pPr>
        <w:pStyle w:val="ListParagraph"/>
        <w:numPr>
          <w:ilvl w:val="2"/>
          <w:numId w:val="58"/>
        </w:numPr>
        <w:tabs>
          <w:tab w:val="left" w:pos="809"/>
        </w:tabs>
        <w:spacing w:before="248" w:line="230" w:lineRule="auto"/>
        <w:ind w:left="828" w:right="284" w:hanging="680"/>
        <w:jc w:val="both"/>
        <w:rPr>
          <w:rFonts w:ascii="Bookman Old Style" w:hAnsi="Bookman Old Style"/>
        </w:rPr>
      </w:pPr>
      <w:r w:rsidRPr="000739BA">
        <w:rPr>
          <w:rFonts w:ascii="Bookman Old Style" w:hAnsi="Bookman Old Style"/>
        </w:rPr>
        <w:t xml:space="preserve">If a Taking-Over Certiﬁcate has been issued for a part of the </w:t>
      </w:r>
      <w:r w:rsidRPr="000739BA">
        <w:rPr>
          <w:rFonts w:ascii="Bookman Old Style" w:hAnsi="Bookman Old Style"/>
          <w:spacing w:val="-4"/>
        </w:rPr>
        <w:t xml:space="preserve">Works </w:t>
      </w:r>
      <w:r w:rsidRPr="000739BA">
        <w:rPr>
          <w:rFonts w:ascii="Bookman Old Style" w:hAnsi="Bookman Old Style"/>
        </w:rPr>
        <w:t xml:space="preserve">(other than a Section), the delay damages </w:t>
      </w:r>
      <w:r w:rsidR="001F254E" w:rsidRPr="000739BA">
        <w:rPr>
          <w:rFonts w:ascii="Bookman Old Style" w:hAnsi="Bookman Old Style"/>
        </w:rPr>
        <w:t>thereafter</w:t>
      </w:r>
      <w:r w:rsidRPr="000739BA">
        <w:rPr>
          <w:rFonts w:ascii="Bookman Old Style" w:hAnsi="Bookman Old Style"/>
        </w:rPr>
        <w:t xml:space="preserve"> for completion of the remainder of the </w:t>
      </w:r>
      <w:r w:rsidRPr="000739BA">
        <w:rPr>
          <w:rFonts w:ascii="Bookman Old Style" w:hAnsi="Bookman Old Style"/>
          <w:spacing w:val="-4"/>
        </w:rPr>
        <w:t xml:space="preserve">Works </w:t>
      </w:r>
      <w:r w:rsidRPr="000739BA">
        <w:rPr>
          <w:rFonts w:ascii="Bookman Old Style" w:hAnsi="Bookman Old Style"/>
        </w:rPr>
        <w:t xml:space="preserve">shall be reduced. Similarly, the delay damages for the remainder of the Section (if any) in which this part is included shall also be reduced. For any period of delay after the date stated in this Taking-Over Certiﬁcate, the proportional reduction in these delay damages shall be calculated as the proportion which the value of the part so certiﬁed bears to the value of the </w:t>
      </w:r>
      <w:r w:rsidRPr="000739BA">
        <w:rPr>
          <w:rFonts w:ascii="Bookman Old Style" w:hAnsi="Bookman Old Style"/>
          <w:spacing w:val="-4"/>
        </w:rPr>
        <w:t xml:space="preserve">Works </w:t>
      </w:r>
      <w:r w:rsidRPr="000739BA">
        <w:rPr>
          <w:rFonts w:ascii="Bookman Old Style" w:hAnsi="Bookman Old Style"/>
        </w:rPr>
        <w:t>or Section (as the case may be) as a whole. The Project Manager</w:t>
      </w:r>
      <w:r w:rsidR="009A6589" w:rsidRPr="000739BA">
        <w:rPr>
          <w:rFonts w:ascii="Bookman Old Style" w:hAnsi="Bookman Old Style"/>
        </w:rPr>
        <w:t xml:space="preserve"> </w:t>
      </w:r>
      <w:r w:rsidRPr="000739BA">
        <w:rPr>
          <w:rFonts w:ascii="Bookman Old Style" w:hAnsi="Bookman Old Style"/>
        </w:rPr>
        <w:t>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p>
    <w:p w14:paraId="13C1BE3C" w14:textId="77777777" w:rsidR="00CB37CD" w:rsidRPr="000739BA" w:rsidRDefault="00CB37CD" w:rsidP="00625ECD">
      <w:pPr>
        <w:pStyle w:val="BodyText"/>
        <w:spacing w:before="6"/>
        <w:rPr>
          <w:rFonts w:ascii="Bookman Old Style" w:hAnsi="Bookman Old Style"/>
          <w:sz w:val="35"/>
        </w:rPr>
      </w:pPr>
    </w:p>
    <w:p w14:paraId="0AABC36A" w14:textId="77777777" w:rsidR="00CB37CD" w:rsidRPr="000739BA" w:rsidRDefault="00CB37CD" w:rsidP="00625ECD">
      <w:pPr>
        <w:pStyle w:val="Heading6"/>
        <w:numPr>
          <w:ilvl w:val="1"/>
          <w:numId w:val="58"/>
        </w:numPr>
        <w:tabs>
          <w:tab w:val="left" w:pos="824"/>
          <w:tab w:val="left" w:pos="825"/>
        </w:tabs>
        <w:spacing w:before="0"/>
        <w:ind w:left="824" w:hanging="668"/>
        <w:rPr>
          <w:rFonts w:ascii="Bookman Old Style" w:hAnsi="Bookman Old Style"/>
        </w:rPr>
      </w:pPr>
      <w:r w:rsidRPr="000739BA">
        <w:rPr>
          <w:rFonts w:ascii="Bookman Old Style" w:hAnsi="Bookman Old Style"/>
        </w:rPr>
        <w:t xml:space="preserve">Interference with </w:t>
      </w:r>
      <w:r w:rsidRPr="000739BA">
        <w:rPr>
          <w:rFonts w:ascii="Bookman Old Style" w:hAnsi="Bookman Old Style"/>
          <w:spacing w:val="-5"/>
        </w:rPr>
        <w:t xml:space="preserve">Tests </w:t>
      </w:r>
      <w:r w:rsidRPr="000739BA">
        <w:rPr>
          <w:rFonts w:ascii="Bookman Old Style" w:hAnsi="Bookman Old Style"/>
        </w:rPr>
        <w:t>on Completion</w:t>
      </w:r>
    </w:p>
    <w:p w14:paraId="7A747526" w14:textId="77777777" w:rsidR="00CB37CD" w:rsidRPr="000739BA" w:rsidRDefault="00CB37CD" w:rsidP="00625ECD">
      <w:pPr>
        <w:pStyle w:val="ListParagraph"/>
        <w:numPr>
          <w:ilvl w:val="2"/>
          <w:numId w:val="58"/>
        </w:numPr>
        <w:tabs>
          <w:tab w:val="left" w:pos="825"/>
        </w:tabs>
        <w:spacing w:before="242" w:line="230" w:lineRule="auto"/>
        <w:ind w:left="816" w:right="292" w:hanging="660"/>
        <w:jc w:val="both"/>
        <w:rPr>
          <w:rFonts w:ascii="Bookman Old Style" w:hAnsi="Bookman Old Style"/>
        </w:rPr>
      </w:pPr>
      <w:r w:rsidRPr="000739BA">
        <w:rPr>
          <w:rFonts w:ascii="Bookman Old Style" w:hAnsi="Bookman Old Style"/>
        </w:rPr>
        <w:t xml:space="preserve">If the Contractor is prevented, for more than 14 days, from carrying out the </w:t>
      </w:r>
      <w:r w:rsidRPr="000739BA">
        <w:rPr>
          <w:rFonts w:ascii="Bookman Old Style" w:hAnsi="Bookman Old Style"/>
          <w:spacing w:val="-4"/>
        </w:rPr>
        <w:t xml:space="preserve">Tests </w:t>
      </w:r>
      <w:r w:rsidRPr="000739BA">
        <w:rPr>
          <w:rFonts w:ascii="Bookman Old Style" w:hAnsi="Bookman Old Style"/>
        </w:rPr>
        <w:t xml:space="preserve">on Completion by a cause for which the Procuring Entity is responsible, the Procuring Entity shall be deemed to have taken over the </w:t>
      </w:r>
      <w:r w:rsidRPr="000739BA">
        <w:rPr>
          <w:rFonts w:ascii="Bookman Old Style" w:hAnsi="Bookman Old Style"/>
          <w:spacing w:val="-4"/>
        </w:rPr>
        <w:t xml:space="preserve">Works </w:t>
      </w:r>
      <w:r w:rsidRPr="000739BA">
        <w:rPr>
          <w:rFonts w:ascii="Bookman Old Style" w:hAnsi="Bookman Old Style"/>
        </w:rPr>
        <w:t xml:space="preserve">or Section (as the case may be) on the date when the </w:t>
      </w:r>
      <w:r w:rsidRPr="000739BA">
        <w:rPr>
          <w:rFonts w:ascii="Bookman Old Style" w:hAnsi="Bookman Old Style"/>
          <w:spacing w:val="-4"/>
        </w:rPr>
        <w:t xml:space="preserve">Tests </w:t>
      </w:r>
      <w:r w:rsidRPr="000739BA">
        <w:rPr>
          <w:rFonts w:ascii="Bookman Old Style" w:hAnsi="Bookman Old Style"/>
        </w:rPr>
        <w:t>on Completion would otherwise have been completed.</w:t>
      </w:r>
    </w:p>
    <w:p w14:paraId="60BF231F" w14:textId="77777777" w:rsidR="00CB37CD" w:rsidRPr="000739BA" w:rsidRDefault="00CB37CD" w:rsidP="00625ECD">
      <w:pPr>
        <w:pStyle w:val="ListParagraph"/>
        <w:numPr>
          <w:ilvl w:val="2"/>
          <w:numId w:val="58"/>
        </w:numPr>
        <w:tabs>
          <w:tab w:val="left" w:pos="825"/>
        </w:tabs>
        <w:spacing w:before="246" w:line="230" w:lineRule="auto"/>
        <w:ind w:left="816" w:right="292" w:hanging="660"/>
        <w:jc w:val="both"/>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 xml:space="preserve">shall then issue a Taking-Over Certiﬁcate accordingly, and the Contractor shall carry out the </w:t>
      </w:r>
      <w:r w:rsidRPr="000739BA">
        <w:rPr>
          <w:rFonts w:ascii="Bookman Old Style" w:hAnsi="Bookman Old Style"/>
          <w:spacing w:val="-4"/>
        </w:rPr>
        <w:t xml:space="preserve">Tests </w:t>
      </w:r>
      <w:r w:rsidRPr="000739BA">
        <w:rPr>
          <w:rFonts w:ascii="Bookman Old Style" w:hAnsi="Bookman Old Style"/>
        </w:rPr>
        <w:t>on Completion as soon as practicable, before the expiry date of the Defects Notiﬁcation Period. The Project Manager</w:t>
      </w:r>
      <w:r w:rsidR="009A6589" w:rsidRPr="000739BA">
        <w:rPr>
          <w:rFonts w:ascii="Bookman Old Style" w:hAnsi="Bookman Old Style"/>
        </w:rPr>
        <w:t xml:space="preserve"> </w:t>
      </w:r>
      <w:r w:rsidRPr="000739BA">
        <w:rPr>
          <w:rFonts w:ascii="Bookman Old Style" w:hAnsi="Bookman Old Style"/>
        </w:rPr>
        <w:t xml:space="preserve">shall require the </w:t>
      </w:r>
      <w:r w:rsidRPr="000739BA">
        <w:rPr>
          <w:rFonts w:ascii="Bookman Old Style" w:hAnsi="Bookman Old Style"/>
          <w:spacing w:val="-4"/>
        </w:rPr>
        <w:t xml:space="preserve">Tests </w:t>
      </w:r>
      <w:r w:rsidRPr="000739BA">
        <w:rPr>
          <w:rFonts w:ascii="Bookman Old Style" w:hAnsi="Bookman Old Style"/>
        </w:rPr>
        <w:t>on Completion to be carried out by giving 14 days' notice and in accordance with the relevant provisions of the Contract.</w:t>
      </w:r>
    </w:p>
    <w:p w14:paraId="1FB340E5" w14:textId="77777777" w:rsidR="00CB37CD" w:rsidRPr="000739BA" w:rsidRDefault="00CB37CD" w:rsidP="00625ECD">
      <w:pPr>
        <w:pStyle w:val="ListParagraph"/>
        <w:numPr>
          <w:ilvl w:val="2"/>
          <w:numId w:val="58"/>
        </w:numPr>
        <w:tabs>
          <w:tab w:val="left" w:pos="817"/>
        </w:tabs>
        <w:spacing w:before="259" w:line="230" w:lineRule="auto"/>
        <w:ind w:left="809" w:right="304" w:hanging="660"/>
        <w:jc w:val="both"/>
        <w:rPr>
          <w:rFonts w:ascii="Bookman Old Style" w:hAnsi="Bookman Old Style"/>
        </w:rPr>
      </w:pPr>
      <w:r w:rsidRPr="000739BA">
        <w:rPr>
          <w:rFonts w:ascii="Bookman Old Style" w:hAnsi="Bookman Old Style"/>
        </w:rPr>
        <w:t xml:space="preserve">If the Contractor suffers delay and/or incurs Cost as a result of this delay in carrying out the </w:t>
      </w:r>
      <w:r w:rsidRPr="000739BA">
        <w:rPr>
          <w:rFonts w:ascii="Bookman Old Style" w:hAnsi="Bookman Old Style"/>
          <w:spacing w:val="-4"/>
        </w:rPr>
        <w:t xml:space="preserve">Tests </w:t>
      </w:r>
      <w:r w:rsidRPr="000739BA">
        <w:rPr>
          <w:rFonts w:ascii="Bookman Old Style" w:hAnsi="Bookman Old Style"/>
        </w:rPr>
        <w:t>on Completion, the Contractor shall give notice to the Project Manager</w:t>
      </w:r>
      <w:r w:rsidR="009A6589" w:rsidRPr="000739BA">
        <w:rPr>
          <w:rFonts w:ascii="Bookman Old Style" w:hAnsi="Bookman Old Style"/>
        </w:rPr>
        <w:t xml:space="preserve"> </w:t>
      </w:r>
      <w:r w:rsidRPr="000739BA">
        <w:rPr>
          <w:rFonts w:ascii="Bookman Old Style" w:hAnsi="Bookman Old Style"/>
        </w:rPr>
        <w:t>and shall be entitled subject to Sub-Clause 20.1 [Contractor's Claims] to:</w:t>
      </w:r>
    </w:p>
    <w:p w14:paraId="3ACD427F" w14:textId="77777777" w:rsidR="00CB37CD" w:rsidRPr="000739BA" w:rsidRDefault="00CB37CD" w:rsidP="00625ECD">
      <w:pPr>
        <w:pStyle w:val="ListParagraph"/>
        <w:numPr>
          <w:ilvl w:val="3"/>
          <w:numId w:val="58"/>
        </w:numPr>
        <w:tabs>
          <w:tab w:val="left" w:pos="1311"/>
          <w:tab w:val="left" w:pos="1312"/>
        </w:tabs>
        <w:spacing w:before="51" w:line="230" w:lineRule="auto"/>
        <w:ind w:left="1318" w:right="310" w:hanging="502"/>
        <w:rPr>
          <w:rFonts w:ascii="Bookman Old Style" w:hAnsi="Bookman Old Style"/>
        </w:rPr>
      </w:pPr>
      <w:r w:rsidRPr="000739BA">
        <w:rPr>
          <w:rFonts w:ascii="Bookman Old Style" w:hAnsi="Bookman Old Style"/>
        </w:rPr>
        <w:t xml:space="preserve">an extension of time for any such </w:t>
      </w:r>
      <w:r w:rsidRPr="000739BA">
        <w:rPr>
          <w:rFonts w:ascii="Bookman Old Style" w:hAnsi="Bookman Old Style"/>
          <w:spacing w:val="-3"/>
        </w:rPr>
        <w:t xml:space="preserve">delay, </w:t>
      </w:r>
      <w:r w:rsidRPr="000739BA">
        <w:rPr>
          <w:rFonts w:ascii="Bookman Old Style" w:hAnsi="Bookman Old Style"/>
        </w:rPr>
        <w:t>if completion is or will be delayed, under Sub-Clause 8.4 [Extension of Time for Completion], and</w:t>
      </w:r>
    </w:p>
    <w:p w14:paraId="6F7CC98A" w14:textId="77777777" w:rsidR="00CB37CD" w:rsidRPr="000739BA" w:rsidRDefault="00CB37CD" w:rsidP="00625ECD">
      <w:pPr>
        <w:pStyle w:val="ListParagraph"/>
        <w:numPr>
          <w:ilvl w:val="3"/>
          <w:numId w:val="58"/>
        </w:numPr>
        <w:tabs>
          <w:tab w:val="left" w:pos="1311"/>
          <w:tab w:val="left" w:pos="1312"/>
        </w:tabs>
        <w:spacing w:before="42"/>
        <w:ind w:left="1311" w:hanging="495"/>
        <w:rPr>
          <w:rFonts w:ascii="Bookman Old Style" w:hAnsi="Bookman Old Style"/>
        </w:rPr>
      </w:pPr>
      <w:r w:rsidRPr="000739BA">
        <w:rPr>
          <w:rFonts w:ascii="Bookman Old Style" w:hAnsi="Bookman Old Style"/>
        </w:rPr>
        <w:t>payment of any such accrued costs, which shall be included in the Contract Price.</w:t>
      </w:r>
    </w:p>
    <w:p w14:paraId="214CB74F" w14:textId="77777777" w:rsidR="00CB37CD" w:rsidRPr="000739BA" w:rsidRDefault="00CB37CD" w:rsidP="00625ECD">
      <w:pPr>
        <w:pStyle w:val="BodyText"/>
        <w:spacing w:before="7"/>
        <w:rPr>
          <w:rFonts w:ascii="Bookman Old Style" w:hAnsi="Bookman Old Style"/>
          <w:sz w:val="29"/>
        </w:rPr>
      </w:pPr>
    </w:p>
    <w:p w14:paraId="17211510" w14:textId="77777777" w:rsidR="00CB37CD" w:rsidRPr="000739BA" w:rsidRDefault="00CB37CD" w:rsidP="00625ECD">
      <w:pPr>
        <w:pStyle w:val="ListParagraph"/>
        <w:numPr>
          <w:ilvl w:val="2"/>
          <w:numId w:val="58"/>
        </w:numPr>
        <w:tabs>
          <w:tab w:val="left" w:pos="817"/>
        </w:tabs>
        <w:spacing w:line="230" w:lineRule="auto"/>
        <w:ind w:left="823" w:right="310" w:hanging="675"/>
        <w:jc w:val="both"/>
        <w:rPr>
          <w:rFonts w:ascii="Bookman Old Style" w:hAnsi="Bookman Old Style"/>
        </w:rPr>
      </w:pPr>
      <w:r w:rsidRPr="000739BA">
        <w:rPr>
          <w:rFonts w:ascii="Bookman Old Style" w:hAnsi="Bookman Old Style"/>
        </w:rPr>
        <w:t>After receiving this notice, the Project Manager</w:t>
      </w:r>
      <w:r w:rsidR="009A6589" w:rsidRPr="000739BA">
        <w:rPr>
          <w:rFonts w:ascii="Bookman Old Style" w:hAnsi="Bookman Old Style"/>
        </w:rPr>
        <w:t xml:space="preserve"> </w:t>
      </w:r>
      <w:r w:rsidRPr="000739BA">
        <w:rPr>
          <w:rFonts w:ascii="Bookman Old Style" w:hAnsi="Bookman Old Style"/>
        </w:rPr>
        <w:t>shall proceed in accordance with Sub-Clause 3.5 [Determinations] to agree or determine these matters.</w:t>
      </w:r>
    </w:p>
    <w:p w14:paraId="6B31C59A" w14:textId="77777777" w:rsidR="00CB37CD" w:rsidRPr="000739BA" w:rsidRDefault="00CB37CD" w:rsidP="00625ECD">
      <w:pPr>
        <w:pStyle w:val="Heading6"/>
        <w:numPr>
          <w:ilvl w:val="1"/>
          <w:numId w:val="58"/>
        </w:numPr>
        <w:tabs>
          <w:tab w:val="left" w:pos="816"/>
          <w:tab w:val="left" w:pos="817"/>
        </w:tabs>
        <w:spacing w:before="237"/>
        <w:ind w:left="816" w:hanging="668"/>
        <w:rPr>
          <w:rFonts w:ascii="Bookman Old Style" w:hAnsi="Bookman Old Style"/>
        </w:rPr>
      </w:pPr>
      <w:r w:rsidRPr="000739BA">
        <w:rPr>
          <w:rFonts w:ascii="Bookman Old Style" w:hAnsi="Bookman Old Style"/>
        </w:rPr>
        <w:t>Surfaces Requiring Reinstatement</w:t>
      </w:r>
    </w:p>
    <w:p w14:paraId="6F768706" w14:textId="77777777" w:rsidR="00CB37CD" w:rsidRPr="000739BA" w:rsidRDefault="00CB37CD" w:rsidP="00625ECD">
      <w:pPr>
        <w:pStyle w:val="BodyText"/>
        <w:spacing w:before="243" w:line="230" w:lineRule="auto"/>
        <w:ind w:left="808" w:right="281" w:firstLine="7"/>
        <w:rPr>
          <w:rFonts w:ascii="Bookman Old Style" w:hAnsi="Bookman Old Style"/>
        </w:rPr>
      </w:pPr>
      <w:r w:rsidRPr="000739BA">
        <w:rPr>
          <w:rFonts w:ascii="Bookman Old Style" w:hAnsi="Bookman Old Style"/>
        </w:rPr>
        <w:t xml:space="preserve">Except as otherwise stated in a Taking-Over Certiﬁcate, a certiﬁcate for a Section or part of the </w:t>
      </w:r>
      <w:r w:rsidRPr="000739BA">
        <w:rPr>
          <w:rFonts w:ascii="Bookman Old Style" w:hAnsi="Bookman Old Style"/>
          <w:spacing w:val="-4"/>
        </w:rPr>
        <w:t xml:space="preserve">Works </w:t>
      </w:r>
      <w:r w:rsidRPr="000739BA">
        <w:rPr>
          <w:rFonts w:ascii="Bookman Old Style" w:hAnsi="Bookman Old Style"/>
        </w:rPr>
        <w:t>shall not be deemed to certify completion of any ground or other surfaces requiring reinstatement.</w:t>
      </w:r>
    </w:p>
    <w:p w14:paraId="3126E88B" w14:textId="77777777" w:rsidR="00CB37CD" w:rsidRPr="000739BA" w:rsidRDefault="00CB37CD" w:rsidP="00625ECD">
      <w:pPr>
        <w:pStyle w:val="Heading6"/>
        <w:numPr>
          <w:ilvl w:val="0"/>
          <w:numId w:val="58"/>
        </w:numPr>
        <w:tabs>
          <w:tab w:val="left" w:pos="816"/>
          <w:tab w:val="left" w:pos="817"/>
        </w:tabs>
        <w:spacing w:before="237"/>
        <w:ind w:left="816" w:hanging="668"/>
        <w:rPr>
          <w:rFonts w:ascii="Bookman Old Style" w:hAnsi="Bookman Old Style"/>
        </w:rPr>
      </w:pPr>
      <w:bookmarkStart w:id="159" w:name="_TOC_250014"/>
      <w:r w:rsidRPr="000739BA">
        <w:rPr>
          <w:rFonts w:ascii="Bookman Old Style" w:hAnsi="Bookman Old Style"/>
        </w:rPr>
        <w:t>DEFECTS</w:t>
      </w:r>
      <w:bookmarkEnd w:id="159"/>
      <w:r w:rsidRPr="000739BA">
        <w:rPr>
          <w:rFonts w:ascii="Bookman Old Style" w:hAnsi="Bookman Old Style"/>
        </w:rPr>
        <w:t xml:space="preserve"> LIABILITY</w:t>
      </w:r>
    </w:p>
    <w:p w14:paraId="3CB3DD9C" w14:textId="77777777" w:rsidR="00CB37CD" w:rsidRPr="000739BA" w:rsidRDefault="00CB37CD" w:rsidP="00625ECD">
      <w:pPr>
        <w:pStyle w:val="ListParagraph"/>
        <w:numPr>
          <w:ilvl w:val="1"/>
          <w:numId w:val="58"/>
        </w:numPr>
        <w:tabs>
          <w:tab w:val="left" w:pos="816"/>
          <w:tab w:val="left" w:pos="817"/>
        </w:tabs>
        <w:spacing w:before="234"/>
        <w:ind w:left="816" w:hanging="668"/>
        <w:rPr>
          <w:rFonts w:ascii="Bookman Old Style" w:hAnsi="Bookman Old Style"/>
          <w:b/>
        </w:rPr>
      </w:pPr>
      <w:r w:rsidRPr="000739BA">
        <w:rPr>
          <w:rFonts w:ascii="Bookman Old Style" w:hAnsi="Bookman Old Style"/>
          <w:b/>
        </w:rPr>
        <w:t xml:space="preserve">Completion of Outstanding </w:t>
      </w:r>
      <w:r w:rsidRPr="000739BA">
        <w:rPr>
          <w:rFonts w:ascii="Bookman Old Style" w:hAnsi="Bookman Old Style"/>
          <w:b/>
          <w:spacing w:val="-4"/>
        </w:rPr>
        <w:t xml:space="preserve">Work </w:t>
      </w:r>
      <w:r w:rsidRPr="000739BA">
        <w:rPr>
          <w:rFonts w:ascii="Bookman Old Style" w:hAnsi="Bookman Old Style"/>
          <w:b/>
        </w:rPr>
        <w:t>and Remedying Defects</w:t>
      </w:r>
    </w:p>
    <w:p w14:paraId="5B497D97" w14:textId="77777777" w:rsidR="00CB37CD" w:rsidRPr="000739BA" w:rsidRDefault="00CB37CD" w:rsidP="00625ECD">
      <w:pPr>
        <w:pStyle w:val="ListParagraph"/>
        <w:numPr>
          <w:ilvl w:val="2"/>
          <w:numId w:val="58"/>
        </w:numPr>
        <w:tabs>
          <w:tab w:val="left" w:pos="817"/>
        </w:tabs>
        <w:spacing w:before="242" w:line="230" w:lineRule="auto"/>
        <w:ind w:left="808" w:right="311" w:hanging="660"/>
        <w:jc w:val="both"/>
        <w:rPr>
          <w:rFonts w:ascii="Bookman Old Style" w:hAnsi="Bookman Old Style"/>
        </w:rPr>
      </w:pPr>
      <w:r w:rsidRPr="000739BA">
        <w:rPr>
          <w:rFonts w:ascii="Bookman Old Style" w:hAnsi="Bookman Old Style"/>
        </w:rPr>
        <w:t xml:space="preserve">In order that the </w:t>
      </w:r>
      <w:r w:rsidRPr="000739BA">
        <w:rPr>
          <w:rFonts w:ascii="Bookman Old Style" w:hAnsi="Bookman Old Style"/>
          <w:spacing w:val="-4"/>
        </w:rPr>
        <w:t xml:space="preserve">Works </w:t>
      </w:r>
      <w:r w:rsidRPr="000739BA">
        <w:rPr>
          <w:rFonts w:ascii="Bookman Old Style" w:hAnsi="Bookman Old Style"/>
        </w:rPr>
        <w:t>and Contractor's Documents, and each Section, shall be in the condition required by the Contract (</w:t>
      </w:r>
      <w:r w:rsidR="001F254E" w:rsidRPr="000739BA">
        <w:rPr>
          <w:rFonts w:ascii="Bookman Old Style" w:hAnsi="Bookman Old Style"/>
        </w:rPr>
        <w:t>fair wear</w:t>
      </w:r>
      <w:r w:rsidRPr="000739BA">
        <w:rPr>
          <w:rFonts w:ascii="Bookman Old Style" w:hAnsi="Bookman Old Style"/>
        </w:rPr>
        <w:t xml:space="preserve"> and tear excepted) by the expiry date of the relevant Defects Notiﬁcation Period or as soon as practicable </w:t>
      </w:r>
      <w:r w:rsidR="001F254E" w:rsidRPr="000739BA">
        <w:rPr>
          <w:rFonts w:ascii="Bookman Old Style" w:hAnsi="Bookman Old Style"/>
        </w:rPr>
        <w:t>thereafter</w:t>
      </w:r>
      <w:r w:rsidRPr="000739BA">
        <w:rPr>
          <w:rFonts w:ascii="Bookman Old Style" w:hAnsi="Bookman Old Style"/>
        </w:rPr>
        <w:t>, the Contractor shall:</w:t>
      </w:r>
    </w:p>
    <w:p w14:paraId="2D63F47B" w14:textId="77777777" w:rsidR="00CB37CD" w:rsidRPr="000739BA" w:rsidRDefault="00CB37CD" w:rsidP="00625ECD">
      <w:pPr>
        <w:pStyle w:val="ListParagraph"/>
        <w:numPr>
          <w:ilvl w:val="3"/>
          <w:numId w:val="58"/>
        </w:numPr>
        <w:tabs>
          <w:tab w:val="left" w:pos="1310"/>
          <w:tab w:val="left" w:pos="1311"/>
        </w:tabs>
        <w:spacing w:before="51" w:line="230" w:lineRule="auto"/>
        <w:ind w:left="1314" w:right="311" w:hanging="498"/>
        <w:rPr>
          <w:rFonts w:ascii="Bookman Old Style" w:hAnsi="Bookman Old Style"/>
        </w:rPr>
      </w:pPr>
      <w:r w:rsidRPr="000739BA">
        <w:rPr>
          <w:rFonts w:ascii="Bookman Old Style" w:hAnsi="Bookman Old Style"/>
        </w:rPr>
        <w:t xml:space="preserve">complete any work which is outstanding on the date stated in a Taking-Over Certiﬁcate, within such reasonable time as is instructed by the Project </w:t>
      </w:r>
      <w:r w:rsidR="001F254E" w:rsidRPr="000739BA">
        <w:rPr>
          <w:rFonts w:ascii="Bookman Old Style" w:hAnsi="Bookman Old Style"/>
        </w:rPr>
        <w:t>Manager,</w:t>
      </w:r>
      <w:r w:rsidRPr="000739BA">
        <w:rPr>
          <w:rFonts w:ascii="Bookman Old Style" w:hAnsi="Bookman Old Style"/>
        </w:rPr>
        <w:t xml:space="preserve"> and</w:t>
      </w:r>
    </w:p>
    <w:p w14:paraId="6EA6D85D" w14:textId="77777777" w:rsidR="00CB37CD" w:rsidRPr="000739BA" w:rsidRDefault="00CB37CD" w:rsidP="00625ECD">
      <w:pPr>
        <w:pStyle w:val="ListParagraph"/>
        <w:numPr>
          <w:ilvl w:val="3"/>
          <w:numId w:val="58"/>
        </w:numPr>
        <w:tabs>
          <w:tab w:val="left" w:pos="1311"/>
        </w:tabs>
        <w:spacing w:before="51" w:line="230" w:lineRule="auto"/>
        <w:ind w:left="1314" w:right="311" w:hanging="499"/>
        <w:jc w:val="both"/>
        <w:rPr>
          <w:rFonts w:ascii="Bookman Old Style" w:hAnsi="Bookman Old Style"/>
        </w:rPr>
      </w:pPr>
      <w:r w:rsidRPr="000739BA">
        <w:rPr>
          <w:rFonts w:ascii="Bookman Old Style" w:hAnsi="Bookman Old Style"/>
        </w:rPr>
        <w:t xml:space="preserve">execute all work required to remedy defects or damage, as may be notiﬁed by (or on behalf of) the Procuring Entity on or before the expiry date of the Defects Notiﬁcation Period for the </w:t>
      </w:r>
      <w:r w:rsidRPr="000739BA">
        <w:rPr>
          <w:rFonts w:ascii="Bookman Old Style" w:hAnsi="Bookman Old Style"/>
          <w:spacing w:val="-4"/>
        </w:rPr>
        <w:t xml:space="preserve">Works </w:t>
      </w:r>
      <w:r w:rsidRPr="000739BA">
        <w:rPr>
          <w:rFonts w:ascii="Bookman Old Style" w:hAnsi="Bookman Old Style"/>
        </w:rPr>
        <w:t>or Section (as the case may be).</w:t>
      </w:r>
    </w:p>
    <w:p w14:paraId="11C76525" w14:textId="77777777" w:rsidR="00CB37CD" w:rsidRPr="000739BA" w:rsidRDefault="00CB37CD" w:rsidP="00625ECD">
      <w:pPr>
        <w:pStyle w:val="ListParagraph"/>
        <w:numPr>
          <w:ilvl w:val="2"/>
          <w:numId w:val="58"/>
        </w:numPr>
        <w:tabs>
          <w:tab w:val="left" w:pos="816"/>
        </w:tabs>
        <w:spacing w:before="238"/>
        <w:ind w:left="815" w:hanging="667"/>
        <w:rPr>
          <w:rFonts w:ascii="Bookman Old Style" w:hAnsi="Bookman Old Style"/>
        </w:rPr>
      </w:pPr>
      <w:r w:rsidRPr="000739BA">
        <w:rPr>
          <w:rFonts w:ascii="Bookman Old Style" w:hAnsi="Bookman Old Style"/>
        </w:rPr>
        <w:t xml:space="preserve">If a defect appears or damage occurs, the Contractor shall be notiﬁed accordingly by the Project </w:t>
      </w:r>
      <w:r w:rsidR="001F254E" w:rsidRPr="000739BA">
        <w:rPr>
          <w:rFonts w:ascii="Bookman Old Style" w:hAnsi="Bookman Old Style"/>
        </w:rPr>
        <w:t>Manager.</w:t>
      </w:r>
    </w:p>
    <w:p w14:paraId="297FEB93" w14:textId="77777777" w:rsidR="00CB37CD" w:rsidRPr="000739BA" w:rsidRDefault="00CB37CD" w:rsidP="00625ECD">
      <w:pPr>
        <w:pStyle w:val="Heading6"/>
        <w:numPr>
          <w:ilvl w:val="1"/>
          <w:numId w:val="58"/>
        </w:numPr>
        <w:tabs>
          <w:tab w:val="left" w:pos="815"/>
          <w:tab w:val="left" w:pos="816"/>
        </w:tabs>
        <w:spacing w:before="234"/>
        <w:ind w:left="815" w:hanging="667"/>
        <w:rPr>
          <w:rFonts w:ascii="Bookman Old Style" w:hAnsi="Bookman Old Style"/>
        </w:rPr>
      </w:pPr>
      <w:r w:rsidRPr="000739BA">
        <w:rPr>
          <w:rFonts w:ascii="Bookman Old Style" w:hAnsi="Bookman Old Style"/>
        </w:rPr>
        <w:t>Cost of Remedying Defects</w:t>
      </w:r>
    </w:p>
    <w:p w14:paraId="2B7D238C" w14:textId="77777777" w:rsidR="00CB37CD" w:rsidRPr="000739BA" w:rsidRDefault="00CB37CD" w:rsidP="00625ECD">
      <w:pPr>
        <w:pStyle w:val="ListParagraph"/>
        <w:numPr>
          <w:ilvl w:val="2"/>
          <w:numId w:val="58"/>
        </w:numPr>
        <w:tabs>
          <w:tab w:val="left" w:pos="816"/>
        </w:tabs>
        <w:spacing w:before="242" w:line="230" w:lineRule="auto"/>
        <w:ind w:left="808" w:right="311" w:hanging="660"/>
        <w:jc w:val="both"/>
        <w:rPr>
          <w:rFonts w:ascii="Bookman Old Style" w:hAnsi="Bookman Old Style"/>
        </w:rPr>
      </w:pPr>
      <w:r w:rsidRPr="000739BA">
        <w:rPr>
          <w:rFonts w:ascii="Bookman Old Style" w:hAnsi="Bookman Old Style"/>
        </w:rPr>
        <w:t xml:space="preserve">All work referred to in sub-paragraph (b) of Sub-Clause </w:t>
      </w:r>
      <w:r w:rsidRPr="000739BA">
        <w:rPr>
          <w:rFonts w:ascii="Bookman Old Style" w:hAnsi="Bookman Old Style"/>
          <w:spacing w:val="-3"/>
        </w:rPr>
        <w:t xml:space="preserve">11.1 </w:t>
      </w:r>
      <w:r w:rsidRPr="000739BA">
        <w:rPr>
          <w:rFonts w:ascii="Bookman Old Style" w:hAnsi="Bookman Old Style"/>
        </w:rPr>
        <w:t xml:space="preserve">[Completion of Outstanding </w:t>
      </w:r>
      <w:r w:rsidRPr="000739BA">
        <w:rPr>
          <w:rFonts w:ascii="Bookman Old Style" w:hAnsi="Bookman Old Style"/>
          <w:spacing w:val="-5"/>
        </w:rPr>
        <w:t xml:space="preserve">Work </w:t>
      </w:r>
      <w:r w:rsidRPr="000739BA">
        <w:rPr>
          <w:rFonts w:ascii="Bookman Old Style" w:hAnsi="Bookman Old Style"/>
        </w:rPr>
        <w:t>and Remedying Defects] shall be executed at the risk and cost of the Contractor, if and to the extent that the work is attributable to:</w:t>
      </w:r>
    </w:p>
    <w:p w14:paraId="7AC96DB9" w14:textId="77777777" w:rsidR="00CB37CD" w:rsidRPr="000739BA" w:rsidRDefault="00CB37CD" w:rsidP="00625ECD">
      <w:pPr>
        <w:pStyle w:val="ListParagraph"/>
        <w:numPr>
          <w:ilvl w:val="3"/>
          <w:numId w:val="58"/>
        </w:numPr>
        <w:tabs>
          <w:tab w:val="left" w:pos="1310"/>
          <w:tab w:val="left" w:pos="1311"/>
        </w:tabs>
        <w:spacing w:before="43"/>
        <w:ind w:left="1310" w:hanging="495"/>
        <w:rPr>
          <w:rFonts w:ascii="Bookman Old Style" w:hAnsi="Bookman Old Style"/>
        </w:rPr>
      </w:pPr>
      <w:r w:rsidRPr="000739BA">
        <w:rPr>
          <w:rFonts w:ascii="Bookman Old Style" w:hAnsi="Bookman Old Style"/>
        </w:rPr>
        <w:t>Any design for which the Contractor is responsible,</w:t>
      </w:r>
    </w:p>
    <w:p w14:paraId="1C83576F" w14:textId="77777777" w:rsidR="00CB37CD" w:rsidRPr="000739BA" w:rsidRDefault="00CB37CD" w:rsidP="00625ECD">
      <w:pPr>
        <w:pStyle w:val="ListParagraph"/>
        <w:numPr>
          <w:ilvl w:val="3"/>
          <w:numId w:val="58"/>
        </w:numPr>
        <w:tabs>
          <w:tab w:val="left" w:pos="1310"/>
          <w:tab w:val="left" w:pos="1311"/>
        </w:tabs>
        <w:spacing w:before="40"/>
        <w:ind w:left="1310" w:hanging="495"/>
        <w:rPr>
          <w:rFonts w:ascii="Bookman Old Style" w:hAnsi="Bookman Old Style"/>
        </w:rPr>
      </w:pPr>
      <w:r w:rsidRPr="000739BA">
        <w:rPr>
          <w:rFonts w:ascii="Bookman Old Style" w:hAnsi="Bookman Old Style"/>
        </w:rPr>
        <w:t>Plant, Materials or workmanship not being in accordance with the Contract, or</w:t>
      </w:r>
    </w:p>
    <w:p w14:paraId="75BDEF4C" w14:textId="77777777" w:rsidR="00CB37CD" w:rsidRPr="000739BA" w:rsidRDefault="00CB37CD" w:rsidP="00625ECD">
      <w:pPr>
        <w:pStyle w:val="ListParagraph"/>
        <w:numPr>
          <w:ilvl w:val="3"/>
          <w:numId w:val="58"/>
        </w:numPr>
        <w:tabs>
          <w:tab w:val="left" w:pos="1310"/>
          <w:tab w:val="left" w:pos="1311"/>
        </w:tabs>
        <w:spacing w:before="39"/>
        <w:ind w:left="1310" w:hanging="495"/>
        <w:rPr>
          <w:rFonts w:ascii="Bookman Old Style" w:hAnsi="Bookman Old Style"/>
        </w:rPr>
      </w:pPr>
      <w:r w:rsidRPr="000739BA">
        <w:rPr>
          <w:rFonts w:ascii="Bookman Old Style" w:hAnsi="Bookman Old Style"/>
        </w:rPr>
        <w:t>Failure by the Contractor to comply with any other obligation.</w:t>
      </w:r>
    </w:p>
    <w:p w14:paraId="12923CBC" w14:textId="77777777" w:rsidR="00CB37CD" w:rsidRPr="000739BA" w:rsidRDefault="00CB37CD" w:rsidP="00625ECD">
      <w:pPr>
        <w:pStyle w:val="ListParagraph"/>
        <w:numPr>
          <w:ilvl w:val="2"/>
          <w:numId w:val="58"/>
        </w:numPr>
        <w:tabs>
          <w:tab w:val="left" w:pos="816"/>
        </w:tabs>
        <w:spacing w:before="243" w:line="230" w:lineRule="auto"/>
        <w:ind w:left="808" w:right="311" w:hanging="660"/>
        <w:jc w:val="both"/>
        <w:rPr>
          <w:rFonts w:ascii="Bookman Old Style" w:hAnsi="Bookman Old Style"/>
        </w:rPr>
      </w:pPr>
      <w:r w:rsidRPr="000739BA">
        <w:rPr>
          <w:rFonts w:ascii="Bookman Old Style" w:hAnsi="Bookman Old Style"/>
        </w:rPr>
        <w:t xml:space="preserve">If and to the extent that such work is attributable to any other cause, the Contractor shall be notiﬁed promptly by (or on behalf of) the Procuring </w:t>
      </w:r>
      <w:r w:rsidRPr="000739BA">
        <w:rPr>
          <w:rFonts w:ascii="Bookman Old Style" w:hAnsi="Bookman Old Style"/>
          <w:spacing w:val="-3"/>
        </w:rPr>
        <w:t xml:space="preserve">Entity, </w:t>
      </w:r>
      <w:r w:rsidRPr="000739BA">
        <w:rPr>
          <w:rFonts w:ascii="Bookman Old Style" w:hAnsi="Bookman Old Style"/>
        </w:rPr>
        <w:t xml:space="preserve">and Sub-Clause 13.3 </w:t>
      </w:r>
      <w:r w:rsidRPr="000739BA">
        <w:rPr>
          <w:rFonts w:ascii="Bookman Old Style" w:hAnsi="Bookman Old Style"/>
          <w:spacing w:val="-3"/>
        </w:rPr>
        <w:t xml:space="preserve">[Variation </w:t>
      </w:r>
      <w:r w:rsidRPr="000739BA">
        <w:rPr>
          <w:rFonts w:ascii="Bookman Old Style" w:hAnsi="Bookman Old Style"/>
        </w:rPr>
        <w:t xml:space="preserve">Procedure] shall </w:t>
      </w:r>
      <w:r w:rsidRPr="000739BA">
        <w:rPr>
          <w:rFonts w:ascii="Bookman Old Style" w:hAnsi="Bookman Old Style"/>
          <w:spacing w:val="-3"/>
        </w:rPr>
        <w:t>apply.</w:t>
      </w:r>
    </w:p>
    <w:p w14:paraId="0F30B12C" w14:textId="77777777" w:rsidR="00CB37CD" w:rsidRPr="000739BA" w:rsidRDefault="00CB37CD" w:rsidP="00625ECD">
      <w:pPr>
        <w:pStyle w:val="Heading6"/>
        <w:numPr>
          <w:ilvl w:val="1"/>
          <w:numId w:val="58"/>
        </w:numPr>
        <w:tabs>
          <w:tab w:val="left" w:pos="815"/>
          <w:tab w:val="left" w:pos="816"/>
        </w:tabs>
        <w:spacing w:before="237"/>
        <w:ind w:left="815" w:hanging="668"/>
        <w:rPr>
          <w:rFonts w:ascii="Bookman Old Style" w:hAnsi="Bookman Old Style"/>
        </w:rPr>
      </w:pPr>
      <w:r w:rsidRPr="000739BA">
        <w:rPr>
          <w:rFonts w:ascii="Bookman Old Style" w:hAnsi="Bookman Old Style"/>
        </w:rPr>
        <w:t>Extension of Defects Notiﬁcation Period</w:t>
      </w:r>
    </w:p>
    <w:p w14:paraId="5A09934A" w14:textId="77777777" w:rsidR="00CB37CD" w:rsidRPr="000739BA" w:rsidRDefault="00CB37CD" w:rsidP="00625ECD">
      <w:pPr>
        <w:pStyle w:val="ListParagraph"/>
        <w:numPr>
          <w:ilvl w:val="2"/>
          <w:numId w:val="58"/>
        </w:numPr>
        <w:tabs>
          <w:tab w:val="left" w:pos="816"/>
        </w:tabs>
        <w:spacing w:before="242" w:line="230" w:lineRule="auto"/>
        <w:ind w:left="807" w:right="311" w:hanging="660"/>
        <w:jc w:val="both"/>
        <w:rPr>
          <w:rFonts w:ascii="Bookman Old Style" w:hAnsi="Bookman Old Style"/>
        </w:rPr>
      </w:pPr>
      <w:r w:rsidRPr="000739BA">
        <w:rPr>
          <w:rFonts w:ascii="Bookman Old Style" w:hAnsi="Bookman Old Style"/>
        </w:rPr>
        <w:t xml:space="preserve">The Procuring Entity shall be entitled subject to Sub-Clause 2.5 [Procuring Entity's Claims] to an extension of the Defects Notiﬁcation Period for the </w:t>
      </w:r>
      <w:r w:rsidRPr="000739BA">
        <w:rPr>
          <w:rFonts w:ascii="Bookman Old Style" w:hAnsi="Bookman Old Style"/>
          <w:spacing w:val="-4"/>
        </w:rPr>
        <w:t xml:space="preserve">Works </w:t>
      </w:r>
      <w:r w:rsidRPr="000739BA">
        <w:rPr>
          <w:rFonts w:ascii="Bookman Old Style" w:hAnsi="Bookman Old Style"/>
        </w:rPr>
        <w:t xml:space="preserve">or a Section if and to the extent that the </w:t>
      </w:r>
      <w:r w:rsidRPr="000739BA">
        <w:rPr>
          <w:rFonts w:ascii="Bookman Old Style" w:hAnsi="Bookman Old Style"/>
          <w:spacing w:val="-3"/>
        </w:rPr>
        <w:t xml:space="preserve">Works, </w:t>
      </w:r>
      <w:r w:rsidRPr="000739BA">
        <w:rPr>
          <w:rFonts w:ascii="Bookman Old Style" w:hAnsi="Bookman Old Style"/>
        </w:rPr>
        <w:t>Section or a major item of Plant (as the case may be, and after taking over) cannot be used for the purposes for which they are intended by reason of a defect or by reason of damage attributable to the Contractor. However, a Defects Notiﬁcation Period shall not be extended by more than two years.</w:t>
      </w:r>
    </w:p>
    <w:p w14:paraId="3C646177" w14:textId="77777777" w:rsidR="00CB37CD" w:rsidRPr="000739BA" w:rsidRDefault="00CB37CD" w:rsidP="00625ECD">
      <w:pPr>
        <w:pStyle w:val="ListParagraph"/>
        <w:numPr>
          <w:ilvl w:val="2"/>
          <w:numId w:val="58"/>
        </w:numPr>
        <w:tabs>
          <w:tab w:val="left" w:pos="816"/>
        </w:tabs>
        <w:spacing w:before="248" w:line="230" w:lineRule="auto"/>
        <w:ind w:left="807" w:right="312" w:hanging="660"/>
        <w:jc w:val="both"/>
        <w:rPr>
          <w:rFonts w:ascii="Bookman Old Style" w:hAnsi="Bookman Old Style"/>
        </w:rPr>
      </w:pPr>
      <w:r w:rsidRPr="000739BA">
        <w:rPr>
          <w:rFonts w:ascii="Bookman Old Style" w:hAnsi="Bookman Old Style"/>
        </w:rPr>
        <w:t xml:space="preserve">If delivery and/ or erection of Plant and/ or Materials was suspended under Sub-Clause 8.8 [Suspension of </w:t>
      </w:r>
      <w:r w:rsidRPr="000739BA">
        <w:rPr>
          <w:rFonts w:ascii="Bookman Old Style" w:hAnsi="Bookman Old Style"/>
          <w:spacing w:val="-4"/>
        </w:rPr>
        <w:t xml:space="preserve">Work] </w:t>
      </w:r>
      <w:r w:rsidRPr="000739BA">
        <w:rPr>
          <w:rFonts w:ascii="Bookman Old Style" w:hAnsi="Bookman Old Style"/>
        </w:rPr>
        <w:t xml:space="preserve">or Sub-Clause 16.1 [Contractor's Entitlement to Suspend </w:t>
      </w:r>
      <w:r w:rsidRPr="000739BA">
        <w:rPr>
          <w:rFonts w:ascii="Bookman Old Style" w:hAnsi="Bookman Old Style"/>
          <w:spacing w:val="-3"/>
        </w:rPr>
        <w:t xml:space="preserve">Work], </w:t>
      </w:r>
      <w:r w:rsidRPr="000739BA">
        <w:rPr>
          <w:rFonts w:ascii="Bookman Old Style" w:hAnsi="Bookman Old Style"/>
        </w:rPr>
        <w:t>the Contractor's obligations u</w:t>
      </w:r>
      <w:r w:rsidR="003044A3" w:rsidRPr="000739BA">
        <w:rPr>
          <w:rFonts w:ascii="Bookman Old Style" w:hAnsi="Bookman Old Style"/>
        </w:rPr>
        <w:t xml:space="preserve">nder this Clause shall not apply </w:t>
      </w:r>
      <w:r w:rsidRPr="000739BA">
        <w:rPr>
          <w:rFonts w:ascii="Bookman Old Style" w:hAnsi="Bookman Old Style"/>
        </w:rPr>
        <w:t xml:space="preserve">to any </w:t>
      </w:r>
      <w:r w:rsidR="003044A3" w:rsidRPr="000739BA">
        <w:rPr>
          <w:rFonts w:ascii="Bookman Old Style" w:hAnsi="Bookman Old Style"/>
        </w:rPr>
        <w:t>defects or</w:t>
      </w:r>
      <w:r w:rsidRPr="000739BA">
        <w:rPr>
          <w:rFonts w:ascii="Bookman Old Style" w:hAnsi="Bookman Old Style"/>
        </w:rPr>
        <w:t xml:space="preserve"> damage occurring more than two years after the Defects Notiﬁcation Period for the Plant and/ or Materials would otherwise have expired.</w:t>
      </w:r>
    </w:p>
    <w:p w14:paraId="71FBD510" w14:textId="77777777" w:rsidR="00CB37CD" w:rsidRPr="000739BA" w:rsidRDefault="00CB37CD" w:rsidP="00625ECD">
      <w:pPr>
        <w:pStyle w:val="Heading6"/>
        <w:numPr>
          <w:ilvl w:val="1"/>
          <w:numId w:val="58"/>
        </w:numPr>
        <w:tabs>
          <w:tab w:val="left" w:pos="814"/>
          <w:tab w:val="left" w:pos="816"/>
        </w:tabs>
        <w:ind w:left="815" w:hanging="668"/>
        <w:rPr>
          <w:rFonts w:ascii="Bookman Old Style" w:hAnsi="Bookman Old Style"/>
        </w:rPr>
      </w:pPr>
      <w:r w:rsidRPr="000739BA">
        <w:rPr>
          <w:rFonts w:ascii="Bookman Old Style" w:hAnsi="Bookman Old Style"/>
        </w:rPr>
        <w:t>Failure to Remedy Defects</w:t>
      </w:r>
    </w:p>
    <w:p w14:paraId="6529C7E9" w14:textId="77777777" w:rsidR="00CB37CD" w:rsidRPr="000739BA" w:rsidRDefault="00CB37CD" w:rsidP="00625ECD">
      <w:pPr>
        <w:pStyle w:val="ListParagraph"/>
        <w:numPr>
          <w:ilvl w:val="2"/>
          <w:numId w:val="58"/>
        </w:numPr>
        <w:tabs>
          <w:tab w:val="left" w:pos="815"/>
        </w:tabs>
        <w:spacing w:before="243" w:line="230" w:lineRule="auto"/>
        <w:ind w:left="807" w:right="312" w:hanging="660"/>
        <w:jc w:val="both"/>
        <w:rPr>
          <w:rFonts w:ascii="Bookman Old Style" w:hAnsi="Bookman Old Style"/>
        </w:rPr>
      </w:pPr>
      <w:r w:rsidRPr="000739BA">
        <w:rPr>
          <w:rFonts w:ascii="Bookman Old Style" w:hAnsi="Bookman Old Style"/>
        </w:rPr>
        <w:t xml:space="preserve">If the Contractor fails to remedy any defect or damage within a reasonable time, a date may be ﬁxed by the Project </w:t>
      </w:r>
      <w:r w:rsidR="003044A3" w:rsidRPr="000739BA">
        <w:rPr>
          <w:rFonts w:ascii="Bookman Old Style" w:hAnsi="Bookman Old Style"/>
        </w:rPr>
        <w:t>Manager,</w:t>
      </w:r>
      <w:r w:rsidRPr="000739BA">
        <w:rPr>
          <w:rFonts w:ascii="Bookman Old Style" w:hAnsi="Bookman Old Style"/>
        </w:rPr>
        <w:t xml:space="preserve"> on or by which the defect or damage is to be remedied. The Contractor shall be given reasonable notice of this date.</w:t>
      </w:r>
    </w:p>
    <w:p w14:paraId="0EE734A7" w14:textId="77777777" w:rsidR="00CB37CD" w:rsidRPr="000739BA" w:rsidRDefault="00CB37CD" w:rsidP="00625ECD">
      <w:pPr>
        <w:pStyle w:val="ListParagraph"/>
        <w:numPr>
          <w:ilvl w:val="2"/>
          <w:numId w:val="58"/>
        </w:numPr>
        <w:tabs>
          <w:tab w:val="left" w:pos="817"/>
        </w:tabs>
        <w:spacing w:before="132" w:line="230" w:lineRule="auto"/>
        <w:ind w:left="808" w:right="299" w:hanging="659"/>
        <w:jc w:val="both"/>
        <w:rPr>
          <w:rFonts w:ascii="Bookman Old Style" w:hAnsi="Bookman Old Style"/>
        </w:rPr>
      </w:pPr>
      <w:r w:rsidRPr="000739BA">
        <w:rPr>
          <w:rFonts w:ascii="Bookman Old Style" w:hAnsi="Bookman Old Style"/>
        </w:rPr>
        <w:t xml:space="preserve">If the Contractor fails to remedy the defect or damage by this notiﬁed date and this remedial work was to be executed at the cost of the Contractor under Sub-Clause </w:t>
      </w:r>
      <w:r w:rsidRPr="000739BA">
        <w:rPr>
          <w:rFonts w:ascii="Bookman Old Style" w:hAnsi="Bookman Old Style"/>
          <w:spacing w:val="-3"/>
        </w:rPr>
        <w:t>11.2</w:t>
      </w:r>
      <w:r w:rsidRPr="000739BA">
        <w:rPr>
          <w:rFonts w:ascii="Bookman Old Style" w:hAnsi="Bookman Old Style"/>
        </w:rPr>
        <w:t>[ Cost</w:t>
      </w:r>
      <w:r w:rsidR="003044A3" w:rsidRPr="000739BA">
        <w:rPr>
          <w:rFonts w:ascii="Bookman Old Style" w:hAnsi="Bookman Old Style"/>
        </w:rPr>
        <w:t xml:space="preserve"> o</w:t>
      </w:r>
      <w:r w:rsidRPr="000739BA">
        <w:rPr>
          <w:rFonts w:ascii="Bookman Old Style" w:hAnsi="Bookman Old Style"/>
        </w:rPr>
        <w:t>f Remedying Defects], the Procuring Entity may (at his option):</w:t>
      </w:r>
    </w:p>
    <w:p w14:paraId="56DB9992" w14:textId="77777777" w:rsidR="00CB37CD" w:rsidRPr="000739BA" w:rsidRDefault="00CB37CD" w:rsidP="00625ECD">
      <w:pPr>
        <w:pStyle w:val="ListParagraph"/>
        <w:numPr>
          <w:ilvl w:val="0"/>
          <w:numId w:val="31"/>
        </w:numPr>
        <w:tabs>
          <w:tab w:val="left" w:pos="817"/>
        </w:tabs>
        <w:spacing w:before="51" w:line="230" w:lineRule="auto"/>
        <w:ind w:right="299" w:hanging="660"/>
        <w:jc w:val="both"/>
        <w:rPr>
          <w:rFonts w:ascii="Bookman Old Style" w:hAnsi="Bookman Old Style"/>
        </w:rPr>
      </w:pPr>
      <w:r w:rsidRPr="000739BA">
        <w:rPr>
          <w:rFonts w:ascii="Bookman Old Style" w:hAnsi="Bookman Old Style"/>
        </w:rPr>
        <w:t>Carry out the work itself or by others, in a reasonable manner and at the Contractor's cost, but the Contractor shall have no responsibility for this work; and the Contractor shall subject to Sub-Clause 2.5 [Procuring Entity's Claims] pay to the Procuring Entity the costs reasonably incurred by the Procuring Entity in remedying the defect or damage;</w:t>
      </w:r>
    </w:p>
    <w:p w14:paraId="419F6B01" w14:textId="77777777" w:rsidR="00CB37CD" w:rsidRPr="000739BA" w:rsidRDefault="00CB37CD" w:rsidP="00625ECD">
      <w:pPr>
        <w:pStyle w:val="ListParagraph"/>
        <w:numPr>
          <w:ilvl w:val="0"/>
          <w:numId w:val="31"/>
        </w:numPr>
        <w:tabs>
          <w:tab w:val="left" w:pos="816"/>
          <w:tab w:val="left" w:pos="817"/>
        </w:tabs>
        <w:spacing w:before="44" w:line="248" w:lineRule="exact"/>
        <w:rPr>
          <w:rFonts w:ascii="Bookman Old Style" w:hAnsi="Bookman Old Style"/>
        </w:rPr>
      </w:pPr>
      <w:r w:rsidRPr="000739BA">
        <w:rPr>
          <w:rFonts w:ascii="Bookman Old Style" w:hAnsi="Bookman Old Style"/>
        </w:rPr>
        <w:t>Require</w:t>
      </w:r>
      <w:r w:rsidR="003044A3" w:rsidRPr="000739BA">
        <w:rPr>
          <w:rFonts w:ascii="Bookman Old Style" w:hAnsi="Bookman Old Style"/>
        </w:rPr>
        <w:t xml:space="preserve"> </w:t>
      </w: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to agree or determine a reasonable reduction in the Contract Price in accordance with Sub-Clause 3.5 [Determinations]; or</w:t>
      </w:r>
    </w:p>
    <w:p w14:paraId="1BD8CD99" w14:textId="77777777" w:rsidR="00CB37CD" w:rsidRPr="000739BA" w:rsidRDefault="00CB37CD" w:rsidP="00625ECD">
      <w:pPr>
        <w:pStyle w:val="ListParagraph"/>
        <w:numPr>
          <w:ilvl w:val="0"/>
          <w:numId w:val="31"/>
        </w:numPr>
        <w:tabs>
          <w:tab w:val="left" w:pos="817"/>
        </w:tabs>
        <w:spacing w:before="47" w:line="230" w:lineRule="auto"/>
        <w:ind w:right="299" w:hanging="660"/>
        <w:jc w:val="both"/>
        <w:rPr>
          <w:rFonts w:ascii="Bookman Old Style" w:hAnsi="Bookman Old Style"/>
        </w:rPr>
      </w:pPr>
      <w:r w:rsidRPr="000739BA">
        <w:rPr>
          <w:rFonts w:ascii="Bookman Old Style" w:hAnsi="Bookman Old Style"/>
        </w:rPr>
        <w:t xml:space="preserve">if the defect or damage deprives the Procuring Entity of substantially the whole beneﬁt of the </w:t>
      </w:r>
      <w:r w:rsidRPr="000739BA">
        <w:rPr>
          <w:rFonts w:ascii="Bookman Old Style" w:hAnsi="Bookman Old Style"/>
          <w:spacing w:val="-4"/>
        </w:rPr>
        <w:t xml:space="preserve">Works </w:t>
      </w:r>
      <w:r w:rsidRPr="000739BA">
        <w:rPr>
          <w:rFonts w:ascii="Bookman Old Style" w:hAnsi="Bookman Old Style"/>
        </w:rPr>
        <w:t xml:space="preserve">or any major part of the </w:t>
      </w:r>
      <w:r w:rsidRPr="000739BA">
        <w:rPr>
          <w:rFonts w:ascii="Bookman Old Style" w:hAnsi="Bookman Old Style"/>
          <w:spacing w:val="-3"/>
        </w:rPr>
        <w:t xml:space="preserve">Works, </w:t>
      </w:r>
      <w:r w:rsidRPr="000739BA">
        <w:rPr>
          <w:rFonts w:ascii="Bookman Old Style" w:hAnsi="Bookman Old Style"/>
        </w:rPr>
        <w:t>terminate the Contract</w:t>
      </w:r>
      <w:r w:rsidR="003044A3" w:rsidRPr="000739BA">
        <w:rPr>
          <w:rFonts w:ascii="Bookman Old Style" w:hAnsi="Bookman Old Style"/>
        </w:rPr>
        <w:t xml:space="preserve"> </w:t>
      </w:r>
      <w:r w:rsidRPr="000739BA">
        <w:rPr>
          <w:rFonts w:ascii="Bookman Old Style" w:hAnsi="Bookman Old Style"/>
        </w:rPr>
        <w:t xml:space="preserve">as a whole, or in respect of such major part which cannot be put to the intended use. Without prejudice to any other rights, under the Contractor otherwise, the Procuring Entity shall then be entitled to recover all sums paid for the </w:t>
      </w:r>
      <w:r w:rsidRPr="000739BA">
        <w:rPr>
          <w:rFonts w:ascii="Bookman Old Style" w:hAnsi="Bookman Old Style"/>
          <w:spacing w:val="-4"/>
        </w:rPr>
        <w:t xml:space="preserve">Works </w:t>
      </w:r>
      <w:r w:rsidRPr="000739BA">
        <w:rPr>
          <w:rFonts w:ascii="Bookman Old Style" w:hAnsi="Bookman Old Style"/>
        </w:rPr>
        <w:t>or for such part (as the case may be), plus ﬁnancing costs and the cost of dismantling the same, clearing the Site and returning Plant and Materials to the Contractor.</w:t>
      </w:r>
    </w:p>
    <w:p w14:paraId="67541DF4" w14:textId="77777777" w:rsidR="00CB37CD" w:rsidRPr="000739BA" w:rsidRDefault="00CB37CD" w:rsidP="00625ECD">
      <w:pPr>
        <w:pStyle w:val="Heading6"/>
        <w:numPr>
          <w:ilvl w:val="1"/>
          <w:numId w:val="58"/>
        </w:numPr>
        <w:tabs>
          <w:tab w:val="left" w:pos="815"/>
          <w:tab w:val="left" w:pos="817"/>
        </w:tabs>
        <w:spacing w:before="239"/>
        <w:ind w:left="816" w:hanging="668"/>
        <w:rPr>
          <w:rFonts w:ascii="Bookman Old Style" w:hAnsi="Bookman Old Style"/>
        </w:rPr>
      </w:pPr>
      <w:r w:rsidRPr="000739BA">
        <w:rPr>
          <w:rFonts w:ascii="Bookman Old Style" w:hAnsi="Bookman Old Style"/>
        </w:rPr>
        <w:t xml:space="preserve">Removal of Defective </w:t>
      </w:r>
      <w:r w:rsidRPr="000739BA">
        <w:rPr>
          <w:rFonts w:ascii="Bookman Old Style" w:hAnsi="Bookman Old Style"/>
          <w:spacing w:val="-4"/>
        </w:rPr>
        <w:t>Work</w:t>
      </w:r>
    </w:p>
    <w:p w14:paraId="210DFC66" w14:textId="77777777" w:rsidR="00CB37CD" w:rsidRPr="000739BA" w:rsidRDefault="00CB37CD" w:rsidP="00625ECD">
      <w:pPr>
        <w:pStyle w:val="BodyText"/>
        <w:spacing w:before="243" w:line="230" w:lineRule="auto"/>
        <w:ind w:left="808" w:right="299" w:firstLine="7"/>
        <w:jc w:val="both"/>
        <w:rPr>
          <w:rFonts w:ascii="Bookman Old Style" w:hAnsi="Bookman Old Style"/>
        </w:rPr>
      </w:pPr>
      <w:r w:rsidRPr="000739BA">
        <w:rPr>
          <w:rFonts w:ascii="Bookman Old Style" w:hAnsi="Bookman Old Style"/>
        </w:rPr>
        <w:t>If the defector damage cannot be remedied expeditiously on the Site and the Procuring Entity gives consent, the Contractor may remove from the Site for the purposes of repair such items of Plant as are defective or damaged. This consent may require the Contractor to increase the amount of the Performance Security by the full replacement cost of these items, or to provide other appropriate security.</w:t>
      </w:r>
    </w:p>
    <w:p w14:paraId="309897F8" w14:textId="77777777" w:rsidR="00CB37CD" w:rsidRPr="000739BA" w:rsidRDefault="00CB37CD" w:rsidP="00625ECD">
      <w:pPr>
        <w:pStyle w:val="Heading6"/>
        <w:numPr>
          <w:ilvl w:val="1"/>
          <w:numId w:val="58"/>
        </w:numPr>
        <w:tabs>
          <w:tab w:val="left" w:pos="815"/>
          <w:tab w:val="left" w:pos="816"/>
        </w:tabs>
        <w:spacing w:before="239"/>
        <w:ind w:left="815" w:hanging="667"/>
        <w:rPr>
          <w:rFonts w:ascii="Bookman Old Style" w:hAnsi="Bookman Old Style"/>
        </w:rPr>
      </w:pPr>
      <w:r w:rsidRPr="000739BA">
        <w:rPr>
          <w:rFonts w:ascii="Bookman Old Style" w:hAnsi="Bookman Old Style"/>
        </w:rPr>
        <w:t xml:space="preserve">Further </w:t>
      </w:r>
      <w:r w:rsidRPr="000739BA">
        <w:rPr>
          <w:rFonts w:ascii="Bookman Old Style" w:hAnsi="Bookman Old Style"/>
          <w:spacing w:val="-5"/>
        </w:rPr>
        <w:t>Tests</w:t>
      </w:r>
    </w:p>
    <w:p w14:paraId="690AC06F" w14:textId="77777777" w:rsidR="00CB37CD" w:rsidRPr="000739BA" w:rsidRDefault="00CB37CD" w:rsidP="00625ECD">
      <w:pPr>
        <w:pStyle w:val="ListParagraph"/>
        <w:numPr>
          <w:ilvl w:val="2"/>
          <w:numId w:val="58"/>
        </w:numPr>
        <w:tabs>
          <w:tab w:val="left" w:pos="816"/>
        </w:tabs>
        <w:spacing w:before="242" w:line="230" w:lineRule="auto"/>
        <w:ind w:left="808" w:right="300" w:hanging="660"/>
        <w:jc w:val="both"/>
        <w:rPr>
          <w:rFonts w:ascii="Bookman Old Style" w:hAnsi="Bookman Old Style"/>
        </w:rPr>
      </w:pPr>
      <w:r w:rsidRPr="000739BA">
        <w:rPr>
          <w:rFonts w:ascii="Bookman Old Style" w:hAnsi="Bookman Old Style"/>
        </w:rPr>
        <w:t xml:space="preserve">If the work of remedying of any defector damage may affect the performance of the </w:t>
      </w:r>
      <w:r w:rsidRPr="000739BA">
        <w:rPr>
          <w:rFonts w:ascii="Bookman Old Style" w:hAnsi="Bookman Old Style"/>
          <w:spacing w:val="-3"/>
        </w:rPr>
        <w:t xml:space="preserve">Works, </w:t>
      </w: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may require the repetition of any of the tests described in the Contract. The requirement shall be made by notice within 14 days after the defect or damage is remedied.</w:t>
      </w:r>
    </w:p>
    <w:p w14:paraId="5C855D21" w14:textId="77777777" w:rsidR="00CB37CD" w:rsidRPr="000739BA" w:rsidRDefault="00CB37CD" w:rsidP="00625ECD">
      <w:pPr>
        <w:pStyle w:val="ListParagraph"/>
        <w:numPr>
          <w:ilvl w:val="2"/>
          <w:numId w:val="58"/>
        </w:numPr>
        <w:tabs>
          <w:tab w:val="left" w:pos="816"/>
        </w:tabs>
        <w:spacing w:before="246" w:line="230" w:lineRule="auto"/>
        <w:ind w:left="808" w:right="285" w:hanging="660"/>
        <w:jc w:val="both"/>
        <w:rPr>
          <w:rFonts w:ascii="Bookman Old Style" w:hAnsi="Bookman Old Style"/>
        </w:rPr>
      </w:pPr>
      <w:r w:rsidRPr="000739BA">
        <w:rPr>
          <w:rFonts w:ascii="Bookman Old Style" w:hAnsi="Bookman Old Style"/>
        </w:rPr>
        <w:t xml:space="preserve">These tests shall be carried out in accordance with the terms applicable to the previous tests, except that they shall be carried out at the risk and cost of the Party liable, under Sub-Clause </w:t>
      </w:r>
      <w:r w:rsidRPr="000739BA">
        <w:rPr>
          <w:rFonts w:ascii="Bookman Old Style" w:hAnsi="Bookman Old Style"/>
          <w:spacing w:val="-3"/>
        </w:rPr>
        <w:t xml:space="preserve">11.2 </w:t>
      </w:r>
      <w:r w:rsidRPr="000739BA">
        <w:rPr>
          <w:rFonts w:ascii="Bookman Old Style" w:hAnsi="Bookman Old Style"/>
        </w:rPr>
        <w:t>[Cost of Remedying Defects], for the cost of the remedial work.</w:t>
      </w:r>
    </w:p>
    <w:p w14:paraId="0352B008" w14:textId="77777777" w:rsidR="00CB37CD" w:rsidRPr="000739BA" w:rsidRDefault="00CB37CD" w:rsidP="00625ECD">
      <w:pPr>
        <w:pStyle w:val="Heading6"/>
        <w:numPr>
          <w:ilvl w:val="1"/>
          <w:numId w:val="58"/>
        </w:numPr>
        <w:tabs>
          <w:tab w:val="left" w:pos="815"/>
          <w:tab w:val="left" w:pos="816"/>
        </w:tabs>
        <w:ind w:left="815" w:hanging="667"/>
        <w:rPr>
          <w:rFonts w:ascii="Bookman Old Style" w:hAnsi="Bookman Old Style"/>
        </w:rPr>
      </w:pPr>
      <w:r w:rsidRPr="000739BA">
        <w:rPr>
          <w:rFonts w:ascii="Bookman Old Style" w:hAnsi="Bookman Old Style"/>
        </w:rPr>
        <w:t>Right of Access</w:t>
      </w:r>
    </w:p>
    <w:p w14:paraId="1637CBBF" w14:textId="77777777" w:rsidR="00CB37CD" w:rsidRPr="000739BA" w:rsidRDefault="003044A3" w:rsidP="00625ECD">
      <w:pPr>
        <w:pStyle w:val="BodyText"/>
        <w:spacing w:before="242" w:line="230" w:lineRule="auto"/>
        <w:ind w:left="808" w:right="300" w:firstLine="7"/>
        <w:jc w:val="both"/>
        <w:rPr>
          <w:rFonts w:ascii="Bookman Old Style" w:hAnsi="Bookman Old Style"/>
        </w:rPr>
      </w:pPr>
      <w:r w:rsidRPr="000739BA">
        <w:rPr>
          <w:rFonts w:ascii="Bookman Old Style" w:hAnsi="Bookman Old Style"/>
        </w:rPr>
        <w:t>Unti</w:t>
      </w:r>
      <w:r w:rsidR="00CB37CD" w:rsidRPr="000739BA">
        <w:rPr>
          <w:rFonts w:ascii="Bookman Old Style" w:hAnsi="Bookman Old Style"/>
        </w:rPr>
        <w:t>l</w:t>
      </w:r>
      <w:r w:rsidRPr="000739BA">
        <w:rPr>
          <w:rFonts w:ascii="Bookman Old Style" w:hAnsi="Bookman Old Style"/>
        </w:rPr>
        <w:t xml:space="preserve"> </w:t>
      </w:r>
      <w:r w:rsidR="00CB37CD" w:rsidRPr="000739BA">
        <w:rPr>
          <w:rFonts w:ascii="Bookman Old Style" w:hAnsi="Bookman Old Style"/>
        </w:rPr>
        <w:t xml:space="preserve">the Completion Certiﬁcate has been issued, the Contractor shall have such right of access to the </w:t>
      </w:r>
      <w:r w:rsidR="00CB37CD" w:rsidRPr="000739BA">
        <w:rPr>
          <w:rFonts w:ascii="Bookman Old Style" w:hAnsi="Bookman Old Style"/>
          <w:spacing w:val="-4"/>
        </w:rPr>
        <w:t xml:space="preserve">Works </w:t>
      </w:r>
      <w:r w:rsidR="00CB37CD" w:rsidRPr="000739BA">
        <w:rPr>
          <w:rFonts w:ascii="Bookman Old Style" w:hAnsi="Bookman Old Style"/>
        </w:rPr>
        <w:t>as is reasonably required in order to comply with this Clause, except as may be inconsistent with the Procuring Entity's reasonable security restrictions.</w:t>
      </w:r>
    </w:p>
    <w:p w14:paraId="759011A3" w14:textId="77777777" w:rsidR="00CB37CD" w:rsidRPr="000739BA" w:rsidRDefault="00CB37CD" w:rsidP="00625ECD">
      <w:pPr>
        <w:pStyle w:val="Heading6"/>
        <w:numPr>
          <w:ilvl w:val="1"/>
          <w:numId w:val="58"/>
        </w:numPr>
        <w:tabs>
          <w:tab w:val="left" w:pos="815"/>
          <w:tab w:val="left" w:pos="816"/>
        </w:tabs>
        <w:ind w:left="815" w:hanging="667"/>
        <w:rPr>
          <w:rFonts w:ascii="Bookman Old Style" w:hAnsi="Bookman Old Style"/>
        </w:rPr>
      </w:pPr>
      <w:r w:rsidRPr="000739BA">
        <w:rPr>
          <w:rFonts w:ascii="Bookman Old Style" w:hAnsi="Bookman Old Style"/>
        </w:rPr>
        <w:t>Contractor to Search</w:t>
      </w:r>
    </w:p>
    <w:p w14:paraId="33019459" w14:textId="77777777" w:rsidR="00CB37CD" w:rsidRPr="000739BA" w:rsidRDefault="00CB37CD" w:rsidP="00625ECD">
      <w:pPr>
        <w:pStyle w:val="BodyText"/>
        <w:spacing w:before="243" w:line="230" w:lineRule="auto"/>
        <w:ind w:left="807" w:right="300" w:firstLine="7"/>
        <w:jc w:val="both"/>
        <w:rPr>
          <w:rFonts w:ascii="Bookman Old Style" w:hAnsi="Bookman Old Style"/>
        </w:rPr>
      </w:pPr>
      <w:r w:rsidRPr="000739BA">
        <w:rPr>
          <w:rFonts w:ascii="Bookman Old Style" w:hAnsi="Bookman Old Style"/>
        </w:rPr>
        <w:t xml:space="preserve">The Contractor shall, if required by the Project </w:t>
      </w:r>
      <w:r w:rsidR="003044A3" w:rsidRPr="000739BA">
        <w:rPr>
          <w:rFonts w:ascii="Bookman Old Style" w:hAnsi="Bookman Old Style"/>
        </w:rPr>
        <w:t>Manager,</w:t>
      </w:r>
      <w:r w:rsidRPr="000739BA">
        <w:rPr>
          <w:rFonts w:ascii="Bookman Old Style" w:hAnsi="Bookman Old Style"/>
        </w:rPr>
        <w:t xml:space="preserve"> search for the cause of any </w:t>
      </w:r>
      <w:r w:rsidR="003044A3" w:rsidRPr="000739BA">
        <w:rPr>
          <w:rFonts w:ascii="Bookman Old Style" w:hAnsi="Bookman Old Style"/>
        </w:rPr>
        <w:t xml:space="preserve">defective </w:t>
      </w:r>
      <w:r w:rsidRPr="000739BA">
        <w:rPr>
          <w:rFonts w:ascii="Bookman Old Style" w:hAnsi="Bookman Old Style"/>
        </w:rPr>
        <w:t xml:space="preserve">parts of the works that have already accepted, under the direction of the Project </w:t>
      </w:r>
      <w:r w:rsidR="003044A3" w:rsidRPr="000739BA">
        <w:rPr>
          <w:rFonts w:ascii="Bookman Old Style" w:hAnsi="Bookman Old Style"/>
        </w:rPr>
        <w:t>Manager.</w:t>
      </w:r>
      <w:r w:rsidRPr="000739BA">
        <w:rPr>
          <w:rFonts w:ascii="Bookman Old Style" w:hAnsi="Bookman Old Style"/>
        </w:rPr>
        <w:t xml:space="preserve"> Unless the defect is to be remedied at the cost of the Contractor under Sub-Clause </w:t>
      </w:r>
      <w:r w:rsidRPr="000739BA">
        <w:rPr>
          <w:rFonts w:ascii="Bookman Old Style" w:hAnsi="Bookman Old Style"/>
          <w:spacing w:val="-3"/>
        </w:rPr>
        <w:t xml:space="preserve">11.2 </w:t>
      </w:r>
      <w:r w:rsidRPr="000739BA">
        <w:rPr>
          <w:rFonts w:ascii="Bookman Old Style" w:hAnsi="Bookman Old Style"/>
        </w:rPr>
        <w:t>[Cost of Remedying Defects], the Cost of the search plus proﬁt shall be agreed or determined by the Project Manager</w:t>
      </w:r>
      <w:r w:rsidR="009A6589" w:rsidRPr="000739BA">
        <w:rPr>
          <w:rFonts w:ascii="Bookman Old Style" w:hAnsi="Bookman Old Style"/>
        </w:rPr>
        <w:t xml:space="preserve"> </w:t>
      </w:r>
      <w:r w:rsidRPr="000739BA">
        <w:rPr>
          <w:rFonts w:ascii="Bookman Old Style" w:hAnsi="Bookman Old Style"/>
        </w:rPr>
        <w:t>in accordance with Sub-Clause 3.5 [Determinations] and shall be included in the Contract Price.</w:t>
      </w:r>
    </w:p>
    <w:p w14:paraId="5EA4F72B" w14:textId="77777777" w:rsidR="00CB37CD" w:rsidRPr="000739BA" w:rsidRDefault="00CB37CD" w:rsidP="00625ECD">
      <w:pPr>
        <w:pStyle w:val="BodyText"/>
        <w:spacing w:before="243" w:line="230" w:lineRule="auto"/>
        <w:ind w:left="807" w:right="300" w:firstLine="7"/>
        <w:jc w:val="both"/>
        <w:rPr>
          <w:rFonts w:ascii="Bookman Old Style" w:hAnsi="Bookman Old Style"/>
        </w:rPr>
      </w:pPr>
    </w:p>
    <w:p w14:paraId="79AB087B" w14:textId="77777777" w:rsidR="00CB37CD" w:rsidRPr="000739BA" w:rsidRDefault="00CB37CD" w:rsidP="00625ECD">
      <w:pPr>
        <w:pStyle w:val="Heading6"/>
        <w:numPr>
          <w:ilvl w:val="1"/>
          <w:numId w:val="58"/>
        </w:numPr>
        <w:tabs>
          <w:tab w:val="left" w:pos="815"/>
          <w:tab w:val="left" w:pos="816"/>
        </w:tabs>
        <w:spacing w:before="239"/>
        <w:ind w:left="815" w:hanging="668"/>
        <w:rPr>
          <w:rFonts w:ascii="Bookman Old Style" w:hAnsi="Bookman Old Style"/>
        </w:rPr>
      </w:pPr>
      <w:r w:rsidRPr="000739BA">
        <w:rPr>
          <w:rFonts w:ascii="Bookman Old Style" w:hAnsi="Bookman Old Style"/>
        </w:rPr>
        <w:t>Completion Certiﬁcate</w:t>
      </w:r>
    </w:p>
    <w:p w14:paraId="31714B0C" w14:textId="77777777" w:rsidR="00CB37CD" w:rsidRPr="000739BA" w:rsidRDefault="00CB37CD" w:rsidP="00625ECD">
      <w:pPr>
        <w:pStyle w:val="ListParagraph"/>
        <w:numPr>
          <w:ilvl w:val="2"/>
          <w:numId w:val="58"/>
        </w:numPr>
        <w:tabs>
          <w:tab w:val="left" w:pos="816"/>
        </w:tabs>
        <w:spacing w:before="243" w:line="230" w:lineRule="auto"/>
        <w:ind w:left="807" w:right="300" w:hanging="660"/>
        <w:jc w:val="both"/>
        <w:rPr>
          <w:rFonts w:ascii="Bookman Old Style" w:hAnsi="Bookman Old Style"/>
        </w:rPr>
      </w:pPr>
      <w:r w:rsidRPr="000739BA">
        <w:rPr>
          <w:rFonts w:ascii="Bookman Old Style" w:hAnsi="Bookman Old Style"/>
        </w:rPr>
        <w:t>Performance of the Contractor's obligations shall not be considered to have been completed until the Project Manager</w:t>
      </w:r>
      <w:r w:rsidR="009A6589" w:rsidRPr="000739BA">
        <w:rPr>
          <w:rFonts w:ascii="Bookman Old Style" w:hAnsi="Bookman Old Style"/>
        </w:rPr>
        <w:t xml:space="preserve"> </w:t>
      </w:r>
      <w:r w:rsidRPr="000739BA">
        <w:rPr>
          <w:rFonts w:ascii="Bookman Old Style" w:hAnsi="Bookman Old Style"/>
        </w:rPr>
        <w:t>has issued the Completion Certiﬁcate to the Contractor, stating the date on which the Contractor completed his obligations under the Contract.</w:t>
      </w:r>
    </w:p>
    <w:p w14:paraId="6258E8A5" w14:textId="77777777" w:rsidR="00CB37CD" w:rsidRPr="000739BA" w:rsidRDefault="00CB37CD" w:rsidP="00625ECD">
      <w:pPr>
        <w:pStyle w:val="ListParagraph"/>
        <w:numPr>
          <w:ilvl w:val="2"/>
          <w:numId w:val="58"/>
        </w:numPr>
        <w:tabs>
          <w:tab w:val="left" w:pos="816"/>
        </w:tabs>
        <w:spacing w:before="246" w:line="230" w:lineRule="auto"/>
        <w:ind w:left="807" w:right="300" w:hanging="660"/>
        <w:jc w:val="both"/>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 xml:space="preserve">shall issue the Completion Certiﬁcate within 30days after the latest of the expiry dates of the Defects Liability Period, or as soon </w:t>
      </w:r>
      <w:r w:rsidR="003044A3" w:rsidRPr="000739BA">
        <w:rPr>
          <w:rFonts w:ascii="Bookman Old Style" w:hAnsi="Bookman Old Style"/>
        </w:rPr>
        <w:t>thereafter</w:t>
      </w:r>
      <w:r w:rsidRPr="000739BA">
        <w:rPr>
          <w:rFonts w:ascii="Bookman Old Style" w:hAnsi="Bookman Old Style"/>
        </w:rPr>
        <w:t xml:space="preserve"> as the Contractor has supplied all the Contractor's Documents and completed and tested all the </w:t>
      </w:r>
      <w:r w:rsidRPr="000739BA">
        <w:rPr>
          <w:rFonts w:ascii="Bookman Old Style" w:hAnsi="Bookman Old Style"/>
          <w:spacing w:val="-3"/>
        </w:rPr>
        <w:t xml:space="preserve">Works, </w:t>
      </w:r>
      <w:r w:rsidRPr="000739BA">
        <w:rPr>
          <w:rFonts w:ascii="Bookman Old Style" w:hAnsi="Bookman Old Style"/>
        </w:rPr>
        <w:t xml:space="preserve">including remedying any defects. A copy of the </w:t>
      </w:r>
      <w:r w:rsidR="003044A3" w:rsidRPr="000739BA">
        <w:rPr>
          <w:rFonts w:ascii="Bookman Old Style" w:hAnsi="Bookman Old Style"/>
        </w:rPr>
        <w:t>Completion</w:t>
      </w:r>
      <w:r w:rsidRPr="000739BA">
        <w:rPr>
          <w:rFonts w:ascii="Bookman Old Style" w:hAnsi="Bookman Old Style"/>
        </w:rPr>
        <w:t xml:space="preserve"> Certiﬁcate shall be issued to the Procuring </w:t>
      </w:r>
      <w:r w:rsidRPr="000739BA">
        <w:rPr>
          <w:rFonts w:ascii="Bookman Old Style" w:hAnsi="Bookman Old Style"/>
          <w:spacing w:val="-3"/>
        </w:rPr>
        <w:t>Entity.</w:t>
      </w:r>
    </w:p>
    <w:p w14:paraId="07E1E141" w14:textId="77777777" w:rsidR="00CB37CD" w:rsidRPr="000739BA" w:rsidRDefault="00CB37CD" w:rsidP="00625ECD">
      <w:pPr>
        <w:pStyle w:val="ListParagraph"/>
        <w:numPr>
          <w:ilvl w:val="2"/>
          <w:numId w:val="58"/>
        </w:numPr>
        <w:tabs>
          <w:tab w:val="left" w:pos="815"/>
        </w:tabs>
        <w:spacing w:before="238"/>
        <w:ind w:left="814" w:hanging="667"/>
        <w:rPr>
          <w:rFonts w:ascii="Bookman Old Style" w:hAnsi="Bookman Old Style"/>
        </w:rPr>
      </w:pPr>
      <w:r w:rsidRPr="000739BA">
        <w:rPr>
          <w:rFonts w:ascii="Bookman Old Style" w:hAnsi="Bookman Old Style"/>
        </w:rPr>
        <w:t xml:space="preserve">Only the Completion Certiﬁcate shall be deemed to constitute acceptance of the </w:t>
      </w:r>
      <w:r w:rsidRPr="000739BA">
        <w:rPr>
          <w:rFonts w:ascii="Bookman Old Style" w:hAnsi="Bookman Old Style"/>
          <w:spacing w:val="-3"/>
        </w:rPr>
        <w:t>Works.</w:t>
      </w:r>
    </w:p>
    <w:p w14:paraId="7F8B2FE2" w14:textId="77777777" w:rsidR="00CB37CD" w:rsidRPr="000739BA" w:rsidRDefault="00CB37CD" w:rsidP="00625ECD">
      <w:pPr>
        <w:pStyle w:val="BodyText"/>
        <w:spacing w:before="9"/>
        <w:rPr>
          <w:rFonts w:ascii="Bookman Old Style" w:hAnsi="Bookman Old Style"/>
          <w:sz w:val="29"/>
        </w:rPr>
      </w:pPr>
    </w:p>
    <w:p w14:paraId="19B8F6ED" w14:textId="77777777" w:rsidR="00CB37CD" w:rsidRPr="000739BA" w:rsidRDefault="00CB37CD" w:rsidP="00625ECD">
      <w:pPr>
        <w:pStyle w:val="Heading6"/>
        <w:numPr>
          <w:ilvl w:val="1"/>
          <w:numId w:val="58"/>
        </w:numPr>
        <w:tabs>
          <w:tab w:val="left" w:pos="884"/>
          <w:tab w:val="left" w:pos="885"/>
        </w:tabs>
        <w:spacing w:before="127"/>
        <w:ind w:left="884" w:hanging="735"/>
        <w:rPr>
          <w:rFonts w:ascii="Bookman Old Style" w:hAnsi="Bookman Old Style"/>
        </w:rPr>
      </w:pPr>
      <w:r w:rsidRPr="000739BA">
        <w:rPr>
          <w:rFonts w:ascii="Bookman Old Style" w:hAnsi="Bookman Old Style"/>
        </w:rPr>
        <w:t>Unfulﬁlled Obligations</w:t>
      </w:r>
    </w:p>
    <w:p w14:paraId="67E5A575" w14:textId="77777777" w:rsidR="00CB37CD" w:rsidRPr="000739BA" w:rsidRDefault="00CB37CD" w:rsidP="00625ECD">
      <w:pPr>
        <w:pStyle w:val="BodyText"/>
        <w:spacing w:before="243" w:line="230" w:lineRule="auto"/>
        <w:ind w:left="910" w:right="310" w:firstLine="6"/>
        <w:jc w:val="both"/>
        <w:rPr>
          <w:rFonts w:ascii="Bookman Old Style" w:hAnsi="Bookman Old Style"/>
        </w:rPr>
      </w:pPr>
      <w:r w:rsidRPr="000739BA">
        <w:rPr>
          <w:rFonts w:ascii="Bookman Old Style" w:hAnsi="Bookman Old Style"/>
        </w:rPr>
        <w:t>After the Completion Certiﬁcate has been issued, each Party shall remain liable for the fulﬁlment of any obligation which remains unperformed at that time. For the purposes of determining the nature and extent of unperformed obligations, the Contract shall be deemed to remain in force.</w:t>
      </w:r>
    </w:p>
    <w:p w14:paraId="70095EA8" w14:textId="77777777" w:rsidR="00CB37CD" w:rsidRPr="000739BA" w:rsidRDefault="00CB37CD" w:rsidP="00625ECD">
      <w:pPr>
        <w:pStyle w:val="Heading6"/>
        <w:numPr>
          <w:ilvl w:val="1"/>
          <w:numId w:val="58"/>
        </w:numPr>
        <w:tabs>
          <w:tab w:val="left" w:pos="916"/>
          <w:tab w:val="left" w:pos="917"/>
        </w:tabs>
        <w:spacing w:before="237"/>
        <w:ind w:left="916" w:hanging="768"/>
        <w:rPr>
          <w:rFonts w:ascii="Bookman Old Style" w:hAnsi="Bookman Old Style"/>
        </w:rPr>
      </w:pPr>
      <w:r w:rsidRPr="000739BA">
        <w:rPr>
          <w:rFonts w:ascii="Bookman Old Style" w:hAnsi="Bookman Old Style"/>
        </w:rPr>
        <w:t>Clearance of Site</w:t>
      </w:r>
    </w:p>
    <w:p w14:paraId="3281351D" w14:textId="77777777" w:rsidR="00CB37CD" w:rsidRPr="000739BA" w:rsidRDefault="00CB37CD" w:rsidP="00625ECD">
      <w:pPr>
        <w:pStyle w:val="ListParagraph"/>
        <w:numPr>
          <w:ilvl w:val="2"/>
          <w:numId w:val="58"/>
        </w:numPr>
        <w:tabs>
          <w:tab w:val="left" w:pos="917"/>
        </w:tabs>
        <w:spacing w:before="243" w:line="230" w:lineRule="auto"/>
        <w:ind w:left="910" w:right="313" w:hanging="762"/>
        <w:jc w:val="both"/>
        <w:rPr>
          <w:rFonts w:ascii="Bookman Old Style" w:hAnsi="Bookman Old Style"/>
        </w:rPr>
      </w:pPr>
      <w:r w:rsidRPr="000739BA">
        <w:rPr>
          <w:rFonts w:ascii="Bookman Old Style" w:hAnsi="Bookman Old Style"/>
        </w:rPr>
        <w:t xml:space="preserve">Upon receiving the Completion Certiﬁcate, the Contractor shall remove any remaining Contractor's Equipment, surplus material, wreckage, rubbish and Temporary </w:t>
      </w:r>
      <w:r w:rsidRPr="000739BA">
        <w:rPr>
          <w:rFonts w:ascii="Bookman Old Style" w:hAnsi="Bookman Old Style"/>
          <w:spacing w:val="-4"/>
        </w:rPr>
        <w:t xml:space="preserve">Works </w:t>
      </w:r>
      <w:r w:rsidRPr="000739BA">
        <w:rPr>
          <w:rFonts w:ascii="Bookman Old Style" w:hAnsi="Bookman Old Style"/>
        </w:rPr>
        <w:t>from the Site.</w:t>
      </w:r>
    </w:p>
    <w:p w14:paraId="21DF6A89" w14:textId="77777777" w:rsidR="00CB37CD" w:rsidRPr="000739BA" w:rsidRDefault="00CB37CD" w:rsidP="00625ECD">
      <w:pPr>
        <w:pStyle w:val="ListParagraph"/>
        <w:numPr>
          <w:ilvl w:val="2"/>
          <w:numId w:val="58"/>
        </w:numPr>
        <w:tabs>
          <w:tab w:val="left" w:pos="917"/>
        </w:tabs>
        <w:spacing w:before="245" w:line="230" w:lineRule="auto"/>
        <w:ind w:left="910" w:right="310" w:hanging="762"/>
        <w:jc w:val="both"/>
        <w:rPr>
          <w:rFonts w:ascii="Bookman Old Style" w:hAnsi="Bookman Old Style"/>
        </w:rPr>
      </w:pPr>
      <w:r w:rsidRPr="000739BA">
        <w:rPr>
          <w:rFonts w:ascii="Bookman Old Style" w:hAnsi="Bookman Old Style"/>
        </w:rPr>
        <w:t>If all these items have not been removed within 30 days after receipt by the Contractor of the Completion Certiﬁcate, the Procuring Entity may sell or otherwise dispose of any remaining items. The Procuring Entity shall be entitled to be paid the costs incurred in connection with, or attributable to, such sale or disposal and restoring the Site.</w:t>
      </w:r>
    </w:p>
    <w:p w14:paraId="1306CACF" w14:textId="77777777" w:rsidR="00CB37CD" w:rsidRPr="000739BA" w:rsidRDefault="00CB37CD" w:rsidP="00625ECD">
      <w:pPr>
        <w:pStyle w:val="ListParagraph"/>
        <w:numPr>
          <w:ilvl w:val="2"/>
          <w:numId w:val="58"/>
        </w:numPr>
        <w:tabs>
          <w:tab w:val="left" w:pos="848"/>
        </w:tabs>
        <w:spacing w:before="247" w:line="230" w:lineRule="auto"/>
        <w:ind w:left="910" w:right="311" w:hanging="762"/>
        <w:jc w:val="both"/>
        <w:rPr>
          <w:rFonts w:ascii="Bookman Old Style" w:hAnsi="Bookman Old Style"/>
        </w:rPr>
      </w:pPr>
      <w:r w:rsidRPr="000739BA">
        <w:rPr>
          <w:rFonts w:ascii="Bookman Old Style" w:hAnsi="Bookman Old Style"/>
        </w:rPr>
        <w:t xml:space="preserve">Any balance of the moneys from the sale shall be paid to the Contractor. If these moneys are less than the Procuring Entity's costs, the Contractor shall pay the outstanding balance to the Procuring </w:t>
      </w:r>
      <w:r w:rsidRPr="000739BA">
        <w:rPr>
          <w:rFonts w:ascii="Bookman Old Style" w:hAnsi="Bookman Old Style"/>
          <w:spacing w:val="-3"/>
        </w:rPr>
        <w:t>Entity.</w:t>
      </w:r>
    </w:p>
    <w:p w14:paraId="069F3428" w14:textId="77777777" w:rsidR="00CB37CD" w:rsidRPr="000739BA" w:rsidRDefault="00CB37CD" w:rsidP="00625ECD">
      <w:pPr>
        <w:pStyle w:val="Heading6"/>
        <w:numPr>
          <w:ilvl w:val="0"/>
          <w:numId w:val="58"/>
        </w:numPr>
        <w:tabs>
          <w:tab w:val="left" w:pos="916"/>
          <w:tab w:val="left" w:pos="917"/>
        </w:tabs>
        <w:spacing w:before="237"/>
        <w:ind w:left="916" w:hanging="768"/>
        <w:rPr>
          <w:rFonts w:ascii="Bookman Old Style" w:hAnsi="Bookman Old Style"/>
        </w:rPr>
      </w:pPr>
      <w:bookmarkStart w:id="160" w:name="_TOC_250013"/>
      <w:r w:rsidRPr="000739BA">
        <w:rPr>
          <w:rFonts w:ascii="Bookman Old Style" w:hAnsi="Bookman Old Style"/>
        </w:rPr>
        <w:t>MEASUREMENT AN D</w:t>
      </w:r>
      <w:bookmarkEnd w:id="160"/>
      <w:r w:rsidRPr="000739BA">
        <w:rPr>
          <w:rFonts w:ascii="Bookman Old Style" w:hAnsi="Bookman Old Style"/>
          <w:spacing w:val="-5"/>
        </w:rPr>
        <w:t>EVALUATION</w:t>
      </w:r>
    </w:p>
    <w:p w14:paraId="24A0848D" w14:textId="77777777" w:rsidR="00CB37CD" w:rsidRPr="000739BA" w:rsidRDefault="00CB37CD" w:rsidP="00625ECD">
      <w:pPr>
        <w:pStyle w:val="ListParagraph"/>
        <w:numPr>
          <w:ilvl w:val="1"/>
          <w:numId w:val="58"/>
        </w:numPr>
        <w:tabs>
          <w:tab w:val="left" w:pos="916"/>
          <w:tab w:val="left" w:pos="917"/>
        </w:tabs>
        <w:spacing w:before="234"/>
        <w:ind w:left="916" w:hanging="768"/>
        <w:rPr>
          <w:rFonts w:ascii="Bookman Old Style" w:hAnsi="Bookman Old Style"/>
          <w:b/>
        </w:rPr>
      </w:pPr>
      <w:r w:rsidRPr="000739BA">
        <w:rPr>
          <w:rFonts w:ascii="Bookman Old Style" w:hAnsi="Bookman Old Style"/>
          <w:b/>
          <w:spacing w:val="-3"/>
        </w:rPr>
        <w:t xml:space="preserve">Works </w:t>
      </w:r>
      <w:r w:rsidRPr="000739BA">
        <w:rPr>
          <w:rFonts w:ascii="Bookman Old Style" w:hAnsi="Bookman Old Style"/>
          <w:b/>
        </w:rPr>
        <w:t>to be Measured</w:t>
      </w:r>
    </w:p>
    <w:p w14:paraId="3D09DA88" w14:textId="77777777" w:rsidR="00CB37CD" w:rsidRPr="000739BA" w:rsidRDefault="00CB37CD" w:rsidP="00625ECD">
      <w:pPr>
        <w:pStyle w:val="ListParagraph"/>
        <w:numPr>
          <w:ilvl w:val="2"/>
          <w:numId w:val="58"/>
        </w:numPr>
        <w:tabs>
          <w:tab w:val="left" w:pos="917"/>
        </w:tabs>
        <w:spacing w:before="243" w:line="230" w:lineRule="auto"/>
        <w:ind w:left="910" w:right="311" w:hanging="762"/>
        <w:jc w:val="both"/>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4"/>
        </w:rPr>
        <w:t xml:space="preserve">Works </w:t>
      </w:r>
      <w:r w:rsidRPr="000739BA">
        <w:rPr>
          <w:rFonts w:ascii="Bookman Old Style" w:hAnsi="Bookman Old Style"/>
        </w:rPr>
        <w:t xml:space="preserve">shall be measured, and valued for payment, in accordance with this Clause. The </w:t>
      </w:r>
      <w:r w:rsidR="003044A3" w:rsidRPr="000739BA">
        <w:rPr>
          <w:rFonts w:ascii="Bookman Old Style" w:hAnsi="Bookman Old Style"/>
        </w:rPr>
        <w:t>Contractor shall</w:t>
      </w:r>
      <w:r w:rsidRPr="000739BA">
        <w:rPr>
          <w:rFonts w:ascii="Bookman Old Style" w:hAnsi="Bookman Old Style"/>
        </w:rPr>
        <w:t xml:space="preserve"> show in each application under Sub-Clauses 14.3 [Application for Interim Payment Certiﬁcates], 14.10 [Statement on Completion] and 14.11 [Application for Final Payment Certiﬁcate] the quantities and other particulars detailing the amounts which he considers to be entitled under the Contract.</w:t>
      </w:r>
    </w:p>
    <w:p w14:paraId="3E116DEC" w14:textId="77777777" w:rsidR="00CB37CD" w:rsidRPr="000739BA" w:rsidRDefault="00CB37CD" w:rsidP="00625ECD">
      <w:pPr>
        <w:pStyle w:val="ListParagraph"/>
        <w:numPr>
          <w:ilvl w:val="2"/>
          <w:numId w:val="58"/>
        </w:numPr>
        <w:tabs>
          <w:tab w:val="left" w:pos="917"/>
        </w:tabs>
        <w:spacing w:before="247" w:line="230" w:lineRule="auto"/>
        <w:ind w:left="910" w:right="311" w:hanging="762"/>
        <w:jc w:val="both"/>
        <w:rPr>
          <w:rFonts w:ascii="Bookman Old Style" w:hAnsi="Bookman Old Style"/>
        </w:rPr>
      </w:pPr>
      <w:r w:rsidRPr="000739BA">
        <w:rPr>
          <w:rFonts w:ascii="Bookman Old Style" w:hAnsi="Bookman Old Style"/>
        </w:rPr>
        <w:t>Whenever the Project Manager</w:t>
      </w:r>
      <w:r w:rsidR="009A6589" w:rsidRPr="000739BA">
        <w:rPr>
          <w:rFonts w:ascii="Bookman Old Style" w:hAnsi="Bookman Old Style"/>
        </w:rPr>
        <w:t xml:space="preserve"> </w:t>
      </w:r>
      <w:r w:rsidRPr="000739BA">
        <w:rPr>
          <w:rFonts w:ascii="Bookman Old Style" w:hAnsi="Bookman Old Style"/>
        </w:rPr>
        <w:t xml:space="preserve">requires any part of the </w:t>
      </w:r>
      <w:r w:rsidRPr="000739BA">
        <w:rPr>
          <w:rFonts w:ascii="Bookman Old Style" w:hAnsi="Bookman Old Style"/>
          <w:spacing w:val="-4"/>
        </w:rPr>
        <w:t xml:space="preserve">Works </w:t>
      </w:r>
      <w:r w:rsidRPr="000739BA">
        <w:rPr>
          <w:rFonts w:ascii="Bookman Old Style" w:hAnsi="Bookman Old Style"/>
        </w:rPr>
        <w:t>to be measured, reasonable notice shall be given to the Contractor's Representative, who shall:</w:t>
      </w:r>
    </w:p>
    <w:p w14:paraId="3DB2BA65" w14:textId="77777777" w:rsidR="00CB37CD" w:rsidRPr="000739BA" w:rsidRDefault="00CB37CD" w:rsidP="00625ECD">
      <w:pPr>
        <w:pStyle w:val="ListParagraph"/>
        <w:numPr>
          <w:ilvl w:val="3"/>
          <w:numId w:val="58"/>
        </w:numPr>
        <w:tabs>
          <w:tab w:val="left" w:pos="1310"/>
          <w:tab w:val="left" w:pos="1311"/>
        </w:tabs>
        <w:spacing w:before="1" w:line="230" w:lineRule="auto"/>
        <w:ind w:left="1312" w:right="311" w:hanging="396"/>
        <w:rPr>
          <w:rFonts w:ascii="Bookman Old Style" w:hAnsi="Bookman Old Style"/>
        </w:rPr>
      </w:pPr>
      <w:r w:rsidRPr="000739BA">
        <w:rPr>
          <w:rFonts w:ascii="Bookman Old Style" w:hAnsi="Bookman Old Style"/>
        </w:rPr>
        <w:t>promptly either attend or send another qualiﬁed representative to assist the Project Manager</w:t>
      </w:r>
      <w:r w:rsidR="009A6589" w:rsidRPr="000739BA">
        <w:rPr>
          <w:rFonts w:ascii="Bookman Old Style" w:hAnsi="Bookman Old Style"/>
        </w:rPr>
        <w:t xml:space="preserve"> </w:t>
      </w:r>
      <w:r w:rsidRPr="000739BA">
        <w:rPr>
          <w:rFonts w:ascii="Bookman Old Style" w:hAnsi="Bookman Old Style"/>
        </w:rPr>
        <w:t>in making the measurement, and</w:t>
      </w:r>
    </w:p>
    <w:p w14:paraId="0CA58F5C" w14:textId="77777777" w:rsidR="00CB37CD" w:rsidRPr="000739BA" w:rsidRDefault="00CB37CD" w:rsidP="00625ECD">
      <w:pPr>
        <w:pStyle w:val="ListParagraph"/>
        <w:numPr>
          <w:ilvl w:val="3"/>
          <w:numId w:val="58"/>
        </w:numPr>
        <w:tabs>
          <w:tab w:val="left" w:pos="1310"/>
          <w:tab w:val="left" w:pos="1311"/>
        </w:tabs>
        <w:spacing w:line="246" w:lineRule="exact"/>
        <w:ind w:left="1310" w:hanging="394"/>
        <w:rPr>
          <w:rFonts w:ascii="Bookman Old Style" w:hAnsi="Bookman Old Style"/>
        </w:rPr>
      </w:pPr>
      <w:r w:rsidRPr="000739BA">
        <w:rPr>
          <w:rFonts w:ascii="Bookman Old Style" w:hAnsi="Bookman Old Style"/>
        </w:rPr>
        <w:t xml:space="preserve">supply any particulars requested by the Project </w:t>
      </w:r>
      <w:r w:rsidR="003044A3" w:rsidRPr="000739BA">
        <w:rPr>
          <w:rFonts w:ascii="Bookman Old Style" w:hAnsi="Bookman Old Style"/>
        </w:rPr>
        <w:t>Manager.</w:t>
      </w:r>
    </w:p>
    <w:p w14:paraId="467967A8" w14:textId="77777777" w:rsidR="00CB37CD" w:rsidRPr="000739BA" w:rsidRDefault="00CB37CD" w:rsidP="00625ECD">
      <w:pPr>
        <w:pStyle w:val="ListParagraph"/>
        <w:numPr>
          <w:ilvl w:val="2"/>
          <w:numId w:val="58"/>
        </w:numPr>
        <w:tabs>
          <w:tab w:val="left" w:pos="917"/>
        </w:tabs>
        <w:spacing w:before="243" w:line="230" w:lineRule="auto"/>
        <w:ind w:left="910" w:right="311" w:hanging="762"/>
        <w:jc w:val="both"/>
        <w:rPr>
          <w:rFonts w:ascii="Bookman Old Style" w:hAnsi="Bookman Old Style"/>
        </w:rPr>
      </w:pPr>
      <w:r w:rsidRPr="000739BA">
        <w:rPr>
          <w:rFonts w:ascii="Bookman Old Style" w:hAnsi="Bookman Old Style"/>
        </w:rPr>
        <w:t>If the Contractor fails to attend or send a representative, the measurement made by the Project Manager</w:t>
      </w:r>
      <w:r w:rsidR="009A6589" w:rsidRPr="000739BA">
        <w:rPr>
          <w:rFonts w:ascii="Bookman Old Style" w:hAnsi="Bookman Old Style"/>
        </w:rPr>
        <w:t xml:space="preserve"> </w:t>
      </w:r>
      <w:r w:rsidRPr="000739BA">
        <w:rPr>
          <w:rFonts w:ascii="Bookman Old Style" w:hAnsi="Bookman Old Style"/>
        </w:rPr>
        <w:t>shall be accepted as accurate.</w:t>
      </w:r>
    </w:p>
    <w:p w14:paraId="3A8A6A74" w14:textId="77777777" w:rsidR="00CB37CD" w:rsidRPr="000739BA" w:rsidRDefault="00CB37CD" w:rsidP="00625ECD">
      <w:pPr>
        <w:pStyle w:val="ListParagraph"/>
        <w:numPr>
          <w:ilvl w:val="2"/>
          <w:numId w:val="58"/>
        </w:numPr>
        <w:tabs>
          <w:tab w:val="left" w:pos="917"/>
        </w:tabs>
        <w:spacing w:before="245" w:line="230" w:lineRule="auto"/>
        <w:ind w:left="910" w:right="311" w:hanging="762"/>
        <w:jc w:val="both"/>
        <w:rPr>
          <w:rFonts w:ascii="Bookman Old Style" w:hAnsi="Bookman Old Style"/>
        </w:rPr>
      </w:pPr>
      <w:r w:rsidRPr="000739BA">
        <w:rPr>
          <w:rFonts w:ascii="Bookman Old Style" w:hAnsi="Bookman Old Style"/>
        </w:rPr>
        <w:t xml:space="preserve">Except as otherwise stated in the Contract, wherever any Permanent </w:t>
      </w:r>
      <w:r w:rsidRPr="000739BA">
        <w:rPr>
          <w:rFonts w:ascii="Bookman Old Style" w:hAnsi="Bookman Old Style"/>
          <w:spacing w:val="-4"/>
        </w:rPr>
        <w:t xml:space="preserve">Works </w:t>
      </w:r>
      <w:r w:rsidRPr="000739BA">
        <w:rPr>
          <w:rFonts w:ascii="Bookman Old Style" w:hAnsi="Bookman Old Style"/>
        </w:rPr>
        <w:t xml:space="preserve">are to be measured from records, these shall be prepared by the Project </w:t>
      </w:r>
      <w:r w:rsidR="003044A3" w:rsidRPr="000739BA">
        <w:rPr>
          <w:rFonts w:ascii="Bookman Old Style" w:hAnsi="Bookman Old Style"/>
        </w:rPr>
        <w:t>Manager.</w:t>
      </w:r>
      <w:r w:rsidRPr="000739BA">
        <w:rPr>
          <w:rFonts w:ascii="Bookman Old Style" w:hAnsi="Bookman Old Style"/>
        </w:rPr>
        <w:t xml:space="preserve"> The Contractor shall, as and when requested, attend to examine and agree</w:t>
      </w:r>
      <w:r w:rsidR="003044A3" w:rsidRPr="000739BA">
        <w:rPr>
          <w:rFonts w:ascii="Bookman Old Style" w:hAnsi="Bookman Old Style"/>
        </w:rPr>
        <w:t xml:space="preserve"> the records</w:t>
      </w:r>
      <w:r w:rsidRPr="000739BA">
        <w:rPr>
          <w:rFonts w:ascii="Bookman Old Style" w:hAnsi="Bookman Old Style"/>
        </w:rPr>
        <w:t xml:space="preserve"> with the Project </w:t>
      </w:r>
      <w:r w:rsidR="003044A3" w:rsidRPr="000739BA">
        <w:rPr>
          <w:rFonts w:ascii="Bookman Old Style" w:hAnsi="Bookman Old Style"/>
        </w:rPr>
        <w:t>Manager,</w:t>
      </w:r>
      <w:r w:rsidRPr="000739BA">
        <w:rPr>
          <w:rFonts w:ascii="Bookman Old Style" w:hAnsi="Bookman Old Style"/>
        </w:rPr>
        <w:t xml:space="preserve"> and shall sign the same when agreed. If the Contractor does not attend, the records shall be accepted as accurate.</w:t>
      </w:r>
    </w:p>
    <w:p w14:paraId="6B22B67C" w14:textId="77777777" w:rsidR="00CB37CD" w:rsidRPr="000739BA" w:rsidRDefault="00CB37CD" w:rsidP="00625ECD">
      <w:pPr>
        <w:pStyle w:val="ListParagraph"/>
        <w:numPr>
          <w:ilvl w:val="2"/>
          <w:numId w:val="58"/>
        </w:numPr>
        <w:tabs>
          <w:tab w:val="left" w:pos="917"/>
        </w:tabs>
        <w:spacing w:before="247" w:line="230" w:lineRule="auto"/>
        <w:ind w:left="909" w:right="311" w:hanging="761"/>
        <w:jc w:val="both"/>
        <w:rPr>
          <w:rFonts w:ascii="Bookman Old Style" w:hAnsi="Bookman Old Style"/>
        </w:rPr>
      </w:pPr>
      <w:r w:rsidRPr="000739BA">
        <w:rPr>
          <w:rFonts w:ascii="Bookman Old Style" w:hAnsi="Bookman Old Style"/>
        </w:rPr>
        <w:t>If the Contractor examines and disagrees the records, and/ or does not sign them as agreed, then the Contractor shall give notice to the Project Manager</w:t>
      </w:r>
      <w:r w:rsidR="009A6589" w:rsidRPr="000739BA">
        <w:rPr>
          <w:rFonts w:ascii="Bookman Old Style" w:hAnsi="Bookman Old Style"/>
        </w:rPr>
        <w:t xml:space="preserve"> </w:t>
      </w:r>
      <w:r w:rsidRPr="000739BA">
        <w:rPr>
          <w:rFonts w:ascii="Bookman Old Style" w:hAnsi="Bookman Old Style"/>
        </w:rPr>
        <w:t>of the respects in which the records are asserted to be inaccurate. After receiving this notice, the Project Manager</w:t>
      </w:r>
      <w:r w:rsidR="009A6589" w:rsidRPr="000739BA">
        <w:rPr>
          <w:rFonts w:ascii="Bookman Old Style" w:hAnsi="Bookman Old Style"/>
        </w:rPr>
        <w:t xml:space="preserve"> </w:t>
      </w:r>
      <w:r w:rsidRPr="000739BA">
        <w:rPr>
          <w:rFonts w:ascii="Bookman Old Style" w:hAnsi="Bookman Old Style"/>
        </w:rPr>
        <w:t xml:space="preserve">shall review the records and either conﬁrm or vary them and certify the </w:t>
      </w:r>
      <w:r w:rsidR="003044A3" w:rsidRPr="000739BA">
        <w:rPr>
          <w:rFonts w:ascii="Bookman Old Style" w:hAnsi="Bookman Old Style"/>
        </w:rPr>
        <w:t>payment of the</w:t>
      </w:r>
      <w:r w:rsidRPr="000739BA">
        <w:rPr>
          <w:rFonts w:ascii="Bookman Old Style" w:hAnsi="Bookman Old Style"/>
        </w:rPr>
        <w:t xml:space="preserve"> undisputed part. If the Contractor does not so give notice to the Project Manager</w:t>
      </w:r>
      <w:r w:rsidR="009A6589" w:rsidRPr="000739BA">
        <w:rPr>
          <w:rFonts w:ascii="Bookman Old Style" w:hAnsi="Bookman Old Style"/>
        </w:rPr>
        <w:t xml:space="preserve"> </w:t>
      </w:r>
      <w:r w:rsidRPr="000739BA">
        <w:rPr>
          <w:rFonts w:ascii="Bookman Old Style" w:hAnsi="Bookman Old Style"/>
        </w:rPr>
        <w:t>within 14 days after being requested to examine the records, they shall be accepted as accurate.</w:t>
      </w:r>
    </w:p>
    <w:p w14:paraId="2DBFA4CA" w14:textId="77777777" w:rsidR="00CB37CD" w:rsidRPr="000739BA" w:rsidRDefault="00CB37CD" w:rsidP="00625ECD">
      <w:pPr>
        <w:pStyle w:val="Heading6"/>
        <w:numPr>
          <w:ilvl w:val="1"/>
          <w:numId w:val="58"/>
        </w:numPr>
        <w:tabs>
          <w:tab w:val="left" w:pos="915"/>
          <w:tab w:val="left" w:pos="916"/>
        </w:tabs>
        <w:spacing w:before="239"/>
        <w:ind w:left="915" w:hanging="768"/>
        <w:rPr>
          <w:rFonts w:ascii="Bookman Old Style" w:hAnsi="Bookman Old Style"/>
        </w:rPr>
      </w:pPr>
      <w:r w:rsidRPr="000739BA">
        <w:rPr>
          <w:rFonts w:ascii="Bookman Old Style" w:hAnsi="Bookman Old Style"/>
        </w:rPr>
        <w:t>Method of Measurement</w:t>
      </w:r>
    </w:p>
    <w:p w14:paraId="2C21A908" w14:textId="77777777" w:rsidR="00CB37CD" w:rsidRPr="000739BA" w:rsidRDefault="00CB37CD" w:rsidP="00625ECD">
      <w:pPr>
        <w:pStyle w:val="BodyText"/>
        <w:spacing w:before="113" w:line="248" w:lineRule="exact"/>
        <w:ind w:left="915"/>
        <w:rPr>
          <w:rFonts w:ascii="Bookman Old Style" w:hAnsi="Bookman Old Style"/>
        </w:rPr>
      </w:pPr>
      <w:r w:rsidRPr="000739BA">
        <w:rPr>
          <w:rFonts w:ascii="Bookman Old Style" w:hAnsi="Bookman Old Style"/>
        </w:rPr>
        <w:t>Except as otherwise stated in the Contract:</w:t>
      </w:r>
    </w:p>
    <w:p w14:paraId="225E74F8" w14:textId="77777777" w:rsidR="00CB37CD" w:rsidRPr="000739BA" w:rsidRDefault="00CB37CD" w:rsidP="00625ECD">
      <w:pPr>
        <w:pStyle w:val="ListParagraph"/>
        <w:numPr>
          <w:ilvl w:val="0"/>
          <w:numId w:val="30"/>
        </w:numPr>
        <w:tabs>
          <w:tab w:val="left" w:pos="1310"/>
          <w:tab w:val="left" w:pos="1311"/>
        </w:tabs>
        <w:spacing w:line="244" w:lineRule="exact"/>
        <w:ind w:hanging="399"/>
        <w:rPr>
          <w:rFonts w:ascii="Bookman Old Style" w:hAnsi="Bookman Old Style"/>
        </w:rPr>
      </w:pPr>
      <w:r w:rsidRPr="000739BA">
        <w:rPr>
          <w:rFonts w:ascii="Bookman Old Style" w:hAnsi="Bookman Old Style"/>
        </w:rPr>
        <w:t xml:space="preserve">Measurement shall be made of the net actual quantity of each item of the Permanent </w:t>
      </w:r>
      <w:r w:rsidRPr="000739BA">
        <w:rPr>
          <w:rFonts w:ascii="Bookman Old Style" w:hAnsi="Bookman Old Style"/>
          <w:spacing w:val="-3"/>
        </w:rPr>
        <w:t xml:space="preserve">Works, </w:t>
      </w:r>
      <w:r w:rsidRPr="000739BA">
        <w:rPr>
          <w:rFonts w:ascii="Bookman Old Style" w:hAnsi="Bookman Old Style"/>
        </w:rPr>
        <w:t>and</w:t>
      </w:r>
    </w:p>
    <w:p w14:paraId="1CBA1880" w14:textId="77777777" w:rsidR="00CB37CD" w:rsidRPr="000739BA" w:rsidRDefault="00CB37CD" w:rsidP="00625ECD">
      <w:pPr>
        <w:pStyle w:val="ListParagraph"/>
        <w:numPr>
          <w:ilvl w:val="0"/>
          <w:numId w:val="30"/>
        </w:numPr>
        <w:tabs>
          <w:tab w:val="left" w:pos="1310"/>
          <w:tab w:val="left" w:pos="1311"/>
        </w:tabs>
        <w:spacing w:before="3" w:line="230" w:lineRule="auto"/>
        <w:ind w:right="311" w:hanging="399"/>
        <w:rPr>
          <w:rFonts w:ascii="Bookman Old Style" w:hAnsi="Bookman Old Style"/>
        </w:rPr>
      </w:pPr>
      <w:r w:rsidRPr="000739BA">
        <w:rPr>
          <w:rFonts w:ascii="Bookman Old Style" w:hAnsi="Bookman Old Style"/>
        </w:rPr>
        <w:t>the method of measurement shall be in accordance with the Bill of Quantities or other applicable Schedules.</w:t>
      </w:r>
    </w:p>
    <w:p w14:paraId="2A4AA824" w14:textId="77777777" w:rsidR="00CB37CD" w:rsidRPr="000739BA" w:rsidRDefault="00CB37CD" w:rsidP="00625ECD">
      <w:pPr>
        <w:pStyle w:val="Heading6"/>
        <w:numPr>
          <w:ilvl w:val="1"/>
          <w:numId w:val="58"/>
        </w:numPr>
        <w:tabs>
          <w:tab w:val="left" w:pos="915"/>
          <w:tab w:val="left" w:pos="916"/>
        </w:tabs>
        <w:spacing w:before="237"/>
        <w:ind w:left="915" w:hanging="768"/>
        <w:rPr>
          <w:rFonts w:ascii="Bookman Old Style" w:hAnsi="Bookman Old Style"/>
        </w:rPr>
      </w:pPr>
      <w:r w:rsidRPr="000739BA">
        <w:rPr>
          <w:rFonts w:ascii="Bookman Old Style" w:hAnsi="Bookman Old Style"/>
        </w:rPr>
        <w:t>Evaluation</w:t>
      </w:r>
    </w:p>
    <w:p w14:paraId="0D21250E" w14:textId="77777777" w:rsidR="00CB37CD" w:rsidRPr="000739BA" w:rsidRDefault="00CB37CD" w:rsidP="00625ECD">
      <w:pPr>
        <w:pStyle w:val="ListParagraph"/>
        <w:numPr>
          <w:ilvl w:val="2"/>
          <w:numId w:val="58"/>
        </w:numPr>
        <w:tabs>
          <w:tab w:val="left" w:pos="916"/>
        </w:tabs>
        <w:spacing w:before="243" w:line="230" w:lineRule="auto"/>
        <w:ind w:left="909" w:right="312" w:hanging="762"/>
        <w:jc w:val="both"/>
        <w:rPr>
          <w:rFonts w:ascii="Bookman Old Style" w:hAnsi="Bookman Old Style"/>
        </w:rPr>
      </w:pPr>
      <w:r w:rsidRPr="000739BA">
        <w:rPr>
          <w:rFonts w:ascii="Bookman Old Style" w:hAnsi="Bookman Old Style"/>
        </w:rPr>
        <w:t>Except as otherwise stated in the Contract, the Project Manager</w:t>
      </w:r>
      <w:r w:rsidR="009A6589" w:rsidRPr="000739BA">
        <w:rPr>
          <w:rFonts w:ascii="Bookman Old Style" w:hAnsi="Bookman Old Style"/>
        </w:rPr>
        <w:t xml:space="preserve"> </w:t>
      </w:r>
      <w:r w:rsidRPr="000739BA">
        <w:rPr>
          <w:rFonts w:ascii="Bookman Old Style" w:hAnsi="Bookman Old Style"/>
        </w:rPr>
        <w:t>shall proceed in accordance with Sub-Clause 3.5 [Determinations] to agree or determine the value of work</w:t>
      </w:r>
      <w:r w:rsidR="003044A3" w:rsidRPr="000739BA">
        <w:rPr>
          <w:rFonts w:ascii="Bookman Old Style" w:hAnsi="Bookman Old Style"/>
        </w:rPr>
        <w:t xml:space="preserve"> </w:t>
      </w:r>
      <w:r w:rsidRPr="000739BA">
        <w:rPr>
          <w:rFonts w:ascii="Bookman Old Style" w:hAnsi="Bookman Old Style"/>
        </w:rPr>
        <w:t>done by evaluating each item of work, applying the measurement agreed or determined in accordance with the above Sub-Clauses 12.1 and 12.2 and the appropriate rate or price for the item.</w:t>
      </w:r>
    </w:p>
    <w:p w14:paraId="4B97317F" w14:textId="77777777" w:rsidR="00CB37CD" w:rsidRPr="000739BA" w:rsidRDefault="00CB37CD" w:rsidP="00625ECD">
      <w:pPr>
        <w:pStyle w:val="ListParagraph"/>
        <w:numPr>
          <w:ilvl w:val="2"/>
          <w:numId w:val="58"/>
        </w:numPr>
        <w:tabs>
          <w:tab w:val="left" w:pos="817"/>
        </w:tabs>
        <w:spacing w:before="248" w:line="230" w:lineRule="auto"/>
        <w:ind w:left="809" w:right="310" w:hanging="660"/>
        <w:jc w:val="both"/>
        <w:rPr>
          <w:rFonts w:ascii="Bookman Old Style" w:hAnsi="Bookman Old Style"/>
        </w:rPr>
      </w:pPr>
      <w:r w:rsidRPr="000739BA">
        <w:rPr>
          <w:rFonts w:ascii="Bookman Old Style" w:hAnsi="Bookman Old Style"/>
        </w:rPr>
        <w:t>For each item of work, the appropriate rate or price for the item shall be the rate or price speciﬁed for such item in the Contract</w:t>
      </w:r>
      <w:r w:rsidRPr="000739BA">
        <w:rPr>
          <w:rFonts w:ascii="Bookman Old Style" w:hAnsi="Bookman Old Style"/>
          <w:spacing w:val="-3"/>
        </w:rPr>
        <w:t xml:space="preserve">or, </w:t>
      </w:r>
      <w:r w:rsidRPr="000739BA">
        <w:rPr>
          <w:rFonts w:ascii="Bookman Old Style" w:hAnsi="Bookman Old Style"/>
        </w:rPr>
        <w:t>if there is no such item, speciﬁed for similar work.</w:t>
      </w:r>
    </w:p>
    <w:p w14:paraId="0252C3CF" w14:textId="77777777" w:rsidR="00CB37CD" w:rsidRPr="000739BA" w:rsidRDefault="00CB37CD" w:rsidP="00625ECD">
      <w:pPr>
        <w:pStyle w:val="ListParagraph"/>
        <w:numPr>
          <w:ilvl w:val="2"/>
          <w:numId w:val="58"/>
        </w:numPr>
        <w:tabs>
          <w:tab w:val="left" w:pos="817"/>
        </w:tabs>
        <w:spacing w:before="245" w:line="230" w:lineRule="auto"/>
        <w:ind w:left="808" w:right="310" w:hanging="660"/>
        <w:jc w:val="both"/>
        <w:rPr>
          <w:rFonts w:ascii="Bookman Old Style" w:hAnsi="Bookman Old Style"/>
        </w:rPr>
      </w:pPr>
      <w:r w:rsidRPr="000739BA">
        <w:rPr>
          <w:rFonts w:ascii="Bookman Old Style" w:hAnsi="Bookman Old Style"/>
        </w:rPr>
        <w:t>Any item of work included in the Bill of Quantities for which no rate or price was speciﬁed shall be considered as included in other rates and prices in the Bill of Quantities and will not be paid for separately.</w:t>
      </w:r>
    </w:p>
    <w:p w14:paraId="3C2E9A8A" w14:textId="77777777" w:rsidR="00CB37CD" w:rsidRPr="000739BA" w:rsidRDefault="00CB37CD" w:rsidP="00625ECD">
      <w:pPr>
        <w:pStyle w:val="ListParagraph"/>
        <w:numPr>
          <w:ilvl w:val="2"/>
          <w:numId w:val="58"/>
        </w:numPr>
        <w:tabs>
          <w:tab w:val="left" w:pos="817"/>
        </w:tabs>
        <w:spacing w:before="237"/>
        <w:ind w:left="816" w:hanging="668"/>
        <w:rPr>
          <w:rFonts w:ascii="Bookman Old Style" w:hAnsi="Bookman Old Style"/>
        </w:rPr>
      </w:pPr>
      <w:r w:rsidRPr="000739BA">
        <w:rPr>
          <w:rFonts w:ascii="Bookman Old Style" w:hAnsi="Bookman Old Style"/>
        </w:rPr>
        <w:t>However, for a new item of work, a new rate or price shall be appropriate for such item of work if:</w:t>
      </w:r>
    </w:p>
    <w:p w14:paraId="62EB7EC5" w14:textId="77777777" w:rsidR="00CB37CD" w:rsidRPr="000739BA" w:rsidRDefault="00CB37CD" w:rsidP="00625ECD">
      <w:pPr>
        <w:pStyle w:val="ListParagraph"/>
        <w:numPr>
          <w:ilvl w:val="3"/>
          <w:numId w:val="58"/>
        </w:numPr>
        <w:tabs>
          <w:tab w:val="left" w:pos="1311"/>
          <w:tab w:val="left" w:pos="1312"/>
        </w:tabs>
        <w:spacing w:before="39"/>
        <w:ind w:left="1311" w:hanging="495"/>
        <w:rPr>
          <w:rFonts w:ascii="Bookman Old Style" w:hAnsi="Bookman Old Style"/>
        </w:rPr>
      </w:pPr>
      <w:r w:rsidRPr="000739BA">
        <w:rPr>
          <w:rFonts w:ascii="Bookman Old Style" w:hAnsi="Bookman Old Style"/>
        </w:rPr>
        <w:t xml:space="preserve">The work is instructed under Clause13 </w:t>
      </w:r>
      <w:r w:rsidRPr="000739BA">
        <w:rPr>
          <w:rFonts w:ascii="Bookman Old Style" w:hAnsi="Bookman Old Style"/>
          <w:spacing w:val="-3"/>
        </w:rPr>
        <w:t xml:space="preserve">[Variations </w:t>
      </w:r>
      <w:r w:rsidRPr="000739BA">
        <w:rPr>
          <w:rFonts w:ascii="Bookman Old Style" w:hAnsi="Bookman Old Style"/>
        </w:rPr>
        <w:t>and Adjustments],</w:t>
      </w:r>
    </w:p>
    <w:p w14:paraId="7F6B25DA" w14:textId="77777777" w:rsidR="00CB37CD" w:rsidRPr="000739BA" w:rsidRDefault="00CB37CD" w:rsidP="00625ECD">
      <w:pPr>
        <w:pStyle w:val="ListParagraph"/>
        <w:numPr>
          <w:ilvl w:val="3"/>
          <w:numId w:val="58"/>
        </w:numPr>
        <w:tabs>
          <w:tab w:val="left" w:pos="1311"/>
          <w:tab w:val="left" w:pos="1312"/>
        </w:tabs>
        <w:spacing w:before="40"/>
        <w:ind w:left="1311" w:hanging="495"/>
        <w:rPr>
          <w:rFonts w:ascii="Bookman Old Style" w:hAnsi="Bookman Old Style"/>
        </w:rPr>
      </w:pPr>
      <w:r w:rsidRPr="000739BA">
        <w:rPr>
          <w:rFonts w:ascii="Bookman Old Style" w:hAnsi="Bookman Old Style"/>
        </w:rPr>
        <w:t>no rate or price is speciﬁed in the Contract for this item, and</w:t>
      </w:r>
    </w:p>
    <w:p w14:paraId="4C9817AD" w14:textId="77777777" w:rsidR="00CB37CD" w:rsidRPr="000739BA" w:rsidRDefault="00CB37CD" w:rsidP="00625ECD">
      <w:pPr>
        <w:pStyle w:val="ListParagraph"/>
        <w:numPr>
          <w:ilvl w:val="3"/>
          <w:numId w:val="58"/>
        </w:numPr>
        <w:tabs>
          <w:tab w:val="left" w:pos="1311"/>
          <w:tab w:val="left" w:pos="1312"/>
        </w:tabs>
        <w:spacing w:before="47" w:line="230" w:lineRule="auto"/>
        <w:ind w:left="1311" w:right="311" w:hanging="495"/>
        <w:rPr>
          <w:rFonts w:ascii="Bookman Old Style" w:hAnsi="Bookman Old Style"/>
        </w:rPr>
      </w:pPr>
      <w:r w:rsidRPr="000739BA">
        <w:rPr>
          <w:rFonts w:ascii="Bookman Old Style" w:hAnsi="Bookman Old Style"/>
        </w:rPr>
        <w:t>no speciﬁed rate or price is appropriate because the item of work is not of similar character, or is not executed under similar conditions, as any item in the Contract.</w:t>
      </w:r>
    </w:p>
    <w:p w14:paraId="01D12EE1" w14:textId="77777777" w:rsidR="00CB37CD" w:rsidRPr="000739BA" w:rsidRDefault="00CB37CD" w:rsidP="00625ECD">
      <w:pPr>
        <w:pStyle w:val="ListParagraph"/>
        <w:numPr>
          <w:ilvl w:val="2"/>
          <w:numId w:val="58"/>
        </w:numPr>
        <w:tabs>
          <w:tab w:val="left" w:pos="817"/>
        </w:tabs>
        <w:spacing w:before="246" w:line="230" w:lineRule="auto"/>
        <w:ind w:left="808" w:right="311" w:hanging="660"/>
        <w:jc w:val="both"/>
        <w:rPr>
          <w:rFonts w:ascii="Bookman Old Style" w:hAnsi="Bookman Old Style"/>
        </w:rPr>
      </w:pPr>
      <w:r w:rsidRPr="000739BA">
        <w:rPr>
          <w:rFonts w:ascii="Bookman Old Style" w:hAnsi="Bookman Old Style"/>
        </w:rPr>
        <w:t>Each new rate or price shall be derived from any relevant rates or prices in the Contract. If no rates or prices are relevant for the new item of work, it shall be derived from the reasonable Cost of executing such work, prevailing market rates, together with proﬁt, taking account of any other relevant matters.</w:t>
      </w:r>
    </w:p>
    <w:p w14:paraId="510017D9" w14:textId="77777777" w:rsidR="00CB37CD" w:rsidRPr="000739BA" w:rsidRDefault="00CB37CD" w:rsidP="00625ECD">
      <w:pPr>
        <w:pStyle w:val="ListParagraph"/>
        <w:numPr>
          <w:ilvl w:val="2"/>
          <w:numId w:val="58"/>
        </w:numPr>
        <w:tabs>
          <w:tab w:val="left" w:pos="817"/>
        </w:tabs>
        <w:spacing w:before="246" w:line="230" w:lineRule="auto"/>
        <w:ind w:left="808" w:right="311" w:hanging="660"/>
        <w:jc w:val="both"/>
        <w:rPr>
          <w:rFonts w:ascii="Bookman Old Style" w:hAnsi="Bookman Old Style"/>
        </w:rPr>
      </w:pPr>
      <w:r w:rsidRPr="000739BA">
        <w:rPr>
          <w:rFonts w:ascii="Bookman Old Style" w:hAnsi="Bookman Old Style"/>
        </w:rPr>
        <w:t>Until such time as an appropriate rate or price is agreed or determined, the Project Manager</w:t>
      </w:r>
      <w:r w:rsidR="009A6589" w:rsidRPr="000739BA">
        <w:rPr>
          <w:rFonts w:ascii="Bookman Old Style" w:hAnsi="Bookman Old Style"/>
        </w:rPr>
        <w:t xml:space="preserve"> </w:t>
      </w:r>
      <w:r w:rsidRPr="000739BA">
        <w:rPr>
          <w:rFonts w:ascii="Bookman Old Style" w:hAnsi="Bookman Old Style"/>
        </w:rPr>
        <w:t>shall determine a provisional rate or price for the purposes of Interim Payment Certiﬁcates as soon as the concerned work commences.</w:t>
      </w:r>
    </w:p>
    <w:p w14:paraId="0B9FBCD3" w14:textId="77777777" w:rsidR="00CB37CD" w:rsidRPr="000739BA" w:rsidRDefault="00CB37CD" w:rsidP="00625ECD">
      <w:pPr>
        <w:pStyle w:val="ListParagraph"/>
        <w:numPr>
          <w:ilvl w:val="2"/>
          <w:numId w:val="58"/>
        </w:numPr>
        <w:tabs>
          <w:tab w:val="left" w:pos="816"/>
        </w:tabs>
        <w:spacing w:before="246" w:line="230" w:lineRule="auto"/>
        <w:ind w:left="808" w:right="307" w:hanging="660"/>
        <w:jc w:val="both"/>
        <w:rPr>
          <w:rFonts w:ascii="Bookman Old Style" w:hAnsi="Bookman Old Style"/>
        </w:rPr>
      </w:pPr>
      <w:r w:rsidRPr="000739BA">
        <w:rPr>
          <w:rFonts w:ascii="Bookman Old Style" w:hAnsi="Bookman Old Style"/>
        </w:rPr>
        <w:t>Where the contract price is different from the corrected tender price, in order to ensure the contractor is not paid less or more relative to the contract price (</w:t>
      </w:r>
      <w:r w:rsidRPr="000739BA">
        <w:rPr>
          <w:rFonts w:ascii="Bookman Old Style" w:hAnsi="Bookman Old Style"/>
          <w:i/>
        </w:rPr>
        <w:t>which would be the tender price</w:t>
      </w:r>
      <w:r w:rsidRPr="000739BA">
        <w:rPr>
          <w:rFonts w:ascii="Bookman Old Style" w:hAnsi="Bookman Old Style"/>
        </w:rPr>
        <w:t xml:space="preserve">), payment valuation certiﬁcates and variation orders on omissions and additions valued based on rates in the Bill of Quantities or schedule of rates in the </w:t>
      </w:r>
      <w:r w:rsidRPr="000739BA">
        <w:rPr>
          <w:rFonts w:ascii="Bookman Old Style" w:hAnsi="Bookman Old Style"/>
          <w:spacing w:val="-4"/>
        </w:rPr>
        <w:t xml:space="preserve">Tender, </w:t>
      </w:r>
      <w:r w:rsidRPr="000739BA">
        <w:rPr>
          <w:rFonts w:ascii="Bookman Old Style" w:hAnsi="Bookman Old Style"/>
        </w:rPr>
        <w:t xml:space="preserve">will be adjusted by a </w:t>
      </w:r>
      <w:r w:rsidRPr="000739BA">
        <w:rPr>
          <w:rFonts w:ascii="Bookman Old Style" w:hAnsi="Bookman Old Style"/>
          <w:u w:val="single" w:color="231F20"/>
        </w:rPr>
        <w:t>plus or minus</w:t>
      </w:r>
      <w:r w:rsidRPr="000739BA">
        <w:rPr>
          <w:rFonts w:ascii="Bookman Old Style" w:hAnsi="Bookman Old Style"/>
        </w:rPr>
        <w:t xml:space="preserve"> percentage. The percentage already worked out during tender evaluation is worked out as follows: </w:t>
      </w:r>
      <w:r w:rsidRPr="000739BA">
        <w:rPr>
          <w:rFonts w:ascii="Bookman Old Style" w:hAnsi="Bookman Old Style"/>
          <w:i/>
        </w:rPr>
        <w:t>(corrected tender price– tender price)/ tender price X 100</w:t>
      </w:r>
      <w:r w:rsidRPr="000739BA">
        <w:rPr>
          <w:rFonts w:ascii="Bookman Old Style" w:hAnsi="Bookman Old Style"/>
        </w:rPr>
        <w:t>.</w:t>
      </w:r>
    </w:p>
    <w:p w14:paraId="0A1B9EBB" w14:textId="77777777" w:rsidR="00CB37CD" w:rsidRPr="000739BA" w:rsidRDefault="00CB37CD" w:rsidP="00625ECD">
      <w:pPr>
        <w:pStyle w:val="Heading6"/>
        <w:numPr>
          <w:ilvl w:val="1"/>
          <w:numId w:val="58"/>
        </w:numPr>
        <w:tabs>
          <w:tab w:val="left" w:pos="815"/>
          <w:tab w:val="left" w:pos="816"/>
        </w:tabs>
        <w:spacing w:before="239" w:line="248" w:lineRule="exact"/>
        <w:ind w:left="815" w:hanging="667"/>
        <w:rPr>
          <w:rFonts w:ascii="Bookman Old Style" w:hAnsi="Bookman Old Style"/>
        </w:rPr>
      </w:pPr>
      <w:r w:rsidRPr="000739BA">
        <w:rPr>
          <w:rFonts w:ascii="Bookman Old Style" w:hAnsi="Bookman Old Style"/>
        </w:rPr>
        <w:t>Omissions</w:t>
      </w:r>
    </w:p>
    <w:p w14:paraId="60A528A0" w14:textId="77777777" w:rsidR="00CB37CD" w:rsidRPr="000739BA" w:rsidRDefault="00CB37CD" w:rsidP="00625ECD">
      <w:pPr>
        <w:pStyle w:val="BodyText"/>
        <w:spacing w:line="248" w:lineRule="exact"/>
        <w:ind w:left="815"/>
        <w:rPr>
          <w:rFonts w:ascii="Bookman Old Style" w:hAnsi="Bookman Old Style"/>
        </w:rPr>
      </w:pPr>
      <w:r w:rsidRPr="000739BA">
        <w:rPr>
          <w:rFonts w:ascii="Bookman Old Style" w:hAnsi="Bookman Old Style"/>
        </w:rPr>
        <w:t xml:space="preserve">Whenever the omission of any work forms part (or all) of a </w:t>
      </w:r>
      <w:r w:rsidRPr="000739BA">
        <w:rPr>
          <w:rFonts w:ascii="Bookman Old Style" w:hAnsi="Bookman Old Style"/>
          <w:spacing w:val="-3"/>
        </w:rPr>
        <w:t xml:space="preserve">Variation, </w:t>
      </w:r>
      <w:r w:rsidRPr="000739BA">
        <w:rPr>
          <w:rFonts w:ascii="Bookman Old Style" w:hAnsi="Bookman Old Style"/>
        </w:rPr>
        <w:t>the value of which has not been agreed, if:</w:t>
      </w:r>
    </w:p>
    <w:p w14:paraId="3B1460E9" w14:textId="77777777" w:rsidR="00CB37CD" w:rsidRPr="000739BA" w:rsidRDefault="00CB37CD" w:rsidP="00625ECD">
      <w:pPr>
        <w:pStyle w:val="ListParagraph"/>
        <w:numPr>
          <w:ilvl w:val="0"/>
          <w:numId w:val="29"/>
        </w:numPr>
        <w:tabs>
          <w:tab w:val="left" w:pos="1310"/>
          <w:tab w:val="left" w:pos="1311"/>
        </w:tabs>
        <w:spacing w:before="48" w:line="230" w:lineRule="auto"/>
        <w:ind w:right="311" w:hanging="503"/>
        <w:rPr>
          <w:rFonts w:ascii="Bookman Old Style" w:hAnsi="Bookman Old Style"/>
        </w:rPr>
      </w:pPr>
      <w:r w:rsidRPr="000739BA">
        <w:rPr>
          <w:rFonts w:ascii="Bookman Old Style" w:hAnsi="Bookman Old Style"/>
        </w:rPr>
        <w:t>The Contractor will incur (or has incurred) cost which, if the work had not been omitted, would</w:t>
      </w:r>
      <w:r w:rsidR="003044A3" w:rsidRPr="000739BA">
        <w:rPr>
          <w:rFonts w:ascii="Bookman Old Style" w:hAnsi="Bookman Old Style"/>
        </w:rPr>
        <w:t xml:space="preserve"> </w:t>
      </w:r>
      <w:r w:rsidRPr="000739BA">
        <w:rPr>
          <w:rFonts w:ascii="Bookman Old Style" w:hAnsi="Bookman Old Style"/>
        </w:rPr>
        <w:t>have</w:t>
      </w:r>
      <w:r w:rsidR="003044A3" w:rsidRPr="000739BA">
        <w:rPr>
          <w:rFonts w:ascii="Bookman Old Style" w:hAnsi="Bookman Old Style"/>
        </w:rPr>
        <w:t xml:space="preserve"> </w:t>
      </w:r>
      <w:r w:rsidRPr="000739BA">
        <w:rPr>
          <w:rFonts w:ascii="Bookman Old Style" w:hAnsi="Bookman Old Style"/>
        </w:rPr>
        <w:t>been deemed to be covered by a sum forming part of the Accepted Contract Amount;</w:t>
      </w:r>
    </w:p>
    <w:p w14:paraId="17D69BDF" w14:textId="77777777" w:rsidR="00CB37CD" w:rsidRPr="000739BA" w:rsidRDefault="00CB37CD" w:rsidP="00625ECD">
      <w:pPr>
        <w:pStyle w:val="ListParagraph"/>
        <w:numPr>
          <w:ilvl w:val="0"/>
          <w:numId w:val="29"/>
        </w:numPr>
        <w:tabs>
          <w:tab w:val="left" w:pos="1310"/>
          <w:tab w:val="left" w:pos="1311"/>
        </w:tabs>
        <w:spacing w:before="42"/>
        <w:ind w:left="1310"/>
        <w:rPr>
          <w:rFonts w:ascii="Bookman Old Style" w:hAnsi="Bookman Old Style"/>
        </w:rPr>
      </w:pPr>
      <w:r w:rsidRPr="000739BA">
        <w:rPr>
          <w:rFonts w:ascii="Bookman Old Style" w:hAnsi="Bookman Old Style"/>
        </w:rPr>
        <w:t>The omission of the work will result (or has resulted) in this sum not forming part of the Contract Price; and</w:t>
      </w:r>
    </w:p>
    <w:p w14:paraId="1F266998" w14:textId="77777777" w:rsidR="00CB37CD" w:rsidRPr="000739BA" w:rsidRDefault="00CB37CD" w:rsidP="00625ECD">
      <w:pPr>
        <w:pStyle w:val="ListParagraph"/>
        <w:numPr>
          <w:ilvl w:val="0"/>
          <w:numId w:val="29"/>
        </w:numPr>
        <w:tabs>
          <w:tab w:val="left" w:pos="1311"/>
        </w:tabs>
        <w:spacing w:before="47" w:line="230" w:lineRule="auto"/>
        <w:ind w:left="1317" w:right="311" w:hanging="502"/>
        <w:jc w:val="both"/>
        <w:rPr>
          <w:rFonts w:ascii="Bookman Old Style" w:hAnsi="Bookman Old Style"/>
        </w:rPr>
      </w:pPr>
      <w:r w:rsidRPr="000739BA">
        <w:rPr>
          <w:rFonts w:ascii="Bookman Old Style" w:hAnsi="Bookman Old Style"/>
        </w:rPr>
        <w:t>this cost is not deemed to be included in the evaluation of any substituted work; then the Contractor shall give notice to the Project Manager</w:t>
      </w:r>
      <w:r w:rsidR="009A6589" w:rsidRPr="000739BA">
        <w:rPr>
          <w:rFonts w:ascii="Bookman Old Style" w:hAnsi="Bookman Old Style"/>
        </w:rPr>
        <w:t xml:space="preserve"> </w:t>
      </w:r>
      <w:r w:rsidRPr="000739BA">
        <w:rPr>
          <w:rFonts w:ascii="Bookman Old Style" w:hAnsi="Bookman Old Style"/>
        </w:rPr>
        <w:t>accordingly, with supporting particulars. Upon receiving this notice, the Project Manager</w:t>
      </w:r>
      <w:r w:rsidR="009A6589" w:rsidRPr="000739BA">
        <w:rPr>
          <w:rFonts w:ascii="Bookman Old Style" w:hAnsi="Bookman Old Style"/>
        </w:rPr>
        <w:t xml:space="preserve"> </w:t>
      </w:r>
      <w:r w:rsidRPr="000739BA">
        <w:rPr>
          <w:rFonts w:ascii="Bookman Old Style" w:hAnsi="Bookman Old Style"/>
        </w:rPr>
        <w:t>shall proceed in accordance with Sub-Clause 3.5 [Determinations] to agree or determine this cost, which shall be included in the Contract Price.</w:t>
      </w:r>
    </w:p>
    <w:p w14:paraId="1FADACCF" w14:textId="77777777" w:rsidR="00CB37CD" w:rsidRPr="000739BA" w:rsidRDefault="00CB37CD" w:rsidP="00625ECD">
      <w:pPr>
        <w:pStyle w:val="Heading6"/>
        <w:numPr>
          <w:ilvl w:val="0"/>
          <w:numId w:val="58"/>
        </w:numPr>
        <w:tabs>
          <w:tab w:val="left" w:pos="815"/>
          <w:tab w:val="left" w:pos="816"/>
        </w:tabs>
        <w:spacing w:before="239"/>
        <w:ind w:left="815" w:hanging="668"/>
        <w:rPr>
          <w:rFonts w:ascii="Bookman Old Style" w:hAnsi="Bookman Old Style"/>
        </w:rPr>
      </w:pPr>
      <w:bookmarkStart w:id="161" w:name="_TOC_250012"/>
      <w:r w:rsidRPr="000739BA">
        <w:rPr>
          <w:rFonts w:ascii="Bookman Old Style" w:hAnsi="Bookman Old Style"/>
          <w:spacing w:val="-5"/>
        </w:rPr>
        <w:t xml:space="preserve">VARIATIONS </w:t>
      </w:r>
      <w:r w:rsidRPr="000739BA">
        <w:rPr>
          <w:rFonts w:ascii="Bookman Old Style" w:hAnsi="Bookman Old Style"/>
        </w:rPr>
        <w:t>AND</w:t>
      </w:r>
      <w:bookmarkEnd w:id="161"/>
      <w:r w:rsidRPr="000739BA">
        <w:rPr>
          <w:rFonts w:ascii="Bookman Old Style" w:hAnsi="Bookman Old Style"/>
        </w:rPr>
        <w:t xml:space="preserve"> ADJUSTMENTS</w:t>
      </w:r>
    </w:p>
    <w:p w14:paraId="64CB4AB4" w14:textId="77777777" w:rsidR="00CB37CD" w:rsidRPr="000739BA" w:rsidRDefault="00CB37CD" w:rsidP="00625ECD">
      <w:pPr>
        <w:pStyle w:val="ListParagraph"/>
        <w:numPr>
          <w:ilvl w:val="1"/>
          <w:numId w:val="58"/>
        </w:numPr>
        <w:tabs>
          <w:tab w:val="left" w:pos="815"/>
          <w:tab w:val="left" w:pos="816"/>
        </w:tabs>
        <w:spacing w:before="234"/>
        <w:ind w:left="815" w:hanging="668"/>
        <w:rPr>
          <w:rFonts w:ascii="Bookman Old Style" w:hAnsi="Bookman Old Style"/>
          <w:b/>
        </w:rPr>
      </w:pPr>
      <w:r w:rsidRPr="000739BA">
        <w:rPr>
          <w:rFonts w:ascii="Bookman Old Style" w:hAnsi="Bookman Old Style"/>
          <w:b/>
        </w:rPr>
        <w:t xml:space="preserve">Right to </w:t>
      </w:r>
      <w:r w:rsidRPr="000739BA">
        <w:rPr>
          <w:rFonts w:ascii="Bookman Old Style" w:hAnsi="Bookman Old Style"/>
          <w:b/>
          <w:spacing w:val="-6"/>
        </w:rPr>
        <w:t>Vary</w:t>
      </w:r>
    </w:p>
    <w:p w14:paraId="65FDBC7F" w14:textId="77777777" w:rsidR="00CB37CD" w:rsidRPr="000739BA" w:rsidRDefault="00CB37CD" w:rsidP="00625ECD">
      <w:pPr>
        <w:pStyle w:val="ListParagraph"/>
        <w:numPr>
          <w:ilvl w:val="2"/>
          <w:numId w:val="58"/>
        </w:numPr>
        <w:tabs>
          <w:tab w:val="left" w:pos="816"/>
        </w:tabs>
        <w:spacing w:before="6" w:line="230" w:lineRule="auto"/>
        <w:ind w:left="807" w:right="311" w:hanging="660"/>
        <w:jc w:val="both"/>
        <w:rPr>
          <w:rFonts w:ascii="Bookman Old Style" w:hAnsi="Bookman Old Style"/>
          <w:sz w:val="42"/>
        </w:rPr>
      </w:pPr>
      <w:r w:rsidRPr="000739BA">
        <w:rPr>
          <w:rFonts w:ascii="Bookman Old Style" w:hAnsi="Bookman Old Style"/>
          <w:spacing w:val="-3"/>
        </w:rPr>
        <w:t xml:space="preserve">Variations </w:t>
      </w:r>
      <w:r w:rsidRPr="000739BA">
        <w:rPr>
          <w:rFonts w:ascii="Bookman Old Style" w:hAnsi="Bookman Old Style"/>
        </w:rPr>
        <w:t>may be initiated by the Project Manager</w:t>
      </w:r>
      <w:r w:rsidR="009A6589" w:rsidRPr="000739BA">
        <w:rPr>
          <w:rFonts w:ascii="Bookman Old Style" w:hAnsi="Bookman Old Style"/>
        </w:rPr>
        <w:t xml:space="preserve"> </w:t>
      </w:r>
      <w:r w:rsidRPr="000739BA">
        <w:rPr>
          <w:rFonts w:ascii="Bookman Old Style" w:hAnsi="Bookman Old Style"/>
        </w:rPr>
        <w:t xml:space="preserve">at any time prior to issuing the Taking-Over Certiﬁcate for the </w:t>
      </w:r>
      <w:r w:rsidRPr="000739BA">
        <w:rPr>
          <w:rFonts w:ascii="Bookman Old Style" w:hAnsi="Bookman Old Style"/>
          <w:spacing w:val="-3"/>
        </w:rPr>
        <w:t xml:space="preserve">Works, </w:t>
      </w:r>
      <w:r w:rsidRPr="000739BA">
        <w:rPr>
          <w:rFonts w:ascii="Bookman Old Style" w:hAnsi="Bookman Old Style"/>
        </w:rPr>
        <w:t xml:space="preserve">either by an instruction or by a request for the Contractor to submit a proposal. No </w:t>
      </w:r>
      <w:r w:rsidRPr="000739BA">
        <w:rPr>
          <w:rFonts w:ascii="Bookman Old Style" w:hAnsi="Bookman Old Style"/>
          <w:spacing w:val="-3"/>
        </w:rPr>
        <w:t xml:space="preserve">Variation </w:t>
      </w:r>
      <w:r w:rsidRPr="000739BA">
        <w:rPr>
          <w:rFonts w:ascii="Bookman Old Style" w:hAnsi="Bookman Old Style"/>
        </w:rPr>
        <w:t>instructed by the Project Manager</w:t>
      </w:r>
      <w:r w:rsidR="009A6589" w:rsidRPr="000739BA">
        <w:rPr>
          <w:rFonts w:ascii="Bookman Old Style" w:hAnsi="Bookman Old Style"/>
        </w:rPr>
        <w:t xml:space="preserve"> </w:t>
      </w:r>
      <w:r w:rsidRPr="000739BA">
        <w:rPr>
          <w:rFonts w:ascii="Bookman Old Style" w:hAnsi="Bookman Old Style"/>
        </w:rPr>
        <w:t>under this Clause shall in any way vitiate or in validate the Contract.</w:t>
      </w:r>
    </w:p>
    <w:p w14:paraId="52353D8F" w14:textId="77777777" w:rsidR="00CB37CD" w:rsidRPr="000739BA" w:rsidRDefault="00CB37CD" w:rsidP="00625ECD">
      <w:pPr>
        <w:pStyle w:val="ListParagraph"/>
        <w:numPr>
          <w:ilvl w:val="2"/>
          <w:numId w:val="58"/>
        </w:numPr>
        <w:tabs>
          <w:tab w:val="left" w:pos="816"/>
        </w:tabs>
        <w:spacing w:before="240" w:line="230" w:lineRule="auto"/>
        <w:ind w:left="806" w:right="317" w:hanging="662"/>
        <w:jc w:val="both"/>
        <w:rPr>
          <w:rFonts w:ascii="Bookman Old Style" w:hAnsi="Bookman Old Style"/>
        </w:rPr>
      </w:pPr>
      <w:r w:rsidRPr="000739BA">
        <w:rPr>
          <w:rFonts w:ascii="Bookman Old Style" w:hAnsi="Bookman Old Style"/>
        </w:rPr>
        <w:t xml:space="preserve">The Contractor shall execute and be bound by each </w:t>
      </w:r>
      <w:r w:rsidRPr="000739BA">
        <w:rPr>
          <w:rFonts w:ascii="Bookman Old Style" w:hAnsi="Bookman Old Style"/>
          <w:spacing w:val="-3"/>
        </w:rPr>
        <w:t xml:space="preserve">Variation, </w:t>
      </w:r>
      <w:r w:rsidRPr="000739BA">
        <w:rPr>
          <w:rFonts w:ascii="Bookman Old Style" w:hAnsi="Bookman Old Style"/>
        </w:rPr>
        <w:t>unless the Contractor promptly gives notice to the Project Manager</w:t>
      </w:r>
      <w:r w:rsidR="009A6589" w:rsidRPr="000739BA">
        <w:rPr>
          <w:rFonts w:ascii="Bookman Old Style" w:hAnsi="Bookman Old Style"/>
        </w:rPr>
        <w:t xml:space="preserve"> </w:t>
      </w:r>
      <w:r w:rsidRPr="000739BA">
        <w:rPr>
          <w:rFonts w:ascii="Bookman Old Style" w:hAnsi="Bookman Old Style"/>
        </w:rPr>
        <w:t xml:space="preserve">stating (with supporting particulars) that (i) the Contractor cannot readily obtain the Goods required for the </w:t>
      </w:r>
      <w:r w:rsidRPr="000739BA">
        <w:rPr>
          <w:rFonts w:ascii="Bookman Old Style" w:hAnsi="Bookman Old Style"/>
          <w:spacing w:val="-3"/>
        </w:rPr>
        <w:t xml:space="preserve">Variation, </w:t>
      </w:r>
      <w:r w:rsidRPr="000739BA">
        <w:rPr>
          <w:rFonts w:ascii="Bookman Old Style" w:hAnsi="Bookman Old Style"/>
        </w:rPr>
        <w:t xml:space="preserve">or (ii) such </w:t>
      </w:r>
      <w:r w:rsidRPr="000739BA">
        <w:rPr>
          <w:rFonts w:ascii="Bookman Old Style" w:hAnsi="Bookman Old Style"/>
          <w:spacing w:val="-3"/>
        </w:rPr>
        <w:t xml:space="preserve">Variation </w:t>
      </w:r>
      <w:r w:rsidRPr="000739BA">
        <w:rPr>
          <w:rFonts w:ascii="Bookman Old Style" w:hAnsi="Bookman Old Style"/>
        </w:rPr>
        <w:t xml:space="preserve">triggers a substantial change in the sequence or progress of the </w:t>
      </w:r>
      <w:r w:rsidRPr="000739BA">
        <w:rPr>
          <w:rFonts w:ascii="Bookman Old Style" w:hAnsi="Bookman Old Style"/>
          <w:spacing w:val="-3"/>
        </w:rPr>
        <w:t xml:space="preserve">Works. </w:t>
      </w:r>
      <w:r w:rsidRPr="000739BA">
        <w:rPr>
          <w:rFonts w:ascii="Bookman Old Style" w:hAnsi="Bookman Old Style"/>
        </w:rPr>
        <w:t>Upon receiving this notice, the Project Manager</w:t>
      </w:r>
      <w:r w:rsidR="009A6589" w:rsidRPr="000739BA">
        <w:rPr>
          <w:rFonts w:ascii="Bookman Old Style" w:hAnsi="Bookman Old Style"/>
        </w:rPr>
        <w:t xml:space="preserve"> </w:t>
      </w:r>
      <w:r w:rsidRPr="000739BA">
        <w:rPr>
          <w:rFonts w:ascii="Bookman Old Style" w:hAnsi="Bookman Old Style"/>
        </w:rPr>
        <w:t>shall cancel, conﬁrm or vary the instruction.</w:t>
      </w:r>
    </w:p>
    <w:p w14:paraId="5F878697" w14:textId="77777777" w:rsidR="00CB37CD" w:rsidRPr="000739BA" w:rsidRDefault="00CB37CD" w:rsidP="00625ECD">
      <w:pPr>
        <w:pStyle w:val="ListParagraph"/>
        <w:numPr>
          <w:ilvl w:val="2"/>
          <w:numId w:val="58"/>
        </w:numPr>
        <w:tabs>
          <w:tab w:val="left" w:pos="815"/>
        </w:tabs>
        <w:spacing w:before="238"/>
        <w:ind w:left="814" w:hanging="667"/>
        <w:rPr>
          <w:rFonts w:ascii="Bookman Old Style" w:hAnsi="Bookman Old Style"/>
        </w:rPr>
      </w:pPr>
      <w:r w:rsidRPr="000739BA">
        <w:rPr>
          <w:rFonts w:ascii="Bookman Old Style" w:hAnsi="Bookman Old Style"/>
        </w:rPr>
        <w:t xml:space="preserve">Each </w:t>
      </w:r>
      <w:r w:rsidRPr="000739BA">
        <w:rPr>
          <w:rFonts w:ascii="Bookman Old Style" w:hAnsi="Bookman Old Style"/>
          <w:spacing w:val="-3"/>
        </w:rPr>
        <w:t xml:space="preserve">Variation </w:t>
      </w:r>
      <w:r w:rsidRPr="000739BA">
        <w:rPr>
          <w:rFonts w:ascii="Bookman Old Style" w:hAnsi="Bookman Old Style"/>
        </w:rPr>
        <w:t>may include:</w:t>
      </w:r>
    </w:p>
    <w:p w14:paraId="6D43416B" w14:textId="77777777" w:rsidR="00CB37CD" w:rsidRPr="000739BA" w:rsidRDefault="00CB37CD" w:rsidP="00625ECD">
      <w:pPr>
        <w:pStyle w:val="ListParagraph"/>
        <w:numPr>
          <w:ilvl w:val="3"/>
          <w:numId w:val="58"/>
        </w:numPr>
        <w:tabs>
          <w:tab w:val="left" w:pos="1309"/>
          <w:tab w:val="left" w:pos="1310"/>
        </w:tabs>
        <w:spacing w:before="48" w:line="230" w:lineRule="auto"/>
        <w:ind w:left="1317" w:right="312" w:hanging="503"/>
        <w:rPr>
          <w:rFonts w:ascii="Bookman Old Style" w:hAnsi="Bookman Old Style"/>
        </w:rPr>
      </w:pPr>
      <w:r w:rsidRPr="000739BA">
        <w:rPr>
          <w:rFonts w:ascii="Bookman Old Style" w:hAnsi="Bookman Old Style"/>
        </w:rPr>
        <w:t xml:space="preserve">changes to the quantities of any item of work included in the Contract (however, such changes do not necessarily constitute a </w:t>
      </w:r>
      <w:r w:rsidRPr="000739BA">
        <w:rPr>
          <w:rFonts w:ascii="Bookman Old Style" w:hAnsi="Bookman Old Style"/>
          <w:spacing w:val="-3"/>
        </w:rPr>
        <w:t>Variation),</w:t>
      </w:r>
    </w:p>
    <w:p w14:paraId="48319BA8" w14:textId="77777777" w:rsidR="00CB37CD" w:rsidRPr="000739BA" w:rsidRDefault="00CB37CD" w:rsidP="00625ECD">
      <w:pPr>
        <w:pStyle w:val="ListParagraph"/>
        <w:numPr>
          <w:ilvl w:val="3"/>
          <w:numId w:val="58"/>
        </w:numPr>
        <w:tabs>
          <w:tab w:val="left" w:pos="1309"/>
          <w:tab w:val="left" w:pos="1310"/>
        </w:tabs>
        <w:spacing w:before="42"/>
        <w:ind w:left="1309" w:hanging="495"/>
        <w:rPr>
          <w:rFonts w:ascii="Bookman Old Style" w:hAnsi="Bookman Old Style"/>
        </w:rPr>
      </w:pPr>
      <w:r w:rsidRPr="000739BA">
        <w:rPr>
          <w:rFonts w:ascii="Bookman Old Style" w:hAnsi="Bookman Old Style"/>
        </w:rPr>
        <w:t>changes to the quality and other</w:t>
      </w:r>
      <w:r w:rsidR="003044A3" w:rsidRPr="000739BA">
        <w:rPr>
          <w:rFonts w:ascii="Bookman Old Style" w:hAnsi="Bookman Old Style"/>
        </w:rPr>
        <w:t xml:space="preserve"> c</w:t>
      </w:r>
      <w:r w:rsidRPr="000739BA">
        <w:rPr>
          <w:rFonts w:ascii="Bookman Old Style" w:hAnsi="Bookman Old Style"/>
        </w:rPr>
        <w:t>haracteristics of any item of work,</w:t>
      </w:r>
    </w:p>
    <w:p w14:paraId="322D6A8D" w14:textId="77777777" w:rsidR="00CB37CD" w:rsidRPr="000739BA" w:rsidRDefault="00CB37CD" w:rsidP="00625ECD">
      <w:pPr>
        <w:pStyle w:val="ListParagraph"/>
        <w:numPr>
          <w:ilvl w:val="3"/>
          <w:numId w:val="58"/>
        </w:numPr>
        <w:tabs>
          <w:tab w:val="left" w:pos="1309"/>
          <w:tab w:val="left" w:pos="1310"/>
        </w:tabs>
        <w:spacing w:before="39"/>
        <w:ind w:left="1309" w:hanging="495"/>
        <w:rPr>
          <w:rFonts w:ascii="Bookman Old Style" w:hAnsi="Bookman Old Style"/>
        </w:rPr>
      </w:pPr>
      <w:r w:rsidRPr="000739BA">
        <w:rPr>
          <w:rFonts w:ascii="Bookman Old Style" w:hAnsi="Bookman Old Style"/>
        </w:rPr>
        <w:t xml:space="preserve">changes to the levels, positions and/ or dimensions of any part of the </w:t>
      </w:r>
      <w:r w:rsidRPr="000739BA">
        <w:rPr>
          <w:rFonts w:ascii="Bookman Old Style" w:hAnsi="Bookman Old Style"/>
          <w:spacing w:val="-3"/>
        </w:rPr>
        <w:t>Works,</w:t>
      </w:r>
    </w:p>
    <w:p w14:paraId="135D79FE" w14:textId="77777777" w:rsidR="00CB37CD" w:rsidRPr="000739BA" w:rsidRDefault="00CB37CD" w:rsidP="00625ECD">
      <w:pPr>
        <w:pStyle w:val="ListParagraph"/>
        <w:numPr>
          <w:ilvl w:val="3"/>
          <w:numId w:val="58"/>
        </w:numPr>
        <w:tabs>
          <w:tab w:val="left" w:pos="1309"/>
          <w:tab w:val="left" w:pos="1310"/>
        </w:tabs>
        <w:spacing w:before="40"/>
        <w:ind w:left="1309" w:hanging="495"/>
        <w:rPr>
          <w:rFonts w:ascii="Bookman Old Style" w:hAnsi="Bookman Old Style"/>
        </w:rPr>
      </w:pPr>
      <w:r w:rsidRPr="000739BA">
        <w:rPr>
          <w:rFonts w:ascii="Bookman Old Style" w:hAnsi="Bookman Old Style"/>
        </w:rPr>
        <w:t>omission of any work unless it is to be carried out by others,</w:t>
      </w:r>
    </w:p>
    <w:p w14:paraId="041DC5CA" w14:textId="77777777" w:rsidR="00CB37CD" w:rsidRPr="000739BA" w:rsidRDefault="00CB37CD" w:rsidP="00625ECD">
      <w:pPr>
        <w:pStyle w:val="ListParagraph"/>
        <w:numPr>
          <w:ilvl w:val="3"/>
          <w:numId w:val="58"/>
        </w:numPr>
        <w:tabs>
          <w:tab w:val="left" w:pos="1309"/>
          <w:tab w:val="left" w:pos="1310"/>
        </w:tabs>
        <w:spacing w:before="47" w:line="230" w:lineRule="auto"/>
        <w:ind w:left="1317" w:right="312" w:hanging="503"/>
        <w:rPr>
          <w:rFonts w:ascii="Bookman Old Style" w:hAnsi="Bookman Old Style"/>
        </w:rPr>
      </w:pPr>
      <w:r w:rsidRPr="000739BA">
        <w:rPr>
          <w:rFonts w:ascii="Bookman Old Style" w:hAnsi="Bookman Old Style"/>
        </w:rPr>
        <w:t xml:space="preserve">any additional work, Plant, Materials or services necessary for the Permanent </w:t>
      </w:r>
      <w:r w:rsidRPr="000739BA">
        <w:rPr>
          <w:rFonts w:ascii="Bookman Old Style" w:hAnsi="Bookman Old Style"/>
          <w:spacing w:val="-3"/>
        </w:rPr>
        <w:t xml:space="preserve">Works, </w:t>
      </w:r>
      <w:r w:rsidRPr="000739BA">
        <w:rPr>
          <w:rFonts w:ascii="Bookman Old Style" w:hAnsi="Bookman Old Style"/>
        </w:rPr>
        <w:t xml:space="preserve">including any associated </w:t>
      </w:r>
      <w:r w:rsidRPr="000739BA">
        <w:rPr>
          <w:rFonts w:ascii="Bookman Old Style" w:hAnsi="Bookman Old Style"/>
          <w:spacing w:val="-4"/>
        </w:rPr>
        <w:t xml:space="preserve">Tests </w:t>
      </w:r>
      <w:r w:rsidRPr="000739BA">
        <w:rPr>
          <w:rFonts w:ascii="Bookman Old Style" w:hAnsi="Bookman Old Style"/>
        </w:rPr>
        <w:t>on Completion, boreholes and other testing and exploratory work, or</w:t>
      </w:r>
    </w:p>
    <w:p w14:paraId="053998EC" w14:textId="77777777" w:rsidR="00CB37CD" w:rsidRPr="000739BA" w:rsidRDefault="00CB37CD" w:rsidP="00625ECD">
      <w:pPr>
        <w:pStyle w:val="ListParagraph"/>
        <w:numPr>
          <w:ilvl w:val="3"/>
          <w:numId w:val="58"/>
        </w:numPr>
        <w:tabs>
          <w:tab w:val="left" w:pos="1309"/>
          <w:tab w:val="left" w:pos="1310"/>
        </w:tabs>
        <w:spacing w:before="42"/>
        <w:ind w:left="1309" w:hanging="495"/>
        <w:rPr>
          <w:rFonts w:ascii="Bookman Old Style" w:hAnsi="Bookman Old Style"/>
        </w:rPr>
      </w:pPr>
      <w:r w:rsidRPr="000739BA">
        <w:rPr>
          <w:rFonts w:ascii="Bookman Old Style" w:hAnsi="Bookman Old Style"/>
        </w:rPr>
        <w:t xml:space="preserve">changes to the sequence or timing of the execution of the </w:t>
      </w:r>
      <w:r w:rsidRPr="000739BA">
        <w:rPr>
          <w:rFonts w:ascii="Bookman Old Style" w:hAnsi="Bookman Old Style"/>
          <w:spacing w:val="-3"/>
        </w:rPr>
        <w:t>Works.</w:t>
      </w:r>
    </w:p>
    <w:p w14:paraId="0DAC549A" w14:textId="77777777" w:rsidR="00CB37CD" w:rsidRPr="000739BA" w:rsidRDefault="00CB37CD" w:rsidP="00625ECD">
      <w:pPr>
        <w:pStyle w:val="ListParagraph"/>
        <w:numPr>
          <w:ilvl w:val="2"/>
          <w:numId w:val="58"/>
        </w:numPr>
        <w:tabs>
          <w:tab w:val="left" w:pos="821"/>
        </w:tabs>
        <w:spacing w:before="255" w:line="230" w:lineRule="auto"/>
        <w:ind w:left="812" w:right="310" w:hanging="660"/>
        <w:rPr>
          <w:rFonts w:ascii="Bookman Old Style" w:hAnsi="Bookman Old Style"/>
        </w:rPr>
      </w:pPr>
      <w:r w:rsidRPr="000739BA">
        <w:rPr>
          <w:rFonts w:ascii="Bookman Old Style" w:hAnsi="Bookman Old Style"/>
        </w:rPr>
        <w:t xml:space="preserve">The Contractor shall not make any alteration and/or modiﬁcation of the Permanent </w:t>
      </w:r>
      <w:r w:rsidRPr="000739BA">
        <w:rPr>
          <w:rFonts w:ascii="Bookman Old Style" w:hAnsi="Bookman Old Style"/>
          <w:spacing w:val="-3"/>
        </w:rPr>
        <w:t xml:space="preserve">Works, </w:t>
      </w:r>
      <w:r w:rsidRPr="000739BA">
        <w:rPr>
          <w:rFonts w:ascii="Bookman Old Style" w:hAnsi="Bookman Old Style"/>
        </w:rPr>
        <w:t>unless and until the Project Manager</w:t>
      </w:r>
      <w:r w:rsidR="009A6589" w:rsidRPr="000739BA">
        <w:rPr>
          <w:rFonts w:ascii="Bookman Old Style" w:hAnsi="Bookman Old Style"/>
        </w:rPr>
        <w:t xml:space="preserve"> </w:t>
      </w:r>
      <w:r w:rsidRPr="000739BA">
        <w:rPr>
          <w:rFonts w:ascii="Bookman Old Style" w:hAnsi="Bookman Old Style"/>
        </w:rPr>
        <w:t xml:space="preserve">instructs after obtaining approval of the Procuring </w:t>
      </w:r>
      <w:r w:rsidRPr="000739BA">
        <w:rPr>
          <w:rFonts w:ascii="Bookman Old Style" w:hAnsi="Bookman Old Style"/>
          <w:spacing w:val="-3"/>
        </w:rPr>
        <w:t>Entity.</w:t>
      </w:r>
    </w:p>
    <w:p w14:paraId="27365AA2" w14:textId="77777777" w:rsidR="00CB37CD" w:rsidRPr="000739BA" w:rsidRDefault="00CB37CD" w:rsidP="00625ECD">
      <w:pPr>
        <w:pStyle w:val="Heading6"/>
        <w:numPr>
          <w:ilvl w:val="1"/>
          <w:numId w:val="28"/>
        </w:numPr>
        <w:tabs>
          <w:tab w:val="left" w:pos="820"/>
          <w:tab w:val="left" w:pos="821"/>
        </w:tabs>
        <w:spacing w:before="237"/>
        <w:rPr>
          <w:rFonts w:ascii="Bookman Old Style" w:hAnsi="Bookman Old Style"/>
        </w:rPr>
      </w:pPr>
      <w:r w:rsidRPr="000739BA">
        <w:rPr>
          <w:rFonts w:ascii="Bookman Old Style" w:hAnsi="Bookman Old Style"/>
          <w:spacing w:val="-3"/>
        </w:rPr>
        <w:t xml:space="preserve">Variation </w:t>
      </w:r>
      <w:r w:rsidRPr="000739BA">
        <w:rPr>
          <w:rFonts w:ascii="Bookman Old Style" w:hAnsi="Bookman Old Style"/>
        </w:rPr>
        <w:t>Order Procedure</w:t>
      </w:r>
    </w:p>
    <w:p w14:paraId="6B3FC5A7" w14:textId="77777777" w:rsidR="00CB37CD" w:rsidRPr="000739BA" w:rsidRDefault="00CB37CD" w:rsidP="00625ECD">
      <w:pPr>
        <w:pStyle w:val="ListParagraph"/>
        <w:numPr>
          <w:ilvl w:val="2"/>
          <w:numId w:val="28"/>
        </w:numPr>
        <w:tabs>
          <w:tab w:val="left" w:pos="821"/>
        </w:tabs>
        <w:spacing w:before="243" w:line="230" w:lineRule="auto"/>
        <w:ind w:right="310" w:hanging="660"/>
        <w:jc w:val="both"/>
        <w:rPr>
          <w:rFonts w:ascii="Bookman Old Style" w:hAnsi="Bookman Old Style"/>
        </w:rPr>
      </w:pPr>
      <w:r w:rsidRPr="000739BA">
        <w:rPr>
          <w:rFonts w:ascii="Bookman Old Style" w:hAnsi="Bookman Old Style"/>
        </w:rPr>
        <w:t>Prior</w:t>
      </w:r>
      <w:r w:rsidR="003044A3" w:rsidRPr="000739BA">
        <w:rPr>
          <w:rFonts w:ascii="Bookman Old Style" w:hAnsi="Bookman Old Style"/>
        </w:rPr>
        <w:t xml:space="preserve"> </w:t>
      </w:r>
      <w:r w:rsidRPr="000739BA">
        <w:rPr>
          <w:rFonts w:ascii="Bookman Old Style" w:hAnsi="Bookman Old Style"/>
        </w:rPr>
        <w:t>to</w:t>
      </w:r>
      <w:r w:rsidR="003044A3" w:rsidRPr="000739BA">
        <w:rPr>
          <w:rFonts w:ascii="Bookman Old Style" w:hAnsi="Bookman Old Style"/>
        </w:rPr>
        <w:t xml:space="preserve"> </w:t>
      </w:r>
      <w:r w:rsidRPr="000739BA">
        <w:rPr>
          <w:rFonts w:ascii="Bookman Old Style" w:hAnsi="Bookman Old Style"/>
        </w:rPr>
        <w:t xml:space="preserve">any </w:t>
      </w:r>
      <w:r w:rsidRPr="000739BA">
        <w:rPr>
          <w:rFonts w:ascii="Bookman Old Style" w:hAnsi="Bookman Old Style"/>
          <w:spacing w:val="-3"/>
        </w:rPr>
        <w:t xml:space="preserve">Variation </w:t>
      </w:r>
      <w:r w:rsidRPr="000739BA">
        <w:rPr>
          <w:rFonts w:ascii="Bookman Old Style" w:hAnsi="Bookman Old Style"/>
        </w:rPr>
        <w:t>Order under Sub-Clause 13.1.4 the Project Manager</w:t>
      </w:r>
      <w:r w:rsidR="009A6589" w:rsidRPr="000739BA">
        <w:rPr>
          <w:rFonts w:ascii="Bookman Old Style" w:hAnsi="Bookman Old Style"/>
        </w:rPr>
        <w:t xml:space="preserve"> </w:t>
      </w:r>
      <w:r w:rsidRPr="000739BA">
        <w:rPr>
          <w:rFonts w:ascii="Bookman Old Style" w:hAnsi="Bookman Old Style"/>
        </w:rPr>
        <w:t xml:space="preserve">shall notify the Contractor of the nature and form of such variation. As soon as possible after having received such notice, the Contractor shall submit to the Project </w:t>
      </w:r>
      <w:r w:rsidR="001B0503" w:rsidRPr="000739BA">
        <w:rPr>
          <w:rFonts w:ascii="Bookman Old Style" w:hAnsi="Bookman Old Style"/>
        </w:rPr>
        <w:t>Manager:</w:t>
      </w:r>
    </w:p>
    <w:p w14:paraId="088E787B" w14:textId="77777777" w:rsidR="00CB37CD" w:rsidRPr="000739BA" w:rsidRDefault="00CB37CD" w:rsidP="00625ECD">
      <w:pPr>
        <w:pStyle w:val="ListParagraph"/>
        <w:numPr>
          <w:ilvl w:val="3"/>
          <w:numId w:val="28"/>
        </w:numPr>
        <w:tabs>
          <w:tab w:val="left" w:pos="1315"/>
          <w:tab w:val="left" w:pos="1316"/>
        </w:tabs>
        <w:spacing w:before="43"/>
        <w:ind w:hanging="502"/>
        <w:rPr>
          <w:rFonts w:ascii="Bookman Old Style" w:hAnsi="Bookman Old Style"/>
        </w:rPr>
      </w:pPr>
      <w:r w:rsidRPr="000739BA">
        <w:rPr>
          <w:rFonts w:ascii="Bookman Old Style" w:hAnsi="Bookman Old Style"/>
        </w:rPr>
        <w:t xml:space="preserve">A description of work, if </w:t>
      </w:r>
      <w:r w:rsidRPr="000739BA">
        <w:rPr>
          <w:rFonts w:ascii="Bookman Old Style" w:hAnsi="Bookman Old Style"/>
          <w:spacing w:val="-4"/>
        </w:rPr>
        <w:t xml:space="preserve">any, </w:t>
      </w:r>
      <w:r w:rsidRPr="000739BA">
        <w:rPr>
          <w:rFonts w:ascii="Bookman Old Style" w:hAnsi="Bookman Old Style"/>
        </w:rPr>
        <w:t>to be performed and a programme for its execution, and</w:t>
      </w:r>
    </w:p>
    <w:p w14:paraId="5CB0ADDF" w14:textId="77777777" w:rsidR="00CB37CD" w:rsidRPr="000739BA" w:rsidRDefault="00CB37CD" w:rsidP="00625ECD">
      <w:pPr>
        <w:pStyle w:val="ListParagraph"/>
        <w:numPr>
          <w:ilvl w:val="3"/>
          <w:numId w:val="28"/>
        </w:numPr>
        <w:tabs>
          <w:tab w:val="left" w:pos="1315"/>
          <w:tab w:val="left" w:pos="1316"/>
        </w:tabs>
        <w:spacing w:before="47" w:line="230" w:lineRule="auto"/>
        <w:ind w:right="310" w:hanging="502"/>
        <w:rPr>
          <w:rFonts w:ascii="Bookman Old Style" w:hAnsi="Bookman Old Style"/>
        </w:rPr>
      </w:pPr>
      <w:r w:rsidRPr="000739BA">
        <w:rPr>
          <w:rFonts w:ascii="Bookman Old Style" w:hAnsi="Bookman Old Style"/>
        </w:rPr>
        <w:t>the Contractor's proposals for any necessary modiﬁcations to the Programme according to Sub-Clause 8.3 or to any of the Contractor's obligations under the Contract, and</w:t>
      </w:r>
    </w:p>
    <w:p w14:paraId="010B1DC8" w14:textId="77777777" w:rsidR="00CB37CD" w:rsidRPr="000739BA" w:rsidRDefault="00CB37CD" w:rsidP="00625ECD">
      <w:pPr>
        <w:pStyle w:val="ListParagraph"/>
        <w:numPr>
          <w:ilvl w:val="3"/>
          <w:numId w:val="28"/>
        </w:numPr>
        <w:tabs>
          <w:tab w:val="left" w:pos="1348"/>
          <w:tab w:val="left" w:pos="1349"/>
        </w:tabs>
        <w:spacing w:before="42"/>
        <w:ind w:left="1348" w:hanging="528"/>
        <w:rPr>
          <w:rFonts w:ascii="Bookman Old Style" w:hAnsi="Bookman Old Style"/>
        </w:rPr>
      </w:pPr>
      <w:r w:rsidRPr="000739BA">
        <w:rPr>
          <w:rFonts w:ascii="Bookman Old Style" w:hAnsi="Bookman Old Style"/>
        </w:rPr>
        <w:t>the Contractor's proposals for adjustment to the Contract Price.</w:t>
      </w:r>
    </w:p>
    <w:p w14:paraId="22822600" w14:textId="77777777" w:rsidR="00CB37CD" w:rsidRPr="000739BA" w:rsidRDefault="00CB37CD" w:rsidP="00625ECD">
      <w:pPr>
        <w:pStyle w:val="BodyText"/>
        <w:spacing w:before="243" w:line="230" w:lineRule="auto"/>
        <w:ind w:left="812" w:right="310" w:firstLine="7"/>
        <w:jc w:val="both"/>
        <w:rPr>
          <w:rFonts w:ascii="Bookman Old Style" w:hAnsi="Bookman Old Style"/>
        </w:rPr>
      </w:pPr>
      <w:r w:rsidRPr="000739BA">
        <w:rPr>
          <w:rFonts w:ascii="Bookman Old Style" w:hAnsi="Bookman Old Style"/>
        </w:rPr>
        <w:t>Following the receipt of the Contractor's submission the Project Manager</w:t>
      </w:r>
      <w:r w:rsidR="009A6589" w:rsidRPr="000739BA">
        <w:rPr>
          <w:rFonts w:ascii="Bookman Old Style" w:hAnsi="Bookman Old Style"/>
        </w:rPr>
        <w:t xml:space="preserve"> </w:t>
      </w:r>
      <w:r w:rsidRPr="000739BA">
        <w:rPr>
          <w:rFonts w:ascii="Bookman Old Style" w:hAnsi="Bookman Old Style"/>
        </w:rPr>
        <w:t>shall, after due consultation with the Employer and the Contractor, decide as soon as possible whether or not the variation shall be carried out. If the Project Manager</w:t>
      </w:r>
      <w:r w:rsidR="009A6589" w:rsidRPr="000739BA">
        <w:rPr>
          <w:rFonts w:ascii="Bookman Old Style" w:hAnsi="Bookman Old Style"/>
        </w:rPr>
        <w:t xml:space="preserve"> </w:t>
      </w:r>
      <w:r w:rsidRPr="000739BA">
        <w:rPr>
          <w:rFonts w:ascii="Bookman Old Style" w:hAnsi="Bookman Old Style"/>
        </w:rPr>
        <w:t xml:space="preserve">decides that the variation shall be carried out, he shall issue a </w:t>
      </w:r>
      <w:r w:rsidRPr="000739BA">
        <w:rPr>
          <w:rFonts w:ascii="Bookman Old Style" w:hAnsi="Bookman Old Style"/>
          <w:spacing w:val="-3"/>
        </w:rPr>
        <w:t xml:space="preserve">Variation </w:t>
      </w:r>
      <w:r w:rsidRPr="000739BA">
        <w:rPr>
          <w:rFonts w:ascii="Bookman Old Style" w:hAnsi="Bookman Old Style"/>
        </w:rPr>
        <w:t>Order clearly identiﬁed as such in accordance with the Contractor's submission or as modiﬁed by agreement.</w:t>
      </w:r>
    </w:p>
    <w:p w14:paraId="75F88525" w14:textId="77777777" w:rsidR="00CB37CD" w:rsidRPr="000739BA" w:rsidRDefault="00CB37CD" w:rsidP="00625ECD">
      <w:pPr>
        <w:pStyle w:val="BodyText"/>
        <w:spacing w:before="247" w:line="230" w:lineRule="auto"/>
        <w:ind w:left="812" w:right="254" w:firstLine="7"/>
        <w:rPr>
          <w:rFonts w:ascii="Bookman Old Style" w:hAnsi="Bookman Old Style"/>
        </w:rPr>
      </w:pPr>
      <w:r w:rsidRPr="000739BA">
        <w:rPr>
          <w:rFonts w:ascii="Bookman Old Style" w:hAnsi="Bookman Old Style"/>
        </w:rPr>
        <w:t>If the Project Manager</w:t>
      </w:r>
      <w:r w:rsidR="009A6589" w:rsidRPr="000739BA">
        <w:rPr>
          <w:rFonts w:ascii="Bookman Old Style" w:hAnsi="Bookman Old Style"/>
        </w:rPr>
        <w:t xml:space="preserve"> </w:t>
      </w:r>
      <w:r w:rsidRPr="000739BA">
        <w:rPr>
          <w:rFonts w:ascii="Bookman Old Style" w:hAnsi="Bookman Old Style"/>
        </w:rPr>
        <w:t>and the Contractor are unable to agree the adjustment of the Contract Price, the provisions of Sub-Clause 13.2.2 shall apply.</w:t>
      </w:r>
    </w:p>
    <w:p w14:paraId="5A18DC28" w14:textId="77777777" w:rsidR="00CB37CD" w:rsidRPr="000739BA" w:rsidRDefault="00CB37CD" w:rsidP="00625ECD">
      <w:pPr>
        <w:pStyle w:val="ListParagraph"/>
        <w:numPr>
          <w:ilvl w:val="2"/>
          <w:numId w:val="28"/>
        </w:numPr>
        <w:tabs>
          <w:tab w:val="left" w:pos="820"/>
        </w:tabs>
        <w:spacing w:before="237"/>
        <w:ind w:left="819" w:hanging="667"/>
        <w:rPr>
          <w:rFonts w:ascii="Bookman Old Style" w:hAnsi="Bookman Old Style"/>
          <w:b/>
        </w:rPr>
      </w:pPr>
      <w:r w:rsidRPr="000739BA">
        <w:rPr>
          <w:rFonts w:ascii="Bookman Old Style" w:hAnsi="Bookman Old Style"/>
          <w:b/>
        </w:rPr>
        <w:t>Disagreement on Adjustment of the Contract Price</w:t>
      </w:r>
    </w:p>
    <w:p w14:paraId="06C2C892" w14:textId="77777777" w:rsidR="00CB37CD" w:rsidRPr="000739BA" w:rsidRDefault="00CB37CD" w:rsidP="00625ECD">
      <w:pPr>
        <w:pStyle w:val="BodyText"/>
        <w:spacing w:before="160" w:line="230" w:lineRule="auto"/>
        <w:ind w:left="806" w:right="317"/>
        <w:jc w:val="both"/>
        <w:rPr>
          <w:rFonts w:ascii="Bookman Old Style" w:hAnsi="Bookman Old Style"/>
        </w:rPr>
      </w:pPr>
      <w:r w:rsidRPr="000739BA">
        <w:rPr>
          <w:rFonts w:ascii="Bookman Old Style" w:hAnsi="Bookman Old Style"/>
        </w:rPr>
        <w:t xml:space="preserve">If the Contractor and the Architecture unable to agree on the adjustment of the Contract Price, the adjustment shall be determined in accordance with the rates speciﬁed in the Bills of Quantities or Schedule of </w:t>
      </w:r>
      <w:r w:rsidR="009D3C05" w:rsidRPr="000739BA">
        <w:rPr>
          <w:rFonts w:ascii="Bookman Old Style" w:hAnsi="Bookman Old Style"/>
        </w:rPr>
        <w:t>Day work</w:t>
      </w:r>
      <w:r w:rsidRPr="000739BA">
        <w:rPr>
          <w:rFonts w:ascii="Bookman Old Style" w:hAnsi="Bookman Old Style"/>
        </w:rPr>
        <w:t xml:space="preserve"> Prices. If the rates contained in the Bills of Quantities or </w:t>
      </w:r>
      <w:r w:rsidR="001B0503" w:rsidRPr="000739BA">
        <w:rPr>
          <w:rFonts w:ascii="Bookman Old Style" w:hAnsi="Bookman Old Style"/>
        </w:rPr>
        <w:t>Day works</w:t>
      </w:r>
      <w:r w:rsidRPr="000739BA">
        <w:rPr>
          <w:rFonts w:ascii="Bookman Old Style" w:hAnsi="Bookman Old Style"/>
        </w:rPr>
        <w:t xml:space="preserve"> Prices are not directly applicable to the speciﬁc work in question, suitable rates shall be established by the Project Manager</w:t>
      </w:r>
      <w:r w:rsidR="009A6589" w:rsidRPr="000739BA">
        <w:rPr>
          <w:rFonts w:ascii="Bookman Old Style" w:hAnsi="Bookman Old Style"/>
        </w:rPr>
        <w:t xml:space="preserve"> </w:t>
      </w:r>
      <w:r w:rsidRPr="000739BA">
        <w:rPr>
          <w:rFonts w:ascii="Bookman Old Style" w:hAnsi="Bookman Old Style"/>
        </w:rPr>
        <w:t xml:space="preserve">reﬂecting the level of pricing in the </w:t>
      </w:r>
      <w:r w:rsidR="001B0503" w:rsidRPr="000739BA">
        <w:rPr>
          <w:rFonts w:ascii="Bookman Old Style" w:hAnsi="Bookman Old Style"/>
        </w:rPr>
        <w:t>Day works</w:t>
      </w:r>
      <w:r w:rsidRPr="000739BA">
        <w:rPr>
          <w:rFonts w:ascii="Bookman Old Style" w:hAnsi="Bookman Old Style"/>
        </w:rPr>
        <w:t xml:space="preserve"> Prices. Where rates are not contained in the said Prices, the amount shall be such as is in all the circumstances reasonable, reﬂecting a market price. Due account shall be taken of any over-or under-recovery of overheads by the Contractor in consequence of the variation. The Contractor shall also be entitled to be paid:</w:t>
      </w:r>
    </w:p>
    <w:p w14:paraId="79953AF0" w14:textId="77777777" w:rsidR="00CB37CD" w:rsidRPr="000739BA" w:rsidRDefault="00CB37CD" w:rsidP="00625ECD">
      <w:pPr>
        <w:pStyle w:val="ListParagraph"/>
        <w:numPr>
          <w:ilvl w:val="3"/>
          <w:numId w:val="28"/>
        </w:numPr>
        <w:tabs>
          <w:tab w:val="left" w:pos="1314"/>
          <w:tab w:val="left" w:pos="1315"/>
        </w:tabs>
        <w:spacing w:after="100" w:afterAutospacing="1"/>
        <w:ind w:left="1329" w:hanging="510"/>
        <w:rPr>
          <w:rFonts w:ascii="Bookman Old Style" w:hAnsi="Bookman Old Style"/>
        </w:rPr>
      </w:pPr>
      <w:r w:rsidRPr="000739BA">
        <w:rPr>
          <w:rFonts w:ascii="Bookman Old Style" w:hAnsi="Bookman Old Style"/>
        </w:rPr>
        <w:t xml:space="preserve">The cost of any partial execution of the </w:t>
      </w:r>
      <w:r w:rsidR="001B0503" w:rsidRPr="000739BA">
        <w:rPr>
          <w:rFonts w:ascii="Bookman Old Style" w:hAnsi="Bookman Old Style"/>
          <w:spacing w:val="-4"/>
        </w:rPr>
        <w:t>Work</w:t>
      </w:r>
      <w:r w:rsidRPr="000739BA">
        <w:rPr>
          <w:rFonts w:ascii="Bookman Old Style" w:hAnsi="Bookman Old Style"/>
          <w:spacing w:val="-4"/>
        </w:rPr>
        <w:t>s</w:t>
      </w:r>
      <w:r w:rsidR="001B0503" w:rsidRPr="000739BA">
        <w:rPr>
          <w:rFonts w:ascii="Bookman Old Style" w:hAnsi="Bookman Old Style"/>
          <w:spacing w:val="-4"/>
        </w:rPr>
        <w:t xml:space="preserve"> </w:t>
      </w:r>
      <w:r w:rsidRPr="000739BA">
        <w:rPr>
          <w:rFonts w:ascii="Bookman Old Style" w:hAnsi="Bookman Old Style"/>
        </w:rPr>
        <w:t>rendered useless by any such variation,</w:t>
      </w:r>
    </w:p>
    <w:p w14:paraId="6D030857" w14:textId="77777777" w:rsidR="00CB37CD" w:rsidRPr="000739BA" w:rsidRDefault="00CB37CD" w:rsidP="00625ECD">
      <w:pPr>
        <w:pStyle w:val="ListParagraph"/>
        <w:numPr>
          <w:ilvl w:val="3"/>
          <w:numId w:val="28"/>
        </w:numPr>
        <w:tabs>
          <w:tab w:val="left" w:pos="1314"/>
          <w:tab w:val="left" w:pos="1315"/>
        </w:tabs>
        <w:spacing w:before="100" w:beforeAutospacing="1" w:after="100" w:afterAutospacing="1" w:line="230" w:lineRule="auto"/>
        <w:ind w:left="1329" w:right="311" w:hanging="510"/>
        <w:rPr>
          <w:rFonts w:ascii="Bookman Old Style" w:hAnsi="Bookman Old Style"/>
        </w:rPr>
      </w:pPr>
      <w:r w:rsidRPr="000739BA">
        <w:rPr>
          <w:rFonts w:ascii="Bookman Old Style" w:hAnsi="Bookman Old Style"/>
        </w:rPr>
        <w:t>The</w:t>
      </w:r>
      <w:r w:rsidR="001B0503" w:rsidRPr="000739BA">
        <w:rPr>
          <w:rFonts w:ascii="Bookman Old Style" w:hAnsi="Bookman Old Style"/>
        </w:rPr>
        <w:t xml:space="preserve"> </w:t>
      </w:r>
      <w:r w:rsidRPr="000739BA">
        <w:rPr>
          <w:rFonts w:ascii="Bookman Old Style" w:hAnsi="Bookman Old Style"/>
        </w:rPr>
        <w:t>cost</w:t>
      </w:r>
      <w:r w:rsidR="001B0503" w:rsidRPr="000739BA">
        <w:rPr>
          <w:rFonts w:ascii="Bookman Old Style" w:hAnsi="Bookman Old Style"/>
        </w:rPr>
        <w:t xml:space="preserve"> </w:t>
      </w:r>
      <w:r w:rsidRPr="000739BA">
        <w:rPr>
          <w:rFonts w:ascii="Bookman Old Style" w:hAnsi="Bookman Old Style"/>
        </w:rPr>
        <w:t>of making necessary alterations to Plant already manufactured or in the course of manufacture or of any work done that has to be altered in consequence of such a variation,</w:t>
      </w:r>
    </w:p>
    <w:p w14:paraId="2863D4E3" w14:textId="77777777" w:rsidR="00CB37CD" w:rsidRPr="000739BA" w:rsidRDefault="00CB37CD" w:rsidP="00625ECD">
      <w:pPr>
        <w:pStyle w:val="ListParagraph"/>
        <w:numPr>
          <w:ilvl w:val="3"/>
          <w:numId w:val="28"/>
        </w:numPr>
        <w:tabs>
          <w:tab w:val="left" w:pos="1314"/>
          <w:tab w:val="left" w:pos="1315"/>
        </w:tabs>
        <w:spacing w:before="100" w:beforeAutospacing="1" w:after="100" w:afterAutospacing="1" w:line="230" w:lineRule="auto"/>
        <w:ind w:left="1329" w:right="311" w:hanging="510"/>
        <w:rPr>
          <w:rFonts w:ascii="Bookman Old Style" w:hAnsi="Bookman Old Style"/>
        </w:rPr>
      </w:pPr>
      <w:r w:rsidRPr="000739BA">
        <w:rPr>
          <w:rFonts w:ascii="Bookman Old Style" w:hAnsi="Bookman Old Style"/>
        </w:rPr>
        <w:t xml:space="preserve">any additional costs incurred by the Contractor by the disruption of the progress of the </w:t>
      </w:r>
      <w:r w:rsidRPr="000739BA">
        <w:rPr>
          <w:rFonts w:ascii="Bookman Old Style" w:hAnsi="Bookman Old Style"/>
          <w:spacing w:val="-4"/>
        </w:rPr>
        <w:t xml:space="preserve">Works </w:t>
      </w:r>
      <w:r w:rsidRPr="000739BA">
        <w:rPr>
          <w:rFonts w:ascii="Bookman Old Style" w:hAnsi="Bookman Old Style"/>
        </w:rPr>
        <w:t>as detailed in the Programme, and</w:t>
      </w:r>
    </w:p>
    <w:p w14:paraId="18EAD5DE" w14:textId="77777777" w:rsidR="00CB37CD" w:rsidRPr="000739BA" w:rsidRDefault="00CB37CD" w:rsidP="00625ECD">
      <w:pPr>
        <w:pStyle w:val="ListParagraph"/>
        <w:numPr>
          <w:ilvl w:val="3"/>
          <w:numId w:val="28"/>
        </w:numPr>
        <w:tabs>
          <w:tab w:val="left" w:pos="1314"/>
          <w:tab w:val="left" w:pos="1315"/>
        </w:tabs>
        <w:spacing w:before="100" w:beforeAutospacing="1" w:after="100" w:afterAutospacing="1"/>
        <w:ind w:left="1314"/>
        <w:rPr>
          <w:rFonts w:ascii="Bookman Old Style" w:hAnsi="Bookman Old Style"/>
        </w:rPr>
      </w:pPr>
      <w:r w:rsidRPr="000739BA">
        <w:rPr>
          <w:rFonts w:ascii="Bookman Old Style" w:hAnsi="Bookman Old Style"/>
        </w:rPr>
        <w:t>the net effect of the Contractor's ﬁnance</w:t>
      </w:r>
      <w:r w:rsidR="001B0503" w:rsidRPr="000739BA">
        <w:rPr>
          <w:rFonts w:ascii="Bookman Old Style" w:hAnsi="Bookman Old Style"/>
        </w:rPr>
        <w:t xml:space="preserve"> c</w:t>
      </w:r>
      <w:r w:rsidRPr="000739BA">
        <w:rPr>
          <w:rFonts w:ascii="Bookman Old Style" w:hAnsi="Bookman Old Style"/>
        </w:rPr>
        <w:t>osts, including interest, caused by the variation.</w:t>
      </w:r>
    </w:p>
    <w:p w14:paraId="041B717B" w14:textId="77777777" w:rsidR="00CB37CD" w:rsidRPr="000739BA" w:rsidRDefault="00CB37CD" w:rsidP="00625ECD">
      <w:pPr>
        <w:pStyle w:val="BodyText"/>
        <w:spacing w:before="243" w:line="230" w:lineRule="auto"/>
        <w:ind w:left="811" w:right="228" w:firstLine="7"/>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shall on this basis determine the rates or prices to enable on-account payment to be included in certiﬁcates of payment.</w:t>
      </w:r>
    </w:p>
    <w:p w14:paraId="2BDD2844" w14:textId="77777777" w:rsidR="00CB37CD" w:rsidRPr="000739BA" w:rsidRDefault="00CB37CD" w:rsidP="00625ECD">
      <w:pPr>
        <w:pStyle w:val="Heading6"/>
        <w:numPr>
          <w:ilvl w:val="2"/>
          <w:numId w:val="28"/>
        </w:numPr>
        <w:tabs>
          <w:tab w:val="left" w:pos="820"/>
        </w:tabs>
        <w:spacing w:before="237"/>
        <w:ind w:left="819"/>
        <w:rPr>
          <w:rFonts w:ascii="Bookman Old Style" w:hAnsi="Bookman Old Style"/>
        </w:rPr>
      </w:pPr>
      <w:r w:rsidRPr="000739BA">
        <w:rPr>
          <w:rFonts w:ascii="Bookman Old Style" w:hAnsi="Bookman Old Style"/>
        </w:rPr>
        <w:t>Contractor to Proceed</w:t>
      </w:r>
    </w:p>
    <w:p w14:paraId="5E5E9576" w14:textId="77777777" w:rsidR="00CB37CD" w:rsidRPr="000739BA" w:rsidRDefault="00CB37CD" w:rsidP="00625ECD">
      <w:pPr>
        <w:pStyle w:val="BodyText"/>
        <w:spacing w:before="242" w:line="230" w:lineRule="auto"/>
        <w:ind w:left="811" w:right="311" w:firstLine="7"/>
        <w:jc w:val="both"/>
        <w:rPr>
          <w:rFonts w:ascii="Bookman Old Style" w:hAnsi="Bookman Old Style"/>
        </w:rPr>
      </w:pPr>
      <w:r w:rsidRPr="000739BA">
        <w:rPr>
          <w:rFonts w:ascii="Bookman Old Style" w:hAnsi="Bookman Old Style"/>
        </w:rPr>
        <w:t xml:space="preserve">On receipt of a </w:t>
      </w:r>
      <w:r w:rsidRPr="000739BA">
        <w:rPr>
          <w:rFonts w:ascii="Bookman Old Style" w:hAnsi="Bookman Old Style"/>
          <w:spacing w:val="-3"/>
        </w:rPr>
        <w:t xml:space="preserve">Variation </w:t>
      </w:r>
      <w:r w:rsidRPr="000739BA">
        <w:rPr>
          <w:rFonts w:ascii="Bookman Old Style" w:hAnsi="Bookman Old Style"/>
        </w:rPr>
        <w:t>Order, the Contractor shall forth with proceed to carry out the variation and be bound to these Conditions in so doing as if such variation was stated in the Contract. The work shall not be delayed pending the granting of an extension of the Time for Completion or an adjustment to the Contract Price under Sub-Clause31.3.</w:t>
      </w:r>
    </w:p>
    <w:p w14:paraId="6D98CB1F" w14:textId="77777777" w:rsidR="00CB37CD" w:rsidRPr="000739BA" w:rsidRDefault="00CB37CD" w:rsidP="00625ECD">
      <w:pPr>
        <w:pStyle w:val="Heading6"/>
        <w:numPr>
          <w:ilvl w:val="1"/>
          <w:numId w:val="27"/>
        </w:numPr>
        <w:tabs>
          <w:tab w:val="left" w:pos="819"/>
          <w:tab w:val="left" w:pos="820"/>
        </w:tabs>
        <w:spacing w:before="239"/>
        <w:rPr>
          <w:rFonts w:ascii="Bookman Old Style" w:hAnsi="Bookman Old Style"/>
        </w:rPr>
      </w:pPr>
      <w:r w:rsidRPr="000739BA">
        <w:rPr>
          <w:rFonts w:ascii="Bookman Old Style" w:hAnsi="Bookman Old Style"/>
          <w:spacing w:val="-5"/>
        </w:rPr>
        <w:t>Valu</w:t>
      </w:r>
      <w:r w:rsidRPr="000739BA">
        <w:rPr>
          <w:rFonts w:ascii="Bookman Old Style" w:hAnsi="Bookman Old Style"/>
        </w:rPr>
        <w:t xml:space="preserve">e engineering </w:t>
      </w:r>
    </w:p>
    <w:p w14:paraId="19B55CC0" w14:textId="77777777" w:rsidR="00CB37CD" w:rsidRPr="000739BA" w:rsidRDefault="001B0503" w:rsidP="00625ECD">
      <w:pPr>
        <w:pStyle w:val="ListParagraph"/>
        <w:numPr>
          <w:ilvl w:val="2"/>
          <w:numId w:val="27"/>
        </w:numPr>
        <w:tabs>
          <w:tab w:val="left" w:pos="820"/>
        </w:tabs>
        <w:spacing w:before="243" w:line="247" w:lineRule="exact"/>
        <w:ind w:right="311" w:hanging="660"/>
        <w:jc w:val="both"/>
        <w:rPr>
          <w:rFonts w:ascii="Bookman Old Style" w:hAnsi="Bookman Old Style"/>
        </w:rPr>
      </w:pPr>
      <w:r w:rsidRPr="000739BA">
        <w:rPr>
          <w:rFonts w:ascii="Bookman Old Style" w:hAnsi="Bookman Old Style"/>
        </w:rPr>
        <w:t>The Contractor</w:t>
      </w:r>
      <w:r w:rsidR="00CB37CD" w:rsidRPr="000739BA">
        <w:rPr>
          <w:rFonts w:ascii="Bookman Old Style" w:hAnsi="Bookman Old Style"/>
          <w:spacing w:val="-4"/>
        </w:rPr>
        <w:t xml:space="preserve"> may, </w:t>
      </w:r>
      <w:r w:rsidR="00CB37CD" w:rsidRPr="000739BA">
        <w:rPr>
          <w:rFonts w:ascii="Bookman Old Style" w:hAnsi="Bookman Old Style"/>
        </w:rPr>
        <w:t xml:space="preserve">at </w:t>
      </w:r>
      <w:r w:rsidRPr="000739BA">
        <w:rPr>
          <w:rFonts w:ascii="Bookman Old Style" w:hAnsi="Bookman Old Style"/>
        </w:rPr>
        <w:t>any time</w:t>
      </w:r>
      <w:r w:rsidR="00CB37CD" w:rsidRPr="000739BA">
        <w:rPr>
          <w:rFonts w:ascii="Bookman Old Style" w:hAnsi="Bookman Old Style"/>
        </w:rPr>
        <w:t xml:space="preserve">, submit to the Project Manager written proposal which (in the Contractor's opinion) will, if adopted, (i) accelerate completion, (ii) reduce the cost to the Procuring Entity of executing, maintaining or operating the </w:t>
      </w:r>
      <w:r w:rsidR="00CB37CD" w:rsidRPr="000739BA">
        <w:rPr>
          <w:rFonts w:ascii="Bookman Old Style" w:hAnsi="Bookman Old Style"/>
          <w:spacing w:val="-3"/>
        </w:rPr>
        <w:t xml:space="preserve">Works, </w:t>
      </w:r>
      <w:r w:rsidR="00CB37CD" w:rsidRPr="000739BA">
        <w:rPr>
          <w:rFonts w:ascii="Bookman Old Style" w:hAnsi="Bookman Old Style"/>
        </w:rPr>
        <w:t xml:space="preserve">(iii) improve the efﬁciency or value to the Procuring Entity of the completed </w:t>
      </w:r>
      <w:r w:rsidR="00CB37CD" w:rsidRPr="000739BA">
        <w:rPr>
          <w:rFonts w:ascii="Bookman Old Style" w:hAnsi="Bookman Old Style"/>
          <w:spacing w:val="-3"/>
        </w:rPr>
        <w:t xml:space="preserve">Works, </w:t>
      </w:r>
      <w:r w:rsidR="00CB37CD" w:rsidRPr="000739BA">
        <w:rPr>
          <w:rFonts w:ascii="Bookman Old Style" w:hAnsi="Bookman Old Style"/>
        </w:rPr>
        <w:t>or(iv) otherwise be of beneﬁt to the Procuring Entity.</w:t>
      </w:r>
    </w:p>
    <w:p w14:paraId="5DB3E839" w14:textId="77777777" w:rsidR="00CB37CD" w:rsidRPr="000739BA" w:rsidRDefault="00CB37CD" w:rsidP="00625ECD">
      <w:pPr>
        <w:pStyle w:val="ListParagraph"/>
        <w:numPr>
          <w:ilvl w:val="2"/>
          <w:numId w:val="27"/>
        </w:numPr>
        <w:tabs>
          <w:tab w:val="left" w:pos="819"/>
        </w:tabs>
        <w:spacing w:before="242" w:line="230" w:lineRule="auto"/>
        <w:ind w:right="312" w:hanging="660"/>
        <w:rPr>
          <w:rFonts w:ascii="Bookman Old Style" w:hAnsi="Bookman Old Style"/>
        </w:rPr>
      </w:pPr>
      <w:r w:rsidRPr="000739BA">
        <w:rPr>
          <w:rFonts w:ascii="Bookman Old Style" w:hAnsi="Bookman Old Style"/>
        </w:rPr>
        <w:t xml:space="preserve">The proposal shall be prepared at the cost of the Contractor and shall include the items listed in Sub-Clause 13.3 </w:t>
      </w:r>
      <w:r w:rsidRPr="000739BA">
        <w:rPr>
          <w:rFonts w:ascii="Bookman Old Style" w:hAnsi="Bookman Old Style"/>
          <w:spacing w:val="-3"/>
        </w:rPr>
        <w:t xml:space="preserve">[Variation </w:t>
      </w:r>
      <w:r w:rsidRPr="000739BA">
        <w:rPr>
          <w:rFonts w:ascii="Bookman Old Style" w:hAnsi="Bookman Old Style"/>
        </w:rPr>
        <w:t>Procedure].</w:t>
      </w:r>
    </w:p>
    <w:p w14:paraId="59E0AE91" w14:textId="77777777" w:rsidR="00CB37CD" w:rsidRPr="000739BA" w:rsidRDefault="00CB37CD" w:rsidP="00625ECD">
      <w:pPr>
        <w:pStyle w:val="ListParagraph"/>
        <w:numPr>
          <w:ilvl w:val="2"/>
          <w:numId w:val="26"/>
        </w:numPr>
        <w:tabs>
          <w:tab w:val="left" w:pos="819"/>
        </w:tabs>
        <w:spacing w:before="245" w:line="230" w:lineRule="auto"/>
        <w:ind w:right="312" w:hanging="660"/>
        <w:rPr>
          <w:rFonts w:ascii="Bookman Old Style" w:hAnsi="Bookman Old Style"/>
        </w:rPr>
      </w:pPr>
      <w:r w:rsidRPr="000739BA">
        <w:rPr>
          <w:rFonts w:ascii="Bookman Old Style" w:hAnsi="Bookman Old Style"/>
        </w:rPr>
        <w:t xml:space="preserve">If a proposal, which is approved by the Project </w:t>
      </w:r>
      <w:r w:rsidR="001B0503" w:rsidRPr="000739BA">
        <w:rPr>
          <w:rFonts w:ascii="Bookman Old Style" w:hAnsi="Bookman Old Style"/>
        </w:rPr>
        <w:t>Manager,</w:t>
      </w:r>
      <w:r w:rsidRPr="000739BA">
        <w:rPr>
          <w:rFonts w:ascii="Bookman Old Style" w:hAnsi="Bookman Old Style"/>
        </w:rPr>
        <w:t xml:space="preserve"> includes a change in the design of part of the Permanent </w:t>
      </w:r>
      <w:r w:rsidRPr="000739BA">
        <w:rPr>
          <w:rFonts w:ascii="Bookman Old Style" w:hAnsi="Bookman Old Style"/>
          <w:spacing w:val="-3"/>
        </w:rPr>
        <w:t xml:space="preserve">Works, </w:t>
      </w:r>
      <w:r w:rsidRPr="000739BA">
        <w:rPr>
          <w:rFonts w:ascii="Bookman Old Style" w:hAnsi="Bookman Old Style"/>
        </w:rPr>
        <w:t>then unless otherwise agreed by both Parties:</w:t>
      </w:r>
    </w:p>
    <w:p w14:paraId="1B95E50B" w14:textId="77777777" w:rsidR="00CB37CD" w:rsidRPr="000739BA" w:rsidRDefault="00CB37CD" w:rsidP="00625ECD">
      <w:pPr>
        <w:pStyle w:val="ListParagraph"/>
        <w:numPr>
          <w:ilvl w:val="3"/>
          <w:numId w:val="26"/>
        </w:numPr>
        <w:tabs>
          <w:tab w:val="left" w:pos="1313"/>
          <w:tab w:val="left" w:pos="1314"/>
        </w:tabs>
        <w:spacing w:line="246" w:lineRule="exact"/>
        <w:ind w:hanging="489"/>
        <w:rPr>
          <w:rFonts w:ascii="Bookman Old Style" w:hAnsi="Bookman Old Style"/>
        </w:rPr>
      </w:pPr>
      <w:r w:rsidRPr="000739BA">
        <w:rPr>
          <w:rFonts w:ascii="Bookman Old Style" w:hAnsi="Bookman Old Style"/>
        </w:rPr>
        <w:t>The Contractor shall design this part,</w:t>
      </w:r>
    </w:p>
    <w:p w14:paraId="60808DD8" w14:textId="77777777" w:rsidR="00CB37CD" w:rsidRPr="000739BA" w:rsidRDefault="00CB37CD" w:rsidP="00625ECD">
      <w:pPr>
        <w:pStyle w:val="ListParagraph"/>
        <w:numPr>
          <w:ilvl w:val="3"/>
          <w:numId w:val="26"/>
        </w:numPr>
        <w:tabs>
          <w:tab w:val="left" w:pos="1300"/>
          <w:tab w:val="left" w:pos="1301"/>
        </w:tabs>
        <w:spacing w:before="123" w:line="248" w:lineRule="exact"/>
        <w:ind w:left="1300"/>
        <w:rPr>
          <w:rFonts w:ascii="Bookman Old Style" w:hAnsi="Bookman Old Style"/>
        </w:rPr>
      </w:pPr>
      <w:r w:rsidRPr="000739BA">
        <w:rPr>
          <w:rFonts w:ascii="Bookman Old Style" w:hAnsi="Bookman Old Style"/>
        </w:rPr>
        <w:t xml:space="preserve">sub-paragraphs (a) to (d) of Sub-Clause 4.1 [Contractor's General Obligations] shall </w:t>
      </w:r>
      <w:r w:rsidRPr="000739BA">
        <w:rPr>
          <w:rFonts w:ascii="Bookman Old Style" w:hAnsi="Bookman Old Style"/>
          <w:spacing w:val="-3"/>
        </w:rPr>
        <w:t>apply, and</w:t>
      </w:r>
    </w:p>
    <w:p w14:paraId="3ECE6FCF" w14:textId="77777777" w:rsidR="00CB37CD" w:rsidRPr="000739BA" w:rsidRDefault="00CB37CD" w:rsidP="00625ECD">
      <w:pPr>
        <w:pStyle w:val="ListParagraph"/>
        <w:numPr>
          <w:ilvl w:val="3"/>
          <w:numId w:val="26"/>
        </w:numPr>
        <w:tabs>
          <w:tab w:val="left" w:pos="1301"/>
        </w:tabs>
        <w:spacing w:before="4" w:line="230" w:lineRule="auto"/>
        <w:ind w:right="310" w:hanging="502"/>
        <w:jc w:val="both"/>
        <w:rPr>
          <w:rFonts w:ascii="Bookman Old Style" w:hAnsi="Bookman Old Style"/>
        </w:rPr>
      </w:pPr>
      <w:r w:rsidRPr="000739BA">
        <w:rPr>
          <w:rFonts w:ascii="Bookman Old Style" w:hAnsi="Bookman Old Style"/>
        </w:rPr>
        <w:t>if this change results in a reduction in the contract value of this part, the Project Manager</w:t>
      </w:r>
      <w:r w:rsidR="009A6589" w:rsidRPr="000739BA">
        <w:rPr>
          <w:rFonts w:ascii="Bookman Old Style" w:hAnsi="Bookman Old Style"/>
        </w:rPr>
        <w:t xml:space="preserve"> </w:t>
      </w:r>
      <w:r w:rsidRPr="000739BA">
        <w:rPr>
          <w:rFonts w:ascii="Bookman Old Style" w:hAnsi="Bookman Old Style"/>
        </w:rPr>
        <w:t>shall proceed in accordance with Sub-Clause 3.5 [Determinations] to agree or determine a fee, which shall be included in the Contract Price. This fee shall behalf (50%) of the difference between the following amounts:</w:t>
      </w:r>
    </w:p>
    <w:p w14:paraId="10A437F6" w14:textId="77777777" w:rsidR="00CB37CD" w:rsidRPr="000739BA" w:rsidRDefault="00CB37CD" w:rsidP="00625ECD">
      <w:pPr>
        <w:pStyle w:val="ListParagraph"/>
        <w:numPr>
          <w:ilvl w:val="4"/>
          <w:numId w:val="26"/>
        </w:numPr>
        <w:tabs>
          <w:tab w:val="left" w:pos="1682"/>
          <w:tab w:val="left" w:pos="1683"/>
        </w:tabs>
        <w:spacing w:line="242" w:lineRule="exact"/>
        <w:ind w:hanging="390"/>
        <w:rPr>
          <w:rFonts w:ascii="Bookman Old Style" w:hAnsi="Bookman Old Style"/>
        </w:rPr>
      </w:pPr>
      <w:r w:rsidRPr="000739BA">
        <w:rPr>
          <w:rFonts w:ascii="Bookman Old Style" w:hAnsi="Bookman Old Style"/>
        </w:rPr>
        <w:t>such reduction in contract value, resulting from the change, excluding adjustments under Sub-Clause</w:t>
      </w:r>
    </w:p>
    <w:p w14:paraId="07039117" w14:textId="77777777" w:rsidR="00CB37CD" w:rsidRPr="000739BA" w:rsidRDefault="00CB37CD" w:rsidP="00625ECD">
      <w:pPr>
        <w:pStyle w:val="BodyText"/>
        <w:spacing w:before="3" w:line="230" w:lineRule="auto"/>
        <w:ind w:left="1690"/>
        <w:rPr>
          <w:rFonts w:ascii="Bookman Old Style" w:hAnsi="Bookman Old Style"/>
        </w:rPr>
      </w:pPr>
      <w:r w:rsidRPr="000739BA">
        <w:rPr>
          <w:rFonts w:ascii="Bookman Old Style" w:hAnsi="Bookman Old Style"/>
        </w:rPr>
        <w:t>13.8 [Adjustments for Changes in Legislation] and Sub-Clause 13.8 [Adjustments for Changes in Cost], and</w:t>
      </w:r>
    </w:p>
    <w:p w14:paraId="2EE1E617" w14:textId="77777777" w:rsidR="00CB37CD" w:rsidRPr="000739BA" w:rsidRDefault="00CB37CD" w:rsidP="00625ECD">
      <w:pPr>
        <w:pStyle w:val="ListParagraph"/>
        <w:numPr>
          <w:ilvl w:val="4"/>
          <w:numId w:val="26"/>
        </w:numPr>
        <w:tabs>
          <w:tab w:val="left" w:pos="1683"/>
        </w:tabs>
        <w:spacing w:before="2" w:line="230" w:lineRule="auto"/>
        <w:ind w:right="310" w:hanging="390"/>
        <w:rPr>
          <w:rFonts w:ascii="Bookman Old Style" w:hAnsi="Bookman Old Style"/>
        </w:rPr>
      </w:pPr>
      <w:r w:rsidRPr="000739BA">
        <w:rPr>
          <w:rFonts w:ascii="Bookman Old Style" w:hAnsi="Bookman Old Style"/>
        </w:rPr>
        <w:t>the reduction (if any) in the value to the Procuring Entity of the varied works, taking account of any improvement in quality, anticipated life or operational efﬁciencies.</w:t>
      </w:r>
    </w:p>
    <w:p w14:paraId="2B44C5D1" w14:textId="77777777" w:rsidR="00CB37CD" w:rsidRPr="000739BA" w:rsidRDefault="00CB37CD" w:rsidP="00625ECD">
      <w:pPr>
        <w:pStyle w:val="BodyText"/>
        <w:spacing w:before="245" w:line="230" w:lineRule="auto"/>
        <w:ind w:left="797" w:right="310" w:hanging="660"/>
        <w:jc w:val="both"/>
        <w:rPr>
          <w:rFonts w:ascii="Bookman Old Style" w:hAnsi="Bookman Old Style"/>
        </w:rPr>
      </w:pPr>
      <w:r w:rsidRPr="000739BA">
        <w:rPr>
          <w:rFonts w:ascii="Bookman Old Style" w:hAnsi="Bookman Old Style"/>
        </w:rPr>
        <w:t>13.3.4 However, if the amount established in item 13.2.3 (c) (i) is less than amount established in item 13.2.3 (c (ii), there shall not be a fee. However, if the if the amount established in item 13.2.3 (c) (i) is more than amount established in item 13.2.3 (c (ii), it shall result in a price variation to the Procuring Entity.</w:t>
      </w:r>
    </w:p>
    <w:p w14:paraId="0865A504" w14:textId="77777777" w:rsidR="00CB37CD" w:rsidRPr="000739BA" w:rsidRDefault="00CB37CD" w:rsidP="00625ECD">
      <w:pPr>
        <w:pStyle w:val="Heading6"/>
        <w:numPr>
          <w:ilvl w:val="1"/>
          <w:numId w:val="25"/>
        </w:numPr>
        <w:tabs>
          <w:tab w:val="left" w:pos="804"/>
          <w:tab w:val="left" w:pos="805"/>
        </w:tabs>
        <w:ind w:hanging="667"/>
        <w:rPr>
          <w:rFonts w:ascii="Bookman Old Style" w:hAnsi="Bookman Old Style"/>
        </w:rPr>
      </w:pPr>
      <w:r w:rsidRPr="000739BA">
        <w:rPr>
          <w:rFonts w:ascii="Bookman Old Style" w:hAnsi="Bookman Old Style"/>
          <w:spacing w:val="-3"/>
        </w:rPr>
        <w:t xml:space="preserve">Variation </w:t>
      </w:r>
      <w:r w:rsidRPr="000739BA">
        <w:rPr>
          <w:rFonts w:ascii="Bookman Old Style" w:hAnsi="Bookman Old Style"/>
        </w:rPr>
        <w:t xml:space="preserve">Procedure for </w:t>
      </w:r>
      <w:r w:rsidRPr="000739BA">
        <w:rPr>
          <w:rFonts w:ascii="Bookman Old Style" w:hAnsi="Bookman Old Style"/>
          <w:spacing w:val="-5"/>
        </w:rPr>
        <w:t xml:space="preserve">Value </w:t>
      </w:r>
      <w:r w:rsidR="001B0503" w:rsidRPr="000739BA">
        <w:rPr>
          <w:rFonts w:ascii="Bookman Old Style" w:hAnsi="Bookman Old Style"/>
        </w:rPr>
        <w:t>Engineer</w:t>
      </w:r>
      <w:r w:rsidRPr="000739BA">
        <w:rPr>
          <w:rFonts w:ascii="Bookman Old Style" w:hAnsi="Bookman Old Style"/>
        </w:rPr>
        <w:t>ing proposal</w:t>
      </w:r>
    </w:p>
    <w:p w14:paraId="3E7845DF" w14:textId="77777777" w:rsidR="00CB37CD" w:rsidRPr="000739BA" w:rsidRDefault="00CB37CD" w:rsidP="00625ECD">
      <w:pPr>
        <w:pStyle w:val="ListParagraph"/>
        <w:numPr>
          <w:ilvl w:val="2"/>
          <w:numId w:val="25"/>
        </w:numPr>
        <w:tabs>
          <w:tab w:val="left" w:pos="805"/>
        </w:tabs>
        <w:spacing w:before="242" w:line="230" w:lineRule="auto"/>
        <w:ind w:right="311" w:hanging="660"/>
        <w:jc w:val="both"/>
        <w:rPr>
          <w:rFonts w:ascii="Bookman Old Style" w:hAnsi="Bookman Old Style"/>
        </w:rPr>
      </w:pPr>
      <w:r w:rsidRPr="000739BA">
        <w:rPr>
          <w:rFonts w:ascii="Bookman Old Style" w:hAnsi="Bookman Old Style"/>
        </w:rPr>
        <w:t>If the Project Manager</w:t>
      </w:r>
      <w:r w:rsidR="009A6589" w:rsidRPr="000739BA">
        <w:rPr>
          <w:rFonts w:ascii="Bookman Old Style" w:hAnsi="Bookman Old Style"/>
        </w:rPr>
        <w:t xml:space="preserve"> </w:t>
      </w:r>
      <w:r w:rsidRPr="000739BA">
        <w:rPr>
          <w:rFonts w:ascii="Bookman Old Style" w:hAnsi="Bookman Old Style"/>
        </w:rPr>
        <w:t xml:space="preserve">requests a proposal, prior to instructing a </w:t>
      </w:r>
      <w:r w:rsidRPr="000739BA">
        <w:rPr>
          <w:rFonts w:ascii="Bookman Old Style" w:hAnsi="Bookman Old Style"/>
          <w:spacing w:val="-3"/>
        </w:rPr>
        <w:t xml:space="preserve">Variation, </w:t>
      </w:r>
      <w:r w:rsidRPr="000739BA">
        <w:rPr>
          <w:rFonts w:ascii="Bookman Old Style" w:hAnsi="Bookman Old Style"/>
        </w:rPr>
        <w:t>the Contractor shall respond in writing</w:t>
      </w:r>
      <w:r w:rsidR="001B0503" w:rsidRPr="000739BA">
        <w:rPr>
          <w:rFonts w:ascii="Bookman Old Style" w:hAnsi="Bookman Old Style"/>
        </w:rPr>
        <w:t xml:space="preserve"> a</w:t>
      </w:r>
      <w:r w:rsidRPr="000739BA">
        <w:rPr>
          <w:rFonts w:ascii="Bookman Old Style" w:hAnsi="Bookman Old Style"/>
        </w:rPr>
        <w:t>s soon as practicable, either by giving reasons why he cannot comply (if this is the case) or by submitting:</w:t>
      </w:r>
    </w:p>
    <w:p w14:paraId="271D576D" w14:textId="77777777" w:rsidR="00CB37CD" w:rsidRPr="000739BA" w:rsidRDefault="00CB37CD" w:rsidP="00625ECD">
      <w:pPr>
        <w:pStyle w:val="ListParagraph"/>
        <w:numPr>
          <w:ilvl w:val="3"/>
          <w:numId w:val="25"/>
        </w:numPr>
        <w:tabs>
          <w:tab w:val="left" w:pos="1299"/>
          <w:tab w:val="left" w:pos="1300"/>
        </w:tabs>
        <w:spacing w:line="242" w:lineRule="exact"/>
        <w:ind w:hanging="510"/>
        <w:rPr>
          <w:rFonts w:ascii="Bookman Old Style" w:hAnsi="Bookman Old Style"/>
        </w:rPr>
      </w:pPr>
      <w:r w:rsidRPr="000739BA">
        <w:rPr>
          <w:rFonts w:ascii="Bookman Old Style" w:hAnsi="Bookman Old Style"/>
        </w:rPr>
        <w:t>A description of the proposed work to be performed and a programme for its execution,</w:t>
      </w:r>
    </w:p>
    <w:p w14:paraId="2BAFBB27" w14:textId="77777777" w:rsidR="00CB37CD" w:rsidRPr="000739BA" w:rsidRDefault="00CB37CD" w:rsidP="00625ECD">
      <w:pPr>
        <w:pStyle w:val="ListParagraph"/>
        <w:numPr>
          <w:ilvl w:val="3"/>
          <w:numId w:val="25"/>
        </w:numPr>
        <w:tabs>
          <w:tab w:val="left" w:pos="1299"/>
          <w:tab w:val="left" w:pos="1300"/>
        </w:tabs>
        <w:spacing w:before="4" w:line="230" w:lineRule="auto"/>
        <w:ind w:right="311" w:hanging="510"/>
        <w:rPr>
          <w:rFonts w:ascii="Bookman Old Style" w:hAnsi="Bookman Old Style"/>
        </w:rPr>
      </w:pPr>
      <w:r w:rsidRPr="000739BA">
        <w:rPr>
          <w:rFonts w:ascii="Bookman Old Style" w:hAnsi="Bookman Old Style"/>
        </w:rPr>
        <w:t>the Contractor's proposal for any necessary modiﬁcations to the programme according to Sub-Clause 8.3 [Programme] and to the Time for Completion, and</w:t>
      </w:r>
    </w:p>
    <w:p w14:paraId="0FAB96BF" w14:textId="77777777" w:rsidR="00CB37CD" w:rsidRPr="000739BA" w:rsidRDefault="00CB37CD" w:rsidP="00625ECD">
      <w:pPr>
        <w:pStyle w:val="ListParagraph"/>
        <w:numPr>
          <w:ilvl w:val="3"/>
          <w:numId w:val="25"/>
        </w:numPr>
        <w:tabs>
          <w:tab w:val="left" w:pos="1299"/>
          <w:tab w:val="left" w:pos="1300"/>
        </w:tabs>
        <w:spacing w:line="246" w:lineRule="exact"/>
        <w:ind w:left="1299"/>
        <w:rPr>
          <w:rFonts w:ascii="Bookman Old Style" w:hAnsi="Bookman Old Style"/>
        </w:rPr>
      </w:pPr>
      <w:r w:rsidRPr="000739BA">
        <w:rPr>
          <w:rFonts w:ascii="Bookman Old Style" w:hAnsi="Bookman Old Style"/>
        </w:rPr>
        <w:t xml:space="preserve">the Contractor's proposal for evaluation of the </w:t>
      </w:r>
      <w:r w:rsidRPr="000739BA">
        <w:rPr>
          <w:rFonts w:ascii="Bookman Old Style" w:hAnsi="Bookman Old Style"/>
          <w:spacing w:val="-3"/>
        </w:rPr>
        <w:t>Variation.</w:t>
      </w:r>
    </w:p>
    <w:p w14:paraId="44C2CD1E" w14:textId="77777777" w:rsidR="00CB37CD" w:rsidRPr="000739BA" w:rsidRDefault="00CB37CD" w:rsidP="00625ECD">
      <w:pPr>
        <w:pStyle w:val="ListParagraph"/>
        <w:numPr>
          <w:ilvl w:val="2"/>
          <w:numId w:val="25"/>
        </w:numPr>
        <w:tabs>
          <w:tab w:val="left" w:pos="805"/>
        </w:tabs>
        <w:spacing w:before="243" w:line="230" w:lineRule="auto"/>
        <w:ind w:right="308" w:hanging="660"/>
        <w:jc w:val="both"/>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 xml:space="preserve">shall, as soon as practicable after receiving such proposal (under Sub-Clause 13.2 </w:t>
      </w:r>
      <w:r w:rsidRPr="000739BA">
        <w:rPr>
          <w:rFonts w:ascii="Bookman Old Style" w:hAnsi="Bookman Old Style"/>
          <w:spacing w:val="-5"/>
        </w:rPr>
        <w:t xml:space="preserve">[Value </w:t>
      </w:r>
      <w:r w:rsidRPr="000739BA">
        <w:rPr>
          <w:rFonts w:ascii="Bookman Old Style" w:hAnsi="Bookman Old Style"/>
        </w:rPr>
        <w:t xml:space="preserve">Project Engineering] or otherwise), respond with approval, disapproval or comments. The Contractor shall not delay any work whilst </w:t>
      </w:r>
      <w:r w:rsidR="001B0503" w:rsidRPr="000739BA">
        <w:rPr>
          <w:rFonts w:ascii="Bookman Old Style" w:hAnsi="Bookman Old Style"/>
        </w:rPr>
        <w:t>awaiting</w:t>
      </w:r>
      <w:r w:rsidRPr="000739BA">
        <w:rPr>
          <w:rFonts w:ascii="Bookman Old Style" w:hAnsi="Bookman Old Style"/>
        </w:rPr>
        <w:t xml:space="preserve"> a response.</w:t>
      </w:r>
    </w:p>
    <w:p w14:paraId="0043C66D" w14:textId="77777777" w:rsidR="00CB37CD" w:rsidRPr="000739BA" w:rsidRDefault="00CB37CD" w:rsidP="00625ECD">
      <w:pPr>
        <w:pStyle w:val="ListParagraph"/>
        <w:numPr>
          <w:ilvl w:val="2"/>
          <w:numId w:val="25"/>
        </w:numPr>
        <w:tabs>
          <w:tab w:val="left" w:pos="805"/>
        </w:tabs>
        <w:spacing w:before="246" w:line="230" w:lineRule="auto"/>
        <w:ind w:right="311" w:hanging="660"/>
        <w:jc w:val="both"/>
        <w:rPr>
          <w:rFonts w:ascii="Bookman Old Style" w:hAnsi="Bookman Old Style"/>
        </w:rPr>
      </w:pPr>
      <w:r w:rsidRPr="000739BA">
        <w:rPr>
          <w:rFonts w:ascii="Bookman Old Style" w:hAnsi="Bookman Old Style"/>
        </w:rPr>
        <w:t xml:space="preserve">Each instruction to execute a </w:t>
      </w:r>
      <w:r w:rsidRPr="000739BA">
        <w:rPr>
          <w:rFonts w:ascii="Bookman Old Style" w:hAnsi="Bookman Old Style"/>
          <w:spacing w:val="-3"/>
        </w:rPr>
        <w:t xml:space="preserve">Variation, </w:t>
      </w:r>
      <w:r w:rsidRPr="000739BA">
        <w:rPr>
          <w:rFonts w:ascii="Bookman Old Style" w:hAnsi="Bookman Old Style"/>
        </w:rPr>
        <w:t>with any requirements for the recording of Costs, shall be issued by the Project Manager</w:t>
      </w:r>
      <w:r w:rsidR="009A6589" w:rsidRPr="000739BA">
        <w:rPr>
          <w:rFonts w:ascii="Bookman Old Style" w:hAnsi="Bookman Old Style"/>
        </w:rPr>
        <w:t xml:space="preserve"> </w:t>
      </w:r>
      <w:r w:rsidRPr="000739BA">
        <w:rPr>
          <w:rFonts w:ascii="Bookman Old Style" w:hAnsi="Bookman Old Style"/>
        </w:rPr>
        <w:t>to the Contractor, who shall acknowledge receipt.</w:t>
      </w:r>
    </w:p>
    <w:p w14:paraId="432004DC" w14:textId="77777777" w:rsidR="00CB37CD" w:rsidRPr="000739BA" w:rsidRDefault="00CB37CD" w:rsidP="00625ECD">
      <w:pPr>
        <w:pStyle w:val="ListParagraph"/>
        <w:numPr>
          <w:ilvl w:val="2"/>
          <w:numId w:val="25"/>
        </w:numPr>
        <w:tabs>
          <w:tab w:val="left" w:pos="805"/>
        </w:tabs>
        <w:spacing w:before="245" w:line="230" w:lineRule="auto"/>
        <w:ind w:right="311" w:hanging="660"/>
        <w:jc w:val="both"/>
        <w:rPr>
          <w:rFonts w:ascii="Bookman Old Style" w:hAnsi="Bookman Old Style"/>
        </w:rPr>
      </w:pPr>
      <w:r w:rsidRPr="000739BA">
        <w:rPr>
          <w:rFonts w:ascii="Bookman Old Style" w:hAnsi="Bookman Old Style"/>
        </w:rPr>
        <w:t xml:space="preserve">Each </w:t>
      </w:r>
      <w:r w:rsidRPr="000739BA">
        <w:rPr>
          <w:rFonts w:ascii="Bookman Old Style" w:hAnsi="Bookman Old Style"/>
          <w:spacing w:val="-3"/>
        </w:rPr>
        <w:t xml:space="preserve">Variation </w:t>
      </w:r>
      <w:r w:rsidRPr="000739BA">
        <w:rPr>
          <w:rFonts w:ascii="Bookman Old Style" w:hAnsi="Bookman Old Style"/>
        </w:rPr>
        <w:t>shall be evaluated in accordance with Clause 12 [Measurement and Evaluation], unless the Project Manager</w:t>
      </w:r>
      <w:r w:rsidR="009A6589" w:rsidRPr="000739BA">
        <w:rPr>
          <w:rFonts w:ascii="Bookman Old Style" w:hAnsi="Bookman Old Style"/>
        </w:rPr>
        <w:t xml:space="preserve"> </w:t>
      </w:r>
      <w:r w:rsidRPr="000739BA">
        <w:rPr>
          <w:rFonts w:ascii="Bookman Old Style" w:hAnsi="Bookman Old Style"/>
        </w:rPr>
        <w:t>instructs or approves otherwise in accordance with this Clause.</w:t>
      </w:r>
    </w:p>
    <w:p w14:paraId="3E674DC8" w14:textId="77777777" w:rsidR="00CB37CD" w:rsidRPr="000739BA" w:rsidRDefault="001B0503" w:rsidP="00625ECD">
      <w:pPr>
        <w:pStyle w:val="Heading6"/>
        <w:numPr>
          <w:ilvl w:val="1"/>
          <w:numId w:val="25"/>
        </w:numPr>
        <w:tabs>
          <w:tab w:val="left" w:pos="804"/>
          <w:tab w:val="left" w:pos="805"/>
        </w:tabs>
        <w:spacing w:before="237"/>
        <w:ind w:hanging="667"/>
        <w:rPr>
          <w:rFonts w:ascii="Bookman Old Style" w:hAnsi="Bookman Old Style"/>
        </w:rPr>
      </w:pPr>
      <w:r w:rsidRPr="000739BA">
        <w:rPr>
          <w:rFonts w:ascii="Bookman Old Style" w:hAnsi="Bookman Old Style"/>
        </w:rPr>
        <w:t>Payment in</w:t>
      </w:r>
      <w:r w:rsidR="00CB37CD" w:rsidRPr="000739BA">
        <w:rPr>
          <w:rFonts w:ascii="Bookman Old Style" w:hAnsi="Bookman Old Style"/>
        </w:rPr>
        <w:t xml:space="preserve"> Applicable Currencies</w:t>
      </w:r>
    </w:p>
    <w:p w14:paraId="1C1FBC10" w14:textId="77777777" w:rsidR="00CB37CD" w:rsidRPr="000739BA" w:rsidRDefault="00CB37CD" w:rsidP="00625ECD">
      <w:pPr>
        <w:pStyle w:val="BodyText"/>
        <w:spacing w:before="242" w:line="230" w:lineRule="auto"/>
        <w:ind w:left="796" w:right="311" w:firstLine="7"/>
        <w:jc w:val="both"/>
        <w:rPr>
          <w:rFonts w:ascii="Bookman Old Style" w:hAnsi="Bookman Old Style"/>
        </w:rPr>
      </w:pPr>
      <w:r w:rsidRPr="000739BA">
        <w:rPr>
          <w:rFonts w:ascii="Bookman Old Style" w:hAnsi="Bookman Old Style"/>
        </w:rPr>
        <w:t>If the Contract provides for payment of the Contract Price in more than one currency, then whenever an adjustment is agreed, approved or determined as stated above, the amount payable in each of the applicable currencies shall be speciﬁed. For this purpose, reference shall be made to the actual or expected currency proportions of the Cost of the varied work, and to the proportions of various currencies speciﬁed for payment of the Contract Price.</w:t>
      </w:r>
    </w:p>
    <w:p w14:paraId="087E7374" w14:textId="77777777" w:rsidR="00CB37CD" w:rsidRPr="000739BA" w:rsidRDefault="00CB37CD" w:rsidP="00625ECD">
      <w:pPr>
        <w:pStyle w:val="Heading6"/>
        <w:numPr>
          <w:ilvl w:val="1"/>
          <w:numId w:val="25"/>
        </w:numPr>
        <w:tabs>
          <w:tab w:val="left" w:pos="804"/>
          <w:tab w:val="left" w:pos="805"/>
        </w:tabs>
        <w:spacing w:before="240"/>
        <w:rPr>
          <w:rFonts w:ascii="Bookman Old Style" w:hAnsi="Bookman Old Style"/>
        </w:rPr>
      </w:pPr>
      <w:r w:rsidRPr="000739BA">
        <w:rPr>
          <w:rFonts w:ascii="Bookman Old Style" w:hAnsi="Bookman Old Style"/>
        </w:rPr>
        <w:t>Provisional Sums</w:t>
      </w:r>
    </w:p>
    <w:p w14:paraId="761FE11C" w14:textId="77777777" w:rsidR="00CB37CD" w:rsidRPr="000739BA" w:rsidRDefault="00CB37CD" w:rsidP="00625ECD">
      <w:pPr>
        <w:pStyle w:val="ListParagraph"/>
        <w:numPr>
          <w:ilvl w:val="2"/>
          <w:numId w:val="25"/>
        </w:numPr>
        <w:tabs>
          <w:tab w:val="left" w:pos="805"/>
        </w:tabs>
        <w:spacing w:before="242" w:line="230" w:lineRule="auto"/>
        <w:ind w:left="796" w:right="307" w:hanging="660"/>
        <w:jc w:val="both"/>
        <w:rPr>
          <w:rFonts w:ascii="Bookman Old Style" w:hAnsi="Bookman Old Style"/>
        </w:rPr>
      </w:pPr>
      <w:r w:rsidRPr="000739BA">
        <w:rPr>
          <w:rFonts w:ascii="Bookman Old Style" w:hAnsi="Bookman Old Style"/>
        </w:rPr>
        <w:t>Each Provisional Sum shall only be used, in whole or in</w:t>
      </w:r>
      <w:r w:rsidR="001B0503" w:rsidRPr="000739BA">
        <w:rPr>
          <w:rFonts w:ascii="Bookman Old Style" w:hAnsi="Bookman Old Style"/>
        </w:rPr>
        <w:t xml:space="preserve"> </w:t>
      </w:r>
      <w:r w:rsidRPr="000739BA">
        <w:rPr>
          <w:rFonts w:ascii="Bookman Old Style" w:hAnsi="Bookman Old Style"/>
        </w:rPr>
        <w:t>part, in accordance with the Project Manager</w:t>
      </w:r>
      <w:r w:rsidR="009A6589" w:rsidRPr="000739BA">
        <w:rPr>
          <w:rFonts w:ascii="Bookman Old Style" w:hAnsi="Bookman Old Style"/>
        </w:rPr>
        <w:t xml:space="preserve"> </w:t>
      </w:r>
      <w:r w:rsidRPr="000739BA">
        <w:rPr>
          <w:rFonts w:ascii="Bookman Old Style" w:hAnsi="Bookman Old Style"/>
        </w:rPr>
        <w:t xml:space="preserve">instructions, and the Contract Price shall be adjusted accordingly. The total sum paid to the Contractor shall include </w:t>
      </w:r>
      <w:r w:rsidR="001B0503" w:rsidRPr="000739BA">
        <w:rPr>
          <w:rFonts w:ascii="Bookman Old Style" w:hAnsi="Bookman Old Style"/>
        </w:rPr>
        <w:t>only such</w:t>
      </w:r>
      <w:r w:rsidRPr="000739BA">
        <w:rPr>
          <w:rFonts w:ascii="Bookman Old Style" w:hAnsi="Bookman Old Style"/>
        </w:rPr>
        <w:t xml:space="preserve"> amounts, for the work, supplies or services to which the Provisional Sum relates, as the Project Manager</w:t>
      </w:r>
      <w:r w:rsidR="009A6589" w:rsidRPr="000739BA">
        <w:rPr>
          <w:rFonts w:ascii="Bookman Old Style" w:hAnsi="Bookman Old Style"/>
        </w:rPr>
        <w:t xml:space="preserve"> </w:t>
      </w:r>
      <w:r w:rsidRPr="000739BA">
        <w:rPr>
          <w:rFonts w:ascii="Bookman Old Style" w:hAnsi="Bookman Old Style"/>
        </w:rPr>
        <w:t>shall have instructed. For each Provisional Sum, the Project Manager</w:t>
      </w:r>
      <w:r w:rsidR="009A6589" w:rsidRPr="000739BA">
        <w:rPr>
          <w:rFonts w:ascii="Bookman Old Style" w:hAnsi="Bookman Old Style"/>
        </w:rPr>
        <w:t xml:space="preserve"> </w:t>
      </w:r>
      <w:r w:rsidRPr="000739BA">
        <w:rPr>
          <w:rFonts w:ascii="Bookman Old Style" w:hAnsi="Bookman Old Style"/>
        </w:rPr>
        <w:t>May instruct:</w:t>
      </w:r>
    </w:p>
    <w:p w14:paraId="400BE350" w14:textId="77777777" w:rsidR="00CB37CD" w:rsidRPr="000739BA" w:rsidRDefault="00CB37CD" w:rsidP="00625ECD">
      <w:pPr>
        <w:pStyle w:val="ListParagraph"/>
        <w:numPr>
          <w:ilvl w:val="3"/>
          <w:numId w:val="25"/>
        </w:numPr>
        <w:tabs>
          <w:tab w:val="left" w:pos="1299"/>
          <w:tab w:val="left" w:pos="1300"/>
        </w:tabs>
        <w:spacing w:before="120" w:line="230" w:lineRule="auto"/>
        <w:ind w:left="1299" w:right="311"/>
        <w:rPr>
          <w:rFonts w:ascii="Bookman Old Style" w:hAnsi="Bookman Old Style"/>
        </w:rPr>
      </w:pPr>
      <w:r w:rsidRPr="000739BA">
        <w:rPr>
          <w:rFonts w:ascii="Bookman Old Style" w:hAnsi="Bookman Old Style"/>
        </w:rPr>
        <w:t>Work to be executed (including Plant, Material</w:t>
      </w:r>
      <w:r w:rsidR="001B0503" w:rsidRPr="000739BA">
        <w:rPr>
          <w:rFonts w:ascii="Bookman Old Style" w:hAnsi="Bookman Old Style"/>
        </w:rPr>
        <w:t xml:space="preserve"> </w:t>
      </w:r>
      <w:r w:rsidRPr="000739BA">
        <w:rPr>
          <w:rFonts w:ascii="Bookman Old Style" w:hAnsi="Bookman Old Style"/>
        </w:rPr>
        <w:t xml:space="preserve">so r services to be supplied) by the Contractor and valued under Sub-Clause 13.3 </w:t>
      </w:r>
      <w:r w:rsidRPr="000739BA">
        <w:rPr>
          <w:rFonts w:ascii="Bookman Old Style" w:hAnsi="Bookman Old Style"/>
          <w:spacing w:val="-3"/>
        </w:rPr>
        <w:t xml:space="preserve">[Variation </w:t>
      </w:r>
      <w:r w:rsidRPr="000739BA">
        <w:rPr>
          <w:rFonts w:ascii="Bookman Old Style" w:hAnsi="Bookman Old Style"/>
        </w:rPr>
        <w:t>Procedure]; and/or</w:t>
      </w:r>
    </w:p>
    <w:p w14:paraId="231C3C85" w14:textId="77777777" w:rsidR="00CB37CD" w:rsidRPr="000739BA" w:rsidRDefault="00CB37CD" w:rsidP="00625ECD">
      <w:pPr>
        <w:pStyle w:val="ListParagraph"/>
        <w:numPr>
          <w:ilvl w:val="3"/>
          <w:numId w:val="25"/>
        </w:numPr>
        <w:tabs>
          <w:tab w:val="left" w:pos="1300"/>
        </w:tabs>
        <w:spacing w:before="120" w:line="230" w:lineRule="auto"/>
        <w:ind w:left="1299" w:right="311"/>
        <w:jc w:val="both"/>
        <w:rPr>
          <w:rFonts w:ascii="Bookman Old Style" w:hAnsi="Bookman Old Style"/>
        </w:rPr>
      </w:pPr>
      <w:r w:rsidRPr="000739BA">
        <w:rPr>
          <w:rFonts w:ascii="Bookman Old Style" w:hAnsi="Bookman Old Style"/>
        </w:rPr>
        <w:t>Plant, Materials or services to be purchased by the Contractor, from a nominated Subcontractor (as deﬁned in Clause 5 [Nominated Subcontractors]) or otherwise; and for which there shall be included in the Contract Price:</w:t>
      </w:r>
    </w:p>
    <w:p w14:paraId="0D4A8699" w14:textId="77777777" w:rsidR="00CB37CD" w:rsidRPr="000739BA" w:rsidRDefault="00CB37CD" w:rsidP="00625ECD">
      <w:pPr>
        <w:pStyle w:val="ListParagraph"/>
        <w:numPr>
          <w:ilvl w:val="4"/>
          <w:numId w:val="25"/>
        </w:numPr>
        <w:tabs>
          <w:tab w:val="left" w:pos="1674"/>
          <w:tab w:val="left" w:pos="1675"/>
        </w:tabs>
        <w:spacing w:before="120" w:line="242" w:lineRule="exact"/>
        <w:ind w:hanging="374"/>
        <w:rPr>
          <w:rFonts w:ascii="Bookman Old Style" w:hAnsi="Bookman Old Style"/>
        </w:rPr>
      </w:pPr>
      <w:r w:rsidRPr="000739BA">
        <w:rPr>
          <w:rFonts w:ascii="Bookman Old Style" w:hAnsi="Bookman Old Style"/>
        </w:rPr>
        <w:t>The actual amounts paid (or due to be paid) by the Contractor, and</w:t>
      </w:r>
    </w:p>
    <w:p w14:paraId="7F1A4B9C" w14:textId="77777777" w:rsidR="00CB37CD" w:rsidRPr="000739BA" w:rsidRDefault="00CB37CD" w:rsidP="00625ECD">
      <w:pPr>
        <w:pStyle w:val="ListParagraph"/>
        <w:numPr>
          <w:ilvl w:val="4"/>
          <w:numId w:val="25"/>
        </w:numPr>
        <w:tabs>
          <w:tab w:val="left" w:pos="1675"/>
        </w:tabs>
        <w:spacing w:before="120" w:line="230" w:lineRule="auto"/>
        <w:ind w:right="311" w:hanging="374"/>
        <w:jc w:val="both"/>
        <w:rPr>
          <w:rFonts w:ascii="Bookman Old Style" w:hAnsi="Bookman Old Style"/>
        </w:rPr>
      </w:pPr>
      <w:r w:rsidRPr="000739BA">
        <w:rPr>
          <w:rFonts w:ascii="Bookman Old Style" w:hAnsi="Bookman Old Style"/>
        </w:rPr>
        <w:t xml:space="preserve">a sum for overhead charges and proﬁt, calculated as a percentage of these actual amounts by applying the relevant percentage rate (if any) stated in the appropriate Schedule. If there is no such rate, the percentage rate stated in </w:t>
      </w:r>
      <w:r w:rsidRPr="000739BA">
        <w:rPr>
          <w:rFonts w:ascii="Bookman Old Style" w:hAnsi="Bookman Old Style"/>
          <w:b/>
        </w:rPr>
        <w:t xml:space="preserve">the Special Conditions of Contract </w:t>
      </w:r>
      <w:r w:rsidRPr="000739BA">
        <w:rPr>
          <w:rFonts w:ascii="Bookman Old Style" w:hAnsi="Bookman Old Style"/>
        </w:rPr>
        <w:t>shall be applied.</w:t>
      </w:r>
    </w:p>
    <w:p w14:paraId="2ED38A12" w14:textId="77777777" w:rsidR="00CB37CD" w:rsidRPr="000739BA" w:rsidRDefault="00CB37CD" w:rsidP="00625ECD">
      <w:pPr>
        <w:pStyle w:val="ListParagraph"/>
        <w:numPr>
          <w:ilvl w:val="2"/>
          <w:numId w:val="25"/>
        </w:numPr>
        <w:tabs>
          <w:tab w:val="left" w:pos="804"/>
        </w:tabs>
        <w:spacing w:before="246" w:line="230" w:lineRule="auto"/>
        <w:ind w:left="796" w:right="312" w:hanging="660"/>
        <w:jc w:val="both"/>
        <w:rPr>
          <w:rFonts w:ascii="Bookman Old Style" w:hAnsi="Bookman Old Style"/>
        </w:rPr>
      </w:pPr>
      <w:r w:rsidRPr="000739BA">
        <w:rPr>
          <w:rFonts w:ascii="Bookman Old Style" w:hAnsi="Bookman Old Style"/>
        </w:rPr>
        <w:t xml:space="preserve">The Contractor shall, when required by the Project </w:t>
      </w:r>
      <w:r w:rsidR="001B0503" w:rsidRPr="000739BA">
        <w:rPr>
          <w:rFonts w:ascii="Bookman Old Style" w:hAnsi="Bookman Old Style"/>
        </w:rPr>
        <w:t>Manager,</w:t>
      </w:r>
      <w:r w:rsidRPr="000739BA">
        <w:rPr>
          <w:rFonts w:ascii="Bookman Old Style" w:hAnsi="Bookman Old Style"/>
        </w:rPr>
        <w:t xml:space="preserve"> produce quotations, invoices, vouchers and accounts or receipts in substantiation.</w:t>
      </w:r>
    </w:p>
    <w:p w14:paraId="0464ABAF" w14:textId="77777777" w:rsidR="00CB37CD" w:rsidRPr="000739BA" w:rsidRDefault="001B0503" w:rsidP="00625ECD">
      <w:pPr>
        <w:pStyle w:val="Heading6"/>
        <w:numPr>
          <w:ilvl w:val="1"/>
          <w:numId w:val="25"/>
        </w:numPr>
        <w:tabs>
          <w:tab w:val="left" w:pos="812"/>
          <w:tab w:val="left" w:pos="813"/>
        </w:tabs>
        <w:spacing w:before="255"/>
        <w:ind w:left="812" w:hanging="667"/>
        <w:rPr>
          <w:rFonts w:ascii="Bookman Old Style" w:hAnsi="Bookman Old Style"/>
        </w:rPr>
      </w:pPr>
      <w:r w:rsidRPr="000739BA">
        <w:rPr>
          <w:rFonts w:ascii="Bookman Old Style" w:hAnsi="Bookman Old Style"/>
        </w:rPr>
        <w:t>Day works</w:t>
      </w:r>
    </w:p>
    <w:p w14:paraId="251B1591" w14:textId="77777777" w:rsidR="00CB37CD" w:rsidRPr="000739BA" w:rsidRDefault="00CB37CD" w:rsidP="00625ECD">
      <w:pPr>
        <w:pStyle w:val="ListParagraph"/>
        <w:numPr>
          <w:ilvl w:val="2"/>
          <w:numId w:val="25"/>
        </w:numPr>
        <w:tabs>
          <w:tab w:val="left" w:pos="813"/>
        </w:tabs>
        <w:spacing w:before="242" w:line="230" w:lineRule="auto"/>
        <w:ind w:left="805" w:right="303" w:hanging="660"/>
        <w:jc w:val="both"/>
        <w:rPr>
          <w:rFonts w:ascii="Bookman Old Style" w:hAnsi="Bookman Old Style"/>
        </w:rPr>
      </w:pPr>
      <w:r w:rsidRPr="000739BA">
        <w:rPr>
          <w:rFonts w:ascii="Bookman Old Style" w:hAnsi="Bookman Old Style"/>
        </w:rPr>
        <w:t>For work of a minor or incidental nature, the Project Manager</w:t>
      </w:r>
      <w:r w:rsidR="009A6589" w:rsidRPr="000739BA">
        <w:rPr>
          <w:rFonts w:ascii="Bookman Old Style" w:hAnsi="Bookman Old Style"/>
        </w:rPr>
        <w:t xml:space="preserve"> </w:t>
      </w:r>
      <w:r w:rsidRPr="000739BA">
        <w:rPr>
          <w:rFonts w:ascii="Bookman Old Style" w:hAnsi="Bookman Old Style"/>
        </w:rPr>
        <w:t xml:space="preserve">may instruct that a </w:t>
      </w:r>
      <w:r w:rsidRPr="000739BA">
        <w:rPr>
          <w:rFonts w:ascii="Bookman Old Style" w:hAnsi="Bookman Old Style"/>
          <w:spacing w:val="-3"/>
        </w:rPr>
        <w:t xml:space="preserve">Variation </w:t>
      </w:r>
      <w:r w:rsidRPr="000739BA">
        <w:rPr>
          <w:rFonts w:ascii="Bookman Old Style" w:hAnsi="Bookman Old Style"/>
        </w:rPr>
        <w:t xml:space="preserve">shall be executed on a </w:t>
      </w:r>
      <w:r w:rsidR="001B0503" w:rsidRPr="000739BA">
        <w:rPr>
          <w:rFonts w:ascii="Bookman Old Style" w:hAnsi="Bookman Old Style"/>
        </w:rPr>
        <w:t>day work</w:t>
      </w:r>
      <w:r w:rsidRPr="000739BA">
        <w:rPr>
          <w:rFonts w:ascii="Bookman Old Style" w:hAnsi="Bookman Old Style"/>
        </w:rPr>
        <w:t xml:space="preserve"> basis. The work shall then be valued in accordance with the </w:t>
      </w:r>
      <w:r w:rsidR="009D3C05" w:rsidRPr="000739BA">
        <w:rPr>
          <w:rFonts w:ascii="Bookman Old Style" w:hAnsi="Bookman Old Style"/>
        </w:rPr>
        <w:t>Day work</w:t>
      </w:r>
      <w:r w:rsidRPr="000739BA">
        <w:rPr>
          <w:rFonts w:ascii="Bookman Old Style" w:hAnsi="Bookman Old Style"/>
        </w:rPr>
        <w:t xml:space="preserve"> Schedule included in the Contract, and the following procedure shall </w:t>
      </w:r>
      <w:r w:rsidRPr="000739BA">
        <w:rPr>
          <w:rFonts w:ascii="Bookman Old Style" w:hAnsi="Bookman Old Style"/>
          <w:spacing w:val="-3"/>
        </w:rPr>
        <w:t xml:space="preserve">apply. </w:t>
      </w:r>
      <w:r w:rsidRPr="000739BA">
        <w:rPr>
          <w:rFonts w:ascii="Bookman Old Style" w:hAnsi="Bookman Old Style"/>
        </w:rPr>
        <w:t xml:space="preserve">If a </w:t>
      </w:r>
      <w:r w:rsidR="009D3C05" w:rsidRPr="000739BA">
        <w:rPr>
          <w:rFonts w:ascii="Bookman Old Style" w:hAnsi="Bookman Old Style"/>
        </w:rPr>
        <w:t>Day work</w:t>
      </w:r>
      <w:r w:rsidRPr="000739BA">
        <w:rPr>
          <w:rFonts w:ascii="Bookman Old Style" w:hAnsi="Bookman Old Style"/>
        </w:rPr>
        <w:t xml:space="preserve"> Schedule is not included in the Contract, this Sub-Clause shall not </w:t>
      </w:r>
      <w:r w:rsidRPr="000739BA">
        <w:rPr>
          <w:rFonts w:ascii="Bookman Old Style" w:hAnsi="Bookman Old Style"/>
          <w:spacing w:val="-3"/>
        </w:rPr>
        <w:t>apply.</w:t>
      </w:r>
    </w:p>
    <w:p w14:paraId="1B172FF9" w14:textId="77777777" w:rsidR="00CB37CD" w:rsidRPr="000739BA" w:rsidRDefault="00CB37CD" w:rsidP="00625ECD">
      <w:pPr>
        <w:pStyle w:val="ListParagraph"/>
        <w:numPr>
          <w:ilvl w:val="2"/>
          <w:numId w:val="25"/>
        </w:numPr>
        <w:tabs>
          <w:tab w:val="left" w:pos="813"/>
        </w:tabs>
        <w:spacing w:before="247" w:line="230" w:lineRule="auto"/>
        <w:ind w:left="805" w:right="303" w:hanging="660"/>
        <w:jc w:val="both"/>
        <w:rPr>
          <w:rFonts w:ascii="Bookman Old Style" w:hAnsi="Bookman Old Style"/>
        </w:rPr>
      </w:pPr>
      <w:r w:rsidRPr="000739BA">
        <w:rPr>
          <w:rFonts w:ascii="Bookman Old Style" w:hAnsi="Bookman Old Style"/>
        </w:rPr>
        <w:t xml:space="preserve">Before ordering Goods for the work, the Contractor shall submit quotations to the Project </w:t>
      </w:r>
      <w:r w:rsidR="001B0503" w:rsidRPr="000739BA">
        <w:rPr>
          <w:rFonts w:ascii="Bookman Old Style" w:hAnsi="Bookman Old Style"/>
        </w:rPr>
        <w:t>Manager.</w:t>
      </w:r>
      <w:r w:rsidRPr="000739BA">
        <w:rPr>
          <w:rFonts w:ascii="Bookman Old Style" w:hAnsi="Bookman Old Style"/>
        </w:rPr>
        <w:t xml:space="preserve"> When applying for payment, the Contractor shall submit invoices, vouchers and accounts or receipts for any Goods.</w:t>
      </w:r>
    </w:p>
    <w:p w14:paraId="63982431" w14:textId="77777777" w:rsidR="00CB37CD" w:rsidRPr="000739BA" w:rsidRDefault="00CB37CD" w:rsidP="00625ECD">
      <w:pPr>
        <w:pStyle w:val="ListParagraph"/>
        <w:numPr>
          <w:ilvl w:val="2"/>
          <w:numId w:val="25"/>
        </w:numPr>
        <w:tabs>
          <w:tab w:val="left" w:pos="813"/>
        </w:tabs>
        <w:spacing w:before="245" w:line="230" w:lineRule="auto"/>
        <w:ind w:left="805" w:right="294" w:hanging="660"/>
        <w:jc w:val="both"/>
        <w:rPr>
          <w:rFonts w:ascii="Bookman Old Style" w:hAnsi="Bookman Old Style"/>
        </w:rPr>
      </w:pPr>
      <w:r w:rsidRPr="000739BA">
        <w:rPr>
          <w:rFonts w:ascii="Bookman Old Style" w:hAnsi="Bookman Old Style"/>
        </w:rPr>
        <w:t xml:space="preserve">Except for any items for which the </w:t>
      </w:r>
      <w:r w:rsidR="009D3C05" w:rsidRPr="000739BA">
        <w:rPr>
          <w:rFonts w:ascii="Bookman Old Style" w:hAnsi="Bookman Old Style"/>
        </w:rPr>
        <w:t>Day work</w:t>
      </w:r>
      <w:r w:rsidRPr="000739BA">
        <w:rPr>
          <w:rFonts w:ascii="Bookman Old Style" w:hAnsi="Bookman Old Style"/>
        </w:rPr>
        <w:t xml:space="preserve"> Schedule speciﬁes that payment is not due, the Contractor shall </w:t>
      </w:r>
      <w:r w:rsidR="001B0503" w:rsidRPr="000739BA">
        <w:rPr>
          <w:rFonts w:ascii="Bookman Old Style" w:hAnsi="Bookman Old Style"/>
        </w:rPr>
        <w:t>deliver</w:t>
      </w:r>
      <w:r w:rsidRPr="000739BA">
        <w:rPr>
          <w:rFonts w:ascii="Bookman Old Style" w:hAnsi="Bookman Old Style"/>
        </w:rPr>
        <w:t xml:space="preserve"> reach day to the Project Manager</w:t>
      </w:r>
      <w:r w:rsidR="009A6589" w:rsidRPr="000739BA">
        <w:rPr>
          <w:rFonts w:ascii="Bookman Old Style" w:hAnsi="Bookman Old Style"/>
        </w:rPr>
        <w:t xml:space="preserve"> </w:t>
      </w:r>
      <w:r w:rsidRPr="000739BA">
        <w:rPr>
          <w:rFonts w:ascii="Bookman Old Style" w:hAnsi="Bookman Old Style"/>
        </w:rPr>
        <w:t>accurate statements induplicate which shall include the following details of the resources used in executing the previous day's work:</w:t>
      </w:r>
    </w:p>
    <w:p w14:paraId="5EB1699B" w14:textId="77777777" w:rsidR="00CB37CD" w:rsidRPr="000739BA" w:rsidRDefault="00CB37CD" w:rsidP="00625ECD">
      <w:pPr>
        <w:pStyle w:val="ListParagraph"/>
        <w:numPr>
          <w:ilvl w:val="3"/>
          <w:numId w:val="25"/>
        </w:numPr>
        <w:tabs>
          <w:tab w:val="left" w:pos="1307"/>
          <w:tab w:val="left" w:pos="1308"/>
        </w:tabs>
        <w:spacing w:line="242" w:lineRule="exact"/>
        <w:ind w:left="1307"/>
        <w:rPr>
          <w:rFonts w:ascii="Bookman Old Style" w:hAnsi="Bookman Old Style"/>
        </w:rPr>
      </w:pPr>
      <w:r w:rsidRPr="000739BA">
        <w:rPr>
          <w:rFonts w:ascii="Bookman Old Style" w:hAnsi="Bookman Old Style"/>
        </w:rPr>
        <w:t>The names, occupations and time of Contractor's Personnel,</w:t>
      </w:r>
    </w:p>
    <w:p w14:paraId="572D382C" w14:textId="77777777" w:rsidR="00CB37CD" w:rsidRPr="000739BA" w:rsidRDefault="00CB37CD" w:rsidP="00625ECD">
      <w:pPr>
        <w:pStyle w:val="ListParagraph"/>
        <w:numPr>
          <w:ilvl w:val="3"/>
          <w:numId w:val="25"/>
        </w:numPr>
        <w:tabs>
          <w:tab w:val="left" w:pos="1307"/>
          <w:tab w:val="left" w:pos="1308"/>
        </w:tabs>
        <w:spacing w:line="244" w:lineRule="exact"/>
        <w:ind w:left="1307"/>
        <w:rPr>
          <w:rFonts w:ascii="Bookman Old Style" w:hAnsi="Bookman Old Style"/>
        </w:rPr>
      </w:pPr>
      <w:r w:rsidRPr="000739BA">
        <w:rPr>
          <w:rFonts w:ascii="Bookman Old Style" w:hAnsi="Bookman Old Style"/>
        </w:rPr>
        <w:t xml:space="preserve">the identiﬁcation, type and time of Contractor's Equipment and Temporary </w:t>
      </w:r>
      <w:r w:rsidRPr="000739BA">
        <w:rPr>
          <w:rFonts w:ascii="Bookman Old Style" w:hAnsi="Bookman Old Style"/>
          <w:spacing w:val="-3"/>
        </w:rPr>
        <w:t xml:space="preserve">Works, </w:t>
      </w:r>
      <w:r w:rsidRPr="000739BA">
        <w:rPr>
          <w:rFonts w:ascii="Bookman Old Style" w:hAnsi="Bookman Old Style"/>
        </w:rPr>
        <w:t>and</w:t>
      </w:r>
    </w:p>
    <w:p w14:paraId="7CD0DA28" w14:textId="77777777" w:rsidR="00CB37CD" w:rsidRPr="000739BA" w:rsidRDefault="00CB37CD" w:rsidP="00625ECD">
      <w:pPr>
        <w:pStyle w:val="ListParagraph"/>
        <w:numPr>
          <w:ilvl w:val="3"/>
          <w:numId w:val="25"/>
        </w:numPr>
        <w:tabs>
          <w:tab w:val="left" w:pos="1307"/>
          <w:tab w:val="left" w:pos="1308"/>
        </w:tabs>
        <w:spacing w:line="248" w:lineRule="exact"/>
        <w:ind w:left="1307"/>
        <w:rPr>
          <w:rFonts w:ascii="Bookman Old Style" w:hAnsi="Bookman Old Style"/>
        </w:rPr>
      </w:pPr>
      <w:r w:rsidRPr="000739BA">
        <w:rPr>
          <w:rFonts w:ascii="Bookman Old Style" w:hAnsi="Bookman Old Style"/>
        </w:rPr>
        <w:t>the quantities and types of Plant and Materials used.</w:t>
      </w:r>
    </w:p>
    <w:p w14:paraId="734E1921" w14:textId="77777777" w:rsidR="00CB37CD" w:rsidRPr="000739BA" w:rsidRDefault="00CB37CD" w:rsidP="00625ECD">
      <w:pPr>
        <w:pStyle w:val="ListParagraph"/>
        <w:numPr>
          <w:ilvl w:val="2"/>
          <w:numId w:val="25"/>
        </w:numPr>
        <w:tabs>
          <w:tab w:val="left" w:pos="813"/>
        </w:tabs>
        <w:spacing w:before="243" w:line="230" w:lineRule="auto"/>
        <w:ind w:left="805" w:right="303" w:hanging="660"/>
        <w:jc w:val="both"/>
        <w:rPr>
          <w:rFonts w:ascii="Bookman Old Style" w:hAnsi="Bookman Old Style"/>
        </w:rPr>
      </w:pPr>
      <w:r w:rsidRPr="000739BA">
        <w:rPr>
          <w:rFonts w:ascii="Bookman Old Style" w:hAnsi="Bookman Old Style"/>
        </w:rPr>
        <w:t>One copy of each statement will, if correct, or when agreed, be signed by the Project Manager</w:t>
      </w:r>
      <w:r w:rsidR="009A6589" w:rsidRPr="000739BA">
        <w:rPr>
          <w:rFonts w:ascii="Bookman Old Style" w:hAnsi="Bookman Old Style"/>
        </w:rPr>
        <w:t xml:space="preserve"> </w:t>
      </w:r>
      <w:r w:rsidRPr="000739BA">
        <w:rPr>
          <w:rFonts w:ascii="Bookman Old Style" w:hAnsi="Bookman Old Style"/>
        </w:rPr>
        <w:t xml:space="preserve">and returned to the Contractor. The Contractor shall then submit priced statements of these resources to the Project </w:t>
      </w:r>
      <w:r w:rsidR="001B0503" w:rsidRPr="000739BA">
        <w:rPr>
          <w:rFonts w:ascii="Bookman Old Style" w:hAnsi="Bookman Old Style"/>
        </w:rPr>
        <w:t>Manager,</w:t>
      </w:r>
      <w:r w:rsidRPr="000739BA">
        <w:rPr>
          <w:rFonts w:ascii="Bookman Old Style" w:hAnsi="Bookman Old Style"/>
        </w:rPr>
        <w:t xml:space="preserve"> prior to their inclusion in the next Statement under Sub-Clause 14.3 [Application for Interim Payment Certiﬁcates].</w:t>
      </w:r>
    </w:p>
    <w:p w14:paraId="1626F6B6" w14:textId="77777777" w:rsidR="00CB37CD" w:rsidRPr="000739BA" w:rsidRDefault="00CB37CD" w:rsidP="00625ECD">
      <w:pPr>
        <w:pStyle w:val="Heading6"/>
        <w:numPr>
          <w:ilvl w:val="1"/>
          <w:numId w:val="25"/>
        </w:numPr>
        <w:tabs>
          <w:tab w:val="left" w:pos="812"/>
          <w:tab w:val="left" w:pos="813"/>
        </w:tabs>
        <w:spacing w:before="237"/>
        <w:ind w:left="812"/>
        <w:rPr>
          <w:rFonts w:ascii="Bookman Old Style" w:hAnsi="Bookman Old Style"/>
        </w:rPr>
      </w:pPr>
      <w:r w:rsidRPr="000739BA">
        <w:rPr>
          <w:rFonts w:ascii="Bookman Old Style" w:hAnsi="Bookman Old Style"/>
        </w:rPr>
        <w:t>Adjustments for Changes in Legislation</w:t>
      </w:r>
    </w:p>
    <w:p w14:paraId="6FD350FF" w14:textId="77777777" w:rsidR="00CB37CD" w:rsidRPr="000739BA" w:rsidRDefault="00CB37CD" w:rsidP="00625ECD">
      <w:pPr>
        <w:pStyle w:val="ListParagraph"/>
        <w:numPr>
          <w:ilvl w:val="2"/>
          <w:numId w:val="25"/>
        </w:numPr>
        <w:tabs>
          <w:tab w:val="left" w:pos="813"/>
        </w:tabs>
        <w:spacing w:before="243" w:line="230" w:lineRule="auto"/>
        <w:ind w:left="804" w:right="303" w:hanging="660"/>
        <w:jc w:val="both"/>
        <w:rPr>
          <w:rFonts w:ascii="Bookman Old Style" w:hAnsi="Bookman Old Style"/>
        </w:rPr>
      </w:pPr>
      <w:r w:rsidRPr="000739BA">
        <w:rPr>
          <w:rFonts w:ascii="Bookman Old Style" w:hAnsi="Bookman Old Style"/>
        </w:rPr>
        <w:t>The Contract Price shall be adjusted to take account of any increase or decrease in Cost resulting from a change in the Laws of Kenya (including the introduction of new Laws and the repeal or modiﬁcation of existing Laws) or in the judicial or ofﬁcial governmental interpretation of such Laws, made after the Base Date, which affect the Contractor in the performance of obligations under the Contract.</w:t>
      </w:r>
    </w:p>
    <w:p w14:paraId="18D73F46" w14:textId="77777777" w:rsidR="00CB37CD" w:rsidRPr="000739BA" w:rsidRDefault="00CB37CD" w:rsidP="00625ECD">
      <w:pPr>
        <w:pStyle w:val="ListParagraph"/>
        <w:numPr>
          <w:ilvl w:val="2"/>
          <w:numId w:val="25"/>
        </w:numPr>
        <w:tabs>
          <w:tab w:val="left" w:pos="813"/>
        </w:tabs>
        <w:spacing w:before="247" w:line="230" w:lineRule="auto"/>
        <w:ind w:left="804" w:right="290" w:hanging="660"/>
        <w:jc w:val="both"/>
        <w:rPr>
          <w:rFonts w:ascii="Bookman Old Style" w:hAnsi="Bookman Old Style"/>
        </w:rPr>
      </w:pPr>
      <w:r w:rsidRPr="000739BA">
        <w:rPr>
          <w:rFonts w:ascii="Bookman Old Style" w:hAnsi="Bookman Old Style"/>
        </w:rPr>
        <w:t>If the Contractor suffers (or will suffer) delay and/or incurs (or will incur) additional Cost as a result of these changes in the Laws or in such interpretations, made after the Base Date, the Contractor shall give notice to the Project Manager</w:t>
      </w:r>
      <w:r w:rsidR="009A6589" w:rsidRPr="000739BA">
        <w:rPr>
          <w:rFonts w:ascii="Bookman Old Style" w:hAnsi="Bookman Old Style"/>
        </w:rPr>
        <w:t xml:space="preserve"> </w:t>
      </w:r>
      <w:r w:rsidRPr="000739BA">
        <w:rPr>
          <w:rFonts w:ascii="Bookman Old Style" w:hAnsi="Bookman Old Style"/>
        </w:rPr>
        <w:t>and shall be entitled subject to Sub-Clause 20.1 [Contractor's Claims] to:</w:t>
      </w:r>
    </w:p>
    <w:p w14:paraId="14A324FE" w14:textId="77777777" w:rsidR="00CB37CD" w:rsidRPr="000739BA" w:rsidRDefault="00CB37CD" w:rsidP="00625ECD">
      <w:pPr>
        <w:pStyle w:val="ListParagraph"/>
        <w:numPr>
          <w:ilvl w:val="3"/>
          <w:numId w:val="25"/>
        </w:numPr>
        <w:tabs>
          <w:tab w:val="left" w:pos="1307"/>
          <w:tab w:val="left" w:pos="1308"/>
        </w:tabs>
        <w:spacing w:before="2" w:line="230" w:lineRule="auto"/>
        <w:ind w:right="303" w:hanging="502"/>
        <w:rPr>
          <w:rFonts w:ascii="Bookman Old Style" w:hAnsi="Bookman Old Style"/>
        </w:rPr>
      </w:pPr>
      <w:r w:rsidRPr="000739BA">
        <w:rPr>
          <w:rFonts w:ascii="Bookman Old Style" w:hAnsi="Bookman Old Style"/>
        </w:rPr>
        <w:t xml:space="preserve">an extension of time for any such </w:t>
      </w:r>
      <w:r w:rsidRPr="000739BA">
        <w:rPr>
          <w:rFonts w:ascii="Bookman Old Style" w:hAnsi="Bookman Old Style"/>
          <w:spacing w:val="-3"/>
        </w:rPr>
        <w:t xml:space="preserve">delay, </w:t>
      </w:r>
      <w:r w:rsidRPr="000739BA">
        <w:rPr>
          <w:rFonts w:ascii="Bookman Old Style" w:hAnsi="Bookman Old Style"/>
        </w:rPr>
        <w:t>if completion is or will be delayed, under Sub-Clause 8.4 [Extension of Time for Completion], and</w:t>
      </w:r>
    </w:p>
    <w:p w14:paraId="51CEDF77" w14:textId="77777777" w:rsidR="00CB37CD" w:rsidRPr="000739BA" w:rsidRDefault="00CB37CD" w:rsidP="00625ECD">
      <w:pPr>
        <w:pStyle w:val="ListParagraph"/>
        <w:numPr>
          <w:ilvl w:val="3"/>
          <w:numId w:val="25"/>
        </w:numPr>
        <w:tabs>
          <w:tab w:val="left" w:pos="1307"/>
          <w:tab w:val="left" w:pos="1308"/>
        </w:tabs>
        <w:spacing w:line="246" w:lineRule="exact"/>
        <w:ind w:left="1307"/>
        <w:rPr>
          <w:rFonts w:ascii="Bookman Old Style" w:hAnsi="Bookman Old Style"/>
        </w:rPr>
      </w:pPr>
      <w:r w:rsidRPr="000739BA">
        <w:rPr>
          <w:rFonts w:ascii="Bookman Old Style" w:hAnsi="Bookman Old Style"/>
        </w:rPr>
        <w:t>payment of any such Cost, which shall be included in the Contract Price.</w:t>
      </w:r>
    </w:p>
    <w:p w14:paraId="085FC51B" w14:textId="77777777" w:rsidR="00CB37CD" w:rsidRPr="000739BA" w:rsidRDefault="00CB37CD" w:rsidP="00625ECD">
      <w:pPr>
        <w:pStyle w:val="ListParagraph"/>
        <w:numPr>
          <w:ilvl w:val="2"/>
          <w:numId w:val="25"/>
        </w:numPr>
        <w:tabs>
          <w:tab w:val="left" w:pos="813"/>
        </w:tabs>
        <w:spacing w:before="243" w:line="230" w:lineRule="auto"/>
        <w:ind w:left="804" w:right="303" w:hanging="660"/>
        <w:jc w:val="both"/>
        <w:rPr>
          <w:rFonts w:ascii="Bookman Old Style" w:hAnsi="Bookman Old Style"/>
        </w:rPr>
      </w:pPr>
      <w:r w:rsidRPr="000739BA">
        <w:rPr>
          <w:rFonts w:ascii="Bookman Old Style" w:hAnsi="Bookman Old Style"/>
        </w:rPr>
        <w:t>After receiving this notice, the Project Manager</w:t>
      </w:r>
      <w:r w:rsidR="009A6589" w:rsidRPr="000739BA">
        <w:rPr>
          <w:rFonts w:ascii="Bookman Old Style" w:hAnsi="Bookman Old Style"/>
        </w:rPr>
        <w:t xml:space="preserve"> </w:t>
      </w:r>
      <w:r w:rsidRPr="000739BA">
        <w:rPr>
          <w:rFonts w:ascii="Bookman Old Style" w:hAnsi="Bookman Old Style"/>
        </w:rPr>
        <w:t>shall proceed in accordance with Sub-Clause 3.5 [Determinations] to agree or determine these matters.</w:t>
      </w:r>
    </w:p>
    <w:p w14:paraId="5D194D5C" w14:textId="77777777" w:rsidR="00CB37CD" w:rsidRPr="000739BA" w:rsidRDefault="001B0503" w:rsidP="00625ECD">
      <w:pPr>
        <w:pStyle w:val="ListParagraph"/>
        <w:numPr>
          <w:ilvl w:val="2"/>
          <w:numId w:val="25"/>
        </w:numPr>
        <w:tabs>
          <w:tab w:val="left" w:pos="813"/>
        </w:tabs>
        <w:spacing w:before="245" w:line="230" w:lineRule="auto"/>
        <w:ind w:left="804" w:right="303" w:hanging="660"/>
        <w:jc w:val="both"/>
        <w:rPr>
          <w:rFonts w:ascii="Bookman Old Style" w:hAnsi="Bookman Old Style"/>
        </w:rPr>
      </w:pPr>
      <w:r w:rsidRPr="000739BA">
        <w:rPr>
          <w:rFonts w:ascii="Bookman Old Style" w:hAnsi="Bookman Old Style"/>
        </w:rPr>
        <w:t>Notwithstanding</w:t>
      </w:r>
      <w:r w:rsidR="00CB37CD" w:rsidRPr="000739BA">
        <w:rPr>
          <w:rFonts w:ascii="Bookman Old Style" w:hAnsi="Bookman Old Style"/>
        </w:rPr>
        <w:t xml:space="preserve">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p>
    <w:p w14:paraId="2EB9B73D" w14:textId="77777777" w:rsidR="00CB37CD" w:rsidRPr="000739BA" w:rsidRDefault="00CB37CD" w:rsidP="00625ECD">
      <w:pPr>
        <w:pStyle w:val="Heading6"/>
        <w:numPr>
          <w:ilvl w:val="1"/>
          <w:numId w:val="25"/>
        </w:numPr>
        <w:tabs>
          <w:tab w:val="left" w:pos="811"/>
          <w:tab w:val="left" w:pos="812"/>
        </w:tabs>
        <w:ind w:left="811" w:hanging="667"/>
        <w:rPr>
          <w:rFonts w:ascii="Bookman Old Style" w:hAnsi="Bookman Old Style"/>
        </w:rPr>
      </w:pPr>
      <w:r w:rsidRPr="000739BA">
        <w:rPr>
          <w:rFonts w:ascii="Bookman Old Style" w:hAnsi="Bookman Old Style"/>
        </w:rPr>
        <w:t>Adjustments for Changes in Cost</w:t>
      </w:r>
    </w:p>
    <w:p w14:paraId="25B75975" w14:textId="77777777" w:rsidR="00CB37CD" w:rsidRPr="000739BA" w:rsidRDefault="00CB37CD" w:rsidP="00625ECD">
      <w:pPr>
        <w:pStyle w:val="ListParagraph"/>
        <w:numPr>
          <w:ilvl w:val="2"/>
          <w:numId w:val="25"/>
        </w:numPr>
        <w:tabs>
          <w:tab w:val="left" w:pos="812"/>
        </w:tabs>
        <w:spacing w:before="243" w:line="230" w:lineRule="auto"/>
        <w:ind w:left="804" w:right="304" w:hanging="660"/>
        <w:jc w:val="both"/>
        <w:rPr>
          <w:rFonts w:ascii="Bookman Old Style" w:hAnsi="Bookman Old Style"/>
        </w:rPr>
      </w:pPr>
      <w:r w:rsidRPr="000739BA">
        <w:rPr>
          <w:rFonts w:ascii="Bookman Old Style" w:hAnsi="Bookman Old Style"/>
        </w:rPr>
        <w:t xml:space="preserve">In this Sub-Clause, “table of adjustment data” means the completed table of adjustment data for local and foreign currencies included in the Schedules. If there is no such table of adjustment data, this Sub-Clause shall not </w:t>
      </w:r>
      <w:r w:rsidRPr="000739BA">
        <w:rPr>
          <w:rFonts w:ascii="Bookman Old Style" w:hAnsi="Bookman Old Style"/>
          <w:spacing w:val="-3"/>
        </w:rPr>
        <w:t>apply.</w:t>
      </w:r>
    </w:p>
    <w:p w14:paraId="05EF9D1F" w14:textId="77777777" w:rsidR="00CB37CD" w:rsidRPr="000739BA" w:rsidRDefault="00CB37CD" w:rsidP="00625ECD">
      <w:pPr>
        <w:pStyle w:val="ListParagraph"/>
        <w:numPr>
          <w:ilvl w:val="2"/>
          <w:numId w:val="25"/>
        </w:numPr>
        <w:tabs>
          <w:tab w:val="left" w:pos="812"/>
        </w:tabs>
        <w:spacing w:before="246" w:line="230" w:lineRule="auto"/>
        <w:ind w:left="804" w:right="304" w:hanging="660"/>
        <w:jc w:val="both"/>
        <w:rPr>
          <w:rFonts w:ascii="Bookman Old Style" w:hAnsi="Bookman Old Style"/>
        </w:rPr>
      </w:pPr>
      <w:r w:rsidRPr="000739BA">
        <w:rPr>
          <w:rFonts w:ascii="Bookman Old Style" w:hAnsi="Bookman Old Style"/>
        </w:rPr>
        <w:t xml:space="preserve">If this Sub-Clause applies, the amounts payable to the Contractor shall be adjusted for rises or falls in the cost of labor, Goods and other inputs to the </w:t>
      </w:r>
      <w:r w:rsidRPr="000739BA">
        <w:rPr>
          <w:rFonts w:ascii="Bookman Old Style" w:hAnsi="Bookman Old Style"/>
          <w:spacing w:val="-3"/>
        </w:rPr>
        <w:t xml:space="preserve">Works, </w:t>
      </w:r>
      <w:r w:rsidRPr="000739BA">
        <w:rPr>
          <w:rFonts w:ascii="Bookman Old Style" w:hAnsi="Bookman Old Style"/>
        </w:rPr>
        <w:t xml:space="preserve">by the addition or deduction of the amounts determined by the formulae prescribed in this Sub-Clause. </w:t>
      </w:r>
      <w:r w:rsidRPr="000739BA">
        <w:rPr>
          <w:rFonts w:ascii="Bookman Old Style" w:hAnsi="Bookman Old Style"/>
          <w:spacing w:val="-8"/>
        </w:rPr>
        <w:t xml:space="preserve">To </w:t>
      </w:r>
      <w:r w:rsidRPr="000739BA">
        <w:rPr>
          <w:rFonts w:ascii="Bookman Old Style" w:hAnsi="Bookman Old Style"/>
        </w:rPr>
        <w:t>the extent that full compensation for any rise or fall in Costs is not covered by the provisions of this or other Clauses, the Accepted Contract Amount shall be deemed to have included a mounts to cover the contingency of other rises and falls in costs.</w:t>
      </w:r>
    </w:p>
    <w:p w14:paraId="546B69E7" w14:textId="77777777" w:rsidR="00CB37CD" w:rsidRPr="000739BA" w:rsidRDefault="00CB37CD" w:rsidP="00625ECD">
      <w:pPr>
        <w:pStyle w:val="ListParagraph"/>
        <w:numPr>
          <w:ilvl w:val="2"/>
          <w:numId w:val="25"/>
        </w:numPr>
        <w:tabs>
          <w:tab w:val="left" w:pos="812"/>
        </w:tabs>
        <w:spacing w:before="248" w:line="230" w:lineRule="auto"/>
        <w:ind w:left="803" w:right="304" w:hanging="659"/>
        <w:jc w:val="both"/>
        <w:rPr>
          <w:rFonts w:ascii="Bookman Old Style" w:hAnsi="Bookman Old Style"/>
        </w:rPr>
      </w:pPr>
      <w:r w:rsidRPr="000739BA">
        <w:rPr>
          <w:rFonts w:ascii="Bookman Old Style" w:hAnsi="Bookman Old Style"/>
        </w:rPr>
        <w:t>The adjustment to be applied to the amount otherwise payable to the Contractor, as valued in accordance with the appropriate Schedule and certiﬁed in Payment Certiﬁcates, shall be determined from formulae for each of the currencies in which the Contract Price is payable. No adjustment is to be applied to work valued on the basis of Cost or current prices. The formulae shall be of the following general type:</w:t>
      </w:r>
    </w:p>
    <w:p w14:paraId="37CAB33C" w14:textId="77777777" w:rsidR="00CB37CD" w:rsidRPr="000739BA" w:rsidRDefault="00CB37CD" w:rsidP="00625ECD">
      <w:pPr>
        <w:pStyle w:val="BodyText"/>
        <w:rPr>
          <w:rFonts w:ascii="Bookman Old Style" w:hAnsi="Bookman Old Style"/>
          <w:sz w:val="20"/>
        </w:rPr>
      </w:pPr>
    </w:p>
    <w:p w14:paraId="764AE959" w14:textId="77777777" w:rsidR="00CB37CD" w:rsidRPr="000739BA" w:rsidRDefault="00CB37CD" w:rsidP="00625ECD">
      <w:pPr>
        <w:pStyle w:val="BodyText"/>
        <w:spacing w:before="3"/>
        <w:rPr>
          <w:rFonts w:ascii="Bookman Old Style" w:hAnsi="Bookman Old Style"/>
          <w:sz w:val="12"/>
        </w:rPr>
      </w:pPr>
    </w:p>
    <w:p w14:paraId="32E6F265" w14:textId="77777777" w:rsidR="00CB37CD" w:rsidRPr="000739BA" w:rsidRDefault="00CB37CD" w:rsidP="00625ECD">
      <w:pPr>
        <w:pStyle w:val="BodyText"/>
        <w:ind w:left="704"/>
        <w:rPr>
          <w:rFonts w:ascii="Bookman Old Style" w:hAnsi="Bookman Old Style"/>
          <w:sz w:val="20"/>
        </w:rPr>
      </w:pPr>
      <w:r w:rsidRPr="000739BA">
        <w:rPr>
          <w:rFonts w:ascii="Bookman Old Style" w:hAnsi="Bookman Old Style"/>
          <w:noProof/>
          <w:sz w:val="20"/>
          <w:lang w:val="en-GB" w:eastAsia="en-GB"/>
        </w:rPr>
        <mc:AlternateContent>
          <mc:Choice Requires="wps">
            <w:drawing>
              <wp:inline distT="0" distB="0" distL="0" distR="0" wp14:anchorId="707F0D5A" wp14:editId="5530324D">
                <wp:extent cx="5995035" cy="3653790"/>
                <wp:effectExtent l="0" t="635" r="0" b="3175"/>
                <wp:docPr id="25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365379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5116A" w14:textId="77777777" w:rsidR="00B541C8" w:rsidRDefault="00B541C8" w:rsidP="00CB37CD">
                            <w:pPr>
                              <w:spacing w:before="154"/>
                              <w:ind w:left="120"/>
                              <w:rPr>
                                <w:b/>
                                <w:sz w:val="24"/>
                              </w:rPr>
                            </w:pPr>
                            <w:r>
                              <w:rPr>
                                <w:b/>
                                <w:color w:val="231F20"/>
                                <w:sz w:val="24"/>
                              </w:rPr>
                              <w:t>Price Adjustment Formula</w:t>
                            </w:r>
                          </w:p>
                          <w:p w14:paraId="0279F770" w14:textId="77777777" w:rsidR="00B541C8" w:rsidRDefault="00B541C8" w:rsidP="00CB37CD">
                            <w:pPr>
                              <w:spacing w:before="264" w:line="230" w:lineRule="auto"/>
                              <w:ind w:left="119" w:right="139"/>
                              <w:jc w:val="both"/>
                              <w:rPr>
                                <w:sz w:val="24"/>
                              </w:rPr>
                            </w:pPr>
                            <w:r>
                              <w:rPr>
                                <w:color w:val="231F20"/>
                                <w:sz w:val="24"/>
                              </w:rPr>
                              <w:t xml:space="preserve">Prices shall be adjusted for ﬂuctuations in the cost of inputs only if </w:t>
                            </w:r>
                            <w:r>
                              <w:rPr>
                                <w:b/>
                                <w:color w:val="231F20"/>
                                <w:sz w:val="24"/>
                              </w:rPr>
                              <w:t xml:space="preserve">provided for in the SCC. </w:t>
                            </w:r>
                            <w:r>
                              <w:rPr>
                                <w:color w:val="231F20"/>
                                <w:sz w:val="24"/>
                              </w:rPr>
                              <w:t>If so provided, the amounts certiﬁed in each payment certiﬁcate, before deducting for Advance Payment, shall be adjusted by applying the respective price adjustment factor to the payment amounts due in each currency. A separate formula of the type speciﬁed below applies:</w:t>
                            </w:r>
                          </w:p>
                          <w:p w14:paraId="1C1634B1" w14:textId="77777777" w:rsidR="00B541C8" w:rsidRDefault="00B541C8" w:rsidP="00CB37CD">
                            <w:pPr>
                              <w:spacing w:before="261" w:line="271" w:lineRule="exact"/>
                              <w:ind w:left="119"/>
                              <w:rPr>
                                <w:b/>
                                <w:sz w:val="24"/>
                              </w:rPr>
                            </w:pPr>
                            <w:r>
                              <w:rPr>
                                <w:b/>
                                <w:color w:val="231F20"/>
                                <w:sz w:val="24"/>
                              </w:rPr>
                              <w:t>P = A + B Im/Io</w:t>
                            </w:r>
                          </w:p>
                          <w:p w14:paraId="1AF03C34" w14:textId="77777777" w:rsidR="00B541C8" w:rsidRDefault="00B541C8" w:rsidP="00CB37CD">
                            <w:pPr>
                              <w:spacing w:line="266" w:lineRule="exact"/>
                              <w:ind w:left="119"/>
                              <w:rPr>
                                <w:sz w:val="24"/>
                              </w:rPr>
                            </w:pPr>
                            <w:r>
                              <w:rPr>
                                <w:color w:val="231F20"/>
                                <w:sz w:val="24"/>
                              </w:rPr>
                              <w:t>where:</w:t>
                            </w:r>
                          </w:p>
                          <w:p w14:paraId="0D424F77" w14:textId="77777777" w:rsidR="00B541C8" w:rsidRDefault="00B541C8" w:rsidP="00CB37CD">
                            <w:pPr>
                              <w:spacing w:line="266" w:lineRule="exact"/>
                              <w:ind w:left="479"/>
                              <w:rPr>
                                <w:sz w:val="24"/>
                              </w:rPr>
                            </w:pPr>
                            <w:r>
                              <w:rPr>
                                <w:b/>
                                <w:color w:val="231F20"/>
                                <w:sz w:val="24"/>
                              </w:rPr>
                              <w:t xml:space="preserve">P </w:t>
                            </w:r>
                            <w:r>
                              <w:rPr>
                                <w:color w:val="231F20"/>
                                <w:sz w:val="24"/>
                              </w:rPr>
                              <w:t>is the adjustment factor for the portion of the Contract Price payable.</w:t>
                            </w:r>
                          </w:p>
                          <w:p w14:paraId="43EF4107" w14:textId="77777777" w:rsidR="00B541C8" w:rsidRDefault="00B541C8" w:rsidP="00CB37CD">
                            <w:pPr>
                              <w:spacing w:before="4" w:line="230" w:lineRule="auto"/>
                              <w:ind w:left="969" w:hanging="490"/>
                              <w:rPr>
                                <w:sz w:val="24"/>
                              </w:rPr>
                            </w:pPr>
                            <w:r>
                              <w:rPr>
                                <w:b/>
                                <w:color w:val="231F20"/>
                                <w:sz w:val="24"/>
                              </w:rPr>
                              <w:t xml:space="preserve">A </w:t>
                            </w:r>
                            <w:r>
                              <w:rPr>
                                <w:color w:val="231F20"/>
                                <w:sz w:val="24"/>
                              </w:rPr>
                              <w:t xml:space="preserve">and </w:t>
                            </w:r>
                            <w:r>
                              <w:rPr>
                                <w:b/>
                                <w:color w:val="231F20"/>
                                <w:sz w:val="24"/>
                              </w:rPr>
                              <w:t xml:space="preserve">B </w:t>
                            </w:r>
                            <w:r>
                              <w:rPr>
                                <w:color w:val="231F20"/>
                                <w:sz w:val="24"/>
                              </w:rPr>
                              <w:t xml:space="preserve">a recoefﬁcients </w:t>
                            </w:r>
                            <w:r>
                              <w:rPr>
                                <w:b/>
                                <w:color w:val="231F20"/>
                                <w:sz w:val="24"/>
                              </w:rPr>
                              <w:t xml:space="preserve">speciﬁed in the SCC, </w:t>
                            </w:r>
                            <w:r>
                              <w:rPr>
                                <w:color w:val="231F20"/>
                                <w:sz w:val="24"/>
                              </w:rPr>
                              <w:t>representing then on adjustable and adjustable portions, respectively, of the Contract Price payable and</w:t>
                            </w:r>
                          </w:p>
                          <w:p w14:paraId="4C9E773E" w14:textId="77777777" w:rsidR="00B541C8" w:rsidRDefault="00B541C8" w:rsidP="00CB37CD">
                            <w:pPr>
                              <w:spacing w:before="1" w:line="230" w:lineRule="auto"/>
                              <w:ind w:left="969" w:right="135" w:hanging="490"/>
                              <w:rPr>
                                <w:color w:val="231F20"/>
                                <w:sz w:val="24"/>
                              </w:rPr>
                            </w:pPr>
                            <w:r>
                              <w:rPr>
                                <w:b/>
                                <w:color w:val="231F20"/>
                                <w:sz w:val="24"/>
                              </w:rPr>
                              <w:t xml:space="preserve">I m </w:t>
                            </w:r>
                            <w:r>
                              <w:rPr>
                                <w:color w:val="231F20"/>
                                <w:sz w:val="24"/>
                              </w:rPr>
                              <w:t xml:space="preserve">is the index prevailing at the end of the month being invoiced and </w:t>
                            </w:r>
                            <w:r>
                              <w:rPr>
                                <w:b/>
                                <w:color w:val="231F20"/>
                                <w:sz w:val="24"/>
                              </w:rPr>
                              <w:t>Io</w:t>
                            </w:r>
                            <w:r>
                              <w:rPr>
                                <w:color w:val="231F20"/>
                                <w:sz w:val="24"/>
                              </w:rPr>
                              <w:t>c is the index prevailing 30 days before Bid opening for inputs payable.</w:t>
                            </w:r>
                          </w:p>
                          <w:p w14:paraId="76516D39" w14:textId="77777777" w:rsidR="00B541C8" w:rsidRDefault="00B541C8" w:rsidP="00CB37CD">
                            <w:pPr>
                              <w:spacing w:before="1" w:line="230" w:lineRule="auto"/>
                              <w:ind w:left="969" w:right="135" w:hanging="490"/>
                              <w:rPr>
                                <w:sz w:val="24"/>
                              </w:rPr>
                            </w:pPr>
                          </w:p>
                          <w:p w14:paraId="2CD80C89" w14:textId="77777777" w:rsidR="00B541C8" w:rsidRDefault="00B541C8" w:rsidP="00CB37CD">
                            <w:pPr>
                              <w:spacing w:before="2" w:line="230" w:lineRule="auto"/>
                              <w:ind w:left="969" w:right="138" w:hanging="850"/>
                              <w:jc w:val="both"/>
                              <w:rPr>
                                <w:sz w:val="24"/>
                              </w:rPr>
                            </w:pPr>
                            <w:r>
                              <w:rPr>
                                <w:b/>
                                <w:color w:val="231F20"/>
                                <w:sz w:val="24"/>
                              </w:rPr>
                              <w:t xml:space="preserve">NOTE: </w:t>
                            </w:r>
                            <w:r>
                              <w:rPr>
                                <w:color w:val="231F20"/>
                                <w:sz w:val="24"/>
                              </w:rPr>
                              <w:t>The sum of the two coefﬁcients A and B should be 1 (one) in the formula for each currency. Normally, both coefﬁcients shall be the same in the formulae for all currencies, since coefﬁcient A, for the non-adjustable portion of the payments, is a very approximate ﬁgure (usually 0.15) to take account of ﬁxed cost elements or other nonadjustable components. The sum of the adjustments for each currency are added to the Contract Price.</w:t>
                            </w:r>
                          </w:p>
                        </w:txbxContent>
                      </wps:txbx>
                      <wps:bodyPr rot="0" vert="horz" wrap="square" lIns="0" tIns="0" rIns="0" bIns="0" anchor="t" anchorCtr="0" upright="1">
                        <a:noAutofit/>
                      </wps:bodyPr>
                    </wps:wsp>
                  </a:graphicData>
                </a:graphic>
              </wp:inline>
            </w:drawing>
          </mc:Choice>
          <mc:Fallback>
            <w:pict>
              <v:shape w14:anchorId="4FF82680" id="Text Box 74" o:spid="_x0000_s1029" type="#_x0000_t202" style="width:472.05pt;height:28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mhhQIAAAoFAAAOAAAAZHJzL2Uyb0RvYy54bWysVNuO2yAQfa/Uf0C8Z20ndhJbcVZ7SapK&#10;24u02w8ggGNUDC6Q2NtV/70DjtPttpWqqn7AAwyHmTlnWF32jURHbqzQqsTJRYwRV1QzofYl/vSw&#10;nSwxso4oRqRWvMSP3OLL9etXq64t+FTXWjJuEIAoW3RtiWvn2iKKLK15Q+yFbrmCzUqbhjiYmn3E&#10;DOkAvZHRNI7nUacNa42m3FpYvR028TrgVxWn7kNVWe6QLDHE5sJowrjzY7RekWJvSFsLegqD/EMU&#10;DREKLj1D3RJH0MGIX6AaQY22unIXVDeRripBecgBskniF9nc16TlIRcojm3PZbL/D5a+P340SLAS&#10;T7MEI0UaIOmB9w5d6x4tUl+grrUF+N234Ol6WAeiQ7K2vdP0s0VK39RE7fmVMbqrOWEQYOJPRs+O&#10;DjjWg+y6d5rBPeTgdADqK9P46kE9EKADUY9ncnwsFBazPM/iWYYRhb3ZPJst8kBfRIrxeGuse8N1&#10;g7xRYgPsB3hyvLPOh0OK0cXfZrUUbCukDBOz391Ig44ElLKZbxabZcjghZtU3llpf2xAHFYgSrjD&#10;7/l4A/NPeTJN4+tpPtnOl4tJuk2zSb6Il5M4ya/zeZzm6e32mw8wSYtaMMbVnVB8VGGS/h3Lp34Y&#10;9BN0iLoS59k0Gzj6Y5Jx+H6XZCMcNKUUTYmXZydSeGY3ikHapHBEyMGOfg4/VBlqMP5DVYIOPPWD&#10;CFy/64PmZqO8dpo9gjCMBtqAfXhQwKi1+YpRB81ZYvvlQAzHSL5VIC7fyaNhRmM3GkRROFpih9Fg&#10;3rih4w+tEfsakAf5Kn0FAqxEkIZX6hDFSbbQcCGH0+PgO/r5PHj9eMLW3wEAAP//AwBQSwMEFAAG&#10;AAgAAAAhAAN1KwLcAAAABQEAAA8AAABkcnMvZG93bnJldi54bWxMj0FLw0AQhe9C/8MyBW9207KJ&#10;Ns2mFEHwIIpV6HWTHZPY7GzIbtv47x296GXg8R7vfVNsJ9eLM46h86RhuUhAINXedtRoeH97uLkD&#10;EaIha3pPqOELA2zL2VVhcusv9IrnfWwEl1DIjYY2xiGXMtQtOhMWfkBi78OPzkSWYyPtaC5c7nq5&#10;SpJMOtMRL7RmwPsW6+P+5DQ8pquX2inMMv+prHyqDqSeD1pfz6fdBkTEKf6F4Qef0aFkpsqfyAbR&#10;a+BH4u9lb63UEkSlIb1NFciykP/py28AAAD//wMAUEsBAi0AFAAGAAgAAAAhALaDOJL+AAAA4QEA&#10;ABMAAAAAAAAAAAAAAAAAAAAAAFtDb250ZW50X1R5cGVzXS54bWxQSwECLQAUAAYACAAAACEAOP0h&#10;/9YAAACUAQAACwAAAAAAAAAAAAAAAAAvAQAAX3JlbHMvLnJlbHNQSwECLQAUAAYACAAAACEAA6NZ&#10;oYUCAAAKBQAADgAAAAAAAAAAAAAAAAAuAgAAZHJzL2Uyb0RvYy54bWxQSwECLQAUAAYACAAAACEA&#10;A3UrAtwAAAAFAQAADwAAAAAAAAAAAAAAAADfBAAAZHJzL2Rvd25yZXYueG1sUEsFBgAAAAAEAAQA&#10;8wAAAOgFAAAAAA==&#10;" fillcolor="#e6e7e8" stroked="f">
                <v:textbox inset="0,0,0,0">
                  <w:txbxContent>
                    <w:p w:rsidR="00B541C8" w:rsidRDefault="00B541C8" w:rsidP="00CB37CD">
                      <w:pPr>
                        <w:spacing w:before="154"/>
                        <w:ind w:left="120"/>
                        <w:rPr>
                          <w:b/>
                          <w:sz w:val="24"/>
                        </w:rPr>
                      </w:pPr>
                      <w:r>
                        <w:rPr>
                          <w:b/>
                          <w:color w:val="231F20"/>
                          <w:sz w:val="24"/>
                        </w:rPr>
                        <w:t>Price Adjustment Formula</w:t>
                      </w:r>
                    </w:p>
                    <w:p w:rsidR="00B541C8" w:rsidRDefault="00B541C8" w:rsidP="00CB37CD">
                      <w:pPr>
                        <w:spacing w:before="264" w:line="230" w:lineRule="auto"/>
                        <w:ind w:left="119" w:right="139"/>
                        <w:jc w:val="both"/>
                        <w:rPr>
                          <w:sz w:val="24"/>
                        </w:rPr>
                      </w:pPr>
                      <w:r>
                        <w:rPr>
                          <w:color w:val="231F20"/>
                          <w:sz w:val="24"/>
                        </w:rPr>
                        <w:t xml:space="preserve">Prices shall be adjusted for ﬂuctuations in the cost of inputs only if </w:t>
                      </w:r>
                      <w:r>
                        <w:rPr>
                          <w:b/>
                          <w:color w:val="231F20"/>
                          <w:sz w:val="24"/>
                        </w:rPr>
                        <w:t xml:space="preserve">provided for in the SCC. </w:t>
                      </w:r>
                      <w:r>
                        <w:rPr>
                          <w:color w:val="231F20"/>
                          <w:sz w:val="24"/>
                        </w:rPr>
                        <w:t>If so provided, the amounts certiﬁed in each payment certiﬁcate, before deducting for Advance Payment, shall be adjusted by applying the respective price adjustment factor to the payment amounts due in each currency. A separate formula of the type speciﬁed below applies:</w:t>
                      </w:r>
                    </w:p>
                    <w:p w:rsidR="00B541C8" w:rsidRDefault="00B541C8" w:rsidP="00CB37CD">
                      <w:pPr>
                        <w:spacing w:before="261" w:line="271" w:lineRule="exact"/>
                        <w:ind w:left="119"/>
                        <w:rPr>
                          <w:b/>
                          <w:sz w:val="24"/>
                        </w:rPr>
                      </w:pPr>
                      <w:r>
                        <w:rPr>
                          <w:b/>
                          <w:color w:val="231F20"/>
                          <w:sz w:val="24"/>
                        </w:rPr>
                        <w:t>P = A + B Im/Io</w:t>
                      </w:r>
                    </w:p>
                    <w:p w:rsidR="00B541C8" w:rsidRDefault="00B541C8" w:rsidP="00CB37CD">
                      <w:pPr>
                        <w:spacing w:line="266" w:lineRule="exact"/>
                        <w:ind w:left="119"/>
                        <w:rPr>
                          <w:sz w:val="24"/>
                        </w:rPr>
                      </w:pPr>
                      <w:r>
                        <w:rPr>
                          <w:color w:val="231F20"/>
                          <w:sz w:val="24"/>
                        </w:rPr>
                        <w:t>where:</w:t>
                      </w:r>
                    </w:p>
                    <w:p w:rsidR="00B541C8" w:rsidRDefault="00B541C8" w:rsidP="00CB37CD">
                      <w:pPr>
                        <w:spacing w:line="266" w:lineRule="exact"/>
                        <w:ind w:left="479"/>
                        <w:rPr>
                          <w:sz w:val="24"/>
                        </w:rPr>
                      </w:pPr>
                      <w:r>
                        <w:rPr>
                          <w:b/>
                          <w:color w:val="231F20"/>
                          <w:sz w:val="24"/>
                        </w:rPr>
                        <w:t xml:space="preserve">P </w:t>
                      </w:r>
                      <w:r>
                        <w:rPr>
                          <w:color w:val="231F20"/>
                          <w:sz w:val="24"/>
                        </w:rPr>
                        <w:t>is the adjustment factor for the portion of the Contract Price payable.</w:t>
                      </w:r>
                    </w:p>
                    <w:p w:rsidR="00B541C8" w:rsidRDefault="00B541C8" w:rsidP="00CB37CD">
                      <w:pPr>
                        <w:spacing w:before="4" w:line="230" w:lineRule="auto"/>
                        <w:ind w:left="969" w:hanging="490"/>
                        <w:rPr>
                          <w:sz w:val="24"/>
                        </w:rPr>
                      </w:pPr>
                      <w:r>
                        <w:rPr>
                          <w:b/>
                          <w:color w:val="231F20"/>
                          <w:sz w:val="24"/>
                        </w:rPr>
                        <w:t xml:space="preserve">A </w:t>
                      </w:r>
                      <w:r>
                        <w:rPr>
                          <w:color w:val="231F20"/>
                          <w:sz w:val="24"/>
                        </w:rPr>
                        <w:t xml:space="preserve">and </w:t>
                      </w:r>
                      <w:r>
                        <w:rPr>
                          <w:b/>
                          <w:color w:val="231F20"/>
                          <w:sz w:val="24"/>
                        </w:rPr>
                        <w:t xml:space="preserve">B </w:t>
                      </w:r>
                      <w:r>
                        <w:rPr>
                          <w:color w:val="231F20"/>
                          <w:sz w:val="24"/>
                        </w:rPr>
                        <w:t xml:space="preserve">a recoefﬁcients </w:t>
                      </w:r>
                      <w:r>
                        <w:rPr>
                          <w:b/>
                          <w:color w:val="231F20"/>
                          <w:sz w:val="24"/>
                        </w:rPr>
                        <w:t xml:space="preserve">speciﬁed in the SCC, </w:t>
                      </w:r>
                      <w:r>
                        <w:rPr>
                          <w:color w:val="231F20"/>
                          <w:sz w:val="24"/>
                        </w:rPr>
                        <w:t>representing then on adjustable and adjustable portions, respectively, of the Contract Price payable and</w:t>
                      </w:r>
                    </w:p>
                    <w:p w:rsidR="00B541C8" w:rsidRDefault="00B541C8" w:rsidP="00CB37CD">
                      <w:pPr>
                        <w:spacing w:before="1" w:line="230" w:lineRule="auto"/>
                        <w:ind w:left="969" w:right="135" w:hanging="490"/>
                        <w:rPr>
                          <w:color w:val="231F20"/>
                          <w:sz w:val="24"/>
                        </w:rPr>
                      </w:pPr>
                      <w:r>
                        <w:rPr>
                          <w:b/>
                          <w:color w:val="231F20"/>
                          <w:sz w:val="24"/>
                        </w:rPr>
                        <w:t xml:space="preserve">I m </w:t>
                      </w:r>
                      <w:r>
                        <w:rPr>
                          <w:color w:val="231F20"/>
                          <w:sz w:val="24"/>
                        </w:rPr>
                        <w:t xml:space="preserve">is the index prevailing at the end of the month being invoiced and </w:t>
                      </w:r>
                      <w:r>
                        <w:rPr>
                          <w:b/>
                          <w:color w:val="231F20"/>
                          <w:sz w:val="24"/>
                        </w:rPr>
                        <w:t>Io</w:t>
                      </w:r>
                      <w:r>
                        <w:rPr>
                          <w:color w:val="231F20"/>
                          <w:sz w:val="24"/>
                        </w:rPr>
                        <w:t>c is the index prevailing 30 days before Bid opening for inputs payable.</w:t>
                      </w:r>
                    </w:p>
                    <w:p w:rsidR="00B541C8" w:rsidRDefault="00B541C8" w:rsidP="00CB37CD">
                      <w:pPr>
                        <w:spacing w:before="1" w:line="230" w:lineRule="auto"/>
                        <w:ind w:left="969" w:right="135" w:hanging="490"/>
                        <w:rPr>
                          <w:sz w:val="24"/>
                        </w:rPr>
                      </w:pPr>
                    </w:p>
                    <w:p w:rsidR="00B541C8" w:rsidRDefault="00B541C8" w:rsidP="00CB37CD">
                      <w:pPr>
                        <w:spacing w:before="2" w:line="230" w:lineRule="auto"/>
                        <w:ind w:left="969" w:right="138" w:hanging="850"/>
                        <w:jc w:val="both"/>
                        <w:rPr>
                          <w:sz w:val="24"/>
                        </w:rPr>
                      </w:pPr>
                      <w:r>
                        <w:rPr>
                          <w:b/>
                          <w:color w:val="231F20"/>
                          <w:sz w:val="24"/>
                        </w:rPr>
                        <w:t xml:space="preserve">NOTE: </w:t>
                      </w:r>
                      <w:r>
                        <w:rPr>
                          <w:color w:val="231F20"/>
                          <w:sz w:val="24"/>
                        </w:rPr>
                        <w:t>The sum of the two coefﬁcients A and B should be 1 (one) in the formula for each currency. Normally, both coefﬁcients shall be the same in the formulae for all currencies, since coefﬁcient A, for the non-adjustable portion of the payments, is a very approximate ﬁgure (usually 0.15) to take account of ﬁxed cost elements or other nonadjustable components. The sum of the adjustments for each currency are added to the Contract Price.</w:t>
                      </w:r>
                    </w:p>
                  </w:txbxContent>
                </v:textbox>
                <w10:anchorlock/>
              </v:shape>
            </w:pict>
          </mc:Fallback>
        </mc:AlternateContent>
      </w:r>
    </w:p>
    <w:p w14:paraId="60EDD84B" w14:textId="77777777" w:rsidR="00CB37CD" w:rsidRPr="000739BA" w:rsidRDefault="00CB37CD" w:rsidP="00625ECD">
      <w:pPr>
        <w:pStyle w:val="BodyText"/>
        <w:rPr>
          <w:rFonts w:ascii="Bookman Old Style" w:hAnsi="Bookman Old Style"/>
          <w:sz w:val="20"/>
        </w:rPr>
      </w:pPr>
    </w:p>
    <w:p w14:paraId="1F8F99A7" w14:textId="77777777" w:rsidR="00CB37CD" w:rsidRPr="000739BA" w:rsidRDefault="00CB37CD" w:rsidP="00625ECD">
      <w:pPr>
        <w:pStyle w:val="ListParagraph"/>
        <w:numPr>
          <w:ilvl w:val="2"/>
          <w:numId w:val="25"/>
        </w:numPr>
        <w:tabs>
          <w:tab w:val="left" w:pos="839"/>
        </w:tabs>
        <w:spacing w:before="265" w:line="230" w:lineRule="auto"/>
        <w:ind w:left="833" w:right="304" w:hanging="685"/>
        <w:jc w:val="both"/>
        <w:rPr>
          <w:rFonts w:ascii="Bookman Old Style" w:hAnsi="Bookman Old Style"/>
        </w:rPr>
      </w:pPr>
      <w:r w:rsidRPr="000739BA">
        <w:rPr>
          <w:rFonts w:ascii="Bookman Old Style" w:hAnsi="Bookman Old Style"/>
        </w:rPr>
        <w:t xml:space="preserve">The cost indices or reference prices stated in the table of adjustment data shall be used. If their source is in doubt, </w:t>
      </w:r>
      <w:r w:rsidR="001B0503" w:rsidRPr="000739BA">
        <w:rPr>
          <w:rFonts w:ascii="Bookman Old Style" w:hAnsi="Bookman Old Style"/>
        </w:rPr>
        <w:t>it shall</w:t>
      </w:r>
      <w:r w:rsidRPr="000739BA">
        <w:rPr>
          <w:rFonts w:ascii="Bookman Old Style" w:hAnsi="Bookman Old Style"/>
        </w:rPr>
        <w:t xml:space="preserve"> be determined by the Project </w:t>
      </w:r>
      <w:r w:rsidR="001B0503" w:rsidRPr="000739BA">
        <w:rPr>
          <w:rFonts w:ascii="Bookman Old Style" w:hAnsi="Bookman Old Style"/>
        </w:rPr>
        <w:t>Manager.</w:t>
      </w:r>
      <w:r w:rsidRPr="000739BA">
        <w:rPr>
          <w:rFonts w:ascii="Bookman Old Style" w:hAnsi="Bookman Old Style"/>
        </w:rPr>
        <w:t xml:space="preserve"> Forth is purpose, reference shall be made to the values of the indices at stated dates (quoted in the fourth and ﬁfth columns respectively of the table) for the purposes of clariﬁcation of the source; although these dates (and thus these values) may not correspond to the base cost indices.</w:t>
      </w:r>
    </w:p>
    <w:p w14:paraId="63065E6D" w14:textId="77777777" w:rsidR="00CB37CD" w:rsidRPr="000739BA" w:rsidRDefault="001B0503" w:rsidP="00625ECD">
      <w:pPr>
        <w:pStyle w:val="ListParagraph"/>
        <w:numPr>
          <w:ilvl w:val="2"/>
          <w:numId w:val="25"/>
        </w:numPr>
        <w:tabs>
          <w:tab w:val="left" w:pos="838"/>
        </w:tabs>
        <w:spacing w:before="247" w:line="230" w:lineRule="auto"/>
        <w:ind w:left="833" w:right="304" w:hanging="686"/>
        <w:jc w:val="both"/>
        <w:rPr>
          <w:rFonts w:ascii="Bookman Old Style" w:hAnsi="Bookman Old Style"/>
        </w:rPr>
      </w:pPr>
      <w:r w:rsidRPr="000739BA">
        <w:rPr>
          <w:rFonts w:ascii="Bookman Old Style" w:hAnsi="Bookman Old Style"/>
        </w:rPr>
        <w:t>In cases</w:t>
      </w:r>
      <w:r w:rsidR="00CB37CD" w:rsidRPr="000739BA">
        <w:rPr>
          <w:rFonts w:ascii="Bookman Old Style" w:hAnsi="Bookman Old Style"/>
        </w:rPr>
        <w:t xml:space="preserve"> where the “currency of index” is not the relevant currency of payment, each index shall be converted into the relevant currency of payment at the selling rate, established by the Central Bank of Kenya, of this relevant currency on the above date for which the index is required to be applicable.</w:t>
      </w:r>
    </w:p>
    <w:p w14:paraId="066175BC" w14:textId="77777777" w:rsidR="00CB37CD" w:rsidRPr="000739BA" w:rsidRDefault="00CB37CD" w:rsidP="00625ECD">
      <w:pPr>
        <w:pStyle w:val="ListParagraph"/>
        <w:numPr>
          <w:ilvl w:val="2"/>
          <w:numId w:val="25"/>
        </w:numPr>
        <w:tabs>
          <w:tab w:val="left" w:pos="838"/>
        </w:tabs>
        <w:spacing w:before="246" w:line="230" w:lineRule="auto"/>
        <w:ind w:left="833" w:right="304" w:hanging="686"/>
        <w:jc w:val="both"/>
        <w:rPr>
          <w:rFonts w:ascii="Bookman Old Style" w:hAnsi="Bookman Old Style"/>
        </w:rPr>
      </w:pPr>
      <w:r w:rsidRPr="000739BA">
        <w:rPr>
          <w:rFonts w:ascii="Bookman Old Style" w:hAnsi="Bookman Old Style"/>
        </w:rPr>
        <w:t>Until such time as each current cost index is available, the Project Manager</w:t>
      </w:r>
      <w:r w:rsidR="009A6589" w:rsidRPr="000739BA">
        <w:rPr>
          <w:rFonts w:ascii="Bookman Old Style" w:hAnsi="Bookman Old Style"/>
        </w:rPr>
        <w:t xml:space="preserve"> </w:t>
      </w:r>
      <w:r w:rsidRPr="000739BA">
        <w:rPr>
          <w:rFonts w:ascii="Bookman Old Style" w:hAnsi="Bookman Old Style"/>
        </w:rPr>
        <w:t>shall determine a provisional index for the issue of Interim Payment Certiﬁcates. When a current cost index is available, the adjustment shall be recalculated accordingly.</w:t>
      </w:r>
    </w:p>
    <w:p w14:paraId="63EE639E" w14:textId="77777777" w:rsidR="00CB37CD" w:rsidRPr="000739BA" w:rsidRDefault="00CB37CD" w:rsidP="00625ECD">
      <w:pPr>
        <w:pStyle w:val="ListParagraph"/>
        <w:numPr>
          <w:ilvl w:val="2"/>
          <w:numId w:val="25"/>
        </w:numPr>
        <w:tabs>
          <w:tab w:val="left" w:pos="838"/>
        </w:tabs>
        <w:spacing w:before="246" w:line="230" w:lineRule="auto"/>
        <w:ind w:left="833" w:right="304" w:hanging="686"/>
        <w:jc w:val="both"/>
        <w:rPr>
          <w:rFonts w:ascii="Bookman Old Style" w:hAnsi="Bookman Old Style"/>
        </w:rPr>
      </w:pPr>
      <w:r w:rsidRPr="000739BA">
        <w:rPr>
          <w:rFonts w:ascii="Bookman Old Style" w:hAnsi="Bookman Old Style"/>
        </w:rPr>
        <w:t xml:space="preserve">If the Contractor fails to complete the </w:t>
      </w:r>
      <w:r w:rsidRPr="000739BA">
        <w:rPr>
          <w:rFonts w:ascii="Bookman Old Style" w:hAnsi="Bookman Old Style"/>
          <w:spacing w:val="-4"/>
        </w:rPr>
        <w:t xml:space="preserve">Works </w:t>
      </w:r>
      <w:r w:rsidRPr="000739BA">
        <w:rPr>
          <w:rFonts w:ascii="Bookman Old Style" w:hAnsi="Bookman Old Style"/>
        </w:rPr>
        <w:t xml:space="preserve">within the Time for Completion, adjustment of prices there after shall be made using either (i) each index or price </w:t>
      </w:r>
      <w:r w:rsidR="001B0503" w:rsidRPr="000739BA">
        <w:rPr>
          <w:rFonts w:ascii="Bookman Old Style" w:hAnsi="Bookman Old Style"/>
        </w:rPr>
        <w:t>applicable</w:t>
      </w:r>
      <w:r w:rsidRPr="000739BA">
        <w:rPr>
          <w:rFonts w:ascii="Bookman Old Style" w:hAnsi="Bookman Old Style"/>
        </w:rPr>
        <w:t xml:space="preserve"> n the date 49 days prior to the expiry of the Time for Completion of the </w:t>
      </w:r>
      <w:r w:rsidRPr="000739BA">
        <w:rPr>
          <w:rFonts w:ascii="Bookman Old Style" w:hAnsi="Bookman Old Style"/>
          <w:spacing w:val="-3"/>
        </w:rPr>
        <w:t xml:space="preserve">Works, </w:t>
      </w:r>
      <w:r w:rsidRPr="000739BA">
        <w:rPr>
          <w:rFonts w:ascii="Bookman Old Style" w:hAnsi="Bookman Old Style"/>
        </w:rPr>
        <w:t xml:space="preserve">or (ii) the current index or price, whichever is more favorable to the Procuring </w:t>
      </w:r>
      <w:r w:rsidRPr="000739BA">
        <w:rPr>
          <w:rFonts w:ascii="Bookman Old Style" w:hAnsi="Bookman Old Style"/>
          <w:spacing w:val="-3"/>
        </w:rPr>
        <w:t>Entity.</w:t>
      </w:r>
    </w:p>
    <w:p w14:paraId="4B7098B0" w14:textId="77777777" w:rsidR="00CB37CD" w:rsidRPr="000739BA" w:rsidRDefault="00CB37CD" w:rsidP="00625ECD">
      <w:pPr>
        <w:pStyle w:val="ListParagraph"/>
        <w:numPr>
          <w:ilvl w:val="2"/>
          <w:numId w:val="25"/>
        </w:numPr>
        <w:tabs>
          <w:tab w:val="left" w:pos="838"/>
        </w:tabs>
        <w:spacing w:before="247" w:line="230" w:lineRule="auto"/>
        <w:ind w:left="833" w:right="304" w:hanging="686"/>
        <w:jc w:val="both"/>
        <w:rPr>
          <w:rFonts w:ascii="Bookman Old Style" w:hAnsi="Bookman Old Style"/>
        </w:rPr>
      </w:pPr>
      <w:r w:rsidRPr="000739BA">
        <w:rPr>
          <w:rFonts w:ascii="Bookman Old Style" w:hAnsi="Bookman Old Style"/>
        </w:rPr>
        <w:t xml:space="preserve">The weightings (coefﬁcients) for each of the factors of cost stated in the table(s) of adjustment data shall only be adjusted if they have been rendered unreasonable, unbalanced or in applicable, as a result of </w:t>
      </w:r>
      <w:r w:rsidRPr="000739BA">
        <w:rPr>
          <w:rFonts w:ascii="Bookman Old Style" w:hAnsi="Bookman Old Style"/>
          <w:spacing w:val="-3"/>
        </w:rPr>
        <w:t>Variations.</w:t>
      </w:r>
    </w:p>
    <w:p w14:paraId="399E6E2E" w14:textId="77777777" w:rsidR="00CB37CD" w:rsidRPr="000739BA" w:rsidRDefault="00CB37CD" w:rsidP="00625ECD">
      <w:pPr>
        <w:pStyle w:val="Heading6"/>
        <w:numPr>
          <w:ilvl w:val="0"/>
          <w:numId w:val="58"/>
        </w:numPr>
        <w:tabs>
          <w:tab w:val="left" w:pos="837"/>
          <w:tab w:val="left" w:pos="838"/>
        </w:tabs>
        <w:spacing w:before="237"/>
        <w:ind w:left="837" w:hanging="690"/>
        <w:rPr>
          <w:rFonts w:ascii="Bookman Old Style" w:hAnsi="Bookman Old Style"/>
        </w:rPr>
      </w:pPr>
      <w:bookmarkStart w:id="162" w:name="_TOC_250011"/>
      <w:r w:rsidRPr="000739BA">
        <w:rPr>
          <w:rFonts w:ascii="Bookman Old Style" w:hAnsi="Bookman Old Style"/>
        </w:rPr>
        <w:t>CONTRACT PRICE AND</w:t>
      </w:r>
      <w:bookmarkEnd w:id="162"/>
      <w:r w:rsidRPr="000739BA">
        <w:rPr>
          <w:rFonts w:ascii="Bookman Old Style" w:hAnsi="Bookman Old Style"/>
        </w:rPr>
        <w:t xml:space="preserve"> </w:t>
      </w:r>
      <w:r w:rsidRPr="000739BA">
        <w:rPr>
          <w:rFonts w:ascii="Bookman Old Style" w:hAnsi="Bookman Old Style"/>
          <w:spacing w:val="-6"/>
        </w:rPr>
        <w:t>PAYMENT</w:t>
      </w:r>
    </w:p>
    <w:p w14:paraId="0DF5B72D" w14:textId="77777777" w:rsidR="00CB37CD" w:rsidRPr="000739BA" w:rsidRDefault="00CB37CD" w:rsidP="00625ECD">
      <w:pPr>
        <w:pStyle w:val="ListParagraph"/>
        <w:numPr>
          <w:ilvl w:val="1"/>
          <w:numId w:val="58"/>
        </w:numPr>
        <w:tabs>
          <w:tab w:val="left" w:pos="837"/>
          <w:tab w:val="left" w:pos="838"/>
        </w:tabs>
        <w:spacing w:before="234"/>
        <w:ind w:left="837" w:hanging="690"/>
        <w:rPr>
          <w:rFonts w:ascii="Bookman Old Style" w:hAnsi="Bookman Old Style"/>
          <w:b/>
        </w:rPr>
      </w:pPr>
      <w:r w:rsidRPr="000739BA">
        <w:rPr>
          <w:rFonts w:ascii="Bookman Old Style" w:hAnsi="Bookman Old Style"/>
          <w:b/>
        </w:rPr>
        <w:t>The Contract Price</w:t>
      </w:r>
    </w:p>
    <w:p w14:paraId="2680F25F" w14:textId="77777777" w:rsidR="00CB37CD" w:rsidRPr="000739BA" w:rsidRDefault="00CB37CD" w:rsidP="00625ECD">
      <w:pPr>
        <w:pStyle w:val="ListParagraph"/>
        <w:numPr>
          <w:ilvl w:val="2"/>
          <w:numId w:val="58"/>
        </w:numPr>
        <w:tabs>
          <w:tab w:val="left" w:pos="838"/>
        </w:tabs>
        <w:spacing w:before="234"/>
        <w:ind w:left="845" w:hanging="698"/>
        <w:rPr>
          <w:rFonts w:ascii="Bookman Old Style" w:hAnsi="Bookman Old Style"/>
        </w:rPr>
      </w:pPr>
      <w:r w:rsidRPr="000739BA">
        <w:rPr>
          <w:rFonts w:ascii="Bookman Old Style" w:hAnsi="Bookman Old Style"/>
        </w:rPr>
        <w:t>Unless otherwise stated in the Special Conditions:</w:t>
      </w:r>
    </w:p>
    <w:p w14:paraId="3BDEE2C1" w14:textId="77777777" w:rsidR="00CB37CD" w:rsidRPr="000739BA" w:rsidRDefault="00CB37CD" w:rsidP="00625ECD">
      <w:pPr>
        <w:pStyle w:val="ListParagraph"/>
        <w:numPr>
          <w:ilvl w:val="3"/>
          <w:numId w:val="58"/>
        </w:numPr>
        <w:tabs>
          <w:tab w:val="left" w:pos="1312"/>
        </w:tabs>
        <w:spacing w:before="48" w:line="230" w:lineRule="auto"/>
        <w:ind w:left="1305" w:right="305" w:hanging="468"/>
        <w:jc w:val="both"/>
        <w:rPr>
          <w:rFonts w:ascii="Bookman Old Style" w:hAnsi="Bookman Old Style"/>
        </w:rPr>
      </w:pPr>
      <w:r w:rsidRPr="000739BA">
        <w:rPr>
          <w:rFonts w:ascii="Bookman Old Style" w:hAnsi="Bookman Old Style"/>
        </w:rPr>
        <w:t>The value of the payment certiﬁcate shall be agreed or determined under Sub-Clause 12.3 [Evaluation] and be subject to adjustments in accordance with the Contract;</w:t>
      </w:r>
    </w:p>
    <w:p w14:paraId="70ADE173" w14:textId="77777777" w:rsidR="00CB37CD" w:rsidRPr="000739BA" w:rsidRDefault="00CB37CD" w:rsidP="00625ECD">
      <w:pPr>
        <w:pStyle w:val="ListParagraph"/>
        <w:numPr>
          <w:ilvl w:val="3"/>
          <w:numId w:val="58"/>
        </w:numPr>
        <w:tabs>
          <w:tab w:val="left" w:pos="1312"/>
        </w:tabs>
        <w:spacing w:before="50" w:line="230" w:lineRule="auto"/>
        <w:ind w:left="1305" w:right="305" w:hanging="468"/>
        <w:jc w:val="both"/>
        <w:rPr>
          <w:rFonts w:ascii="Bookman Old Style" w:hAnsi="Bookman Old Style"/>
        </w:rPr>
      </w:pPr>
      <w:r w:rsidRPr="000739BA">
        <w:rPr>
          <w:rFonts w:ascii="Bookman Old Style" w:hAnsi="Bookman Old Style"/>
        </w:rPr>
        <w:t>the Contractor shall pay all taxes, duties and fees required to be paid by him under the Contract, and the Contract Price shall not be adjusted for any of these costs except as stated in Sub-Clause 13.7 [Adjustments for Changes in Legislation];</w:t>
      </w:r>
    </w:p>
    <w:p w14:paraId="59AEE2BA" w14:textId="77777777" w:rsidR="00CB37CD" w:rsidRPr="000739BA" w:rsidRDefault="00CB37CD" w:rsidP="00625ECD">
      <w:pPr>
        <w:pStyle w:val="ListParagraph"/>
        <w:numPr>
          <w:ilvl w:val="3"/>
          <w:numId w:val="58"/>
        </w:numPr>
        <w:tabs>
          <w:tab w:val="left" w:pos="1312"/>
        </w:tabs>
        <w:spacing w:before="51" w:line="230" w:lineRule="auto"/>
        <w:ind w:left="1305" w:right="305" w:hanging="468"/>
        <w:jc w:val="both"/>
        <w:rPr>
          <w:rFonts w:ascii="Bookman Old Style" w:hAnsi="Bookman Old Style"/>
        </w:rPr>
      </w:pPr>
      <w:r w:rsidRPr="000739BA">
        <w:rPr>
          <w:rFonts w:ascii="Bookman Old Style" w:hAnsi="Bookman Old Style"/>
        </w:rPr>
        <w:t>any quantities which may be set out in the Bill of Quantities or other Schedule are estimated quantities and are not to be taken as the actual and correct quantities:</w:t>
      </w:r>
    </w:p>
    <w:p w14:paraId="253CCD6B" w14:textId="77777777" w:rsidR="00CB37CD" w:rsidRPr="000739BA" w:rsidRDefault="00CB37CD" w:rsidP="00625ECD">
      <w:pPr>
        <w:spacing w:line="230" w:lineRule="auto"/>
        <w:jc w:val="both"/>
        <w:rPr>
          <w:rFonts w:ascii="Bookman Old Style" w:hAnsi="Bookman Old Style"/>
        </w:rPr>
        <w:sectPr w:rsidR="00CB37CD" w:rsidRPr="000739BA" w:rsidSect="00625ECD">
          <w:pgSz w:w="11910" w:h="16840"/>
          <w:pgMar w:top="360" w:right="1110" w:bottom="620" w:left="1260" w:header="0" w:footer="433" w:gutter="0"/>
          <w:cols w:space="720"/>
        </w:sectPr>
      </w:pPr>
    </w:p>
    <w:p w14:paraId="28A13F2A" w14:textId="77777777" w:rsidR="00CB37CD" w:rsidRPr="000739BA" w:rsidRDefault="00CB37CD" w:rsidP="00625ECD">
      <w:pPr>
        <w:pStyle w:val="BodyText"/>
        <w:spacing w:before="10"/>
        <w:rPr>
          <w:rFonts w:ascii="Bookman Old Style" w:hAnsi="Bookman Old Style"/>
          <w:sz w:val="29"/>
        </w:rPr>
      </w:pPr>
    </w:p>
    <w:p w14:paraId="4D00F810" w14:textId="77777777" w:rsidR="00CB37CD" w:rsidRPr="000739BA" w:rsidRDefault="00CB37CD" w:rsidP="00625ECD">
      <w:pPr>
        <w:pStyle w:val="ListParagraph"/>
        <w:numPr>
          <w:ilvl w:val="4"/>
          <w:numId w:val="58"/>
        </w:numPr>
        <w:tabs>
          <w:tab w:val="left" w:pos="1739"/>
          <w:tab w:val="left" w:pos="1740"/>
        </w:tabs>
        <w:spacing w:before="124"/>
        <w:ind w:left="1739" w:hanging="450"/>
        <w:rPr>
          <w:rFonts w:ascii="Bookman Old Style" w:hAnsi="Bookman Old Style"/>
        </w:rPr>
      </w:pPr>
      <w:r w:rsidRPr="000739BA">
        <w:rPr>
          <w:rFonts w:ascii="Bookman Old Style" w:hAnsi="Bookman Old Style"/>
        </w:rPr>
        <w:t xml:space="preserve">of the </w:t>
      </w:r>
      <w:r w:rsidRPr="000739BA">
        <w:rPr>
          <w:rFonts w:ascii="Bookman Old Style" w:hAnsi="Bookman Old Style"/>
          <w:spacing w:val="-4"/>
        </w:rPr>
        <w:t xml:space="preserve">Works </w:t>
      </w:r>
      <w:r w:rsidRPr="000739BA">
        <w:rPr>
          <w:rFonts w:ascii="Bookman Old Style" w:hAnsi="Bookman Old Style"/>
        </w:rPr>
        <w:t>which the Contractor is required to execute, or</w:t>
      </w:r>
    </w:p>
    <w:p w14:paraId="3939546E" w14:textId="77777777" w:rsidR="00CB37CD" w:rsidRPr="000739BA" w:rsidRDefault="00CB37CD" w:rsidP="00625ECD">
      <w:pPr>
        <w:pStyle w:val="ListParagraph"/>
        <w:numPr>
          <w:ilvl w:val="4"/>
          <w:numId w:val="58"/>
        </w:numPr>
        <w:tabs>
          <w:tab w:val="left" w:pos="1739"/>
          <w:tab w:val="left" w:pos="1740"/>
        </w:tabs>
        <w:spacing w:before="39"/>
        <w:ind w:left="1739" w:hanging="450"/>
        <w:rPr>
          <w:rFonts w:ascii="Bookman Old Style" w:hAnsi="Bookman Old Style"/>
        </w:rPr>
      </w:pPr>
      <w:r w:rsidRPr="000739BA">
        <w:rPr>
          <w:rFonts w:ascii="Bookman Old Style" w:hAnsi="Bookman Old Style"/>
        </w:rPr>
        <w:t>for the purposes of Clause12 [Measurement and Evaluation]; and</w:t>
      </w:r>
    </w:p>
    <w:p w14:paraId="6768D8E6" w14:textId="77777777" w:rsidR="00CB37CD" w:rsidRPr="000739BA" w:rsidRDefault="00CB37CD" w:rsidP="00625ECD">
      <w:pPr>
        <w:pStyle w:val="ListParagraph"/>
        <w:numPr>
          <w:ilvl w:val="3"/>
          <w:numId w:val="58"/>
        </w:numPr>
        <w:tabs>
          <w:tab w:val="left" w:pos="1290"/>
        </w:tabs>
        <w:spacing w:before="243" w:line="230" w:lineRule="auto"/>
        <w:ind w:left="1299" w:right="309" w:hanging="460"/>
        <w:jc w:val="both"/>
        <w:rPr>
          <w:rFonts w:ascii="Bookman Old Style" w:hAnsi="Bookman Old Style"/>
        </w:rPr>
      </w:pPr>
      <w:r w:rsidRPr="000739BA">
        <w:rPr>
          <w:rFonts w:ascii="Bookman Old Style" w:hAnsi="Bookman Old Style"/>
        </w:rPr>
        <w:t xml:space="preserve">the Contractor shall submit to the Project </w:t>
      </w:r>
      <w:r w:rsidR="001B0503" w:rsidRPr="000739BA">
        <w:rPr>
          <w:rFonts w:ascii="Bookman Old Style" w:hAnsi="Bookman Old Style"/>
        </w:rPr>
        <w:t>Manager,</w:t>
      </w:r>
      <w:r w:rsidRPr="000739BA">
        <w:rPr>
          <w:rFonts w:ascii="Bookman Old Style" w:hAnsi="Bookman Old Style"/>
        </w:rPr>
        <w:t xml:space="preserve"> within 30 days after the Commencement Date, a proposed breakdown of each lump sum price in the Schedules. The Project Manager</w:t>
      </w:r>
      <w:r w:rsidR="009A6589" w:rsidRPr="000739BA">
        <w:rPr>
          <w:rFonts w:ascii="Bookman Old Style" w:hAnsi="Bookman Old Style"/>
        </w:rPr>
        <w:t xml:space="preserve"> </w:t>
      </w:r>
      <w:r w:rsidRPr="000739BA">
        <w:rPr>
          <w:rFonts w:ascii="Bookman Old Style" w:hAnsi="Bookman Old Style"/>
        </w:rPr>
        <w:t>may take account of the break down when preparing Payment Certiﬁcates but shall not be bound by it.</w:t>
      </w:r>
    </w:p>
    <w:p w14:paraId="3C55E0B2" w14:textId="77777777" w:rsidR="00CB37CD" w:rsidRPr="000739BA" w:rsidRDefault="00CB37CD" w:rsidP="00625ECD">
      <w:pPr>
        <w:pStyle w:val="ListParagraph"/>
        <w:numPr>
          <w:ilvl w:val="2"/>
          <w:numId w:val="58"/>
        </w:numPr>
        <w:tabs>
          <w:tab w:val="left" w:pos="840"/>
        </w:tabs>
        <w:spacing w:before="246" w:line="230" w:lineRule="auto"/>
        <w:ind w:left="845" w:right="309" w:hanging="696"/>
        <w:jc w:val="both"/>
        <w:rPr>
          <w:rFonts w:ascii="Bookman Old Style" w:hAnsi="Bookman Old Style"/>
        </w:rPr>
      </w:pPr>
      <w:r w:rsidRPr="000739BA">
        <w:rPr>
          <w:rFonts w:ascii="Bookman Old Style" w:hAnsi="Bookman Old Style"/>
        </w:rPr>
        <w:t>Notwithstanding the provisions of subparagraph (b), Contractor's Equipment, including essential spare parts there for, imported by the Contractor for the sole purpose of executing the Contract shall not be exempt from the payment of import duties and taxes upon importation.</w:t>
      </w:r>
    </w:p>
    <w:p w14:paraId="4599F125" w14:textId="77777777" w:rsidR="00CB37CD" w:rsidRPr="000739BA" w:rsidRDefault="00CB37CD" w:rsidP="00625ECD">
      <w:pPr>
        <w:pStyle w:val="Heading6"/>
        <w:numPr>
          <w:ilvl w:val="1"/>
          <w:numId w:val="58"/>
        </w:numPr>
        <w:tabs>
          <w:tab w:val="left" w:pos="839"/>
          <w:tab w:val="left" w:pos="840"/>
        </w:tabs>
        <w:ind w:left="839" w:hanging="690"/>
        <w:rPr>
          <w:rFonts w:ascii="Bookman Old Style" w:hAnsi="Bookman Old Style"/>
        </w:rPr>
      </w:pPr>
      <w:r w:rsidRPr="000739BA">
        <w:rPr>
          <w:rFonts w:ascii="Bookman Old Style" w:hAnsi="Bookman Old Style"/>
        </w:rPr>
        <w:t>Advance Payment</w:t>
      </w:r>
    </w:p>
    <w:p w14:paraId="3DC4E22C" w14:textId="77777777" w:rsidR="00CB37CD" w:rsidRPr="000739BA" w:rsidRDefault="00CB37CD" w:rsidP="00625ECD">
      <w:pPr>
        <w:pStyle w:val="BodyText"/>
        <w:spacing w:before="1"/>
        <w:rPr>
          <w:rFonts w:ascii="Bookman Old Style" w:hAnsi="Bookman Old Style"/>
          <w:b/>
          <w:sz w:val="31"/>
        </w:rPr>
      </w:pPr>
    </w:p>
    <w:p w14:paraId="452581A2" w14:textId="77777777" w:rsidR="00CB37CD" w:rsidRPr="000739BA" w:rsidRDefault="00CB37CD" w:rsidP="00625ECD">
      <w:pPr>
        <w:pStyle w:val="ListParagraph"/>
        <w:numPr>
          <w:ilvl w:val="2"/>
          <w:numId w:val="58"/>
        </w:numPr>
        <w:tabs>
          <w:tab w:val="left" w:pos="840"/>
        </w:tabs>
        <w:spacing w:line="230" w:lineRule="auto"/>
        <w:ind w:left="845" w:right="309" w:hanging="696"/>
        <w:jc w:val="both"/>
        <w:rPr>
          <w:rFonts w:ascii="Bookman Old Style" w:hAnsi="Bookman Old Style"/>
          <w:b/>
        </w:rPr>
      </w:pPr>
      <w:r w:rsidRPr="000739BA">
        <w:rPr>
          <w:rFonts w:ascii="Bookman Old Style" w:hAnsi="Bookman Old Style"/>
        </w:rPr>
        <w:t xml:space="preserve">The Procuring Entity shall make an advance payment, as an interest-free loan for mobilization and </w:t>
      </w:r>
      <w:r w:rsidR="001B0503" w:rsidRPr="000739BA">
        <w:rPr>
          <w:rFonts w:ascii="Bookman Old Style" w:hAnsi="Bookman Old Style"/>
        </w:rPr>
        <w:t>cashbox</w:t>
      </w:r>
      <w:r w:rsidRPr="000739BA">
        <w:rPr>
          <w:rFonts w:ascii="Bookman Old Style" w:hAnsi="Bookman Old Style"/>
        </w:rPr>
        <w:t xml:space="preserve"> support, when the Contractor submits a guarantee in accordance with this Clause. The total advance payment, the number and timing of instalments (if more than one), and the applicable currencies and proportions, shall be as stated in the </w:t>
      </w:r>
      <w:r w:rsidRPr="000739BA">
        <w:rPr>
          <w:rFonts w:ascii="Bookman Old Style" w:hAnsi="Bookman Old Style"/>
          <w:b/>
        </w:rPr>
        <w:t>Special Conditions of Contract.</w:t>
      </w:r>
    </w:p>
    <w:p w14:paraId="4AEB00EA" w14:textId="77777777" w:rsidR="00CB37CD" w:rsidRPr="000739BA" w:rsidRDefault="00CB37CD" w:rsidP="00625ECD">
      <w:pPr>
        <w:pStyle w:val="BodyText"/>
        <w:spacing w:before="5"/>
        <w:rPr>
          <w:rFonts w:ascii="Bookman Old Style" w:hAnsi="Bookman Old Style"/>
          <w:b/>
          <w:sz w:val="31"/>
        </w:rPr>
      </w:pPr>
    </w:p>
    <w:p w14:paraId="348EDB6A" w14:textId="77777777" w:rsidR="00CB37CD" w:rsidRPr="000739BA" w:rsidRDefault="00CB37CD" w:rsidP="00625ECD">
      <w:pPr>
        <w:pStyle w:val="ListParagraph"/>
        <w:numPr>
          <w:ilvl w:val="2"/>
          <w:numId w:val="58"/>
        </w:numPr>
        <w:tabs>
          <w:tab w:val="left" w:pos="840"/>
        </w:tabs>
        <w:spacing w:line="230" w:lineRule="auto"/>
        <w:ind w:left="844" w:right="309" w:hanging="695"/>
        <w:jc w:val="both"/>
        <w:rPr>
          <w:rFonts w:ascii="Bookman Old Style" w:hAnsi="Bookman Old Style"/>
        </w:rPr>
      </w:pPr>
      <w:r w:rsidRPr="000739BA">
        <w:rPr>
          <w:rFonts w:ascii="Bookman Old Style" w:hAnsi="Bookman Old Style"/>
        </w:rPr>
        <w:t xml:space="preserve">Unless and until the Procuring Entity receives this guarantee, or if the total advance payment is not stated in the Special Conditions of Contract, this Sub-Clause shall not </w:t>
      </w:r>
      <w:r w:rsidRPr="000739BA">
        <w:rPr>
          <w:rFonts w:ascii="Bookman Old Style" w:hAnsi="Bookman Old Style"/>
          <w:spacing w:val="-3"/>
        </w:rPr>
        <w:t>apply.</w:t>
      </w:r>
    </w:p>
    <w:p w14:paraId="67843325" w14:textId="77777777" w:rsidR="00CB37CD" w:rsidRPr="000739BA" w:rsidRDefault="00CB37CD" w:rsidP="00625ECD">
      <w:pPr>
        <w:pStyle w:val="BodyText"/>
        <w:spacing w:before="4"/>
        <w:rPr>
          <w:rFonts w:ascii="Bookman Old Style" w:hAnsi="Bookman Old Style"/>
          <w:sz w:val="31"/>
        </w:rPr>
      </w:pPr>
    </w:p>
    <w:p w14:paraId="55AAF0C6" w14:textId="77777777" w:rsidR="00CB37CD" w:rsidRPr="000739BA" w:rsidRDefault="00CB37CD" w:rsidP="00625ECD">
      <w:pPr>
        <w:pStyle w:val="ListParagraph"/>
        <w:numPr>
          <w:ilvl w:val="2"/>
          <w:numId w:val="58"/>
        </w:numPr>
        <w:tabs>
          <w:tab w:val="left" w:pos="839"/>
        </w:tabs>
        <w:spacing w:line="230" w:lineRule="auto"/>
        <w:ind w:left="844" w:right="309" w:hanging="696"/>
        <w:jc w:val="both"/>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 xml:space="preserve">shall deliver to the Procuring Entity and to the Contractor an Interim Payment Certiﬁcate for the advance payment or its ﬁrst instalment after receiving a Statement (under Sub-Clause 14.3 [Application for Interim Payment Certiﬁcates]) and after the Procuring Entity receives (i) the Performance Security in accordance with Sub-Clause 4.2 [Performance Security] and (ii) a guarantee in amounts and currencies equal to the </w:t>
      </w:r>
      <w:r w:rsidR="001B0503" w:rsidRPr="000739BA">
        <w:rPr>
          <w:rFonts w:ascii="Bookman Old Style" w:hAnsi="Bookman Old Style"/>
        </w:rPr>
        <w:t>advance</w:t>
      </w:r>
      <w:r w:rsidRPr="000739BA">
        <w:rPr>
          <w:rFonts w:ascii="Bookman Old Style" w:hAnsi="Bookman Old Style"/>
        </w:rPr>
        <w:t xml:space="preserve"> payment. This guarantee shall be issued by a reputable bank or ﬁnancial institutions elected by the Contractor and shall be in the form annexed to the Special Conditions or in another form approved by the Procuring </w:t>
      </w:r>
      <w:r w:rsidRPr="000739BA">
        <w:rPr>
          <w:rFonts w:ascii="Bookman Old Style" w:hAnsi="Bookman Old Style"/>
          <w:spacing w:val="-3"/>
        </w:rPr>
        <w:t>Entity.</w:t>
      </w:r>
    </w:p>
    <w:p w14:paraId="19E3D012" w14:textId="77777777" w:rsidR="00CB37CD" w:rsidRPr="000739BA" w:rsidRDefault="00CB37CD" w:rsidP="00625ECD">
      <w:pPr>
        <w:pStyle w:val="BodyText"/>
        <w:spacing w:before="7"/>
        <w:rPr>
          <w:rFonts w:ascii="Bookman Old Style" w:hAnsi="Bookman Old Style"/>
          <w:sz w:val="31"/>
        </w:rPr>
      </w:pPr>
    </w:p>
    <w:p w14:paraId="53B20AD8" w14:textId="77777777" w:rsidR="00CB37CD" w:rsidRPr="000739BA" w:rsidRDefault="00CB37CD" w:rsidP="00625ECD">
      <w:pPr>
        <w:pStyle w:val="ListParagraph"/>
        <w:numPr>
          <w:ilvl w:val="2"/>
          <w:numId w:val="58"/>
        </w:numPr>
        <w:tabs>
          <w:tab w:val="left" w:pos="839"/>
        </w:tabs>
        <w:spacing w:before="1" w:line="230" w:lineRule="auto"/>
        <w:ind w:left="844" w:right="309" w:hanging="696"/>
        <w:jc w:val="both"/>
        <w:rPr>
          <w:rFonts w:ascii="Bookman Old Style" w:hAnsi="Bookman Old Style"/>
        </w:rPr>
      </w:pPr>
      <w:r w:rsidRPr="000739BA">
        <w:rPr>
          <w:rFonts w:ascii="Bookman Old Style" w:hAnsi="Bookman Old Style"/>
        </w:rPr>
        <w:t>The Contractor shall ensure that the guarantee is valid and enforceable until the advance payment has been repaid, but its amount shall be progressively reduced by the amount repaid by the Contractor as indicated in the Payment Certiﬁcates. If the terms of the guarantee specify its expiry date, and the advance payment has not been repaid by the date 30 days prior to the expiry date, the Contractor shall extend the validity of the guarantee until the advance payment has been repaid.</w:t>
      </w:r>
    </w:p>
    <w:p w14:paraId="7056E52B" w14:textId="77777777" w:rsidR="00CB37CD" w:rsidRPr="000739BA" w:rsidRDefault="00CB37CD" w:rsidP="00625ECD">
      <w:pPr>
        <w:pStyle w:val="BodyText"/>
        <w:spacing w:before="6"/>
        <w:rPr>
          <w:rFonts w:ascii="Bookman Old Style" w:hAnsi="Bookman Old Style"/>
          <w:sz w:val="31"/>
        </w:rPr>
      </w:pPr>
    </w:p>
    <w:p w14:paraId="50A2A79E" w14:textId="77777777" w:rsidR="00CB37CD" w:rsidRPr="000739BA" w:rsidRDefault="00CB37CD" w:rsidP="00625ECD">
      <w:pPr>
        <w:pStyle w:val="ListParagraph"/>
        <w:numPr>
          <w:ilvl w:val="2"/>
          <w:numId w:val="58"/>
        </w:numPr>
        <w:tabs>
          <w:tab w:val="left" w:pos="839"/>
        </w:tabs>
        <w:spacing w:line="246" w:lineRule="exact"/>
        <w:ind w:left="844" w:right="310" w:hanging="696"/>
        <w:jc w:val="both"/>
        <w:rPr>
          <w:rFonts w:ascii="Bookman Old Style" w:hAnsi="Bookman Old Style"/>
        </w:rPr>
      </w:pPr>
      <w:r w:rsidRPr="000739BA">
        <w:rPr>
          <w:rFonts w:ascii="Bookman Old Style" w:hAnsi="Bookman Old Style"/>
        </w:rPr>
        <w:t xml:space="preserve">Unless stated otherwise in </w:t>
      </w:r>
      <w:r w:rsidRPr="000739BA">
        <w:rPr>
          <w:rFonts w:ascii="Bookman Old Style" w:hAnsi="Bookman Old Style"/>
          <w:b/>
        </w:rPr>
        <w:t>the Special Conditions of Contract</w:t>
      </w:r>
      <w:r w:rsidRPr="000739BA">
        <w:rPr>
          <w:rFonts w:ascii="Bookman Old Style" w:hAnsi="Bookman Old Style"/>
        </w:rPr>
        <w:t>, the advance payment shall be repaid through percentage deductions from the interim payments determined by the Project Manager</w:t>
      </w:r>
      <w:r w:rsidR="009A6589" w:rsidRPr="000739BA">
        <w:rPr>
          <w:rFonts w:ascii="Bookman Old Style" w:hAnsi="Bookman Old Style"/>
        </w:rPr>
        <w:t xml:space="preserve"> </w:t>
      </w:r>
      <w:r w:rsidRPr="000739BA">
        <w:rPr>
          <w:rFonts w:ascii="Bookman Old Style" w:hAnsi="Bookman Old Style"/>
        </w:rPr>
        <w:t>in accordance with Sub-Clause 14.6 [Issue of Interim Payment Certiﬁcates], as follows:</w:t>
      </w:r>
    </w:p>
    <w:p w14:paraId="0B054220" w14:textId="77777777" w:rsidR="00CB37CD" w:rsidRPr="000739BA" w:rsidRDefault="00CB37CD" w:rsidP="00625ECD">
      <w:pPr>
        <w:pStyle w:val="ListParagraph"/>
        <w:numPr>
          <w:ilvl w:val="0"/>
          <w:numId w:val="24"/>
        </w:numPr>
        <w:tabs>
          <w:tab w:val="left" w:pos="1313"/>
        </w:tabs>
        <w:spacing w:before="47" w:line="230" w:lineRule="auto"/>
        <w:ind w:right="310" w:hanging="480"/>
        <w:jc w:val="both"/>
        <w:rPr>
          <w:rFonts w:ascii="Bookman Old Style" w:hAnsi="Bookman Old Style"/>
        </w:rPr>
      </w:pPr>
      <w:r w:rsidRPr="000739BA">
        <w:rPr>
          <w:rFonts w:ascii="Bookman Old Style" w:hAnsi="Bookman Old Style"/>
        </w:rPr>
        <w:t xml:space="preserve">Deductions shall commence in the next interim Payment Certiﬁcate following that in which the total of all certiﬁed interim payments (excluding the advance payment and deductions and repayments of retention) exceeds 30 percent (30%) of the Accepted Contract Amount </w:t>
      </w:r>
      <w:r w:rsidR="001B0503" w:rsidRPr="000739BA">
        <w:rPr>
          <w:rFonts w:ascii="Bookman Old Style" w:hAnsi="Bookman Old Style"/>
        </w:rPr>
        <w:t>Less</w:t>
      </w:r>
      <w:r w:rsidRPr="000739BA">
        <w:rPr>
          <w:rFonts w:ascii="Bookman Old Style" w:hAnsi="Bookman Old Style"/>
        </w:rPr>
        <w:t xml:space="preserve"> Provisional Sums; and</w:t>
      </w:r>
    </w:p>
    <w:p w14:paraId="63C6846A" w14:textId="77777777" w:rsidR="00CB37CD" w:rsidRPr="000739BA" w:rsidRDefault="00CB37CD" w:rsidP="00625ECD">
      <w:pPr>
        <w:pStyle w:val="ListParagraph"/>
        <w:numPr>
          <w:ilvl w:val="0"/>
          <w:numId w:val="24"/>
        </w:numPr>
        <w:tabs>
          <w:tab w:val="left" w:pos="1313"/>
        </w:tabs>
        <w:spacing w:before="52" w:line="230" w:lineRule="auto"/>
        <w:ind w:left="1323" w:right="310" w:hanging="479"/>
        <w:jc w:val="both"/>
        <w:rPr>
          <w:rFonts w:ascii="Bookman Old Style" w:hAnsi="Bookman Old Style"/>
        </w:rPr>
      </w:pPr>
      <w:r w:rsidRPr="000739BA">
        <w:rPr>
          <w:rFonts w:ascii="Bookman Old Style" w:hAnsi="Bookman Old Style"/>
        </w:rPr>
        <w:t xml:space="preserve">deductions shall be made at the amortization rate stated in the </w:t>
      </w:r>
      <w:r w:rsidRPr="000739BA">
        <w:rPr>
          <w:rFonts w:ascii="Bookman Old Style" w:hAnsi="Bookman Old Style"/>
          <w:b/>
        </w:rPr>
        <w:t xml:space="preserve">Special Conditions of Contract </w:t>
      </w:r>
      <w:r w:rsidRPr="000739BA">
        <w:rPr>
          <w:rFonts w:ascii="Bookman Old Style" w:hAnsi="Bookman Old Style"/>
        </w:rPr>
        <w:t>of the amount of each Interim Payment Certiﬁcate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certiﬁed for payment.</w:t>
      </w:r>
    </w:p>
    <w:p w14:paraId="51D2B897" w14:textId="77777777" w:rsidR="00CB37CD" w:rsidRPr="000739BA" w:rsidRDefault="00CB37CD" w:rsidP="00625ECD">
      <w:pPr>
        <w:pStyle w:val="BodyText"/>
        <w:spacing w:before="9"/>
        <w:rPr>
          <w:rFonts w:ascii="Bookman Old Style" w:hAnsi="Bookman Old Style"/>
          <w:sz w:val="25"/>
        </w:rPr>
      </w:pPr>
    </w:p>
    <w:p w14:paraId="1C0049C8" w14:textId="77777777" w:rsidR="00CB37CD" w:rsidRPr="000739BA" w:rsidRDefault="00CB37CD" w:rsidP="00625ECD">
      <w:pPr>
        <w:pStyle w:val="ListParagraph"/>
        <w:numPr>
          <w:ilvl w:val="2"/>
          <w:numId w:val="58"/>
        </w:numPr>
        <w:tabs>
          <w:tab w:val="left" w:pos="808"/>
        </w:tabs>
        <w:spacing w:line="230" w:lineRule="auto"/>
        <w:ind w:left="813" w:right="310" w:hanging="666"/>
        <w:jc w:val="both"/>
        <w:rPr>
          <w:rFonts w:ascii="Bookman Old Style" w:hAnsi="Bookman Old Style"/>
        </w:rPr>
      </w:pPr>
      <w:r w:rsidRPr="000739BA">
        <w:rPr>
          <w:rFonts w:ascii="Bookman Old Style" w:hAnsi="Bookman Old Style"/>
        </w:rPr>
        <w:t xml:space="preserve">If the advance payment has not been repaid prior to the issue of the Taking-Over Certiﬁcate for the </w:t>
      </w:r>
      <w:r w:rsidRPr="000739BA">
        <w:rPr>
          <w:rFonts w:ascii="Bookman Old Style" w:hAnsi="Bookman Old Style"/>
          <w:spacing w:val="-4"/>
        </w:rPr>
        <w:t xml:space="preserve">Works </w:t>
      </w:r>
      <w:r w:rsidRPr="000739BA">
        <w:rPr>
          <w:rFonts w:ascii="Bookman Old Style" w:hAnsi="Bookman Old Style"/>
        </w:rPr>
        <w:t>or prior to termination under Clause 15 [Termination by Procuring Entity], Clause 16 [Suspension and Termination by Contractor] or Clause 19 [Force Majeure] (as the</w:t>
      </w:r>
      <w:r w:rsidR="001B0503" w:rsidRPr="000739BA">
        <w:rPr>
          <w:rFonts w:ascii="Bookman Old Style" w:hAnsi="Bookman Old Style"/>
        </w:rPr>
        <w:t xml:space="preserve"> c</w:t>
      </w:r>
      <w:r w:rsidRPr="000739BA">
        <w:rPr>
          <w:rFonts w:ascii="Bookman Old Style" w:hAnsi="Bookman Old Style"/>
        </w:rPr>
        <w:t xml:space="preserve">ase may be), the whole of the balance then outstanding shall immediately become due and in case of termination under Clause 15 [Termination by Procuring Entity], except for Sub-Clause 14.2.7 [Procuring Entity's Entitlement to Termination for Convenience], payable by the Contractor to the Procuring </w:t>
      </w:r>
      <w:r w:rsidRPr="000739BA">
        <w:rPr>
          <w:rFonts w:ascii="Bookman Old Style" w:hAnsi="Bookman Old Style"/>
          <w:spacing w:val="-3"/>
        </w:rPr>
        <w:t>Entity.</w:t>
      </w:r>
    </w:p>
    <w:p w14:paraId="521B37BA" w14:textId="77777777" w:rsidR="00CB37CD" w:rsidRPr="000739BA" w:rsidRDefault="00CB37CD" w:rsidP="00625ECD">
      <w:pPr>
        <w:pStyle w:val="Heading6"/>
        <w:numPr>
          <w:ilvl w:val="1"/>
          <w:numId w:val="58"/>
        </w:numPr>
        <w:tabs>
          <w:tab w:val="left" w:pos="809"/>
          <w:tab w:val="left" w:pos="810"/>
        </w:tabs>
        <w:spacing w:before="247"/>
        <w:ind w:left="809" w:hanging="660"/>
        <w:rPr>
          <w:rFonts w:ascii="Bookman Old Style" w:hAnsi="Bookman Old Style"/>
        </w:rPr>
      </w:pPr>
      <w:r w:rsidRPr="000739BA">
        <w:rPr>
          <w:rFonts w:ascii="Bookman Old Style" w:hAnsi="Bookman Old Style"/>
        </w:rPr>
        <w:t>Application for Interim Payment Certiﬁcates</w:t>
      </w:r>
    </w:p>
    <w:p w14:paraId="7935ABA4" w14:textId="77777777" w:rsidR="00CB37CD" w:rsidRPr="000739BA" w:rsidRDefault="00CB37CD" w:rsidP="00625ECD">
      <w:pPr>
        <w:pStyle w:val="BodyText"/>
        <w:spacing w:before="1"/>
        <w:rPr>
          <w:rFonts w:ascii="Bookman Old Style" w:hAnsi="Bookman Old Style"/>
          <w:b/>
          <w:sz w:val="31"/>
        </w:rPr>
      </w:pPr>
    </w:p>
    <w:p w14:paraId="1B06A0F3" w14:textId="77777777" w:rsidR="00CB37CD" w:rsidRPr="000739BA" w:rsidRDefault="00CB37CD" w:rsidP="00625ECD">
      <w:pPr>
        <w:pStyle w:val="ListParagraph"/>
        <w:numPr>
          <w:ilvl w:val="2"/>
          <w:numId w:val="58"/>
        </w:numPr>
        <w:tabs>
          <w:tab w:val="left" w:pos="810"/>
        </w:tabs>
        <w:spacing w:before="1" w:line="230" w:lineRule="auto"/>
        <w:ind w:left="815" w:right="314" w:hanging="666"/>
        <w:jc w:val="both"/>
        <w:rPr>
          <w:rFonts w:ascii="Bookman Old Style" w:hAnsi="Bookman Old Style"/>
        </w:rPr>
      </w:pPr>
      <w:r w:rsidRPr="000739BA">
        <w:rPr>
          <w:rFonts w:ascii="Bookman Old Style" w:hAnsi="Bookman Old Style"/>
        </w:rPr>
        <w:t xml:space="preserve">The Contractor shall submit a Statement (in number of copies indicated in the </w:t>
      </w:r>
      <w:r w:rsidRPr="000739BA">
        <w:rPr>
          <w:rFonts w:ascii="Bookman Old Style" w:hAnsi="Bookman Old Style"/>
          <w:b/>
        </w:rPr>
        <w:t>Special Conditions of Contract</w:t>
      </w:r>
      <w:r w:rsidRPr="000739BA">
        <w:rPr>
          <w:rFonts w:ascii="Bookman Old Style" w:hAnsi="Bookman Old Style"/>
        </w:rPr>
        <w:t>) to the Project Manager</w:t>
      </w:r>
      <w:r w:rsidR="009A6589" w:rsidRPr="000739BA">
        <w:rPr>
          <w:rFonts w:ascii="Bookman Old Style" w:hAnsi="Bookman Old Style"/>
        </w:rPr>
        <w:t xml:space="preserve"> </w:t>
      </w:r>
      <w:r w:rsidRPr="000739BA">
        <w:rPr>
          <w:rFonts w:ascii="Bookman Old Style" w:hAnsi="Bookman Old Style"/>
        </w:rPr>
        <w:t>after the end of each month, in a</w:t>
      </w:r>
      <w:r w:rsidR="001B0503" w:rsidRPr="000739BA">
        <w:rPr>
          <w:rFonts w:ascii="Bookman Old Style" w:hAnsi="Bookman Old Style"/>
        </w:rPr>
        <w:t xml:space="preserve"> </w:t>
      </w:r>
      <w:r w:rsidRPr="000739BA">
        <w:rPr>
          <w:rFonts w:ascii="Bookman Old Style" w:hAnsi="Bookman Old Style"/>
        </w:rPr>
        <w:t xml:space="preserve">form approved by the Project </w:t>
      </w:r>
      <w:r w:rsidR="001B0503" w:rsidRPr="000739BA">
        <w:rPr>
          <w:rFonts w:ascii="Bookman Old Style" w:hAnsi="Bookman Old Style"/>
        </w:rPr>
        <w:t>Manager,</w:t>
      </w:r>
      <w:r w:rsidRPr="000739BA">
        <w:rPr>
          <w:rFonts w:ascii="Bookman Old Style" w:hAnsi="Bookman Old Style"/>
        </w:rPr>
        <w:t xml:space="preserve"> showing in detail the amounts to which the Contractor considers itself to be entitled, together with supporting documents which shall include </w:t>
      </w:r>
      <w:r w:rsidR="008C512B" w:rsidRPr="000739BA">
        <w:rPr>
          <w:rFonts w:ascii="Bookman Old Style" w:hAnsi="Bookman Old Style"/>
        </w:rPr>
        <w:t>their</w:t>
      </w:r>
      <w:r w:rsidRPr="000739BA">
        <w:rPr>
          <w:rFonts w:ascii="Bookman Old Style" w:hAnsi="Bookman Old Style"/>
        </w:rPr>
        <w:t xml:space="preserve"> </w:t>
      </w:r>
      <w:r w:rsidR="008C512B" w:rsidRPr="000739BA">
        <w:rPr>
          <w:rFonts w:ascii="Bookman Old Style" w:hAnsi="Bookman Old Style"/>
        </w:rPr>
        <w:t>proton</w:t>
      </w:r>
      <w:r w:rsidRPr="000739BA">
        <w:rPr>
          <w:rFonts w:ascii="Bookman Old Style" w:hAnsi="Bookman Old Style"/>
        </w:rPr>
        <w:t xml:space="preserve"> the progress during this month in accordance with Sub-Clause4.21 [Progress Reports].</w:t>
      </w:r>
    </w:p>
    <w:p w14:paraId="6859532E" w14:textId="77777777" w:rsidR="00CB37CD" w:rsidRPr="000739BA" w:rsidRDefault="00CB37CD" w:rsidP="00625ECD">
      <w:pPr>
        <w:pStyle w:val="BodyText"/>
        <w:spacing w:before="5"/>
        <w:rPr>
          <w:rFonts w:ascii="Bookman Old Style" w:hAnsi="Bookman Old Style"/>
          <w:sz w:val="31"/>
        </w:rPr>
      </w:pPr>
    </w:p>
    <w:p w14:paraId="45D901CC" w14:textId="77777777" w:rsidR="00CB37CD" w:rsidRPr="000739BA" w:rsidRDefault="00CB37CD" w:rsidP="00625ECD">
      <w:pPr>
        <w:pStyle w:val="ListParagraph"/>
        <w:numPr>
          <w:ilvl w:val="2"/>
          <w:numId w:val="58"/>
        </w:numPr>
        <w:tabs>
          <w:tab w:val="left" w:pos="810"/>
        </w:tabs>
        <w:spacing w:line="230" w:lineRule="auto"/>
        <w:ind w:left="815" w:right="314" w:hanging="666"/>
        <w:jc w:val="both"/>
        <w:rPr>
          <w:rFonts w:ascii="Bookman Old Style" w:hAnsi="Bookman Old Style"/>
        </w:rPr>
      </w:pPr>
      <w:r w:rsidRPr="000739BA">
        <w:rPr>
          <w:rFonts w:ascii="Bookman Old Style" w:hAnsi="Bookman Old Style"/>
        </w:rPr>
        <w:t>The Statement shall include the following items, as applicable, which shall be expressed in the various currencies in which the Contract Price is payable, in the sequence listed:</w:t>
      </w:r>
    </w:p>
    <w:p w14:paraId="3126D324" w14:textId="77777777" w:rsidR="00CB37CD" w:rsidRPr="000739BA" w:rsidRDefault="00CB37CD" w:rsidP="00625ECD">
      <w:pPr>
        <w:pStyle w:val="ListParagraph"/>
        <w:numPr>
          <w:ilvl w:val="3"/>
          <w:numId w:val="58"/>
        </w:numPr>
        <w:tabs>
          <w:tab w:val="left" w:pos="1305"/>
        </w:tabs>
        <w:spacing w:before="50" w:line="230" w:lineRule="auto"/>
        <w:ind w:left="1313" w:right="308" w:hanging="504"/>
        <w:jc w:val="both"/>
        <w:rPr>
          <w:rFonts w:ascii="Bookman Old Style" w:hAnsi="Bookman Old Style"/>
        </w:rPr>
      </w:pPr>
      <w:r w:rsidRPr="000739BA">
        <w:rPr>
          <w:rFonts w:ascii="Bookman Old Style" w:hAnsi="Bookman Old Style"/>
        </w:rPr>
        <w:t xml:space="preserve">the estimated contract value of the </w:t>
      </w:r>
      <w:r w:rsidRPr="000739BA">
        <w:rPr>
          <w:rFonts w:ascii="Bookman Old Style" w:hAnsi="Bookman Old Style"/>
          <w:spacing w:val="-4"/>
        </w:rPr>
        <w:t xml:space="preserve">Works </w:t>
      </w:r>
      <w:r w:rsidRPr="000739BA">
        <w:rPr>
          <w:rFonts w:ascii="Bookman Old Style" w:hAnsi="Bookman Old Style"/>
        </w:rPr>
        <w:t xml:space="preserve">executed and the Contractor's Documents produced up to the end of the month (including </w:t>
      </w:r>
      <w:r w:rsidRPr="000739BA">
        <w:rPr>
          <w:rFonts w:ascii="Bookman Old Style" w:hAnsi="Bookman Old Style"/>
          <w:spacing w:val="-3"/>
        </w:rPr>
        <w:t xml:space="preserve">Variations </w:t>
      </w:r>
      <w:r w:rsidRPr="000739BA">
        <w:rPr>
          <w:rFonts w:ascii="Bookman Old Style" w:hAnsi="Bookman Old Style"/>
        </w:rPr>
        <w:t>but excluding items described in sub-paragraphs (b) to (g) below);</w:t>
      </w:r>
    </w:p>
    <w:p w14:paraId="397ED25D" w14:textId="77777777" w:rsidR="00CB37CD" w:rsidRPr="000739BA" w:rsidRDefault="00CB37CD" w:rsidP="00625ECD">
      <w:pPr>
        <w:pStyle w:val="ListParagraph"/>
        <w:numPr>
          <w:ilvl w:val="3"/>
          <w:numId w:val="58"/>
        </w:numPr>
        <w:tabs>
          <w:tab w:val="left" w:pos="1305"/>
        </w:tabs>
        <w:spacing w:before="50" w:line="230" w:lineRule="auto"/>
        <w:ind w:left="1313" w:right="314" w:hanging="504"/>
        <w:jc w:val="both"/>
        <w:rPr>
          <w:rFonts w:ascii="Bookman Old Style" w:hAnsi="Bookman Old Style"/>
        </w:rPr>
      </w:pPr>
      <w:r w:rsidRPr="000739BA">
        <w:rPr>
          <w:rFonts w:ascii="Bookman Old Style" w:hAnsi="Bookman Old Style"/>
        </w:rPr>
        <w:t>any amounts to be added and deducted for changes in legislation and changes in cost, in accordance with Sub-Clause 13.7 [Adjustments for Changes in Legislation] and Sub-Clause 13.8 [Adjustments for Changes in Cost];</w:t>
      </w:r>
    </w:p>
    <w:p w14:paraId="5158FBCC" w14:textId="77777777" w:rsidR="00CB37CD" w:rsidRPr="000739BA" w:rsidRDefault="00CB37CD" w:rsidP="00625ECD">
      <w:pPr>
        <w:pStyle w:val="ListParagraph"/>
        <w:numPr>
          <w:ilvl w:val="3"/>
          <w:numId w:val="58"/>
        </w:numPr>
        <w:tabs>
          <w:tab w:val="left" w:pos="1305"/>
        </w:tabs>
        <w:spacing w:before="52" w:line="230" w:lineRule="auto"/>
        <w:ind w:left="1312" w:right="314" w:hanging="503"/>
        <w:jc w:val="both"/>
        <w:rPr>
          <w:rFonts w:ascii="Bookman Old Style" w:hAnsi="Bookman Old Style"/>
        </w:rPr>
      </w:pPr>
      <w:r w:rsidRPr="000739BA">
        <w:rPr>
          <w:rFonts w:ascii="Bookman Old Style" w:hAnsi="Bookman Old Style"/>
        </w:rPr>
        <w:t xml:space="preserve">any amount to be deducted for retention, calculated by applying the percentage of retention stated in </w:t>
      </w:r>
      <w:r w:rsidRPr="000739BA">
        <w:rPr>
          <w:rFonts w:ascii="Bookman Old Style" w:hAnsi="Bookman Old Style"/>
          <w:b/>
        </w:rPr>
        <w:t xml:space="preserve">the Special Conditions of Contract </w:t>
      </w:r>
      <w:r w:rsidRPr="000739BA">
        <w:rPr>
          <w:rFonts w:ascii="Bookman Old Style" w:hAnsi="Bookman Old Style"/>
        </w:rPr>
        <w:t xml:space="preserve">to the total of the above amounts, until the amount so retained by the Procuring Entity reaches the limit of Retention Money (if any) stated </w:t>
      </w:r>
      <w:r w:rsidRPr="000739BA">
        <w:rPr>
          <w:rFonts w:ascii="Bookman Old Style" w:hAnsi="Bookman Old Style"/>
          <w:b/>
        </w:rPr>
        <w:t>in the Special Conditions of Contract</w:t>
      </w:r>
      <w:r w:rsidRPr="000739BA">
        <w:rPr>
          <w:rFonts w:ascii="Bookman Old Style" w:hAnsi="Bookman Old Style"/>
        </w:rPr>
        <w:t>;</w:t>
      </w:r>
    </w:p>
    <w:p w14:paraId="5DC09BEC" w14:textId="77777777" w:rsidR="00CB37CD" w:rsidRPr="000739BA" w:rsidRDefault="00CB37CD" w:rsidP="00625ECD">
      <w:pPr>
        <w:pStyle w:val="ListParagraph"/>
        <w:numPr>
          <w:ilvl w:val="3"/>
          <w:numId w:val="58"/>
        </w:numPr>
        <w:tabs>
          <w:tab w:val="left" w:pos="1304"/>
        </w:tabs>
        <w:spacing w:before="52" w:line="230" w:lineRule="auto"/>
        <w:ind w:left="1312" w:right="314" w:hanging="504"/>
        <w:jc w:val="both"/>
        <w:rPr>
          <w:rFonts w:ascii="Bookman Old Style" w:hAnsi="Bookman Old Style"/>
        </w:rPr>
      </w:pPr>
      <w:r w:rsidRPr="000739BA">
        <w:rPr>
          <w:rFonts w:ascii="Bookman Old Style" w:hAnsi="Bookman Old Style"/>
        </w:rPr>
        <w:t>any amounts to be added for the advance payment and (if more than one instalment) and to be deducted for its repayments in accordance with Sub-Clause 14.2 [Advance Payment];</w:t>
      </w:r>
    </w:p>
    <w:p w14:paraId="412A8C45" w14:textId="77777777" w:rsidR="00CB37CD" w:rsidRPr="000739BA" w:rsidRDefault="00CB37CD" w:rsidP="00625ECD">
      <w:pPr>
        <w:pStyle w:val="ListParagraph"/>
        <w:numPr>
          <w:ilvl w:val="3"/>
          <w:numId w:val="58"/>
        </w:numPr>
        <w:tabs>
          <w:tab w:val="left" w:pos="1304"/>
        </w:tabs>
        <w:spacing w:before="50" w:line="230" w:lineRule="auto"/>
        <w:ind w:left="1312" w:right="314" w:hanging="504"/>
        <w:jc w:val="both"/>
        <w:rPr>
          <w:rFonts w:ascii="Bookman Old Style" w:hAnsi="Bookman Old Style"/>
        </w:rPr>
      </w:pPr>
      <w:r w:rsidRPr="000739BA">
        <w:rPr>
          <w:rFonts w:ascii="Bookman Old Style" w:hAnsi="Bookman Old Style"/>
        </w:rPr>
        <w:t xml:space="preserve">any amounts to be added and deducted for Plant and Materials in accordance with Sub-Clause 14.5 [Plant and Materials intended for the </w:t>
      </w:r>
      <w:r w:rsidRPr="000739BA">
        <w:rPr>
          <w:rFonts w:ascii="Bookman Old Style" w:hAnsi="Bookman Old Style"/>
          <w:spacing w:val="-3"/>
        </w:rPr>
        <w:t>Works];</w:t>
      </w:r>
    </w:p>
    <w:p w14:paraId="1853FD40" w14:textId="77777777" w:rsidR="00CB37CD" w:rsidRPr="000739BA" w:rsidRDefault="00CB37CD" w:rsidP="00625ECD">
      <w:pPr>
        <w:pStyle w:val="ListParagraph"/>
        <w:numPr>
          <w:ilvl w:val="3"/>
          <w:numId w:val="58"/>
        </w:numPr>
        <w:tabs>
          <w:tab w:val="left" w:pos="1304"/>
        </w:tabs>
        <w:spacing w:before="50" w:line="230" w:lineRule="auto"/>
        <w:ind w:left="1312" w:right="314" w:hanging="504"/>
        <w:jc w:val="both"/>
        <w:rPr>
          <w:rFonts w:ascii="Bookman Old Style" w:hAnsi="Bookman Old Style"/>
        </w:rPr>
      </w:pPr>
      <w:r w:rsidRPr="000739BA">
        <w:rPr>
          <w:rFonts w:ascii="Bookman Old Style" w:hAnsi="Bookman Old Style"/>
        </w:rPr>
        <w:t>any other additions or deductions which may have become due under the Contractor otherwise, including those under Clause 20 [Claims, Disputes and Arbitration]; and</w:t>
      </w:r>
    </w:p>
    <w:p w14:paraId="69272CFB" w14:textId="77777777" w:rsidR="00CB37CD" w:rsidRPr="000739BA" w:rsidRDefault="00CB37CD" w:rsidP="00625ECD">
      <w:pPr>
        <w:pStyle w:val="ListParagraph"/>
        <w:numPr>
          <w:ilvl w:val="3"/>
          <w:numId w:val="58"/>
        </w:numPr>
        <w:tabs>
          <w:tab w:val="left" w:pos="1303"/>
          <w:tab w:val="left" w:pos="1304"/>
        </w:tabs>
        <w:spacing w:before="42"/>
        <w:ind w:left="1303" w:hanging="495"/>
        <w:rPr>
          <w:rFonts w:ascii="Bookman Old Style" w:hAnsi="Bookman Old Style"/>
        </w:rPr>
      </w:pPr>
      <w:r w:rsidRPr="000739BA">
        <w:rPr>
          <w:rFonts w:ascii="Bookman Old Style" w:hAnsi="Bookman Old Style"/>
        </w:rPr>
        <w:t>the deduction of amounts certiﬁed in all previous Payment Certiﬁcates.</w:t>
      </w:r>
    </w:p>
    <w:p w14:paraId="1EF583E2" w14:textId="77777777" w:rsidR="00CB37CD" w:rsidRPr="000739BA" w:rsidRDefault="00CB37CD" w:rsidP="00625ECD">
      <w:pPr>
        <w:pStyle w:val="Heading6"/>
        <w:numPr>
          <w:ilvl w:val="1"/>
          <w:numId w:val="58"/>
        </w:numPr>
        <w:tabs>
          <w:tab w:val="left" w:pos="808"/>
          <w:tab w:val="left" w:pos="809"/>
        </w:tabs>
        <w:spacing w:before="235"/>
        <w:ind w:left="808" w:hanging="660"/>
        <w:rPr>
          <w:rFonts w:ascii="Bookman Old Style" w:hAnsi="Bookman Old Style"/>
        </w:rPr>
      </w:pPr>
      <w:r w:rsidRPr="000739BA">
        <w:rPr>
          <w:rFonts w:ascii="Bookman Old Style" w:hAnsi="Bookman Old Style"/>
        </w:rPr>
        <w:t>Schedule of Payments</w:t>
      </w:r>
    </w:p>
    <w:p w14:paraId="4BD141C1" w14:textId="77777777" w:rsidR="00CB37CD" w:rsidRPr="000739BA" w:rsidRDefault="00CB37CD" w:rsidP="00625ECD">
      <w:pPr>
        <w:pStyle w:val="BodyText"/>
        <w:rPr>
          <w:rFonts w:ascii="Bookman Old Style" w:hAnsi="Bookman Old Style"/>
          <w:b/>
          <w:sz w:val="31"/>
        </w:rPr>
      </w:pPr>
    </w:p>
    <w:p w14:paraId="35D45BFC" w14:textId="77777777" w:rsidR="00CB37CD" w:rsidRPr="000739BA" w:rsidRDefault="008C512B" w:rsidP="00625ECD">
      <w:pPr>
        <w:pStyle w:val="ListParagraph"/>
        <w:numPr>
          <w:ilvl w:val="2"/>
          <w:numId w:val="58"/>
        </w:numPr>
        <w:tabs>
          <w:tab w:val="left" w:pos="809"/>
        </w:tabs>
        <w:spacing w:before="1" w:line="230" w:lineRule="auto"/>
        <w:ind w:left="814" w:right="314" w:hanging="666"/>
        <w:jc w:val="both"/>
        <w:rPr>
          <w:rFonts w:ascii="Bookman Old Style" w:hAnsi="Bookman Old Style"/>
        </w:rPr>
      </w:pPr>
      <w:r w:rsidRPr="000739BA">
        <w:rPr>
          <w:rFonts w:ascii="Bookman Old Style" w:hAnsi="Bookman Old Style"/>
        </w:rPr>
        <w:t xml:space="preserve">If </w:t>
      </w:r>
      <w:r w:rsidR="00CB37CD" w:rsidRPr="000739BA">
        <w:rPr>
          <w:rFonts w:ascii="Bookman Old Style" w:hAnsi="Bookman Old Style"/>
        </w:rPr>
        <w:t>the Contract includes a schedule of payments specifying the instalments in which the Contract Price will be paid, then unless otherwise stated in this schedule:</w:t>
      </w:r>
    </w:p>
    <w:p w14:paraId="2ED9A857" w14:textId="77777777" w:rsidR="00CB37CD" w:rsidRPr="000739BA" w:rsidRDefault="00CB37CD" w:rsidP="00625ECD">
      <w:pPr>
        <w:pStyle w:val="ListParagraph"/>
        <w:numPr>
          <w:ilvl w:val="3"/>
          <w:numId w:val="58"/>
        </w:numPr>
        <w:tabs>
          <w:tab w:val="left" w:pos="1304"/>
        </w:tabs>
        <w:spacing w:before="74" w:line="230" w:lineRule="auto"/>
        <w:ind w:left="1306" w:right="315" w:hanging="498"/>
        <w:jc w:val="both"/>
        <w:rPr>
          <w:rFonts w:ascii="Bookman Old Style" w:hAnsi="Bookman Old Style"/>
        </w:rPr>
      </w:pPr>
      <w:r w:rsidRPr="000739BA">
        <w:rPr>
          <w:rFonts w:ascii="Bookman Old Style" w:hAnsi="Bookman Old Style"/>
        </w:rPr>
        <w:t>The instalments quoted in this schedule of payments shall be the estimated contract values for the purposes of sub-paragraph (a) of Sub-Clause 14.3 [Application for Interim Payment Certiﬁcates];</w:t>
      </w:r>
    </w:p>
    <w:p w14:paraId="6F1BEA9E" w14:textId="77777777" w:rsidR="00CB37CD" w:rsidRPr="000739BA" w:rsidRDefault="00CB37CD" w:rsidP="00625ECD">
      <w:pPr>
        <w:pStyle w:val="ListParagraph"/>
        <w:numPr>
          <w:ilvl w:val="3"/>
          <w:numId w:val="58"/>
        </w:numPr>
        <w:tabs>
          <w:tab w:val="left" w:pos="1303"/>
          <w:tab w:val="left" w:pos="1304"/>
        </w:tabs>
        <w:spacing w:before="67"/>
        <w:ind w:left="1303" w:hanging="495"/>
        <w:rPr>
          <w:rFonts w:ascii="Bookman Old Style" w:hAnsi="Bookman Old Style"/>
        </w:rPr>
      </w:pPr>
      <w:r w:rsidRPr="000739BA">
        <w:rPr>
          <w:rFonts w:ascii="Bookman Old Style" w:hAnsi="Bookman Old Style"/>
        </w:rPr>
        <w:t xml:space="preserve">Sub-Clause 14.5 [Plant and Materials intended for the </w:t>
      </w:r>
      <w:r w:rsidRPr="000739BA">
        <w:rPr>
          <w:rFonts w:ascii="Bookman Old Style" w:hAnsi="Bookman Old Style"/>
          <w:spacing w:val="-3"/>
        </w:rPr>
        <w:t xml:space="preserve">Works] </w:t>
      </w:r>
      <w:r w:rsidRPr="000739BA">
        <w:rPr>
          <w:rFonts w:ascii="Bookman Old Style" w:hAnsi="Bookman Old Style"/>
        </w:rPr>
        <w:t>shall not apply; and</w:t>
      </w:r>
    </w:p>
    <w:p w14:paraId="1D04A783" w14:textId="77777777" w:rsidR="00CB37CD" w:rsidRPr="000739BA" w:rsidRDefault="00CB37CD" w:rsidP="00625ECD">
      <w:pPr>
        <w:pStyle w:val="ListParagraph"/>
        <w:numPr>
          <w:ilvl w:val="3"/>
          <w:numId w:val="58"/>
        </w:numPr>
        <w:tabs>
          <w:tab w:val="left" w:pos="1304"/>
        </w:tabs>
        <w:spacing w:before="72" w:line="230" w:lineRule="auto"/>
        <w:ind w:left="1306" w:right="315" w:hanging="498"/>
        <w:jc w:val="both"/>
        <w:rPr>
          <w:rFonts w:ascii="Bookman Old Style" w:hAnsi="Bookman Old Style"/>
        </w:rPr>
      </w:pPr>
      <w:r w:rsidRPr="000739BA">
        <w:rPr>
          <w:rFonts w:ascii="Bookman Old Style" w:hAnsi="Bookman Old Style"/>
        </w:rPr>
        <w:t xml:space="preserve">If these instalments are not deﬁned by reference to the actual progress achieved in executing the </w:t>
      </w:r>
      <w:r w:rsidRPr="000739BA">
        <w:rPr>
          <w:rFonts w:ascii="Bookman Old Style" w:hAnsi="Bookman Old Style"/>
          <w:spacing w:val="-3"/>
        </w:rPr>
        <w:t xml:space="preserve">Works, </w:t>
      </w:r>
      <w:r w:rsidRPr="000739BA">
        <w:rPr>
          <w:rFonts w:ascii="Bookman Old Style" w:hAnsi="Bookman Old Style"/>
        </w:rPr>
        <w:t>and if actual progress is found to be less or more than that on which this schedule of payments was based, then the Project Manager</w:t>
      </w:r>
      <w:r w:rsidR="009A6589" w:rsidRPr="000739BA">
        <w:rPr>
          <w:rFonts w:ascii="Bookman Old Style" w:hAnsi="Bookman Old Style"/>
        </w:rPr>
        <w:t xml:space="preserve"> </w:t>
      </w:r>
      <w:r w:rsidRPr="000739BA">
        <w:rPr>
          <w:rFonts w:ascii="Bookman Old Style" w:hAnsi="Bookman Old Style"/>
        </w:rPr>
        <w:t>may proceed in accordance with Sub-Clause 3.5 [Determinations] to agree or determine revised instalments, which shall take account of the extent to which progress is less or more than that on which the instalments were previously based.</w:t>
      </w:r>
    </w:p>
    <w:p w14:paraId="569B06A9" w14:textId="77777777" w:rsidR="00CB37CD" w:rsidRPr="000739BA" w:rsidRDefault="00CB37CD" w:rsidP="00625ECD">
      <w:pPr>
        <w:pStyle w:val="BodyText"/>
        <w:spacing w:before="6"/>
        <w:rPr>
          <w:rFonts w:ascii="Bookman Old Style" w:hAnsi="Bookman Old Style"/>
          <w:sz w:val="31"/>
        </w:rPr>
      </w:pPr>
    </w:p>
    <w:p w14:paraId="145B5278" w14:textId="77777777" w:rsidR="00CB37CD" w:rsidRPr="000739BA" w:rsidRDefault="00CB37CD" w:rsidP="00625ECD">
      <w:pPr>
        <w:pStyle w:val="ListParagraph"/>
        <w:numPr>
          <w:ilvl w:val="2"/>
          <w:numId w:val="58"/>
        </w:numPr>
        <w:tabs>
          <w:tab w:val="left" w:pos="809"/>
        </w:tabs>
        <w:spacing w:line="230" w:lineRule="auto"/>
        <w:ind w:left="814" w:right="315" w:hanging="666"/>
        <w:jc w:val="both"/>
        <w:rPr>
          <w:rFonts w:ascii="Bookman Old Style" w:hAnsi="Bookman Old Style"/>
        </w:rPr>
      </w:pPr>
      <w:r w:rsidRPr="000739BA">
        <w:rPr>
          <w:rFonts w:ascii="Bookman Old Style" w:hAnsi="Bookman Old Style"/>
        </w:rPr>
        <w:t xml:space="preserve">If the Contract does not include a schedule of payments, the Contractor shall submit non-binding estimates of the payments which he expects to become due during each quarterly period. The ﬁrst estimate shall be submitted within 42 days after the Commencement Date. Revised estimates shall be submitted at quarterly intervals, until the Taking-Over Certiﬁcate has been issued for the </w:t>
      </w:r>
      <w:r w:rsidRPr="000739BA">
        <w:rPr>
          <w:rFonts w:ascii="Bookman Old Style" w:hAnsi="Bookman Old Style"/>
          <w:spacing w:val="-3"/>
        </w:rPr>
        <w:t>Works.</w:t>
      </w:r>
    </w:p>
    <w:p w14:paraId="0E778D9A" w14:textId="77777777" w:rsidR="00CB37CD" w:rsidRPr="000739BA" w:rsidRDefault="00CB37CD" w:rsidP="00625ECD">
      <w:pPr>
        <w:pStyle w:val="Heading6"/>
        <w:numPr>
          <w:ilvl w:val="1"/>
          <w:numId w:val="58"/>
        </w:numPr>
        <w:tabs>
          <w:tab w:val="left" w:pos="807"/>
          <w:tab w:val="left" w:pos="809"/>
        </w:tabs>
        <w:spacing w:before="239"/>
        <w:ind w:left="808" w:hanging="660"/>
        <w:rPr>
          <w:rFonts w:ascii="Bookman Old Style" w:hAnsi="Bookman Old Style"/>
        </w:rPr>
      </w:pPr>
      <w:r w:rsidRPr="000739BA">
        <w:rPr>
          <w:rFonts w:ascii="Bookman Old Style" w:hAnsi="Bookman Old Style"/>
        </w:rPr>
        <w:t xml:space="preserve">Plant and Materials intended for the </w:t>
      </w:r>
      <w:r w:rsidRPr="000739BA">
        <w:rPr>
          <w:rFonts w:ascii="Bookman Old Style" w:hAnsi="Bookman Old Style"/>
          <w:spacing w:val="-3"/>
        </w:rPr>
        <w:t>Works</w:t>
      </w:r>
    </w:p>
    <w:p w14:paraId="1B8015C7" w14:textId="77777777" w:rsidR="00CB37CD" w:rsidRPr="000739BA" w:rsidRDefault="00CB37CD" w:rsidP="00625ECD">
      <w:pPr>
        <w:pStyle w:val="BodyText"/>
        <w:rPr>
          <w:rFonts w:ascii="Bookman Old Style" w:hAnsi="Bookman Old Style"/>
          <w:b/>
          <w:sz w:val="31"/>
        </w:rPr>
      </w:pPr>
    </w:p>
    <w:p w14:paraId="1BD03C0D" w14:textId="77777777" w:rsidR="00CB37CD" w:rsidRPr="000739BA" w:rsidRDefault="00CB37CD" w:rsidP="00625ECD">
      <w:pPr>
        <w:pStyle w:val="ListParagraph"/>
        <w:numPr>
          <w:ilvl w:val="2"/>
          <w:numId w:val="58"/>
        </w:numPr>
        <w:tabs>
          <w:tab w:val="left" w:pos="808"/>
        </w:tabs>
        <w:spacing w:before="1" w:line="230" w:lineRule="auto"/>
        <w:ind w:left="813" w:right="315" w:hanging="665"/>
        <w:jc w:val="both"/>
        <w:rPr>
          <w:rFonts w:ascii="Bookman Old Style" w:hAnsi="Bookman Old Style"/>
        </w:rPr>
      </w:pPr>
      <w:r w:rsidRPr="000739BA">
        <w:rPr>
          <w:rFonts w:ascii="Bookman Old Style" w:hAnsi="Bookman Old Style"/>
        </w:rPr>
        <w:t xml:space="preserve">If this Sub-Clause applies, Interim Payment Certiﬁcates shall include, under sub-paragraph (e) of Sub-Clause 14.3, (i) an amount for Plant and Materials which have been sent to the Site for incorporation in the Permanent </w:t>
      </w:r>
      <w:r w:rsidRPr="000739BA">
        <w:rPr>
          <w:rFonts w:ascii="Bookman Old Style" w:hAnsi="Bookman Old Style"/>
          <w:spacing w:val="-3"/>
        </w:rPr>
        <w:t xml:space="preserve">Works, </w:t>
      </w:r>
      <w:r w:rsidRPr="000739BA">
        <w:rPr>
          <w:rFonts w:ascii="Bookman Old Style" w:hAnsi="Bookman Old Style"/>
        </w:rPr>
        <w:t xml:space="preserve">and (ii) a reduction when the contract value of such Plant and Materials is included as part of the Permanent </w:t>
      </w:r>
      <w:r w:rsidRPr="000739BA">
        <w:rPr>
          <w:rFonts w:ascii="Bookman Old Style" w:hAnsi="Bookman Old Style"/>
          <w:spacing w:val="-4"/>
        </w:rPr>
        <w:t xml:space="preserve">Works </w:t>
      </w:r>
      <w:r w:rsidRPr="000739BA">
        <w:rPr>
          <w:rFonts w:ascii="Bookman Old Style" w:hAnsi="Bookman Old Style"/>
        </w:rPr>
        <w:t>under sub-paragraph (a) of Sub-Clause 14.3 [Application for Interim Payment Certiﬁcates].</w:t>
      </w:r>
    </w:p>
    <w:p w14:paraId="1E9C8083" w14:textId="77777777" w:rsidR="00CB37CD" w:rsidRPr="000739BA" w:rsidRDefault="00CB37CD" w:rsidP="00625ECD">
      <w:pPr>
        <w:pStyle w:val="BodyText"/>
        <w:spacing w:before="10"/>
        <w:rPr>
          <w:rFonts w:ascii="Bookman Old Style" w:hAnsi="Bookman Old Style"/>
          <w:sz w:val="31"/>
        </w:rPr>
      </w:pPr>
    </w:p>
    <w:p w14:paraId="74FAE77F" w14:textId="77777777" w:rsidR="00CB37CD" w:rsidRPr="000739BA" w:rsidRDefault="00CB37CD" w:rsidP="00625ECD">
      <w:pPr>
        <w:pStyle w:val="ListParagraph"/>
        <w:numPr>
          <w:ilvl w:val="2"/>
          <w:numId w:val="58"/>
        </w:numPr>
        <w:tabs>
          <w:tab w:val="left" w:pos="808"/>
        </w:tabs>
        <w:spacing w:line="230" w:lineRule="auto"/>
        <w:ind w:left="813" w:right="315" w:hanging="666"/>
        <w:jc w:val="both"/>
        <w:rPr>
          <w:rFonts w:ascii="Bookman Old Style" w:hAnsi="Bookman Old Style"/>
        </w:rPr>
      </w:pPr>
      <w:r w:rsidRPr="000739BA">
        <w:rPr>
          <w:rFonts w:ascii="Bookman Old Style" w:hAnsi="Bookman Old Style"/>
        </w:rPr>
        <w:t xml:space="preserve">If the lists referred to in sub-paragraphs (b)(i) or (c)(i) below are not included in the Schedules, this Sub-Clause shall not </w:t>
      </w:r>
      <w:r w:rsidRPr="000739BA">
        <w:rPr>
          <w:rFonts w:ascii="Bookman Old Style" w:hAnsi="Bookman Old Style"/>
          <w:spacing w:val="-3"/>
        </w:rPr>
        <w:t>apply.</w:t>
      </w:r>
    </w:p>
    <w:p w14:paraId="588FDF08" w14:textId="77777777" w:rsidR="00CB37CD" w:rsidRPr="000739BA" w:rsidRDefault="00CB37CD" w:rsidP="00625ECD">
      <w:pPr>
        <w:pStyle w:val="ListParagraph"/>
        <w:numPr>
          <w:ilvl w:val="2"/>
          <w:numId w:val="58"/>
        </w:numPr>
        <w:tabs>
          <w:tab w:val="left" w:pos="826"/>
        </w:tabs>
        <w:spacing w:before="124"/>
        <w:ind w:left="825" w:hanging="666"/>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shall determine and certify each addition if the following conditions a re</w:t>
      </w:r>
      <w:r w:rsidR="00CF1290" w:rsidRPr="000739BA">
        <w:rPr>
          <w:rFonts w:ascii="Bookman Old Style" w:hAnsi="Bookman Old Style"/>
        </w:rPr>
        <w:t>-</w:t>
      </w:r>
      <w:r w:rsidRPr="000739BA">
        <w:rPr>
          <w:rFonts w:ascii="Bookman Old Style" w:hAnsi="Bookman Old Style"/>
        </w:rPr>
        <w:t>satisﬁed:</w:t>
      </w:r>
    </w:p>
    <w:p w14:paraId="226C2554" w14:textId="77777777" w:rsidR="00CB37CD" w:rsidRPr="000739BA" w:rsidRDefault="00CB37CD" w:rsidP="00625ECD">
      <w:pPr>
        <w:pStyle w:val="ListParagraph"/>
        <w:numPr>
          <w:ilvl w:val="3"/>
          <w:numId w:val="58"/>
        </w:numPr>
        <w:tabs>
          <w:tab w:val="left" w:pos="1317"/>
          <w:tab w:val="left" w:pos="1318"/>
        </w:tabs>
        <w:spacing w:before="46" w:line="248" w:lineRule="exact"/>
        <w:ind w:left="1317" w:hanging="492"/>
        <w:rPr>
          <w:rFonts w:ascii="Bookman Old Style" w:hAnsi="Bookman Old Style"/>
        </w:rPr>
      </w:pPr>
      <w:r w:rsidRPr="000739BA">
        <w:rPr>
          <w:rFonts w:ascii="Bookman Old Style" w:hAnsi="Bookman Old Style"/>
        </w:rPr>
        <w:t>The Contractor has:</w:t>
      </w:r>
    </w:p>
    <w:p w14:paraId="29E0BED0" w14:textId="77777777" w:rsidR="00CB37CD" w:rsidRPr="000739BA" w:rsidRDefault="00CB37CD" w:rsidP="00625ECD">
      <w:pPr>
        <w:pStyle w:val="ListParagraph"/>
        <w:numPr>
          <w:ilvl w:val="4"/>
          <w:numId w:val="58"/>
        </w:numPr>
        <w:tabs>
          <w:tab w:val="left" w:pos="1923"/>
          <w:tab w:val="left" w:pos="1924"/>
        </w:tabs>
        <w:spacing w:before="3" w:line="230" w:lineRule="auto"/>
        <w:ind w:left="1899" w:right="304" w:hanging="582"/>
        <w:rPr>
          <w:rFonts w:ascii="Bookman Old Style" w:hAnsi="Bookman Old Style"/>
        </w:rPr>
      </w:pPr>
      <w:r w:rsidRPr="000739BA">
        <w:rPr>
          <w:rFonts w:ascii="Bookman Old Style" w:hAnsi="Bookman Old Style"/>
        </w:rPr>
        <w:t>kept satisfactory records (including the orders, receipts, Costs and use of Plant and Materials) which are available for inspection, and</w:t>
      </w:r>
    </w:p>
    <w:p w14:paraId="2E050D5A" w14:textId="77777777" w:rsidR="00CB37CD" w:rsidRPr="000739BA" w:rsidRDefault="00CB37CD" w:rsidP="00625ECD">
      <w:pPr>
        <w:pStyle w:val="BodyText"/>
        <w:tabs>
          <w:tab w:val="left" w:pos="1923"/>
        </w:tabs>
        <w:spacing w:before="2" w:line="230" w:lineRule="auto"/>
        <w:ind w:left="1899" w:right="304" w:hanging="582"/>
        <w:rPr>
          <w:rFonts w:ascii="Bookman Old Style" w:hAnsi="Bookman Old Style"/>
        </w:rPr>
      </w:pPr>
      <w:r w:rsidRPr="000739BA">
        <w:rPr>
          <w:rFonts w:ascii="Bookman Old Style" w:hAnsi="Bookman Old Style"/>
        </w:rPr>
        <w:t>(ii)</w:t>
      </w:r>
      <w:r w:rsidRPr="000739BA">
        <w:rPr>
          <w:rFonts w:ascii="Bookman Old Style" w:hAnsi="Bookman Old Style"/>
        </w:rPr>
        <w:tab/>
      </w:r>
      <w:r w:rsidRPr="000739BA">
        <w:rPr>
          <w:rFonts w:ascii="Bookman Old Style" w:hAnsi="Bookman Old Style"/>
        </w:rPr>
        <w:tab/>
        <w:t>submitted statement of the Cost of acquiring and delivering the Plant and Materials to the Site, supported by satisfactory evidence;</w:t>
      </w:r>
    </w:p>
    <w:p w14:paraId="12DDFCBB" w14:textId="77777777" w:rsidR="00CB37CD" w:rsidRPr="000739BA" w:rsidRDefault="00CB37CD" w:rsidP="00625ECD">
      <w:pPr>
        <w:pStyle w:val="BodyText"/>
        <w:spacing w:before="115"/>
        <w:ind w:left="1317"/>
        <w:rPr>
          <w:rFonts w:ascii="Bookman Old Style" w:hAnsi="Bookman Old Style"/>
        </w:rPr>
      </w:pPr>
      <w:r w:rsidRPr="000739BA">
        <w:rPr>
          <w:rFonts w:ascii="Bookman Old Style" w:hAnsi="Bookman Old Style"/>
        </w:rPr>
        <w:t>and either:</w:t>
      </w:r>
    </w:p>
    <w:p w14:paraId="69354CE6" w14:textId="77777777" w:rsidR="00CB37CD" w:rsidRPr="000739BA" w:rsidRDefault="00CB37CD" w:rsidP="00625ECD">
      <w:pPr>
        <w:pStyle w:val="ListParagraph"/>
        <w:numPr>
          <w:ilvl w:val="3"/>
          <w:numId w:val="58"/>
        </w:numPr>
        <w:tabs>
          <w:tab w:val="left" w:pos="1317"/>
          <w:tab w:val="left" w:pos="1318"/>
        </w:tabs>
        <w:spacing w:before="112"/>
        <w:ind w:left="1317" w:hanging="492"/>
        <w:rPr>
          <w:rFonts w:ascii="Bookman Old Style" w:hAnsi="Bookman Old Style"/>
        </w:rPr>
      </w:pPr>
      <w:r w:rsidRPr="000739BA">
        <w:rPr>
          <w:rFonts w:ascii="Bookman Old Style" w:hAnsi="Bookman Old Style"/>
        </w:rPr>
        <w:t>the relevant Plant and Materials:</w:t>
      </w:r>
    </w:p>
    <w:p w14:paraId="3CD411E2" w14:textId="77777777" w:rsidR="00CB37CD" w:rsidRPr="000739BA" w:rsidRDefault="00CB37CD" w:rsidP="00625ECD">
      <w:pPr>
        <w:pStyle w:val="ListParagraph"/>
        <w:numPr>
          <w:ilvl w:val="4"/>
          <w:numId w:val="58"/>
        </w:numPr>
        <w:tabs>
          <w:tab w:val="left" w:pos="1887"/>
          <w:tab w:val="left" w:pos="1888"/>
        </w:tabs>
        <w:spacing w:before="40"/>
        <w:ind w:left="1875" w:hanging="558"/>
        <w:rPr>
          <w:rFonts w:ascii="Bookman Old Style" w:hAnsi="Bookman Old Style"/>
        </w:rPr>
      </w:pPr>
      <w:r w:rsidRPr="000739BA">
        <w:rPr>
          <w:rFonts w:ascii="Bookman Old Style" w:hAnsi="Bookman Old Style"/>
        </w:rPr>
        <w:t>are those listed in the Schedules for payment when shipped,</w:t>
      </w:r>
    </w:p>
    <w:p w14:paraId="2EBEEE62" w14:textId="77777777" w:rsidR="00CB37CD" w:rsidRPr="000739BA" w:rsidRDefault="00CB37CD" w:rsidP="00625ECD">
      <w:pPr>
        <w:pStyle w:val="ListParagraph"/>
        <w:numPr>
          <w:ilvl w:val="4"/>
          <w:numId w:val="58"/>
        </w:numPr>
        <w:tabs>
          <w:tab w:val="left" w:pos="1887"/>
          <w:tab w:val="left" w:pos="1888"/>
        </w:tabs>
        <w:spacing w:before="39"/>
        <w:ind w:left="1875" w:hanging="558"/>
        <w:rPr>
          <w:rFonts w:ascii="Bookman Old Style" w:hAnsi="Bookman Old Style"/>
        </w:rPr>
      </w:pPr>
      <w:r w:rsidRPr="000739BA">
        <w:rPr>
          <w:rFonts w:ascii="Bookman Old Style" w:hAnsi="Bookman Old Style"/>
        </w:rPr>
        <w:t>have been shipped to Kenya, en</w:t>
      </w:r>
      <w:r w:rsidR="00CF1290" w:rsidRPr="000739BA">
        <w:rPr>
          <w:rFonts w:ascii="Bookman Old Style" w:hAnsi="Bookman Old Style"/>
        </w:rPr>
        <w:t>-</w:t>
      </w:r>
      <w:r w:rsidRPr="000739BA">
        <w:rPr>
          <w:rFonts w:ascii="Bookman Old Style" w:hAnsi="Bookman Old Style"/>
        </w:rPr>
        <w:t>route to the Site, in accordance with the Contract; and</w:t>
      </w:r>
    </w:p>
    <w:p w14:paraId="6DCBF2ED" w14:textId="77777777" w:rsidR="00CB37CD" w:rsidRPr="000739BA" w:rsidRDefault="00CB37CD" w:rsidP="00625ECD">
      <w:pPr>
        <w:pStyle w:val="ListParagraph"/>
        <w:numPr>
          <w:ilvl w:val="4"/>
          <w:numId w:val="58"/>
        </w:numPr>
        <w:tabs>
          <w:tab w:val="left" w:pos="1888"/>
        </w:tabs>
        <w:spacing w:before="48" w:line="230" w:lineRule="auto"/>
        <w:ind w:left="1875" w:right="304" w:hanging="558"/>
        <w:jc w:val="both"/>
        <w:rPr>
          <w:rFonts w:ascii="Bookman Old Style" w:hAnsi="Bookman Old Style"/>
        </w:rPr>
      </w:pPr>
      <w:r w:rsidRPr="000739BA">
        <w:rPr>
          <w:rFonts w:ascii="Bookman Old Style" w:hAnsi="Bookman Old Style"/>
        </w:rPr>
        <w:t>are described in a clean shipped bill of lading or other evidence of shipment, which has been submitted to the Project Manager</w:t>
      </w:r>
      <w:r w:rsidR="009A6589" w:rsidRPr="000739BA">
        <w:rPr>
          <w:rFonts w:ascii="Bookman Old Style" w:hAnsi="Bookman Old Style"/>
        </w:rPr>
        <w:t xml:space="preserve"> </w:t>
      </w:r>
      <w:r w:rsidRPr="000739BA">
        <w:rPr>
          <w:rFonts w:ascii="Bookman Old Style" w:hAnsi="Bookman Old Style"/>
        </w:rPr>
        <w:t>together with evidence of payment of freight and insurance, any other documents reasonably required, and a bank guarantee in a form and issued by an entity approved by the Procuring Entity in amounts and currencies equal to the amount due under this Sub-Clause: this guarantee may be in a similar form to the form referred to in Sub-Clause14.2 [Advance Payment] and shall be valid until the Plant and Materials are properly stored on Site and protected against loss, damage or deterioration; or</w:t>
      </w:r>
    </w:p>
    <w:p w14:paraId="44335952" w14:textId="77777777" w:rsidR="00CB37CD" w:rsidRPr="000739BA" w:rsidRDefault="00CB37CD" w:rsidP="00625ECD">
      <w:pPr>
        <w:pStyle w:val="ListParagraph"/>
        <w:numPr>
          <w:ilvl w:val="3"/>
          <w:numId w:val="58"/>
        </w:numPr>
        <w:tabs>
          <w:tab w:val="left" w:pos="1316"/>
          <w:tab w:val="left" w:pos="1318"/>
        </w:tabs>
        <w:spacing w:before="119"/>
        <w:ind w:left="1317" w:hanging="492"/>
        <w:rPr>
          <w:rFonts w:ascii="Bookman Old Style" w:hAnsi="Bookman Old Style"/>
        </w:rPr>
      </w:pPr>
      <w:r w:rsidRPr="000739BA">
        <w:rPr>
          <w:rFonts w:ascii="Bookman Old Style" w:hAnsi="Bookman Old Style"/>
        </w:rPr>
        <w:t>the relevant Plant and Materials:</w:t>
      </w:r>
    </w:p>
    <w:p w14:paraId="00F675EF" w14:textId="77777777" w:rsidR="00CB37CD" w:rsidRPr="000739BA" w:rsidRDefault="00CB37CD" w:rsidP="00625ECD">
      <w:pPr>
        <w:pStyle w:val="ListParagraph"/>
        <w:numPr>
          <w:ilvl w:val="4"/>
          <w:numId w:val="58"/>
        </w:numPr>
        <w:tabs>
          <w:tab w:val="left" w:pos="1850"/>
          <w:tab w:val="left" w:pos="1852"/>
        </w:tabs>
        <w:spacing w:before="39"/>
        <w:ind w:left="1839" w:hanging="522"/>
        <w:rPr>
          <w:rFonts w:ascii="Bookman Old Style" w:hAnsi="Bookman Old Style"/>
        </w:rPr>
      </w:pPr>
      <w:r w:rsidRPr="000739BA">
        <w:rPr>
          <w:rFonts w:ascii="Bookman Old Style" w:hAnsi="Bookman Old Style"/>
        </w:rPr>
        <w:t>are those listed in the Schedules for payment when delivered to the Site, and</w:t>
      </w:r>
    </w:p>
    <w:p w14:paraId="0A170ED2" w14:textId="77777777" w:rsidR="00CB37CD" w:rsidRPr="000739BA" w:rsidRDefault="00CB37CD" w:rsidP="00625ECD">
      <w:pPr>
        <w:pStyle w:val="ListParagraph"/>
        <w:numPr>
          <w:ilvl w:val="4"/>
          <w:numId w:val="58"/>
        </w:numPr>
        <w:tabs>
          <w:tab w:val="left" w:pos="1850"/>
          <w:tab w:val="left" w:pos="1852"/>
        </w:tabs>
        <w:spacing w:before="48" w:line="230" w:lineRule="auto"/>
        <w:ind w:left="1839" w:right="304" w:hanging="522"/>
        <w:rPr>
          <w:rFonts w:ascii="Bookman Old Style" w:hAnsi="Bookman Old Style"/>
        </w:rPr>
      </w:pPr>
      <w:r w:rsidRPr="000739BA">
        <w:rPr>
          <w:rFonts w:ascii="Bookman Old Style" w:hAnsi="Bookman Old Style"/>
        </w:rPr>
        <w:t>have been delivered to and are properly stored on the Site, are protected against loss, damage or deterioration and appear to be in accordance with the Contract.</w:t>
      </w:r>
    </w:p>
    <w:p w14:paraId="31A03C39" w14:textId="77777777" w:rsidR="00CB37CD" w:rsidRPr="000739BA" w:rsidRDefault="00CB37CD" w:rsidP="00625ECD">
      <w:pPr>
        <w:pStyle w:val="BodyText"/>
        <w:spacing w:before="4"/>
        <w:rPr>
          <w:rFonts w:ascii="Bookman Old Style" w:hAnsi="Bookman Old Style"/>
          <w:sz w:val="31"/>
        </w:rPr>
      </w:pPr>
    </w:p>
    <w:p w14:paraId="6B3322F2" w14:textId="77777777" w:rsidR="00CB37CD" w:rsidRPr="000739BA" w:rsidRDefault="00CB37CD" w:rsidP="00625ECD">
      <w:pPr>
        <w:pStyle w:val="ListParagraph"/>
        <w:numPr>
          <w:ilvl w:val="2"/>
          <w:numId w:val="58"/>
        </w:numPr>
        <w:tabs>
          <w:tab w:val="left" w:pos="825"/>
        </w:tabs>
        <w:spacing w:line="230" w:lineRule="auto"/>
        <w:ind w:left="818" w:right="304" w:hanging="660"/>
        <w:jc w:val="both"/>
        <w:rPr>
          <w:rFonts w:ascii="Bookman Old Style" w:hAnsi="Bookman Old Style"/>
        </w:rPr>
      </w:pPr>
      <w:r w:rsidRPr="000739BA">
        <w:rPr>
          <w:rFonts w:ascii="Bookman Old Style" w:hAnsi="Bookman Old Style"/>
        </w:rPr>
        <w:t>The additional amount to be certiﬁed shall be the equivalent of eighty percent (80%) of the Project Manager</w:t>
      </w:r>
      <w:r w:rsidR="009A6589" w:rsidRPr="000739BA">
        <w:rPr>
          <w:rFonts w:ascii="Bookman Old Style" w:hAnsi="Bookman Old Style"/>
        </w:rPr>
        <w:t xml:space="preserve"> </w:t>
      </w:r>
      <w:r w:rsidRPr="000739BA">
        <w:rPr>
          <w:rFonts w:ascii="Bookman Old Style" w:hAnsi="Bookman Old Style"/>
        </w:rPr>
        <w:t>determination of the cost of the Plant and Materials (including delivery to Site), taking account of the documents mentioned in this Sub-Clause and of the contract value of the Plant and Materials.</w:t>
      </w:r>
    </w:p>
    <w:p w14:paraId="23D08402" w14:textId="77777777" w:rsidR="00CB37CD" w:rsidRPr="000739BA" w:rsidRDefault="00CB37CD" w:rsidP="00625ECD">
      <w:pPr>
        <w:pStyle w:val="BodyText"/>
        <w:spacing w:before="4"/>
        <w:rPr>
          <w:rFonts w:ascii="Bookman Old Style" w:hAnsi="Bookman Old Style"/>
          <w:sz w:val="31"/>
        </w:rPr>
      </w:pPr>
    </w:p>
    <w:p w14:paraId="1164F3C2" w14:textId="77777777" w:rsidR="00CB37CD" w:rsidRPr="000739BA" w:rsidRDefault="00CB37CD" w:rsidP="00625ECD">
      <w:pPr>
        <w:pStyle w:val="ListParagraph"/>
        <w:numPr>
          <w:ilvl w:val="2"/>
          <w:numId w:val="58"/>
        </w:numPr>
        <w:tabs>
          <w:tab w:val="left" w:pos="825"/>
        </w:tabs>
        <w:spacing w:line="230" w:lineRule="auto"/>
        <w:ind w:left="818" w:right="304" w:hanging="660"/>
        <w:jc w:val="both"/>
        <w:rPr>
          <w:rFonts w:ascii="Bookman Old Style" w:hAnsi="Bookman Old Style"/>
        </w:rPr>
      </w:pPr>
      <w:r w:rsidRPr="000739BA">
        <w:rPr>
          <w:rFonts w:ascii="Bookman Old Style" w:hAnsi="Bookman Old Style"/>
        </w:rPr>
        <w:t>The currencies for this additional amount shall be the same as those in which payment will become due when the contract value is included under sub-paragraph (a) of Sub-Clause 14.3 [Application for Interim Payment Certiﬁcates]. At that time, the Payment Certiﬁcate shall include the applicable reduction which shall be equivalent to, and in the same currencies and proportions as, this additional amount for the relevant Plant and Materials.</w:t>
      </w:r>
    </w:p>
    <w:p w14:paraId="68E80156" w14:textId="77777777" w:rsidR="00CB37CD" w:rsidRPr="000739BA" w:rsidRDefault="00CB37CD" w:rsidP="00625ECD">
      <w:pPr>
        <w:pStyle w:val="Heading6"/>
        <w:numPr>
          <w:ilvl w:val="1"/>
          <w:numId w:val="58"/>
        </w:numPr>
        <w:tabs>
          <w:tab w:val="left" w:pos="824"/>
          <w:tab w:val="left" w:pos="825"/>
        </w:tabs>
        <w:spacing w:before="240"/>
        <w:ind w:left="824" w:hanging="666"/>
        <w:rPr>
          <w:rFonts w:ascii="Bookman Old Style" w:hAnsi="Bookman Old Style"/>
        </w:rPr>
      </w:pPr>
      <w:r w:rsidRPr="000739BA">
        <w:rPr>
          <w:rFonts w:ascii="Bookman Old Style" w:hAnsi="Bookman Old Style"/>
        </w:rPr>
        <w:t>Issue of Interim Payment Certiﬁcates</w:t>
      </w:r>
    </w:p>
    <w:p w14:paraId="2788325C" w14:textId="77777777" w:rsidR="00CB37CD" w:rsidRPr="000739BA" w:rsidRDefault="00CB37CD" w:rsidP="00625ECD">
      <w:pPr>
        <w:pStyle w:val="BodyText"/>
        <w:spacing w:before="1"/>
        <w:rPr>
          <w:rFonts w:ascii="Bookman Old Style" w:hAnsi="Bookman Old Style"/>
          <w:b/>
          <w:sz w:val="31"/>
        </w:rPr>
      </w:pPr>
    </w:p>
    <w:p w14:paraId="2F00BF67" w14:textId="77777777" w:rsidR="00CB37CD" w:rsidRPr="000739BA" w:rsidRDefault="00CB37CD" w:rsidP="00625ECD">
      <w:pPr>
        <w:pStyle w:val="ListParagraph"/>
        <w:numPr>
          <w:ilvl w:val="2"/>
          <w:numId w:val="58"/>
        </w:numPr>
        <w:tabs>
          <w:tab w:val="left" w:pos="825"/>
        </w:tabs>
        <w:spacing w:line="230" w:lineRule="auto"/>
        <w:ind w:left="818" w:right="304" w:hanging="660"/>
        <w:jc w:val="both"/>
        <w:rPr>
          <w:rFonts w:ascii="Bookman Old Style" w:hAnsi="Bookman Old Style"/>
        </w:rPr>
      </w:pPr>
      <w:r w:rsidRPr="000739BA">
        <w:rPr>
          <w:rFonts w:ascii="Bookman Old Style" w:hAnsi="Bookman Old Style"/>
        </w:rPr>
        <w:t>No amount will be certiﬁed or paid until the Procuring Entity has received and approved the Performance Security. Thereafter, the Project Manager</w:t>
      </w:r>
      <w:r w:rsidR="009A6589" w:rsidRPr="000739BA">
        <w:rPr>
          <w:rFonts w:ascii="Bookman Old Style" w:hAnsi="Bookman Old Style"/>
        </w:rPr>
        <w:t xml:space="preserve"> </w:t>
      </w:r>
      <w:r w:rsidRPr="000739BA">
        <w:rPr>
          <w:rFonts w:ascii="Bookman Old Style" w:hAnsi="Bookman Old Style"/>
        </w:rPr>
        <w:t>shall, within 30 days after receiving a Statement and supporting documents, deliver to the Procuring Entity and to the Contractor an Interim Payment Certiﬁcate which shall state the amount which the Project Manager</w:t>
      </w:r>
      <w:r w:rsidR="009A6589" w:rsidRPr="000739BA">
        <w:rPr>
          <w:rFonts w:ascii="Bookman Old Style" w:hAnsi="Bookman Old Style"/>
        </w:rPr>
        <w:t xml:space="preserve"> </w:t>
      </w:r>
      <w:r w:rsidRPr="000739BA">
        <w:rPr>
          <w:rFonts w:ascii="Bookman Old Style" w:hAnsi="Bookman Old Style"/>
        </w:rPr>
        <w:t>fairly determines to be due, with all supporting particulars for any reduction or withholding made by the Project Manager</w:t>
      </w:r>
      <w:r w:rsidR="009A6589" w:rsidRPr="000739BA">
        <w:rPr>
          <w:rFonts w:ascii="Bookman Old Style" w:hAnsi="Bookman Old Style"/>
        </w:rPr>
        <w:t xml:space="preserve"> </w:t>
      </w:r>
      <w:r w:rsidR="00CF1290" w:rsidRPr="000739BA">
        <w:rPr>
          <w:rFonts w:ascii="Bookman Old Style" w:hAnsi="Bookman Old Style"/>
        </w:rPr>
        <w:t>on the Statement if</w:t>
      </w:r>
      <w:r w:rsidRPr="000739BA">
        <w:rPr>
          <w:rFonts w:ascii="Bookman Old Style" w:hAnsi="Bookman Old Style"/>
        </w:rPr>
        <w:t xml:space="preserve"> </w:t>
      </w:r>
      <w:r w:rsidRPr="000739BA">
        <w:rPr>
          <w:rFonts w:ascii="Bookman Old Style" w:hAnsi="Bookman Old Style"/>
          <w:spacing w:val="-4"/>
        </w:rPr>
        <w:t>any.</w:t>
      </w:r>
    </w:p>
    <w:p w14:paraId="4ABB8CF0" w14:textId="77777777" w:rsidR="00CB37CD" w:rsidRPr="000739BA" w:rsidRDefault="00CB37CD" w:rsidP="00625ECD">
      <w:pPr>
        <w:pStyle w:val="BodyText"/>
        <w:spacing w:before="11"/>
        <w:rPr>
          <w:rFonts w:ascii="Bookman Old Style" w:hAnsi="Bookman Old Style"/>
          <w:sz w:val="31"/>
        </w:rPr>
      </w:pPr>
    </w:p>
    <w:p w14:paraId="181AA7B6" w14:textId="77777777" w:rsidR="00CB37CD" w:rsidRPr="000739BA" w:rsidRDefault="00CB37CD" w:rsidP="00625ECD">
      <w:pPr>
        <w:pStyle w:val="ListParagraph"/>
        <w:numPr>
          <w:ilvl w:val="2"/>
          <w:numId w:val="58"/>
        </w:numPr>
        <w:tabs>
          <w:tab w:val="left" w:pos="825"/>
        </w:tabs>
        <w:spacing w:line="230" w:lineRule="auto"/>
        <w:ind w:left="818" w:right="305" w:hanging="660"/>
        <w:jc w:val="both"/>
        <w:rPr>
          <w:rFonts w:ascii="Bookman Old Style" w:hAnsi="Bookman Old Style"/>
        </w:rPr>
      </w:pPr>
      <w:r w:rsidRPr="000739BA">
        <w:rPr>
          <w:rFonts w:ascii="Bookman Old Style" w:hAnsi="Bookman Old Style"/>
        </w:rPr>
        <w:t xml:space="preserve">However, prior to issuing the Taking-Over Certiﬁcate for the </w:t>
      </w:r>
      <w:r w:rsidRPr="000739BA">
        <w:rPr>
          <w:rFonts w:ascii="Bookman Old Style" w:hAnsi="Bookman Old Style"/>
          <w:spacing w:val="-3"/>
        </w:rPr>
        <w:t xml:space="preserve">Works, </w:t>
      </w: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 xml:space="preserve">shall not be bound to issue an Interim Payment Certiﬁcate in an amount which would (after retention and other deductions) be less than the minimum amount of Interim Payment Certiﬁcates (if any) stated </w:t>
      </w:r>
      <w:r w:rsidRPr="000739BA">
        <w:rPr>
          <w:rFonts w:ascii="Bookman Old Style" w:hAnsi="Bookman Old Style"/>
          <w:b/>
        </w:rPr>
        <w:t>in the Special Conditions of Contract</w:t>
      </w:r>
      <w:r w:rsidRPr="000739BA">
        <w:rPr>
          <w:rFonts w:ascii="Bookman Old Style" w:hAnsi="Bookman Old Style"/>
        </w:rPr>
        <w:t>. In this event, the Project Manager</w:t>
      </w:r>
      <w:r w:rsidR="009A6589" w:rsidRPr="000739BA">
        <w:rPr>
          <w:rFonts w:ascii="Bookman Old Style" w:hAnsi="Bookman Old Style"/>
        </w:rPr>
        <w:t xml:space="preserve"> </w:t>
      </w:r>
      <w:r w:rsidRPr="000739BA">
        <w:rPr>
          <w:rFonts w:ascii="Bookman Old Style" w:hAnsi="Bookman Old Style"/>
        </w:rPr>
        <w:t>shall give notice to the Contractor accordingly.</w:t>
      </w:r>
    </w:p>
    <w:p w14:paraId="51A0A065" w14:textId="77777777" w:rsidR="00CB37CD" w:rsidRPr="000739BA" w:rsidRDefault="00CB37CD" w:rsidP="00625ECD">
      <w:pPr>
        <w:pStyle w:val="BodyText"/>
        <w:spacing w:before="8"/>
        <w:rPr>
          <w:rFonts w:ascii="Bookman Old Style" w:hAnsi="Bookman Old Style"/>
          <w:sz w:val="30"/>
        </w:rPr>
      </w:pPr>
    </w:p>
    <w:p w14:paraId="1A363423" w14:textId="77777777" w:rsidR="00CB37CD" w:rsidRPr="000739BA" w:rsidRDefault="00CB37CD" w:rsidP="00625ECD">
      <w:pPr>
        <w:pStyle w:val="ListParagraph"/>
        <w:numPr>
          <w:ilvl w:val="2"/>
          <w:numId w:val="58"/>
        </w:numPr>
        <w:tabs>
          <w:tab w:val="left" w:pos="825"/>
        </w:tabs>
        <w:spacing w:before="1"/>
        <w:ind w:left="824" w:hanging="666"/>
        <w:rPr>
          <w:rFonts w:ascii="Bookman Old Style" w:hAnsi="Bookman Old Style"/>
        </w:rPr>
      </w:pPr>
      <w:r w:rsidRPr="000739BA">
        <w:rPr>
          <w:rFonts w:ascii="Bookman Old Style" w:hAnsi="Bookman Old Style"/>
        </w:rPr>
        <w:t>An Interim Payment Certiﬁcate shall not be withheld for any other reason, although:</w:t>
      </w:r>
    </w:p>
    <w:p w14:paraId="2C7AD658" w14:textId="77777777" w:rsidR="00CB37CD" w:rsidRPr="000739BA" w:rsidRDefault="00CB37CD" w:rsidP="00625ECD">
      <w:pPr>
        <w:pStyle w:val="ListParagraph"/>
        <w:numPr>
          <w:ilvl w:val="3"/>
          <w:numId w:val="58"/>
        </w:numPr>
        <w:tabs>
          <w:tab w:val="left" w:pos="1317"/>
        </w:tabs>
        <w:spacing w:before="47" w:line="230" w:lineRule="auto"/>
        <w:ind w:left="1322" w:right="305" w:hanging="498"/>
        <w:jc w:val="both"/>
        <w:rPr>
          <w:rFonts w:ascii="Bookman Old Style" w:hAnsi="Bookman Old Style"/>
        </w:rPr>
      </w:pPr>
      <w:r w:rsidRPr="000739BA">
        <w:rPr>
          <w:rFonts w:ascii="Bookman Old Style" w:hAnsi="Bookman Old Style"/>
        </w:rPr>
        <w:t>if anything supplied or work done by the Contractor is not in accordance with the Contract, the cost of rectiﬁcation or replacement may be withheld until rectiﬁcation or replacement has been completed; and/or</w:t>
      </w:r>
    </w:p>
    <w:p w14:paraId="7F7DA736" w14:textId="77777777" w:rsidR="00CB37CD" w:rsidRPr="000739BA" w:rsidRDefault="00CB37CD" w:rsidP="00625ECD">
      <w:pPr>
        <w:pStyle w:val="ListParagraph"/>
        <w:numPr>
          <w:ilvl w:val="3"/>
          <w:numId w:val="58"/>
        </w:numPr>
        <w:tabs>
          <w:tab w:val="left" w:pos="1317"/>
        </w:tabs>
        <w:spacing w:before="51" w:line="230" w:lineRule="auto"/>
        <w:ind w:left="1322" w:right="305" w:hanging="498"/>
        <w:jc w:val="both"/>
        <w:rPr>
          <w:rFonts w:ascii="Bookman Old Style" w:hAnsi="Bookman Old Style"/>
        </w:rPr>
      </w:pPr>
      <w:r w:rsidRPr="000739BA">
        <w:rPr>
          <w:rFonts w:ascii="Bookman Old Style" w:hAnsi="Bookman Old Style"/>
        </w:rPr>
        <w:t xml:space="preserve">if the Contractor was or is failing to perform any work or obligation in accordance with the Contract, and had been so notiﬁed by the Project </w:t>
      </w:r>
      <w:r w:rsidR="00CF1290" w:rsidRPr="000739BA">
        <w:rPr>
          <w:rFonts w:ascii="Bookman Old Style" w:hAnsi="Bookman Old Style"/>
        </w:rPr>
        <w:t>Manager,</w:t>
      </w:r>
      <w:r w:rsidRPr="000739BA">
        <w:rPr>
          <w:rFonts w:ascii="Bookman Old Style" w:hAnsi="Bookman Old Style"/>
        </w:rPr>
        <w:t xml:space="preserve"> the value of this work or obligation may be withheld until the work or obligation has been performed.</w:t>
      </w:r>
    </w:p>
    <w:p w14:paraId="1284BA22" w14:textId="77777777" w:rsidR="00CB37CD" w:rsidRPr="000739BA" w:rsidRDefault="00CB37CD" w:rsidP="00625ECD">
      <w:pPr>
        <w:pStyle w:val="BodyText"/>
        <w:spacing w:before="10"/>
        <w:rPr>
          <w:rFonts w:ascii="Bookman Old Style" w:hAnsi="Bookman Old Style"/>
          <w:sz w:val="30"/>
        </w:rPr>
      </w:pPr>
    </w:p>
    <w:p w14:paraId="08E5530B" w14:textId="77777777" w:rsidR="00CB37CD" w:rsidRPr="000739BA" w:rsidRDefault="00CB37CD" w:rsidP="00625ECD">
      <w:pPr>
        <w:pStyle w:val="BodyText"/>
        <w:spacing w:line="230" w:lineRule="auto"/>
        <w:ind w:left="818" w:right="305" w:hanging="660"/>
        <w:jc w:val="both"/>
        <w:rPr>
          <w:rFonts w:ascii="Bookman Old Style" w:hAnsi="Bookman Old Style"/>
        </w:rPr>
      </w:pPr>
      <w:r w:rsidRPr="000739BA">
        <w:rPr>
          <w:rFonts w:ascii="Bookman Old Style" w:hAnsi="Bookman Old Style"/>
        </w:rPr>
        <w:t xml:space="preserve">4.6.4 </w:t>
      </w:r>
      <w:r w:rsidRPr="000739BA">
        <w:rPr>
          <w:rFonts w:ascii="Bookman Old Style" w:hAnsi="Bookman Old Style"/>
        </w:rPr>
        <w:tab/>
        <w:t>The Project Manager</w:t>
      </w:r>
      <w:r w:rsidR="009A6589" w:rsidRPr="000739BA">
        <w:rPr>
          <w:rFonts w:ascii="Bookman Old Style" w:hAnsi="Bookman Old Style"/>
        </w:rPr>
        <w:t xml:space="preserve"> </w:t>
      </w:r>
      <w:r w:rsidRPr="000739BA">
        <w:rPr>
          <w:rFonts w:ascii="Bookman Old Style" w:hAnsi="Bookman Old Style"/>
        </w:rPr>
        <w:t>may in any Payment Certiﬁcate make any correction or modiﬁcation that should properly be made to any previous Payment Certiﬁcate. A Payment Certiﬁcate shall not be deemed to indicate the Project Manager</w:t>
      </w:r>
      <w:r w:rsidR="009A6589" w:rsidRPr="000739BA">
        <w:rPr>
          <w:rFonts w:ascii="Bookman Old Style" w:hAnsi="Bookman Old Style"/>
        </w:rPr>
        <w:t xml:space="preserve"> </w:t>
      </w:r>
      <w:r w:rsidRPr="000739BA">
        <w:rPr>
          <w:rFonts w:ascii="Bookman Old Style" w:hAnsi="Bookman Old Style"/>
        </w:rPr>
        <w:t>acceptance, approval, consent or satisfaction.</w:t>
      </w:r>
    </w:p>
    <w:p w14:paraId="60AF724F" w14:textId="77777777" w:rsidR="00CB37CD" w:rsidRPr="000739BA" w:rsidRDefault="00CB37CD" w:rsidP="00625ECD">
      <w:pPr>
        <w:pStyle w:val="Heading6"/>
        <w:numPr>
          <w:ilvl w:val="1"/>
          <w:numId w:val="23"/>
        </w:numPr>
        <w:tabs>
          <w:tab w:val="left" w:pos="816"/>
          <w:tab w:val="left" w:pos="818"/>
        </w:tabs>
        <w:spacing w:before="127"/>
        <w:rPr>
          <w:rFonts w:ascii="Bookman Old Style" w:hAnsi="Bookman Old Style"/>
        </w:rPr>
      </w:pPr>
      <w:r w:rsidRPr="000739BA">
        <w:rPr>
          <w:rFonts w:ascii="Bookman Old Style" w:hAnsi="Bookman Old Style"/>
        </w:rPr>
        <w:t>Payment</w:t>
      </w:r>
    </w:p>
    <w:p w14:paraId="45C12C12" w14:textId="77777777" w:rsidR="00CB37CD" w:rsidRPr="000739BA" w:rsidRDefault="00CB37CD" w:rsidP="00625ECD">
      <w:pPr>
        <w:pStyle w:val="BodyText"/>
        <w:spacing w:before="4"/>
        <w:rPr>
          <w:rFonts w:ascii="Bookman Old Style" w:hAnsi="Bookman Old Style"/>
          <w:b/>
          <w:sz w:val="30"/>
        </w:rPr>
      </w:pPr>
    </w:p>
    <w:p w14:paraId="1EC4938B" w14:textId="77777777" w:rsidR="00CB37CD" w:rsidRPr="000739BA" w:rsidRDefault="00CB37CD" w:rsidP="00625ECD">
      <w:pPr>
        <w:pStyle w:val="ListParagraph"/>
        <w:numPr>
          <w:ilvl w:val="2"/>
          <w:numId w:val="23"/>
        </w:numPr>
        <w:tabs>
          <w:tab w:val="left" w:pos="817"/>
        </w:tabs>
        <w:ind w:hanging="675"/>
        <w:rPr>
          <w:rFonts w:ascii="Bookman Old Style" w:hAnsi="Bookman Old Style"/>
        </w:rPr>
      </w:pPr>
      <w:r w:rsidRPr="000739BA">
        <w:rPr>
          <w:rFonts w:ascii="Bookman Old Style" w:hAnsi="Bookman Old Style"/>
        </w:rPr>
        <w:t>The Procuring Entity shall pay to the Contractor:</w:t>
      </w:r>
    </w:p>
    <w:p w14:paraId="765D0FA3" w14:textId="77777777" w:rsidR="00CB37CD" w:rsidRPr="000739BA" w:rsidRDefault="00CB37CD" w:rsidP="00625ECD">
      <w:pPr>
        <w:pStyle w:val="ListParagraph"/>
        <w:numPr>
          <w:ilvl w:val="3"/>
          <w:numId w:val="23"/>
        </w:numPr>
        <w:tabs>
          <w:tab w:val="left" w:pos="1309"/>
        </w:tabs>
        <w:spacing w:before="54" w:line="230" w:lineRule="auto"/>
        <w:ind w:right="309" w:hanging="495"/>
        <w:jc w:val="both"/>
        <w:rPr>
          <w:rFonts w:ascii="Bookman Old Style" w:hAnsi="Bookman Old Style"/>
        </w:rPr>
      </w:pPr>
      <w:r w:rsidRPr="000739BA">
        <w:rPr>
          <w:rFonts w:ascii="Bookman Old Style" w:hAnsi="Bookman Old Style"/>
        </w:rPr>
        <w:t xml:space="preserve">The advance payment shall be paid within 60 days after signing of the contract by both parties or within 60 days after receiving the documents in accordance with Sub-Clause 4.2 [Performance Security] and Sub- Clause 14.2 [Advance Payment], </w:t>
      </w:r>
      <w:r w:rsidR="00CF1290" w:rsidRPr="000739BA">
        <w:rPr>
          <w:rFonts w:ascii="Bookman Old Style" w:hAnsi="Bookman Old Style"/>
        </w:rPr>
        <w:t>whichever</w:t>
      </w:r>
      <w:r w:rsidRPr="000739BA">
        <w:rPr>
          <w:rFonts w:ascii="Bookman Old Style" w:hAnsi="Bookman Old Style"/>
        </w:rPr>
        <w:t xml:space="preserve"> is later;</w:t>
      </w:r>
    </w:p>
    <w:p w14:paraId="6B2DDFBE" w14:textId="77777777" w:rsidR="00CB37CD" w:rsidRPr="000739BA" w:rsidRDefault="00CB37CD" w:rsidP="00625ECD">
      <w:pPr>
        <w:pStyle w:val="ListParagraph"/>
        <w:numPr>
          <w:ilvl w:val="3"/>
          <w:numId w:val="23"/>
        </w:numPr>
        <w:tabs>
          <w:tab w:val="left" w:pos="1309"/>
        </w:tabs>
        <w:spacing w:before="3" w:line="230" w:lineRule="auto"/>
        <w:ind w:right="309" w:hanging="495"/>
        <w:jc w:val="both"/>
        <w:rPr>
          <w:rFonts w:ascii="Bookman Old Style" w:hAnsi="Bookman Old Style"/>
        </w:rPr>
      </w:pPr>
      <w:r w:rsidRPr="000739BA">
        <w:rPr>
          <w:rFonts w:ascii="Bookman Old Style" w:hAnsi="Bookman Old Style"/>
        </w:rPr>
        <w:t>The amount certiﬁed in each Interim Payment Certiﬁcate within 60 days after the Project Manager</w:t>
      </w:r>
      <w:r w:rsidR="009A6589" w:rsidRPr="000739BA">
        <w:rPr>
          <w:rFonts w:ascii="Bookman Old Style" w:hAnsi="Bookman Old Style"/>
        </w:rPr>
        <w:t xml:space="preserve"> </w:t>
      </w:r>
      <w:r w:rsidRPr="000739BA">
        <w:rPr>
          <w:rFonts w:ascii="Bookman Old Style" w:hAnsi="Bookman Old Style"/>
        </w:rPr>
        <w:t>Issues Interim Payment Certiﬁcate; and</w:t>
      </w:r>
    </w:p>
    <w:p w14:paraId="59ED5BDB" w14:textId="77777777" w:rsidR="00CB37CD" w:rsidRPr="000739BA" w:rsidRDefault="00CB37CD" w:rsidP="00625ECD">
      <w:pPr>
        <w:pStyle w:val="ListParagraph"/>
        <w:numPr>
          <w:ilvl w:val="3"/>
          <w:numId w:val="23"/>
        </w:numPr>
        <w:tabs>
          <w:tab w:val="left" w:pos="1309"/>
        </w:tabs>
        <w:spacing w:before="1" w:line="230" w:lineRule="auto"/>
        <w:ind w:right="309" w:hanging="495"/>
        <w:jc w:val="both"/>
        <w:rPr>
          <w:rFonts w:ascii="Bookman Old Style" w:hAnsi="Bookman Old Style"/>
        </w:rPr>
      </w:pPr>
      <w:r w:rsidRPr="000739BA">
        <w:rPr>
          <w:rFonts w:ascii="Bookman Old Style" w:hAnsi="Bookman Old Style"/>
        </w:rPr>
        <w:t>the amount certiﬁed in the Final Payment Certiﬁcate within 60 days after the Procuring Entity Issues Interim Payment Certiﬁcate; or after determination of any disputed amount shown in the Final Statement in accordance with Sub-Clause 16.2 [</w:t>
      </w:r>
      <w:r w:rsidR="00CF1290" w:rsidRPr="000739BA">
        <w:rPr>
          <w:rFonts w:ascii="Bookman Old Style" w:hAnsi="Bookman Old Style"/>
        </w:rPr>
        <w:t>Termination by</w:t>
      </w:r>
      <w:r w:rsidRPr="000739BA">
        <w:rPr>
          <w:rFonts w:ascii="Bookman Old Style" w:hAnsi="Bookman Old Style"/>
        </w:rPr>
        <w:t xml:space="preserve"> Contractor].</w:t>
      </w:r>
    </w:p>
    <w:p w14:paraId="01E9C6B1" w14:textId="77777777" w:rsidR="00CB37CD" w:rsidRPr="000739BA" w:rsidRDefault="00CB37CD" w:rsidP="00625ECD">
      <w:pPr>
        <w:pStyle w:val="BodyText"/>
        <w:spacing w:before="5"/>
        <w:rPr>
          <w:rFonts w:ascii="Bookman Old Style" w:hAnsi="Bookman Old Style"/>
          <w:sz w:val="31"/>
        </w:rPr>
      </w:pPr>
    </w:p>
    <w:p w14:paraId="00781785" w14:textId="77777777" w:rsidR="00CB37CD" w:rsidRPr="000739BA" w:rsidRDefault="00CB37CD" w:rsidP="00625ECD">
      <w:pPr>
        <w:pStyle w:val="ListParagraph"/>
        <w:numPr>
          <w:ilvl w:val="2"/>
          <w:numId w:val="23"/>
        </w:numPr>
        <w:tabs>
          <w:tab w:val="left" w:pos="817"/>
        </w:tabs>
        <w:spacing w:line="230" w:lineRule="auto"/>
        <w:ind w:right="309" w:hanging="675"/>
        <w:jc w:val="both"/>
        <w:rPr>
          <w:rFonts w:ascii="Bookman Old Style" w:hAnsi="Bookman Old Style"/>
        </w:rPr>
      </w:pPr>
      <w:r w:rsidRPr="000739BA">
        <w:rPr>
          <w:rFonts w:ascii="Bookman Old Style" w:hAnsi="Bookman Old Style"/>
        </w:rPr>
        <w:t>Payment of the amount due in each currency shall be made into the bank account, nominated by the Contractor, in the payment country (forth is currency) speciﬁed in the Contract.</w:t>
      </w:r>
    </w:p>
    <w:p w14:paraId="1A2B0B09" w14:textId="77777777" w:rsidR="00CB37CD" w:rsidRPr="000739BA" w:rsidRDefault="00CB37CD" w:rsidP="00625ECD">
      <w:pPr>
        <w:pStyle w:val="Heading6"/>
        <w:numPr>
          <w:ilvl w:val="1"/>
          <w:numId w:val="23"/>
        </w:numPr>
        <w:tabs>
          <w:tab w:val="left" w:pos="816"/>
          <w:tab w:val="left" w:pos="817"/>
        </w:tabs>
        <w:spacing w:before="237"/>
        <w:ind w:left="816" w:hanging="667"/>
        <w:rPr>
          <w:rFonts w:ascii="Bookman Old Style" w:hAnsi="Bookman Old Style"/>
        </w:rPr>
      </w:pPr>
      <w:r w:rsidRPr="000739BA">
        <w:rPr>
          <w:rFonts w:ascii="Bookman Old Style" w:hAnsi="Bookman Old Style"/>
        </w:rPr>
        <w:t>Delayed Payment</w:t>
      </w:r>
    </w:p>
    <w:p w14:paraId="005307D9" w14:textId="77777777" w:rsidR="00CB37CD" w:rsidRPr="000739BA" w:rsidRDefault="00CB37CD" w:rsidP="00625ECD">
      <w:pPr>
        <w:pStyle w:val="BodyText"/>
        <w:spacing w:before="1"/>
        <w:rPr>
          <w:rFonts w:ascii="Bookman Old Style" w:hAnsi="Bookman Old Style"/>
          <w:b/>
          <w:sz w:val="31"/>
        </w:rPr>
      </w:pPr>
    </w:p>
    <w:p w14:paraId="0C60BD4C" w14:textId="77777777" w:rsidR="00CB37CD" w:rsidRPr="000739BA" w:rsidRDefault="00CB37CD" w:rsidP="00625ECD">
      <w:pPr>
        <w:pStyle w:val="ListParagraph"/>
        <w:numPr>
          <w:ilvl w:val="2"/>
          <w:numId w:val="23"/>
        </w:numPr>
        <w:tabs>
          <w:tab w:val="left" w:pos="817"/>
        </w:tabs>
        <w:spacing w:line="230" w:lineRule="auto"/>
        <w:ind w:left="823" w:right="309" w:hanging="674"/>
        <w:jc w:val="both"/>
        <w:rPr>
          <w:rFonts w:ascii="Bookman Old Style" w:hAnsi="Bookman Old Style"/>
        </w:rPr>
      </w:pPr>
      <w:r w:rsidRPr="000739BA">
        <w:rPr>
          <w:rFonts w:ascii="Bookman Old Style" w:hAnsi="Bookman Old Style"/>
        </w:rPr>
        <w:t xml:space="preserve">If the Contractor does not receive payment in accordance with Sub-Clause 14.7 [Payment], the Contractor shall be entitled to receive ﬁnancing charges (simple interest) monthly on the amount unpaid during the period of </w:t>
      </w:r>
      <w:r w:rsidRPr="000739BA">
        <w:rPr>
          <w:rFonts w:ascii="Bookman Old Style" w:hAnsi="Bookman Old Style"/>
          <w:spacing w:val="-3"/>
        </w:rPr>
        <w:t xml:space="preserve">delay. </w:t>
      </w:r>
      <w:r w:rsidRPr="000739BA">
        <w:rPr>
          <w:rFonts w:ascii="Bookman Old Style" w:hAnsi="Bookman Old Style"/>
        </w:rPr>
        <w:t xml:space="preserve">This period shall be deemed to commence on the date for payment speciﬁed in Sub-Clause 14.7 [Payment], irrespective (in the case of its sub-paragraph (b) of the date on which any Interim Payment Certiﬁcate </w:t>
      </w:r>
      <w:r w:rsidR="00CF1290" w:rsidRPr="000739BA">
        <w:rPr>
          <w:rFonts w:ascii="Bookman Old Style" w:hAnsi="Bookman Old Style"/>
        </w:rPr>
        <w:t>is issued</w:t>
      </w:r>
      <w:r w:rsidRPr="000739BA">
        <w:rPr>
          <w:rFonts w:ascii="Bookman Old Style" w:hAnsi="Bookman Old Style"/>
        </w:rPr>
        <w:t>.</w:t>
      </w:r>
    </w:p>
    <w:p w14:paraId="764AD1BF" w14:textId="77777777" w:rsidR="00CB37CD" w:rsidRPr="000739BA" w:rsidRDefault="00CB37CD" w:rsidP="00625ECD">
      <w:pPr>
        <w:pStyle w:val="BodyText"/>
        <w:spacing w:before="6"/>
        <w:rPr>
          <w:rFonts w:ascii="Bookman Old Style" w:hAnsi="Bookman Old Style"/>
          <w:sz w:val="31"/>
        </w:rPr>
      </w:pPr>
    </w:p>
    <w:p w14:paraId="2F5D958E" w14:textId="77777777" w:rsidR="00CB37CD" w:rsidRPr="000739BA" w:rsidRDefault="00CB37CD" w:rsidP="00625ECD">
      <w:pPr>
        <w:pStyle w:val="ListParagraph"/>
        <w:numPr>
          <w:ilvl w:val="2"/>
          <w:numId w:val="23"/>
        </w:numPr>
        <w:tabs>
          <w:tab w:val="left" w:pos="817"/>
        </w:tabs>
        <w:spacing w:line="230" w:lineRule="auto"/>
        <w:ind w:left="823" w:right="309" w:hanging="675"/>
        <w:jc w:val="both"/>
        <w:rPr>
          <w:rFonts w:ascii="Bookman Old Style" w:hAnsi="Bookman Old Style"/>
        </w:rPr>
      </w:pPr>
      <w:r w:rsidRPr="000739BA">
        <w:rPr>
          <w:rFonts w:ascii="Bookman Old Style" w:hAnsi="Bookman Old Style"/>
        </w:rPr>
        <w:t xml:space="preserve">These ﬁnancing charges shall be calculated at the annual rate of three percentage points above the mean rate of the Central Bank in Kenya of the currency of payment, or if not available, the </w:t>
      </w:r>
      <w:r w:rsidR="00CF1290" w:rsidRPr="000739BA">
        <w:rPr>
          <w:rFonts w:ascii="Bookman Old Style" w:hAnsi="Bookman Old Style"/>
        </w:rPr>
        <w:t>interbank</w:t>
      </w:r>
      <w:r w:rsidRPr="000739BA">
        <w:rPr>
          <w:rFonts w:ascii="Bookman Old Style" w:hAnsi="Bookman Old Style"/>
        </w:rPr>
        <w:t xml:space="preserve"> offered rate, and shall be paid in such currency.</w:t>
      </w:r>
    </w:p>
    <w:p w14:paraId="343F2B33" w14:textId="77777777" w:rsidR="00CB37CD" w:rsidRPr="000739BA" w:rsidRDefault="00CB37CD" w:rsidP="00625ECD">
      <w:pPr>
        <w:pStyle w:val="BodyText"/>
        <w:spacing w:before="4"/>
        <w:rPr>
          <w:rFonts w:ascii="Bookman Old Style" w:hAnsi="Bookman Old Style"/>
          <w:sz w:val="31"/>
        </w:rPr>
      </w:pPr>
    </w:p>
    <w:p w14:paraId="7669095C" w14:textId="77777777" w:rsidR="00CB37CD" w:rsidRPr="000739BA" w:rsidRDefault="00CB37CD" w:rsidP="00625ECD">
      <w:pPr>
        <w:pStyle w:val="ListParagraph"/>
        <w:numPr>
          <w:ilvl w:val="2"/>
          <w:numId w:val="23"/>
        </w:numPr>
        <w:tabs>
          <w:tab w:val="left" w:pos="817"/>
        </w:tabs>
        <w:spacing w:before="1" w:line="230" w:lineRule="auto"/>
        <w:ind w:left="823" w:right="309" w:hanging="675"/>
        <w:jc w:val="both"/>
        <w:rPr>
          <w:rFonts w:ascii="Bookman Old Style" w:hAnsi="Bookman Old Style"/>
        </w:rPr>
      </w:pPr>
      <w:r w:rsidRPr="000739BA">
        <w:rPr>
          <w:rFonts w:ascii="Bookman Old Style" w:hAnsi="Bookman Old Style"/>
        </w:rPr>
        <w:t xml:space="preserve">The Contractor shall be entitled to this payment without formal notice and certiﬁcation, and without prejudice to any other right or </w:t>
      </w:r>
      <w:r w:rsidRPr="000739BA">
        <w:rPr>
          <w:rFonts w:ascii="Bookman Old Style" w:hAnsi="Bookman Old Style"/>
          <w:spacing w:val="-3"/>
        </w:rPr>
        <w:t>remedy.</w:t>
      </w:r>
    </w:p>
    <w:p w14:paraId="3698F35A" w14:textId="77777777" w:rsidR="00CB37CD" w:rsidRPr="000739BA" w:rsidRDefault="00CB37CD" w:rsidP="00625ECD">
      <w:pPr>
        <w:pStyle w:val="Heading6"/>
        <w:numPr>
          <w:ilvl w:val="1"/>
          <w:numId w:val="23"/>
        </w:numPr>
        <w:tabs>
          <w:tab w:val="left" w:pos="816"/>
          <w:tab w:val="left" w:pos="817"/>
        </w:tabs>
        <w:spacing w:before="237"/>
        <w:ind w:left="816"/>
        <w:rPr>
          <w:rFonts w:ascii="Bookman Old Style" w:hAnsi="Bookman Old Style"/>
        </w:rPr>
      </w:pPr>
      <w:r w:rsidRPr="000739BA">
        <w:rPr>
          <w:rFonts w:ascii="Bookman Old Style" w:hAnsi="Bookman Old Style"/>
        </w:rPr>
        <w:t>Payment of Retention Money</w:t>
      </w:r>
    </w:p>
    <w:p w14:paraId="24BC90F3" w14:textId="77777777" w:rsidR="00CB37CD" w:rsidRPr="000739BA" w:rsidRDefault="00CB37CD" w:rsidP="00625ECD">
      <w:pPr>
        <w:pStyle w:val="BodyText"/>
        <w:rPr>
          <w:rFonts w:ascii="Bookman Old Style" w:hAnsi="Bookman Old Style"/>
          <w:b/>
          <w:sz w:val="31"/>
        </w:rPr>
      </w:pPr>
    </w:p>
    <w:p w14:paraId="7111782A" w14:textId="77777777" w:rsidR="00CB37CD" w:rsidRPr="000739BA" w:rsidRDefault="00CB37CD" w:rsidP="00625ECD">
      <w:pPr>
        <w:pStyle w:val="ListParagraph"/>
        <w:numPr>
          <w:ilvl w:val="2"/>
          <w:numId w:val="23"/>
        </w:numPr>
        <w:tabs>
          <w:tab w:val="left" w:pos="817"/>
        </w:tabs>
        <w:spacing w:before="1" w:line="230" w:lineRule="auto"/>
        <w:ind w:left="823" w:right="309" w:hanging="675"/>
        <w:jc w:val="both"/>
        <w:rPr>
          <w:rFonts w:ascii="Bookman Old Style" w:hAnsi="Bookman Old Style"/>
        </w:rPr>
      </w:pPr>
      <w:r w:rsidRPr="000739BA">
        <w:rPr>
          <w:rFonts w:ascii="Bookman Old Style" w:hAnsi="Bookman Old Style"/>
        </w:rPr>
        <w:t xml:space="preserve">When the Taking-Over Certiﬁcate has been issued for the </w:t>
      </w:r>
      <w:r w:rsidRPr="000739BA">
        <w:rPr>
          <w:rFonts w:ascii="Bookman Old Style" w:hAnsi="Bookman Old Style"/>
          <w:spacing w:val="-3"/>
        </w:rPr>
        <w:t xml:space="preserve">Works, </w:t>
      </w:r>
      <w:r w:rsidRPr="000739BA">
        <w:rPr>
          <w:rFonts w:ascii="Bookman Old Style" w:hAnsi="Bookman Old Style"/>
        </w:rPr>
        <w:t>the ﬁrst half of the Retention Money shall be certiﬁed by the Project Manager</w:t>
      </w:r>
      <w:r w:rsidR="009A6589" w:rsidRPr="000739BA">
        <w:rPr>
          <w:rFonts w:ascii="Bookman Old Style" w:hAnsi="Bookman Old Style"/>
        </w:rPr>
        <w:t xml:space="preserve"> </w:t>
      </w:r>
      <w:r w:rsidRPr="000739BA">
        <w:rPr>
          <w:rFonts w:ascii="Bookman Old Style" w:hAnsi="Bookman Old Style"/>
        </w:rPr>
        <w:t xml:space="preserve">for payment to the Contractor. If a Taking-Over Certiﬁcate is issued for a Section or part of the </w:t>
      </w:r>
      <w:r w:rsidRPr="000739BA">
        <w:rPr>
          <w:rFonts w:ascii="Bookman Old Style" w:hAnsi="Bookman Old Style"/>
          <w:spacing w:val="-3"/>
        </w:rPr>
        <w:t xml:space="preserve">Works, </w:t>
      </w:r>
      <w:r w:rsidRPr="000739BA">
        <w:rPr>
          <w:rFonts w:ascii="Bookman Old Style" w:hAnsi="Bookman Old Style"/>
        </w:rPr>
        <w:t>a proportion of the Retention Money shall be certiﬁed and paid. This proportion shall behalf (50%) of the proportion calculated by dividing the estimated contract value of the Section or part, by the estimated ﬁnal Contract Price.</w:t>
      </w:r>
    </w:p>
    <w:p w14:paraId="463BE4CF" w14:textId="77777777" w:rsidR="00CB37CD" w:rsidRPr="000739BA" w:rsidRDefault="00CB37CD" w:rsidP="00625ECD">
      <w:pPr>
        <w:pStyle w:val="BodyText"/>
        <w:spacing w:before="6"/>
        <w:rPr>
          <w:rFonts w:ascii="Bookman Old Style" w:hAnsi="Bookman Old Style"/>
          <w:sz w:val="31"/>
        </w:rPr>
      </w:pPr>
    </w:p>
    <w:p w14:paraId="02C5B54A" w14:textId="77777777" w:rsidR="00CB37CD" w:rsidRPr="000739BA" w:rsidRDefault="00CB37CD" w:rsidP="00625ECD">
      <w:pPr>
        <w:pStyle w:val="ListParagraph"/>
        <w:numPr>
          <w:ilvl w:val="2"/>
          <w:numId w:val="23"/>
        </w:numPr>
        <w:tabs>
          <w:tab w:val="left" w:pos="817"/>
        </w:tabs>
        <w:spacing w:line="230" w:lineRule="auto"/>
        <w:ind w:left="823" w:right="309" w:hanging="675"/>
        <w:jc w:val="both"/>
        <w:rPr>
          <w:rFonts w:ascii="Bookman Old Style" w:hAnsi="Bookman Old Style"/>
        </w:rPr>
      </w:pPr>
      <w:r w:rsidRPr="000739BA">
        <w:rPr>
          <w:rFonts w:ascii="Bookman Old Style" w:hAnsi="Bookman Old Style"/>
        </w:rPr>
        <w:t>Promptly after the latest of the expiry dates of the Defects Liability Periods, the outstanding balance of the Retention Money shall be certiﬁed by the Project Manager</w:t>
      </w:r>
      <w:r w:rsidR="009A6589" w:rsidRPr="000739BA">
        <w:rPr>
          <w:rFonts w:ascii="Bookman Old Style" w:hAnsi="Bookman Old Style"/>
        </w:rPr>
        <w:t xml:space="preserve"> </w:t>
      </w:r>
      <w:r w:rsidRPr="000739BA">
        <w:rPr>
          <w:rFonts w:ascii="Bookman Old Style" w:hAnsi="Bookman Old Style"/>
        </w:rPr>
        <w:t>for payment to the Contractor. If a Taking-Over Certiﬁcate was issued for a Section, a proportion of the second half of the Retention Money shall be certiﬁed and paid promptly after the expiry date of the Defects Notiﬁcation Period for the Section. This proportion shall behalf (50%) of the proportion calculated by dividing the estimated contract value of the Section by the estimated ﬁnal Contract Price.</w:t>
      </w:r>
    </w:p>
    <w:p w14:paraId="75C8946C" w14:textId="77777777" w:rsidR="00CB37CD" w:rsidRPr="000739BA" w:rsidRDefault="00CB37CD" w:rsidP="00625ECD">
      <w:pPr>
        <w:pStyle w:val="BodyText"/>
        <w:spacing w:before="6"/>
        <w:rPr>
          <w:rFonts w:ascii="Bookman Old Style" w:hAnsi="Bookman Old Style"/>
          <w:sz w:val="31"/>
        </w:rPr>
      </w:pPr>
    </w:p>
    <w:p w14:paraId="2AF2EA73" w14:textId="77777777" w:rsidR="00CB37CD" w:rsidRPr="000739BA" w:rsidRDefault="00CB37CD" w:rsidP="00625ECD">
      <w:pPr>
        <w:pStyle w:val="ListParagraph"/>
        <w:numPr>
          <w:ilvl w:val="2"/>
          <w:numId w:val="23"/>
        </w:numPr>
        <w:tabs>
          <w:tab w:val="left" w:pos="816"/>
        </w:tabs>
        <w:spacing w:before="1" w:line="230" w:lineRule="auto"/>
        <w:ind w:left="823" w:right="310" w:hanging="675"/>
        <w:jc w:val="both"/>
        <w:rPr>
          <w:rFonts w:ascii="Bookman Old Style" w:hAnsi="Bookman Old Style"/>
        </w:rPr>
      </w:pPr>
      <w:r w:rsidRPr="000739BA">
        <w:rPr>
          <w:rFonts w:ascii="Bookman Old Style" w:hAnsi="Bookman Old Style"/>
        </w:rPr>
        <w:t xml:space="preserve">However, if any work remains to be executed under Clause </w:t>
      </w:r>
      <w:r w:rsidRPr="000739BA">
        <w:rPr>
          <w:rFonts w:ascii="Bookman Old Style" w:hAnsi="Bookman Old Style"/>
          <w:spacing w:val="-5"/>
        </w:rPr>
        <w:t xml:space="preserve">11 </w:t>
      </w:r>
      <w:r w:rsidRPr="000739BA">
        <w:rPr>
          <w:rFonts w:ascii="Bookman Old Style" w:hAnsi="Bookman Old Style"/>
        </w:rPr>
        <w:t>[Defects Liability], the Architects hall be entitled to withhold certiﬁcation of the estimated cost of this work until it has been executed.</w:t>
      </w:r>
    </w:p>
    <w:p w14:paraId="441907E2" w14:textId="77777777" w:rsidR="00CB37CD" w:rsidRPr="000739BA" w:rsidRDefault="00CB37CD" w:rsidP="00625ECD">
      <w:pPr>
        <w:pStyle w:val="BodyText"/>
        <w:spacing w:before="3"/>
        <w:rPr>
          <w:rFonts w:ascii="Bookman Old Style" w:hAnsi="Bookman Old Style"/>
          <w:sz w:val="31"/>
        </w:rPr>
      </w:pPr>
    </w:p>
    <w:p w14:paraId="0F50353B" w14:textId="77777777" w:rsidR="00CB37CD" w:rsidRPr="000739BA" w:rsidRDefault="00CB37CD" w:rsidP="00625ECD">
      <w:pPr>
        <w:pStyle w:val="ListParagraph"/>
        <w:numPr>
          <w:ilvl w:val="2"/>
          <w:numId w:val="23"/>
        </w:numPr>
        <w:tabs>
          <w:tab w:val="left" w:pos="816"/>
        </w:tabs>
        <w:spacing w:line="230" w:lineRule="auto"/>
        <w:ind w:left="823" w:right="310" w:hanging="675"/>
        <w:jc w:val="both"/>
        <w:rPr>
          <w:rFonts w:ascii="Bookman Old Style" w:hAnsi="Bookman Old Style"/>
        </w:rPr>
      </w:pPr>
      <w:r w:rsidRPr="000739BA">
        <w:rPr>
          <w:rFonts w:ascii="Bookman Old Style" w:hAnsi="Bookman Old Style"/>
        </w:rPr>
        <w:t>When calculating these proportions, no account shall be taken of any adjustments under Sub-Clause 13.7 [Adjustments for Changes in Legislation] and Sub-Clause13.8 [Adjustments for Changes in Cost].</w:t>
      </w:r>
    </w:p>
    <w:p w14:paraId="1316E0E4" w14:textId="77777777" w:rsidR="00CB37CD" w:rsidRPr="000739BA" w:rsidRDefault="00CB37CD" w:rsidP="00625ECD">
      <w:pPr>
        <w:pStyle w:val="ListParagraph"/>
        <w:numPr>
          <w:ilvl w:val="2"/>
          <w:numId w:val="23"/>
        </w:numPr>
        <w:tabs>
          <w:tab w:val="left" w:pos="816"/>
        </w:tabs>
        <w:spacing w:before="246" w:line="230" w:lineRule="auto"/>
        <w:ind w:left="822" w:right="310" w:hanging="674"/>
        <w:jc w:val="both"/>
        <w:rPr>
          <w:rFonts w:ascii="Bookman Old Style" w:hAnsi="Bookman Old Style"/>
        </w:rPr>
      </w:pPr>
      <w:r w:rsidRPr="000739BA">
        <w:rPr>
          <w:rFonts w:ascii="Bookman Old Style" w:hAnsi="Bookman Old Style"/>
        </w:rPr>
        <w:t xml:space="preserve">Unless otherwise stated in the Special Conditions, when the Taking-Over Certiﬁcate has been issued for the </w:t>
      </w:r>
      <w:r w:rsidRPr="000739BA">
        <w:rPr>
          <w:rFonts w:ascii="Bookman Old Style" w:hAnsi="Bookman Old Style"/>
          <w:spacing w:val="-4"/>
        </w:rPr>
        <w:t xml:space="preserve">Works </w:t>
      </w:r>
      <w:r w:rsidRPr="000739BA">
        <w:rPr>
          <w:rFonts w:ascii="Bookman Old Style" w:hAnsi="Bookman Old Style"/>
        </w:rPr>
        <w:t>and the ﬁrst half of the Retention Money has been certiﬁed for payment by the Project Manager</w:t>
      </w:r>
      <w:r w:rsidR="009A6589" w:rsidRPr="000739BA">
        <w:rPr>
          <w:rFonts w:ascii="Bookman Old Style" w:hAnsi="Bookman Old Style"/>
        </w:rPr>
        <w:t xml:space="preserve"> </w:t>
      </w:r>
      <w:r w:rsidRPr="000739BA">
        <w:rPr>
          <w:rFonts w:ascii="Bookman Old Style" w:hAnsi="Bookman Old Style"/>
        </w:rPr>
        <w:t xml:space="preserve">, the Contractor shall be entitled to substitute a Retention Money Security guarantee, in the form annexed to the Special Conditions or in another form approved by the Procuring Entity and issued by a reputable bank or ﬁnancial institution selected by the Contractor, for the second half of the Retention </w:t>
      </w:r>
      <w:r w:rsidRPr="000739BA">
        <w:rPr>
          <w:rFonts w:ascii="Bookman Old Style" w:hAnsi="Bookman Old Style"/>
          <w:spacing w:val="-3"/>
        </w:rPr>
        <w:t>Money.</w:t>
      </w:r>
    </w:p>
    <w:p w14:paraId="6FBE571A" w14:textId="77777777" w:rsidR="00CB37CD" w:rsidRPr="000739BA" w:rsidRDefault="00CB37CD" w:rsidP="00625ECD">
      <w:pPr>
        <w:pStyle w:val="ListParagraph"/>
        <w:numPr>
          <w:ilvl w:val="2"/>
          <w:numId w:val="23"/>
        </w:numPr>
        <w:tabs>
          <w:tab w:val="left" w:pos="908"/>
        </w:tabs>
        <w:spacing w:before="256" w:line="230" w:lineRule="auto"/>
        <w:ind w:left="906" w:right="309" w:hanging="757"/>
        <w:jc w:val="both"/>
        <w:rPr>
          <w:rFonts w:ascii="Bookman Old Style" w:hAnsi="Bookman Old Style"/>
        </w:rPr>
      </w:pPr>
      <w:r w:rsidRPr="000739BA">
        <w:rPr>
          <w:rFonts w:ascii="Bookman Old Style" w:hAnsi="Bookman Old Style"/>
        </w:rPr>
        <w:t>The Procuring Entity shall return the Retention Money Security guarantee to the Contractor within 14 days after receiving a copy of the Completion Certiﬁcate.</w:t>
      </w:r>
    </w:p>
    <w:p w14:paraId="74207D33" w14:textId="77777777" w:rsidR="00CB37CD" w:rsidRPr="000739BA" w:rsidRDefault="00CB37CD" w:rsidP="00625ECD">
      <w:pPr>
        <w:pStyle w:val="Heading6"/>
        <w:numPr>
          <w:ilvl w:val="1"/>
          <w:numId w:val="23"/>
        </w:numPr>
        <w:tabs>
          <w:tab w:val="left" w:pos="906"/>
          <w:tab w:val="left" w:pos="907"/>
        </w:tabs>
        <w:spacing w:before="237"/>
        <w:ind w:left="906" w:hanging="757"/>
        <w:rPr>
          <w:rFonts w:ascii="Bookman Old Style" w:hAnsi="Bookman Old Style"/>
        </w:rPr>
      </w:pPr>
      <w:r w:rsidRPr="000739BA">
        <w:rPr>
          <w:rFonts w:ascii="Bookman Old Style" w:hAnsi="Bookman Old Style"/>
        </w:rPr>
        <w:t>Statement at Completion</w:t>
      </w:r>
    </w:p>
    <w:p w14:paraId="1D6FF801" w14:textId="77777777" w:rsidR="00CB37CD" w:rsidRPr="000739BA" w:rsidRDefault="00CB37CD" w:rsidP="00625ECD">
      <w:pPr>
        <w:pStyle w:val="BodyText"/>
        <w:spacing w:before="1"/>
        <w:rPr>
          <w:rFonts w:ascii="Bookman Old Style" w:hAnsi="Bookman Old Style"/>
          <w:b/>
          <w:sz w:val="31"/>
        </w:rPr>
      </w:pPr>
    </w:p>
    <w:p w14:paraId="6B89F62F" w14:textId="77777777" w:rsidR="00CB37CD" w:rsidRPr="000739BA" w:rsidRDefault="00CB37CD" w:rsidP="00625ECD">
      <w:pPr>
        <w:pStyle w:val="ListParagraph"/>
        <w:numPr>
          <w:ilvl w:val="2"/>
          <w:numId w:val="23"/>
        </w:numPr>
        <w:tabs>
          <w:tab w:val="left" w:pos="907"/>
        </w:tabs>
        <w:spacing w:line="230" w:lineRule="auto"/>
        <w:ind w:left="906" w:right="309" w:hanging="757"/>
        <w:jc w:val="both"/>
        <w:rPr>
          <w:rFonts w:ascii="Bookman Old Style" w:hAnsi="Bookman Old Style"/>
        </w:rPr>
      </w:pPr>
      <w:r w:rsidRPr="000739BA">
        <w:rPr>
          <w:rFonts w:ascii="Bookman Old Style" w:hAnsi="Bookman Old Style"/>
        </w:rPr>
        <w:t xml:space="preserve">Within 84 days after receiving the Taking-Over Certiﬁcate for the </w:t>
      </w:r>
      <w:r w:rsidRPr="000739BA">
        <w:rPr>
          <w:rFonts w:ascii="Bookman Old Style" w:hAnsi="Bookman Old Style"/>
          <w:spacing w:val="-3"/>
        </w:rPr>
        <w:t xml:space="preserve">Works, </w:t>
      </w:r>
      <w:r w:rsidRPr="000739BA">
        <w:rPr>
          <w:rFonts w:ascii="Bookman Old Style" w:hAnsi="Bookman Old Style"/>
        </w:rPr>
        <w:t>the Contractor shall submit to the Project Manager</w:t>
      </w:r>
      <w:r w:rsidR="009A6589" w:rsidRPr="000739BA">
        <w:rPr>
          <w:rFonts w:ascii="Bookman Old Style" w:hAnsi="Bookman Old Style"/>
        </w:rPr>
        <w:t xml:space="preserve"> </w:t>
      </w:r>
      <w:r w:rsidRPr="000739BA">
        <w:rPr>
          <w:rFonts w:ascii="Bookman Old Style" w:hAnsi="Bookman Old Style"/>
        </w:rPr>
        <w:t>three copies of a Statement at completion with supporting documents, in accordance with Sub- Clause 14.3 [Application for Interim Payment Certiﬁcates], showing:</w:t>
      </w:r>
    </w:p>
    <w:p w14:paraId="26B64F47" w14:textId="77777777" w:rsidR="00CB37CD" w:rsidRPr="000739BA" w:rsidRDefault="00CB37CD" w:rsidP="00625ECD">
      <w:pPr>
        <w:pStyle w:val="ListParagraph"/>
        <w:numPr>
          <w:ilvl w:val="4"/>
          <w:numId w:val="60"/>
        </w:numPr>
        <w:tabs>
          <w:tab w:val="left" w:pos="1308"/>
          <w:tab w:val="left" w:pos="1309"/>
        </w:tabs>
        <w:spacing w:line="230" w:lineRule="auto"/>
        <w:ind w:right="309"/>
        <w:rPr>
          <w:rFonts w:ascii="Bookman Old Style" w:hAnsi="Bookman Old Style"/>
        </w:rPr>
      </w:pPr>
      <w:r w:rsidRPr="000739BA">
        <w:rPr>
          <w:rFonts w:ascii="Bookman Old Style" w:hAnsi="Bookman Old Style"/>
        </w:rPr>
        <w:t xml:space="preserve">the value of all work done in accordance with the Contract up to the date stated in the Taking-Over Certiﬁcate for the </w:t>
      </w:r>
      <w:r w:rsidRPr="000739BA">
        <w:rPr>
          <w:rFonts w:ascii="Bookman Old Style" w:hAnsi="Bookman Old Style"/>
          <w:spacing w:val="-3"/>
        </w:rPr>
        <w:t>Works,</w:t>
      </w:r>
    </w:p>
    <w:p w14:paraId="3B0C2757" w14:textId="77777777" w:rsidR="00CB37CD" w:rsidRPr="000739BA" w:rsidRDefault="00CB37CD" w:rsidP="00625ECD">
      <w:pPr>
        <w:pStyle w:val="ListParagraph"/>
        <w:numPr>
          <w:ilvl w:val="4"/>
          <w:numId w:val="60"/>
        </w:numPr>
        <w:tabs>
          <w:tab w:val="left" w:pos="1307"/>
          <w:tab w:val="left" w:pos="1309"/>
        </w:tabs>
        <w:spacing w:line="242" w:lineRule="exact"/>
        <w:rPr>
          <w:rFonts w:ascii="Bookman Old Style" w:hAnsi="Bookman Old Style"/>
        </w:rPr>
      </w:pPr>
      <w:r w:rsidRPr="000739BA">
        <w:rPr>
          <w:rFonts w:ascii="Bookman Old Style" w:hAnsi="Bookman Old Style"/>
        </w:rPr>
        <w:t>any further sums which the Contractor considers to be due, and</w:t>
      </w:r>
    </w:p>
    <w:p w14:paraId="5C4E188F" w14:textId="77777777" w:rsidR="00CB37CD" w:rsidRPr="000739BA" w:rsidRDefault="00CB37CD" w:rsidP="00625ECD">
      <w:pPr>
        <w:pStyle w:val="ListParagraph"/>
        <w:numPr>
          <w:ilvl w:val="4"/>
          <w:numId w:val="60"/>
        </w:numPr>
        <w:tabs>
          <w:tab w:val="left" w:pos="1307"/>
          <w:tab w:val="left" w:pos="1309"/>
        </w:tabs>
        <w:spacing w:line="230" w:lineRule="auto"/>
        <w:ind w:right="309"/>
        <w:rPr>
          <w:rFonts w:ascii="Bookman Old Style" w:hAnsi="Bookman Old Style"/>
        </w:rPr>
      </w:pPr>
      <w:r w:rsidRPr="000739BA">
        <w:rPr>
          <w:rFonts w:ascii="Bookman Old Style" w:hAnsi="Bookman Old Style"/>
        </w:rPr>
        <w:t>an estimate of any other amounts which the Contractor considers will become due to him under the Contract. Estimated amounts shall be shown separately in this Statement at completion.</w:t>
      </w:r>
    </w:p>
    <w:p w14:paraId="3B110BA1" w14:textId="77777777" w:rsidR="00CB37CD" w:rsidRPr="000739BA" w:rsidRDefault="00CB37CD" w:rsidP="00625ECD">
      <w:pPr>
        <w:pStyle w:val="BodyText"/>
        <w:spacing w:before="6"/>
        <w:rPr>
          <w:rFonts w:ascii="Bookman Old Style" w:hAnsi="Bookman Old Style"/>
          <w:sz w:val="30"/>
        </w:rPr>
      </w:pPr>
    </w:p>
    <w:p w14:paraId="17F7E5A0" w14:textId="77777777" w:rsidR="00CB37CD" w:rsidRPr="000739BA" w:rsidRDefault="00CB37CD" w:rsidP="00625ECD">
      <w:pPr>
        <w:pStyle w:val="ListParagraph"/>
        <w:numPr>
          <w:ilvl w:val="2"/>
          <w:numId w:val="23"/>
        </w:numPr>
        <w:tabs>
          <w:tab w:val="left" w:pos="907"/>
        </w:tabs>
        <w:spacing w:before="1"/>
        <w:ind w:left="906" w:hanging="757"/>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shall then certify in accordance with Sub-Clause 14.6 [Issue of Interim Payment Certiﬁcates].</w:t>
      </w:r>
    </w:p>
    <w:p w14:paraId="1C30DF34" w14:textId="77777777" w:rsidR="00CB37CD" w:rsidRPr="000739BA" w:rsidRDefault="00CB37CD" w:rsidP="00625ECD">
      <w:pPr>
        <w:pStyle w:val="Heading6"/>
        <w:numPr>
          <w:ilvl w:val="1"/>
          <w:numId w:val="23"/>
        </w:numPr>
        <w:tabs>
          <w:tab w:val="left" w:pos="906"/>
          <w:tab w:val="left" w:pos="907"/>
        </w:tabs>
        <w:spacing w:before="234"/>
        <w:ind w:left="906" w:hanging="757"/>
        <w:rPr>
          <w:rFonts w:ascii="Bookman Old Style" w:hAnsi="Bookman Old Style"/>
        </w:rPr>
      </w:pPr>
      <w:r w:rsidRPr="000739BA">
        <w:rPr>
          <w:rFonts w:ascii="Bookman Old Style" w:hAnsi="Bookman Old Style"/>
        </w:rPr>
        <w:t>Application for Final Payment Certiﬁcate</w:t>
      </w:r>
    </w:p>
    <w:p w14:paraId="19EF8A96" w14:textId="77777777" w:rsidR="00CB37CD" w:rsidRPr="000739BA" w:rsidRDefault="00CB37CD" w:rsidP="00625ECD">
      <w:pPr>
        <w:pStyle w:val="BodyText"/>
        <w:spacing w:before="1"/>
        <w:rPr>
          <w:rFonts w:ascii="Bookman Old Style" w:hAnsi="Bookman Old Style"/>
          <w:b/>
          <w:sz w:val="31"/>
        </w:rPr>
      </w:pPr>
    </w:p>
    <w:p w14:paraId="15A454EB" w14:textId="77777777" w:rsidR="00CB37CD" w:rsidRPr="000739BA" w:rsidRDefault="00CB37CD" w:rsidP="00625ECD">
      <w:pPr>
        <w:pStyle w:val="ListParagraph"/>
        <w:numPr>
          <w:ilvl w:val="2"/>
          <w:numId w:val="23"/>
        </w:numPr>
        <w:tabs>
          <w:tab w:val="left" w:pos="907"/>
        </w:tabs>
        <w:spacing w:line="230" w:lineRule="auto"/>
        <w:ind w:left="906" w:right="309" w:hanging="757"/>
        <w:jc w:val="both"/>
        <w:rPr>
          <w:rFonts w:ascii="Bookman Old Style" w:hAnsi="Bookman Old Style"/>
        </w:rPr>
      </w:pPr>
      <w:r w:rsidRPr="000739BA">
        <w:rPr>
          <w:rFonts w:ascii="Bookman Old Style" w:hAnsi="Bookman Old Style"/>
        </w:rPr>
        <w:t xml:space="preserve">Within 60 days after receiving the Completion Certiﬁcate, the Contractor shall submit, to the Project </w:t>
      </w:r>
      <w:r w:rsidR="00CF1290" w:rsidRPr="000739BA">
        <w:rPr>
          <w:rFonts w:ascii="Bookman Old Style" w:hAnsi="Bookman Old Style"/>
        </w:rPr>
        <w:t>Manager,</w:t>
      </w:r>
      <w:r w:rsidRPr="000739BA">
        <w:rPr>
          <w:rFonts w:ascii="Bookman Old Style" w:hAnsi="Bookman Old Style"/>
        </w:rPr>
        <w:t xml:space="preserve"> six copies of a draft ﬁnal statement with supporting documents showing in detail in a form approved by the Project </w:t>
      </w:r>
      <w:r w:rsidR="00CF1290" w:rsidRPr="000739BA">
        <w:rPr>
          <w:rFonts w:ascii="Bookman Old Style" w:hAnsi="Bookman Old Style"/>
        </w:rPr>
        <w:t>Manager:</w:t>
      </w:r>
    </w:p>
    <w:p w14:paraId="5C5A663B" w14:textId="77777777" w:rsidR="00CB37CD" w:rsidRPr="000739BA" w:rsidRDefault="00CB37CD" w:rsidP="00625ECD">
      <w:pPr>
        <w:pStyle w:val="ListParagraph"/>
        <w:numPr>
          <w:ilvl w:val="3"/>
          <w:numId w:val="23"/>
        </w:numPr>
        <w:tabs>
          <w:tab w:val="left" w:pos="1307"/>
          <w:tab w:val="left" w:pos="1308"/>
        </w:tabs>
        <w:spacing w:before="49" w:line="248" w:lineRule="exact"/>
        <w:ind w:left="1307" w:hanging="401"/>
        <w:rPr>
          <w:rFonts w:ascii="Bookman Old Style" w:hAnsi="Bookman Old Style"/>
        </w:rPr>
      </w:pPr>
      <w:r w:rsidRPr="000739BA">
        <w:rPr>
          <w:rFonts w:ascii="Bookman Old Style" w:hAnsi="Bookman Old Style"/>
        </w:rPr>
        <w:t>The value of all work done in accordance with the Contract, and</w:t>
      </w:r>
    </w:p>
    <w:p w14:paraId="1310BB61" w14:textId="77777777" w:rsidR="00CB37CD" w:rsidRPr="000739BA" w:rsidRDefault="00CB37CD" w:rsidP="00625ECD">
      <w:pPr>
        <w:pStyle w:val="ListParagraph"/>
        <w:numPr>
          <w:ilvl w:val="3"/>
          <w:numId w:val="23"/>
        </w:numPr>
        <w:tabs>
          <w:tab w:val="left" w:pos="1307"/>
          <w:tab w:val="left" w:pos="1308"/>
        </w:tabs>
        <w:spacing w:line="248" w:lineRule="exact"/>
        <w:ind w:left="1307" w:hanging="401"/>
        <w:rPr>
          <w:rFonts w:ascii="Bookman Old Style" w:hAnsi="Bookman Old Style"/>
        </w:rPr>
      </w:pPr>
      <w:r w:rsidRPr="000739BA">
        <w:rPr>
          <w:rFonts w:ascii="Bookman Old Style" w:hAnsi="Bookman Old Style"/>
        </w:rPr>
        <w:t>Any further sums which the Contractor considers to be due to him under the Contractor otherwise.</w:t>
      </w:r>
    </w:p>
    <w:p w14:paraId="03F138D5" w14:textId="77777777" w:rsidR="00CB37CD" w:rsidRPr="000739BA" w:rsidRDefault="00CB37CD" w:rsidP="00625ECD">
      <w:pPr>
        <w:pStyle w:val="BodyText"/>
        <w:spacing w:before="1"/>
        <w:rPr>
          <w:rFonts w:ascii="Bookman Old Style" w:hAnsi="Bookman Old Style"/>
          <w:sz w:val="31"/>
        </w:rPr>
      </w:pPr>
    </w:p>
    <w:p w14:paraId="581DE685" w14:textId="77777777" w:rsidR="00CB37CD" w:rsidRPr="000739BA" w:rsidRDefault="00CB37CD" w:rsidP="00625ECD">
      <w:pPr>
        <w:pStyle w:val="ListParagraph"/>
        <w:numPr>
          <w:ilvl w:val="2"/>
          <w:numId w:val="23"/>
        </w:numPr>
        <w:tabs>
          <w:tab w:val="left" w:pos="907"/>
        </w:tabs>
        <w:spacing w:line="230" w:lineRule="auto"/>
        <w:ind w:left="906" w:right="309" w:hanging="758"/>
        <w:jc w:val="both"/>
        <w:rPr>
          <w:rFonts w:ascii="Bookman Old Style" w:hAnsi="Bookman Old Style"/>
        </w:rPr>
      </w:pPr>
      <w:r w:rsidRPr="000739BA">
        <w:rPr>
          <w:rFonts w:ascii="Bookman Old Style" w:hAnsi="Bookman Old Style"/>
        </w:rPr>
        <w:t>If the Project Manager</w:t>
      </w:r>
      <w:r w:rsidR="009A6589" w:rsidRPr="000739BA">
        <w:rPr>
          <w:rFonts w:ascii="Bookman Old Style" w:hAnsi="Bookman Old Style"/>
        </w:rPr>
        <w:t xml:space="preserve"> </w:t>
      </w:r>
      <w:r w:rsidRPr="000739BA">
        <w:rPr>
          <w:rFonts w:ascii="Bookman Old Style" w:hAnsi="Bookman Old Style"/>
        </w:rPr>
        <w:t>disagrees with or cannot verify any part of the draft ﬁnal statement, the Contractor shall submit such further information as the Project Manager</w:t>
      </w:r>
      <w:r w:rsidR="009A6589" w:rsidRPr="000739BA">
        <w:rPr>
          <w:rFonts w:ascii="Bookman Old Style" w:hAnsi="Bookman Old Style"/>
        </w:rPr>
        <w:t xml:space="preserve"> </w:t>
      </w:r>
      <w:r w:rsidRPr="000739BA">
        <w:rPr>
          <w:rFonts w:ascii="Bookman Old Style" w:hAnsi="Bookman Old Style"/>
        </w:rPr>
        <w:t>may reasonably require within 30 days from receipt of said draft and shall make such changes in the draft as may be agreed between them. The Contractor shall then prepare and submit to the Project Manager</w:t>
      </w:r>
      <w:r w:rsidR="009A6589" w:rsidRPr="000739BA">
        <w:rPr>
          <w:rFonts w:ascii="Bookman Old Style" w:hAnsi="Bookman Old Style"/>
        </w:rPr>
        <w:t xml:space="preserve"> </w:t>
      </w:r>
      <w:r w:rsidRPr="000739BA">
        <w:rPr>
          <w:rFonts w:ascii="Bookman Old Style" w:hAnsi="Bookman Old Style"/>
        </w:rPr>
        <w:t>the ﬁnal statement as agreed. This agreed statement is referred to in these Conditions as the “Final Statement”.</w:t>
      </w:r>
    </w:p>
    <w:p w14:paraId="0E215D6D" w14:textId="77777777" w:rsidR="00CB37CD" w:rsidRPr="000739BA" w:rsidRDefault="00CB37CD" w:rsidP="00625ECD">
      <w:pPr>
        <w:pStyle w:val="BodyText"/>
        <w:spacing w:before="6"/>
        <w:rPr>
          <w:rFonts w:ascii="Bookman Old Style" w:hAnsi="Bookman Old Style"/>
          <w:sz w:val="31"/>
        </w:rPr>
      </w:pPr>
    </w:p>
    <w:p w14:paraId="3109E1A9" w14:textId="77777777" w:rsidR="00CB37CD" w:rsidRPr="000739BA" w:rsidRDefault="00CB37CD" w:rsidP="00625ECD">
      <w:pPr>
        <w:pStyle w:val="ListParagraph"/>
        <w:numPr>
          <w:ilvl w:val="2"/>
          <w:numId w:val="23"/>
        </w:numPr>
        <w:tabs>
          <w:tab w:val="left" w:pos="907"/>
        </w:tabs>
        <w:spacing w:line="230" w:lineRule="auto"/>
        <w:ind w:left="906" w:right="309" w:hanging="758"/>
        <w:jc w:val="both"/>
        <w:rPr>
          <w:rFonts w:ascii="Bookman Old Style" w:hAnsi="Bookman Old Style"/>
        </w:rPr>
      </w:pPr>
      <w:r w:rsidRPr="000739BA">
        <w:rPr>
          <w:rFonts w:ascii="Bookman Old Style" w:hAnsi="Bookman Old Style"/>
        </w:rPr>
        <w:t>However, if, following discussions between the Project Manager</w:t>
      </w:r>
      <w:r w:rsidR="009A6589" w:rsidRPr="000739BA">
        <w:rPr>
          <w:rFonts w:ascii="Bookman Old Style" w:hAnsi="Bookman Old Style"/>
        </w:rPr>
        <w:t xml:space="preserve"> </w:t>
      </w:r>
      <w:r w:rsidRPr="000739BA">
        <w:rPr>
          <w:rFonts w:ascii="Bookman Old Style" w:hAnsi="Bookman Old Style"/>
        </w:rPr>
        <w:t xml:space="preserve">and the Contractor and any changes to the draft ﬁnal statement which are agreed, it </w:t>
      </w:r>
      <w:r w:rsidR="00CF1290" w:rsidRPr="000739BA">
        <w:rPr>
          <w:rFonts w:ascii="Bookman Old Style" w:hAnsi="Bookman Old Style"/>
        </w:rPr>
        <w:t>becomes</w:t>
      </w:r>
      <w:r w:rsidRPr="000739BA">
        <w:rPr>
          <w:rFonts w:ascii="Bookman Old Style" w:hAnsi="Bookman Old Style"/>
        </w:rPr>
        <w:t xml:space="preserve"> evident that a dispute exists, the Project Manager</w:t>
      </w:r>
      <w:r w:rsidR="009A6589" w:rsidRPr="000739BA">
        <w:rPr>
          <w:rFonts w:ascii="Bookman Old Style" w:hAnsi="Bookman Old Style"/>
        </w:rPr>
        <w:t xml:space="preserve"> </w:t>
      </w:r>
      <w:r w:rsidRPr="000739BA">
        <w:rPr>
          <w:rFonts w:ascii="Bookman Old Style" w:hAnsi="Bookman Old Style"/>
        </w:rPr>
        <w:t xml:space="preserve">shall deliver to the Procuring Entity (with a copy to the Contractor) an Interim Payment Certiﬁcate for the agreed parts of the draft ﬁnal statement. Thereafter, if the dispute is ﬁnally resolved under Sub-Clause 20.4 [Obtaining Dispute Board's Decision] or Sub-Clause 20.5 [Amicable Settlement], the Contractor shall then prepare and submit to the Procuring Entity (with a copy to the Project </w:t>
      </w:r>
      <w:r w:rsidR="00CF1290" w:rsidRPr="000739BA">
        <w:rPr>
          <w:rFonts w:ascii="Bookman Old Style" w:hAnsi="Bookman Old Style"/>
        </w:rPr>
        <w:t>Manager)</w:t>
      </w:r>
      <w:r w:rsidRPr="000739BA">
        <w:rPr>
          <w:rFonts w:ascii="Bookman Old Style" w:hAnsi="Bookman Old Style"/>
        </w:rPr>
        <w:t xml:space="preserve"> a Final Statement.</w:t>
      </w:r>
    </w:p>
    <w:p w14:paraId="6322D9AC" w14:textId="77777777" w:rsidR="00CB37CD" w:rsidRPr="000739BA" w:rsidRDefault="00CB37CD" w:rsidP="00625ECD">
      <w:pPr>
        <w:pStyle w:val="Heading6"/>
        <w:numPr>
          <w:ilvl w:val="1"/>
          <w:numId w:val="23"/>
        </w:numPr>
        <w:tabs>
          <w:tab w:val="left" w:pos="905"/>
          <w:tab w:val="left" w:pos="907"/>
        </w:tabs>
        <w:spacing w:before="241"/>
        <w:ind w:left="906" w:hanging="758"/>
        <w:rPr>
          <w:rFonts w:ascii="Bookman Old Style" w:hAnsi="Bookman Old Style"/>
        </w:rPr>
      </w:pPr>
      <w:r w:rsidRPr="000739BA">
        <w:rPr>
          <w:rFonts w:ascii="Bookman Old Style" w:hAnsi="Bookman Old Style"/>
        </w:rPr>
        <w:t>Discharge</w:t>
      </w:r>
    </w:p>
    <w:p w14:paraId="4B058E0D" w14:textId="77777777" w:rsidR="00CB37CD" w:rsidRPr="000739BA" w:rsidRDefault="00CB37CD" w:rsidP="00625ECD">
      <w:pPr>
        <w:pStyle w:val="BodyText"/>
        <w:spacing w:before="242" w:line="230" w:lineRule="auto"/>
        <w:ind w:left="905" w:right="310"/>
        <w:jc w:val="both"/>
        <w:rPr>
          <w:rFonts w:ascii="Bookman Old Style" w:hAnsi="Bookman Old Style"/>
        </w:rPr>
      </w:pPr>
      <w:r w:rsidRPr="000739BA">
        <w:rPr>
          <w:rFonts w:ascii="Bookman Old Style" w:hAnsi="Bookman Old Style"/>
        </w:rPr>
        <w:t xml:space="preserve">When submitting the Final Statement, the Contractor shall submit a discharge which conﬁrms that the total of the Final Statement represents full and ﬁnal settlement of all moneys due to the Contractor under or in connection with the Contract. This discharge may state that it becomes effective when the Contractor has received the Performance Security and the </w:t>
      </w:r>
      <w:r w:rsidR="00CF1290" w:rsidRPr="000739BA">
        <w:rPr>
          <w:rFonts w:ascii="Bookman Old Style" w:hAnsi="Bookman Old Style"/>
        </w:rPr>
        <w:t>outstanding</w:t>
      </w:r>
      <w:r w:rsidRPr="000739BA">
        <w:rPr>
          <w:rFonts w:ascii="Bookman Old Style" w:hAnsi="Bookman Old Style"/>
        </w:rPr>
        <w:t xml:space="preserve"> balance of this total, in which event the discharge shall be effective on such date.</w:t>
      </w:r>
    </w:p>
    <w:p w14:paraId="2F275826" w14:textId="77777777" w:rsidR="00CB37CD" w:rsidRPr="000739BA" w:rsidRDefault="00CB37CD" w:rsidP="00625ECD">
      <w:pPr>
        <w:pStyle w:val="Heading6"/>
        <w:numPr>
          <w:ilvl w:val="1"/>
          <w:numId w:val="23"/>
        </w:numPr>
        <w:tabs>
          <w:tab w:val="left" w:pos="905"/>
          <w:tab w:val="left" w:pos="906"/>
        </w:tabs>
        <w:spacing w:before="240"/>
        <w:ind w:left="905" w:hanging="757"/>
        <w:rPr>
          <w:rFonts w:ascii="Bookman Old Style" w:hAnsi="Bookman Old Style"/>
        </w:rPr>
      </w:pPr>
      <w:r w:rsidRPr="000739BA">
        <w:rPr>
          <w:rFonts w:ascii="Bookman Old Style" w:hAnsi="Bookman Old Style"/>
        </w:rPr>
        <w:t>Issue of Final Payment Certiﬁcate</w:t>
      </w:r>
    </w:p>
    <w:p w14:paraId="136D71F7" w14:textId="77777777" w:rsidR="00CB37CD" w:rsidRPr="000739BA" w:rsidRDefault="00CB37CD" w:rsidP="00625ECD">
      <w:pPr>
        <w:pStyle w:val="BodyText"/>
        <w:spacing w:before="3"/>
        <w:rPr>
          <w:rFonts w:ascii="Bookman Old Style" w:hAnsi="Bookman Old Style"/>
          <w:b/>
          <w:sz w:val="26"/>
        </w:rPr>
      </w:pPr>
    </w:p>
    <w:p w14:paraId="68B9C122" w14:textId="77777777" w:rsidR="00CB37CD" w:rsidRPr="000739BA" w:rsidRDefault="00CB37CD" w:rsidP="00625ECD">
      <w:pPr>
        <w:pStyle w:val="ListParagraph"/>
        <w:numPr>
          <w:ilvl w:val="2"/>
          <w:numId w:val="23"/>
        </w:numPr>
        <w:tabs>
          <w:tab w:val="left" w:pos="906"/>
        </w:tabs>
        <w:spacing w:line="230" w:lineRule="auto"/>
        <w:ind w:left="905" w:right="310" w:hanging="757"/>
        <w:jc w:val="both"/>
        <w:rPr>
          <w:rFonts w:ascii="Bookman Old Style" w:hAnsi="Bookman Old Style"/>
        </w:rPr>
      </w:pPr>
      <w:r w:rsidRPr="000739BA">
        <w:rPr>
          <w:rFonts w:ascii="Bookman Old Style" w:hAnsi="Bookman Old Style"/>
        </w:rPr>
        <w:t>Within 30days after receiving the Final Statement and discharge in accordance with Sub-Clause 14.11 [Application for Final Payment Certiﬁcate] and Sub-Clause 14.12 [Discharge], the Project Manager</w:t>
      </w:r>
      <w:r w:rsidR="009A6589" w:rsidRPr="000739BA">
        <w:rPr>
          <w:rFonts w:ascii="Bookman Old Style" w:hAnsi="Bookman Old Style"/>
        </w:rPr>
        <w:t xml:space="preserve"> </w:t>
      </w:r>
      <w:r w:rsidRPr="000739BA">
        <w:rPr>
          <w:rFonts w:ascii="Bookman Old Style" w:hAnsi="Bookman Old Style"/>
        </w:rPr>
        <w:t>shall deliver, to the Procuring Entity and to the Contractor, the Final Payment Certiﬁcate which shall state:</w:t>
      </w:r>
    </w:p>
    <w:p w14:paraId="39331C3B" w14:textId="77777777" w:rsidR="00CB37CD" w:rsidRPr="000739BA" w:rsidRDefault="00CB37CD" w:rsidP="00625ECD">
      <w:pPr>
        <w:pStyle w:val="ListParagraph"/>
        <w:numPr>
          <w:ilvl w:val="3"/>
          <w:numId w:val="23"/>
        </w:numPr>
        <w:tabs>
          <w:tab w:val="left" w:pos="1310"/>
          <w:tab w:val="left" w:pos="1311"/>
        </w:tabs>
        <w:spacing w:before="49" w:line="248" w:lineRule="exact"/>
        <w:ind w:left="1318" w:hanging="413"/>
        <w:rPr>
          <w:rFonts w:ascii="Bookman Old Style" w:hAnsi="Bookman Old Style"/>
        </w:rPr>
      </w:pPr>
      <w:r w:rsidRPr="000739BA">
        <w:rPr>
          <w:rFonts w:ascii="Bookman Old Style" w:hAnsi="Bookman Old Style"/>
        </w:rPr>
        <w:t>The amount which he fairly determines is ﬁnally due, and</w:t>
      </w:r>
    </w:p>
    <w:p w14:paraId="78CEC5F7" w14:textId="77777777" w:rsidR="00CB37CD" w:rsidRPr="000739BA" w:rsidRDefault="00CB37CD" w:rsidP="00625ECD">
      <w:pPr>
        <w:pStyle w:val="ListParagraph"/>
        <w:numPr>
          <w:ilvl w:val="3"/>
          <w:numId w:val="23"/>
        </w:numPr>
        <w:tabs>
          <w:tab w:val="left" w:pos="1311"/>
        </w:tabs>
        <w:spacing w:before="4" w:line="230" w:lineRule="auto"/>
        <w:ind w:left="1318" w:right="310" w:hanging="413"/>
        <w:jc w:val="both"/>
        <w:rPr>
          <w:rFonts w:ascii="Bookman Old Style" w:hAnsi="Bookman Old Style"/>
        </w:rPr>
      </w:pPr>
      <w:r w:rsidRPr="000739BA">
        <w:rPr>
          <w:rFonts w:ascii="Bookman Old Style" w:hAnsi="Bookman Old Style"/>
        </w:rPr>
        <w:t xml:space="preserve">After giving credit to the Procuring Entity for all amounts previously paid by the Procuring Entity and for all sums to which the Procuring Entity is entitled, the balance (if any) due from the Procuring Entity to the Contractor or from the Contractor to the Procuring </w:t>
      </w:r>
      <w:r w:rsidRPr="000739BA">
        <w:rPr>
          <w:rFonts w:ascii="Bookman Old Style" w:hAnsi="Bookman Old Style"/>
          <w:spacing w:val="-3"/>
        </w:rPr>
        <w:t xml:space="preserve">Entity, </w:t>
      </w:r>
      <w:r w:rsidRPr="000739BA">
        <w:rPr>
          <w:rFonts w:ascii="Bookman Old Style" w:hAnsi="Bookman Old Style"/>
        </w:rPr>
        <w:t>as the case may be.</w:t>
      </w:r>
    </w:p>
    <w:p w14:paraId="2F8DA053" w14:textId="77777777" w:rsidR="00CB37CD" w:rsidRPr="000739BA" w:rsidRDefault="00CB37CD" w:rsidP="00625ECD">
      <w:pPr>
        <w:pStyle w:val="BodyText"/>
        <w:spacing w:before="4"/>
        <w:rPr>
          <w:rFonts w:ascii="Bookman Old Style" w:hAnsi="Bookman Old Style"/>
          <w:sz w:val="31"/>
        </w:rPr>
      </w:pPr>
    </w:p>
    <w:p w14:paraId="674C52E9" w14:textId="77777777" w:rsidR="00CB37CD" w:rsidRPr="000739BA" w:rsidRDefault="00CB37CD" w:rsidP="00625ECD">
      <w:pPr>
        <w:pStyle w:val="ListParagraph"/>
        <w:numPr>
          <w:ilvl w:val="2"/>
          <w:numId w:val="23"/>
        </w:numPr>
        <w:tabs>
          <w:tab w:val="left" w:pos="861"/>
        </w:tabs>
        <w:spacing w:line="230" w:lineRule="auto"/>
        <w:ind w:left="875" w:right="310" w:hanging="727"/>
        <w:jc w:val="both"/>
        <w:rPr>
          <w:rFonts w:ascii="Bookman Old Style" w:hAnsi="Bookman Old Style"/>
        </w:rPr>
      </w:pPr>
      <w:r w:rsidRPr="000739BA">
        <w:rPr>
          <w:rFonts w:ascii="Bookman Old Style" w:hAnsi="Bookman Old Style"/>
        </w:rPr>
        <w:t>If the Contractor has not applied for a Final Payment Certiﬁcate in accordance with Sub-Clause 14.11 [Application for Final Payment Certiﬁcate] and Sub-Clause 14.12 [Discharge], the Project Manager</w:t>
      </w:r>
      <w:r w:rsidR="009A6589" w:rsidRPr="000739BA">
        <w:rPr>
          <w:rFonts w:ascii="Bookman Old Style" w:hAnsi="Bookman Old Style"/>
        </w:rPr>
        <w:t xml:space="preserve"> </w:t>
      </w:r>
      <w:r w:rsidRPr="000739BA">
        <w:rPr>
          <w:rFonts w:ascii="Bookman Old Style" w:hAnsi="Bookman Old Style"/>
        </w:rPr>
        <w:t xml:space="preserve">shall request </w:t>
      </w:r>
      <w:r w:rsidR="00CF1290" w:rsidRPr="000739BA">
        <w:rPr>
          <w:rFonts w:ascii="Bookman Old Style" w:hAnsi="Bookman Old Style"/>
        </w:rPr>
        <w:t>the Contractor</w:t>
      </w:r>
      <w:r w:rsidRPr="000739BA">
        <w:rPr>
          <w:rFonts w:ascii="Bookman Old Style" w:hAnsi="Bookman Old Style"/>
        </w:rPr>
        <w:t xml:space="preserve"> to do so. If the Contractor fails to submit an application within a period of 30 days, the Project Manager</w:t>
      </w:r>
      <w:r w:rsidR="009A6589" w:rsidRPr="000739BA">
        <w:rPr>
          <w:rFonts w:ascii="Bookman Old Style" w:hAnsi="Bookman Old Style"/>
        </w:rPr>
        <w:t xml:space="preserve"> </w:t>
      </w:r>
      <w:r w:rsidRPr="000739BA">
        <w:rPr>
          <w:rFonts w:ascii="Bookman Old Style" w:hAnsi="Bookman Old Style"/>
        </w:rPr>
        <w:t>shall issue the Final Payment Certiﬁcate for such amount as he fairly determines to be due.</w:t>
      </w:r>
    </w:p>
    <w:p w14:paraId="7615AEC6" w14:textId="77777777" w:rsidR="00CB37CD" w:rsidRPr="000739BA" w:rsidRDefault="00CB37CD" w:rsidP="00625ECD">
      <w:pPr>
        <w:pStyle w:val="ListParagraph"/>
        <w:tabs>
          <w:tab w:val="left" w:pos="861"/>
        </w:tabs>
        <w:spacing w:line="230" w:lineRule="auto"/>
        <w:ind w:left="875" w:right="310" w:firstLine="0"/>
        <w:jc w:val="both"/>
        <w:rPr>
          <w:rFonts w:ascii="Bookman Old Style" w:hAnsi="Bookman Old Style"/>
        </w:rPr>
      </w:pPr>
    </w:p>
    <w:p w14:paraId="38DEE4FB" w14:textId="77777777" w:rsidR="00CB37CD" w:rsidRPr="000739BA" w:rsidRDefault="00CB37CD" w:rsidP="00625ECD">
      <w:pPr>
        <w:pStyle w:val="Heading6"/>
        <w:numPr>
          <w:ilvl w:val="1"/>
          <w:numId w:val="23"/>
        </w:numPr>
        <w:tabs>
          <w:tab w:val="left" w:pos="862"/>
          <w:tab w:val="left" w:pos="863"/>
        </w:tabs>
        <w:spacing w:before="237"/>
        <w:ind w:left="862" w:hanging="720"/>
        <w:rPr>
          <w:rFonts w:ascii="Bookman Old Style" w:hAnsi="Bookman Old Style"/>
        </w:rPr>
      </w:pPr>
      <w:r w:rsidRPr="000739BA">
        <w:rPr>
          <w:rFonts w:ascii="Bookman Old Style" w:hAnsi="Bookman Old Style"/>
        </w:rPr>
        <w:t>Cessation of Procuring Entity's Liability</w:t>
      </w:r>
    </w:p>
    <w:p w14:paraId="5A033F2F" w14:textId="77777777" w:rsidR="00CB37CD" w:rsidRPr="000739BA" w:rsidRDefault="00CB37CD" w:rsidP="00625ECD">
      <w:pPr>
        <w:pStyle w:val="BodyText"/>
        <w:rPr>
          <w:rFonts w:ascii="Bookman Old Style" w:hAnsi="Bookman Old Style"/>
          <w:b/>
          <w:sz w:val="31"/>
        </w:rPr>
      </w:pPr>
    </w:p>
    <w:p w14:paraId="499BCB49" w14:textId="77777777" w:rsidR="00CB37CD" w:rsidRPr="000739BA" w:rsidRDefault="00CB37CD" w:rsidP="00625ECD">
      <w:pPr>
        <w:pStyle w:val="ListParagraph"/>
        <w:numPr>
          <w:ilvl w:val="2"/>
          <w:numId w:val="23"/>
        </w:numPr>
        <w:tabs>
          <w:tab w:val="left" w:pos="863"/>
        </w:tabs>
        <w:spacing w:before="1" w:line="230" w:lineRule="auto"/>
        <w:ind w:left="870" w:right="300" w:hanging="728"/>
        <w:jc w:val="both"/>
        <w:rPr>
          <w:rFonts w:ascii="Bookman Old Style" w:hAnsi="Bookman Old Style"/>
        </w:rPr>
      </w:pPr>
      <w:r w:rsidRPr="000739BA">
        <w:rPr>
          <w:rFonts w:ascii="Bookman Old Style" w:hAnsi="Bookman Old Style"/>
        </w:rPr>
        <w:t xml:space="preserve">The Procuring Entity shall not be liable to the Contractor for any matter or thing under or in connection with the Contract or execution of the </w:t>
      </w:r>
      <w:r w:rsidRPr="000739BA">
        <w:rPr>
          <w:rFonts w:ascii="Bookman Old Style" w:hAnsi="Bookman Old Style"/>
          <w:spacing w:val="-3"/>
        </w:rPr>
        <w:t xml:space="preserve">Works, </w:t>
      </w:r>
      <w:r w:rsidRPr="000739BA">
        <w:rPr>
          <w:rFonts w:ascii="Bookman Old Style" w:hAnsi="Bookman Old Style"/>
        </w:rPr>
        <w:t>except to the extent that the Contractor shall have included an amount expressly for it:</w:t>
      </w:r>
    </w:p>
    <w:p w14:paraId="78D287DB" w14:textId="77777777" w:rsidR="00CB37CD" w:rsidRPr="000739BA" w:rsidRDefault="00CB37CD" w:rsidP="00625ECD">
      <w:pPr>
        <w:pStyle w:val="ListParagraph"/>
        <w:numPr>
          <w:ilvl w:val="3"/>
          <w:numId w:val="23"/>
        </w:numPr>
        <w:tabs>
          <w:tab w:val="left" w:pos="1308"/>
          <w:tab w:val="left" w:pos="1309"/>
        </w:tabs>
        <w:spacing w:before="49" w:line="248" w:lineRule="exact"/>
        <w:ind w:left="1327" w:hanging="465"/>
        <w:rPr>
          <w:rFonts w:ascii="Bookman Old Style" w:hAnsi="Bookman Old Style"/>
        </w:rPr>
      </w:pPr>
      <w:r w:rsidRPr="000739BA">
        <w:rPr>
          <w:rFonts w:ascii="Bookman Old Style" w:hAnsi="Bookman Old Style"/>
        </w:rPr>
        <w:t>in the Final Statement and also,</w:t>
      </w:r>
    </w:p>
    <w:p w14:paraId="3FB2E2AE" w14:textId="77777777" w:rsidR="00CB37CD" w:rsidRPr="000739BA" w:rsidRDefault="00CB37CD" w:rsidP="00625ECD">
      <w:pPr>
        <w:pStyle w:val="ListParagraph"/>
        <w:numPr>
          <w:ilvl w:val="3"/>
          <w:numId w:val="23"/>
        </w:numPr>
        <w:tabs>
          <w:tab w:val="left" w:pos="1308"/>
          <w:tab w:val="left" w:pos="1309"/>
        </w:tabs>
        <w:spacing w:before="3" w:line="230" w:lineRule="auto"/>
        <w:ind w:left="1327" w:right="300" w:hanging="465"/>
        <w:rPr>
          <w:rFonts w:ascii="Bookman Old Style" w:hAnsi="Bookman Old Style"/>
        </w:rPr>
      </w:pPr>
      <w:r w:rsidRPr="000739BA">
        <w:rPr>
          <w:rFonts w:ascii="Bookman Old Style" w:hAnsi="Bookman Old Style"/>
        </w:rPr>
        <w:t xml:space="preserve">(except for matters or things arising after the issue of the Taking-Over Certiﬁcate for the </w:t>
      </w:r>
      <w:r w:rsidRPr="000739BA">
        <w:rPr>
          <w:rFonts w:ascii="Bookman Old Style" w:hAnsi="Bookman Old Style"/>
          <w:spacing w:val="-3"/>
        </w:rPr>
        <w:t xml:space="preserve">Works) </w:t>
      </w:r>
      <w:r w:rsidRPr="000739BA">
        <w:rPr>
          <w:rFonts w:ascii="Bookman Old Style" w:hAnsi="Bookman Old Style"/>
        </w:rPr>
        <w:t>in the Statement at completion described in Sub-Clause 14.10 [Statement at Completion].</w:t>
      </w:r>
    </w:p>
    <w:p w14:paraId="4CAF0C72" w14:textId="77777777" w:rsidR="00CB37CD" w:rsidRPr="000739BA" w:rsidRDefault="00CB37CD" w:rsidP="00625ECD">
      <w:pPr>
        <w:pStyle w:val="BodyText"/>
        <w:spacing w:before="4"/>
        <w:rPr>
          <w:rFonts w:ascii="Bookman Old Style" w:hAnsi="Bookman Old Style"/>
          <w:sz w:val="31"/>
        </w:rPr>
      </w:pPr>
    </w:p>
    <w:p w14:paraId="727D4615" w14:textId="77777777" w:rsidR="00CB37CD" w:rsidRPr="000739BA" w:rsidRDefault="00CB37CD" w:rsidP="00625ECD">
      <w:pPr>
        <w:pStyle w:val="ListParagraph"/>
        <w:numPr>
          <w:ilvl w:val="2"/>
          <w:numId w:val="23"/>
        </w:numPr>
        <w:tabs>
          <w:tab w:val="left" w:pos="863"/>
        </w:tabs>
        <w:spacing w:line="230" w:lineRule="auto"/>
        <w:ind w:left="869" w:right="300" w:hanging="727"/>
        <w:jc w:val="both"/>
        <w:rPr>
          <w:rFonts w:ascii="Bookman Old Style" w:hAnsi="Bookman Old Style"/>
        </w:rPr>
      </w:pPr>
      <w:r w:rsidRPr="000739BA">
        <w:rPr>
          <w:rFonts w:ascii="Bookman Old Style" w:hAnsi="Bookman Old Style"/>
        </w:rPr>
        <w:t xml:space="preserve">However, this Sub-Clause shall not limit the Procuring Entity's liability under his in demniﬁcation obligations, or the Procuring Entity's liability in any case of fraud, deliberate default or reckless misconduct by the Procuring </w:t>
      </w:r>
      <w:r w:rsidRPr="000739BA">
        <w:rPr>
          <w:rFonts w:ascii="Bookman Old Style" w:hAnsi="Bookman Old Style"/>
          <w:spacing w:val="-3"/>
        </w:rPr>
        <w:t>Entity.</w:t>
      </w:r>
    </w:p>
    <w:p w14:paraId="4AF67735" w14:textId="77777777" w:rsidR="00CB37CD" w:rsidRPr="000739BA" w:rsidRDefault="00CB37CD" w:rsidP="00625ECD">
      <w:pPr>
        <w:pStyle w:val="BodyText"/>
        <w:spacing w:before="1"/>
        <w:rPr>
          <w:rFonts w:ascii="Bookman Old Style" w:hAnsi="Bookman Old Style"/>
          <w:sz w:val="31"/>
        </w:rPr>
      </w:pPr>
    </w:p>
    <w:p w14:paraId="6C481587" w14:textId="77777777" w:rsidR="00CB37CD" w:rsidRPr="000739BA" w:rsidRDefault="00CB37CD" w:rsidP="00625ECD">
      <w:pPr>
        <w:pStyle w:val="Heading6"/>
        <w:numPr>
          <w:ilvl w:val="1"/>
          <w:numId w:val="23"/>
        </w:numPr>
        <w:tabs>
          <w:tab w:val="left" w:pos="862"/>
          <w:tab w:val="left" w:pos="863"/>
        </w:tabs>
        <w:spacing w:before="0"/>
        <w:ind w:left="862" w:hanging="720"/>
        <w:rPr>
          <w:rFonts w:ascii="Bookman Old Style" w:hAnsi="Bookman Old Style"/>
        </w:rPr>
      </w:pPr>
      <w:r w:rsidRPr="000739BA">
        <w:rPr>
          <w:rFonts w:ascii="Bookman Old Style" w:hAnsi="Bookman Old Style"/>
        </w:rPr>
        <w:t>Currencies of Payment</w:t>
      </w:r>
    </w:p>
    <w:p w14:paraId="246EBDC0" w14:textId="77777777" w:rsidR="00CB37CD" w:rsidRPr="000739BA" w:rsidRDefault="00CB37CD" w:rsidP="00625ECD">
      <w:pPr>
        <w:pStyle w:val="BodyText"/>
        <w:spacing w:before="1"/>
        <w:rPr>
          <w:rFonts w:ascii="Bookman Old Style" w:hAnsi="Bookman Old Style"/>
          <w:b/>
          <w:sz w:val="31"/>
        </w:rPr>
      </w:pPr>
    </w:p>
    <w:p w14:paraId="47724332" w14:textId="77777777" w:rsidR="00CB37CD" w:rsidRPr="000739BA" w:rsidRDefault="00CB37CD" w:rsidP="00625ECD">
      <w:pPr>
        <w:pStyle w:val="BodyText"/>
        <w:spacing w:before="1" w:line="230" w:lineRule="auto"/>
        <w:ind w:left="874" w:right="295" w:hanging="12"/>
        <w:rPr>
          <w:rFonts w:ascii="Bookman Old Style" w:hAnsi="Bookman Old Style"/>
        </w:rPr>
      </w:pPr>
      <w:r w:rsidRPr="000739BA">
        <w:rPr>
          <w:rFonts w:ascii="Bookman Old Style" w:hAnsi="Bookman Old Style"/>
        </w:rPr>
        <w:t>The Contract Price shall be paid in the currency or currencies named in the Schedule of Payment Currencies. If more than one currency is so named, payments shall be made as follows:</w:t>
      </w:r>
    </w:p>
    <w:p w14:paraId="0588A3D8" w14:textId="77777777" w:rsidR="00CB37CD" w:rsidRPr="000739BA" w:rsidRDefault="00CB37CD" w:rsidP="00625ECD">
      <w:pPr>
        <w:pStyle w:val="ListParagraph"/>
        <w:numPr>
          <w:ilvl w:val="0"/>
          <w:numId w:val="22"/>
        </w:numPr>
        <w:tabs>
          <w:tab w:val="left" w:pos="1306"/>
          <w:tab w:val="left" w:pos="1307"/>
        </w:tabs>
        <w:spacing w:before="48"/>
        <w:ind w:hanging="413"/>
        <w:rPr>
          <w:rFonts w:ascii="Bookman Old Style" w:hAnsi="Bookman Old Style"/>
        </w:rPr>
      </w:pPr>
      <w:r w:rsidRPr="000739BA">
        <w:rPr>
          <w:rFonts w:ascii="Bookman Old Style" w:hAnsi="Bookman Old Style"/>
        </w:rPr>
        <w:t>If the Accepted Contract Amount was expressed in Local Currency only:</w:t>
      </w:r>
    </w:p>
    <w:p w14:paraId="66023E4D" w14:textId="77777777" w:rsidR="00CB37CD" w:rsidRPr="000739BA" w:rsidRDefault="00CB37CD" w:rsidP="00625ECD">
      <w:pPr>
        <w:pStyle w:val="ListParagraph"/>
        <w:numPr>
          <w:ilvl w:val="1"/>
          <w:numId w:val="22"/>
        </w:numPr>
        <w:tabs>
          <w:tab w:val="left" w:pos="1733"/>
        </w:tabs>
        <w:spacing w:before="48" w:line="230" w:lineRule="auto"/>
        <w:ind w:right="301"/>
        <w:jc w:val="both"/>
        <w:rPr>
          <w:rFonts w:ascii="Bookman Old Style" w:hAnsi="Bookman Old Style"/>
        </w:rPr>
      </w:pPr>
      <w:r w:rsidRPr="000739BA">
        <w:rPr>
          <w:rFonts w:ascii="Bookman Old Style" w:hAnsi="Bookman Old Style"/>
        </w:rPr>
        <w:t>the proportions or amounts of the Local and Foreign Currencies, and the ﬁxed rates of exchange to be used for calculating the payments, shall be as stated in the Schedule of Payment Currencies, except as otherwise agreed by both Parties;</w:t>
      </w:r>
    </w:p>
    <w:p w14:paraId="7F1D0FF2" w14:textId="77777777" w:rsidR="00CB37CD" w:rsidRPr="000739BA" w:rsidRDefault="00CB37CD" w:rsidP="00625ECD">
      <w:pPr>
        <w:pStyle w:val="ListParagraph"/>
        <w:numPr>
          <w:ilvl w:val="1"/>
          <w:numId w:val="22"/>
        </w:numPr>
        <w:tabs>
          <w:tab w:val="left" w:pos="1733"/>
        </w:tabs>
        <w:spacing w:before="51" w:line="230" w:lineRule="auto"/>
        <w:ind w:left="1731" w:right="301" w:hanging="425"/>
        <w:jc w:val="both"/>
        <w:rPr>
          <w:rFonts w:ascii="Bookman Old Style" w:hAnsi="Bookman Old Style"/>
        </w:rPr>
      </w:pPr>
      <w:r w:rsidRPr="000739BA">
        <w:rPr>
          <w:rFonts w:ascii="Bookman Old Style" w:hAnsi="Bookman Old Style"/>
        </w:rPr>
        <w:t>payments and deductions under Sub-Clause 13.5 [Provisional Sums] and Sub-Clause 13.7 [Adjustments for Changes in Legislation] shall be made in the applicable currencies and proportions; and</w:t>
      </w:r>
    </w:p>
    <w:p w14:paraId="18F9C069" w14:textId="77777777" w:rsidR="00CB37CD" w:rsidRPr="000739BA" w:rsidRDefault="00CB37CD" w:rsidP="00625ECD">
      <w:pPr>
        <w:pStyle w:val="ListParagraph"/>
        <w:numPr>
          <w:ilvl w:val="1"/>
          <w:numId w:val="22"/>
        </w:numPr>
        <w:tabs>
          <w:tab w:val="left" w:pos="1732"/>
        </w:tabs>
        <w:spacing w:before="51" w:line="230" w:lineRule="auto"/>
        <w:ind w:left="1731" w:right="301"/>
        <w:jc w:val="both"/>
        <w:rPr>
          <w:rFonts w:ascii="Bookman Old Style" w:hAnsi="Bookman Old Style"/>
        </w:rPr>
      </w:pPr>
      <w:r w:rsidRPr="000739BA">
        <w:rPr>
          <w:rFonts w:ascii="Bookman Old Style" w:hAnsi="Bookman Old Style"/>
        </w:rPr>
        <w:t>other</w:t>
      </w:r>
      <w:r w:rsidR="00CF1290" w:rsidRPr="000739BA">
        <w:rPr>
          <w:rFonts w:ascii="Bookman Old Style" w:hAnsi="Bookman Old Style"/>
        </w:rPr>
        <w:t xml:space="preserve"> </w:t>
      </w:r>
      <w:r w:rsidRPr="000739BA">
        <w:rPr>
          <w:rFonts w:ascii="Bookman Old Style" w:hAnsi="Bookman Old Style"/>
        </w:rPr>
        <w:t>payments</w:t>
      </w:r>
      <w:r w:rsidR="00CF1290" w:rsidRPr="000739BA">
        <w:rPr>
          <w:rFonts w:ascii="Bookman Old Style" w:hAnsi="Bookman Old Style"/>
        </w:rPr>
        <w:t xml:space="preserve"> </w:t>
      </w:r>
      <w:r w:rsidRPr="000739BA">
        <w:rPr>
          <w:rFonts w:ascii="Bookman Old Style" w:hAnsi="Bookman Old Style"/>
        </w:rPr>
        <w:t>and</w:t>
      </w:r>
      <w:r w:rsidR="00CF1290" w:rsidRPr="000739BA">
        <w:rPr>
          <w:rFonts w:ascii="Bookman Old Style" w:hAnsi="Bookman Old Style"/>
        </w:rPr>
        <w:t xml:space="preserve"> </w:t>
      </w:r>
      <w:r w:rsidRPr="000739BA">
        <w:rPr>
          <w:rFonts w:ascii="Bookman Old Style" w:hAnsi="Bookman Old Style"/>
        </w:rPr>
        <w:t>deductions under sub-paragraphs (a) to (d) of Sub-Clause 14.3 [Application for Interim Payment Certiﬁcates] shall be made in the currencies and proportions speciﬁed in sub- paragraph (a) (i) above;</w:t>
      </w:r>
    </w:p>
    <w:p w14:paraId="40573B9C" w14:textId="77777777" w:rsidR="00CB37CD" w:rsidRPr="000739BA" w:rsidRDefault="00CB37CD" w:rsidP="00625ECD">
      <w:pPr>
        <w:pStyle w:val="ListParagraph"/>
        <w:numPr>
          <w:ilvl w:val="0"/>
          <w:numId w:val="22"/>
        </w:numPr>
        <w:tabs>
          <w:tab w:val="left" w:pos="1305"/>
          <w:tab w:val="left" w:pos="1306"/>
        </w:tabs>
        <w:spacing w:before="51" w:line="230" w:lineRule="auto"/>
        <w:ind w:right="301" w:hanging="414"/>
        <w:rPr>
          <w:rFonts w:ascii="Bookman Old Style" w:hAnsi="Bookman Old Style"/>
        </w:rPr>
      </w:pPr>
      <w:r w:rsidRPr="000739BA">
        <w:rPr>
          <w:rFonts w:ascii="Bookman Old Style" w:hAnsi="Bookman Old Style"/>
        </w:rPr>
        <w:t>payment of the damages speciﬁed in the Special Conditions of Contract, shall be made in the currencies and proportions speciﬁed in the Schedule of Payment Currencies;</w:t>
      </w:r>
    </w:p>
    <w:p w14:paraId="6D96A3BD" w14:textId="77777777" w:rsidR="00CB37CD" w:rsidRPr="000739BA" w:rsidRDefault="00CB37CD" w:rsidP="00625ECD">
      <w:pPr>
        <w:pStyle w:val="ListParagraph"/>
        <w:numPr>
          <w:ilvl w:val="0"/>
          <w:numId w:val="22"/>
        </w:numPr>
        <w:tabs>
          <w:tab w:val="left" w:pos="1305"/>
          <w:tab w:val="left" w:pos="1306"/>
        </w:tabs>
        <w:spacing w:before="50" w:line="230" w:lineRule="auto"/>
        <w:ind w:right="301" w:hanging="414"/>
        <w:rPr>
          <w:rFonts w:ascii="Bookman Old Style" w:hAnsi="Bookman Old Style"/>
        </w:rPr>
      </w:pPr>
      <w:r w:rsidRPr="000739BA">
        <w:rPr>
          <w:rFonts w:ascii="Bookman Old Style" w:hAnsi="Bookman Old Style"/>
        </w:rPr>
        <w:t xml:space="preserve">other payments to the Procuring Entity by the Contractor shall be made in the currency in which the sum was expended by the Procuring </w:t>
      </w:r>
      <w:r w:rsidRPr="000739BA">
        <w:rPr>
          <w:rFonts w:ascii="Bookman Old Style" w:hAnsi="Bookman Old Style"/>
          <w:spacing w:val="-3"/>
        </w:rPr>
        <w:t xml:space="preserve">Entity, </w:t>
      </w:r>
      <w:r w:rsidRPr="000739BA">
        <w:rPr>
          <w:rFonts w:ascii="Bookman Old Style" w:hAnsi="Bookman Old Style"/>
        </w:rPr>
        <w:t>or in such currency as may be agreed by both Parties;</w:t>
      </w:r>
    </w:p>
    <w:p w14:paraId="47148238" w14:textId="77777777" w:rsidR="00CB37CD" w:rsidRPr="000739BA" w:rsidRDefault="00CB37CD" w:rsidP="00625ECD">
      <w:pPr>
        <w:pStyle w:val="ListParagraph"/>
        <w:numPr>
          <w:ilvl w:val="0"/>
          <w:numId w:val="22"/>
        </w:numPr>
        <w:tabs>
          <w:tab w:val="left" w:pos="1306"/>
        </w:tabs>
        <w:spacing w:before="51" w:line="230" w:lineRule="auto"/>
        <w:ind w:right="301" w:hanging="414"/>
        <w:jc w:val="both"/>
        <w:rPr>
          <w:rFonts w:ascii="Bookman Old Style" w:hAnsi="Bookman Old Style"/>
        </w:rPr>
      </w:pPr>
      <w:r w:rsidRPr="000739BA">
        <w:rPr>
          <w:rFonts w:ascii="Bookman Old Style" w:hAnsi="Bookman Old Style"/>
        </w:rPr>
        <w:t>if any amount payable by the Contractor to the Procuring Entity in a particular currency exceeds the sum payable by the Procuring Entity to the Contractor in that currency, the Procuring Entity may recover the balance of this amount from the sums otherwise payable to the Contractor in other currencies; and</w:t>
      </w:r>
    </w:p>
    <w:p w14:paraId="78D48238" w14:textId="77777777" w:rsidR="00CB37CD" w:rsidRPr="000739BA" w:rsidRDefault="00CB37CD" w:rsidP="00625ECD">
      <w:pPr>
        <w:pStyle w:val="ListParagraph"/>
        <w:numPr>
          <w:ilvl w:val="0"/>
          <w:numId w:val="22"/>
        </w:numPr>
        <w:tabs>
          <w:tab w:val="left" w:pos="1305"/>
          <w:tab w:val="left" w:pos="1306"/>
        </w:tabs>
        <w:spacing w:before="51" w:line="230" w:lineRule="auto"/>
        <w:ind w:right="302" w:hanging="414"/>
        <w:rPr>
          <w:rFonts w:ascii="Bookman Old Style" w:hAnsi="Bookman Old Style"/>
        </w:rPr>
      </w:pPr>
      <w:r w:rsidRPr="000739BA">
        <w:rPr>
          <w:rFonts w:ascii="Bookman Old Style" w:hAnsi="Bookman Old Style"/>
        </w:rPr>
        <w:t>if no rates of exchange are stated in the Schedule of Payment Currencies, they shall be those prevailing on the Base Date and determined by the Central Bank of Kenya.</w:t>
      </w:r>
    </w:p>
    <w:p w14:paraId="0B94A36B" w14:textId="77777777" w:rsidR="00CB37CD" w:rsidRPr="000739BA" w:rsidRDefault="00CB37CD" w:rsidP="00625ECD">
      <w:pPr>
        <w:pStyle w:val="BodyText"/>
        <w:spacing w:before="9"/>
        <w:rPr>
          <w:rFonts w:ascii="Bookman Old Style" w:hAnsi="Bookman Old Style"/>
          <w:sz w:val="24"/>
        </w:rPr>
      </w:pPr>
    </w:p>
    <w:p w14:paraId="604E0A20" w14:textId="77777777" w:rsidR="00CB37CD" w:rsidRPr="000739BA" w:rsidRDefault="00CB37CD" w:rsidP="00625ECD">
      <w:pPr>
        <w:pStyle w:val="Heading6"/>
        <w:numPr>
          <w:ilvl w:val="0"/>
          <w:numId w:val="58"/>
        </w:numPr>
        <w:tabs>
          <w:tab w:val="left" w:pos="861"/>
          <w:tab w:val="left" w:pos="862"/>
        </w:tabs>
        <w:spacing w:before="0"/>
        <w:ind w:left="861" w:hanging="720"/>
        <w:rPr>
          <w:rFonts w:ascii="Bookman Old Style" w:hAnsi="Bookman Old Style"/>
        </w:rPr>
      </w:pPr>
      <w:bookmarkStart w:id="163" w:name="_TOC_250010"/>
      <w:r w:rsidRPr="000739BA">
        <w:rPr>
          <w:rFonts w:ascii="Bookman Old Style" w:hAnsi="Bookman Old Style"/>
        </w:rPr>
        <w:t>TERMINATION BY PROCURING</w:t>
      </w:r>
      <w:bookmarkEnd w:id="163"/>
      <w:r w:rsidRPr="000739BA">
        <w:rPr>
          <w:rFonts w:ascii="Bookman Old Style" w:hAnsi="Bookman Old Style"/>
        </w:rPr>
        <w:t xml:space="preserve"> ENTITY</w:t>
      </w:r>
    </w:p>
    <w:p w14:paraId="2CE747B1" w14:textId="77777777" w:rsidR="00CB37CD" w:rsidRPr="000739BA" w:rsidRDefault="00CB37CD" w:rsidP="00625ECD">
      <w:pPr>
        <w:pStyle w:val="ListParagraph"/>
        <w:numPr>
          <w:ilvl w:val="1"/>
          <w:numId w:val="58"/>
        </w:numPr>
        <w:tabs>
          <w:tab w:val="left" w:pos="861"/>
          <w:tab w:val="left" w:pos="862"/>
        </w:tabs>
        <w:spacing w:before="235"/>
        <w:ind w:left="861" w:hanging="720"/>
        <w:rPr>
          <w:rFonts w:ascii="Bookman Old Style" w:hAnsi="Bookman Old Style"/>
          <w:b/>
        </w:rPr>
      </w:pPr>
      <w:r w:rsidRPr="000739BA">
        <w:rPr>
          <w:rFonts w:ascii="Bookman Old Style" w:hAnsi="Bookman Old Style"/>
          <w:b/>
        </w:rPr>
        <w:t>Notice to correct any defects or failures</w:t>
      </w:r>
    </w:p>
    <w:p w14:paraId="3FB61184" w14:textId="77777777" w:rsidR="00CB37CD" w:rsidRPr="000739BA" w:rsidRDefault="00CB37CD" w:rsidP="00625ECD">
      <w:pPr>
        <w:pStyle w:val="BodyText"/>
        <w:spacing w:before="242" w:line="230" w:lineRule="auto"/>
        <w:ind w:left="867" w:right="403" w:hanging="6"/>
        <w:rPr>
          <w:rFonts w:ascii="Bookman Old Style" w:hAnsi="Bookman Old Style"/>
        </w:rPr>
      </w:pPr>
      <w:r w:rsidRPr="000739BA">
        <w:rPr>
          <w:rFonts w:ascii="Bookman Old Style" w:hAnsi="Bookman Old Style"/>
        </w:rPr>
        <w:t>If the Contractor fails to carry out any obligation under the Contract, the Project Manager</w:t>
      </w:r>
      <w:r w:rsidR="009A6589" w:rsidRPr="000739BA">
        <w:rPr>
          <w:rFonts w:ascii="Bookman Old Style" w:hAnsi="Bookman Old Style"/>
        </w:rPr>
        <w:t xml:space="preserve"> </w:t>
      </w:r>
      <w:r w:rsidRPr="000739BA">
        <w:rPr>
          <w:rFonts w:ascii="Bookman Old Style" w:hAnsi="Bookman Old Style"/>
        </w:rPr>
        <w:t>may by notice require the Contractor to make good the failure and to remedy it within 30 days.</w:t>
      </w:r>
    </w:p>
    <w:p w14:paraId="46CAC1FB" w14:textId="77777777" w:rsidR="00CB37CD" w:rsidRPr="000739BA" w:rsidRDefault="00CB37CD" w:rsidP="00625ECD">
      <w:pPr>
        <w:pStyle w:val="Heading6"/>
        <w:numPr>
          <w:ilvl w:val="1"/>
          <w:numId w:val="58"/>
        </w:numPr>
        <w:tabs>
          <w:tab w:val="left" w:pos="861"/>
          <w:tab w:val="left" w:pos="862"/>
        </w:tabs>
        <w:spacing w:before="237"/>
        <w:ind w:left="861" w:hanging="720"/>
        <w:rPr>
          <w:rFonts w:ascii="Bookman Old Style" w:hAnsi="Bookman Old Style"/>
        </w:rPr>
      </w:pPr>
      <w:r w:rsidRPr="000739BA">
        <w:rPr>
          <w:rFonts w:ascii="Bookman Old Style" w:hAnsi="Bookman Old Style"/>
        </w:rPr>
        <w:t>Termination by Procuring Entity</w:t>
      </w:r>
    </w:p>
    <w:p w14:paraId="6B808988" w14:textId="77777777" w:rsidR="00CB37CD" w:rsidRPr="000739BA" w:rsidRDefault="00CB37CD" w:rsidP="00625ECD">
      <w:pPr>
        <w:pStyle w:val="ListParagraph"/>
        <w:numPr>
          <w:ilvl w:val="2"/>
          <w:numId w:val="58"/>
        </w:numPr>
        <w:tabs>
          <w:tab w:val="left" w:pos="862"/>
        </w:tabs>
        <w:spacing w:before="243" w:line="230" w:lineRule="auto"/>
        <w:ind w:left="867" w:right="826" w:hanging="726"/>
        <w:rPr>
          <w:rFonts w:ascii="Bookman Old Style" w:hAnsi="Bookman Old Style"/>
        </w:rPr>
      </w:pPr>
      <w:r w:rsidRPr="000739BA">
        <w:rPr>
          <w:rFonts w:ascii="Bookman Old Style" w:hAnsi="Bookman Old Style"/>
        </w:rPr>
        <w:t>The Procuring Entity shall be entitled to terminate the Contract if the Contractor breaches the contract based on following circumstances which shall include but not limited to:</w:t>
      </w:r>
    </w:p>
    <w:p w14:paraId="3D290DF5" w14:textId="77777777" w:rsidR="00CB37CD" w:rsidRPr="000739BA" w:rsidRDefault="00CB37CD" w:rsidP="00625ECD">
      <w:pPr>
        <w:pStyle w:val="ListParagraph"/>
        <w:numPr>
          <w:ilvl w:val="3"/>
          <w:numId w:val="58"/>
        </w:numPr>
        <w:tabs>
          <w:tab w:val="left" w:pos="1317"/>
          <w:tab w:val="left" w:pos="1318"/>
        </w:tabs>
        <w:spacing w:before="50" w:line="230" w:lineRule="auto"/>
        <w:ind w:left="1311" w:right="571" w:hanging="450"/>
        <w:rPr>
          <w:rFonts w:ascii="Bookman Old Style" w:hAnsi="Bookman Old Style"/>
        </w:rPr>
      </w:pPr>
      <w:r w:rsidRPr="000739BA">
        <w:rPr>
          <w:rFonts w:ascii="Bookman Old Style" w:hAnsi="Bookman Old Style"/>
        </w:rPr>
        <w:t>fails to comply with Sub-Clause 4.2 [Performance Security] or with a notice under Sub-Clause 15.1 [Notice to Correct],</w:t>
      </w:r>
    </w:p>
    <w:p w14:paraId="6B094B0A" w14:textId="77777777" w:rsidR="00CB37CD" w:rsidRPr="000739BA" w:rsidRDefault="00CB37CD" w:rsidP="00625ECD">
      <w:pPr>
        <w:pStyle w:val="ListParagraph"/>
        <w:numPr>
          <w:ilvl w:val="3"/>
          <w:numId w:val="58"/>
        </w:numPr>
        <w:tabs>
          <w:tab w:val="left" w:pos="1317"/>
          <w:tab w:val="left" w:pos="1318"/>
        </w:tabs>
        <w:spacing w:before="50" w:line="230" w:lineRule="auto"/>
        <w:ind w:left="1311" w:right="599" w:hanging="450"/>
        <w:rPr>
          <w:rFonts w:ascii="Bookman Old Style" w:hAnsi="Bookman Old Style"/>
        </w:rPr>
      </w:pPr>
      <w:r w:rsidRPr="000739BA">
        <w:rPr>
          <w:rFonts w:ascii="Bookman Old Style" w:hAnsi="Bookman Old Style"/>
        </w:rPr>
        <w:t xml:space="preserve">abandons the </w:t>
      </w:r>
      <w:r w:rsidRPr="000739BA">
        <w:rPr>
          <w:rFonts w:ascii="Bookman Old Style" w:hAnsi="Bookman Old Style"/>
          <w:spacing w:val="-4"/>
        </w:rPr>
        <w:t xml:space="preserve">Works </w:t>
      </w:r>
      <w:r w:rsidRPr="000739BA">
        <w:rPr>
          <w:rFonts w:ascii="Bookman Old Style" w:hAnsi="Bookman Old Style"/>
        </w:rPr>
        <w:t>or otherwise plainly demonstrates the intention not to continue performance of his obligations under the Contract,</w:t>
      </w:r>
    </w:p>
    <w:p w14:paraId="5E90B312" w14:textId="77777777" w:rsidR="00CB37CD" w:rsidRPr="000739BA" w:rsidRDefault="00CB37CD" w:rsidP="00625ECD">
      <w:pPr>
        <w:pStyle w:val="ListParagraph"/>
        <w:numPr>
          <w:ilvl w:val="3"/>
          <w:numId w:val="58"/>
        </w:numPr>
        <w:tabs>
          <w:tab w:val="left" w:pos="1315"/>
          <w:tab w:val="left" w:pos="1316"/>
        </w:tabs>
        <w:spacing w:before="123"/>
        <w:ind w:left="1315" w:hanging="445"/>
        <w:rPr>
          <w:rFonts w:ascii="Bookman Old Style" w:hAnsi="Bookman Old Style"/>
        </w:rPr>
      </w:pPr>
      <w:r w:rsidRPr="000739BA">
        <w:rPr>
          <w:rFonts w:ascii="Bookman Old Style" w:hAnsi="Bookman Old Style"/>
        </w:rPr>
        <w:t>without reasonable excuse fails:</w:t>
      </w:r>
    </w:p>
    <w:p w14:paraId="70329DDE" w14:textId="77777777" w:rsidR="00CB37CD" w:rsidRPr="000739BA" w:rsidRDefault="00CB37CD" w:rsidP="00625ECD">
      <w:pPr>
        <w:pStyle w:val="ListParagraph"/>
        <w:numPr>
          <w:ilvl w:val="4"/>
          <w:numId w:val="58"/>
        </w:numPr>
        <w:tabs>
          <w:tab w:val="left" w:pos="1840"/>
          <w:tab w:val="left" w:pos="1841"/>
        </w:tabs>
        <w:spacing w:before="48" w:line="230" w:lineRule="auto"/>
        <w:ind w:left="1840" w:right="305" w:hanging="525"/>
        <w:rPr>
          <w:rFonts w:ascii="Bookman Old Style" w:hAnsi="Bookman Old Style"/>
        </w:rPr>
      </w:pPr>
      <w:r w:rsidRPr="000739BA">
        <w:rPr>
          <w:rFonts w:ascii="Bookman Old Style" w:hAnsi="Bookman Old Style"/>
        </w:rPr>
        <w:t xml:space="preserve">to proceed with the </w:t>
      </w:r>
      <w:r w:rsidRPr="000739BA">
        <w:rPr>
          <w:rFonts w:ascii="Bookman Old Style" w:hAnsi="Bookman Old Style"/>
          <w:spacing w:val="-4"/>
        </w:rPr>
        <w:t xml:space="preserve">Works </w:t>
      </w:r>
      <w:r w:rsidRPr="000739BA">
        <w:rPr>
          <w:rFonts w:ascii="Bookman Old Style" w:hAnsi="Bookman Old Style"/>
        </w:rPr>
        <w:t>in accordance with Clause 8 [Commencement, Delays and Suspension], or</w:t>
      </w:r>
    </w:p>
    <w:p w14:paraId="60DF2FCE" w14:textId="77777777" w:rsidR="00CB37CD" w:rsidRPr="000739BA" w:rsidRDefault="00CB37CD" w:rsidP="00625ECD">
      <w:pPr>
        <w:pStyle w:val="ListParagraph"/>
        <w:numPr>
          <w:ilvl w:val="4"/>
          <w:numId w:val="58"/>
        </w:numPr>
        <w:tabs>
          <w:tab w:val="left" w:pos="1840"/>
          <w:tab w:val="left" w:pos="1841"/>
        </w:tabs>
        <w:spacing w:before="50" w:line="230" w:lineRule="auto"/>
        <w:ind w:left="1840" w:right="304" w:hanging="525"/>
        <w:rPr>
          <w:rFonts w:ascii="Bookman Old Style" w:hAnsi="Bookman Old Style"/>
        </w:rPr>
      </w:pPr>
      <w:r w:rsidRPr="000739BA">
        <w:rPr>
          <w:rFonts w:ascii="Bookman Old Style" w:hAnsi="Bookman Old Style"/>
        </w:rPr>
        <w:t xml:space="preserve">to comply with a notice issued under Sub-Clause 7.5 [Rejection] or Sub-Clause 7.6 [Remedial </w:t>
      </w:r>
      <w:r w:rsidRPr="000739BA">
        <w:rPr>
          <w:rFonts w:ascii="Bookman Old Style" w:hAnsi="Bookman Old Style"/>
          <w:spacing w:val="-3"/>
        </w:rPr>
        <w:t xml:space="preserve">Work], </w:t>
      </w:r>
      <w:r w:rsidRPr="000739BA">
        <w:rPr>
          <w:rFonts w:ascii="Bookman Old Style" w:hAnsi="Bookman Old Style"/>
        </w:rPr>
        <w:t>within 30 days after receiving it,</w:t>
      </w:r>
    </w:p>
    <w:p w14:paraId="6D39C9E0" w14:textId="77777777" w:rsidR="00CB37CD" w:rsidRPr="000739BA" w:rsidRDefault="00CB37CD" w:rsidP="00625ECD">
      <w:pPr>
        <w:pStyle w:val="ListParagraph"/>
        <w:numPr>
          <w:ilvl w:val="3"/>
          <w:numId w:val="58"/>
        </w:numPr>
        <w:tabs>
          <w:tab w:val="left" w:pos="1315"/>
          <w:tab w:val="left" w:pos="1316"/>
        </w:tabs>
        <w:spacing w:before="51" w:line="230" w:lineRule="auto"/>
        <w:ind w:left="1320" w:right="305" w:hanging="450"/>
        <w:rPr>
          <w:rFonts w:ascii="Bookman Old Style" w:hAnsi="Bookman Old Style"/>
        </w:rPr>
      </w:pPr>
      <w:r w:rsidRPr="000739BA">
        <w:rPr>
          <w:rFonts w:ascii="Bookman Old Style" w:hAnsi="Bookman Old Style"/>
        </w:rPr>
        <w:t xml:space="preserve">subcontracts the major part or whole of the </w:t>
      </w:r>
      <w:r w:rsidRPr="000739BA">
        <w:rPr>
          <w:rFonts w:ascii="Bookman Old Style" w:hAnsi="Bookman Old Style"/>
          <w:spacing w:val="-4"/>
        </w:rPr>
        <w:t xml:space="preserve">Works </w:t>
      </w:r>
      <w:r w:rsidRPr="000739BA">
        <w:rPr>
          <w:rFonts w:ascii="Bookman Old Style" w:hAnsi="Bookman Old Style"/>
        </w:rPr>
        <w:t xml:space="preserve">or assigns the Contract without the consent of the Procuring </w:t>
      </w:r>
      <w:r w:rsidRPr="000739BA">
        <w:rPr>
          <w:rFonts w:ascii="Bookman Old Style" w:hAnsi="Bookman Old Style"/>
          <w:spacing w:val="-3"/>
        </w:rPr>
        <w:t>Entity,</w:t>
      </w:r>
    </w:p>
    <w:p w14:paraId="5D02809F" w14:textId="77777777" w:rsidR="00CB37CD" w:rsidRPr="000739BA" w:rsidRDefault="00CB37CD" w:rsidP="00625ECD">
      <w:pPr>
        <w:pStyle w:val="ListParagraph"/>
        <w:numPr>
          <w:ilvl w:val="3"/>
          <w:numId w:val="58"/>
        </w:numPr>
        <w:tabs>
          <w:tab w:val="left" w:pos="1316"/>
        </w:tabs>
        <w:spacing w:before="50" w:line="230" w:lineRule="auto"/>
        <w:ind w:left="1320" w:right="305" w:hanging="450"/>
        <w:jc w:val="both"/>
        <w:rPr>
          <w:rFonts w:ascii="Bookman Old Style" w:hAnsi="Bookman Old Style"/>
        </w:rPr>
      </w:pPr>
      <w:r w:rsidRPr="000739BA">
        <w:rPr>
          <w:rFonts w:ascii="Bookman Old Style" w:hAnsi="Bookman Old Style"/>
        </w:rPr>
        <w:t xml:space="preserve">becomes bankrupt or insolvent, goes into liquidation, has a receiving or administration order made against him, compounds with his creditors, or carries on business under a receiver, trustee or manager for the beneﬁt of his creditors, or if any act is done or event occurs which (under applicable Laws) has a similar effect to any of </w:t>
      </w:r>
      <w:r w:rsidR="005A43B6" w:rsidRPr="000739BA">
        <w:rPr>
          <w:rFonts w:ascii="Bookman Old Style" w:hAnsi="Bookman Old Style"/>
        </w:rPr>
        <w:t>these acts</w:t>
      </w:r>
      <w:r w:rsidRPr="000739BA">
        <w:rPr>
          <w:rFonts w:ascii="Bookman Old Style" w:hAnsi="Bookman Old Style"/>
        </w:rPr>
        <w:t xml:space="preserve"> or events, or</w:t>
      </w:r>
    </w:p>
    <w:p w14:paraId="440D437B" w14:textId="77777777" w:rsidR="00CB37CD" w:rsidRPr="000739BA" w:rsidRDefault="00CB37CD" w:rsidP="00625ECD">
      <w:pPr>
        <w:pStyle w:val="ListParagraph"/>
        <w:numPr>
          <w:ilvl w:val="3"/>
          <w:numId w:val="58"/>
        </w:numPr>
        <w:tabs>
          <w:tab w:val="left" w:pos="1315"/>
          <w:tab w:val="left" w:pos="1316"/>
        </w:tabs>
        <w:spacing w:before="52" w:line="230" w:lineRule="auto"/>
        <w:ind w:left="1320" w:right="305" w:hanging="450"/>
        <w:rPr>
          <w:rFonts w:ascii="Bookman Old Style" w:hAnsi="Bookman Old Style"/>
        </w:rPr>
      </w:pPr>
      <w:r w:rsidRPr="000739BA">
        <w:rPr>
          <w:rFonts w:ascii="Bookman Old Style" w:hAnsi="Bookman Old Style"/>
        </w:rPr>
        <w:t>gives or offers to give (directly or indirectly) to any person any bribe, gift, gratuity, commission or other thing of value, as an induce mentor reward:</w:t>
      </w:r>
    </w:p>
    <w:p w14:paraId="4BE298DB" w14:textId="77777777" w:rsidR="00CB37CD" w:rsidRPr="000739BA" w:rsidRDefault="00CB37CD" w:rsidP="00625ECD">
      <w:pPr>
        <w:pStyle w:val="ListParagraph"/>
        <w:numPr>
          <w:ilvl w:val="0"/>
          <w:numId w:val="21"/>
        </w:numPr>
        <w:tabs>
          <w:tab w:val="left" w:pos="1315"/>
          <w:tab w:val="left" w:pos="1316"/>
        </w:tabs>
        <w:spacing w:before="42"/>
        <w:ind w:hanging="450"/>
        <w:rPr>
          <w:rFonts w:ascii="Bookman Old Style" w:hAnsi="Bookman Old Style"/>
        </w:rPr>
      </w:pPr>
      <w:r w:rsidRPr="000739BA">
        <w:rPr>
          <w:rFonts w:ascii="Bookman Old Style" w:hAnsi="Bookman Old Style"/>
        </w:rPr>
        <w:t>for doing or for bearing to do any action in relation to the Contract, or</w:t>
      </w:r>
    </w:p>
    <w:p w14:paraId="4F0ED4DC" w14:textId="77777777" w:rsidR="00CB37CD" w:rsidRPr="000739BA" w:rsidRDefault="00CB37CD" w:rsidP="00625ECD">
      <w:pPr>
        <w:pStyle w:val="ListParagraph"/>
        <w:numPr>
          <w:ilvl w:val="0"/>
          <w:numId w:val="21"/>
        </w:numPr>
        <w:tabs>
          <w:tab w:val="left" w:pos="1315"/>
          <w:tab w:val="left" w:pos="1316"/>
        </w:tabs>
        <w:spacing w:before="39"/>
        <w:ind w:left="1315" w:hanging="445"/>
        <w:rPr>
          <w:rFonts w:ascii="Bookman Old Style" w:hAnsi="Bookman Old Style"/>
        </w:rPr>
      </w:pPr>
      <w:r w:rsidRPr="000739BA">
        <w:rPr>
          <w:rFonts w:ascii="Bookman Old Style" w:hAnsi="Bookman Old Style"/>
        </w:rPr>
        <w:t>for showing or for bearing to show favor or disfavor to any person in relation to the Contract, or</w:t>
      </w:r>
    </w:p>
    <w:p w14:paraId="0708EAD2" w14:textId="77777777" w:rsidR="00CB37CD" w:rsidRPr="000739BA" w:rsidRDefault="00CB37CD" w:rsidP="00625ECD">
      <w:pPr>
        <w:pStyle w:val="ListParagraph"/>
        <w:numPr>
          <w:ilvl w:val="0"/>
          <w:numId w:val="21"/>
        </w:numPr>
        <w:tabs>
          <w:tab w:val="left" w:pos="1316"/>
        </w:tabs>
        <w:spacing w:before="48" w:line="230" w:lineRule="auto"/>
        <w:ind w:right="305" w:hanging="450"/>
        <w:jc w:val="both"/>
        <w:rPr>
          <w:rFonts w:ascii="Bookman Old Style" w:hAnsi="Bookman Old Style"/>
        </w:rPr>
      </w:pPr>
      <w:r w:rsidRPr="000739BA">
        <w:rPr>
          <w:rFonts w:ascii="Bookman Old Style" w:hAnsi="Bookman Old Style"/>
        </w:rPr>
        <w:t>if any of the Contractor's Personnel, agents or Subcontractors gives or offers to give (directly or indirectly) to any person any such induce mentor reward as is described in this sub-paragraph (f). However, lawful inducements and rewards to Contractor's Personnel shall not entitle termination, or</w:t>
      </w:r>
    </w:p>
    <w:p w14:paraId="7C25272B" w14:textId="77777777" w:rsidR="00CB37CD" w:rsidRPr="000739BA" w:rsidRDefault="00CB37CD" w:rsidP="00625ECD">
      <w:pPr>
        <w:pStyle w:val="ListParagraph"/>
        <w:numPr>
          <w:ilvl w:val="3"/>
          <w:numId w:val="58"/>
        </w:numPr>
        <w:tabs>
          <w:tab w:val="left" w:pos="1314"/>
          <w:tab w:val="left" w:pos="1315"/>
        </w:tabs>
        <w:spacing w:before="43"/>
        <w:ind w:left="1314" w:hanging="445"/>
        <w:rPr>
          <w:rFonts w:ascii="Bookman Old Style" w:hAnsi="Bookman Old Style"/>
        </w:rPr>
      </w:pPr>
      <w:r w:rsidRPr="000739BA">
        <w:rPr>
          <w:rFonts w:ascii="Bookman Old Style" w:hAnsi="Bookman Old Style"/>
        </w:rPr>
        <w:t>If the contract or repeatedly fails to remedy delivers defective work,</w:t>
      </w:r>
    </w:p>
    <w:p w14:paraId="385C9542" w14:textId="77777777" w:rsidR="00CB37CD" w:rsidRPr="000739BA" w:rsidRDefault="00CB37CD" w:rsidP="00625ECD">
      <w:pPr>
        <w:pStyle w:val="ListParagraph"/>
        <w:numPr>
          <w:ilvl w:val="3"/>
          <w:numId w:val="58"/>
        </w:numPr>
        <w:tabs>
          <w:tab w:val="left" w:pos="1314"/>
          <w:tab w:val="left" w:pos="1315"/>
        </w:tabs>
        <w:spacing w:before="47" w:line="230" w:lineRule="auto"/>
        <w:ind w:left="1319" w:right="305" w:hanging="450"/>
        <w:rPr>
          <w:rFonts w:ascii="Bookman Old Style" w:hAnsi="Bookman Old Style"/>
        </w:rPr>
      </w:pPr>
      <w:r w:rsidRPr="000739BA">
        <w:rPr>
          <w:rFonts w:ascii="Bookman Old Style" w:hAnsi="Bookman Old Style"/>
        </w:rPr>
        <w:t xml:space="preserve">based on reasonable evidence, has engaged in Fraud and Corruption as deﬁned in paragraph 2.2 of the Appendix B to these General Conditions, </w:t>
      </w:r>
      <w:r w:rsidR="005A43B6" w:rsidRPr="000739BA">
        <w:rPr>
          <w:rFonts w:ascii="Bookman Old Style" w:hAnsi="Bookman Old Style"/>
        </w:rPr>
        <w:t>in competing</w:t>
      </w:r>
      <w:r w:rsidRPr="000739BA">
        <w:rPr>
          <w:rFonts w:ascii="Bookman Old Style" w:hAnsi="Bookman Old Style"/>
        </w:rPr>
        <w:t xml:space="preserve"> for or in executing the Contract.</w:t>
      </w:r>
    </w:p>
    <w:p w14:paraId="52D6C989" w14:textId="77777777" w:rsidR="00CB37CD" w:rsidRPr="000739BA" w:rsidRDefault="00CB37CD" w:rsidP="00625ECD">
      <w:pPr>
        <w:pStyle w:val="ListParagraph"/>
        <w:numPr>
          <w:ilvl w:val="2"/>
          <w:numId w:val="58"/>
        </w:numPr>
        <w:tabs>
          <w:tab w:val="left" w:pos="870"/>
        </w:tabs>
        <w:spacing w:before="246" w:line="230" w:lineRule="auto"/>
        <w:ind w:left="879" w:right="305" w:hanging="730"/>
        <w:jc w:val="both"/>
        <w:rPr>
          <w:rFonts w:ascii="Bookman Old Style" w:hAnsi="Bookman Old Style"/>
        </w:rPr>
      </w:pPr>
      <w:r w:rsidRPr="000739BA">
        <w:rPr>
          <w:rFonts w:ascii="Bookman Old Style" w:hAnsi="Bookman Old Style"/>
        </w:rPr>
        <w:t xml:space="preserve">In any of these events or circumstances, the Procuring Entity </w:t>
      </w:r>
      <w:r w:rsidRPr="000739BA">
        <w:rPr>
          <w:rFonts w:ascii="Bookman Old Style" w:hAnsi="Bookman Old Style"/>
          <w:spacing w:val="-4"/>
        </w:rPr>
        <w:t xml:space="preserve">may, </w:t>
      </w:r>
      <w:r w:rsidRPr="000739BA">
        <w:rPr>
          <w:rFonts w:ascii="Bookman Old Style" w:hAnsi="Bookman Old Style"/>
        </w:rPr>
        <w:t>upon giving 14 days' notice to the Contractor, terminate the Contract and expel the Contractor from the Site. However, in the case of sub- paragraph (e) or (f) or (g) or (h), the Procuring Entity may by notice terminate the Contract immediately.</w:t>
      </w:r>
    </w:p>
    <w:p w14:paraId="14FE6E54" w14:textId="77777777" w:rsidR="00CB37CD" w:rsidRPr="000739BA" w:rsidRDefault="00CB37CD" w:rsidP="00625ECD">
      <w:pPr>
        <w:pStyle w:val="ListParagraph"/>
        <w:numPr>
          <w:ilvl w:val="2"/>
          <w:numId w:val="58"/>
        </w:numPr>
        <w:tabs>
          <w:tab w:val="left" w:pos="870"/>
        </w:tabs>
        <w:spacing w:before="246" w:line="230" w:lineRule="auto"/>
        <w:ind w:left="879" w:right="305" w:hanging="730"/>
        <w:jc w:val="both"/>
        <w:rPr>
          <w:rFonts w:ascii="Bookman Old Style" w:hAnsi="Bookman Old Style"/>
        </w:rPr>
      </w:pPr>
      <w:r w:rsidRPr="000739BA">
        <w:rPr>
          <w:rFonts w:ascii="Bookman Old Style" w:hAnsi="Bookman Old Style"/>
        </w:rPr>
        <w:t xml:space="preserve">The Procuring Entity's election to terminate the Contract shall not prejudice any other rights of the Procuring </w:t>
      </w:r>
      <w:r w:rsidRPr="000739BA">
        <w:rPr>
          <w:rFonts w:ascii="Bookman Old Style" w:hAnsi="Bookman Old Style"/>
          <w:spacing w:val="-3"/>
        </w:rPr>
        <w:t xml:space="preserve">Entity, </w:t>
      </w:r>
      <w:r w:rsidRPr="000739BA">
        <w:rPr>
          <w:rFonts w:ascii="Bookman Old Style" w:hAnsi="Bookman Old Style"/>
        </w:rPr>
        <w:t>under the Contractor otherwise.</w:t>
      </w:r>
    </w:p>
    <w:p w14:paraId="7FDB5305" w14:textId="77777777" w:rsidR="00CB37CD" w:rsidRPr="000739BA" w:rsidRDefault="00CB37CD" w:rsidP="00625ECD">
      <w:pPr>
        <w:pStyle w:val="ListParagraph"/>
        <w:numPr>
          <w:ilvl w:val="2"/>
          <w:numId w:val="58"/>
        </w:numPr>
        <w:tabs>
          <w:tab w:val="left" w:pos="870"/>
        </w:tabs>
        <w:spacing w:before="245" w:line="230" w:lineRule="auto"/>
        <w:ind w:left="879" w:right="305" w:hanging="730"/>
        <w:jc w:val="both"/>
        <w:rPr>
          <w:rFonts w:ascii="Bookman Old Style" w:hAnsi="Bookman Old Style"/>
        </w:rPr>
      </w:pPr>
      <w:r w:rsidRPr="000739BA">
        <w:rPr>
          <w:rFonts w:ascii="Bookman Old Style" w:hAnsi="Bookman Old Style"/>
        </w:rPr>
        <w:t xml:space="preserve">The Contractor shall then leave the Site and deliver any required Goods, all Contractor's Documents, and other design documents made by or for him, to the Project </w:t>
      </w:r>
      <w:r w:rsidR="005A43B6" w:rsidRPr="000739BA">
        <w:rPr>
          <w:rFonts w:ascii="Bookman Old Style" w:hAnsi="Bookman Old Style"/>
        </w:rPr>
        <w:t>Manager.</w:t>
      </w:r>
      <w:r w:rsidRPr="000739BA">
        <w:rPr>
          <w:rFonts w:ascii="Bookman Old Style" w:hAnsi="Bookman Old Style"/>
        </w:rPr>
        <w:t xml:space="preserve"> However, the Contractor shall use his best efforts to comply immediately with any reasonable instructions included in the notice (i) for the assignment of any subcontract, and (ii) for the protection of life or property or for the safety of the </w:t>
      </w:r>
      <w:r w:rsidRPr="000739BA">
        <w:rPr>
          <w:rFonts w:ascii="Bookman Old Style" w:hAnsi="Bookman Old Style"/>
          <w:spacing w:val="-3"/>
        </w:rPr>
        <w:t>Works.</w:t>
      </w:r>
    </w:p>
    <w:p w14:paraId="1C0CE419" w14:textId="77777777" w:rsidR="00CB37CD" w:rsidRPr="000739BA" w:rsidRDefault="00CB37CD" w:rsidP="00625ECD">
      <w:pPr>
        <w:pStyle w:val="ListParagraph"/>
        <w:numPr>
          <w:ilvl w:val="2"/>
          <w:numId w:val="58"/>
        </w:numPr>
        <w:tabs>
          <w:tab w:val="left" w:pos="870"/>
        </w:tabs>
        <w:spacing w:before="247" w:line="230" w:lineRule="auto"/>
        <w:ind w:left="879" w:right="306" w:hanging="730"/>
        <w:jc w:val="both"/>
        <w:rPr>
          <w:rFonts w:ascii="Bookman Old Style" w:hAnsi="Bookman Old Style"/>
        </w:rPr>
      </w:pPr>
      <w:r w:rsidRPr="000739BA">
        <w:rPr>
          <w:rFonts w:ascii="Bookman Old Style" w:hAnsi="Bookman Old Style"/>
        </w:rPr>
        <w:t xml:space="preserve">After termination, the Procuring Entity may complete the </w:t>
      </w:r>
      <w:r w:rsidRPr="000739BA">
        <w:rPr>
          <w:rFonts w:ascii="Bookman Old Style" w:hAnsi="Bookman Old Style"/>
          <w:spacing w:val="-4"/>
        </w:rPr>
        <w:t xml:space="preserve">Works </w:t>
      </w:r>
      <w:r w:rsidRPr="000739BA">
        <w:rPr>
          <w:rFonts w:ascii="Bookman Old Style" w:hAnsi="Bookman Old Style"/>
        </w:rPr>
        <w:t>and/ or arrange for any other entities to do so. The Procuring Entity and these entities may then use any Goods, Contractor's Documents and other design documents made by or on behalf of the Contractor.</w:t>
      </w:r>
    </w:p>
    <w:p w14:paraId="35976188" w14:textId="77777777" w:rsidR="00CB37CD" w:rsidRPr="000739BA" w:rsidRDefault="00CB37CD" w:rsidP="00625ECD">
      <w:pPr>
        <w:pStyle w:val="ListParagraph"/>
        <w:numPr>
          <w:ilvl w:val="2"/>
          <w:numId w:val="58"/>
        </w:numPr>
        <w:tabs>
          <w:tab w:val="left" w:pos="870"/>
        </w:tabs>
        <w:spacing w:before="246" w:line="230" w:lineRule="auto"/>
        <w:ind w:left="879" w:right="306" w:hanging="730"/>
        <w:jc w:val="both"/>
        <w:rPr>
          <w:rFonts w:ascii="Bookman Old Style" w:hAnsi="Bookman Old Style"/>
        </w:rPr>
      </w:pPr>
      <w:r w:rsidRPr="000739BA">
        <w:rPr>
          <w:rFonts w:ascii="Bookman Old Style" w:hAnsi="Bookman Old Style"/>
        </w:rPr>
        <w:t xml:space="preserve">The Procuring Entity shall then give notice that the Contractor's Equipment and Temporary </w:t>
      </w:r>
      <w:r w:rsidRPr="000739BA">
        <w:rPr>
          <w:rFonts w:ascii="Bookman Old Style" w:hAnsi="Bookman Old Style"/>
          <w:spacing w:val="-4"/>
        </w:rPr>
        <w:t xml:space="preserve">Works </w:t>
      </w:r>
      <w:r w:rsidRPr="000739BA">
        <w:rPr>
          <w:rFonts w:ascii="Bookman Old Style" w:hAnsi="Bookman Old Style"/>
        </w:rPr>
        <w:t xml:space="preserve">will be released to the Contractor at or near the Site. The Contractor shall promptly arrange their removal, at the risk and cost of the Contractor. However, if by this time the Contractor has failed to make a payment due to the Procuring </w:t>
      </w:r>
      <w:r w:rsidRPr="000739BA">
        <w:rPr>
          <w:rFonts w:ascii="Bookman Old Style" w:hAnsi="Bookman Old Style"/>
          <w:spacing w:val="-3"/>
        </w:rPr>
        <w:t xml:space="preserve">Entity, </w:t>
      </w:r>
      <w:r w:rsidRPr="000739BA">
        <w:rPr>
          <w:rFonts w:ascii="Bookman Old Style" w:hAnsi="Bookman Old Style"/>
        </w:rPr>
        <w:t>these items may be sold by the Procuring Entity in order to recover this payment. Any balance of the proceeds shall then be paid to the Contractor.</w:t>
      </w:r>
    </w:p>
    <w:p w14:paraId="0B857F11" w14:textId="77777777" w:rsidR="00CB37CD" w:rsidRPr="000739BA" w:rsidRDefault="00CB37CD" w:rsidP="00625ECD">
      <w:pPr>
        <w:pStyle w:val="Heading6"/>
        <w:numPr>
          <w:ilvl w:val="1"/>
          <w:numId w:val="58"/>
        </w:numPr>
        <w:tabs>
          <w:tab w:val="left" w:pos="869"/>
          <w:tab w:val="left" w:pos="870"/>
        </w:tabs>
        <w:spacing w:before="239"/>
        <w:ind w:left="869" w:hanging="720"/>
        <w:rPr>
          <w:rFonts w:ascii="Bookman Old Style" w:hAnsi="Bookman Old Style"/>
        </w:rPr>
      </w:pPr>
      <w:r w:rsidRPr="000739BA">
        <w:rPr>
          <w:rFonts w:ascii="Bookman Old Style" w:hAnsi="Bookman Old Style"/>
          <w:spacing w:val="-3"/>
        </w:rPr>
        <w:t xml:space="preserve">Valuation </w:t>
      </w:r>
      <w:r w:rsidRPr="000739BA">
        <w:rPr>
          <w:rFonts w:ascii="Bookman Old Style" w:hAnsi="Bookman Old Style"/>
        </w:rPr>
        <w:t>at Date of Termination</w:t>
      </w:r>
    </w:p>
    <w:p w14:paraId="1B686ECB" w14:textId="77777777" w:rsidR="00CB37CD" w:rsidRPr="000739BA" w:rsidRDefault="005A43B6" w:rsidP="00625ECD">
      <w:pPr>
        <w:pStyle w:val="BodyText"/>
        <w:spacing w:before="243" w:line="230" w:lineRule="auto"/>
        <w:ind w:left="879" w:right="306" w:hanging="10"/>
        <w:jc w:val="both"/>
        <w:rPr>
          <w:rFonts w:ascii="Bookman Old Style" w:hAnsi="Bookman Old Style"/>
        </w:rPr>
      </w:pPr>
      <w:r w:rsidRPr="000739BA">
        <w:rPr>
          <w:rFonts w:ascii="Bookman Old Style" w:hAnsi="Bookman Old Style"/>
        </w:rPr>
        <w:t>As soon</w:t>
      </w:r>
      <w:r w:rsidR="00CB37CD" w:rsidRPr="000739BA">
        <w:rPr>
          <w:rFonts w:ascii="Bookman Old Style" w:hAnsi="Bookman Old Style"/>
        </w:rPr>
        <w:t xml:space="preserve"> as practicable after a notice of termination under Sub-Clause 15.2 [Termination by Procuring Entity] has taken effect, the Project Manager</w:t>
      </w:r>
      <w:r w:rsidR="009A6589" w:rsidRPr="000739BA">
        <w:rPr>
          <w:rFonts w:ascii="Bookman Old Style" w:hAnsi="Bookman Old Style"/>
        </w:rPr>
        <w:t xml:space="preserve"> </w:t>
      </w:r>
      <w:r w:rsidR="00CB37CD" w:rsidRPr="000739BA">
        <w:rPr>
          <w:rFonts w:ascii="Bookman Old Style" w:hAnsi="Bookman Old Style"/>
        </w:rPr>
        <w:t xml:space="preserve">shall proceed in accordance with Sub-Clause 3.5 [Determinations] to agree or determine the value of the </w:t>
      </w:r>
      <w:r w:rsidR="00CB37CD" w:rsidRPr="000739BA">
        <w:rPr>
          <w:rFonts w:ascii="Bookman Old Style" w:hAnsi="Bookman Old Style"/>
          <w:spacing w:val="-3"/>
        </w:rPr>
        <w:t xml:space="preserve">Works, </w:t>
      </w:r>
      <w:r w:rsidR="00CB37CD" w:rsidRPr="000739BA">
        <w:rPr>
          <w:rFonts w:ascii="Bookman Old Style" w:hAnsi="Bookman Old Style"/>
        </w:rPr>
        <w:t>Goods and Contractor's Documents, and any other sums due to the Contractor for work executed in accordance with the Contract.</w:t>
      </w:r>
    </w:p>
    <w:p w14:paraId="106F1D64" w14:textId="77777777" w:rsidR="00CB37CD" w:rsidRPr="000739BA" w:rsidRDefault="00CB37CD" w:rsidP="00625ECD">
      <w:pPr>
        <w:pStyle w:val="Heading6"/>
        <w:numPr>
          <w:ilvl w:val="1"/>
          <w:numId w:val="58"/>
        </w:numPr>
        <w:tabs>
          <w:tab w:val="left" w:pos="868"/>
          <w:tab w:val="left" w:pos="870"/>
        </w:tabs>
        <w:ind w:left="869" w:hanging="720"/>
        <w:rPr>
          <w:rFonts w:ascii="Bookman Old Style" w:hAnsi="Bookman Old Style"/>
        </w:rPr>
      </w:pPr>
      <w:r w:rsidRPr="000739BA">
        <w:rPr>
          <w:rFonts w:ascii="Bookman Old Style" w:hAnsi="Bookman Old Style"/>
        </w:rPr>
        <w:t>Payment after Termination</w:t>
      </w:r>
    </w:p>
    <w:p w14:paraId="11C74F49" w14:textId="77777777" w:rsidR="00CB37CD" w:rsidRPr="000739BA" w:rsidRDefault="00CB37CD" w:rsidP="00625ECD">
      <w:pPr>
        <w:pStyle w:val="BodyText"/>
        <w:spacing w:before="243" w:line="230" w:lineRule="auto"/>
        <w:ind w:left="881" w:right="305" w:hanging="12"/>
        <w:rPr>
          <w:rFonts w:ascii="Bookman Old Style" w:hAnsi="Bookman Old Style"/>
        </w:rPr>
      </w:pPr>
      <w:r w:rsidRPr="000739BA">
        <w:rPr>
          <w:rFonts w:ascii="Bookman Old Style" w:hAnsi="Bookman Old Style"/>
        </w:rPr>
        <w:t>After a notice of termination under Sub-Clause 15.2 [Termination by Procuring Entity] has taken effect, the Procuring Entity may:</w:t>
      </w:r>
    </w:p>
    <w:p w14:paraId="263961B6" w14:textId="77777777" w:rsidR="00CB37CD" w:rsidRPr="000739BA" w:rsidRDefault="00CB37CD" w:rsidP="00625ECD">
      <w:pPr>
        <w:pStyle w:val="ListParagraph"/>
        <w:numPr>
          <w:ilvl w:val="0"/>
          <w:numId w:val="20"/>
        </w:numPr>
        <w:tabs>
          <w:tab w:val="left" w:pos="1313"/>
          <w:tab w:val="left" w:pos="1315"/>
        </w:tabs>
        <w:spacing w:line="242" w:lineRule="exact"/>
        <w:ind w:hanging="449"/>
        <w:rPr>
          <w:rFonts w:ascii="Bookman Old Style" w:hAnsi="Bookman Old Style"/>
        </w:rPr>
      </w:pPr>
      <w:r w:rsidRPr="000739BA">
        <w:rPr>
          <w:rFonts w:ascii="Bookman Old Style" w:hAnsi="Bookman Old Style"/>
        </w:rPr>
        <w:t>Proceed in accordance with Sub-Clause 2.5 [</w:t>
      </w:r>
      <w:r w:rsidR="005A43B6" w:rsidRPr="000739BA">
        <w:rPr>
          <w:rFonts w:ascii="Bookman Old Style" w:hAnsi="Bookman Old Style"/>
        </w:rPr>
        <w:t>Procuring</w:t>
      </w:r>
      <w:r w:rsidRPr="000739BA">
        <w:rPr>
          <w:rFonts w:ascii="Bookman Old Style" w:hAnsi="Bookman Old Style"/>
        </w:rPr>
        <w:t xml:space="preserve"> Entity's Claims],</w:t>
      </w:r>
    </w:p>
    <w:p w14:paraId="026653D2" w14:textId="77777777" w:rsidR="00CB37CD" w:rsidRPr="000739BA" w:rsidRDefault="00CB37CD" w:rsidP="00625ECD">
      <w:pPr>
        <w:pStyle w:val="ListParagraph"/>
        <w:numPr>
          <w:ilvl w:val="0"/>
          <w:numId w:val="20"/>
        </w:numPr>
        <w:tabs>
          <w:tab w:val="left" w:pos="1315"/>
        </w:tabs>
        <w:spacing w:before="3" w:line="230" w:lineRule="auto"/>
        <w:ind w:right="306" w:hanging="449"/>
        <w:jc w:val="both"/>
        <w:rPr>
          <w:rFonts w:ascii="Bookman Old Style" w:hAnsi="Bookman Old Style"/>
        </w:rPr>
      </w:pPr>
      <w:r w:rsidRPr="000739BA">
        <w:rPr>
          <w:rFonts w:ascii="Bookman Old Style" w:hAnsi="Bookman Old Style"/>
        </w:rPr>
        <w:t xml:space="preserve">withhold further payments to the Contractor until the costs of execution, completion and remedying of any defects, damages for delay in completion (if any), and all other costs incurred by the Procuring </w:t>
      </w:r>
      <w:r w:rsidRPr="000739BA">
        <w:rPr>
          <w:rFonts w:ascii="Bookman Old Style" w:hAnsi="Bookman Old Style"/>
          <w:spacing w:val="-3"/>
        </w:rPr>
        <w:t xml:space="preserve">Entity, </w:t>
      </w:r>
      <w:r w:rsidRPr="000739BA">
        <w:rPr>
          <w:rFonts w:ascii="Bookman Old Style" w:hAnsi="Bookman Old Style"/>
        </w:rPr>
        <w:t>have been established, and/ or</w:t>
      </w:r>
    </w:p>
    <w:p w14:paraId="2AAA4475" w14:textId="77777777" w:rsidR="00CB37CD" w:rsidRPr="000739BA" w:rsidRDefault="00CB37CD" w:rsidP="00625ECD">
      <w:pPr>
        <w:pStyle w:val="ListParagraph"/>
        <w:numPr>
          <w:ilvl w:val="0"/>
          <w:numId w:val="20"/>
        </w:numPr>
        <w:tabs>
          <w:tab w:val="left" w:pos="1316"/>
        </w:tabs>
        <w:spacing w:before="256" w:line="230" w:lineRule="auto"/>
        <w:ind w:left="1320" w:right="307" w:hanging="450"/>
        <w:jc w:val="both"/>
        <w:rPr>
          <w:rFonts w:ascii="Bookman Old Style" w:hAnsi="Bookman Old Style"/>
        </w:rPr>
      </w:pPr>
      <w:r w:rsidRPr="000739BA">
        <w:rPr>
          <w:rFonts w:ascii="Bookman Old Style" w:hAnsi="Bookman Old Style"/>
        </w:rPr>
        <w:t xml:space="preserve">recover from the Contractor any losses and damages incurred by the Procuring Entity and any extra costs of completing the </w:t>
      </w:r>
      <w:r w:rsidRPr="000739BA">
        <w:rPr>
          <w:rFonts w:ascii="Bookman Old Style" w:hAnsi="Bookman Old Style"/>
          <w:spacing w:val="-3"/>
        </w:rPr>
        <w:t xml:space="preserve">Works, </w:t>
      </w:r>
      <w:r w:rsidRPr="000739BA">
        <w:rPr>
          <w:rFonts w:ascii="Bookman Old Style" w:hAnsi="Bookman Old Style"/>
        </w:rPr>
        <w:t xml:space="preserve">after allowing for any sum due to the Contractor under Sub-Clause 15.3 </w:t>
      </w:r>
      <w:r w:rsidRPr="000739BA">
        <w:rPr>
          <w:rFonts w:ascii="Bookman Old Style" w:hAnsi="Bookman Old Style"/>
          <w:spacing w:val="-3"/>
        </w:rPr>
        <w:t xml:space="preserve">[Valuation </w:t>
      </w:r>
      <w:r w:rsidRPr="000739BA">
        <w:rPr>
          <w:rFonts w:ascii="Bookman Old Style" w:hAnsi="Bookman Old Style"/>
        </w:rPr>
        <w:t>at Date of Termination]. After recovering any such losses, damages and extra costs, the Procuring Entity shall pay any balance to the Contractor.</w:t>
      </w:r>
    </w:p>
    <w:p w14:paraId="6110F394" w14:textId="77777777" w:rsidR="00CB37CD" w:rsidRPr="000739BA" w:rsidRDefault="00CB37CD" w:rsidP="00625ECD">
      <w:pPr>
        <w:pStyle w:val="Heading6"/>
        <w:numPr>
          <w:ilvl w:val="1"/>
          <w:numId w:val="58"/>
        </w:numPr>
        <w:tabs>
          <w:tab w:val="left" w:pos="870"/>
          <w:tab w:val="left" w:pos="871"/>
        </w:tabs>
        <w:spacing w:before="239"/>
        <w:ind w:left="870" w:hanging="720"/>
        <w:rPr>
          <w:rFonts w:ascii="Bookman Old Style" w:hAnsi="Bookman Old Style"/>
        </w:rPr>
      </w:pPr>
      <w:r w:rsidRPr="000739BA">
        <w:rPr>
          <w:rFonts w:ascii="Bookman Old Style" w:hAnsi="Bookman Old Style"/>
        </w:rPr>
        <w:t>Procuring Entity's Entitlement to Termination for Convenience</w:t>
      </w:r>
    </w:p>
    <w:p w14:paraId="625D52A6" w14:textId="77777777" w:rsidR="00CB37CD" w:rsidRPr="000739BA" w:rsidRDefault="00CB37CD" w:rsidP="00625ECD">
      <w:pPr>
        <w:pStyle w:val="BodyText"/>
        <w:spacing w:before="243" w:line="230" w:lineRule="auto"/>
        <w:ind w:left="869" w:right="307"/>
        <w:jc w:val="both"/>
        <w:rPr>
          <w:rFonts w:ascii="Bookman Old Style" w:hAnsi="Bookman Old Style"/>
        </w:rPr>
      </w:pPr>
      <w:r w:rsidRPr="000739BA">
        <w:rPr>
          <w:rFonts w:ascii="Bookman Old Style" w:hAnsi="Bookman Old Style"/>
        </w:rPr>
        <w:t>The Procuring Entity shall be entitled to terminate the Contract, at any time at the Procuring Entity's convenience, by giving notice of such termination to the Contractor. The termination shall take effect 30 days after the later of the dates on which the Contractor receives this notice or the Procuring Entity returns the Performance Security. The Procuring Entity shall not terminate the Contract under this Sub-</w:t>
      </w:r>
      <w:r w:rsidR="005A43B6" w:rsidRPr="000739BA">
        <w:rPr>
          <w:rFonts w:ascii="Bookman Old Style" w:hAnsi="Bookman Old Style"/>
        </w:rPr>
        <w:t>Clause in</w:t>
      </w:r>
      <w:r w:rsidRPr="000739BA">
        <w:rPr>
          <w:rFonts w:ascii="Bookman Old Style" w:hAnsi="Bookman Old Style"/>
        </w:rPr>
        <w:t xml:space="preserve"> order to execute the </w:t>
      </w:r>
      <w:r w:rsidRPr="000739BA">
        <w:rPr>
          <w:rFonts w:ascii="Bookman Old Style" w:hAnsi="Bookman Old Style"/>
          <w:spacing w:val="-4"/>
        </w:rPr>
        <w:t xml:space="preserve">Works </w:t>
      </w:r>
      <w:r w:rsidRPr="000739BA">
        <w:rPr>
          <w:rFonts w:ascii="Bookman Old Style" w:hAnsi="Bookman Old Style"/>
        </w:rPr>
        <w:t xml:space="preserve">itself or to arrange for the </w:t>
      </w:r>
      <w:r w:rsidRPr="000739BA">
        <w:rPr>
          <w:rFonts w:ascii="Bookman Old Style" w:hAnsi="Bookman Old Style"/>
          <w:spacing w:val="-4"/>
        </w:rPr>
        <w:t xml:space="preserve">Works </w:t>
      </w:r>
      <w:r w:rsidRPr="000739BA">
        <w:rPr>
          <w:rFonts w:ascii="Bookman Old Style" w:hAnsi="Bookman Old Style"/>
        </w:rPr>
        <w:t xml:space="preserve">to be executed by another contractor or to avoid a termination of the Contract by the Contractor under Clause 16.2 [Termination by Contractor]. After this termination, the Contractor shall proceed in accordance with Sub-Clause 16.3 [Cessation of </w:t>
      </w:r>
      <w:r w:rsidRPr="000739BA">
        <w:rPr>
          <w:rFonts w:ascii="Bookman Old Style" w:hAnsi="Bookman Old Style"/>
          <w:spacing w:val="-5"/>
        </w:rPr>
        <w:t xml:space="preserve">Work </w:t>
      </w:r>
      <w:r w:rsidRPr="000739BA">
        <w:rPr>
          <w:rFonts w:ascii="Bookman Old Style" w:hAnsi="Bookman Old Style"/>
        </w:rPr>
        <w:t>and Removal of Contractor's Equipment] and shall be paid in accordance with Sub-Clause 16.4 [Payment on Termination].</w:t>
      </w:r>
    </w:p>
    <w:p w14:paraId="31389B00" w14:textId="77777777" w:rsidR="00CB37CD" w:rsidRPr="000739BA" w:rsidRDefault="00CB37CD" w:rsidP="00625ECD">
      <w:pPr>
        <w:pStyle w:val="Heading6"/>
        <w:numPr>
          <w:ilvl w:val="1"/>
          <w:numId w:val="58"/>
        </w:numPr>
        <w:tabs>
          <w:tab w:val="left" w:pos="869"/>
          <w:tab w:val="left" w:pos="870"/>
        </w:tabs>
        <w:spacing w:before="242"/>
        <w:ind w:left="869" w:hanging="720"/>
        <w:rPr>
          <w:rFonts w:ascii="Bookman Old Style" w:hAnsi="Bookman Old Style"/>
        </w:rPr>
      </w:pPr>
      <w:r w:rsidRPr="000739BA">
        <w:rPr>
          <w:rFonts w:ascii="Bookman Old Style" w:hAnsi="Bookman Old Style"/>
        </w:rPr>
        <w:t>Fraud and Corruption</w:t>
      </w:r>
    </w:p>
    <w:p w14:paraId="639F09AB" w14:textId="77777777" w:rsidR="00CB37CD" w:rsidRPr="000739BA" w:rsidRDefault="00CB37CD" w:rsidP="00625ECD">
      <w:pPr>
        <w:pStyle w:val="BodyText"/>
        <w:spacing w:before="243" w:line="230" w:lineRule="auto"/>
        <w:ind w:left="869" w:right="307"/>
        <w:jc w:val="both"/>
        <w:rPr>
          <w:rFonts w:ascii="Bookman Old Style" w:hAnsi="Bookman Old Style"/>
        </w:rPr>
      </w:pPr>
      <w:r w:rsidRPr="000739BA">
        <w:rPr>
          <w:rFonts w:ascii="Bookman Old Style" w:hAnsi="Bookman Old Style"/>
        </w:rPr>
        <w:t>The Contractor shall ensure compliance with the Kenya Government's Anti-Corruption Laws and its prevailing sanctions.</w:t>
      </w:r>
    </w:p>
    <w:p w14:paraId="6742C793" w14:textId="77777777" w:rsidR="00CB37CD" w:rsidRPr="000739BA" w:rsidRDefault="00CB37CD" w:rsidP="00625ECD">
      <w:pPr>
        <w:pStyle w:val="BodyText"/>
        <w:spacing w:before="243" w:line="230" w:lineRule="auto"/>
        <w:ind w:left="869" w:right="307"/>
        <w:jc w:val="both"/>
        <w:rPr>
          <w:rFonts w:ascii="Bookman Old Style" w:hAnsi="Bookman Old Style"/>
        </w:rPr>
      </w:pPr>
    </w:p>
    <w:p w14:paraId="07EF462C" w14:textId="77777777" w:rsidR="00CB37CD" w:rsidRPr="000739BA" w:rsidRDefault="00CB37CD" w:rsidP="00625ECD">
      <w:pPr>
        <w:pStyle w:val="Heading6"/>
        <w:numPr>
          <w:ilvl w:val="1"/>
          <w:numId w:val="58"/>
        </w:numPr>
        <w:tabs>
          <w:tab w:val="left" w:pos="869"/>
          <w:tab w:val="left" w:pos="870"/>
        </w:tabs>
        <w:spacing w:before="237"/>
        <w:ind w:left="869" w:hanging="720"/>
        <w:rPr>
          <w:rFonts w:ascii="Bookman Old Style" w:hAnsi="Bookman Old Style"/>
        </w:rPr>
      </w:pPr>
      <w:r w:rsidRPr="000739BA">
        <w:rPr>
          <w:rFonts w:ascii="Bookman Old Style" w:hAnsi="Bookman Old Style"/>
        </w:rPr>
        <w:t>Corrupt gifts and payments of commission</w:t>
      </w:r>
    </w:p>
    <w:p w14:paraId="0163AB74" w14:textId="77777777" w:rsidR="00CB37CD" w:rsidRPr="000739BA" w:rsidRDefault="00CB37CD" w:rsidP="00625ECD">
      <w:pPr>
        <w:pStyle w:val="ListParagraph"/>
        <w:numPr>
          <w:ilvl w:val="2"/>
          <w:numId w:val="58"/>
        </w:numPr>
        <w:tabs>
          <w:tab w:val="left" w:pos="870"/>
        </w:tabs>
        <w:spacing w:before="234"/>
        <w:ind w:left="869" w:hanging="720"/>
        <w:rPr>
          <w:rFonts w:ascii="Bookman Old Style" w:hAnsi="Bookman Old Style"/>
        </w:rPr>
      </w:pPr>
      <w:r w:rsidRPr="000739BA">
        <w:rPr>
          <w:rFonts w:ascii="Bookman Old Style" w:hAnsi="Bookman Old Style"/>
        </w:rPr>
        <w:t>The Contractor shall not;</w:t>
      </w:r>
    </w:p>
    <w:p w14:paraId="67B52DB9" w14:textId="77777777" w:rsidR="00CB37CD" w:rsidRPr="000739BA" w:rsidRDefault="00CB37CD" w:rsidP="00625ECD">
      <w:pPr>
        <w:pStyle w:val="ListParagraph"/>
        <w:numPr>
          <w:ilvl w:val="3"/>
          <w:numId w:val="58"/>
        </w:numPr>
        <w:tabs>
          <w:tab w:val="left" w:pos="1315"/>
        </w:tabs>
        <w:spacing w:before="48" w:line="230" w:lineRule="auto"/>
        <w:ind w:left="1319" w:right="307" w:hanging="450"/>
        <w:jc w:val="both"/>
        <w:rPr>
          <w:rFonts w:ascii="Bookman Old Style" w:hAnsi="Bookman Old Style"/>
        </w:rPr>
      </w:pPr>
      <w:r w:rsidRPr="000739BA">
        <w:rPr>
          <w:rFonts w:ascii="Bookman Old Style" w:hAnsi="Bookman Old Style"/>
        </w:rPr>
        <w:t xml:space="preserve">Offer or give or agree to give to any person in the service of the Procuring Entity any gift or consideration of any kind as an inducement or reward for doing or for bearing to door for having done or for borne to do any act in relation to the obtaining or execution of this or any other Contract for the Procuring Entity or for showing or for bearing to show favor or disfavor to any person in relation to this or any other contract for the Procuring </w:t>
      </w:r>
      <w:r w:rsidRPr="000739BA">
        <w:rPr>
          <w:rFonts w:ascii="Bookman Old Style" w:hAnsi="Bookman Old Style"/>
          <w:spacing w:val="-3"/>
        </w:rPr>
        <w:t>Entity.</w:t>
      </w:r>
    </w:p>
    <w:p w14:paraId="2CA7EEF9" w14:textId="77777777" w:rsidR="00CB37CD" w:rsidRPr="000739BA" w:rsidRDefault="00CB37CD" w:rsidP="00625ECD">
      <w:pPr>
        <w:pStyle w:val="ListParagraph"/>
        <w:numPr>
          <w:ilvl w:val="3"/>
          <w:numId w:val="58"/>
        </w:numPr>
        <w:tabs>
          <w:tab w:val="left" w:pos="1315"/>
        </w:tabs>
        <w:spacing w:before="52" w:line="230" w:lineRule="auto"/>
        <w:ind w:left="1319" w:right="307" w:hanging="450"/>
        <w:jc w:val="both"/>
        <w:rPr>
          <w:rFonts w:ascii="Bookman Old Style" w:hAnsi="Bookman Old Style"/>
        </w:rPr>
      </w:pPr>
      <w:r w:rsidRPr="000739BA">
        <w:rPr>
          <w:rFonts w:ascii="Bookman Old Style" w:hAnsi="Bookman Old Style"/>
        </w:rPr>
        <w:t xml:space="preserve">Enter into this or any other contract with the Procuring Entity in connection with which commission has been paid or agreed to be paid by him or on his behalf or to his knowledge, unless before the Contract is made particulars of any such commission and of the terms and conditions of any agreement for the payment there of have been disclosed in writing to the Procuring </w:t>
      </w:r>
      <w:r w:rsidRPr="000739BA">
        <w:rPr>
          <w:rFonts w:ascii="Bookman Old Style" w:hAnsi="Bookman Old Style"/>
          <w:spacing w:val="-3"/>
        </w:rPr>
        <w:t>Entity.</w:t>
      </w:r>
    </w:p>
    <w:p w14:paraId="41878074" w14:textId="77777777" w:rsidR="00CB37CD" w:rsidRPr="000739BA" w:rsidRDefault="00CB37CD" w:rsidP="00625ECD">
      <w:pPr>
        <w:pStyle w:val="ListParagraph"/>
        <w:numPr>
          <w:ilvl w:val="2"/>
          <w:numId w:val="58"/>
        </w:numPr>
        <w:tabs>
          <w:tab w:val="left" w:pos="870"/>
        </w:tabs>
        <w:spacing w:before="247" w:line="230" w:lineRule="auto"/>
        <w:ind w:left="869" w:right="308" w:hanging="720"/>
        <w:jc w:val="both"/>
        <w:rPr>
          <w:rFonts w:ascii="Bookman Old Style" w:hAnsi="Bookman Old Style"/>
        </w:rPr>
      </w:pPr>
      <w:r w:rsidRPr="000739BA">
        <w:rPr>
          <w:rFonts w:ascii="Bookman Old Style" w:hAnsi="Bookman Old Style"/>
        </w:rPr>
        <w:t>Any breach of this Condition by the Contractor or by anyone employed by him or acting on his behalf (whether with or without the knowledge of the Contractor) shall be an offence under the provisions of the Public Procurement and Asset Disposal Act (2015) and the Anti-Corruption and Economic Crimes Act (2003) of the Laws of Kenya.</w:t>
      </w:r>
    </w:p>
    <w:p w14:paraId="0657AC40" w14:textId="77777777" w:rsidR="00CB37CD" w:rsidRPr="000739BA" w:rsidRDefault="00CB37CD" w:rsidP="00625ECD">
      <w:pPr>
        <w:pStyle w:val="Heading6"/>
        <w:numPr>
          <w:ilvl w:val="0"/>
          <w:numId w:val="58"/>
        </w:numPr>
        <w:tabs>
          <w:tab w:val="left" w:pos="869"/>
          <w:tab w:val="left" w:pos="870"/>
        </w:tabs>
        <w:spacing w:before="239"/>
        <w:ind w:left="869" w:hanging="720"/>
        <w:rPr>
          <w:rFonts w:ascii="Bookman Old Style" w:hAnsi="Bookman Old Style"/>
        </w:rPr>
      </w:pPr>
      <w:bookmarkStart w:id="164" w:name="_TOC_250009"/>
      <w:r w:rsidRPr="000739BA">
        <w:rPr>
          <w:rFonts w:ascii="Bookman Old Style" w:hAnsi="Bookman Old Style"/>
        </w:rPr>
        <w:t>SUSPENSION AND TERMINATION BY</w:t>
      </w:r>
      <w:bookmarkEnd w:id="164"/>
      <w:r w:rsidRPr="000739BA">
        <w:rPr>
          <w:rFonts w:ascii="Bookman Old Style" w:hAnsi="Bookman Old Style"/>
        </w:rPr>
        <w:t xml:space="preserve"> CONTRACTOR</w:t>
      </w:r>
    </w:p>
    <w:p w14:paraId="6C77B903" w14:textId="77777777" w:rsidR="00CB37CD" w:rsidRPr="000739BA" w:rsidRDefault="00CB37CD" w:rsidP="00625ECD">
      <w:pPr>
        <w:pStyle w:val="ListParagraph"/>
        <w:numPr>
          <w:ilvl w:val="1"/>
          <w:numId w:val="58"/>
        </w:numPr>
        <w:tabs>
          <w:tab w:val="left" w:pos="869"/>
          <w:tab w:val="left" w:pos="870"/>
        </w:tabs>
        <w:spacing w:before="234"/>
        <w:ind w:left="869" w:hanging="720"/>
        <w:rPr>
          <w:rFonts w:ascii="Bookman Old Style" w:hAnsi="Bookman Old Style"/>
          <w:b/>
        </w:rPr>
      </w:pPr>
      <w:r w:rsidRPr="000739BA">
        <w:rPr>
          <w:rFonts w:ascii="Bookman Old Style" w:hAnsi="Bookman Old Style"/>
          <w:b/>
        </w:rPr>
        <w:t xml:space="preserve">Contractor's Entitlement to Suspend </w:t>
      </w:r>
      <w:r w:rsidRPr="000739BA">
        <w:rPr>
          <w:rFonts w:ascii="Bookman Old Style" w:hAnsi="Bookman Old Style"/>
          <w:b/>
          <w:spacing w:val="-4"/>
        </w:rPr>
        <w:t>Work</w:t>
      </w:r>
    </w:p>
    <w:p w14:paraId="480196E9" w14:textId="77777777" w:rsidR="00CB37CD" w:rsidRPr="000739BA" w:rsidRDefault="00CB37CD" w:rsidP="00625ECD">
      <w:pPr>
        <w:pStyle w:val="ListParagraph"/>
        <w:numPr>
          <w:ilvl w:val="2"/>
          <w:numId w:val="58"/>
        </w:numPr>
        <w:tabs>
          <w:tab w:val="left" w:pos="870"/>
        </w:tabs>
        <w:spacing w:before="242" w:line="230" w:lineRule="auto"/>
        <w:ind w:left="869" w:right="308" w:hanging="720"/>
        <w:jc w:val="both"/>
        <w:rPr>
          <w:rFonts w:ascii="Bookman Old Style" w:hAnsi="Bookman Old Style"/>
        </w:rPr>
      </w:pPr>
      <w:r w:rsidRPr="000739BA">
        <w:rPr>
          <w:rFonts w:ascii="Bookman Old Style" w:hAnsi="Bookman Old Style"/>
        </w:rPr>
        <w:t>If the Project Manager</w:t>
      </w:r>
      <w:r w:rsidR="009A6589" w:rsidRPr="000739BA">
        <w:rPr>
          <w:rFonts w:ascii="Bookman Old Style" w:hAnsi="Bookman Old Style"/>
        </w:rPr>
        <w:t xml:space="preserve"> </w:t>
      </w:r>
      <w:r w:rsidRPr="000739BA">
        <w:rPr>
          <w:rFonts w:ascii="Bookman Old Style" w:hAnsi="Bookman Old Style"/>
        </w:rPr>
        <w:t>fails to certify in accordance with Sub-Clause 14.6 [Issue of Interim Payment Certiﬁcates] or Sub-Clause 14.7 [Payment],or</w:t>
      </w:r>
      <w:r w:rsidR="009A6589" w:rsidRPr="000739BA">
        <w:rPr>
          <w:rFonts w:ascii="Bookman Old Style" w:hAnsi="Bookman Old Style"/>
        </w:rPr>
        <w:t xml:space="preserve"> </w:t>
      </w:r>
      <w:r w:rsidRPr="000739BA">
        <w:rPr>
          <w:rFonts w:ascii="Bookman Old Style" w:hAnsi="Bookman Old Style"/>
        </w:rPr>
        <w:t xml:space="preserve">not receiving instructions that would enable the contractor to proceed with the works in accordance with the program, the Contractor </w:t>
      </w:r>
      <w:r w:rsidRPr="000739BA">
        <w:rPr>
          <w:rFonts w:ascii="Bookman Old Style" w:hAnsi="Bookman Old Style"/>
          <w:spacing w:val="-4"/>
        </w:rPr>
        <w:t xml:space="preserve">may, </w:t>
      </w:r>
      <w:r w:rsidRPr="000739BA">
        <w:rPr>
          <w:rFonts w:ascii="Bookman Old Style" w:hAnsi="Bookman Old Style"/>
        </w:rPr>
        <w:t xml:space="preserve">after giving not less than 30 days' notice to the Procuring </w:t>
      </w:r>
      <w:r w:rsidRPr="000739BA">
        <w:rPr>
          <w:rFonts w:ascii="Bookman Old Style" w:hAnsi="Bookman Old Style"/>
          <w:spacing w:val="-3"/>
        </w:rPr>
        <w:t xml:space="preserve">Entity, </w:t>
      </w:r>
      <w:r w:rsidRPr="000739BA">
        <w:rPr>
          <w:rFonts w:ascii="Bookman Old Style" w:hAnsi="Bookman Old Style"/>
        </w:rPr>
        <w:t>suspend work (or reduce the rate of work) unless and until the Contractor has received the Payment Certiﬁcate, reasonable evidence or payment, as the case may be</w:t>
      </w:r>
      <w:r w:rsidR="005A43B6" w:rsidRPr="000739BA">
        <w:rPr>
          <w:rFonts w:ascii="Bookman Old Style" w:hAnsi="Bookman Old Style"/>
        </w:rPr>
        <w:t xml:space="preserve"> a</w:t>
      </w:r>
      <w:r w:rsidRPr="000739BA">
        <w:rPr>
          <w:rFonts w:ascii="Bookman Old Style" w:hAnsi="Bookman Old Style"/>
        </w:rPr>
        <w:t>nd as described in the notice.</w:t>
      </w:r>
    </w:p>
    <w:p w14:paraId="00073500" w14:textId="77777777" w:rsidR="00CB37CD" w:rsidRPr="000739BA" w:rsidRDefault="00CB37CD" w:rsidP="00625ECD">
      <w:pPr>
        <w:pStyle w:val="ListParagraph"/>
        <w:numPr>
          <w:ilvl w:val="2"/>
          <w:numId w:val="58"/>
        </w:numPr>
        <w:tabs>
          <w:tab w:val="left" w:pos="870"/>
        </w:tabs>
        <w:spacing w:before="248" w:line="230" w:lineRule="auto"/>
        <w:ind w:left="869" w:right="308" w:hanging="720"/>
        <w:rPr>
          <w:rFonts w:ascii="Bookman Old Style" w:hAnsi="Bookman Old Style"/>
        </w:rPr>
      </w:pPr>
      <w:r w:rsidRPr="000739BA">
        <w:rPr>
          <w:rFonts w:ascii="Bookman Old Style" w:hAnsi="Bookman Old Style"/>
        </w:rPr>
        <w:t>The Contractor's action shall not prejudice his entitlements to ﬁnancing charges under Sub-Clause 14.8 [Delayed Payment] and to termination under Sub-Clause 16.2 [</w:t>
      </w:r>
      <w:r w:rsidR="00CF1290" w:rsidRPr="000739BA">
        <w:rPr>
          <w:rFonts w:ascii="Bookman Old Style" w:hAnsi="Bookman Old Style"/>
        </w:rPr>
        <w:t>Termination by</w:t>
      </w:r>
      <w:r w:rsidRPr="000739BA">
        <w:rPr>
          <w:rFonts w:ascii="Bookman Old Style" w:hAnsi="Bookman Old Style"/>
        </w:rPr>
        <w:t xml:space="preserve"> Contractor].</w:t>
      </w:r>
    </w:p>
    <w:p w14:paraId="2F88F800" w14:textId="77777777" w:rsidR="00CB37CD" w:rsidRPr="000739BA" w:rsidRDefault="00CB37CD" w:rsidP="00625ECD">
      <w:pPr>
        <w:pStyle w:val="ListParagraph"/>
        <w:numPr>
          <w:ilvl w:val="2"/>
          <w:numId w:val="58"/>
        </w:numPr>
        <w:tabs>
          <w:tab w:val="left" w:pos="870"/>
        </w:tabs>
        <w:spacing w:before="245" w:line="230" w:lineRule="auto"/>
        <w:ind w:left="868" w:right="308" w:hanging="719"/>
        <w:jc w:val="both"/>
        <w:rPr>
          <w:rFonts w:ascii="Bookman Old Style" w:hAnsi="Bookman Old Style"/>
        </w:rPr>
      </w:pPr>
      <w:r w:rsidRPr="000739BA">
        <w:rPr>
          <w:rFonts w:ascii="Bookman Old Style" w:hAnsi="Bookman Old Style"/>
        </w:rPr>
        <w:t>If the Contractor subsequently receives such Payment Certiﬁcate, evidence or payment (as described in the relevant Sub-Clause and in the above notice) before giving a notice of termination, the Contractor shall resume normal working as soon as is reasonably practicable.</w:t>
      </w:r>
    </w:p>
    <w:p w14:paraId="349ED7EB" w14:textId="77777777" w:rsidR="00CB37CD" w:rsidRPr="000739BA" w:rsidRDefault="00CB37CD" w:rsidP="00625ECD">
      <w:pPr>
        <w:pStyle w:val="ListParagraph"/>
        <w:numPr>
          <w:ilvl w:val="2"/>
          <w:numId w:val="58"/>
        </w:numPr>
        <w:tabs>
          <w:tab w:val="left" w:pos="869"/>
        </w:tabs>
        <w:spacing w:before="246" w:line="230" w:lineRule="auto"/>
        <w:ind w:left="868" w:right="308" w:hanging="720"/>
        <w:jc w:val="both"/>
        <w:rPr>
          <w:rFonts w:ascii="Bookman Old Style" w:hAnsi="Bookman Old Style"/>
        </w:rPr>
      </w:pPr>
      <w:r w:rsidRPr="000739BA">
        <w:rPr>
          <w:rFonts w:ascii="Bookman Old Style" w:hAnsi="Bookman Old Style"/>
        </w:rPr>
        <w:t>If the Contractor suffers delay and/or</w:t>
      </w:r>
      <w:r w:rsidR="005A43B6" w:rsidRPr="000739BA">
        <w:rPr>
          <w:rFonts w:ascii="Bookman Old Style" w:hAnsi="Bookman Old Style"/>
        </w:rPr>
        <w:t xml:space="preserve"> </w:t>
      </w:r>
      <w:r w:rsidRPr="000739BA">
        <w:rPr>
          <w:rFonts w:ascii="Bookman Old Style" w:hAnsi="Bookman Old Style"/>
        </w:rPr>
        <w:t>incurs Cost as a result of suspending work (or reducing the rate of work) in accordance with this Sub-Clause, the Contractor shall give notice to the Project Manager</w:t>
      </w:r>
      <w:r w:rsidR="009A6589" w:rsidRPr="000739BA">
        <w:rPr>
          <w:rFonts w:ascii="Bookman Old Style" w:hAnsi="Bookman Old Style"/>
        </w:rPr>
        <w:t xml:space="preserve"> </w:t>
      </w:r>
      <w:r w:rsidRPr="000739BA">
        <w:rPr>
          <w:rFonts w:ascii="Bookman Old Style" w:hAnsi="Bookman Old Style"/>
        </w:rPr>
        <w:t>and shall be entitled subject to Sub-Clause 20.1 [Contractor's Claims] to:</w:t>
      </w:r>
    </w:p>
    <w:p w14:paraId="4CCE1129" w14:textId="77777777" w:rsidR="00CB37CD" w:rsidRPr="000739BA" w:rsidRDefault="00CB37CD" w:rsidP="00625ECD">
      <w:pPr>
        <w:pStyle w:val="ListParagraph"/>
        <w:numPr>
          <w:ilvl w:val="3"/>
          <w:numId w:val="58"/>
        </w:numPr>
        <w:tabs>
          <w:tab w:val="left" w:pos="1310"/>
        </w:tabs>
        <w:spacing w:before="250" w:line="230" w:lineRule="auto"/>
        <w:ind w:left="1314" w:right="307" w:hanging="450"/>
        <w:jc w:val="both"/>
        <w:rPr>
          <w:rFonts w:ascii="Bookman Old Style" w:hAnsi="Bookman Old Style"/>
        </w:rPr>
      </w:pPr>
      <w:r w:rsidRPr="000739BA">
        <w:rPr>
          <w:rFonts w:ascii="Bookman Old Style" w:hAnsi="Bookman Old Style"/>
        </w:rPr>
        <w:t xml:space="preserve">an extension of time for any such </w:t>
      </w:r>
      <w:r w:rsidRPr="000739BA">
        <w:rPr>
          <w:rFonts w:ascii="Bookman Old Style" w:hAnsi="Bookman Old Style"/>
          <w:spacing w:val="-3"/>
        </w:rPr>
        <w:t xml:space="preserve">delay, </w:t>
      </w:r>
      <w:r w:rsidRPr="000739BA">
        <w:rPr>
          <w:rFonts w:ascii="Bookman Old Style" w:hAnsi="Bookman Old Style"/>
        </w:rPr>
        <w:t>if completion is or will be delayed, under Sub-Clause 8.4 [Extension of Time for Completion], and</w:t>
      </w:r>
    </w:p>
    <w:p w14:paraId="187533FA" w14:textId="77777777" w:rsidR="00CB37CD" w:rsidRPr="000739BA" w:rsidRDefault="00CB37CD" w:rsidP="00625ECD">
      <w:pPr>
        <w:pStyle w:val="ListParagraph"/>
        <w:numPr>
          <w:ilvl w:val="3"/>
          <w:numId w:val="58"/>
        </w:numPr>
        <w:tabs>
          <w:tab w:val="left" w:pos="1309"/>
          <w:tab w:val="left" w:pos="1310"/>
        </w:tabs>
        <w:spacing w:line="246" w:lineRule="exact"/>
        <w:ind w:left="1309" w:hanging="445"/>
        <w:rPr>
          <w:rFonts w:ascii="Bookman Old Style" w:hAnsi="Bookman Old Style"/>
        </w:rPr>
      </w:pPr>
      <w:r w:rsidRPr="000739BA">
        <w:rPr>
          <w:rFonts w:ascii="Bookman Old Style" w:hAnsi="Bookman Old Style"/>
        </w:rPr>
        <w:t>payment of any such Cost-plus proﬁt, which shall be included in the Contract Price.</w:t>
      </w:r>
    </w:p>
    <w:p w14:paraId="6357CEBE" w14:textId="77777777" w:rsidR="00CB37CD" w:rsidRPr="000739BA" w:rsidRDefault="00CB37CD" w:rsidP="00625ECD">
      <w:pPr>
        <w:pStyle w:val="ListParagraph"/>
        <w:numPr>
          <w:ilvl w:val="1"/>
          <w:numId w:val="58"/>
        </w:numPr>
        <w:tabs>
          <w:tab w:val="left" w:pos="865"/>
        </w:tabs>
        <w:spacing w:before="243" w:line="230" w:lineRule="auto"/>
        <w:ind w:right="307"/>
        <w:rPr>
          <w:rFonts w:ascii="Bookman Old Style" w:hAnsi="Bookman Old Style"/>
        </w:rPr>
      </w:pPr>
      <w:r w:rsidRPr="000739BA">
        <w:rPr>
          <w:rFonts w:ascii="Bookman Old Style" w:hAnsi="Bookman Old Style"/>
        </w:rPr>
        <w:t>After receiving this notice, the Project Manager</w:t>
      </w:r>
      <w:r w:rsidR="009A6589" w:rsidRPr="000739BA">
        <w:rPr>
          <w:rFonts w:ascii="Bookman Old Style" w:hAnsi="Bookman Old Style"/>
        </w:rPr>
        <w:t xml:space="preserve"> </w:t>
      </w:r>
      <w:r w:rsidRPr="000739BA">
        <w:rPr>
          <w:rFonts w:ascii="Bookman Old Style" w:hAnsi="Bookman Old Style"/>
        </w:rPr>
        <w:t>shall proceed in accordance with Sub-Clause 3.5 [Determinations] to agree or determine these matters.</w:t>
      </w:r>
    </w:p>
    <w:p w14:paraId="3AA32F75" w14:textId="77777777" w:rsidR="00CB37CD" w:rsidRPr="000739BA" w:rsidRDefault="00CB37CD" w:rsidP="00625ECD">
      <w:pPr>
        <w:pStyle w:val="Heading6"/>
        <w:numPr>
          <w:ilvl w:val="1"/>
          <w:numId w:val="58"/>
        </w:numPr>
        <w:tabs>
          <w:tab w:val="left" w:pos="864"/>
          <w:tab w:val="left" w:pos="865"/>
        </w:tabs>
        <w:spacing w:before="237"/>
        <w:ind w:left="864" w:hanging="720"/>
        <w:rPr>
          <w:rFonts w:ascii="Bookman Old Style" w:hAnsi="Bookman Old Style"/>
        </w:rPr>
      </w:pPr>
      <w:r w:rsidRPr="000739BA">
        <w:rPr>
          <w:rFonts w:ascii="Bookman Old Style" w:hAnsi="Bookman Old Style"/>
        </w:rPr>
        <w:t>Termination by Contractor</w:t>
      </w:r>
    </w:p>
    <w:p w14:paraId="21606C94" w14:textId="77777777" w:rsidR="00CB37CD" w:rsidRPr="000739BA" w:rsidRDefault="00CB37CD" w:rsidP="00625ECD">
      <w:pPr>
        <w:pStyle w:val="ListParagraph"/>
        <w:numPr>
          <w:ilvl w:val="2"/>
          <w:numId w:val="58"/>
        </w:numPr>
        <w:tabs>
          <w:tab w:val="left" w:pos="865"/>
        </w:tabs>
        <w:spacing w:before="234"/>
        <w:ind w:left="875" w:hanging="731"/>
        <w:rPr>
          <w:rFonts w:ascii="Bookman Old Style" w:hAnsi="Bookman Old Style"/>
        </w:rPr>
      </w:pPr>
      <w:r w:rsidRPr="000739BA">
        <w:rPr>
          <w:rFonts w:ascii="Bookman Old Style" w:hAnsi="Bookman Old Style"/>
        </w:rPr>
        <w:t>The Contractor shall be entitled to terminate the Contract if:</w:t>
      </w:r>
    </w:p>
    <w:p w14:paraId="0B3231C6" w14:textId="77777777" w:rsidR="00CB37CD" w:rsidRPr="000739BA" w:rsidRDefault="00CB37CD" w:rsidP="00625ECD">
      <w:pPr>
        <w:pStyle w:val="ListParagraph"/>
        <w:numPr>
          <w:ilvl w:val="3"/>
          <w:numId w:val="58"/>
        </w:numPr>
        <w:tabs>
          <w:tab w:val="left" w:pos="1310"/>
        </w:tabs>
        <w:spacing w:before="48" w:line="230" w:lineRule="auto"/>
        <w:ind w:left="1314" w:right="307" w:hanging="450"/>
        <w:jc w:val="both"/>
        <w:rPr>
          <w:rFonts w:ascii="Bookman Old Style" w:hAnsi="Bookman Old Style"/>
        </w:rPr>
      </w:pPr>
      <w:r w:rsidRPr="000739BA">
        <w:rPr>
          <w:rFonts w:ascii="Bookman Old Style" w:hAnsi="Bookman Old Style"/>
        </w:rPr>
        <w:t>the Project Manager</w:t>
      </w:r>
      <w:r w:rsidR="009A6589" w:rsidRPr="000739BA">
        <w:rPr>
          <w:rFonts w:ascii="Bookman Old Style" w:hAnsi="Bookman Old Style"/>
        </w:rPr>
        <w:t xml:space="preserve"> </w:t>
      </w:r>
      <w:r w:rsidRPr="000739BA">
        <w:rPr>
          <w:rFonts w:ascii="Bookman Old Style" w:hAnsi="Bookman Old Style"/>
        </w:rPr>
        <w:t>fails, within 60 days after receiving a Statement and supporting documents, to issue the relevant Payment Certiﬁcate,</w:t>
      </w:r>
    </w:p>
    <w:p w14:paraId="1FAC41C3" w14:textId="77777777" w:rsidR="00CB37CD" w:rsidRPr="000739BA" w:rsidRDefault="00CB37CD" w:rsidP="00625ECD">
      <w:pPr>
        <w:pStyle w:val="ListParagraph"/>
        <w:numPr>
          <w:ilvl w:val="3"/>
          <w:numId w:val="58"/>
        </w:numPr>
        <w:tabs>
          <w:tab w:val="left" w:pos="1310"/>
        </w:tabs>
        <w:spacing w:before="50" w:line="230" w:lineRule="auto"/>
        <w:ind w:left="1314" w:right="307" w:hanging="450"/>
        <w:jc w:val="both"/>
        <w:rPr>
          <w:rFonts w:ascii="Bookman Old Style" w:hAnsi="Bookman Old Style"/>
        </w:rPr>
      </w:pPr>
      <w:r w:rsidRPr="000739BA">
        <w:rPr>
          <w:rFonts w:ascii="Bookman Old Style" w:hAnsi="Bookman Old Style"/>
        </w:rPr>
        <w:t>the Contractor does not receive the amount due under an Interim Payment Certiﬁcate within 90 days after the expiry of the time stated in Sub-Clause1 4.7 [Payment] within which payment is to be made (except for deductions in accordance with Sub-Clause 2.5 [Procuring Entity's Claims]),</w:t>
      </w:r>
    </w:p>
    <w:p w14:paraId="2E639E99" w14:textId="77777777" w:rsidR="00CB37CD" w:rsidRPr="000739BA" w:rsidRDefault="00CB37CD" w:rsidP="00625ECD">
      <w:pPr>
        <w:pStyle w:val="ListParagraph"/>
        <w:numPr>
          <w:ilvl w:val="3"/>
          <w:numId w:val="58"/>
        </w:numPr>
        <w:tabs>
          <w:tab w:val="left" w:pos="1310"/>
        </w:tabs>
        <w:spacing w:before="51" w:line="230" w:lineRule="auto"/>
        <w:ind w:left="1314" w:right="307" w:hanging="450"/>
        <w:jc w:val="both"/>
        <w:rPr>
          <w:rFonts w:ascii="Bookman Old Style" w:hAnsi="Bookman Old Style"/>
        </w:rPr>
      </w:pPr>
      <w:r w:rsidRPr="000739BA">
        <w:rPr>
          <w:rFonts w:ascii="Bookman Old Style" w:hAnsi="Bookman Old Style"/>
        </w:rPr>
        <w:t>the Procuring Entity substantially fails to perform his obligations under the Contract in such manner as to materially and adversely affect the economic balance of the Contract and/or the ability of the Contractor to perform the Contract,</w:t>
      </w:r>
    </w:p>
    <w:p w14:paraId="3EC8155F" w14:textId="77777777" w:rsidR="00CB37CD" w:rsidRPr="000739BA" w:rsidRDefault="00CB37CD" w:rsidP="00625ECD">
      <w:pPr>
        <w:pStyle w:val="ListParagraph"/>
        <w:numPr>
          <w:ilvl w:val="3"/>
          <w:numId w:val="58"/>
        </w:numPr>
        <w:tabs>
          <w:tab w:val="left" w:pos="1310"/>
        </w:tabs>
        <w:spacing w:before="51" w:line="230" w:lineRule="auto"/>
        <w:ind w:left="1314" w:right="307" w:hanging="450"/>
        <w:jc w:val="both"/>
        <w:rPr>
          <w:rFonts w:ascii="Bookman Old Style" w:hAnsi="Bookman Old Style"/>
        </w:rPr>
      </w:pPr>
      <w:r w:rsidRPr="000739BA">
        <w:rPr>
          <w:rFonts w:ascii="Bookman Old Style" w:hAnsi="Bookman Old Style"/>
        </w:rPr>
        <w:t xml:space="preserve">a prolonged suspension affects the whole of the </w:t>
      </w:r>
      <w:r w:rsidRPr="000739BA">
        <w:rPr>
          <w:rFonts w:ascii="Bookman Old Style" w:hAnsi="Bookman Old Style"/>
          <w:spacing w:val="-4"/>
        </w:rPr>
        <w:t xml:space="preserve">Works </w:t>
      </w:r>
      <w:r w:rsidRPr="000739BA">
        <w:rPr>
          <w:rFonts w:ascii="Bookman Old Style" w:hAnsi="Bookman Old Style"/>
        </w:rPr>
        <w:t xml:space="preserve">as described in Sub-Clause </w:t>
      </w:r>
      <w:r w:rsidRPr="000739BA">
        <w:rPr>
          <w:rFonts w:ascii="Bookman Old Style" w:hAnsi="Bookman Old Style"/>
          <w:spacing w:val="-3"/>
        </w:rPr>
        <w:t xml:space="preserve">8.11 </w:t>
      </w:r>
      <w:r w:rsidRPr="000739BA">
        <w:rPr>
          <w:rFonts w:ascii="Bookman Old Style" w:hAnsi="Bookman Old Style"/>
        </w:rPr>
        <w:t>[Prolonged Suspension], or</w:t>
      </w:r>
    </w:p>
    <w:p w14:paraId="1CE8A36C" w14:textId="77777777" w:rsidR="00CB37CD" w:rsidRPr="000739BA" w:rsidRDefault="00CB37CD" w:rsidP="00625ECD">
      <w:pPr>
        <w:pStyle w:val="ListParagraph"/>
        <w:numPr>
          <w:ilvl w:val="3"/>
          <w:numId w:val="58"/>
        </w:numPr>
        <w:tabs>
          <w:tab w:val="left" w:pos="1310"/>
        </w:tabs>
        <w:spacing w:before="51" w:line="230" w:lineRule="auto"/>
        <w:ind w:left="1313" w:right="307" w:hanging="449"/>
        <w:jc w:val="both"/>
        <w:rPr>
          <w:rFonts w:ascii="Bookman Old Style" w:hAnsi="Bookman Old Style"/>
        </w:rPr>
      </w:pPr>
      <w:r w:rsidRPr="000739BA">
        <w:rPr>
          <w:rFonts w:ascii="Bookman Old Style" w:hAnsi="Bookman Old Style"/>
        </w:rPr>
        <w:t>the Procuring Entity becomes bankrupt or insolvent, goes into liquidation, has a receiving or administration order made against him, compounds with his creditors, or carries on business under a receiver, trustee or manager for the beneﬁt of his creditors, or if any act is done or event occurs which (under applicable Laws) has a similar effect to any of these acts or events.</w:t>
      </w:r>
    </w:p>
    <w:p w14:paraId="23D22BC5" w14:textId="77777777" w:rsidR="00CB37CD" w:rsidRPr="000739BA" w:rsidRDefault="00CB37CD" w:rsidP="00625ECD">
      <w:pPr>
        <w:pStyle w:val="ListParagraph"/>
        <w:numPr>
          <w:ilvl w:val="3"/>
          <w:numId w:val="58"/>
        </w:numPr>
        <w:tabs>
          <w:tab w:val="left" w:pos="1309"/>
        </w:tabs>
        <w:spacing w:before="52" w:line="230" w:lineRule="auto"/>
        <w:ind w:left="1313" w:right="299" w:hanging="450"/>
        <w:jc w:val="both"/>
        <w:rPr>
          <w:rFonts w:ascii="Bookman Old Style" w:hAnsi="Bookman Old Style"/>
        </w:rPr>
      </w:pPr>
      <w:r w:rsidRPr="000739BA">
        <w:rPr>
          <w:rFonts w:ascii="Bookman Old Style" w:hAnsi="Bookman Old Style"/>
        </w:rPr>
        <w:t>the Contractor does not receive the Project Manager</w:t>
      </w:r>
      <w:r w:rsidR="009A6589" w:rsidRPr="000739BA">
        <w:rPr>
          <w:rFonts w:ascii="Bookman Old Style" w:hAnsi="Bookman Old Style"/>
        </w:rPr>
        <w:t xml:space="preserve"> </w:t>
      </w:r>
      <w:r w:rsidRPr="000739BA">
        <w:rPr>
          <w:rFonts w:ascii="Bookman Old Style" w:hAnsi="Bookman Old Style"/>
        </w:rPr>
        <w:t xml:space="preserve">instruction recording the agreement of both Parties on the fulﬁlment of the conditions for the Commencement of </w:t>
      </w:r>
      <w:r w:rsidRPr="000739BA">
        <w:rPr>
          <w:rFonts w:ascii="Bookman Old Style" w:hAnsi="Bookman Old Style"/>
          <w:spacing w:val="-4"/>
        </w:rPr>
        <w:t xml:space="preserve">Works </w:t>
      </w:r>
      <w:r w:rsidRPr="000739BA">
        <w:rPr>
          <w:rFonts w:ascii="Bookman Old Style" w:hAnsi="Bookman Old Style"/>
        </w:rPr>
        <w:t xml:space="preserve">under Sub-Clause 8.1 [Commencement of </w:t>
      </w:r>
      <w:r w:rsidRPr="000739BA">
        <w:rPr>
          <w:rFonts w:ascii="Bookman Old Style" w:hAnsi="Bookman Old Style"/>
          <w:spacing w:val="-3"/>
        </w:rPr>
        <w:t>Works].</w:t>
      </w:r>
    </w:p>
    <w:p w14:paraId="50E5ED9F" w14:textId="77777777" w:rsidR="00CB37CD" w:rsidRPr="000739BA" w:rsidRDefault="00CB37CD" w:rsidP="00625ECD">
      <w:pPr>
        <w:pStyle w:val="ListParagraph"/>
        <w:numPr>
          <w:ilvl w:val="2"/>
          <w:numId w:val="58"/>
        </w:numPr>
        <w:tabs>
          <w:tab w:val="left" w:pos="864"/>
        </w:tabs>
        <w:spacing w:before="246" w:line="230" w:lineRule="auto"/>
        <w:ind w:left="875" w:right="307" w:hanging="732"/>
        <w:jc w:val="both"/>
        <w:rPr>
          <w:rFonts w:ascii="Bookman Old Style" w:hAnsi="Bookman Old Style"/>
        </w:rPr>
      </w:pPr>
      <w:r w:rsidRPr="000739BA">
        <w:rPr>
          <w:rFonts w:ascii="Bookman Old Style" w:hAnsi="Bookman Old Style"/>
        </w:rPr>
        <w:t xml:space="preserve">In any of these events or circumstances, the Contractor </w:t>
      </w:r>
      <w:r w:rsidRPr="000739BA">
        <w:rPr>
          <w:rFonts w:ascii="Bookman Old Style" w:hAnsi="Bookman Old Style"/>
          <w:spacing w:val="-4"/>
        </w:rPr>
        <w:t xml:space="preserve">may, </w:t>
      </w:r>
      <w:r w:rsidRPr="000739BA">
        <w:rPr>
          <w:rFonts w:ascii="Bookman Old Style" w:hAnsi="Bookman Old Style"/>
        </w:rPr>
        <w:t xml:space="preserve">upon giving 14 days' notice to the Procuring </w:t>
      </w:r>
      <w:r w:rsidRPr="000739BA">
        <w:rPr>
          <w:rFonts w:ascii="Bookman Old Style" w:hAnsi="Bookman Old Style"/>
          <w:spacing w:val="-3"/>
        </w:rPr>
        <w:t xml:space="preserve">Entity, </w:t>
      </w:r>
      <w:r w:rsidRPr="000739BA">
        <w:rPr>
          <w:rFonts w:ascii="Bookman Old Style" w:hAnsi="Bookman Old Style"/>
        </w:rPr>
        <w:t>terminate the Contract. However, in the case of sub-paragraph (f) or (g), the Contractor may by notice terminate the Contract immediately.</w:t>
      </w:r>
    </w:p>
    <w:p w14:paraId="1FD9CA6D" w14:textId="77777777" w:rsidR="00CB37CD" w:rsidRPr="000739BA" w:rsidRDefault="00CB37CD" w:rsidP="00625ECD">
      <w:pPr>
        <w:pStyle w:val="ListParagraph"/>
        <w:numPr>
          <w:ilvl w:val="2"/>
          <w:numId w:val="58"/>
        </w:numPr>
        <w:tabs>
          <w:tab w:val="left" w:pos="864"/>
        </w:tabs>
        <w:spacing w:before="246" w:line="230" w:lineRule="auto"/>
        <w:ind w:left="875" w:right="307" w:hanging="732"/>
        <w:rPr>
          <w:rFonts w:ascii="Bookman Old Style" w:hAnsi="Bookman Old Style"/>
        </w:rPr>
      </w:pPr>
      <w:r w:rsidRPr="000739BA">
        <w:rPr>
          <w:rFonts w:ascii="Bookman Old Style" w:hAnsi="Bookman Old Style"/>
        </w:rPr>
        <w:t>The Contractor's election to terminate the Contract shall not prejudice any other rights of the Contractor, under the Contractor otherwise.</w:t>
      </w:r>
    </w:p>
    <w:p w14:paraId="01376D07" w14:textId="77777777" w:rsidR="00CB37CD" w:rsidRPr="000739BA" w:rsidRDefault="00CB37CD" w:rsidP="00625ECD">
      <w:pPr>
        <w:pStyle w:val="Heading6"/>
        <w:numPr>
          <w:ilvl w:val="1"/>
          <w:numId w:val="58"/>
        </w:numPr>
        <w:tabs>
          <w:tab w:val="left" w:pos="863"/>
          <w:tab w:val="left" w:pos="864"/>
        </w:tabs>
        <w:spacing w:before="237"/>
        <w:ind w:left="863" w:hanging="720"/>
        <w:rPr>
          <w:rFonts w:ascii="Bookman Old Style" w:hAnsi="Bookman Old Style"/>
        </w:rPr>
      </w:pPr>
      <w:r w:rsidRPr="000739BA">
        <w:rPr>
          <w:rFonts w:ascii="Bookman Old Style" w:hAnsi="Bookman Old Style"/>
        </w:rPr>
        <w:t xml:space="preserve">Cessation of </w:t>
      </w:r>
      <w:r w:rsidRPr="000739BA">
        <w:rPr>
          <w:rFonts w:ascii="Bookman Old Style" w:hAnsi="Bookman Old Style"/>
          <w:spacing w:val="-4"/>
        </w:rPr>
        <w:t xml:space="preserve">Work </w:t>
      </w:r>
      <w:r w:rsidRPr="000739BA">
        <w:rPr>
          <w:rFonts w:ascii="Bookman Old Style" w:hAnsi="Bookman Old Style"/>
        </w:rPr>
        <w:t>and Removal of Contractor's Equipment</w:t>
      </w:r>
    </w:p>
    <w:p w14:paraId="465E4636" w14:textId="77777777" w:rsidR="00CB37CD" w:rsidRPr="000739BA" w:rsidRDefault="00CB37CD" w:rsidP="00625ECD">
      <w:pPr>
        <w:pStyle w:val="BodyText"/>
        <w:spacing w:before="242" w:line="230" w:lineRule="auto"/>
        <w:ind w:left="875" w:right="307" w:hanging="12"/>
        <w:jc w:val="both"/>
        <w:rPr>
          <w:rFonts w:ascii="Bookman Old Style" w:hAnsi="Bookman Old Style"/>
        </w:rPr>
      </w:pPr>
      <w:r w:rsidRPr="000739BA">
        <w:rPr>
          <w:rFonts w:ascii="Bookman Old Style" w:hAnsi="Bookman Old Style"/>
        </w:rPr>
        <w:t>After a notice of termination under Sub-Clause 15.5 [Procuring Entity's Entitlement to Termination for Convenience], Sub-Clause 16.2 [Termination by Contractor] or Sub-Clause 19.6 [Optional Termination, Payment and Release] has taken effect, the Contractor shall promptly:</w:t>
      </w:r>
    </w:p>
    <w:p w14:paraId="29B866F4" w14:textId="77777777" w:rsidR="00CB37CD" w:rsidRPr="000739BA" w:rsidRDefault="00CB37CD" w:rsidP="00625ECD">
      <w:pPr>
        <w:pStyle w:val="ListParagraph"/>
        <w:numPr>
          <w:ilvl w:val="0"/>
          <w:numId w:val="19"/>
        </w:numPr>
        <w:tabs>
          <w:tab w:val="left" w:pos="1309"/>
        </w:tabs>
        <w:spacing w:before="2" w:line="230" w:lineRule="auto"/>
        <w:ind w:right="307" w:hanging="450"/>
        <w:jc w:val="both"/>
        <w:rPr>
          <w:rFonts w:ascii="Bookman Old Style" w:hAnsi="Bookman Old Style"/>
        </w:rPr>
      </w:pPr>
      <w:r w:rsidRPr="000739BA">
        <w:rPr>
          <w:rFonts w:ascii="Bookman Old Style" w:hAnsi="Bookman Old Style"/>
        </w:rPr>
        <w:t>cease all further work, except for such work as may have been instructed by the Project Manager</w:t>
      </w:r>
      <w:r w:rsidR="009A6589" w:rsidRPr="000739BA">
        <w:rPr>
          <w:rFonts w:ascii="Bookman Old Style" w:hAnsi="Bookman Old Style"/>
        </w:rPr>
        <w:t xml:space="preserve"> </w:t>
      </w:r>
      <w:r w:rsidRPr="000739BA">
        <w:rPr>
          <w:rFonts w:ascii="Bookman Old Style" w:hAnsi="Bookman Old Style"/>
        </w:rPr>
        <w:t xml:space="preserve">for the protection of life or property or for the safety of the </w:t>
      </w:r>
      <w:r w:rsidRPr="000739BA">
        <w:rPr>
          <w:rFonts w:ascii="Bookman Old Style" w:hAnsi="Bookman Old Style"/>
          <w:spacing w:val="-3"/>
        </w:rPr>
        <w:t>Works,</w:t>
      </w:r>
    </w:p>
    <w:p w14:paraId="22525BB6" w14:textId="77777777" w:rsidR="00CB37CD" w:rsidRPr="000739BA" w:rsidRDefault="00CB37CD" w:rsidP="00625ECD">
      <w:pPr>
        <w:pStyle w:val="ListParagraph"/>
        <w:numPr>
          <w:ilvl w:val="0"/>
          <w:numId w:val="19"/>
        </w:numPr>
        <w:tabs>
          <w:tab w:val="left" w:pos="1309"/>
        </w:tabs>
        <w:spacing w:before="2" w:line="230" w:lineRule="auto"/>
        <w:ind w:right="308" w:hanging="450"/>
        <w:jc w:val="both"/>
        <w:rPr>
          <w:rFonts w:ascii="Bookman Old Style" w:hAnsi="Bookman Old Style"/>
        </w:rPr>
      </w:pPr>
      <w:r w:rsidRPr="000739BA">
        <w:rPr>
          <w:rFonts w:ascii="Bookman Old Style" w:hAnsi="Bookman Old Style"/>
        </w:rPr>
        <w:t>hand over Contractor's Documents, Plant, Materials and other work, for which the Contractor has received payment, and</w:t>
      </w:r>
    </w:p>
    <w:p w14:paraId="4C950A04" w14:textId="77777777" w:rsidR="00CB37CD" w:rsidRPr="000739BA" w:rsidRDefault="00CB37CD" w:rsidP="00625ECD">
      <w:pPr>
        <w:pStyle w:val="ListParagraph"/>
        <w:numPr>
          <w:ilvl w:val="0"/>
          <w:numId w:val="19"/>
        </w:numPr>
        <w:tabs>
          <w:tab w:val="left" w:pos="1308"/>
          <w:tab w:val="left" w:pos="1309"/>
        </w:tabs>
        <w:spacing w:line="246" w:lineRule="exact"/>
        <w:ind w:left="1308" w:hanging="445"/>
        <w:rPr>
          <w:rFonts w:ascii="Bookman Old Style" w:hAnsi="Bookman Old Style"/>
        </w:rPr>
      </w:pPr>
      <w:r w:rsidRPr="000739BA">
        <w:rPr>
          <w:rFonts w:ascii="Bookman Old Style" w:hAnsi="Bookman Old Style"/>
        </w:rPr>
        <w:t xml:space="preserve">remove all other Goods from the Site, except as necessary for </w:t>
      </w:r>
      <w:r w:rsidRPr="000739BA">
        <w:rPr>
          <w:rFonts w:ascii="Bookman Old Style" w:hAnsi="Bookman Old Style"/>
          <w:spacing w:val="-3"/>
        </w:rPr>
        <w:t xml:space="preserve">safety, </w:t>
      </w:r>
      <w:r w:rsidRPr="000739BA">
        <w:rPr>
          <w:rFonts w:ascii="Bookman Old Style" w:hAnsi="Bookman Old Style"/>
        </w:rPr>
        <w:t>and leave the Site.</w:t>
      </w:r>
    </w:p>
    <w:p w14:paraId="0CAE1E70" w14:textId="77777777" w:rsidR="00CB37CD" w:rsidRPr="000739BA" w:rsidRDefault="00CB37CD" w:rsidP="00625ECD">
      <w:pPr>
        <w:pStyle w:val="Heading6"/>
        <w:numPr>
          <w:ilvl w:val="1"/>
          <w:numId w:val="58"/>
        </w:numPr>
        <w:tabs>
          <w:tab w:val="left" w:pos="863"/>
          <w:tab w:val="left" w:pos="864"/>
        </w:tabs>
        <w:spacing w:before="234"/>
        <w:ind w:left="863" w:hanging="720"/>
        <w:rPr>
          <w:rFonts w:ascii="Bookman Old Style" w:hAnsi="Bookman Old Style"/>
        </w:rPr>
      </w:pPr>
      <w:r w:rsidRPr="000739BA">
        <w:rPr>
          <w:rFonts w:ascii="Bookman Old Style" w:hAnsi="Bookman Old Style"/>
        </w:rPr>
        <w:t>Payment</w:t>
      </w:r>
      <w:r w:rsidR="00DD2622" w:rsidRPr="000739BA">
        <w:rPr>
          <w:rFonts w:ascii="Bookman Old Style" w:hAnsi="Bookman Old Style"/>
        </w:rPr>
        <w:t xml:space="preserve"> on Termination</w:t>
      </w:r>
    </w:p>
    <w:p w14:paraId="0ED26025" w14:textId="77777777" w:rsidR="00CB37CD" w:rsidRPr="000739BA" w:rsidRDefault="00CB37CD" w:rsidP="00625ECD">
      <w:pPr>
        <w:pStyle w:val="BodyText"/>
        <w:spacing w:before="243" w:line="230" w:lineRule="auto"/>
        <w:ind w:left="869" w:right="111" w:hanging="6"/>
        <w:rPr>
          <w:rFonts w:ascii="Bookman Old Style" w:hAnsi="Bookman Old Style"/>
        </w:rPr>
      </w:pPr>
      <w:r w:rsidRPr="000739BA">
        <w:rPr>
          <w:rFonts w:ascii="Bookman Old Style" w:hAnsi="Bookman Old Style"/>
        </w:rPr>
        <w:t>After a notice of termination under Sub-Clause 16.2 [Termination by Contractor] has taken effect, the Procuring Entity shall promptly:</w:t>
      </w:r>
    </w:p>
    <w:p w14:paraId="37BF1A6C" w14:textId="77777777" w:rsidR="00CB37CD" w:rsidRPr="000739BA" w:rsidRDefault="00CB37CD" w:rsidP="00625ECD">
      <w:pPr>
        <w:pStyle w:val="ListParagraph"/>
        <w:numPr>
          <w:ilvl w:val="0"/>
          <w:numId w:val="18"/>
        </w:numPr>
        <w:tabs>
          <w:tab w:val="left" w:pos="1308"/>
          <w:tab w:val="left" w:pos="1309"/>
        </w:tabs>
        <w:spacing w:before="42"/>
        <w:ind w:hanging="450"/>
        <w:rPr>
          <w:rFonts w:ascii="Bookman Old Style" w:hAnsi="Bookman Old Style"/>
        </w:rPr>
      </w:pPr>
      <w:r w:rsidRPr="000739BA">
        <w:rPr>
          <w:rFonts w:ascii="Bookman Old Style" w:hAnsi="Bookman Old Style"/>
        </w:rPr>
        <w:t>Return the Performance Security to the Contractor,</w:t>
      </w:r>
    </w:p>
    <w:p w14:paraId="396576CE" w14:textId="77777777" w:rsidR="00CB37CD" w:rsidRPr="000739BA" w:rsidRDefault="00CB37CD" w:rsidP="00625ECD">
      <w:pPr>
        <w:pStyle w:val="ListParagraph"/>
        <w:numPr>
          <w:ilvl w:val="0"/>
          <w:numId w:val="18"/>
        </w:numPr>
        <w:tabs>
          <w:tab w:val="left" w:pos="1309"/>
        </w:tabs>
        <w:spacing w:before="48" w:line="230" w:lineRule="auto"/>
        <w:ind w:right="308" w:hanging="450"/>
        <w:jc w:val="both"/>
        <w:rPr>
          <w:rFonts w:ascii="Bookman Old Style" w:hAnsi="Bookman Old Style"/>
        </w:rPr>
      </w:pPr>
      <w:r w:rsidRPr="000739BA">
        <w:rPr>
          <w:rFonts w:ascii="Bookman Old Style" w:hAnsi="Bookman Old Style"/>
        </w:rPr>
        <w:t>pay the Contractor in accordance with Sub-Clause 19.6 [Optional Termination, Payment and Release], and</w:t>
      </w:r>
    </w:p>
    <w:p w14:paraId="048B80F3" w14:textId="77777777" w:rsidR="00CB37CD" w:rsidRPr="000739BA" w:rsidRDefault="00CB37CD" w:rsidP="00625ECD">
      <w:pPr>
        <w:pStyle w:val="ListParagraph"/>
        <w:numPr>
          <w:ilvl w:val="0"/>
          <w:numId w:val="18"/>
        </w:numPr>
        <w:tabs>
          <w:tab w:val="left" w:pos="1309"/>
        </w:tabs>
        <w:spacing w:before="50" w:line="230" w:lineRule="auto"/>
        <w:ind w:right="308" w:hanging="450"/>
        <w:jc w:val="both"/>
        <w:rPr>
          <w:rFonts w:ascii="Bookman Old Style" w:hAnsi="Bookman Old Style"/>
        </w:rPr>
      </w:pPr>
      <w:r w:rsidRPr="000739BA">
        <w:rPr>
          <w:rFonts w:ascii="Bookman Old Style" w:hAnsi="Bookman Old Style"/>
        </w:rPr>
        <w:t>pay to the Contractor the amount of any loss or damage sustained by the Contractor as a result of this termination.</w:t>
      </w:r>
    </w:p>
    <w:p w14:paraId="76DEA205" w14:textId="77777777" w:rsidR="00CB37CD" w:rsidRPr="000739BA" w:rsidRDefault="00CB37CD" w:rsidP="00625ECD">
      <w:pPr>
        <w:pStyle w:val="BodyText"/>
        <w:rPr>
          <w:rFonts w:ascii="Bookman Old Style" w:hAnsi="Bookman Old Style"/>
          <w:sz w:val="20"/>
        </w:rPr>
      </w:pPr>
    </w:p>
    <w:p w14:paraId="55FA9F6A" w14:textId="77777777" w:rsidR="00CB37CD" w:rsidRPr="000739BA" w:rsidRDefault="00CB37CD" w:rsidP="00625ECD">
      <w:pPr>
        <w:pStyle w:val="Heading6"/>
        <w:numPr>
          <w:ilvl w:val="0"/>
          <w:numId w:val="58"/>
        </w:numPr>
        <w:tabs>
          <w:tab w:val="left" w:pos="871"/>
          <w:tab w:val="left" w:pos="872"/>
        </w:tabs>
        <w:spacing w:before="249"/>
        <w:ind w:left="871" w:hanging="720"/>
        <w:rPr>
          <w:rFonts w:ascii="Bookman Old Style" w:hAnsi="Bookman Old Style"/>
        </w:rPr>
      </w:pPr>
      <w:bookmarkStart w:id="165" w:name="_TOC_250008"/>
      <w:r w:rsidRPr="000739BA">
        <w:rPr>
          <w:rFonts w:ascii="Bookman Old Style" w:hAnsi="Bookman Old Style"/>
        </w:rPr>
        <w:t>RISK AND</w:t>
      </w:r>
      <w:bookmarkEnd w:id="165"/>
      <w:r w:rsidRPr="000739BA">
        <w:rPr>
          <w:rFonts w:ascii="Bookman Old Style" w:hAnsi="Bookman Old Style"/>
        </w:rPr>
        <w:t xml:space="preserve"> RESPONSIBILITY</w:t>
      </w:r>
    </w:p>
    <w:p w14:paraId="0AC27A41" w14:textId="77777777" w:rsidR="00CB37CD" w:rsidRPr="000739BA" w:rsidRDefault="00CB37CD" w:rsidP="00625ECD">
      <w:pPr>
        <w:pStyle w:val="ListParagraph"/>
        <w:numPr>
          <w:ilvl w:val="1"/>
          <w:numId w:val="58"/>
        </w:numPr>
        <w:tabs>
          <w:tab w:val="left" w:pos="871"/>
          <w:tab w:val="left" w:pos="872"/>
        </w:tabs>
        <w:spacing w:before="235"/>
        <w:ind w:left="871" w:hanging="720"/>
        <w:rPr>
          <w:rFonts w:ascii="Bookman Old Style" w:hAnsi="Bookman Old Style"/>
          <w:b/>
        </w:rPr>
      </w:pPr>
      <w:r w:rsidRPr="000739BA">
        <w:rPr>
          <w:rFonts w:ascii="Bookman Old Style" w:hAnsi="Bookman Old Style"/>
          <w:b/>
        </w:rPr>
        <w:t>Indemnities</w:t>
      </w:r>
    </w:p>
    <w:p w14:paraId="61D8D3CC" w14:textId="77777777" w:rsidR="00CB37CD" w:rsidRPr="000739BA" w:rsidRDefault="00CB37CD" w:rsidP="00625ECD">
      <w:pPr>
        <w:pStyle w:val="ListParagraph"/>
        <w:numPr>
          <w:ilvl w:val="2"/>
          <w:numId w:val="58"/>
        </w:numPr>
        <w:tabs>
          <w:tab w:val="left" w:pos="872"/>
        </w:tabs>
        <w:spacing w:before="242" w:line="230" w:lineRule="auto"/>
        <w:ind w:left="880" w:right="311" w:hanging="729"/>
        <w:jc w:val="both"/>
        <w:rPr>
          <w:rFonts w:ascii="Bookman Old Style" w:hAnsi="Bookman Old Style"/>
        </w:rPr>
      </w:pPr>
      <w:r w:rsidRPr="000739BA">
        <w:rPr>
          <w:rFonts w:ascii="Bookman Old Style" w:hAnsi="Bookman Old Style"/>
        </w:rPr>
        <w:t xml:space="preserve">The Contractor shall indemnify and hold harmless the Procuring </w:t>
      </w:r>
      <w:r w:rsidRPr="000739BA">
        <w:rPr>
          <w:rFonts w:ascii="Bookman Old Style" w:hAnsi="Bookman Old Style"/>
          <w:spacing w:val="-3"/>
        </w:rPr>
        <w:t xml:space="preserve">Entity, </w:t>
      </w:r>
      <w:r w:rsidRPr="000739BA">
        <w:rPr>
          <w:rFonts w:ascii="Bookman Old Style" w:hAnsi="Bookman Old Style"/>
        </w:rPr>
        <w:t>the Procuring Entity's Personnel, and their respective agents, against and from all claims, damages, losses and expenses (including legal fees and expenses) in respect of:</w:t>
      </w:r>
    </w:p>
    <w:p w14:paraId="56421E30" w14:textId="77777777" w:rsidR="00CB37CD" w:rsidRPr="000739BA" w:rsidRDefault="00CB37CD" w:rsidP="00625ECD">
      <w:pPr>
        <w:pStyle w:val="ListParagraph"/>
        <w:numPr>
          <w:ilvl w:val="3"/>
          <w:numId w:val="58"/>
        </w:numPr>
        <w:tabs>
          <w:tab w:val="left" w:pos="1317"/>
        </w:tabs>
        <w:spacing w:before="51" w:line="230" w:lineRule="auto"/>
        <w:ind w:left="1321" w:right="311" w:hanging="450"/>
        <w:jc w:val="both"/>
        <w:rPr>
          <w:rFonts w:ascii="Bookman Old Style" w:hAnsi="Bookman Old Style"/>
        </w:rPr>
      </w:pPr>
      <w:r w:rsidRPr="000739BA">
        <w:rPr>
          <w:rFonts w:ascii="Bookman Old Style" w:hAnsi="Bookman Old Style"/>
        </w:rPr>
        <w:t xml:space="preserve">Bodily </w:t>
      </w:r>
      <w:r w:rsidRPr="000739BA">
        <w:rPr>
          <w:rFonts w:ascii="Bookman Old Style" w:hAnsi="Bookman Old Style"/>
          <w:spacing w:val="-3"/>
        </w:rPr>
        <w:t xml:space="preserve">injury, </w:t>
      </w:r>
      <w:r w:rsidRPr="000739BA">
        <w:rPr>
          <w:rFonts w:ascii="Bookman Old Style" w:hAnsi="Bookman Old Style"/>
        </w:rPr>
        <w:t xml:space="preserve">sickness, disease or death, of any person what so ever arising </w:t>
      </w:r>
      <w:r w:rsidR="00DD2622" w:rsidRPr="000739BA">
        <w:rPr>
          <w:rFonts w:ascii="Bookman Old Style" w:hAnsi="Bookman Old Style"/>
        </w:rPr>
        <w:t>out</w:t>
      </w:r>
      <w:r w:rsidRPr="000739BA">
        <w:rPr>
          <w:rFonts w:ascii="Bookman Old Style" w:hAnsi="Bookman Old Style"/>
        </w:rPr>
        <w:t xml:space="preserve"> for in the course of or by reason of the Contractor's design (if any), the execution and completion of the </w:t>
      </w:r>
      <w:r w:rsidRPr="000739BA">
        <w:rPr>
          <w:rFonts w:ascii="Bookman Old Style" w:hAnsi="Bookman Old Style"/>
          <w:spacing w:val="-4"/>
        </w:rPr>
        <w:t xml:space="preserve">Works </w:t>
      </w:r>
      <w:r w:rsidRPr="000739BA">
        <w:rPr>
          <w:rFonts w:ascii="Bookman Old Style" w:hAnsi="Bookman Old Style"/>
        </w:rPr>
        <w:t xml:space="preserve">and the remedying of any defects, unless attributable to any negligence, willful actor breach of the Contract by the Procuring </w:t>
      </w:r>
      <w:r w:rsidRPr="000739BA">
        <w:rPr>
          <w:rFonts w:ascii="Bookman Old Style" w:hAnsi="Bookman Old Style"/>
          <w:spacing w:val="-3"/>
        </w:rPr>
        <w:t xml:space="preserve">Entity, </w:t>
      </w:r>
      <w:r w:rsidRPr="000739BA">
        <w:rPr>
          <w:rFonts w:ascii="Bookman Old Style" w:hAnsi="Bookman Old Style"/>
        </w:rPr>
        <w:t>the Procuring Entity's Personnel, or any of their respective agents, and</w:t>
      </w:r>
    </w:p>
    <w:p w14:paraId="418CF28D" w14:textId="77777777" w:rsidR="00CB37CD" w:rsidRPr="000739BA" w:rsidRDefault="00CB37CD" w:rsidP="00625ECD">
      <w:pPr>
        <w:pStyle w:val="ListParagraph"/>
        <w:numPr>
          <w:ilvl w:val="3"/>
          <w:numId w:val="58"/>
        </w:numPr>
        <w:tabs>
          <w:tab w:val="left" w:pos="1317"/>
        </w:tabs>
        <w:spacing w:before="52" w:line="230" w:lineRule="auto"/>
        <w:ind w:left="1321" w:right="311" w:hanging="450"/>
        <w:jc w:val="both"/>
        <w:rPr>
          <w:rFonts w:ascii="Bookman Old Style" w:hAnsi="Bookman Old Style"/>
        </w:rPr>
      </w:pPr>
      <w:r w:rsidRPr="000739BA">
        <w:rPr>
          <w:rFonts w:ascii="Bookman Old Style" w:hAnsi="Bookman Old Style"/>
        </w:rPr>
        <w:t xml:space="preserve">damage to or loss of any property, real or personal (other than the </w:t>
      </w:r>
      <w:r w:rsidRPr="000739BA">
        <w:rPr>
          <w:rFonts w:ascii="Bookman Old Style" w:hAnsi="Bookman Old Style"/>
          <w:spacing w:val="-3"/>
        </w:rPr>
        <w:t xml:space="preserve">Works), </w:t>
      </w:r>
      <w:r w:rsidRPr="000739BA">
        <w:rPr>
          <w:rFonts w:ascii="Bookman Old Style" w:hAnsi="Bookman Old Style"/>
        </w:rPr>
        <w:t xml:space="preserve">to the extent that such damage or loss arises out of or in the course of or by reason of the Contractor's design (if any), the execution and completion of the </w:t>
      </w:r>
      <w:r w:rsidRPr="000739BA">
        <w:rPr>
          <w:rFonts w:ascii="Bookman Old Style" w:hAnsi="Bookman Old Style"/>
          <w:spacing w:val="-4"/>
        </w:rPr>
        <w:t xml:space="preserve">Works </w:t>
      </w:r>
      <w:r w:rsidRPr="000739BA">
        <w:rPr>
          <w:rFonts w:ascii="Bookman Old Style" w:hAnsi="Bookman Old Style"/>
        </w:rPr>
        <w:t xml:space="preserve">and the remedying of any defects, unless and to the extent that any such damage or loss is attributable to any negligence, willful act or breach of the Contract by the Procuring </w:t>
      </w:r>
      <w:r w:rsidRPr="000739BA">
        <w:rPr>
          <w:rFonts w:ascii="Bookman Old Style" w:hAnsi="Bookman Old Style"/>
          <w:spacing w:val="-3"/>
        </w:rPr>
        <w:t xml:space="preserve">Entity, </w:t>
      </w:r>
      <w:r w:rsidRPr="000739BA">
        <w:rPr>
          <w:rFonts w:ascii="Bookman Old Style" w:hAnsi="Bookman Old Style"/>
        </w:rPr>
        <w:t>the Procuring Entity's Personnel, their respective agents, or anyone directly or indirectly employed by any of them.</w:t>
      </w:r>
    </w:p>
    <w:p w14:paraId="5741E044" w14:textId="77777777" w:rsidR="00CB37CD" w:rsidRPr="000739BA" w:rsidRDefault="00CB37CD" w:rsidP="00625ECD">
      <w:pPr>
        <w:pStyle w:val="ListParagraph"/>
        <w:numPr>
          <w:ilvl w:val="2"/>
          <w:numId w:val="58"/>
        </w:numPr>
        <w:tabs>
          <w:tab w:val="left" w:pos="872"/>
        </w:tabs>
        <w:spacing w:before="249" w:line="230" w:lineRule="auto"/>
        <w:ind w:left="865" w:right="312"/>
        <w:jc w:val="both"/>
        <w:rPr>
          <w:rFonts w:ascii="Bookman Old Style" w:hAnsi="Bookman Old Style"/>
        </w:rPr>
      </w:pPr>
      <w:r w:rsidRPr="000739BA">
        <w:rPr>
          <w:rFonts w:ascii="Bookman Old Style" w:hAnsi="Bookman Old Style"/>
        </w:rPr>
        <w:t xml:space="preserve">The Procuring Entity shall indemnify and hold harmless the Contractor, the Contractor's Personnel, and their respective agents, against and from all claims, damages, losses and expenses (including legal fees and expenses) in respect of (1) bodily </w:t>
      </w:r>
      <w:r w:rsidRPr="000739BA">
        <w:rPr>
          <w:rFonts w:ascii="Bookman Old Style" w:hAnsi="Bookman Old Style"/>
          <w:spacing w:val="-3"/>
        </w:rPr>
        <w:t xml:space="preserve">injury, </w:t>
      </w:r>
      <w:r w:rsidRPr="000739BA">
        <w:rPr>
          <w:rFonts w:ascii="Bookman Old Style" w:hAnsi="Bookman Old Style"/>
        </w:rPr>
        <w:t xml:space="preserve">sickness, disease or death, which is attributable to any negligence, willful act or breach of the Contract by the Procuring </w:t>
      </w:r>
      <w:r w:rsidRPr="000739BA">
        <w:rPr>
          <w:rFonts w:ascii="Bookman Old Style" w:hAnsi="Bookman Old Style"/>
          <w:spacing w:val="-3"/>
        </w:rPr>
        <w:t xml:space="preserve">Entity, </w:t>
      </w:r>
      <w:r w:rsidRPr="000739BA">
        <w:rPr>
          <w:rFonts w:ascii="Bookman Old Style" w:hAnsi="Bookman Old Style"/>
        </w:rPr>
        <w:t>the Procuring Entity's Personnel, or any of their respective agents, and (2) the matters for which liability may be excluded from insurance cover, as described in sub-paragraphs (d)(i), (ii) and (iii) of Sub-Clause 18.3 [Insurance Against Injury to Persons and Damage to Property], unless and to the extent that any such damage or loss is attributable to any negligence, willful actor breach of the Contract by the contractor, the contractor's Personnel, their respective agents, or anyone directly or indirectly employed by any of them.</w:t>
      </w:r>
    </w:p>
    <w:p w14:paraId="154570C4" w14:textId="77777777" w:rsidR="00CB37CD" w:rsidRPr="000739BA" w:rsidRDefault="00CB37CD" w:rsidP="00625ECD">
      <w:pPr>
        <w:pStyle w:val="Heading6"/>
        <w:numPr>
          <w:ilvl w:val="1"/>
          <w:numId w:val="58"/>
        </w:numPr>
        <w:tabs>
          <w:tab w:val="left" w:pos="870"/>
          <w:tab w:val="left" w:pos="871"/>
        </w:tabs>
        <w:spacing w:before="242"/>
        <w:ind w:left="870" w:hanging="720"/>
        <w:rPr>
          <w:rFonts w:ascii="Bookman Old Style" w:hAnsi="Bookman Old Style"/>
        </w:rPr>
      </w:pPr>
      <w:r w:rsidRPr="000739BA">
        <w:rPr>
          <w:rFonts w:ascii="Bookman Old Style" w:hAnsi="Bookman Old Style"/>
        </w:rPr>
        <w:t xml:space="preserve">Contractor's Care of the </w:t>
      </w:r>
      <w:r w:rsidRPr="000739BA">
        <w:rPr>
          <w:rFonts w:ascii="Bookman Old Style" w:hAnsi="Bookman Old Style"/>
          <w:spacing w:val="-3"/>
        </w:rPr>
        <w:t>Works</w:t>
      </w:r>
    </w:p>
    <w:p w14:paraId="2403BD70" w14:textId="77777777" w:rsidR="00CB37CD" w:rsidRPr="000739BA" w:rsidRDefault="00CB37CD" w:rsidP="00625ECD">
      <w:pPr>
        <w:pStyle w:val="ListParagraph"/>
        <w:numPr>
          <w:ilvl w:val="2"/>
          <w:numId w:val="58"/>
        </w:numPr>
        <w:tabs>
          <w:tab w:val="left" w:pos="871"/>
        </w:tabs>
        <w:spacing w:before="243" w:line="230" w:lineRule="auto"/>
        <w:ind w:left="864" w:right="312"/>
        <w:jc w:val="both"/>
        <w:rPr>
          <w:rFonts w:ascii="Bookman Old Style" w:hAnsi="Bookman Old Style"/>
        </w:rPr>
      </w:pPr>
      <w:r w:rsidRPr="000739BA">
        <w:rPr>
          <w:rFonts w:ascii="Bookman Old Style" w:hAnsi="Bookman Old Style"/>
        </w:rPr>
        <w:t xml:space="preserve">The Contractor shall take full responsibility for the care of the </w:t>
      </w:r>
      <w:r w:rsidRPr="000739BA">
        <w:rPr>
          <w:rFonts w:ascii="Bookman Old Style" w:hAnsi="Bookman Old Style"/>
          <w:spacing w:val="-4"/>
        </w:rPr>
        <w:t xml:space="preserve">Works </w:t>
      </w:r>
      <w:r w:rsidRPr="000739BA">
        <w:rPr>
          <w:rFonts w:ascii="Bookman Old Style" w:hAnsi="Bookman Old Style"/>
        </w:rPr>
        <w:t xml:space="preserve">and Goods from the Commencement Date until the Taking-Over Certiﬁcate is issued (or is deemed to be issued under Sub-Clause 10.1 </w:t>
      </w:r>
      <w:r w:rsidRPr="000739BA">
        <w:rPr>
          <w:rFonts w:ascii="Bookman Old Style" w:hAnsi="Bookman Old Style"/>
          <w:spacing w:val="-3"/>
        </w:rPr>
        <w:t xml:space="preserve">[Taking </w:t>
      </w:r>
      <w:r w:rsidRPr="000739BA">
        <w:rPr>
          <w:rFonts w:ascii="Bookman Old Style" w:hAnsi="Bookman Old Style"/>
        </w:rPr>
        <w:t xml:space="preserve">Over of the </w:t>
      </w:r>
      <w:r w:rsidRPr="000739BA">
        <w:rPr>
          <w:rFonts w:ascii="Bookman Old Style" w:hAnsi="Bookman Old Style"/>
          <w:spacing w:val="-4"/>
        </w:rPr>
        <w:t xml:space="preserve">Works </w:t>
      </w:r>
      <w:r w:rsidRPr="000739BA">
        <w:rPr>
          <w:rFonts w:ascii="Bookman Old Style" w:hAnsi="Bookman Old Style"/>
        </w:rPr>
        <w:t xml:space="preserve">and Sections]) for the </w:t>
      </w:r>
      <w:r w:rsidRPr="000739BA">
        <w:rPr>
          <w:rFonts w:ascii="Bookman Old Style" w:hAnsi="Bookman Old Style"/>
          <w:spacing w:val="-3"/>
        </w:rPr>
        <w:t xml:space="preserve">Works, </w:t>
      </w:r>
      <w:r w:rsidRPr="000739BA">
        <w:rPr>
          <w:rFonts w:ascii="Bookman Old Style" w:hAnsi="Bookman Old Style"/>
        </w:rPr>
        <w:t xml:space="preserve">when responsibility for the care of the </w:t>
      </w:r>
      <w:r w:rsidRPr="000739BA">
        <w:rPr>
          <w:rFonts w:ascii="Bookman Old Style" w:hAnsi="Bookman Old Style"/>
          <w:spacing w:val="-4"/>
        </w:rPr>
        <w:t xml:space="preserve">Works </w:t>
      </w:r>
      <w:r w:rsidRPr="000739BA">
        <w:rPr>
          <w:rFonts w:ascii="Bookman Old Style" w:hAnsi="Bookman Old Style"/>
        </w:rPr>
        <w:t xml:space="preserve">shall pass to the Procuring </w:t>
      </w:r>
      <w:r w:rsidRPr="000739BA">
        <w:rPr>
          <w:rFonts w:ascii="Bookman Old Style" w:hAnsi="Bookman Old Style"/>
          <w:spacing w:val="-3"/>
        </w:rPr>
        <w:t xml:space="preserve">Entity. </w:t>
      </w:r>
      <w:r w:rsidRPr="000739BA">
        <w:rPr>
          <w:rFonts w:ascii="Bookman Old Style" w:hAnsi="Bookman Old Style"/>
        </w:rPr>
        <w:t xml:space="preserve">If a Taking-Over Certiﬁcate is issued (or is so deemed to be issued) for any Section or part of the </w:t>
      </w:r>
      <w:r w:rsidRPr="000739BA">
        <w:rPr>
          <w:rFonts w:ascii="Bookman Old Style" w:hAnsi="Bookman Old Style"/>
          <w:spacing w:val="-3"/>
        </w:rPr>
        <w:t xml:space="preserve">Works, </w:t>
      </w:r>
      <w:r w:rsidRPr="000739BA">
        <w:rPr>
          <w:rFonts w:ascii="Bookman Old Style" w:hAnsi="Bookman Old Style"/>
        </w:rPr>
        <w:t xml:space="preserve">responsibility for the care of the Section or part shall then pass to the Procuring </w:t>
      </w:r>
      <w:r w:rsidRPr="000739BA">
        <w:rPr>
          <w:rFonts w:ascii="Bookman Old Style" w:hAnsi="Bookman Old Style"/>
          <w:spacing w:val="-3"/>
        </w:rPr>
        <w:t>Entity.</w:t>
      </w:r>
    </w:p>
    <w:p w14:paraId="3E8727F0" w14:textId="77777777" w:rsidR="00CB37CD" w:rsidRPr="000739BA" w:rsidRDefault="00CB37CD" w:rsidP="00625ECD">
      <w:pPr>
        <w:pStyle w:val="ListParagraph"/>
        <w:numPr>
          <w:ilvl w:val="2"/>
          <w:numId w:val="58"/>
        </w:numPr>
        <w:tabs>
          <w:tab w:val="left" w:pos="871"/>
        </w:tabs>
        <w:spacing w:before="247" w:line="230" w:lineRule="auto"/>
        <w:ind w:left="864" w:right="312"/>
        <w:jc w:val="both"/>
        <w:rPr>
          <w:rFonts w:ascii="Bookman Old Style" w:hAnsi="Bookman Old Style"/>
        </w:rPr>
      </w:pPr>
      <w:r w:rsidRPr="000739BA">
        <w:rPr>
          <w:rFonts w:ascii="Bookman Old Style" w:hAnsi="Bookman Old Style"/>
        </w:rPr>
        <w:t xml:space="preserve">After responsibility has accordingly passed to the Procuring </w:t>
      </w:r>
      <w:r w:rsidRPr="000739BA">
        <w:rPr>
          <w:rFonts w:ascii="Bookman Old Style" w:hAnsi="Bookman Old Style"/>
          <w:spacing w:val="-3"/>
        </w:rPr>
        <w:t xml:space="preserve">Entity, </w:t>
      </w:r>
      <w:r w:rsidRPr="000739BA">
        <w:rPr>
          <w:rFonts w:ascii="Bookman Old Style" w:hAnsi="Bookman Old Style"/>
        </w:rPr>
        <w:t>the Contractor shall take responsibility for the care of any work which is outstanding on the date stated in a Taking-Over Certiﬁcate, until this outstanding work has been completed.</w:t>
      </w:r>
    </w:p>
    <w:p w14:paraId="6213E925" w14:textId="77777777" w:rsidR="00CB37CD" w:rsidRPr="000739BA" w:rsidRDefault="00CB37CD" w:rsidP="00625ECD">
      <w:pPr>
        <w:pStyle w:val="ListParagraph"/>
        <w:numPr>
          <w:ilvl w:val="2"/>
          <w:numId w:val="58"/>
        </w:numPr>
        <w:tabs>
          <w:tab w:val="left" w:pos="871"/>
        </w:tabs>
        <w:spacing w:before="246" w:line="230" w:lineRule="auto"/>
        <w:ind w:left="864" w:right="312"/>
        <w:jc w:val="both"/>
        <w:rPr>
          <w:rFonts w:ascii="Bookman Old Style" w:hAnsi="Bookman Old Style"/>
        </w:rPr>
      </w:pPr>
      <w:r w:rsidRPr="000739BA">
        <w:rPr>
          <w:rFonts w:ascii="Bookman Old Style" w:hAnsi="Bookman Old Style"/>
        </w:rPr>
        <w:t xml:space="preserve">If any loss or damage happens to the </w:t>
      </w:r>
      <w:r w:rsidRPr="000739BA">
        <w:rPr>
          <w:rFonts w:ascii="Bookman Old Style" w:hAnsi="Bookman Old Style"/>
          <w:spacing w:val="-3"/>
        </w:rPr>
        <w:t xml:space="preserve">Works, </w:t>
      </w:r>
      <w:r w:rsidRPr="000739BA">
        <w:rPr>
          <w:rFonts w:ascii="Bookman Old Style" w:hAnsi="Bookman Old Style"/>
        </w:rPr>
        <w:t>Goods or Contractor's Documents during the period when the Contractor</w:t>
      </w:r>
      <w:r w:rsidR="00DD2622" w:rsidRPr="000739BA">
        <w:rPr>
          <w:rFonts w:ascii="Bookman Old Style" w:hAnsi="Bookman Old Style"/>
        </w:rPr>
        <w:t xml:space="preserve"> </w:t>
      </w:r>
      <w:r w:rsidRPr="000739BA">
        <w:rPr>
          <w:rFonts w:ascii="Bookman Old Style" w:hAnsi="Bookman Old Style"/>
        </w:rPr>
        <w:t>is</w:t>
      </w:r>
      <w:r w:rsidR="00DD2622" w:rsidRPr="000739BA">
        <w:rPr>
          <w:rFonts w:ascii="Bookman Old Style" w:hAnsi="Bookman Old Style"/>
        </w:rPr>
        <w:t xml:space="preserve"> </w:t>
      </w:r>
      <w:r w:rsidRPr="000739BA">
        <w:rPr>
          <w:rFonts w:ascii="Bookman Old Style" w:hAnsi="Bookman Old Style"/>
        </w:rPr>
        <w:t>responsible</w:t>
      </w:r>
      <w:r w:rsidR="00DD2622" w:rsidRPr="000739BA">
        <w:rPr>
          <w:rFonts w:ascii="Bookman Old Style" w:hAnsi="Bookman Old Style"/>
        </w:rPr>
        <w:t xml:space="preserve"> </w:t>
      </w:r>
      <w:r w:rsidRPr="000739BA">
        <w:rPr>
          <w:rFonts w:ascii="Bookman Old Style" w:hAnsi="Bookman Old Style"/>
        </w:rPr>
        <w:t xml:space="preserve">for their care, from any cause not listed in Sub-Clause 17.3 [Procuring Entity's Risks], the Contractor shall rectify the loss or damage at the Contractor's risk and cost, so that the </w:t>
      </w:r>
      <w:r w:rsidRPr="000739BA">
        <w:rPr>
          <w:rFonts w:ascii="Bookman Old Style" w:hAnsi="Bookman Old Style"/>
          <w:spacing w:val="-3"/>
        </w:rPr>
        <w:t xml:space="preserve">Works, </w:t>
      </w:r>
      <w:r w:rsidRPr="000739BA">
        <w:rPr>
          <w:rFonts w:ascii="Bookman Old Style" w:hAnsi="Bookman Old Style"/>
        </w:rPr>
        <w:t>Goods and Contractor's Documents conform with the Contract.</w:t>
      </w:r>
    </w:p>
    <w:p w14:paraId="30E40ACE" w14:textId="77777777" w:rsidR="00CB37CD" w:rsidRPr="000739BA" w:rsidRDefault="00CB37CD" w:rsidP="00625ECD">
      <w:pPr>
        <w:pStyle w:val="ListParagraph"/>
        <w:numPr>
          <w:ilvl w:val="2"/>
          <w:numId w:val="58"/>
        </w:numPr>
        <w:tabs>
          <w:tab w:val="left" w:pos="871"/>
        </w:tabs>
        <w:spacing w:before="247" w:line="230" w:lineRule="auto"/>
        <w:ind w:left="864" w:right="312"/>
        <w:jc w:val="both"/>
        <w:rPr>
          <w:rFonts w:ascii="Bookman Old Style" w:hAnsi="Bookman Old Style"/>
        </w:rPr>
      </w:pPr>
      <w:r w:rsidRPr="000739BA">
        <w:rPr>
          <w:rFonts w:ascii="Bookman Old Style" w:hAnsi="Bookman Old Style"/>
        </w:rPr>
        <w:t>The Contractor shall be liable for any loss or damage caused by any actions performed by the Contractor after a Taking-Over Certiﬁcate has been issued. The Contractor shall also be liable for any loss or damage which occurs after a Taking-Over Certiﬁcate has been issued and which arose from a previous event for which the Contractor was liable.</w:t>
      </w:r>
    </w:p>
    <w:p w14:paraId="377F5CEC" w14:textId="77777777" w:rsidR="00CB37CD" w:rsidRPr="000739BA" w:rsidRDefault="00CB37CD" w:rsidP="00625ECD">
      <w:pPr>
        <w:pStyle w:val="Heading6"/>
        <w:numPr>
          <w:ilvl w:val="1"/>
          <w:numId w:val="58"/>
        </w:numPr>
        <w:tabs>
          <w:tab w:val="left" w:pos="870"/>
          <w:tab w:val="left" w:pos="871"/>
        </w:tabs>
        <w:spacing w:before="239"/>
        <w:ind w:left="870" w:hanging="720"/>
        <w:rPr>
          <w:rFonts w:ascii="Bookman Old Style" w:hAnsi="Bookman Old Style"/>
        </w:rPr>
      </w:pPr>
      <w:r w:rsidRPr="000739BA">
        <w:rPr>
          <w:rFonts w:ascii="Bookman Old Style" w:hAnsi="Bookman Old Style"/>
        </w:rPr>
        <w:t>Procuring Entity's Risks</w:t>
      </w:r>
    </w:p>
    <w:p w14:paraId="2C1CACA4" w14:textId="77777777" w:rsidR="00CB37CD" w:rsidRPr="000739BA" w:rsidRDefault="00CB37CD" w:rsidP="00625ECD">
      <w:pPr>
        <w:pStyle w:val="BodyText"/>
        <w:spacing w:before="242" w:line="230" w:lineRule="auto"/>
        <w:ind w:left="870"/>
        <w:rPr>
          <w:rFonts w:ascii="Bookman Old Style" w:hAnsi="Bookman Old Style"/>
        </w:rPr>
      </w:pPr>
      <w:r w:rsidRPr="000739BA">
        <w:rPr>
          <w:rFonts w:ascii="Bookman Old Style" w:hAnsi="Bookman Old Style"/>
        </w:rPr>
        <w:t>The risks referred to in Sub-Clause 17.4 [Consequences of Procuring Entity's Risks] below, in so far as they directly affect the execution of the Works in Kenya, are:</w:t>
      </w:r>
    </w:p>
    <w:p w14:paraId="6317E06D" w14:textId="77777777" w:rsidR="00CB37CD" w:rsidRPr="000739BA" w:rsidRDefault="00CB37CD" w:rsidP="00625ECD">
      <w:pPr>
        <w:pStyle w:val="ListParagraph"/>
        <w:numPr>
          <w:ilvl w:val="0"/>
          <w:numId w:val="17"/>
        </w:numPr>
        <w:tabs>
          <w:tab w:val="left" w:pos="1315"/>
          <w:tab w:val="left" w:pos="1316"/>
        </w:tabs>
        <w:spacing w:before="42"/>
        <w:ind w:hanging="450"/>
        <w:rPr>
          <w:rFonts w:ascii="Bookman Old Style" w:hAnsi="Bookman Old Style"/>
        </w:rPr>
      </w:pPr>
      <w:r w:rsidRPr="000739BA">
        <w:rPr>
          <w:rFonts w:ascii="Bookman Old Style" w:hAnsi="Bookman Old Style"/>
        </w:rPr>
        <w:t>War hostilities (whether war be declared or not),</w:t>
      </w:r>
    </w:p>
    <w:p w14:paraId="26098F10" w14:textId="77777777" w:rsidR="00CB37CD" w:rsidRPr="000739BA" w:rsidRDefault="00CB37CD" w:rsidP="00625ECD">
      <w:pPr>
        <w:pStyle w:val="ListParagraph"/>
        <w:numPr>
          <w:ilvl w:val="0"/>
          <w:numId w:val="17"/>
        </w:numPr>
        <w:tabs>
          <w:tab w:val="left" w:pos="1316"/>
        </w:tabs>
        <w:spacing w:before="48" w:line="230" w:lineRule="auto"/>
        <w:ind w:right="313" w:hanging="450"/>
        <w:jc w:val="both"/>
        <w:rPr>
          <w:rFonts w:ascii="Bookman Old Style" w:hAnsi="Bookman Old Style"/>
        </w:rPr>
      </w:pPr>
      <w:r w:rsidRPr="000739BA">
        <w:rPr>
          <w:rFonts w:ascii="Bookman Old Style" w:hAnsi="Bookman Old Style"/>
        </w:rPr>
        <w:t>rebellion, riot, commotion or disorder, terrorism, sabotage by persons other than the Contractor's Personnel,</w:t>
      </w:r>
    </w:p>
    <w:p w14:paraId="57C22E01" w14:textId="77777777" w:rsidR="00CB37CD" w:rsidRPr="000739BA" w:rsidRDefault="00CB37CD" w:rsidP="00625ECD">
      <w:pPr>
        <w:pStyle w:val="ListParagraph"/>
        <w:numPr>
          <w:ilvl w:val="0"/>
          <w:numId w:val="17"/>
        </w:numPr>
        <w:tabs>
          <w:tab w:val="left" w:pos="1316"/>
        </w:tabs>
        <w:spacing w:before="50" w:line="230" w:lineRule="auto"/>
        <w:ind w:right="312" w:hanging="450"/>
        <w:jc w:val="both"/>
        <w:rPr>
          <w:rFonts w:ascii="Bookman Old Style" w:hAnsi="Bookman Old Style"/>
        </w:rPr>
      </w:pPr>
      <w:r w:rsidRPr="000739BA">
        <w:rPr>
          <w:rFonts w:ascii="Bookman Old Style" w:hAnsi="Bookman Old Style"/>
        </w:rPr>
        <w:t>explosive materials, ionizing gradiation or contamination by radio-activity, except as may be attributable to the Contractor's use of such explosives, radiation or radio-activity,</w:t>
      </w:r>
    </w:p>
    <w:p w14:paraId="4F6BCA5B" w14:textId="77777777" w:rsidR="00CB37CD" w:rsidRPr="000739BA" w:rsidRDefault="00CB37CD" w:rsidP="00625ECD">
      <w:pPr>
        <w:pStyle w:val="ListParagraph"/>
        <w:numPr>
          <w:ilvl w:val="0"/>
          <w:numId w:val="17"/>
        </w:numPr>
        <w:tabs>
          <w:tab w:val="left" w:pos="1315"/>
          <w:tab w:val="left" w:pos="1316"/>
        </w:tabs>
        <w:spacing w:before="42"/>
        <w:ind w:left="1315" w:hanging="445"/>
        <w:rPr>
          <w:rFonts w:ascii="Bookman Old Style" w:hAnsi="Bookman Old Style"/>
        </w:rPr>
      </w:pPr>
      <w:r w:rsidRPr="000739BA">
        <w:rPr>
          <w:rFonts w:ascii="Bookman Old Style" w:hAnsi="Bookman Old Style"/>
        </w:rPr>
        <w:t>pressure waves caused by aircraft or other aerial devices traveling at sonic or supersonic speeds,</w:t>
      </w:r>
    </w:p>
    <w:p w14:paraId="753EF7C5" w14:textId="77777777" w:rsidR="00CB37CD" w:rsidRPr="000739BA" w:rsidRDefault="00CB37CD" w:rsidP="00625ECD">
      <w:pPr>
        <w:pStyle w:val="ListParagraph"/>
        <w:numPr>
          <w:ilvl w:val="0"/>
          <w:numId w:val="17"/>
        </w:numPr>
        <w:tabs>
          <w:tab w:val="left" w:pos="1316"/>
          <w:tab w:val="left" w:pos="1317"/>
        </w:tabs>
        <w:spacing w:before="253" w:line="230" w:lineRule="auto"/>
        <w:ind w:left="1321" w:right="311" w:hanging="450"/>
        <w:rPr>
          <w:rFonts w:ascii="Bookman Old Style" w:hAnsi="Bookman Old Style"/>
        </w:rPr>
      </w:pPr>
      <w:r w:rsidRPr="000739BA">
        <w:rPr>
          <w:rFonts w:ascii="Bookman Old Style" w:hAnsi="Bookman Old Style"/>
        </w:rPr>
        <w:t xml:space="preserve">use or occupation by the Procuring Entity of any part of the Permanent </w:t>
      </w:r>
      <w:r w:rsidRPr="000739BA">
        <w:rPr>
          <w:rFonts w:ascii="Bookman Old Style" w:hAnsi="Bookman Old Style"/>
          <w:spacing w:val="-3"/>
        </w:rPr>
        <w:t xml:space="preserve">Works, </w:t>
      </w:r>
      <w:r w:rsidRPr="000739BA">
        <w:rPr>
          <w:rFonts w:ascii="Bookman Old Style" w:hAnsi="Bookman Old Style"/>
        </w:rPr>
        <w:t>except as may be speciﬁed in the Contract,</w:t>
      </w:r>
    </w:p>
    <w:p w14:paraId="0BB4444B" w14:textId="77777777" w:rsidR="00CB37CD" w:rsidRPr="000739BA" w:rsidRDefault="00CB37CD" w:rsidP="00625ECD">
      <w:pPr>
        <w:pStyle w:val="ListParagraph"/>
        <w:numPr>
          <w:ilvl w:val="0"/>
          <w:numId w:val="17"/>
        </w:numPr>
        <w:tabs>
          <w:tab w:val="left" w:pos="1316"/>
          <w:tab w:val="left" w:pos="1317"/>
        </w:tabs>
        <w:spacing w:before="1" w:line="230" w:lineRule="auto"/>
        <w:ind w:left="1321" w:right="311" w:hanging="450"/>
        <w:rPr>
          <w:rFonts w:ascii="Bookman Old Style" w:hAnsi="Bookman Old Style"/>
        </w:rPr>
      </w:pPr>
      <w:r w:rsidRPr="000739BA">
        <w:rPr>
          <w:rFonts w:ascii="Bookman Old Style" w:hAnsi="Bookman Old Style"/>
        </w:rPr>
        <w:t xml:space="preserve">design of any part of the </w:t>
      </w:r>
      <w:r w:rsidRPr="000739BA">
        <w:rPr>
          <w:rFonts w:ascii="Bookman Old Style" w:hAnsi="Bookman Old Style"/>
          <w:spacing w:val="-4"/>
        </w:rPr>
        <w:t xml:space="preserve">Works </w:t>
      </w:r>
      <w:r w:rsidRPr="000739BA">
        <w:rPr>
          <w:rFonts w:ascii="Bookman Old Style" w:hAnsi="Bookman Old Style"/>
        </w:rPr>
        <w:t>by the Procuring Entity's Personnel or by others for whom the Procuring Entity is responsible, and</w:t>
      </w:r>
    </w:p>
    <w:p w14:paraId="1DACB150" w14:textId="77777777" w:rsidR="00CB37CD" w:rsidRPr="000739BA" w:rsidRDefault="00CB37CD" w:rsidP="00625ECD">
      <w:pPr>
        <w:pStyle w:val="ListParagraph"/>
        <w:numPr>
          <w:ilvl w:val="0"/>
          <w:numId w:val="17"/>
        </w:numPr>
        <w:tabs>
          <w:tab w:val="left" w:pos="1316"/>
          <w:tab w:val="left" w:pos="1317"/>
        </w:tabs>
        <w:spacing w:before="2" w:line="230" w:lineRule="auto"/>
        <w:ind w:left="1321" w:right="311" w:hanging="450"/>
        <w:rPr>
          <w:rFonts w:ascii="Bookman Old Style" w:hAnsi="Bookman Old Style"/>
        </w:rPr>
      </w:pPr>
      <w:r w:rsidRPr="000739BA">
        <w:rPr>
          <w:rFonts w:ascii="Bookman Old Style" w:hAnsi="Bookman Old Style"/>
        </w:rPr>
        <w:t>any operation of the forces of nature which is Unforeseeable or against which an experienced contractor could not reasonably have been expected to have taken adequate preventive precautions.</w:t>
      </w:r>
    </w:p>
    <w:p w14:paraId="051B0928" w14:textId="77777777" w:rsidR="00CB37CD" w:rsidRPr="000739BA" w:rsidRDefault="00CB37CD" w:rsidP="00625ECD">
      <w:pPr>
        <w:pStyle w:val="Heading6"/>
        <w:numPr>
          <w:ilvl w:val="1"/>
          <w:numId w:val="58"/>
        </w:numPr>
        <w:tabs>
          <w:tab w:val="left" w:pos="871"/>
          <w:tab w:val="left" w:pos="872"/>
        </w:tabs>
        <w:spacing w:before="237"/>
        <w:ind w:left="871" w:hanging="720"/>
        <w:rPr>
          <w:rFonts w:ascii="Bookman Old Style" w:hAnsi="Bookman Old Style"/>
        </w:rPr>
      </w:pPr>
      <w:r w:rsidRPr="000739BA">
        <w:rPr>
          <w:rFonts w:ascii="Bookman Old Style" w:hAnsi="Bookman Old Style"/>
        </w:rPr>
        <w:t>Consequences of Procuring Entity's Risks</w:t>
      </w:r>
    </w:p>
    <w:p w14:paraId="793AF4C2" w14:textId="77777777" w:rsidR="00CB37CD" w:rsidRPr="000739BA" w:rsidRDefault="00CB37CD" w:rsidP="00625ECD">
      <w:pPr>
        <w:pStyle w:val="ListParagraph"/>
        <w:numPr>
          <w:ilvl w:val="2"/>
          <w:numId w:val="58"/>
        </w:numPr>
        <w:tabs>
          <w:tab w:val="left" w:pos="872"/>
        </w:tabs>
        <w:spacing w:before="242" w:line="230" w:lineRule="auto"/>
        <w:ind w:left="883" w:right="311" w:hanging="732"/>
        <w:jc w:val="both"/>
        <w:rPr>
          <w:rFonts w:ascii="Bookman Old Style" w:hAnsi="Bookman Old Style"/>
        </w:rPr>
      </w:pPr>
      <w:r w:rsidRPr="000739BA">
        <w:rPr>
          <w:rFonts w:ascii="Bookman Old Style" w:hAnsi="Bookman Old Style"/>
        </w:rPr>
        <w:t xml:space="preserve">If and to the extent that any of the risks listed in Sub-Clause 17.3 above results in loss or damage to the </w:t>
      </w:r>
      <w:r w:rsidRPr="000739BA">
        <w:rPr>
          <w:rFonts w:ascii="Bookman Old Style" w:hAnsi="Bookman Old Style"/>
          <w:spacing w:val="-3"/>
        </w:rPr>
        <w:t xml:space="preserve">Works, </w:t>
      </w:r>
      <w:r w:rsidRPr="000739BA">
        <w:rPr>
          <w:rFonts w:ascii="Bookman Old Style" w:hAnsi="Bookman Old Style"/>
        </w:rPr>
        <w:t>Goods or Contractor's Documents, the Contractor shall promptly give notice to the Project Manager</w:t>
      </w:r>
      <w:r w:rsidR="009A6589" w:rsidRPr="000739BA">
        <w:rPr>
          <w:rFonts w:ascii="Bookman Old Style" w:hAnsi="Bookman Old Style"/>
        </w:rPr>
        <w:t xml:space="preserve"> </w:t>
      </w:r>
      <w:r w:rsidRPr="000739BA">
        <w:rPr>
          <w:rFonts w:ascii="Bookman Old Style" w:hAnsi="Bookman Old Style"/>
        </w:rPr>
        <w:t xml:space="preserve">and shall rectify this loss or damage to the extent required by the Project </w:t>
      </w:r>
      <w:r w:rsidR="007C1570" w:rsidRPr="000739BA">
        <w:rPr>
          <w:rFonts w:ascii="Bookman Old Style" w:hAnsi="Bookman Old Style"/>
        </w:rPr>
        <w:t>Manager.</w:t>
      </w:r>
    </w:p>
    <w:p w14:paraId="65CC9D47" w14:textId="77777777" w:rsidR="00CB37CD" w:rsidRPr="000739BA" w:rsidRDefault="00CB37CD" w:rsidP="00625ECD">
      <w:pPr>
        <w:pStyle w:val="ListParagraph"/>
        <w:numPr>
          <w:ilvl w:val="2"/>
          <w:numId w:val="58"/>
        </w:numPr>
        <w:tabs>
          <w:tab w:val="left" w:pos="872"/>
        </w:tabs>
        <w:spacing w:before="246" w:line="230" w:lineRule="auto"/>
        <w:ind w:left="883" w:right="312" w:hanging="732"/>
        <w:jc w:val="both"/>
        <w:rPr>
          <w:rFonts w:ascii="Bookman Old Style" w:hAnsi="Bookman Old Style"/>
        </w:rPr>
      </w:pPr>
      <w:r w:rsidRPr="000739BA">
        <w:rPr>
          <w:rFonts w:ascii="Bookman Old Style" w:hAnsi="Bookman Old Style"/>
        </w:rPr>
        <w:t>If the Contractor suffers delay and/ or incurs Cost from rectifying this loss or damage, the Contractor shall give a further notice to the Project Manager</w:t>
      </w:r>
      <w:r w:rsidR="009A6589" w:rsidRPr="000739BA">
        <w:rPr>
          <w:rFonts w:ascii="Bookman Old Style" w:hAnsi="Bookman Old Style"/>
        </w:rPr>
        <w:t xml:space="preserve"> </w:t>
      </w:r>
      <w:r w:rsidRPr="000739BA">
        <w:rPr>
          <w:rFonts w:ascii="Bookman Old Style" w:hAnsi="Bookman Old Style"/>
        </w:rPr>
        <w:t>and shall be entitled subject to Sub-Clause 20.1 [Contractor's Claims] to:</w:t>
      </w:r>
    </w:p>
    <w:p w14:paraId="75BA8EB9" w14:textId="77777777" w:rsidR="00CB37CD" w:rsidRPr="000739BA" w:rsidRDefault="00CB37CD" w:rsidP="00625ECD">
      <w:pPr>
        <w:pStyle w:val="ListParagraph"/>
        <w:numPr>
          <w:ilvl w:val="0"/>
          <w:numId w:val="16"/>
        </w:numPr>
        <w:tabs>
          <w:tab w:val="left" w:pos="872"/>
        </w:tabs>
        <w:spacing w:before="246" w:line="230" w:lineRule="auto"/>
        <w:ind w:right="312" w:hanging="732"/>
        <w:jc w:val="both"/>
        <w:rPr>
          <w:rFonts w:ascii="Bookman Old Style" w:hAnsi="Bookman Old Style"/>
        </w:rPr>
      </w:pPr>
      <w:r w:rsidRPr="000739BA">
        <w:rPr>
          <w:rFonts w:ascii="Bookman Old Style" w:hAnsi="Bookman Old Style"/>
        </w:rPr>
        <w:t xml:space="preserve">An extension of time for any such </w:t>
      </w:r>
      <w:r w:rsidRPr="000739BA">
        <w:rPr>
          <w:rFonts w:ascii="Bookman Old Style" w:hAnsi="Bookman Old Style"/>
          <w:spacing w:val="-3"/>
        </w:rPr>
        <w:t xml:space="preserve">delay, </w:t>
      </w:r>
      <w:r w:rsidRPr="000739BA">
        <w:rPr>
          <w:rFonts w:ascii="Bookman Old Style" w:hAnsi="Bookman Old Style"/>
        </w:rPr>
        <w:t>if completion is or will be delayed, under Sub-Clause 8.4 [Extension of Time</w:t>
      </w:r>
      <w:r w:rsidR="007C1570" w:rsidRPr="000739BA">
        <w:rPr>
          <w:rFonts w:ascii="Bookman Old Style" w:hAnsi="Bookman Old Style"/>
        </w:rPr>
        <w:t xml:space="preserve"> </w:t>
      </w:r>
      <w:r w:rsidRPr="000739BA">
        <w:rPr>
          <w:rFonts w:ascii="Bookman Old Style" w:hAnsi="Bookman Old Style"/>
        </w:rPr>
        <w:t>for</w:t>
      </w:r>
      <w:r w:rsidR="007C1570" w:rsidRPr="000739BA">
        <w:rPr>
          <w:rFonts w:ascii="Bookman Old Style" w:hAnsi="Bookman Old Style"/>
        </w:rPr>
        <w:t xml:space="preserve"> </w:t>
      </w:r>
      <w:r w:rsidRPr="000739BA">
        <w:rPr>
          <w:rFonts w:ascii="Bookman Old Style" w:hAnsi="Bookman Old Style"/>
        </w:rPr>
        <w:t>Completion], and</w:t>
      </w:r>
    </w:p>
    <w:p w14:paraId="1102388F" w14:textId="77777777" w:rsidR="00CB37CD" w:rsidRPr="000739BA" w:rsidRDefault="007C1570" w:rsidP="00625ECD">
      <w:pPr>
        <w:pStyle w:val="ListParagraph"/>
        <w:numPr>
          <w:ilvl w:val="0"/>
          <w:numId w:val="16"/>
        </w:numPr>
        <w:tabs>
          <w:tab w:val="left" w:pos="871"/>
          <w:tab w:val="left" w:pos="872"/>
        </w:tabs>
        <w:spacing w:line="242" w:lineRule="exact"/>
        <w:ind w:left="871"/>
        <w:rPr>
          <w:rFonts w:ascii="Bookman Old Style" w:hAnsi="Bookman Old Style"/>
        </w:rPr>
      </w:pPr>
      <w:r w:rsidRPr="000739BA">
        <w:rPr>
          <w:rFonts w:ascii="Bookman Old Style" w:hAnsi="Bookman Old Style"/>
        </w:rPr>
        <w:t>P</w:t>
      </w:r>
      <w:r w:rsidR="00CB37CD" w:rsidRPr="000739BA">
        <w:rPr>
          <w:rFonts w:ascii="Bookman Old Style" w:hAnsi="Bookman Old Style"/>
        </w:rPr>
        <w:t>ayment</w:t>
      </w:r>
      <w:r w:rsidRPr="000739BA">
        <w:rPr>
          <w:rFonts w:ascii="Bookman Old Style" w:hAnsi="Bookman Old Style"/>
        </w:rPr>
        <w:t xml:space="preserve"> </w:t>
      </w:r>
      <w:r w:rsidR="00CB37CD" w:rsidRPr="000739BA">
        <w:rPr>
          <w:rFonts w:ascii="Bookman Old Style" w:hAnsi="Bookman Old Style"/>
        </w:rPr>
        <w:t>of</w:t>
      </w:r>
      <w:r w:rsidRPr="000739BA">
        <w:rPr>
          <w:rFonts w:ascii="Bookman Old Style" w:hAnsi="Bookman Old Style"/>
        </w:rPr>
        <w:t xml:space="preserve"> </w:t>
      </w:r>
      <w:r w:rsidR="00CB37CD" w:rsidRPr="000739BA">
        <w:rPr>
          <w:rFonts w:ascii="Bookman Old Style" w:hAnsi="Bookman Old Style"/>
        </w:rPr>
        <w:t>any such Cost, which shall be included in the Contract Price. In the case of sub-paragraphs (e)and</w:t>
      </w:r>
    </w:p>
    <w:p w14:paraId="1D40886A" w14:textId="77777777" w:rsidR="00CB37CD" w:rsidRPr="000739BA" w:rsidRDefault="00CB37CD" w:rsidP="00625ECD">
      <w:pPr>
        <w:pStyle w:val="BodyText"/>
        <w:spacing w:line="248" w:lineRule="exact"/>
        <w:ind w:left="883"/>
        <w:rPr>
          <w:rFonts w:ascii="Bookman Old Style" w:hAnsi="Bookman Old Style"/>
        </w:rPr>
      </w:pPr>
      <w:r w:rsidRPr="000739BA">
        <w:rPr>
          <w:rFonts w:ascii="Bookman Old Style" w:hAnsi="Bookman Old Style"/>
        </w:rPr>
        <w:t>(g) of Sub-Clause 17.3 [Procuring Entity's Risks], Accrued Costs shall be payable.</w:t>
      </w:r>
    </w:p>
    <w:p w14:paraId="4FBE0267" w14:textId="77777777" w:rsidR="00CB37CD" w:rsidRPr="000739BA" w:rsidRDefault="00CB37CD" w:rsidP="00625ECD">
      <w:pPr>
        <w:pStyle w:val="ListParagraph"/>
        <w:numPr>
          <w:ilvl w:val="2"/>
          <w:numId w:val="58"/>
        </w:numPr>
        <w:tabs>
          <w:tab w:val="left" w:pos="872"/>
        </w:tabs>
        <w:spacing w:before="242" w:line="230" w:lineRule="auto"/>
        <w:ind w:left="882" w:right="312" w:hanging="731"/>
        <w:jc w:val="both"/>
        <w:rPr>
          <w:rFonts w:ascii="Bookman Old Style" w:hAnsi="Bookman Old Style"/>
        </w:rPr>
      </w:pPr>
      <w:r w:rsidRPr="000739BA">
        <w:rPr>
          <w:rFonts w:ascii="Bookman Old Style" w:hAnsi="Bookman Old Style"/>
        </w:rPr>
        <w:t>After receiving this further notice, the Project Manager</w:t>
      </w:r>
      <w:r w:rsidR="009A6589" w:rsidRPr="000739BA">
        <w:rPr>
          <w:rFonts w:ascii="Bookman Old Style" w:hAnsi="Bookman Old Style"/>
        </w:rPr>
        <w:t xml:space="preserve"> </w:t>
      </w:r>
      <w:r w:rsidRPr="000739BA">
        <w:rPr>
          <w:rFonts w:ascii="Bookman Old Style" w:hAnsi="Bookman Old Style"/>
        </w:rPr>
        <w:t>shall proceed in accordance with Sub-Clause 3.5 [Determinations] to agree or determine these matters.</w:t>
      </w:r>
    </w:p>
    <w:p w14:paraId="476F1697" w14:textId="77777777" w:rsidR="00CB37CD" w:rsidRPr="000739BA" w:rsidRDefault="00CB37CD" w:rsidP="00625ECD">
      <w:pPr>
        <w:pStyle w:val="Heading6"/>
        <w:numPr>
          <w:ilvl w:val="1"/>
          <w:numId w:val="58"/>
        </w:numPr>
        <w:tabs>
          <w:tab w:val="left" w:pos="870"/>
          <w:tab w:val="left" w:pos="871"/>
        </w:tabs>
        <w:spacing w:before="237"/>
        <w:ind w:left="870" w:hanging="720"/>
        <w:rPr>
          <w:rFonts w:ascii="Bookman Old Style" w:hAnsi="Bookman Old Style"/>
        </w:rPr>
      </w:pPr>
      <w:r w:rsidRPr="000739BA">
        <w:rPr>
          <w:rFonts w:ascii="Bookman Old Style" w:hAnsi="Bookman Old Style"/>
        </w:rPr>
        <w:t>Intellectual and Industrial Property Rights</w:t>
      </w:r>
    </w:p>
    <w:p w14:paraId="0BC26B49" w14:textId="77777777" w:rsidR="00CB37CD" w:rsidRPr="000739BA" w:rsidRDefault="00CB37CD" w:rsidP="00625ECD">
      <w:pPr>
        <w:pStyle w:val="ListParagraph"/>
        <w:numPr>
          <w:ilvl w:val="2"/>
          <w:numId w:val="58"/>
        </w:numPr>
        <w:tabs>
          <w:tab w:val="left" w:pos="871"/>
        </w:tabs>
        <w:spacing w:before="243" w:line="230" w:lineRule="auto"/>
        <w:ind w:left="882" w:right="312" w:hanging="732"/>
        <w:jc w:val="both"/>
        <w:rPr>
          <w:rFonts w:ascii="Bookman Old Style" w:hAnsi="Bookman Old Style"/>
        </w:rPr>
      </w:pPr>
      <w:r w:rsidRPr="000739BA">
        <w:rPr>
          <w:rFonts w:ascii="Bookman Old Style" w:hAnsi="Bookman Old Style"/>
        </w:rPr>
        <w:t xml:space="preserve">In this Sub-Clause, “infringement” shall refer to an infringement (or alleged infringement) of any patent, registered design, copyright, trade mark, trade name, trade secret or other intellectual or industrial property right relating to the </w:t>
      </w:r>
      <w:r w:rsidRPr="000739BA">
        <w:rPr>
          <w:rFonts w:ascii="Bookman Old Style" w:hAnsi="Bookman Old Style"/>
          <w:spacing w:val="-3"/>
        </w:rPr>
        <w:t xml:space="preserve">Works; </w:t>
      </w:r>
      <w:r w:rsidRPr="000739BA">
        <w:rPr>
          <w:rFonts w:ascii="Bookman Old Style" w:hAnsi="Bookman Old Style"/>
        </w:rPr>
        <w:t>and “claim” shall refer to a claim (or proceedings pursuing a claim) alleging an infringement.</w:t>
      </w:r>
    </w:p>
    <w:p w14:paraId="3C9A8D7C" w14:textId="77777777" w:rsidR="00CB37CD" w:rsidRPr="000739BA" w:rsidRDefault="00CB37CD" w:rsidP="00625ECD">
      <w:pPr>
        <w:pStyle w:val="ListParagraph"/>
        <w:numPr>
          <w:ilvl w:val="2"/>
          <w:numId w:val="58"/>
        </w:numPr>
        <w:tabs>
          <w:tab w:val="left" w:pos="871"/>
        </w:tabs>
        <w:spacing w:before="246" w:line="230" w:lineRule="auto"/>
        <w:ind w:left="882" w:right="312" w:hanging="732"/>
        <w:jc w:val="both"/>
        <w:rPr>
          <w:rFonts w:ascii="Bookman Old Style" w:hAnsi="Bookman Old Style"/>
        </w:rPr>
      </w:pPr>
      <w:r w:rsidRPr="000739BA">
        <w:rPr>
          <w:rFonts w:ascii="Bookman Old Style" w:hAnsi="Bookman Old Style"/>
        </w:rPr>
        <w:t>Whenever a Party does not give notice to the other Party of any claim within 30 days of receiving the claim, the ﬁrst Party shall be deemed to have waived any right to indemnity under this Sub-Clause.</w:t>
      </w:r>
    </w:p>
    <w:p w14:paraId="1032B035" w14:textId="77777777" w:rsidR="00CB37CD" w:rsidRPr="000739BA" w:rsidRDefault="00CB37CD" w:rsidP="00625ECD">
      <w:pPr>
        <w:pStyle w:val="ListParagraph"/>
        <w:numPr>
          <w:ilvl w:val="2"/>
          <w:numId w:val="58"/>
        </w:numPr>
        <w:tabs>
          <w:tab w:val="left" w:pos="871"/>
        </w:tabs>
        <w:spacing w:before="246" w:line="230" w:lineRule="auto"/>
        <w:ind w:left="882" w:right="313" w:hanging="732"/>
        <w:jc w:val="both"/>
        <w:rPr>
          <w:rFonts w:ascii="Bookman Old Style" w:hAnsi="Bookman Old Style"/>
        </w:rPr>
      </w:pPr>
      <w:r w:rsidRPr="000739BA">
        <w:rPr>
          <w:rFonts w:ascii="Bookman Old Style" w:hAnsi="Bookman Old Style"/>
        </w:rPr>
        <w:t>The Procuring Entity shall indemnify and hold the Contractor harmless against and from any claim alleging an infringement which is or was:</w:t>
      </w:r>
    </w:p>
    <w:p w14:paraId="039E92C9" w14:textId="77777777" w:rsidR="00CB37CD" w:rsidRPr="000739BA" w:rsidRDefault="00CB37CD" w:rsidP="00625ECD">
      <w:pPr>
        <w:pStyle w:val="ListParagraph"/>
        <w:numPr>
          <w:ilvl w:val="3"/>
          <w:numId w:val="58"/>
        </w:numPr>
        <w:tabs>
          <w:tab w:val="left" w:pos="1315"/>
          <w:tab w:val="left" w:pos="1316"/>
        </w:tabs>
        <w:spacing w:line="242" w:lineRule="exact"/>
        <w:ind w:left="1315" w:hanging="445"/>
        <w:rPr>
          <w:rFonts w:ascii="Bookman Old Style" w:hAnsi="Bookman Old Style"/>
        </w:rPr>
      </w:pPr>
      <w:r w:rsidRPr="000739BA">
        <w:rPr>
          <w:rFonts w:ascii="Bookman Old Style" w:hAnsi="Bookman Old Style"/>
        </w:rPr>
        <w:t>An un avoidable result of the Contractor's compliance with the Contract, or</w:t>
      </w:r>
    </w:p>
    <w:p w14:paraId="7571DEF7" w14:textId="77777777" w:rsidR="00CB37CD" w:rsidRPr="000739BA" w:rsidRDefault="00CB37CD" w:rsidP="00625ECD">
      <w:pPr>
        <w:pStyle w:val="ListParagraph"/>
        <w:numPr>
          <w:ilvl w:val="3"/>
          <w:numId w:val="58"/>
        </w:numPr>
        <w:tabs>
          <w:tab w:val="left" w:pos="1315"/>
          <w:tab w:val="left" w:pos="1316"/>
        </w:tabs>
        <w:spacing w:line="244" w:lineRule="exact"/>
        <w:ind w:left="1315" w:hanging="445"/>
        <w:rPr>
          <w:rFonts w:ascii="Bookman Old Style" w:hAnsi="Bookman Old Style"/>
        </w:rPr>
      </w:pPr>
      <w:r w:rsidRPr="000739BA">
        <w:rPr>
          <w:rFonts w:ascii="Bookman Old Style" w:hAnsi="Bookman Old Style"/>
        </w:rPr>
        <w:t xml:space="preserve">A result of any </w:t>
      </w:r>
      <w:r w:rsidRPr="000739BA">
        <w:rPr>
          <w:rFonts w:ascii="Bookman Old Style" w:hAnsi="Bookman Old Style"/>
          <w:spacing w:val="-4"/>
        </w:rPr>
        <w:t xml:space="preserve">Works </w:t>
      </w:r>
      <w:r w:rsidRPr="000739BA">
        <w:rPr>
          <w:rFonts w:ascii="Bookman Old Style" w:hAnsi="Bookman Old Style"/>
        </w:rPr>
        <w:t>be ingused by the Procuring Entity:</w:t>
      </w:r>
    </w:p>
    <w:p w14:paraId="2C83A18B" w14:textId="77777777" w:rsidR="00CB37CD" w:rsidRPr="000739BA" w:rsidRDefault="00CB37CD" w:rsidP="00625ECD">
      <w:pPr>
        <w:pStyle w:val="ListParagraph"/>
        <w:numPr>
          <w:ilvl w:val="4"/>
          <w:numId w:val="58"/>
        </w:numPr>
        <w:tabs>
          <w:tab w:val="left" w:pos="1734"/>
          <w:tab w:val="left" w:pos="1735"/>
        </w:tabs>
        <w:spacing w:line="244" w:lineRule="exact"/>
        <w:ind w:left="1740" w:hanging="425"/>
        <w:rPr>
          <w:rFonts w:ascii="Bookman Old Style" w:hAnsi="Bookman Old Style"/>
        </w:rPr>
      </w:pPr>
      <w:r w:rsidRPr="000739BA">
        <w:rPr>
          <w:rFonts w:ascii="Bookman Old Style" w:hAnsi="Bookman Old Style"/>
        </w:rPr>
        <w:t xml:space="preserve">for a purpose other than that indicated </w:t>
      </w:r>
      <w:r w:rsidRPr="000739BA">
        <w:rPr>
          <w:rFonts w:ascii="Bookman Old Style" w:hAnsi="Bookman Old Style"/>
          <w:spacing w:val="-5"/>
        </w:rPr>
        <w:t xml:space="preserve">by, </w:t>
      </w:r>
      <w:r w:rsidRPr="000739BA">
        <w:rPr>
          <w:rFonts w:ascii="Bookman Old Style" w:hAnsi="Bookman Old Style"/>
        </w:rPr>
        <w:t>or reasonably to be inferred from, the Contract, or</w:t>
      </w:r>
    </w:p>
    <w:p w14:paraId="50D9160E" w14:textId="77777777" w:rsidR="00CB37CD" w:rsidRPr="000739BA" w:rsidRDefault="00CB37CD" w:rsidP="00625ECD">
      <w:pPr>
        <w:pStyle w:val="ListParagraph"/>
        <w:numPr>
          <w:ilvl w:val="4"/>
          <w:numId w:val="58"/>
        </w:numPr>
        <w:tabs>
          <w:tab w:val="left" w:pos="1734"/>
          <w:tab w:val="left" w:pos="1735"/>
        </w:tabs>
        <w:spacing w:before="3" w:line="230" w:lineRule="auto"/>
        <w:ind w:left="1740" w:right="313" w:hanging="425"/>
        <w:rPr>
          <w:rFonts w:ascii="Bookman Old Style" w:hAnsi="Bookman Old Style"/>
        </w:rPr>
      </w:pPr>
      <w:r w:rsidRPr="000739BA">
        <w:rPr>
          <w:rFonts w:ascii="Bookman Old Style" w:hAnsi="Bookman Old Style"/>
        </w:rPr>
        <w:t>in conjunction with anything not supplied by the Contractor, unless such use was disclosed to the Contractor prior to the Base Date or is stated in the Contract.</w:t>
      </w:r>
    </w:p>
    <w:p w14:paraId="332FF8A5" w14:textId="77777777" w:rsidR="00CB37CD" w:rsidRPr="000739BA" w:rsidRDefault="00CB37CD" w:rsidP="00625ECD">
      <w:pPr>
        <w:pStyle w:val="ListParagraph"/>
        <w:numPr>
          <w:ilvl w:val="2"/>
          <w:numId w:val="58"/>
        </w:numPr>
        <w:tabs>
          <w:tab w:val="left" w:pos="871"/>
        </w:tabs>
        <w:spacing w:before="245" w:line="230" w:lineRule="auto"/>
        <w:ind w:left="870" w:right="313" w:hanging="720"/>
        <w:jc w:val="both"/>
        <w:rPr>
          <w:rFonts w:ascii="Bookman Old Style" w:hAnsi="Bookman Old Style"/>
        </w:rPr>
      </w:pPr>
      <w:r w:rsidRPr="000739BA">
        <w:rPr>
          <w:rFonts w:ascii="Bookman Old Style" w:hAnsi="Bookman Old Style"/>
        </w:rPr>
        <w:t>The Contractor shall indemnify and hold the Procuring Entity harmless again stand from any other claim which arises out of or in relation to (i) the manufacture, use, sale or import of any Goods, or (ii) any design for which the Contractor is responsible.</w:t>
      </w:r>
    </w:p>
    <w:p w14:paraId="52629873" w14:textId="77777777" w:rsidR="00CB37CD" w:rsidRPr="000739BA" w:rsidRDefault="00CB37CD" w:rsidP="00625ECD">
      <w:pPr>
        <w:pStyle w:val="ListParagraph"/>
        <w:numPr>
          <w:ilvl w:val="2"/>
          <w:numId w:val="58"/>
        </w:numPr>
        <w:tabs>
          <w:tab w:val="left" w:pos="871"/>
        </w:tabs>
        <w:spacing w:before="246" w:line="230" w:lineRule="auto"/>
        <w:ind w:left="869" w:right="313" w:hanging="719"/>
        <w:jc w:val="both"/>
        <w:rPr>
          <w:rFonts w:ascii="Bookman Old Style" w:hAnsi="Bookman Old Style"/>
        </w:rPr>
      </w:pPr>
      <w:r w:rsidRPr="000739BA">
        <w:rPr>
          <w:rFonts w:ascii="Bookman Old Style" w:hAnsi="Bookman Old Style"/>
        </w:rPr>
        <w:t>If</w:t>
      </w:r>
      <w:r w:rsidR="00FD6389" w:rsidRPr="000739BA">
        <w:rPr>
          <w:rFonts w:ascii="Bookman Old Style" w:hAnsi="Bookman Old Style"/>
        </w:rPr>
        <w:t xml:space="preserve"> </w:t>
      </w:r>
      <w:r w:rsidRPr="000739BA">
        <w:rPr>
          <w:rFonts w:ascii="Bookman Old Style" w:hAnsi="Bookman Old Style"/>
        </w:rPr>
        <w:t>a</w:t>
      </w:r>
      <w:r w:rsidR="00FD6389" w:rsidRPr="000739BA">
        <w:rPr>
          <w:rFonts w:ascii="Bookman Old Style" w:hAnsi="Bookman Old Style"/>
        </w:rPr>
        <w:t xml:space="preserve"> </w:t>
      </w:r>
      <w:r w:rsidRPr="000739BA">
        <w:rPr>
          <w:rFonts w:ascii="Bookman Old Style" w:hAnsi="Bookman Old Style"/>
        </w:rPr>
        <w:t>Party</w:t>
      </w:r>
      <w:r w:rsidR="00FD6389" w:rsidRPr="000739BA">
        <w:rPr>
          <w:rFonts w:ascii="Bookman Old Style" w:hAnsi="Bookman Old Style"/>
        </w:rPr>
        <w:t xml:space="preserve"> </w:t>
      </w:r>
      <w:r w:rsidRPr="000739BA">
        <w:rPr>
          <w:rFonts w:ascii="Bookman Old Style" w:hAnsi="Bookman Old Style"/>
        </w:rPr>
        <w:t>is</w:t>
      </w:r>
      <w:r w:rsidR="00FD6389" w:rsidRPr="000739BA">
        <w:rPr>
          <w:rFonts w:ascii="Bookman Old Style" w:hAnsi="Bookman Old Style"/>
        </w:rPr>
        <w:t xml:space="preserve"> </w:t>
      </w:r>
      <w:r w:rsidRPr="000739BA">
        <w:rPr>
          <w:rFonts w:ascii="Bookman Old Style" w:hAnsi="Bookman Old Style"/>
        </w:rPr>
        <w:t>entitled</w:t>
      </w:r>
      <w:r w:rsidR="00FD6389" w:rsidRPr="000739BA">
        <w:rPr>
          <w:rFonts w:ascii="Bookman Old Style" w:hAnsi="Bookman Old Style"/>
        </w:rPr>
        <w:t xml:space="preserve"> </w:t>
      </w:r>
      <w:r w:rsidRPr="000739BA">
        <w:rPr>
          <w:rFonts w:ascii="Bookman Old Style" w:hAnsi="Bookman Old Style"/>
        </w:rPr>
        <w:t>to</w:t>
      </w:r>
      <w:r w:rsidR="00FD6389" w:rsidRPr="000739BA">
        <w:rPr>
          <w:rFonts w:ascii="Bookman Old Style" w:hAnsi="Bookman Old Style"/>
        </w:rPr>
        <w:t xml:space="preserve"> </w:t>
      </w:r>
      <w:r w:rsidRPr="000739BA">
        <w:rPr>
          <w:rFonts w:ascii="Bookman Old Style" w:hAnsi="Bookman Old Style"/>
        </w:rPr>
        <w:t>be</w:t>
      </w:r>
      <w:r w:rsidR="00FD6389" w:rsidRPr="000739BA">
        <w:rPr>
          <w:rFonts w:ascii="Bookman Old Style" w:hAnsi="Bookman Old Style"/>
        </w:rPr>
        <w:t xml:space="preserve"> </w:t>
      </w:r>
      <w:r w:rsidRPr="000739BA">
        <w:rPr>
          <w:rFonts w:ascii="Bookman Old Style" w:hAnsi="Bookman Old Style"/>
        </w:rPr>
        <w:t xml:space="preserve">indemniﬁed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w:t>
      </w:r>
      <w:r w:rsidRPr="000739BA">
        <w:rPr>
          <w:rFonts w:ascii="Bookman Old Style" w:hAnsi="Bookman Old Style"/>
          <w:spacing w:val="-3"/>
        </w:rPr>
        <w:t xml:space="preserve">Party, </w:t>
      </w:r>
      <w:r w:rsidRPr="000739BA">
        <w:rPr>
          <w:rFonts w:ascii="Bookman Old Style" w:hAnsi="Bookman Old Style"/>
        </w:rPr>
        <w:t xml:space="preserve">unless the indemnifying Party failed to take over the conduct of any negotiations, litigation or arbitration upon being requested to do so by such other </w:t>
      </w:r>
      <w:r w:rsidRPr="000739BA">
        <w:rPr>
          <w:rFonts w:ascii="Bookman Old Style" w:hAnsi="Bookman Old Style"/>
          <w:spacing w:val="-3"/>
        </w:rPr>
        <w:t>Party.</w:t>
      </w:r>
    </w:p>
    <w:p w14:paraId="2B7F4AB2" w14:textId="77777777" w:rsidR="00CB37CD" w:rsidRPr="000739BA" w:rsidRDefault="00CB37CD" w:rsidP="00625ECD">
      <w:pPr>
        <w:pStyle w:val="ListParagraph"/>
        <w:numPr>
          <w:ilvl w:val="2"/>
          <w:numId w:val="58"/>
        </w:numPr>
        <w:tabs>
          <w:tab w:val="left" w:pos="870"/>
        </w:tabs>
        <w:spacing w:before="249" w:line="230" w:lineRule="auto"/>
        <w:ind w:left="869" w:right="313" w:hanging="720"/>
        <w:jc w:val="both"/>
        <w:rPr>
          <w:rFonts w:ascii="Bookman Old Style" w:hAnsi="Bookman Old Style"/>
        </w:rPr>
      </w:pPr>
      <w:r w:rsidRPr="000739BA">
        <w:rPr>
          <w:rFonts w:ascii="Bookman Old Style" w:hAnsi="Bookman Old Style"/>
        </w:rPr>
        <w:t>For operation and maintenance of any plan to re</w:t>
      </w:r>
      <w:r w:rsidR="002D3A45" w:rsidRPr="000739BA">
        <w:rPr>
          <w:rFonts w:ascii="Bookman Old Style" w:hAnsi="Bookman Old Style"/>
        </w:rPr>
        <w:t>-e</w:t>
      </w:r>
      <w:r w:rsidRPr="000739BA">
        <w:rPr>
          <w:rFonts w:ascii="Bookman Old Style" w:hAnsi="Bookman Old Style"/>
        </w:rPr>
        <w:t xml:space="preserve">quipment installed, the contractor shall grant a non-exclusive and non-transferable license to the Procuring Entity under the patent, utility models ,or other intellectual rights owned by the contractor or a third party from whom the contract or has received the rights to grant sub-licenses and shall also grant to the Procuring Entity a non-exclusive and non-transferable rights (without the rights to sub-license) to use the </w:t>
      </w:r>
      <w:r w:rsidR="002D3A45" w:rsidRPr="000739BA">
        <w:rPr>
          <w:rFonts w:ascii="Bookman Old Style" w:hAnsi="Bookman Old Style"/>
        </w:rPr>
        <w:t>knowhow</w:t>
      </w:r>
      <w:r w:rsidRPr="000739BA">
        <w:rPr>
          <w:rFonts w:ascii="Bookman Old Style" w:hAnsi="Bookman Old Style"/>
        </w:rPr>
        <w:t xml:space="preserve"> and other technical information disclosed to the contract or under the contract. Nothing contained here-in shall be construed as transferring ownership of any patent, utility model, trademark, design, copy right, know-how or other intellectual rights from the contractor or any other third party to the Procuring </w:t>
      </w:r>
      <w:r w:rsidRPr="000739BA">
        <w:rPr>
          <w:rFonts w:ascii="Bookman Old Style" w:hAnsi="Bookman Old Style"/>
          <w:spacing w:val="-3"/>
        </w:rPr>
        <w:t>Entity.</w:t>
      </w:r>
    </w:p>
    <w:p w14:paraId="4D615D1D" w14:textId="77777777" w:rsidR="00CB37CD" w:rsidRPr="000739BA" w:rsidRDefault="00CB37CD" w:rsidP="00625ECD">
      <w:pPr>
        <w:pStyle w:val="Heading6"/>
        <w:numPr>
          <w:ilvl w:val="1"/>
          <w:numId w:val="58"/>
        </w:numPr>
        <w:tabs>
          <w:tab w:val="left" w:pos="866"/>
          <w:tab w:val="left" w:pos="867"/>
        </w:tabs>
        <w:spacing w:before="244"/>
        <w:ind w:left="866" w:hanging="720"/>
        <w:rPr>
          <w:rFonts w:ascii="Bookman Old Style" w:hAnsi="Bookman Old Style"/>
        </w:rPr>
      </w:pPr>
      <w:r w:rsidRPr="000739BA">
        <w:rPr>
          <w:rFonts w:ascii="Bookman Old Style" w:hAnsi="Bookman Old Style"/>
        </w:rPr>
        <w:t>Limitation of Liability</w:t>
      </w:r>
    </w:p>
    <w:p w14:paraId="2B3E0232" w14:textId="77777777" w:rsidR="00CB37CD" w:rsidRPr="000739BA" w:rsidRDefault="00CB37CD" w:rsidP="00625ECD">
      <w:pPr>
        <w:pStyle w:val="ListParagraph"/>
        <w:numPr>
          <w:ilvl w:val="2"/>
          <w:numId w:val="58"/>
        </w:numPr>
        <w:tabs>
          <w:tab w:val="left" w:pos="867"/>
        </w:tabs>
        <w:spacing w:before="243" w:line="230" w:lineRule="auto"/>
        <w:ind w:left="872" w:right="309" w:hanging="726"/>
        <w:jc w:val="both"/>
        <w:rPr>
          <w:rFonts w:ascii="Bookman Old Style" w:hAnsi="Bookman Old Style"/>
        </w:rPr>
      </w:pPr>
      <w:r w:rsidRPr="000739BA">
        <w:rPr>
          <w:rFonts w:ascii="Bookman Old Style" w:hAnsi="Bookman Old Style"/>
        </w:rPr>
        <w:t>Neither Party shall be liable to the other Party for loss of use of any</w:t>
      </w:r>
      <w:r w:rsidR="002D3A45" w:rsidRPr="000739BA">
        <w:rPr>
          <w:rFonts w:ascii="Bookman Old Style" w:hAnsi="Bookman Old Style"/>
        </w:rPr>
        <w:t xml:space="preserve"> </w:t>
      </w:r>
      <w:r w:rsidRPr="000739BA">
        <w:rPr>
          <w:rFonts w:ascii="Bookman Old Style" w:hAnsi="Bookman Old Style"/>
          <w:spacing w:val="-3"/>
        </w:rPr>
        <w:t xml:space="preserve">Works, </w:t>
      </w:r>
      <w:r w:rsidRPr="000739BA">
        <w:rPr>
          <w:rFonts w:ascii="Bookman Old Style" w:hAnsi="Bookman Old Style"/>
        </w:rPr>
        <w:t xml:space="preserve">loss of proﬁt, loss of any contractor for any in director consequential loss or damage which may be suffered by the other Party in connection with the Contract, other than as speciﬁcally provided in Sub-Clause 8.7 [Delay Damages]; Sub-Clause </w:t>
      </w:r>
      <w:r w:rsidRPr="000739BA">
        <w:rPr>
          <w:rFonts w:ascii="Bookman Old Style" w:hAnsi="Bookman Old Style"/>
          <w:spacing w:val="-3"/>
        </w:rPr>
        <w:t xml:space="preserve">11.2 </w:t>
      </w:r>
      <w:r w:rsidRPr="000739BA">
        <w:rPr>
          <w:rFonts w:ascii="Bookman Old Style" w:hAnsi="Bookman Old Style"/>
        </w:rPr>
        <w:t>[Cost of Remedying Defects]; Sub-Clause 15.4 [Payment after Termination]; Sub-Clause 16.4 [Payment on Termination]; Sub-Clause 17.1 [Indemnities]; Sub-Clause 17.4(b) [Consequences of Procuring Entity's Risks] and Sub-Clause 17.5 [Intellectual and Industrial Property Rights].</w:t>
      </w:r>
    </w:p>
    <w:p w14:paraId="04E6F7C8" w14:textId="77777777" w:rsidR="00CB37CD" w:rsidRPr="000739BA" w:rsidRDefault="00CB37CD" w:rsidP="00625ECD">
      <w:pPr>
        <w:pStyle w:val="ListParagraph"/>
        <w:numPr>
          <w:ilvl w:val="2"/>
          <w:numId w:val="58"/>
        </w:numPr>
        <w:tabs>
          <w:tab w:val="left" w:pos="867"/>
        </w:tabs>
        <w:spacing w:before="248" w:line="230" w:lineRule="auto"/>
        <w:ind w:left="872" w:right="309" w:hanging="726"/>
        <w:jc w:val="both"/>
        <w:rPr>
          <w:rFonts w:ascii="Bookman Old Style" w:hAnsi="Bookman Old Style"/>
        </w:rPr>
      </w:pPr>
      <w:r w:rsidRPr="000739BA">
        <w:rPr>
          <w:rFonts w:ascii="Bookman Old Style" w:hAnsi="Bookman Old Style"/>
        </w:rPr>
        <w:t xml:space="preserve">The total liability of the Contractor to the Procuring </w:t>
      </w:r>
      <w:r w:rsidRPr="000739BA">
        <w:rPr>
          <w:rFonts w:ascii="Bookman Old Style" w:hAnsi="Bookman Old Style"/>
          <w:spacing w:val="-3"/>
        </w:rPr>
        <w:t xml:space="preserve">Entity, </w:t>
      </w:r>
      <w:r w:rsidRPr="000739BA">
        <w:rPr>
          <w:rFonts w:ascii="Bookman Old Style" w:hAnsi="Bookman Old Style"/>
        </w:rPr>
        <w:t xml:space="preserve">under or in connection with the Contract other than under Sub-Clause 4.19 [Electricity, </w:t>
      </w:r>
      <w:r w:rsidRPr="000739BA">
        <w:rPr>
          <w:rFonts w:ascii="Bookman Old Style" w:hAnsi="Bookman Old Style"/>
          <w:spacing w:val="-4"/>
        </w:rPr>
        <w:t xml:space="preserve">Water </w:t>
      </w:r>
      <w:r w:rsidRPr="000739BA">
        <w:rPr>
          <w:rFonts w:ascii="Bookman Old Style" w:hAnsi="Bookman Old Style"/>
        </w:rPr>
        <w:t xml:space="preserve">and Gas], Sub-Clause 4.20 [Procuring Entity's Equipment and Free- Issue Materials], Sub-Clause 17.1 [Indemnities] and Sub-Clause 17.5 [Intellectual and Industrial Property Rights], shall not exceed the sum resulting from the application of a multiplier (less or greater than one) to the Accepted Contract Amount, as stated in </w:t>
      </w:r>
      <w:r w:rsidRPr="000739BA">
        <w:rPr>
          <w:rFonts w:ascii="Bookman Old Style" w:hAnsi="Bookman Old Style"/>
          <w:b/>
        </w:rPr>
        <w:t>the Special Conditions of Contract</w:t>
      </w:r>
      <w:r w:rsidRPr="000739BA">
        <w:rPr>
          <w:rFonts w:ascii="Bookman Old Style" w:hAnsi="Bookman Old Style"/>
        </w:rPr>
        <w:t>, or (if such multiplier or other sum is not so stated) the Accepted Contract Amount.</w:t>
      </w:r>
    </w:p>
    <w:p w14:paraId="2BBC6F4D" w14:textId="77777777" w:rsidR="00CB37CD" w:rsidRPr="000739BA" w:rsidRDefault="00CB37CD" w:rsidP="00625ECD">
      <w:pPr>
        <w:pStyle w:val="ListParagraph"/>
        <w:numPr>
          <w:ilvl w:val="2"/>
          <w:numId w:val="58"/>
        </w:numPr>
        <w:tabs>
          <w:tab w:val="left" w:pos="867"/>
        </w:tabs>
        <w:spacing w:before="249" w:line="230" w:lineRule="auto"/>
        <w:ind w:left="872" w:right="309" w:hanging="726"/>
        <w:jc w:val="both"/>
        <w:rPr>
          <w:rFonts w:ascii="Bookman Old Style" w:hAnsi="Bookman Old Style"/>
        </w:rPr>
      </w:pPr>
      <w:r w:rsidRPr="000739BA">
        <w:rPr>
          <w:rFonts w:ascii="Bookman Old Style" w:hAnsi="Bookman Old Style"/>
        </w:rPr>
        <w:t xml:space="preserve">This Sub-Clause shall not limit liability in any case of fraud, deliberate default or reckless misconduct by the defaulting </w:t>
      </w:r>
      <w:r w:rsidRPr="000739BA">
        <w:rPr>
          <w:rFonts w:ascii="Bookman Old Style" w:hAnsi="Bookman Old Style"/>
          <w:spacing w:val="-3"/>
        </w:rPr>
        <w:t>Party.</w:t>
      </w:r>
    </w:p>
    <w:p w14:paraId="7706A6ED" w14:textId="77777777" w:rsidR="00CB37CD" w:rsidRPr="000739BA" w:rsidRDefault="00CB37CD" w:rsidP="00625ECD">
      <w:pPr>
        <w:pStyle w:val="Heading6"/>
        <w:numPr>
          <w:ilvl w:val="1"/>
          <w:numId w:val="58"/>
        </w:numPr>
        <w:tabs>
          <w:tab w:val="left" w:pos="866"/>
          <w:tab w:val="left" w:pos="867"/>
        </w:tabs>
        <w:spacing w:before="237"/>
        <w:ind w:left="866" w:hanging="720"/>
        <w:rPr>
          <w:rFonts w:ascii="Bookman Old Style" w:hAnsi="Bookman Old Style"/>
        </w:rPr>
      </w:pPr>
      <w:r w:rsidRPr="000739BA">
        <w:rPr>
          <w:rFonts w:ascii="Bookman Old Style" w:hAnsi="Bookman Old Style"/>
        </w:rPr>
        <w:t>Use of Procuring Entity's Accommodation/Facilities</w:t>
      </w:r>
    </w:p>
    <w:p w14:paraId="553EB6A7" w14:textId="77777777" w:rsidR="00CB37CD" w:rsidRPr="000739BA" w:rsidRDefault="00CB37CD" w:rsidP="00625ECD">
      <w:pPr>
        <w:pStyle w:val="ListParagraph"/>
        <w:numPr>
          <w:ilvl w:val="2"/>
          <w:numId w:val="58"/>
        </w:numPr>
        <w:tabs>
          <w:tab w:val="left" w:pos="867"/>
        </w:tabs>
        <w:spacing w:before="242" w:line="230" w:lineRule="auto"/>
        <w:ind w:left="871" w:right="309" w:hanging="725"/>
        <w:jc w:val="both"/>
        <w:rPr>
          <w:rFonts w:ascii="Bookman Old Style" w:hAnsi="Bookman Old Style"/>
        </w:rPr>
      </w:pPr>
      <w:r w:rsidRPr="000739BA">
        <w:rPr>
          <w:rFonts w:ascii="Bookman Old Style" w:hAnsi="Bookman Old Style"/>
        </w:rPr>
        <w:t xml:space="preserve">The Contractor shall take full responsibility for the care of the Procuring Entity provided accommodation and facilities, if </w:t>
      </w:r>
      <w:r w:rsidRPr="000739BA">
        <w:rPr>
          <w:rFonts w:ascii="Bookman Old Style" w:hAnsi="Bookman Old Style"/>
          <w:spacing w:val="-4"/>
        </w:rPr>
        <w:t xml:space="preserve">any, </w:t>
      </w:r>
      <w:r w:rsidRPr="000739BA">
        <w:rPr>
          <w:rFonts w:ascii="Bookman Old Style" w:hAnsi="Bookman Old Style"/>
        </w:rPr>
        <w:t xml:space="preserve">as detailed in the Speciﬁcation, from the respective dates of hand-over to the Contractor until cessation of occupation (where hand-over or cessation of occupation may take place after the date stated in the Taking-Over Certiﬁcate for the </w:t>
      </w:r>
      <w:r w:rsidRPr="000739BA">
        <w:rPr>
          <w:rFonts w:ascii="Bookman Old Style" w:hAnsi="Bookman Old Style"/>
          <w:spacing w:val="-3"/>
        </w:rPr>
        <w:t>Works).</w:t>
      </w:r>
    </w:p>
    <w:p w14:paraId="61F1F584" w14:textId="77777777" w:rsidR="00CB37CD" w:rsidRPr="000739BA" w:rsidRDefault="00CB37CD" w:rsidP="00625ECD">
      <w:pPr>
        <w:pStyle w:val="ListParagraph"/>
        <w:numPr>
          <w:ilvl w:val="2"/>
          <w:numId w:val="58"/>
        </w:numPr>
        <w:tabs>
          <w:tab w:val="left" w:pos="866"/>
        </w:tabs>
        <w:spacing w:before="247" w:line="230" w:lineRule="auto"/>
        <w:ind w:left="871" w:right="310" w:hanging="726"/>
        <w:jc w:val="both"/>
        <w:rPr>
          <w:rFonts w:ascii="Bookman Old Style" w:hAnsi="Bookman Old Style"/>
        </w:rPr>
      </w:pPr>
      <w:r w:rsidRPr="000739BA">
        <w:rPr>
          <w:rFonts w:ascii="Bookman Old Style" w:hAnsi="Bookman Old Style"/>
        </w:rPr>
        <w:t xml:space="preserve">If any loss or damage happens to any of the above items while the Contractor is responsible for their care arising from any cause whatsoever other than those for which the Procuring Entity is liable, the Contractor shall, at his own cost, rectify the loss or damage to the satisfaction of the Project </w:t>
      </w:r>
      <w:r w:rsidR="00AD6F90" w:rsidRPr="000739BA">
        <w:rPr>
          <w:rFonts w:ascii="Bookman Old Style" w:hAnsi="Bookman Old Style"/>
        </w:rPr>
        <w:t>Manager.</w:t>
      </w:r>
    </w:p>
    <w:p w14:paraId="1A64A26C" w14:textId="77777777" w:rsidR="00CB37CD" w:rsidRPr="000739BA" w:rsidRDefault="00CB37CD" w:rsidP="00625ECD">
      <w:pPr>
        <w:pStyle w:val="ListParagraph"/>
        <w:tabs>
          <w:tab w:val="left" w:pos="866"/>
        </w:tabs>
        <w:spacing w:before="247" w:line="230" w:lineRule="auto"/>
        <w:ind w:left="871" w:right="310" w:firstLine="0"/>
        <w:jc w:val="both"/>
        <w:rPr>
          <w:rFonts w:ascii="Bookman Old Style" w:hAnsi="Bookman Old Style"/>
        </w:rPr>
      </w:pPr>
    </w:p>
    <w:p w14:paraId="21B7B811" w14:textId="77777777" w:rsidR="00CB37CD" w:rsidRPr="000739BA" w:rsidRDefault="00CB37CD" w:rsidP="00625ECD">
      <w:pPr>
        <w:pStyle w:val="Heading6"/>
        <w:numPr>
          <w:ilvl w:val="0"/>
          <w:numId w:val="58"/>
        </w:numPr>
        <w:tabs>
          <w:tab w:val="left" w:pos="865"/>
          <w:tab w:val="left" w:pos="866"/>
        </w:tabs>
        <w:ind w:left="865" w:hanging="720"/>
        <w:rPr>
          <w:rFonts w:ascii="Bookman Old Style" w:hAnsi="Bookman Old Style"/>
        </w:rPr>
      </w:pPr>
      <w:bookmarkStart w:id="166" w:name="_TOC_250007"/>
      <w:bookmarkEnd w:id="166"/>
      <w:r w:rsidRPr="000739BA">
        <w:rPr>
          <w:rFonts w:ascii="Bookman Old Style" w:hAnsi="Bookman Old Style"/>
        </w:rPr>
        <w:t>INSURANCE</w:t>
      </w:r>
    </w:p>
    <w:p w14:paraId="201D2BCF" w14:textId="77777777" w:rsidR="00CB37CD" w:rsidRPr="000739BA" w:rsidRDefault="00CB37CD" w:rsidP="00625ECD">
      <w:pPr>
        <w:pStyle w:val="ListParagraph"/>
        <w:numPr>
          <w:ilvl w:val="1"/>
          <w:numId w:val="58"/>
        </w:numPr>
        <w:tabs>
          <w:tab w:val="left" w:pos="865"/>
          <w:tab w:val="left" w:pos="866"/>
        </w:tabs>
        <w:spacing w:before="234"/>
        <w:ind w:left="865" w:hanging="720"/>
        <w:rPr>
          <w:rFonts w:ascii="Bookman Old Style" w:hAnsi="Bookman Old Style"/>
          <w:b/>
        </w:rPr>
      </w:pPr>
      <w:r w:rsidRPr="000739BA">
        <w:rPr>
          <w:rFonts w:ascii="Bookman Old Style" w:hAnsi="Bookman Old Style"/>
          <w:b/>
        </w:rPr>
        <w:t>General Requirements for Insurances</w:t>
      </w:r>
    </w:p>
    <w:p w14:paraId="1A26708E" w14:textId="77777777" w:rsidR="00CB37CD" w:rsidRPr="000739BA" w:rsidRDefault="00CB37CD" w:rsidP="00625ECD">
      <w:pPr>
        <w:pStyle w:val="ListParagraph"/>
        <w:numPr>
          <w:ilvl w:val="2"/>
          <w:numId w:val="58"/>
        </w:numPr>
        <w:tabs>
          <w:tab w:val="left" w:pos="866"/>
        </w:tabs>
        <w:spacing w:before="243" w:line="230" w:lineRule="auto"/>
        <w:ind w:left="871" w:right="310" w:hanging="726"/>
        <w:jc w:val="both"/>
        <w:rPr>
          <w:rFonts w:ascii="Bookman Old Style" w:hAnsi="Bookman Old Style"/>
        </w:rPr>
      </w:pPr>
      <w:r w:rsidRPr="000739BA">
        <w:rPr>
          <w:rFonts w:ascii="Bookman Old Style" w:hAnsi="Bookman Old Style"/>
        </w:rPr>
        <w:t>In this Clause, “insuring Party” means, for each type of insurance, the Party responsible for effecting and maintaining the insurance speciﬁed in the relevant Sub-Clause.</w:t>
      </w:r>
    </w:p>
    <w:p w14:paraId="4FB8AE95" w14:textId="77777777" w:rsidR="00CB37CD" w:rsidRPr="000739BA" w:rsidRDefault="00CB37CD" w:rsidP="00625ECD">
      <w:pPr>
        <w:pStyle w:val="ListParagraph"/>
        <w:numPr>
          <w:ilvl w:val="2"/>
          <w:numId w:val="58"/>
        </w:numPr>
        <w:tabs>
          <w:tab w:val="left" w:pos="866"/>
        </w:tabs>
        <w:spacing w:before="245" w:line="230" w:lineRule="auto"/>
        <w:ind w:left="871" w:right="310" w:hanging="726"/>
        <w:jc w:val="both"/>
        <w:rPr>
          <w:rFonts w:ascii="Bookman Old Style" w:hAnsi="Bookman Old Style"/>
        </w:rPr>
      </w:pPr>
      <w:r w:rsidRPr="000739BA">
        <w:rPr>
          <w:rFonts w:ascii="Bookman Old Style" w:hAnsi="Bookman Old Style"/>
        </w:rPr>
        <w:t xml:space="preserve">Wherever the Contractor is the insuring </w:t>
      </w:r>
      <w:r w:rsidRPr="000739BA">
        <w:rPr>
          <w:rFonts w:ascii="Bookman Old Style" w:hAnsi="Bookman Old Style"/>
          <w:spacing w:val="-3"/>
        </w:rPr>
        <w:t xml:space="preserve">Party, </w:t>
      </w:r>
      <w:r w:rsidRPr="000739BA">
        <w:rPr>
          <w:rFonts w:ascii="Bookman Old Style" w:hAnsi="Bookman Old Style"/>
        </w:rPr>
        <w:t xml:space="preserve">each insurance shall be effected with insurers and in terms approved by the Procuring </w:t>
      </w:r>
      <w:r w:rsidRPr="000739BA">
        <w:rPr>
          <w:rFonts w:ascii="Bookman Old Style" w:hAnsi="Bookman Old Style"/>
          <w:spacing w:val="-3"/>
        </w:rPr>
        <w:t xml:space="preserve">Entity. </w:t>
      </w:r>
      <w:r w:rsidRPr="000739BA">
        <w:rPr>
          <w:rFonts w:ascii="Bookman Old Style" w:hAnsi="Bookman Old Style"/>
        </w:rPr>
        <w:t>These terms shall be consistent with any terms agreed by both Parties before the date of the Letter of Acceptance. This agreement of terms shall take precedence over the provisions of this Clause.</w:t>
      </w:r>
    </w:p>
    <w:p w14:paraId="7B0E7067" w14:textId="77777777" w:rsidR="00CB37CD" w:rsidRPr="000739BA" w:rsidRDefault="00CB37CD" w:rsidP="00625ECD">
      <w:pPr>
        <w:pStyle w:val="ListParagraph"/>
        <w:numPr>
          <w:ilvl w:val="2"/>
          <w:numId w:val="58"/>
        </w:numPr>
        <w:tabs>
          <w:tab w:val="left" w:pos="866"/>
        </w:tabs>
        <w:spacing w:before="247" w:line="230" w:lineRule="auto"/>
        <w:ind w:left="871" w:right="310" w:hanging="726"/>
        <w:jc w:val="both"/>
        <w:rPr>
          <w:rFonts w:ascii="Bookman Old Style" w:hAnsi="Bookman Old Style"/>
        </w:rPr>
      </w:pPr>
      <w:r w:rsidRPr="000739BA">
        <w:rPr>
          <w:rFonts w:ascii="Bookman Old Style" w:hAnsi="Bookman Old Style"/>
        </w:rPr>
        <w:t xml:space="preserve">Wherever the Procuring Entity is the insuring </w:t>
      </w:r>
      <w:r w:rsidRPr="000739BA">
        <w:rPr>
          <w:rFonts w:ascii="Bookman Old Style" w:hAnsi="Bookman Old Style"/>
          <w:spacing w:val="-3"/>
        </w:rPr>
        <w:t xml:space="preserve">Party, </w:t>
      </w:r>
      <w:r w:rsidRPr="000739BA">
        <w:rPr>
          <w:rFonts w:ascii="Bookman Old Style" w:hAnsi="Bookman Old Style"/>
        </w:rPr>
        <w:t>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p>
    <w:p w14:paraId="73FB1D4B" w14:textId="77777777" w:rsidR="00CB37CD" w:rsidRPr="000739BA" w:rsidRDefault="00CB37CD" w:rsidP="00625ECD">
      <w:pPr>
        <w:pStyle w:val="ListParagraph"/>
        <w:numPr>
          <w:ilvl w:val="2"/>
          <w:numId w:val="58"/>
        </w:numPr>
        <w:tabs>
          <w:tab w:val="left" w:pos="866"/>
        </w:tabs>
        <w:spacing w:before="246" w:line="230" w:lineRule="auto"/>
        <w:ind w:left="871" w:right="310" w:hanging="726"/>
        <w:jc w:val="both"/>
        <w:rPr>
          <w:rFonts w:ascii="Bookman Old Style" w:hAnsi="Bookman Old Style"/>
        </w:rPr>
      </w:pPr>
      <w:r w:rsidRPr="000739BA">
        <w:rPr>
          <w:rFonts w:ascii="Bookman Old Style" w:hAnsi="Bookman Old Style"/>
        </w:rPr>
        <w:t xml:space="preserve">If a policy is required to indemnify joint insured, the cover shall apply separately to each insured as though a separate policy had been issued for each of the joint insured. If a policy indemniﬁes additional joint insured, namely in addition to the insured speciﬁed in this Clause, (i) the Contractor shall act under the policy on behalf of these additional joint insured except that the Procuring Entity shall act for Procuring Entity's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w:t>
      </w:r>
      <w:r w:rsidRPr="000739BA">
        <w:rPr>
          <w:rFonts w:ascii="Bookman Old Style" w:hAnsi="Bookman Old Style"/>
          <w:spacing w:val="-3"/>
        </w:rPr>
        <w:t>policy.</w:t>
      </w:r>
    </w:p>
    <w:p w14:paraId="039FCC72" w14:textId="77777777" w:rsidR="00CB37CD" w:rsidRPr="000739BA" w:rsidRDefault="00CB37CD" w:rsidP="00625ECD">
      <w:pPr>
        <w:pStyle w:val="ListParagraph"/>
        <w:numPr>
          <w:ilvl w:val="2"/>
          <w:numId w:val="58"/>
        </w:numPr>
        <w:tabs>
          <w:tab w:val="left" w:pos="866"/>
        </w:tabs>
        <w:spacing w:before="250" w:line="230" w:lineRule="auto"/>
        <w:ind w:left="871" w:right="310" w:hanging="726"/>
        <w:jc w:val="both"/>
        <w:rPr>
          <w:rFonts w:ascii="Bookman Old Style" w:hAnsi="Bookman Old Style"/>
        </w:rPr>
      </w:pPr>
      <w:r w:rsidRPr="000739BA">
        <w:rPr>
          <w:rFonts w:ascii="Bookman Old Style" w:hAnsi="Bookman Old Style"/>
        </w:rPr>
        <w:t>Each policy insuring against loss or damage shall provide for payments to be made in the currencies required to rectify the loss or damage. Payments received from insurers shall be used for the rectiﬁcation of the loss or damage.</w:t>
      </w:r>
    </w:p>
    <w:p w14:paraId="2472F12E" w14:textId="77777777" w:rsidR="00CB37CD" w:rsidRPr="000739BA" w:rsidRDefault="00CB37CD" w:rsidP="00625ECD">
      <w:pPr>
        <w:pStyle w:val="ListParagraph"/>
        <w:numPr>
          <w:ilvl w:val="2"/>
          <w:numId w:val="58"/>
        </w:numPr>
        <w:tabs>
          <w:tab w:val="left" w:pos="872"/>
        </w:tabs>
        <w:spacing w:before="135" w:line="230" w:lineRule="auto"/>
        <w:ind w:left="877" w:right="311" w:hanging="726"/>
        <w:jc w:val="both"/>
        <w:rPr>
          <w:rFonts w:ascii="Bookman Old Style" w:hAnsi="Bookman Old Style"/>
        </w:rPr>
      </w:pPr>
      <w:r w:rsidRPr="000739BA">
        <w:rPr>
          <w:rFonts w:ascii="Bookman Old Style" w:hAnsi="Bookman Old Style"/>
        </w:rPr>
        <w:t xml:space="preserve">The relevant insuring Party shall, within the respective periods stated in </w:t>
      </w:r>
      <w:r w:rsidRPr="000739BA">
        <w:rPr>
          <w:rFonts w:ascii="Bookman Old Style" w:hAnsi="Bookman Old Style"/>
          <w:b/>
        </w:rPr>
        <w:t xml:space="preserve">the Special Conditions of Contract </w:t>
      </w:r>
      <w:r w:rsidRPr="000739BA">
        <w:rPr>
          <w:rFonts w:ascii="Bookman Old Style" w:hAnsi="Bookman Old Style"/>
        </w:rPr>
        <w:t>(calculated from the Commencement Date), submit to the other Party:</w:t>
      </w:r>
    </w:p>
    <w:p w14:paraId="689B3B4A" w14:textId="77777777" w:rsidR="00CB37CD" w:rsidRPr="000739BA" w:rsidRDefault="00CB37CD" w:rsidP="00625ECD">
      <w:pPr>
        <w:pStyle w:val="ListParagraph"/>
        <w:tabs>
          <w:tab w:val="left" w:pos="872"/>
        </w:tabs>
        <w:spacing w:before="135" w:line="230" w:lineRule="auto"/>
        <w:ind w:left="877" w:right="311" w:firstLine="0"/>
        <w:jc w:val="both"/>
        <w:rPr>
          <w:rFonts w:ascii="Bookman Old Style" w:hAnsi="Bookman Old Style"/>
        </w:rPr>
      </w:pPr>
    </w:p>
    <w:p w14:paraId="263E6DF6" w14:textId="77777777" w:rsidR="00CB37CD" w:rsidRPr="000739BA" w:rsidRDefault="00CB37CD" w:rsidP="00625ECD">
      <w:pPr>
        <w:pStyle w:val="ListParagraph"/>
        <w:numPr>
          <w:ilvl w:val="3"/>
          <w:numId w:val="58"/>
        </w:numPr>
        <w:tabs>
          <w:tab w:val="left" w:pos="1316"/>
          <w:tab w:val="left" w:pos="1317"/>
        </w:tabs>
        <w:spacing w:line="242" w:lineRule="exact"/>
        <w:ind w:left="1321" w:hanging="450"/>
        <w:rPr>
          <w:rFonts w:ascii="Bookman Old Style" w:hAnsi="Bookman Old Style"/>
        </w:rPr>
      </w:pPr>
      <w:r w:rsidRPr="000739BA">
        <w:rPr>
          <w:rFonts w:ascii="Bookman Old Style" w:hAnsi="Bookman Old Style"/>
        </w:rPr>
        <w:t>Evidence that the insurances described in this Clause have been affected, and</w:t>
      </w:r>
    </w:p>
    <w:p w14:paraId="440D354F" w14:textId="77777777" w:rsidR="00CB37CD" w:rsidRPr="000739BA" w:rsidRDefault="00CB37CD" w:rsidP="00625ECD">
      <w:pPr>
        <w:pStyle w:val="ListParagraph"/>
        <w:numPr>
          <w:ilvl w:val="3"/>
          <w:numId w:val="58"/>
        </w:numPr>
        <w:tabs>
          <w:tab w:val="left" w:pos="1317"/>
        </w:tabs>
        <w:spacing w:before="4" w:line="230" w:lineRule="auto"/>
        <w:ind w:left="1321" w:right="312" w:hanging="450"/>
        <w:jc w:val="both"/>
        <w:rPr>
          <w:rFonts w:ascii="Bookman Old Style" w:hAnsi="Bookman Old Style"/>
        </w:rPr>
      </w:pPr>
      <w:r w:rsidRPr="000739BA">
        <w:rPr>
          <w:rFonts w:ascii="Bookman Old Style" w:hAnsi="Bookman Old Style"/>
        </w:rPr>
        <w:t xml:space="preserve">copies of the policies for the insurances described in Sub-Clause 18.2 [Insurance for </w:t>
      </w:r>
      <w:r w:rsidRPr="000739BA">
        <w:rPr>
          <w:rFonts w:ascii="Bookman Old Style" w:hAnsi="Bookman Old Style"/>
          <w:spacing w:val="-4"/>
        </w:rPr>
        <w:t xml:space="preserve">Works </w:t>
      </w:r>
      <w:r w:rsidRPr="000739BA">
        <w:rPr>
          <w:rFonts w:ascii="Bookman Old Style" w:hAnsi="Bookman Old Style"/>
        </w:rPr>
        <w:t>and Contractor's Equipment] and Sub-Clause 18.3 [Insurance against Injury to Persons and Damage to Property].</w:t>
      </w:r>
    </w:p>
    <w:p w14:paraId="49C2E15A" w14:textId="77777777" w:rsidR="00CB37CD" w:rsidRPr="000739BA" w:rsidRDefault="00CB37CD" w:rsidP="00625ECD">
      <w:pPr>
        <w:pStyle w:val="ListParagraph"/>
        <w:numPr>
          <w:ilvl w:val="2"/>
          <w:numId w:val="58"/>
        </w:numPr>
        <w:tabs>
          <w:tab w:val="left" w:pos="872"/>
        </w:tabs>
        <w:spacing w:before="245" w:line="230" w:lineRule="auto"/>
        <w:ind w:left="883" w:right="312" w:hanging="732"/>
        <w:jc w:val="both"/>
        <w:rPr>
          <w:rFonts w:ascii="Bookman Old Style" w:hAnsi="Bookman Old Style"/>
        </w:rPr>
      </w:pPr>
      <w:r w:rsidRPr="000739BA">
        <w:rPr>
          <w:rFonts w:ascii="Bookman Old Style" w:hAnsi="Bookman Old Style"/>
        </w:rPr>
        <w:t xml:space="preserve">When each premium is paid, the insuring Party shall submit evidence of payment to the other </w:t>
      </w:r>
      <w:r w:rsidRPr="000739BA">
        <w:rPr>
          <w:rFonts w:ascii="Bookman Old Style" w:hAnsi="Bookman Old Style"/>
          <w:spacing w:val="-3"/>
        </w:rPr>
        <w:t xml:space="preserve">Party. </w:t>
      </w:r>
      <w:r w:rsidRPr="000739BA">
        <w:rPr>
          <w:rFonts w:ascii="Bookman Old Style" w:hAnsi="Bookman Old Style"/>
        </w:rPr>
        <w:t>Whenever evidence or policies are submitted, the insuring Party shall also give notice to the Project Manager</w:t>
      </w:r>
      <w:r w:rsidR="009A6589" w:rsidRPr="000739BA">
        <w:rPr>
          <w:rFonts w:ascii="Bookman Old Style" w:hAnsi="Bookman Old Style"/>
        </w:rPr>
        <w:t xml:space="preserve"> </w:t>
      </w:r>
    </w:p>
    <w:p w14:paraId="544C28BD" w14:textId="77777777" w:rsidR="00CB37CD" w:rsidRPr="000739BA" w:rsidRDefault="00CB37CD" w:rsidP="00625ECD">
      <w:pPr>
        <w:pStyle w:val="ListParagraph"/>
        <w:numPr>
          <w:ilvl w:val="2"/>
          <w:numId w:val="58"/>
        </w:numPr>
        <w:tabs>
          <w:tab w:val="left" w:pos="872"/>
        </w:tabs>
        <w:spacing w:before="245" w:line="230" w:lineRule="auto"/>
        <w:ind w:left="883" w:right="312" w:hanging="732"/>
        <w:jc w:val="both"/>
        <w:rPr>
          <w:rFonts w:ascii="Bookman Old Style" w:hAnsi="Bookman Old Style"/>
        </w:rPr>
      </w:pPr>
      <w:r w:rsidRPr="000739BA">
        <w:rPr>
          <w:rFonts w:ascii="Bookman Old Style" w:hAnsi="Bookman Old Style"/>
        </w:rPr>
        <w:t xml:space="preserve">Each Party shall comply with the conditions stipulated in each of the insurance policies. The insuring Party shall keep the insurers informed of any relevant changes to the execution of the </w:t>
      </w:r>
      <w:r w:rsidRPr="000739BA">
        <w:rPr>
          <w:rFonts w:ascii="Bookman Old Style" w:hAnsi="Bookman Old Style"/>
          <w:spacing w:val="-4"/>
        </w:rPr>
        <w:t xml:space="preserve">Works </w:t>
      </w:r>
      <w:r w:rsidRPr="000739BA">
        <w:rPr>
          <w:rFonts w:ascii="Bookman Old Style" w:hAnsi="Bookman Old Style"/>
        </w:rPr>
        <w:t>and ensure that insurance is maintained in accordance with this Clause.</w:t>
      </w:r>
    </w:p>
    <w:p w14:paraId="08C3BBD9" w14:textId="77777777" w:rsidR="00CB37CD" w:rsidRPr="000739BA" w:rsidRDefault="00CB37CD" w:rsidP="00625ECD">
      <w:pPr>
        <w:pStyle w:val="ListParagraph"/>
        <w:numPr>
          <w:ilvl w:val="2"/>
          <w:numId w:val="58"/>
        </w:numPr>
        <w:tabs>
          <w:tab w:val="left" w:pos="872"/>
        </w:tabs>
        <w:spacing w:before="246" w:line="230" w:lineRule="auto"/>
        <w:ind w:left="883" w:right="312" w:hanging="732"/>
        <w:jc w:val="both"/>
        <w:rPr>
          <w:rFonts w:ascii="Bookman Old Style" w:hAnsi="Bookman Old Style"/>
        </w:rPr>
      </w:pPr>
      <w:r w:rsidRPr="000739BA">
        <w:rPr>
          <w:rFonts w:ascii="Bookman Old Style" w:hAnsi="Bookman Old Style"/>
        </w:rPr>
        <w:t xml:space="preserve">Neither Party shall make any material alteration to the terms of any insurance without the prior approval of the other </w:t>
      </w:r>
      <w:r w:rsidRPr="000739BA">
        <w:rPr>
          <w:rFonts w:ascii="Bookman Old Style" w:hAnsi="Bookman Old Style"/>
          <w:spacing w:val="-3"/>
        </w:rPr>
        <w:t xml:space="preserve">Party. </w:t>
      </w:r>
      <w:r w:rsidRPr="000739BA">
        <w:rPr>
          <w:rFonts w:ascii="Bookman Old Style" w:hAnsi="Bookman Old Style"/>
        </w:rPr>
        <w:t xml:space="preserve">If an insurer makes (or at tempts to make) any alteration, the Party ﬁrst notiﬁed by the insurer shall promptly give notice to the other </w:t>
      </w:r>
      <w:r w:rsidRPr="000739BA">
        <w:rPr>
          <w:rFonts w:ascii="Bookman Old Style" w:hAnsi="Bookman Old Style"/>
          <w:spacing w:val="-3"/>
        </w:rPr>
        <w:t>Party.</w:t>
      </w:r>
    </w:p>
    <w:p w14:paraId="580A177F" w14:textId="77777777" w:rsidR="00CB37CD" w:rsidRPr="000739BA" w:rsidRDefault="00CB37CD" w:rsidP="00625ECD">
      <w:pPr>
        <w:pStyle w:val="ListParagraph"/>
        <w:numPr>
          <w:ilvl w:val="2"/>
          <w:numId w:val="58"/>
        </w:numPr>
        <w:tabs>
          <w:tab w:val="left" w:pos="861"/>
        </w:tabs>
        <w:spacing w:before="246" w:line="230" w:lineRule="auto"/>
        <w:ind w:left="882" w:right="312" w:hanging="731"/>
        <w:jc w:val="both"/>
        <w:rPr>
          <w:rFonts w:ascii="Bookman Old Style" w:hAnsi="Bookman Old Style"/>
        </w:rPr>
      </w:pPr>
      <w:r w:rsidRPr="000739BA">
        <w:rPr>
          <w:rFonts w:ascii="Bookman Old Style" w:hAnsi="Bookman Old Style"/>
        </w:rPr>
        <w:t xml:space="preserve">If the insuring Party fails to effect and keep in force any of the insurances it is required to effect and maintain under the Contractor fails to provide satisfactory evidence and copies of policies in accordance with this Sub- Clause, the other Party may (at its option and without prejudice to any other right or remedy) effect insurance for the relevant coverage and pay the premiums due. The insuring Party shall pay the amount of these premiums to the other </w:t>
      </w:r>
      <w:r w:rsidRPr="000739BA">
        <w:rPr>
          <w:rFonts w:ascii="Bookman Old Style" w:hAnsi="Bookman Old Style"/>
          <w:spacing w:val="-3"/>
        </w:rPr>
        <w:t xml:space="preserve">Party, </w:t>
      </w:r>
      <w:r w:rsidRPr="000739BA">
        <w:rPr>
          <w:rFonts w:ascii="Bookman Old Style" w:hAnsi="Bookman Old Style"/>
        </w:rPr>
        <w:t>and the Contract Price shall be adjusted accordingly.</w:t>
      </w:r>
    </w:p>
    <w:p w14:paraId="16344EA9" w14:textId="77777777" w:rsidR="00CB37CD" w:rsidRPr="000739BA" w:rsidRDefault="00CB37CD" w:rsidP="00625ECD">
      <w:pPr>
        <w:pStyle w:val="ListParagraph"/>
        <w:numPr>
          <w:ilvl w:val="2"/>
          <w:numId w:val="58"/>
        </w:numPr>
        <w:tabs>
          <w:tab w:val="left" w:pos="871"/>
        </w:tabs>
        <w:spacing w:before="247" w:line="230" w:lineRule="auto"/>
        <w:ind w:left="882" w:right="308" w:hanging="732"/>
        <w:jc w:val="both"/>
        <w:rPr>
          <w:rFonts w:ascii="Bookman Old Style" w:hAnsi="Bookman Old Style"/>
        </w:rPr>
      </w:pPr>
      <w:r w:rsidRPr="000739BA">
        <w:rPr>
          <w:rFonts w:ascii="Bookman Old Style" w:hAnsi="Bookman Old Style"/>
        </w:rPr>
        <w:t xml:space="preserve">Nothing in this Clause limits the obligations, liabilities or responsibilities of the Contractor or the Procuring </w:t>
      </w:r>
      <w:r w:rsidRPr="000739BA">
        <w:rPr>
          <w:rFonts w:ascii="Bookman Old Style" w:hAnsi="Bookman Old Style"/>
          <w:spacing w:val="-3"/>
        </w:rPr>
        <w:t xml:space="preserve">Entity, </w:t>
      </w:r>
      <w:r w:rsidRPr="000739BA">
        <w:rPr>
          <w:rFonts w:ascii="Bookman Old Style" w:hAnsi="Bookman Old Style"/>
        </w:rPr>
        <w:t xml:space="preserve">under the other terms of the Contractor otherwise. Any amounts not insured or not recovered from the insurers shall be borne by the Contractor and/or the Procuring </w:t>
      </w:r>
      <w:r w:rsidRPr="000739BA">
        <w:rPr>
          <w:rFonts w:ascii="Bookman Old Style" w:hAnsi="Bookman Old Style"/>
          <w:spacing w:val="-3"/>
        </w:rPr>
        <w:t>Entity.</w:t>
      </w:r>
    </w:p>
    <w:p w14:paraId="6FBA75F8" w14:textId="77777777" w:rsidR="00CB37CD" w:rsidRPr="000739BA" w:rsidRDefault="00CB37CD" w:rsidP="00625ECD">
      <w:pPr>
        <w:pStyle w:val="ListParagraph"/>
        <w:numPr>
          <w:ilvl w:val="2"/>
          <w:numId w:val="58"/>
        </w:numPr>
        <w:tabs>
          <w:tab w:val="left" w:pos="871"/>
        </w:tabs>
        <w:spacing w:before="242" w:line="230" w:lineRule="auto"/>
        <w:ind w:left="882" w:right="312" w:hanging="732"/>
        <w:jc w:val="both"/>
        <w:rPr>
          <w:rFonts w:ascii="Bookman Old Style" w:hAnsi="Bookman Old Style"/>
        </w:rPr>
      </w:pPr>
      <w:r w:rsidRPr="000739BA">
        <w:rPr>
          <w:rFonts w:ascii="Bookman Old Style" w:hAnsi="Bookman Old Style"/>
        </w:rPr>
        <w:t>Procuring Entity in accordance with these obligations, liabilities</w:t>
      </w:r>
      <w:r w:rsidR="00AD6F90" w:rsidRPr="000739BA">
        <w:rPr>
          <w:rFonts w:ascii="Bookman Old Style" w:hAnsi="Bookman Old Style"/>
        </w:rPr>
        <w:t xml:space="preserve"> </w:t>
      </w:r>
      <w:r w:rsidRPr="000739BA">
        <w:rPr>
          <w:rFonts w:ascii="Bookman Old Style" w:hAnsi="Bookman Old Style"/>
        </w:rPr>
        <w:t xml:space="preserve">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w:t>
      </w:r>
      <w:r w:rsidRPr="000739BA">
        <w:rPr>
          <w:rFonts w:ascii="Bookman Old Style" w:hAnsi="Bookman Old Style"/>
          <w:spacing w:val="-3"/>
        </w:rPr>
        <w:t>Party.</w:t>
      </w:r>
    </w:p>
    <w:p w14:paraId="5F4C9D5C" w14:textId="77777777" w:rsidR="00CB37CD" w:rsidRPr="000739BA" w:rsidRDefault="00CB37CD" w:rsidP="00625ECD">
      <w:pPr>
        <w:pStyle w:val="ListParagraph"/>
        <w:numPr>
          <w:ilvl w:val="2"/>
          <w:numId w:val="58"/>
        </w:numPr>
        <w:tabs>
          <w:tab w:val="left" w:pos="849"/>
        </w:tabs>
        <w:spacing w:before="248" w:line="230" w:lineRule="auto"/>
        <w:ind w:left="882" w:right="313" w:hanging="732"/>
        <w:jc w:val="both"/>
        <w:rPr>
          <w:rFonts w:ascii="Bookman Old Style" w:hAnsi="Bookman Old Style"/>
        </w:rPr>
      </w:pPr>
      <w:r w:rsidRPr="000739BA">
        <w:rPr>
          <w:rFonts w:ascii="Bookman Old Style" w:hAnsi="Bookman Old Style"/>
        </w:rPr>
        <w:t>Payments by one Party to the other Party shall be subject to Sub-Clause 2.5 [Procuring Entity's Claims] or Sub- Clause 20.1 [Contractor's Claims], as applicable.</w:t>
      </w:r>
    </w:p>
    <w:p w14:paraId="193DAC6A" w14:textId="77777777" w:rsidR="00CB37CD" w:rsidRPr="000739BA" w:rsidRDefault="00CB37CD" w:rsidP="00625ECD">
      <w:pPr>
        <w:pStyle w:val="ListParagraph"/>
        <w:numPr>
          <w:ilvl w:val="2"/>
          <w:numId w:val="58"/>
        </w:numPr>
        <w:tabs>
          <w:tab w:val="left" w:pos="850"/>
        </w:tabs>
        <w:spacing w:before="245" w:line="230" w:lineRule="auto"/>
        <w:ind w:left="882" w:right="313" w:hanging="732"/>
        <w:jc w:val="both"/>
        <w:rPr>
          <w:rFonts w:ascii="Bookman Old Style" w:hAnsi="Bookman Old Style"/>
        </w:rPr>
      </w:pPr>
      <w:r w:rsidRPr="000739BA">
        <w:rPr>
          <w:rFonts w:ascii="Bookman Old Style" w:hAnsi="Bookman Old Style"/>
        </w:rPr>
        <w:t>The Contractor shall be entitled to place all insurance relating to the Contract (including, but not limited to the insurance referred to Clause 18) with insurers from any eligible source country.</w:t>
      </w:r>
    </w:p>
    <w:p w14:paraId="6E0C17C0" w14:textId="77777777" w:rsidR="00CB37CD" w:rsidRPr="000739BA" w:rsidRDefault="00CB37CD" w:rsidP="00625ECD">
      <w:pPr>
        <w:tabs>
          <w:tab w:val="left" w:pos="850"/>
        </w:tabs>
        <w:spacing w:before="245" w:line="230" w:lineRule="auto"/>
        <w:ind w:right="313"/>
        <w:jc w:val="both"/>
        <w:rPr>
          <w:rFonts w:ascii="Bookman Old Style" w:hAnsi="Bookman Old Style"/>
        </w:rPr>
      </w:pPr>
    </w:p>
    <w:p w14:paraId="60F81842" w14:textId="77777777" w:rsidR="00CB37CD" w:rsidRPr="000739BA" w:rsidRDefault="00CB37CD" w:rsidP="00625ECD">
      <w:pPr>
        <w:pStyle w:val="Heading6"/>
        <w:numPr>
          <w:ilvl w:val="1"/>
          <w:numId w:val="58"/>
        </w:numPr>
        <w:tabs>
          <w:tab w:val="left" w:pos="870"/>
          <w:tab w:val="left" w:pos="871"/>
        </w:tabs>
        <w:spacing w:before="237"/>
        <w:ind w:left="870" w:hanging="720"/>
        <w:rPr>
          <w:rFonts w:ascii="Bookman Old Style" w:hAnsi="Bookman Old Style"/>
        </w:rPr>
      </w:pPr>
      <w:r w:rsidRPr="000739BA">
        <w:rPr>
          <w:rFonts w:ascii="Bookman Old Style" w:hAnsi="Bookman Old Style"/>
        </w:rPr>
        <w:t xml:space="preserve">Insurance for </w:t>
      </w:r>
      <w:r w:rsidRPr="000739BA">
        <w:rPr>
          <w:rFonts w:ascii="Bookman Old Style" w:hAnsi="Bookman Old Style"/>
          <w:spacing w:val="-3"/>
        </w:rPr>
        <w:t xml:space="preserve">Works </w:t>
      </w:r>
      <w:r w:rsidRPr="000739BA">
        <w:rPr>
          <w:rFonts w:ascii="Bookman Old Style" w:hAnsi="Bookman Old Style"/>
        </w:rPr>
        <w:t>and Contractor's Equipment</w:t>
      </w:r>
    </w:p>
    <w:p w14:paraId="28C79164" w14:textId="77777777" w:rsidR="00CB37CD" w:rsidRPr="000739BA" w:rsidRDefault="00CB37CD" w:rsidP="00625ECD">
      <w:pPr>
        <w:pStyle w:val="ListParagraph"/>
        <w:numPr>
          <w:ilvl w:val="2"/>
          <w:numId w:val="58"/>
        </w:numPr>
        <w:tabs>
          <w:tab w:val="left" w:pos="871"/>
        </w:tabs>
        <w:spacing w:before="243" w:line="230" w:lineRule="auto"/>
        <w:ind w:left="882" w:right="313" w:hanging="732"/>
        <w:jc w:val="both"/>
        <w:rPr>
          <w:rFonts w:ascii="Bookman Old Style" w:hAnsi="Bookman Old Style"/>
        </w:rPr>
      </w:pPr>
      <w:r w:rsidRPr="000739BA">
        <w:rPr>
          <w:rFonts w:ascii="Bookman Old Style" w:hAnsi="Bookman Old Style"/>
        </w:rPr>
        <w:t xml:space="preserve">The insuring Party shall insure the </w:t>
      </w:r>
      <w:r w:rsidRPr="000739BA">
        <w:rPr>
          <w:rFonts w:ascii="Bookman Old Style" w:hAnsi="Bookman Old Style"/>
          <w:spacing w:val="-3"/>
        </w:rPr>
        <w:t xml:space="preserve">Works, </w:t>
      </w:r>
      <w:r w:rsidRPr="000739BA">
        <w:rPr>
          <w:rFonts w:ascii="Bookman Old Style" w:hAnsi="Bookman Old Style"/>
        </w:rPr>
        <w:t xml:space="preserve">Plant, Material sand Contractor's Documents for not less than the full reinstatement cost including the costs of demolition, removal of debris and professional fees and proﬁt. This insurance shall be effective from the date by which the evidence is to be submitted under sub-paragraph (a) of Sub-Clause 18.1 [General Requirements for Insurances], until the date of issue of the Taking-Over Certiﬁcate for the </w:t>
      </w:r>
      <w:r w:rsidRPr="000739BA">
        <w:rPr>
          <w:rFonts w:ascii="Bookman Old Style" w:hAnsi="Bookman Old Style"/>
          <w:spacing w:val="-3"/>
        </w:rPr>
        <w:t>Works.</w:t>
      </w:r>
    </w:p>
    <w:p w14:paraId="0B217502" w14:textId="77777777" w:rsidR="00CB37CD" w:rsidRPr="000739BA" w:rsidRDefault="00CB37CD" w:rsidP="00625ECD">
      <w:pPr>
        <w:pStyle w:val="ListParagraph"/>
        <w:numPr>
          <w:ilvl w:val="2"/>
          <w:numId w:val="58"/>
        </w:numPr>
        <w:tabs>
          <w:tab w:val="left" w:pos="871"/>
        </w:tabs>
        <w:spacing w:before="247" w:line="230" w:lineRule="auto"/>
        <w:ind w:left="881" w:right="313" w:hanging="731"/>
        <w:jc w:val="both"/>
        <w:rPr>
          <w:rFonts w:ascii="Bookman Old Style" w:hAnsi="Bookman Old Style"/>
        </w:rPr>
      </w:pPr>
      <w:r w:rsidRPr="000739BA">
        <w:rPr>
          <w:rFonts w:ascii="Bookman Old Style" w:hAnsi="Bookman Old Style"/>
        </w:rPr>
        <w:t xml:space="preserve">The insuring Party shall maintain this insurance to provide cover until the date of issue of the Performance Certiﬁcate, for loss or damage for which the Contractor is liable arising from a cause occurring prior to the issue of the Taking-Over Certiﬁcate, and for loss or damage caused by the Contractor in the course of any other operations (including those under Clause </w:t>
      </w:r>
      <w:r w:rsidRPr="000739BA">
        <w:rPr>
          <w:rFonts w:ascii="Bookman Old Style" w:hAnsi="Bookman Old Style"/>
          <w:spacing w:val="-5"/>
        </w:rPr>
        <w:t xml:space="preserve">11 </w:t>
      </w:r>
      <w:r w:rsidRPr="000739BA">
        <w:rPr>
          <w:rFonts w:ascii="Bookman Old Style" w:hAnsi="Bookman Old Style"/>
        </w:rPr>
        <w:t>[Defects Liability]).</w:t>
      </w:r>
    </w:p>
    <w:p w14:paraId="1D9292BD" w14:textId="77777777" w:rsidR="00CB37CD" w:rsidRPr="000739BA" w:rsidRDefault="00CB37CD" w:rsidP="00625ECD">
      <w:pPr>
        <w:pStyle w:val="ListParagraph"/>
        <w:numPr>
          <w:ilvl w:val="2"/>
          <w:numId w:val="58"/>
        </w:numPr>
        <w:tabs>
          <w:tab w:val="left" w:pos="870"/>
        </w:tabs>
        <w:spacing w:before="247" w:line="230" w:lineRule="auto"/>
        <w:ind w:left="881" w:right="313" w:hanging="732"/>
        <w:jc w:val="both"/>
        <w:rPr>
          <w:rFonts w:ascii="Bookman Old Style" w:hAnsi="Bookman Old Style"/>
        </w:rPr>
      </w:pPr>
      <w:r w:rsidRPr="000739BA">
        <w:rPr>
          <w:rFonts w:ascii="Bookman Old Style" w:hAnsi="Bookman Old Style"/>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p>
    <w:p w14:paraId="1B141B4E" w14:textId="77777777" w:rsidR="00CB37CD" w:rsidRPr="000739BA" w:rsidRDefault="00CB37CD" w:rsidP="00625ECD">
      <w:pPr>
        <w:pStyle w:val="ListParagraph"/>
        <w:numPr>
          <w:ilvl w:val="2"/>
          <w:numId w:val="58"/>
        </w:numPr>
        <w:tabs>
          <w:tab w:val="left" w:pos="870"/>
        </w:tabs>
        <w:spacing w:before="238" w:line="248" w:lineRule="exact"/>
        <w:ind w:left="869" w:hanging="720"/>
        <w:rPr>
          <w:rFonts w:ascii="Bookman Old Style" w:hAnsi="Bookman Old Style"/>
        </w:rPr>
      </w:pPr>
      <w:r w:rsidRPr="000739BA">
        <w:rPr>
          <w:rFonts w:ascii="Bookman Old Style" w:hAnsi="Bookman Old Style"/>
        </w:rPr>
        <w:t>Unless otherwise stated in the Special Conditions, insurances under this Sub-Clause:</w:t>
      </w:r>
    </w:p>
    <w:p w14:paraId="6D682D1D" w14:textId="77777777" w:rsidR="00CB37CD" w:rsidRPr="000739BA" w:rsidRDefault="00CB37CD" w:rsidP="00625ECD">
      <w:pPr>
        <w:pStyle w:val="ListParagraph"/>
        <w:numPr>
          <w:ilvl w:val="3"/>
          <w:numId w:val="58"/>
        </w:numPr>
        <w:tabs>
          <w:tab w:val="left" w:pos="1314"/>
          <w:tab w:val="left" w:pos="1315"/>
        </w:tabs>
        <w:spacing w:line="248" w:lineRule="exact"/>
        <w:ind w:left="1316" w:hanging="447"/>
        <w:rPr>
          <w:rFonts w:ascii="Bookman Old Style" w:hAnsi="Bookman Old Style"/>
        </w:rPr>
      </w:pPr>
      <w:r w:rsidRPr="000739BA">
        <w:rPr>
          <w:rFonts w:ascii="Bookman Old Style" w:hAnsi="Bookman Old Style"/>
        </w:rPr>
        <w:t>Shall</w:t>
      </w:r>
      <w:r w:rsidR="00AD6F90" w:rsidRPr="000739BA">
        <w:rPr>
          <w:rFonts w:ascii="Bookman Old Style" w:hAnsi="Bookman Old Style"/>
        </w:rPr>
        <w:t xml:space="preserve"> </w:t>
      </w:r>
      <w:r w:rsidRPr="000739BA">
        <w:rPr>
          <w:rFonts w:ascii="Bookman Old Style" w:hAnsi="Bookman Old Style"/>
        </w:rPr>
        <w:t xml:space="preserve">be effected and maintained by the Contractor as insuring </w:t>
      </w:r>
      <w:r w:rsidRPr="000739BA">
        <w:rPr>
          <w:rFonts w:ascii="Bookman Old Style" w:hAnsi="Bookman Old Style"/>
          <w:spacing w:val="-3"/>
        </w:rPr>
        <w:t>Party,</w:t>
      </w:r>
    </w:p>
    <w:p w14:paraId="5097B110" w14:textId="77777777" w:rsidR="00CB37CD" w:rsidRPr="000739BA" w:rsidRDefault="00CB37CD" w:rsidP="00625ECD">
      <w:pPr>
        <w:pStyle w:val="ListParagraph"/>
        <w:numPr>
          <w:ilvl w:val="3"/>
          <w:numId w:val="58"/>
        </w:numPr>
        <w:tabs>
          <w:tab w:val="left" w:pos="1312"/>
        </w:tabs>
        <w:spacing w:before="132" w:line="230" w:lineRule="auto"/>
        <w:ind w:left="1316" w:right="316" w:hanging="450"/>
        <w:jc w:val="both"/>
        <w:rPr>
          <w:rFonts w:ascii="Bookman Old Style" w:hAnsi="Bookman Old Style"/>
        </w:rPr>
      </w:pPr>
      <w:r w:rsidRPr="000739BA">
        <w:rPr>
          <w:rFonts w:ascii="Bookman Old Style" w:hAnsi="Bookman Old Style"/>
        </w:rPr>
        <w:t>shall be in the joint names of the Parties, who shall be jointly entitled to receive payments from the insurers, payments being held or allocated to the Party actually bearing the costs of rectifying the loss or damage,</w:t>
      </w:r>
    </w:p>
    <w:p w14:paraId="667092A5" w14:textId="77777777" w:rsidR="00CB37CD" w:rsidRPr="000739BA" w:rsidRDefault="00CB37CD" w:rsidP="00625ECD">
      <w:pPr>
        <w:pStyle w:val="ListParagraph"/>
        <w:numPr>
          <w:ilvl w:val="3"/>
          <w:numId w:val="58"/>
        </w:numPr>
        <w:tabs>
          <w:tab w:val="left" w:pos="1311"/>
          <w:tab w:val="left" w:pos="1312"/>
        </w:tabs>
        <w:spacing w:before="43"/>
        <w:ind w:left="1311" w:hanging="445"/>
        <w:rPr>
          <w:rFonts w:ascii="Bookman Old Style" w:hAnsi="Bookman Old Style"/>
        </w:rPr>
      </w:pPr>
      <w:r w:rsidRPr="000739BA">
        <w:rPr>
          <w:rFonts w:ascii="Bookman Old Style" w:hAnsi="Bookman Old Style"/>
        </w:rPr>
        <w:t>shall cover all loss and damage from any cause not listed in Sub-Clause 17.3 [Procuring Entity's Risks],</w:t>
      </w:r>
    </w:p>
    <w:p w14:paraId="07B6A9FF" w14:textId="77777777" w:rsidR="00CB37CD" w:rsidRPr="000739BA" w:rsidRDefault="00CB37CD" w:rsidP="00625ECD">
      <w:pPr>
        <w:pStyle w:val="ListParagraph"/>
        <w:numPr>
          <w:ilvl w:val="3"/>
          <w:numId w:val="58"/>
        </w:numPr>
        <w:tabs>
          <w:tab w:val="left" w:pos="1312"/>
        </w:tabs>
        <w:spacing w:before="48" w:line="230" w:lineRule="auto"/>
        <w:ind w:left="1316" w:right="317" w:hanging="450"/>
        <w:jc w:val="both"/>
        <w:rPr>
          <w:rFonts w:ascii="Bookman Old Style" w:hAnsi="Bookman Old Style"/>
        </w:rPr>
      </w:pPr>
      <w:r w:rsidRPr="000739BA">
        <w:rPr>
          <w:rFonts w:ascii="Bookman Old Style" w:hAnsi="Bookman Old Style"/>
        </w:rPr>
        <w:t xml:space="preserve">shall also cover, to the extent speciﬁcally required in the tendering documents of the Contract, loss or damage to a part of the </w:t>
      </w:r>
      <w:r w:rsidRPr="000739BA">
        <w:rPr>
          <w:rFonts w:ascii="Bookman Old Style" w:hAnsi="Bookman Old Style"/>
          <w:spacing w:val="-4"/>
        </w:rPr>
        <w:t xml:space="preserve">Works </w:t>
      </w:r>
      <w:r w:rsidRPr="000739BA">
        <w:rPr>
          <w:rFonts w:ascii="Bookman Old Style" w:hAnsi="Bookman Old Style"/>
        </w:rPr>
        <w:t xml:space="preserve">which is attributable to the use or occupation by the Procuring Entity of another part of the </w:t>
      </w:r>
      <w:r w:rsidRPr="000739BA">
        <w:rPr>
          <w:rFonts w:ascii="Bookman Old Style" w:hAnsi="Bookman Old Style"/>
          <w:spacing w:val="-3"/>
        </w:rPr>
        <w:t xml:space="preserve">Works, </w:t>
      </w:r>
      <w:r w:rsidRPr="000739BA">
        <w:rPr>
          <w:rFonts w:ascii="Bookman Old Style" w:hAnsi="Bookman Old Style"/>
        </w:rPr>
        <w:t xml:space="preserve">and loss or damage from the risks listed in sub-paragraphs (c), (g) and (h)of Sub-Clause 17.3 [Procuring Entity's Risks], excluding (in each case) risks which are not insurable at commercially reasonable terms, with deductibles per occurrence of not more than the amount stated </w:t>
      </w:r>
      <w:r w:rsidRPr="000739BA">
        <w:rPr>
          <w:rFonts w:ascii="Bookman Old Style" w:hAnsi="Bookman Old Style"/>
          <w:b/>
        </w:rPr>
        <w:t xml:space="preserve">in the Special Conditions </w:t>
      </w:r>
      <w:r w:rsidRPr="000739BA">
        <w:rPr>
          <w:rFonts w:ascii="Bookman Old Style" w:hAnsi="Bookman Old Style"/>
        </w:rPr>
        <w:t>of Contract (</w:t>
      </w:r>
      <w:r w:rsidR="00AD6F90" w:rsidRPr="000739BA">
        <w:rPr>
          <w:rFonts w:ascii="Bookman Old Style" w:hAnsi="Bookman Old Style"/>
        </w:rPr>
        <w:t>if an amount is not so stated, this</w:t>
      </w:r>
      <w:r w:rsidRPr="000739BA">
        <w:rPr>
          <w:rFonts w:ascii="Bookman Old Style" w:hAnsi="Bookman Old Style"/>
        </w:rPr>
        <w:t xml:space="preserve"> sub-paragraph (d) shall not apply), and</w:t>
      </w:r>
    </w:p>
    <w:p w14:paraId="05A45E40" w14:textId="77777777" w:rsidR="00CB37CD" w:rsidRPr="000739BA" w:rsidRDefault="00CB37CD" w:rsidP="00625ECD">
      <w:pPr>
        <w:pStyle w:val="ListParagraph"/>
        <w:numPr>
          <w:ilvl w:val="3"/>
          <w:numId w:val="58"/>
        </w:numPr>
        <w:tabs>
          <w:tab w:val="left" w:pos="1311"/>
          <w:tab w:val="left" w:pos="1312"/>
        </w:tabs>
        <w:spacing w:line="250" w:lineRule="exact"/>
        <w:ind w:left="1311" w:hanging="445"/>
        <w:rPr>
          <w:rFonts w:ascii="Bookman Old Style" w:hAnsi="Bookman Old Style"/>
        </w:rPr>
      </w:pPr>
      <w:r w:rsidRPr="000739BA">
        <w:rPr>
          <w:rFonts w:ascii="Bookman Old Style" w:hAnsi="Bookman Old Style"/>
        </w:rPr>
        <w:t>may however exclude loss of, damage to, and reinstatement of:</w:t>
      </w:r>
    </w:p>
    <w:p w14:paraId="0DC08316" w14:textId="77777777" w:rsidR="00CB37CD" w:rsidRPr="000739BA" w:rsidRDefault="00CB37CD" w:rsidP="00625ECD">
      <w:pPr>
        <w:pStyle w:val="ListParagraph"/>
        <w:numPr>
          <w:ilvl w:val="4"/>
          <w:numId w:val="58"/>
        </w:numPr>
        <w:tabs>
          <w:tab w:val="left" w:pos="1809"/>
        </w:tabs>
        <w:spacing w:before="47" w:line="230" w:lineRule="auto"/>
        <w:ind w:left="1814" w:right="317" w:hanging="503"/>
        <w:jc w:val="both"/>
        <w:rPr>
          <w:rFonts w:ascii="Bookman Old Style" w:hAnsi="Bookman Old Style"/>
        </w:rPr>
      </w:pPr>
      <w:r w:rsidRPr="000739BA">
        <w:rPr>
          <w:rFonts w:ascii="Bookman Old Style" w:hAnsi="Bookman Old Style"/>
        </w:rPr>
        <w:t xml:space="preserve">a part of the </w:t>
      </w:r>
      <w:r w:rsidRPr="000739BA">
        <w:rPr>
          <w:rFonts w:ascii="Bookman Old Style" w:hAnsi="Bookman Old Style"/>
          <w:spacing w:val="-4"/>
        </w:rPr>
        <w:t xml:space="preserve">Works </w:t>
      </w:r>
      <w:r w:rsidRPr="000739BA">
        <w:rPr>
          <w:rFonts w:ascii="Bookman Old Style" w:hAnsi="Bookman Old Style"/>
        </w:rPr>
        <w:t>which is in a defective condition due to a defect in its design, materials or workmanship (but cover shall include any other parts which are lost or damaged as a direct result of this defective condition and not as described in sub-paragraph (ii) below),</w:t>
      </w:r>
    </w:p>
    <w:p w14:paraId="2D71A18F" w14:textId="77777777" w:rsidR="00CB37CD" w:rsidRPr="000739BA" w:rsidRDefault="00CB37CD" w:rsidP="00625ECD">
      <w:pPr>
        <w:pStyle w:val="ListParagraph"/>
        <w:numPr>
          <w:ilvl w:val="4"/>
          <w:numId w:val="58"/>
        </w:numPr>
        <w:tabs>
          <w:tab w:val="left" w:pos="1807"/>
          <w:tab w:val="left" w:pos="1809"/>
        </w:tabs>
        <w:spacing w:before="51" w:line="230" w:lineRule="auto"/>
        <w:ind w:left="1814" w:right="317" w:hanging="503"/>
        <w:rPr>
          <w:rFonts w:ascii="Bookman Old Style" w:hAnsi="Bookman Old Style"/>
        </w:rPr>
      </w:pPr>
      <w:r w:rsidRPr="000739BA">
        <w:rPr>
          <w:rFonts w:ascii="Bookman Old Style" w:hAnsi="Bookman Old Style"/>
        </w:rPr>
        <w:t xml:space="preserve">apart of the </w:t>
      </w:r>
      <w:r w:rsidRPr="000739BA">
        <w:rPr>
          <w:rFonts w:ascii="Bookman Old Style" w:hAnsi="Bookman Old Style"/>
          <w:spacing w:val="-4"/>
        </w:rPr>
        <w:t xml:space="preserve">Works </w:t>
      </w:r>
      <w:r w:rsidRPr="000739BA">
        <w:rPr>
          <w:rFonts w:ascii="Bookman Old Style" w:hAnsi="Bookman Old Style"/>
        </w:rPr>
        <w:t xml:space="preserve">which is lost or damaged </w:t>
      </w:r>
      <w:r w:rsidR="00AD6F90" w:rsidRPr="000739BA">
        <w:rPr>
          <w:rFonts w:ascii="Bookman Old Style" w:hAnsi="Bookman Old Style"/>
        </w:rPr>
        <w:t>in order</w:t>
      </w:r>
      <w:r w:rsidRPr="000739BA">
        <w:rPr>
          <w:rFonts w:ascii="Bookman Old Style" w:hAnsi="Bookman Old Style"/>
        </w:rPr>
        <w:t xml:space="preserve"> to reinstate any other part of the </w:t>
      </w:r>
      <w:r w:rsidRPr="000739BA">
        <w:rPr>
          <w:rFonts w:ascii="Bookman Old Style" w:hAnsi="Bookman Old Style"/>
          <w:spacing w:val="-4"/>
        </w:rPr>
        <w:t xml:space="preserve">Works </w:t>
      </w:r>
      <w:r w:rsidRPr="000739BA">
        <w:rPr>
          <w:rFonts w:ascii="Bookman Old Style" w:hAnsi="Bookman Old Style"/>
        </w:rPr>
        <w:t>if this other part is in a defective condition due to a defect in its design, materials or workmanship,</w:t>
      </w:r>
    </w:p>
    <w:p w14:paraId="7B4FB81F" w14:textId="77777777" w:rsidR="00CB37CD" w:rsidRPr="000739BA" w:rsidRDefault="00CB37CD" w:rsidP="00625ECD">
      <w:pPr>
        <w:pStyle w:val="ListParagraph"/>
        <w:numPr>
          <w:ilvl w:val="4"/>
          <w:numId w:val="58"/>
        </w:numPr>
        <w:tabs>
          <w:tab w:val="left" w:pos="1807"/>
          <w:tab w:val="left" w:pos="1808"/>
        </w:tabs>
        <w:spacing w:before="51" w:line="230" w:lineRule="auto"/>
        <w:ind w:left="1813" w:right="317" w:hanging="503"/>
        <w:rPr>
          <w:rFonts w:ascii="Bookman Old Style" w:hAnsi="Bookman Old Style"/>
        </w:rPr>
      </w:pPr>
      <w:r w:rsidRPr="000739BA">
        <w:rPr>
          <w:rFonts w:ascii="Bookman Old Style" w:hAnsi="Bookman Old Style"/>
        </w:rPr>
        <w:t xml:space="preserve">apart of the </w:t>
      </w:r>
      <w:r w:rsidRPr="000739BA">
        <w:rPr>
          <w:rFonts w:ascii="Bookman Old Style" w:hAnsi="Bookman Old Style"/>
          <w:spacing w:val="-4"/>
        </w:rPr>
        <w:t xml:space="preserve">Works </w:t>
      </w:r>
      <w:r w:rsidRPr="000739BA">
        <w:rPr>
          <w:rFonts w:ascii="Bookman Old Style" w:hAnsi="Bookman Old Style"/>
        </w:rPr>
        <w:t xml:space="preserve">which has been taken over by the Procuring </w:t>
      </w:r>
      <w:r w:rsidRPr="000739BA">
        <w:rPr>
          <w:rFonts w:ascii="Bookman Old Style" w:hAnsi="Bookman Old Style"/>
          <w:spacing w:val="-3"/>
        </w:rPr>
        <w:t xml:space="preserve">Entity, </w:t>
      </w:r>
      <w:r w:rsidRPr="000739BA">
        <w:rPr>
          <w:rFonts w:ascii="Bookman Old Style" w:hAnsi="Bookman Old Style"/>
        </w:rPr>
        <w:t>except to the extent that the Contractor is liable for the loss or damage, and</w:t>
      </w:r>
    </w:p>
    <w:p w14:paraId="3C5780E9" w14:textId="77777777" w:rsidR="00CB37CD" w:rsidRPr="000739BA" w:rsidRDefault="00CB37CD" w:rsidP="00625ECD">
      <w:pPr>
        <w:pStyle w:val="ListParagraph"/>
        <w:numPr>
          <w:ilvl w:val="4"/>
          <w:numId w:val="58"/>
        </w:numPr>
        <w:tabs>
          <w:tab w:val="left" w:pos="1807"/>
          <w:tab w:val="left" w:pos="1808"/>
        </w:tabs>
        <w:spacing w:before="50" w:line="230" w:lineRule="auto"/>
        <w:ind w:left="1813" w:right="317" w:hanging="503"/>
        <w:rPr>
          <w:rFonts w:ascii="Bookman Old Style" w:hAnsi="Bookman Old Style"/>
        </w:rPr>
      </w:pPr>
      <w:r w:rsidRPr="000739BA">
        <w:rPr>
          <w:rFonts w:ascii="Bookman Old Style" w:hAnsi="Bookman Old Style"/>
        </w:rPr>
        <w:t xml:space="preserve">Goods while they are not in Kenya, subject to Sub-Clause 14.5 [Plant and Materials intended for the </w:t>
      </w:r>
      <w:r w:rsidRPr="000739BA">
        <w:rPr>
          <w:rFonts w:ascii="Bookman Old Style" w:hAnsi="Bookman Old Style"/>
          <w:spacing w:val="-3"/>
        </w:rPr>
        <w:t>Works].</w:t>
      </w:r>
    </w:p>
    <w:p w14:paraId="03F94A08" w14:textId="77777777" w:rsidR="00CB37CD" w:rsidRPr="000739BA" w:rsidRDefault="00CB37CD" w:rsidP="00625ECD">
      <w:pPr>
        <w:pStyle w:val="ListParagraph"/>
        <w:numPr>
          <w:ilvl w:val="2"/>
          <w:numId w:val="58"/>
        </w:numPr>
        <w:tabs>
          <w:tab w:val="left" w:pos="866"/>
        </w:tabs>
        <w:spacing w:before="245" w:line="230" w:lineRule="auto"/>
        <w:ind w:left="865" w:right="317" w:hanging="720"/>
        <w:jc w:val="both"/>
        <w:rPr>
          <w:rFonts w:ascii="Bookman Old Style" w:hAnsi="Bookman Old Style"/>
        </w:rPr>
      </w:pPr>
      <w:r w:rsidRPr="000739BA">
        <w:rPr>
          <w:rFonts w:ascii="Bookman Old Style" w:hAnsi="Bookman Old Style"/>
        </w:rPr>
        <w:t xml:space="preserve">If, more than one year after the Base Date, the cover described in sub-paragraph (d) above ceases to be available at commercially reasonable terms, the Contractor shall (as insuring Party) give notice to the Procuring </w:t>
      </w:r>
      <w:r w:rsidRPr="000739BA">
        <w:rPr>
          <w:rFonts w:ascii="Bookman Old Style" w:hAnsi="Bookman Old Style"/>
          <w:spacing w:val="-3"/>
        </w:rPr>
        <w:t xml:space="preserve">Entity, </w:t>
      </w:r>
      <w:r w:rsidRPr="000739BA">
        <w:rPr>
          <w:rFonts w:ascii="Bookman Old Style" w:hAnsi="Bookman Old Style"/>
        </w:rPr>
        <w:t xml:space="preserve">with supporting particulars. The Procuring Entity shall then (i) be entitled subject to Sub-Clause 2.5 [Procuring Entity's Claims] to payment of an amount equivalent to such commercially reasonable terms </w:t>
      </w:r>
      <w:r w:rsidR="00AD6F90" w:rsidRPr="000739BA">
        <w:rPr>
          <w:rFonts w:ascii="Bookman Old Style" w:hAnsi="Bookman Old Style"/>
        </w:rPr>
        <w:t>as the</w:t>
      </w:r>
      <w:r w:rsidRPr="000739BA">
        <w:rPr>
          <w:rFonts w:ascii="Bookman Old Style" w:hAnsi="Bookman Old Style"/>
        </w:rPr>
        <w:t xml:space="preserve"> Contractor should have expected to have paid for such cover, and (ii) be deemed, unless he obtains the cover at commercially reasonable terms, to have approved the omission under Sub-Clause 18.1 [General Requirements for Insurances].</w:t>
      </w:r>
    </w:p>
    <w:p w14:paraId="0D99D127" w14:textId="77777777" w:rsidR="00CB37CD" w:rsidRPr="000739BA" w:rsidRDefault="00CB37CD" w:rsidP="00625ECD">
      <w:pPr>
        <w:pStyle w:val="Heading6"/>
        <w:numPr>
          <w:ilvl w:val="1"/>
          <w:numId w:val="58"/>
        </w:numPr>
        <w:tabs>
          <w:tab w:val="left" w:pos="865"/>
          <w:tab w:val="left" w:pos="866"/>
        </w:tabs>
        <w:spacing w:before="241"/>
        <w:ind w:left="865" w:hanging="720"/>
        <w:rPr>
          <w:rFonts w:ascii="Bookman Old Style" w:hAnsi="Bookman Old Style"/>
        </w:rPr>
      </w:pPr>
      <w:r w:rsidRPr="000739BA">
        <w:rPr>
          <w:rFonts w:ascii="Bookman Old Style" w:hAnsi="Bookman Old Style"/>
        </w:rPr>
        <w:t>Insurance against Injury to Persons and Damage to Property</w:t>
      </w:r>
    </w:p>
    <w:p w14:paraId="60F97A24" w14:textId="77777777" w:rsidR="00CB37CD" w:rsidRPr="000739BA" w:rsidRDefault="00CB37CD" w:rsidP="00625ECD">
      <w:pPr>
        <w:pStyle w:val="ListParagraph"/>
        <w:numPr>
          <w:ilvl w:val="2"/>
          <w:numId w:val="58"/>
        </w:numPr>
        <w:tabs>
          <w:tab w:val="left" w:pos="866"/>
        </w:tabs>
        <w:spacing w:before="243" w:line="230" w:lineRule="auto"/>
        <w:ind w:left="865" w:right="318" w:hanging="720"/>
        <w:jc w:val="both"/>
        <w:rPr>
          <w:rFonts w:ascii="Bookman Old Style" w:hAnsi="Bookman Old Style"/>
        </w:rPr>
      </w:pPr>
      <w:r w:rsidRPr="000739BA">
        <w:rPr>
          <w:rFonts w:ascii="Bookman Old Style" w:hAnsi="Bookman Old Style"/>
        </w:rPr>
        <w:t xml:space="preserve">The insuring Party shall insure against each Party's liability for any loss, damage, death or bodily injury which may occur to any physical property (except things insured under Sub-Clause 18.2 [Insurance for </w:t>
      </w:r>
      <w:r w:rsidRPr="000739BA">
        <w:rPr>
          <w:rFonts w:ascii="Bookman Old Style" w:hAnsi="Bookman Old Style"/>
          <w:spacing w:val="-4"/>
        </w:rPr>
        <w:t xml:space="preserve">Works </w:t>
      </w:r>
      <w:r w:rsidRPr="000739BA">
        <w:rPr>
          <w:rFonts w:ascii="Bookman Old Style" w:hAnsi="Bookman Old Style"/>
        </w:rPr>
        <w:t>and Contractor's Equipment]) or to any person (except persons insured under Sub-Clause 18.4 [Insurance for Contractor's Personnel]), which may arise out of the Contractor's performance of the Contract and occurring before the issue of the Performance Certiﬁcate.</w:t>
      </w:r>
    </w:p>
    <w:p w14:paraId="5DCFA106" w14:textId="77777777" w:rsidR="00CB37CD" w:rsidRPr="000739BA" w:rsidRDefault="00CB37CD" w:rsidP="00625ECD">
      <w:pPr>
        <w:pStyle w:val="ListParagraph"/>
        <w:numPr>
          <w:ilvl w:val="2"/>
          <w:numId w:val="58"/>
        </w:numPr>
        <w:tabs>
          <w:tab w:val="left" w:pos="866"/>
        </w:tabs>
        <w:spacing w:before="247" w:line="230" w:lineRule="auto"/>
        <w:ind w:left="865" w:right="318" w:hanging="720"/>
        <w:jc w:val="both"/>
        <w:rPr>
          <w:rFonts w:ascii="Bookman Old Style" w:hAnsi="Bookman Old Style"/>
        </w:rPr>
      </w:pPr>
      <w:r w:rsidRPr="000739BA">
        <w:rPr>
          <w:rFonts w:ascii="Bookman Old Style" w:hAnsi="Bookman Old Style"/>
        </w:rPr>
        <w:t xml:space="preserve">This insurance shall be for a limit per occurrence of not less than the amount stated in </w:t>
      </w:r>
      <w:r w:rsidRPr="000739BA">
        <w:rPr>
          <w:rFonts w:ascii="Bookman Old Style" w:hAnsi="Bookman Old Style"/>
          <w:b/>
        </w:rPr>
        <w:t>the Special Conditions of Contract</w:t>
      </w:r>
      <w:r w:rsidRPr="000739BA">
        <w:rPr>
          <w:rFonts w:ascii="Bookman Old Style" w:hAnsi="Bookman Old Style"/>
        </w:rPr>
        <w:t xml:space="preserve">, with no limit on the number of occurrences. If an amount is not stated in the </w:t>
      </w:r>
      <w:r w:rsidRPr="000739BA">
        <w:rPr>
          <w:rFonts w:ascii="Bookman Old Style" w:hAnsi="Bookman Old Style"/>
          <w:b/>
        </w:rPr>
        <w:t>Special Conditions of Contract</w:t>
      </w:r>
      <w:r w:rsidRPr="000739BA">
        <w:rPr>
          <w:rFonts w:ascii="Bookman Old Style" w:hAnsi="Bookman Old Style"/>
        </w:rPr>
        <w:t xml:space="preserve">, this Sub-Clause shall not </w:t>
      </w:r>
      <w:r w:rsidRPr="000739BA">
        <w:rPr>
          <w:rFonts w:ascii="Bookman Old Style" w:hAnsi="Bookman Old Style"/>
          <w:spacing w:val="-3"/>
        </w:rPr>
        <w:t>apply.</w:t>
      </w:r>
    </w:p>
    <w:p w14:paraId="01615D3E" w14:textId="77777777" w:rsidR="00CB37CD" w:rsidRPr="000739BA" w:rsidRDefault="00CB37CD" w:rsidP="00625ECD">
      <w:pPr>
        <w:pStyle w:val="ListParagraph"/>
        <w:numPr>
          <w:ilvl w:val="2"/>
          <w:numId w:val="58"/>
        </w:numPr>
        <w:tabs>
          <w:tab w:val="left" w:pos="866"/>
        </w:tabs>
        <w:spacing w:before="238"/>
        <w:ind w:left="865" w:hanging="720"/>
        <w:rPr>
          <w:rFonts w:ascii="Bookman Old Style" w:hAnsi="Bookman Old Style"/>
        </w:rPr>
      </w:pPr>
      <w:r w:rsidRPr="000739BA">
        <w:rPr>
          <w:rFonts w:ascii="Bookman Old Style" w:hAnsi="Bookman Old Style"/>
        </w:rPr>
        <w:t>Unless otherwise stated in the Special Conditions, the insurances speciﬁed in this Sub-Clause:</w:t>
      </w:r>
    </w:p>
    <w:p w14:paraId="0F42C2E2" w14:textId="77777777" w:rsidR="00CB37CD" w:rsidRPr="000739BA" w:rsidRDefault="00CB37CD" w:rsidP="00625ECD">
      <w:pPr>
        <w:pStyle w:val="ListParagraph"/>
        <w:numPr>
          <w:ilvl w:val="3"/>
          <w:numId w:val="58"/>
        </w:numPr>
        <w:tabs>
          <w:tab w:val="left" w:pos="1310"/>
          <w:tab w:val="left" w:pos="1311"/>
        </w:tabs>
        <w:spacing w:before="39"/>
        <w:ind w:left="1315" w:hanging="450"/>
        <w:rPr>
          <w:rFonts w:ascii="Bookman Old Style" w:hAnsi="Bookman Old Style"/>
        </w:rPr>
      </w:pPr>
      <w:r w:rsidRPr="000739BA">
        <w:rPr>
          <w:rFonts w:ascii="Bookman Old Style" w:hAnsi="Bookman Old Style"/>
        </w:rPr>
        <w:t xml:space="preserve">Shall be effected and maintained by the Contractor as insuring </w:t>
      </w:r>
      <w:r w:rsidRPr="000739BA">
        <w:rPr>
          <w:rFonts w:ascii="Bookman Old Style" w:hAnsi="Bookman Old Style"/>
          <w:spacing w:val="-3"/>
        </w:rPr>
        <w:t>Party,</w:t>
      </w:r>
    </w:p>
    <w:p w14:paraId="0F3B03CA" w14:textId="77777777" w:rsidR="00CB37CD" w:rsidRPr="000739BA" w:rsidRDefault="00CB37CD" w:rsidP="00625ECD">
      <w:pPr>
        <w:pStyle w:val="ListParagraph"/>
        <w:numPr>
          <w:ilvl w:val="3"/>
          <w:numId w:val="58"/>
        </w:numPr>
        <w:tabs>
          <w:tab w:val="left" w:pos="1310"/>
          <w:tab w:val="left" w:pos="1311"/>
        </w:tabs>
        <w:spacing w:before="40"/>
        <w:ind w:left="1310" w:hanging="445"/>
        <w:rPr>
          <w:rFonts w:ascii="Bookman Old Style" w:hAnsi="Bookman Old Style"/>
        </w:rPr>
      </w:pPr>
      <w:r w:rsidRPr="000739BA">
        <w:rPr>
          <w:rFonts w:ascii="Bookman Old Style" w:hAnsi="Bookman Old Style"/>
        </w:rPr>
        <w:t>shall be in the joint names of the Parties,</w:t>
      </w:r>
    </w:p>
    <w:p w14:paraId="660D1763" w14:textId="77777777" w:rsidR="00CB37CD" w:rsidRPr="000739BA" w:rsidRDefault="00CB37CD" w:rsidP="00625ECD">
      <w:pPr>
        <w:pStyle w:val="ListParagraph"/>
        <w:numPr>
          <w:ilvl w:val="3"/>
          <w:numId w:val="58"/>
        </w:numPr>
        <w:tabs>
          <w:tab w:val="left" w:pos="1309"/>
          <w:tab w:val="left" w:pos="1311"/>
        </w:tabs>
        <w:spacing w:before="47" w:line="230" w:lineRule="auto"/>
        <w:ind w:left="1315" w:right="318" w:hanging="450"/>
        <w:rPr>
          <w:rFonts w:ascii="Bookman Old Style" w:hAnsi="Bookman Old Style"/>
        </w:rPr>
      </w:pPr>
      <w:r w:rsidRPr="000739BA">
        <w:rPr>
          <w:rFonts w:ascii="Bookman Old Style" w:hAnsi="Bookman Old Style"/>
        </w:rPr>
        <w:t>shall be extended to cover liability for all loss and damage to the Procuring Entity's property (except things insured under Sub-Clause 18.2) arising out of the Contractor's performance of the Contract, and</w:t>
      </w:r>
    </w:p>
    <w:p w14:paraId="1F471F99" w14:textId="77777777" w:rsidR="00CB37CD" w:rsidRPr="000739BA" w:rsidRDefault="00CB37CD" w:rsidP="00625ECD">
      <w:pPr>
        <w:pStyle w:val="ListParagraph"/>
        <w:numPr>
          <w:ilvl w:val="3"/>
          <w:numId w:val="58"/>
        </w:numPr>
        <w:tabs>
          <w:tab w:val="left" w:pos="1309"/>
          <w:tab w:val="left" w:pos="1311"/>
        </w:tabs>
        <w:spacing w:before="42"/>
        <w:ind w:left="1310" w:hanging="445"/>
        <w:rPr>
          <w:rFonts w:ascii="Bookman Old Style" w:hAnsi="Bookman Old Style"/>
        </w:rPr>
      </w:pPr>
      <w:r w:rsidRPr="000739BA">
        <w:rPr>
          <w:rFonts w:ascii="Bookman Old Style" w:hAnsi="Bookman Old Style"/>
        </w:rPr>
        <w:t>may however exclude liability to the extent that it arises from:</w:t>
      </w:r>
    </w:p>
    <w:p w14:paraId="0693FEA9" w14:textId="77777777" w:rsidR="00CB37CD" w:rsidRPr="000739BA" w:rsidRDefault="00CB37CD" w:rsidP="00625ECD">
      <w:pPr>
        <w:pStyle w:val="ListParagraph"/>
        <w:numPr>
          <w:ilvl w:val="4"/>
          <w:numId w:val="58"/>
        </w:numPr>
        <w:tabs>
          <w:tab w:val="left" w:pos="1770"/>
          <w:tab w:val="left" w:pos="1771"/>
        </w:tabs>
        <w:spacing w:before="40"/>
        <w:ind w:left="1770" w:hanging="461"/>
        <w:rPr>
          <w:rFonts w:ascii="Bookman Old Style" w:hAnsi="Bookman Old Style"/>
        </w:rPr>
      </w:pPr>
      <w:r w:rsidRPr="000739BA">
        <w:rPr>
          <w:rFonts w:ascii="Bookman Old Style" w:hAnsi="Bookman Old Style"/>
        </w:rPr>
        <w:t xml:space="preserve">the Procuring Entity's right to have the Permanent </w:t>
      </w:r>
      <w:r w:rsidRPr="000739BA">
        <w:rPr>
          <w:rFonts w:ascii="Bookman Old Style" w:hAnsi="Bookman Old Style"/>
          <w:spacing w:val="-4"/>
        </w:rPr>
        <w:t xml:space="preserve">Works </w:t>
      </w:r>
      <w:r w:rsidRPr="000739BA">
        <w:rPr>
          <w:rFonts w:ascii="Bookman Old Style" w:hAnsi="Bookman Old Style"/>
        </w:rPr>
        <w:t>executed on, over, under, in or</w:t>
      </w:r>
    </w:p>
    <w:p w14:paraId="769D5735" w14:textId="77777777" w:rsidR="00CB37CD" w:rsidRPr="000739BA" w:rsidRDefault="00CB37CD" w:rsidP="00625ECD">
      <w:pPr>
        <w:pStyle w:val="ListParagraph"/>
        <w:numPr>
          <w:ilvl w:val="4"/>
          <w:numId w:val="58"/>
        </w:numPr>
        <w:tabs>
          <w:tab w:val="left" w:pos="1770"/>
          <w:tab w:val="left" w:pos="1771"/>
        </w:tabs>
        <w:spacing w:before="39"/>
        <w:ind w:left="1770" w:hanging="461"/>
        <w:rPr>
          <w:rFonts w:ascii="Bookman Old Style" w:hAnsi="Bookman Old Style"/>
        </w:rPr>
      </w:pPr>
      <w:r w:rsidRPr="000739BA">
        <w:rPr>
          <w:rFonts w:ascii="Bookman Old Style" w:hAnsi="Bookman Old Style"/>
        </w:rPr>
        <w:t xml:space="preserve">through any land, and to occupy this land for the Permanent </w:t>
      </w:r>
      <w:r w:rsidRPr="000739BA">
        <w:rPr>
          <w:rFonts w:ascii="Bookman Old Style" w:hAnsi="Bookman Old Style"/>
          <w:spacing w:val="-3"/>
        </w:rPr>
        <w:t>Works,</w:t>
      </w:r>
    </w:p>
    <w:p w14:paraId="0D2786D7" w14:textId="77777777" w:rsidR="00CB37CD" w:rsidRPr="000739BA" w:rsidRDefault="00CB37CD" w:rsidP="00625ECD">
      <w:pPr>
        <w:pStyle w:val="ListParagraph"/>
        <w:numPr>
          <w:ilvl w:val="4"/>
          <w:numId w:val="58"/>
        </w:numPr>
        <w:tabs>
          <w:tab w:val="left" w:pos="1770"/>
          <w:tab w:val="left" w:pos="1771"/>
        </w:tabs>
        <w:spacing w:before="40"/>
        <w:ind w:left="1770" w:hanging="461"/>
        <w:rPr>
          <w:rFonts w:ascii="Bookman Old Style" w:hAnsi="Bookman Old Style"/>
        </w:rPr>
      </w:pPr>
      <w:r w:rsidRPr="000739BA">
        <w:rPr>
          <w:rFonts w:ascii="Bookman Old Style" w:hAnsi="Bookman Old Style"/>
        </w:rPr>
        <w:t>damage which is an unavoidable result of the Contractor's obligations to execute the</w:t>
      </w:r>
    </w:p>
    <w:p w14:paraId="406C9FE0" w14:textId="77777777" w:rsidR="00CB37CD" w:rsidRPr="000739BA" w:rsidRDefault="00CB37CD" w:rsidP="00625ECD">
      <w:pPr>
        <w:pStyle w:val="ListParagraph"/>
        <w:numPr>
          <w:ilvl w:val="4"/>
          <w:numId w:val="58"/>
        </w:numPr>
        <w:tabs>
          <w:tab w:val="left" w:pos="1770"/>
          <w:tab w:val="left" w:pos="1771"/>
        </w:tabs>
        <w:spacing w:before="39"/>
        <w:ind w:left="1770" w:hanging="461"/>
        <w:rPr>
          <w:rFonts w:ascii="Bookman Old Style" w:hAnsi="Bookman Old Style"/>
        </w:rPr>
      </w:pPr>
      <w:r w:rsidRPr="000739BA">
        <w:rPr>
          <w:rFonts w:ascii="Bookman Old Style" w:hAnsi="Bookman Old Style"/>
          <w:spacing w:val="-4"/>
        </w:rPr>
        <w:t xml:space="preserve">Works </w:t>
      </w:r>
      <w:r w:rsidRPr="000739BA">
        <w:rPr>
          <w:rFonts w:ascii="Bookman Old Style" w:hAnsi="Bookman Old Style"/>
        </w:rPr>
        <w:t>and remedy any defects, and</w:t>
      </w:r>
    </w:p>
    <w:p w14:paraId="223E2FF1" w14:textId="77777777" w:rsidR="00CB37CD" w:rsidRPr="000739BA" w:rsidRDefault="00CB37CD" w:rsidP="00625ECD">
      <w:pPr>
        <w:pStyle w:val="ListParagraph"/>
        <w:numPr>
          <w:ilvl w:val="4"/>
          <w:numId w:val="58"/>
        </w:numPr>
        <w:tabs>
          <w:tab w:val="left" w:pos="1770"/>
          <w:tab w:val="left" w:pos="1771"/>
        </w:tabs>
        <w:spacing w:before="48" w:line="230" w:lineRule="auto"/>
        <w:ind w:left="1770" w:right="318" w:hanging="461"/>
        <w:rPr>
          <w:rFonts w:ascii="Bookman Old Style" w:hAnsi="Bookman Old Style"/>
        </w:rPr>
      </w:pPr>
      <w:r w:rsidRPr="000739BA">
        <w:rPr>
          <w:rFonts w:ascii="Bookman Old Style" w:hAnsi="Bookman Old Style"/>
        </w:rPr>
        <w:t>a cause listed in Sub-Clause 17.3 [Procuring Entity's Risks], except to the extent that cover is available at commercially reasonable terms.</w:t>
      </w:r>
    </w:p>
    <w:p w14:paraId="46C1E2AD" w14:textId="77777777" w:rsidR="00CB37CD" w:rsidRPr="000739BA" w:rsidRDefault="00CB37CD" w:rsidP="00625ECD">
      <w:pPr>
        <w:pStyle w:val="Heading6"/>
        <w:numPr>
          <w:ilvl w:val="1"/>
          <w:numId w:val="58"/>
        </w:numPr>
        <w:tabs>
          <w:tab w:val="left" w:pos="867"/>
          <w:tab w:val="left" w:pos="868"/>
        </w:tabs>
        <w:spacing w:before="127"/>
        <w:ind w:left="867"/>
        <w:rPr>
          <w:rFonts w:ascii="Bookman Old Style" w:hAnsi="Bookman Old Style"/>
        </w:rPr>
      </w:pPr>
      <w:r w:rsidRPr="000739BA">
        <w:rPr>
          <w:rFonts w:ascii="Bookman Old Style" w:hAnsi="Bookman Old Style"/>
        </w:rPr>
        <w:t>Insurance for Contractor's Personnel</w:t>
      </w:r>
    </w:p>
    <w:p w14:paraId="1721F48C" w14:textId="77777777" w:rsidR="00CB37CD" w:rsidRPr="000739BA" w:rsidRDefault="00CB37CD" w:rsidP="00625ECD">
      <w:pPr>
        <w:pStyle w:val="ListParagraph"/>
        <w:numPr>
          <w:ilvl w:val="2"/>
          <w:numId w:val="58"/>
        </w:numPr>
        <w:tabs>
          <w:tab w:val="left" w:pos="868"/>
        </w:tabs>
        <w:spacing w:before="242" w:line="230" w:lineRule="auto"/>
        <w:ind w:left="873" w:right="301" w:hanging="720"/>
        <w:jc w:val="both"/>
        <w:rPr>
          <w:rFonts w:ascii="Bookman Old Style" w:hAnsi="Bookman Old Style"/>
        </w:rPr>
      </w:pPr>
      <w:r w:rsidRPr="000739BA">
        <w:rPr>
          <w:rFonts w:ascii="Bookman Old Style" w:hAnsi="Bookman Old Style"/>
        </w:rPr>
        <w:t xml:space="preserve">The Contractor shall effect and maintain insurance against liability for claims, damages, losses and expenses (including legal fees and expenses) arising from </w:t>
      </w:r>
      <w:r w:rsidRPr="000739BA">
        <w:rPr>
          <w:rFonts w:ascii="Bookman Old Style" w:hAnsi="Bookman Old Style"/>
          <w:spacing w:val="-3"/>
        </w:rPr>
        <w:t xml:space="preserve">injury, </w:t>
      </w:r>
      <w:r w:rsidRPr="000739BA">
        <w:rPr>
          <w:rFonts w:ascii="Bookman Old Style" w:hAnsi="Bookman Old Style"/>
        </w:rPr>
        <w:t>sickness, disease or death of any person employed by the Contractor or any other of the Contractor's Personnel.</w:t>
      </w:r>
    </w:p>
    <w:p w14:paraId="0CAF4F57" w14:textId="77777777" w:rsidR="00CB37CD" w:rsidRPr="000739BA" w:rsidRDefault="00CB37CD" w:rsidP="00625ECD">
      <w:pPr>
        <w:pStyle w:val="ListParagraph"/>
        <w:numPr>
          <w:ilvl w:val="2"/>
          <w:numId w:val="58"/>
        </w:numPr>
        <w:tabs>
          <w:tab w:val="left" w:pos="868"/>
        </w:tabs>
        <w:spacing w:before="246" w:line="230" w:lineRule="auto"/>
        <w:ind w:left="873" w:right="301" w:hanging="720"/>
        <w:jc w:val="both"/>
        <w:rPr>
          <w:rFonts w:ascii="Bookman Old Style" w:hAnsi="Bookman Old Style"/>
        </w:rPr>
      </w:pPr>
      <w:r w:rsidRPr="000739BA">
        <w:rPr>
          <w:rFonts w:ascii="Bookman Old Style" w:hAnsi="Bookman Old Style"/>
        </w:rPr>
        <w:t>The insurance shall cover the Procuring Entity and the Project Manager</w:t>
      </w:r>
      <w:r w:rsidR="009A6589" w:rsidRPr="000739BA">
        <w:rPr>
          <w:rFonts w:ascii="Bookman Old Style" w:hAnsi="Bookman Old Style"/>
        </w:rPr>
        <w:t xml:space="preserve"> </w:t>
      </w:r>
      <w:r w:rsidRPr="000739BA">
        <w:rPr>
          <w:rFonts w:ascii="Bookman Old Style" w:hAnsi="Bookman Old Style"/>
        </w:rPr>
        <w:t xml:space="preserve">against liability for claims, damages, losses and expenses (including legal fees and expenses) arising from </w:t>
      </w:r>
      <w:r w:rsidRPr="000739BA">
        <w:rPr>
          <w:rFonts w:ascii="Bookman Old Style" w:hAnsi="Bookman Old Style"/>
          <w:spacing w:val="-3"/>
        </w:rPr>
        <w:t xml:space="preserve">injury, </w:t>
      </w:r>
      <w:r w:rsidRPr="000739BA">
        <w:rPr>
          <w:rFonts w:ascii="Bookman Old Style" w:hAnsi="Bookman Old Style"/>
        </w:rPr>
        <w:t xml:space="preserve">sickness, disease or death of any person employed by the </w:t>
      </w:r>
      <w:r w:rsidR="00AD6F90" w:rsidRPr="000739BA">
        <w:rPr>
          <w:rFonts w:ascii="Bookman Old Style" w:hAnsi="Bookman Old Style"/>
        </w:rPr>
        <w:t>Contractor or</w:t>
      </w:r>
      <w:r w:rsidRPr="000739BA">
        <w:rPr>
          <w:rFonts w:ascii="Bookman Old Style" w:hAnsi="Bookman Old Style"/>
        </w:rPr>
        <w:t xml:space="preserve"> any </w:t>
      </w:r>
      <w:r w:rsidR="00AD6F90" w:rsidRPr="000739BA">
        <w:rPr>
          <w:rFonts w:ascii="Bookman Old Style" w:hAnsi="Bookman Old Style"/>
        </w:rPr>
        <w:t>other</w:t>
      </w:r>
      <w:r w:rsidRPr="000739BA">
        <w:rPr>
          <w:rFonts w:ascii="Bookman Old Style" w:hAnsi="Bookman Old Style"/>
        </w:rPr>
        <w:t xml:space="preserve"> </w:t>
      </w:r>
      <w:r w:rsidR="00AD6F90" w:rsidRPr="000739BA">
        <w:rPr>
          <w:rFonts w:ascii="Bookman Old Style" w:hAnsi="Bookman Old Style"/>
        </w:rPr>
        <w:t>of</w:t>
      </w:r>
      <w:r w:rsidRPr="000739BA">
        <w:rPr>
          <w:rFonts w:ascii="Bookman Old Style" w:hAnsi="Bookman Old Style"/>
        </w:rPr>
        <w:t xml:space="preserve"> the Contractor's Personnel, except that this insurance may exclude losses and claims to the extent that they arise from any act or neglect of the Procuring Entity or of the Procuring Entity's Personnel.</w:t>
      </w:r>
    </w:p>
    <w:p w14:paraId="3C838416" w14:textId="77777777" w:rsidR="00CB37CD" w:rsidRPr="000739BA" w:rsidRDefault="00CB37CD" w:rsidP="00625ECD">
      <w:pPr>
        <w:pStyle w:val="ListParagraph"/>
        <w:numPr>
          <w:ilvl w:val="2"/>
          <w:numId w:val="58"/>
        </w:numPr>
        <w:tabs>
          <w:tab w:val="left" w:pos="868"/>
        </w:tabs>
        <w:spacing w:before="248" w:line="230" w:lineRule="auto"/>
        <w:ind w:left="872" w:right="302" w:hanging="719"/>
        <w:jc w:val="both"/>
        <w:rPr>
          <w:rFonts w:ascii="Bookman Old Style" w:hAnsi="Bookman Old Style"/>
        </w:rPr>
      </w:pPr>
      <w:r w:rsidRPr="000739BA">
        <w:rPr>
          <w:rFonts w:ascii="Bookman Old Style" w:hAnsi="Bookman Old Style"/>
        </w:rPr>
        <w:t xml:space="preserve">The insurance shall be maintained in full force and effect during the whole time that these personnel are assisting in the execution of the </w:t>
      </w:r>
      <w:r w:rsidRPr="000739BA">
        <w:rPr>
          <w:rFonts w:ascii="Bookman Old Style" w:hAnsi="Bookman Old Style"/>
          <w:spacing w:val="-3"/>
        </w:rPr>
        <w:t xml:space="preserve">Works. </w:t>
      </w:r>
      <w:r w:rsidRPr="000739BA">
        <w:rPr>
          <w:rFonts w:ascii="Bookman Old Style" w:hAnsi="Bookman Old Style"/>
        </w:rPr>
        <w:t>For a Subcontractor's employees, the insurance may be effected by the Subcontractor, but the Contractor shall be responsible for compliance with this Clause.</w:t>
      </w:r>
    </w:p>
    <w:p w14:paraId="1C6F24C6" w14:textId="77777777" w:rsidR="00CB37CD" w:rsidRPr="000739BA" w:rsidRDefault="00CB37CD" w:rsidP="00625ECD">
      <w:pPr>
        <w:pStyle w:val="Heading6"/>
        <w:numPr>
          <w:ilvl w:val="0"/>
          <w:numId w:val="58"/>
        </w:numPr>
        <w:tabs>
          <w:tab w:val="left" w:pos="866"/>
          <w:tab w:val="left" w:pos="867"/>
        </w:tabs>
        <w:ind w:left="866" w:hanging="714"/>
        <w:rPr>
          <w:rFonts w:ascii="Bookman Old Style" w:hAnsi="Bookman Old Style"/>
        </w:rPr>
      </w:pPr>
      <w:bookmarkStart w:id="167" w:name="_TOC_250006"/>
      <w:r w:rsidRPr="000739BA">
        <w:rPr>
          <w:rFonts w:ascii="Bookman Old Style" w:hAnsi="Bookman Old Style"/>
        </w:rPr>
        <w:t>FORCE</w:t>
      </w:r>
      <w:bookmarkEnd w:id="167"/>
      <w:r w:rsidRPr="000739BA">
        <w:rPr>
          <w:rFonts w:ascii="Bookman Old Style" w:hAnsi="Bookman Old Style"/>
        </w:rPr>
        <w:t xml:space="preserve"> MAJEURE</w:t>
      </w:r>
    </w:p>
    <w:p w14:paraId="6EE27F2B" w14:textId="77777777" w:rsidR="00CB37CD" w:rsidRPr="000739BA" w:rsidRDefault="00CB37CD" w:rsidP="00625ECD">
      <w:pPr>
        <w:pStyle w:val="ListParagraph"/>
        <w:numPr>
          <w:ilvl w:val="1"/>
          <w:numId w:val="58"/>
        </w:numPr>
        <w:tabs>
          <w:tab w:val="left" w:pos="866"/>
          <w:tab w:val="left" w:pos="867"/>
        </w:tabs>
        <w:spacing w:before="234"/>
        <w:ind w:left="866"/>
        <w:rPr>
          <w:rFonts w:ascii="Bookman Old Style" w:hAnsi="Bookman Old Style"/>
          <w:b/>
        </w:rPr>
      </w:pPr>
      <w:r w:rsidRPr="000739BA">
        <w:rPr>
          <w:rFonts w:ascii="Bookman Old Style" w:hAnsi="Bookman Old Style"/>
          <w:b/>
        </w:rPr>
        <w:t>Deﬁnition of Force Majeure</w:t>
      </w:r>
    </w:p>
    <w:p w14:paraId="02357A27" w14:textId="77777777" w:rsidR="00CB37CD" w:rsidRPr="000739BA" w:rsidRDefault="00CB37CD" w:rsidP="00625ECD">
      <w:pPr>
        <w:pStyle w:val="ListParagraph"/>
        <w:numPr>
          <w:ilvl w:val="2"/>
          <w:numId w:val="58"/>
        </w:numPr>
        <w:tabs>
          <w:tab w:val="left" w:pos="867"/>
        </w:tabs>
        <w:spacing w:before="234"/>
        <w:ind w:left="872" w:hanging="720"/>
        <w:rPr>
          <w:rFonts w:ascii="Bookman Old Style" w:hAnsi="Bookman Old Style"/>
        </w:rPr>
      </w:pPr>
      <w:r w:rsidRPr="000739BA">
        <w:rPr>
          <w:rFonts w:ascii="Bookman Old Style" w:hAnsi="Bookman Old Style"/>
        </w:rPr>
        <w:t>In this Clause, “Force Majeure” means an exceptional event or circumstance:</w:t>
      </w:r>
    </w:p>
    <w:p w14:paraId="589BE270" w14:textId="77777777" w:rsidR="00CB37CD" w:rsidRPr="000739BA" w:rsidRDefault="00CB37CD" w:rsidP="00625ECD">
      <w:pPr>
        <w:pStyle w:val="ListParagraph"/>
        <w:numPr>
          <w:ilvl w:val="3"/>
          <w:numId w:val="58"/>
        </w:numPr>
        <w:tabs>
          <w:tab w:val="left" w:pos="1313"/>
          <w:tab w:val="left" w:pos="1314"/>
        </w:tabs>
        <w:spacing w:before="40"/>
        <w:ind w:left="1313" w:hanging="447"/>
        <w:rPr>
          <w:rFonts w:ascii="Bookman Old Style" w:hAnsi="Bookman Old Style"/>
        </w:rPr>
      </w:pPr>
      <w:r w:rsidRPr="000739BA">
        <w:rPr>
          <w:rFonts w:ascii="Bookman Old Style" w:hAnsi="Bookman Old Style"/>
        </w:rPr>
        <w:t>Which is beyond a Party's control,</w:t>
      </w:r>
    </w:p>
    <w:p w14:paraId="6F4ACC56" w14:textId="77777777" w:rsidR="00CB37CD" w:rsidRPr="000739BA" w:rsidRDefault="00CB37CD" w:rsidP="00625ECD">
      <w:pPr>
        <w:pStyle w:val="ListParagraph"/>
        <w:numPr>
          <w:ilvl w:val="3"/>
          <w:numId w:val="58"/>
        </w:numPr>
        <w:tabs>
          <w:tab w:val="left" w:pos="1313"/>
          <w:tab w:val="left" w:pos="1314"/>
        </w:tabs>
        <w:spacing w:before="39"/>
        <w:ind w:left="1313" w:hanging="447"/>
        <w:rPr>
          <w:rFonts w:ascii="Bookman Old Style" w:hAnsi="Bookman Old Style"/>
        </w:rPr>
      </w:pPr>
      <w:r w:rsidRPr="000739BA">
        <w:rPr>
          <w:rFonts w:ascii="Bookman Old Style" w:hAnsi="Bookman Old Style"/>
        </w:rPr>
        <w:t>Which such Party could not reasonably have provided against before entering into the Contract,</w:t>
      </w:r>
    </w:p>
    <w:p w14:paraId="238DF46F" w14:textId="77777777" w:rsidR="00CB37CD" w:rsidRPr="000739BA" w:rsidRDefault="00CB37CD" w:rsidP="00625ECD">
      <w:pPr>
        <w:pStyle w:val="ListParagraph"/>
        <w:numPr>
          <w:ilvl w:val="3"/>
          <w:numId w:val="58"/>
        </w:numPr>
        <w:tabs>
          <w:tab w:val="left" w:pos="1313"/>
          <w:tab w:val="left" w:pos="1314"/>
        </w:tabs>
        <w:spacing w:before="40"/>
        <w:ind w:left="1313" w:hanging="447"/>
        <w:rPr>
          <w:rFonts w:ascii="Bookman Old Style" w:hAnsi="Bookman Old Style"/>
        </w:rPr>
      </w:pPr>
      <w:r w:rsidRPr="000739BA">
        <w:rPr>
          <w:rFonts w:ascii="Bookman Old Style" w:hAnsi="Bookman Old Style"/>
        </w:rPr>
        <w:t xml:space="preserve">which, having arisen, such Party could not reasonably have avoided or </w:t>
      </w:r>
      <w:r w:rsidR="00AD6F90" w:rsidRPr="000739BA">
        <w:rPr>
          <w:rFonts w:ascii="Bookman Old Style" w:hAnsi="Bookman Old Style"/>
        </w:rPr>
        <w:t>overcome</w:t>
      </w:r>
      <w:r w:rsidRPr="000739BA">
        <w:rPr>
          <w:rFonts w:ascii="Bookman Old Style" w:hAnsi="Bookman Old Style"/>
        </w:rPr>
        <w:t>, and</w:t>
      </w:r>
    </w:p>
    <w:p w14:paraId="17E6FD19" w14:textId="77777777" w:rsidR="00CB37CD" w:rsidRPr="000739BA" w:rsidRDefault="00CB37CD" w:rsidP="00625ECD">
      <w:pPr>
        <w:pStyle w:val="ListParagraph"/>
        <w:numPr>
          <w:ilvl w:val="3"/>
          <w:numId w:val="58"/>
        </w:numPr>
        <w:tabs>
          <w:tab w:val="left" w:pos="1313"/>
          <w:tab w:val="left" w:pos="1314"/>
        </w:tabs>
        <w:spacing w:before="39"/>
        <w:ind w:left="1313" w:hanging="447"/>
        <w:rPr>
          <w:rFonts w:ascii="Bookman Old Style" w:hAnsi="Bookman Old Style"/>
        </w:rPr>
      </w:pPr>
      <w:r w:rsidRPr="000739BA">
        <w:rPr>
          <w:rFonts w:ascii="Bookman Old Style" w:hAnsi="Bookman Old Style"/>
        </w:rPr>
        <w:t xml:space="preserve">which is not substantially attributable to the other </w:t>
      </w:r>
      <w:r w:rsidRPr="000739BA">
        <w:rPr>
          <w:rFonts w:ascii="Bookman Old Style" w:hAnsi="Bookman Old Style"/>
          <w:spacing w:val="-3"/>
        </w:rPr>
        <w:t>Party.</w:t>
      </w:r>
    </w:p>
    <w:p w14:paraId="13887975" w14:textId="77777777" w:rsidR="00CB37CD" w:rsidRPr="000739BA" w:rsidRDefault="00CB37CD" w:rsidP="00625ECD">
      <w:pPr>
        <w:pStyle w:val="ListParagraph"/>
        <w:numPr>
          <w:ilvl w:val="2"/>
          <w:numId w:val="58"/>
        </w:numPr>
        <w:tabs>
          <w:tab w:val="left" w:pos="867"/>
        </w:tabs>
        <w:spacing w:before="243" w:line="230" w:lineRule="auto"/>
        <w:ind w:left="872" w:right="302" w:hanging="720"/>
        <w:jc w:val="both"/>
        <w:rPr>
          <w:rFonts w:ascii="Bookman Old Style" w:hAnsi="Bookman Old Style"/>
        </w:rPr>
      </w:pPr>
      <w:r w:rsidRPr="000739BA">
        <w:rPr>
          <w:rFonts w:ascii="Bookman Old Style" w:hAnsi="Bookman Old Style"/>
        </w:rPr>
        <w:t xml:space="preserve">Force Majeure may include, but is not limited to, exceptional events or circumstances of the kind listed </w:t>
      </w:r>
      <w:r w:rsidRPr="000739BA">
        <w:rPr>
          <w:rFonts w:ascii="Bookman Old Style" w:hAnsi="Bookman Old Style"/>
          <w:spacing w:val="-3"/>
        </w:rPr>
        <w:t xml:space="preserve">below, </w:t>
      </w:r>
      <w:r w:rsidR="00AD6F90" w:rsidRPr="000739BA">
        <w:rPr>
          <w:rFonts w:ascii="Bookman Old Style" w:hAnsi="Bookman Old Style"/>
        </w:rPr>
        <w:t>s</w:t>
      </w:r>
      <w:r w:rsidRPr="000739BA">
        <w:rPr>
          <w:rFonts w:ascii="Bookman Old Style" w:hAnsi="Bookman Old Style"/>
        </w:rPr>
        <w:t>o</w:t>
      </w:r>
      <w:r w:rsidR="00AD6F90" w:rsidRPr="000739BA">
        <w:rPr>
          <w:rFonts w:ascii="Bookman Old Style" w:hAnsi="Bookman Old Style"/>
        </w:rPr>
        <w:t xml:space="preserve"> </w:t>
      </w:r>
      <w:r w:rsidRPr="000739BA">
        <w:rPr>
          <w:rFonts w:ascii="Bookman Old Style" w:hAnsi="Bookman Old Style"/>
        </w:rPr>
        <w:t>long as conditions (a) to (d) above are satisﬁed:</w:t>
      </w:r>
    </w:p>
    <w:p w14:paraId="75A83B04" w14:textId="77777777" w:rsidR="00CB37CD" w:rsidRPr="000739BA" w:rsidRDefault="00CB37CD" w:rsidP="00625ECD">
      <w:pPr>
        <w:pStyle w:val="ListParagraph"/>
        <w:numPr>
          <w:ilvl w:val="3"/>
          <w:numId w:val="58"/>
        </w:numPr>
        <w:tabs>
          <w:tab w:val="left" w:pos="1313"/>
          <w:tab w:val="left" w:pos="1314"/>
        </w:tabs>
        <w:ind w:left="1322" w:hanging="456"/>
        <w:rPr>
          <w:rFonts w:ascii="Bookman Old Style" w:hAnsi="Bookman Old Style"/>
        </w:rPr>
      </w:pPr>
      <w:r w:rsidRPr="000739BA">
        <w:rPr>
          <w:rFonts w:ascii="Bookman Old Style" w:hAnsi="Bookman Old Style"/>
          <w:spacing w:val="-3"/>
        </w:rPr>
        <w:t xml:space="preserve">war, </w:t>
      </w:r>
      <w:r w:rsidRPr="000739BA">
        <w:rPr>
          <w:rFonts w:ascii="Bookman Old Style" w:hAnsi="Bookman Old Style"/>
        </w:rPr>
        <w:t>hostilities (whether war be declared or not), invasion, act of foreign enemies,</w:t>
      </w:r>
    </w:p>
    <w:p w14:paraId="51ED0D86" w14:textId="77777777" w:rsidR="00CB37CD" w:rsidRPr="000739BA" w:rsidRDefault="00CB37CD" w:rsidP="00625ECD">
      <w:pPr>
        <w:pStyle w:val="ListParagraph"/>
        <w:numPr>
          <w:ilvl w:val="3"/>
          <w:numId w:val="58"/>
        </w:numPr>
        <w:tabs>
          <w:tab w:val="left" w:pos="1313"/>
          <w:tab w:val="left" w:pos="1314"/>
        </w:tabs>
        <w:spacing w:line="230" w:lineRule="auto"/>
        <w:ind w:left="1322" w:right="302" w:hanging="456"/>
        <w:rPr>
          <w:rFonts w:ascii="Bookman Old Style" w:hAnsi="Bookman Old Style"/>
        </w:rPr>
      </w:pPr>
      <w:r w:rsidRPr="000739BA">
        <w:rPr>
          <w:rFonts w:ascii="Bookman Old Style" w:hAnsi="Bookman Old Style"/>
        </w:rPr>
        <w:t xml:space="preserve">rebellion, terrorism, sabotage by persons other than the Contractor's Personnel, revolution, insurrection, military or usurped power, or civil </w:t>
      </w:r>
      <w:r w:rsidRPr="000739BA">
        <w:rPr>
          <w:rFonts w:ascii="Bookman Old Style" w:hAnsi="Bookman Old Style"/>
          <w:spacing w:val="-3"/>
        </w:rPr>
        <w:t>war,</w:t>
      </w:r>
    </w:p>
    <w:p w14:paraId="0E2CBE4D" w14:textId="77777777" w:rsidR="00CB37CD" w:rsidRPr="000739BA" w:rsidRDefault="00CB37CD" w:rsidP="00625ECD">
      <w:pPr>
        <w:pStyle w:val="ListParagraph"/>
        <w:numPr>
          <w:ilvl w:val="3"/>
          <w:numId w:val="58"/>
        </w:numPr>
        <w:tabs>
          <w:tab w:val="left" w:pos="1313"/>
          <w:tab w:val="left" w:pos="1314"/>
        </w:tabs>
        <w:ind w:left="1313" w:hanging="447"/>
        <w:rPr>
          <w:rFonts w:ascii="Bookman Old Style" w:hAnsi="Bookman Old Style"/>
        </w:rPr>
      </w:pPr>
      <w:r w:rsidRPr="000739BA">
        <w:rPr>
          <w:rFonts w:ascii="Bookman Old Style" w:hAnsi="Bookman Old Style"/>
        </w:rPr>
        <w:t xml:space="preserve">riot, commotion, disorder, strike or </w:t>
      </w:r>
      <w:r w:rsidR="00AD6F90" w:rsidRPr="000739BA">
        <w:rPr>
          <w:rFonts w:ascii="Bookman Old Style" w:hAnsi="Bookman Old Style"/>
        </w:rPr>
        <w:t>lockout</w:t>
      </w:r>
      <w:r w:rsidRPr="000739BA">
        <w:rPr>
          <w:rFonts w:ascii="Bookman Old Style" w:hAnsi="Bookman Old Style"/>
        </w:rPr>
        <w:t xml:space="preserve"> by persons other than the Contractor's Personnel,</w:t>
      </w:r>
    </w:p>
    <w:p w14:paraId="658D43AC" w14:textId="77777777" w:rsidR="00CB37CD" w:rsidRPr="000739BA" w:rsidRDefault="00CB37CD" w:rsidP="00625ECD">
      <w:pPr>
        <w:pStyle w:val="ListParagraph"/>
        <w:numPr>
          <w:ilvl w:val="3"/>
          <w:numId w:val="58"/>
        </w:numPr>
        <w:tabs>
          <w:tab w:val="left" w:pos="1313"/>
          <w:tab w:val="left" w:pos="1314"/>
        </w:tabs>
        <w:spacing w:line="230" w:lineRule="auto"/>
        <w:ind w:left="1322" w:right="302" w:hanging="456"/>
        <w:rPr>
          <w:rFonts w:ascii="Bookman Old Style" w:hAnsi="Bookman Old Style"/>
        </w:rPr>
      </w:pPr>
      <w:r w:rsidRPr="000739BA">
        <w:rPr>
          <w:rFonts w:ascii="Bookman Old Style" w:hAnsi="Bookman Old Style"/>
        </w:rPr>
        <w:t xml:space="preserve">munitions of </w:t>
      </w:r>
      <w:r w:rsidRPr="000739BA">
        <w:rPr>
          <w:rFonts w:ascii="Bookman Old Style" w:hAnsi="Bookman Old Style"/>
          <w:spacing w:val="-3"/>
        </w:rPr>
        <w:t xml:space="preserve">war, </w:t>
      </w:r>
      <w:r w:rsidRPr="000739BA">
        <w:rPr>
          <w:rFonts w:ascii="Bookman Old Style" w:hAnsi="Bookman Old Style"/>
        </w:rPr>
        <w:t>explosive materials, ionizing radiation or contamination by radio-activity, except as may</w:t>
      </w:r>
      <w:r w:rsidR="00AD6F90" w:rsidRPr="000739BA">
        <w:rPr>
          <w:rFonts w:ascii="Bookman Old Style" w:hAnsi="Bookman Old Style"/>
        </w:rPr>
        <w:t xml:space="preserve"> </w:t>
      </w:r>
      <w:r w:rsidRPr="000739BA">
        <w:rPr>
          <w:rFonts w:ascii="Bookman Old Style" w:hAnsi="Bookman Old Style"/>
        </w:rPr>
        <w:t>be</w:t>
      </w:r>
      <w:r w:rsidR="00AD6F90" w:rsidRPr="000739BA">
        <w:rPr>
          <w:rFonts w:ascii="Bookman Old Style" w:hAnsi="Bookman Old Style"/>
        </w:rPr>
        <w:t xml:space="preserve"> </w:t>
      </w:r>
      <w:r w:rsidRPr="000739BA">
        <w:rPr>
          <w:rFonts w:ascii="Bookman Old Style" w:hAnsi="Bookman Old Style"/>
        </w:rPr>
        <w:t>attributable</w:t>
      </w:r>
      <w:r w:rsidR="00AD6F90" w:rsidRPr="000739BA">
        <w:rPr>
          <w:rFonts w:ascii="Bookman Old Style" w:hAnsi="Bookman Old Style"/>
        </w:rPr>
        <w:t xml:space="preserve"> </w:t>
      </w:r>
      <w:r w:rsidRPr="000739BA">
        <w:rPr>
          <w:rFonts w:ascii="Bookman Old Style" w:hAnsi="Bookman Old Style"/>
        </w:rPr>
        <w:t>to</w:t>
      </w:r>
      <w:r w:rsidR="00AD6F90" w:rsidRPr="000739BA">
        <w:rPr>
          <w:rFonts w:ascii="Bookman Old Style" w:hAnsi="Bookman Old Style"/>
        </w:rPr>
        <w:t xml:space="preserve"> </w:t>
      </w:r>
      <w:r w:rsidRPr="000739BA">
        <w:rPr>
          <w:rFonts w:ascii="Bookman Old Style" w:hAnsi="Bookman Old Style"/>
        </w:rPr>
        <w:t>the</w:t>
      </w:r>
      <w:r w:rsidR="00AD6F90" w:rsidRPr="000739BA">
        <w:rPr>
          <w:rFonts w:ascii="Bookman Old Style" w:hAnsi="Bookman Old Style"/>
        </w:rPr>
        <w:t xml:space="preserve"> </w:t>
      </w:r>
      <w:r w:rsidRPr="000739BA">
        <w:rPr>
          <w:rFonts w:ascii="Bookman Old Style" w:hAnsi="Bookman Old Style"/>
        </w:rPr>
        <w:t>Contractor's</w:t>
      </w:r>
      <w:r w:rsidR="00AD6F90" w:rsidRPr="000739BA">
        <w:rPr>
          <w:rFonts w:ascii="Bookman Old Style" w:hAnsi="Bookman Old Style"/>
        </w:rPr>
        <w:t xml:space="preserve"> </w:t>
      </w:r>
      <w:r w:rsidRPr="000739BA">
        <w:rPr>
          <w:rFonts w:ascii="Bookman Old Style" w:hAnsi="Bookman Old Style"/>
        </w:rPr>
        <w:t>use</w:t>
      </w:r>
      <w:r w:rsidR="00AD6F90" w:rsidRPr="000739BA">
        <w:rPr>
          <w:rFonts w:ascii="Bookman Old Style" w:hAnsi="Bookman Old Style"/>
        </w:rPr>
        <w:t xml:space="preserve"> </w:t>
      </w:r>
      <w:r w:rsidRPr="000739BA">
        <w:rPr>
          <w:rFonts w:ascii="Bookman Old Style" w:hAnsi="Bookman Old Style"/>
        </w:rPr>
        <w:t>of</w:t>
      </w:r>
      <w:r w:rsidR="00AD6F90" w:rsidRPr="000739BA">
        <w:rPr>
          <w:rFonts w:ascii="Bookman Old Style" w:hAnsi="Bookman Old Style"/>
        </w:rPr>
        <w:t xml:space="preserve"> </w:t>
      </w:r>
      <w:r w:rsidRPr="000739BA">
        <w:rPr>
          <w:rFonts w:ascii="Bookman Old Style" w:hAnsi="Bookman Old Style"/>
        </w:rPr>
        <w:t>such</w:t>
      </w:r>
      <w:r w:rsidR="00AD6F90" w:rsidRPr="000739BA">
        <w:rPr>
          <w:rFonts w:ascii="Bookman Old Style" w:hAnsi="Bookman Old Style"/>
        </w:rPr>
        <w:t xml:space="preserve"> </w:t>
      </w:r>
      <w:r w:rsidRPr="000739BA">
        <w:rPr>
          <w:rFonts w:ascii="Bookman Old Style" w:hAnsi="Bookman Old Style"/>
        </w:rPr>
        <w:t>munitions, explosives, radiation or radio-activity, and</w:t>
      </w:r>
    </w:p>
    <w:p w14:paraId="776A040F" w14:textId="77777777" w:rsidR="00CB37CD" w:rsidRPr="000739BA" w:rsidRDefault="00CB37CD" w:rsidP="00625ECD">
      <w:pPr>
        <w:pStyle w:val="ListParagraph"/>
        <w:numPr>
          <w:ilvl w:val="3"/>
          <w:numId w:val="58"/>
        </w:numPr>
        <w:tabs>
          <w:tab w:val="left" w:pos="1313"/>
          <w:tab w:val="left" w:pos="1314"/>
        </w:tabs>
        <w:ind w:left="1313" w:hanging="447"/>
        <w:rPr>
          <w:rFonts w:ascii="Bookman Old Style" w:hAnsi="Bookman Old Style"/>
        </w:rPr>
      </w:pPr>
      <w:r w:rsidRPr="000739BA">
        <w:rPr>
          <w:rFonts w:ascii="Bookman Old Style" w:hAnsi="Bookman Old Style"/>
        </w:rPr>
        <w:t>natural catastrophes such as earthquake, hurricane, typhoon or volcanic activity.</w:t>
      </w:r>
    </w:p>
    <w:p w14:paraId="392AA6D7" w14:textId="77777777" w:rsidR="00CB37CD" w:rsidRPr="000739BA" w:rsidRDefault="00CB37CD" w:rsidP="00625ECD">
      <w:pPr>
        <w:pStyle w:val="Heading6"/>
        <w:numPr>
          <w:ilvl w:val="1"/>
          <w:numId w:val="58"/>
        </w:numPr>
        <w:tabs>
          <w:tab w:val="left" w:pos="866"/>
          <w:tab w:val="left" w:pos="867"/>
        </w:tabs>
        <w:spacing w:before="160" w:after="120"/>
        <w:ind w:left="866"/>
        <w:rPr>
          <w:rFonts w:ascii="Bookman Old Style" w:hAnsi="Bookman Old Style"/>
        </w:rPr>
      </w:pPr>
      <w:r w:rsidRPr="000739BA">
        <w:rPr>
          <w:rFonts w:ascii="Bookman Old Style" w:hAnsi="Bookman Old Style"/>
        </w:rPr>
        <w:t>Notice of Force Majeure</w:t>
      </w:r>
    </w:p>
    <w:p w14:paraId="344F5575" w14:textId="77777777" w:rsidR="00CB37CD" w:rsidRPr="000739BA" w:rsidRDefault="00CB37CD" w:rsidP="00625ECD">
      <w:pPr>
        <w:pStyle w:val="ListParagraph"/>
        <w:numPr>
          <w:ilvl w:val="2"/>
          <w:numId w:val="58"/>
        </w:numPr>
        <w:tabs>
          <w:tab w:val="left" w:pos="867"/>
        </w:tabs>
        <w:spacing w:before="160" w:after="120" w:line="230" w:lineRule="auto"/>
        <w:ind w:left="872" w:right="302" w:hanging="720"/>
        <w:jc w:val="both"/>
        <w:rPr>
          <w:rFonts w:ascii="Bookman Old Style" w:hAnsi="Bookman Old Style"/>
        </w:rPr>
      </w:pPr>
      <w:r w:rsidRPr="000739BA">
        <w:rPr>
          <w:rFonts w:ascii="Bookman Old Style" w:hAnsi="Bookman Old Style"/>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14:paraId="628E2AB1" w14:textId="77777777" w:rsidR="00CB37CD" w:rsidRPr="000739BA" w:rsidRDefault="00CB37CD" w:rsidP="00625ECD">
      <w:pPr>
        <w:pStyle w:val="ListParagraph"/>
        <w:numPr>
          <w:ilvl w:val="2"/>
          <w:numId w:val="58"/>
        </w:numPr>
        <w:tabs>
          <w:tab w:val="left" w:pos="867"/>
        </w:tabs>
        <w:spacing w:before="160" w:after="120" w:line="230" w:lineRule="auto"/>
        <w:ind w:left="872" w:right="302" w:hanging="720"/>
        <w:jc w:val="both"/>
        <w:rPr>
          <w:rFonts w:ascii="Bookman Old Style" w:hAnsi="Bookman Old Style"/>
        </w:rPr>
      </w:pPr>
      <w:r w:rsidRPr="000739BA">
        <w:rPr>
          <w:rFonts w:ascii="Bookman Old Style" w:hAnsi="Bookman Old Style"/>
        </w:rPr>
        <w:t>The Party shall, having given notice, be excused performance of its obligations for so long as such Force Majeure prevents it from performing them.</w:t>
      </w:r>
    </w:p>
    <w:p w14:paraId="0308A331" w14:textId="77777777" w:rsidR="00CB37CD" w:rsidRPr="000739BA" w:rsidRDefault="00AD6F90" w:rsidP="00625ECD">
      <w:pPr>
        <w:pStyle w:val="ListParagraph"/>
        <w:numPr>
          <w:ilvl w:val="2"/>
          <w:numId w:val="58"/>
        </w:numPr>
        <w:tabs>
          <w:tab w:val="left" w:pos="867"/>
        </w:tabs>
        <w:spacing w:before="160" w:after="120" w:line="230" w:lineRule="auto"/>
        <w:ind w:left="872" w:right="303" w:hanging="720"/>
        <w:jc w:val="both"/>
        <w:rPr>
          <w:rFonts w:ascii="Bookman Old Style" w:hAnsi="Bookman Old Style"/>
        </w:rPr>
      </w:pPr>
      <w:r w:rsidRPr="000739BA">
        <w:rPr>
          <w:rFonts w:ascii="Bookman Old Style" w:hAnsi="Bookman Old Style"/>
        </w:rPr>
        <w:t>Notwithstanding</w:t>
      </w:r>
      <w:r w:rsidR="00CB37CD" w:rsidRPr="000739BA">
        <w:rPr>
          <w:rFonts w:ascii="Bookman Old Style" w:hAnsi="Bookman Old Style"/>
        </w:rPr>
        <w:t xml:space="preserve"> any other provision of this Clause, Force Majeure shall not apply to obligations of either Party to make payments to the other Party under the Contract.</w:t>
      </w:r>
    </w:p>
    <w:p w14:paraId="7D694EF0" w14:textId="77777777" w:rsidR="00CB37CD" w:rsidRPr="000739BA" w:rsidRDefault="00CB37CD" w:rsidP="00625ECD">
      <w:pPr>
        <w:pStyle w:val="Heading6"/>
        <w:numPr>
          <w:ilvl w:val="1"/>
          <w:numId w:val="58"/>
        </w:numPr>
        <w:tabs>
          <w:tab w:val="left" w:pos="866"/>
          <w:tab w:val="left" w:pos="867"/>
        </w:tabs>
        <w:spacing w:before="160" w:after="120"/>
        <w:ind w:left="866"/>
        <w:rPr>
          <w:rFonts w:ascii="Bookman Old Style" w:hAnsi="Bookman Old Style"/>
        </w:rPr>
      </w:pPr>
      <w:r w:rsidRPr="000739BA">
        <w:rPr>
          <w:rFonts w:ascii="Bookman Old Style" w:hAnsi="Bookman Old Style"/>
        </w:rPr>
        <w:t>Duty to Minimize Delay</w:t>
      </w:r>
    </w:p>
    <w:p w14:paraId="4C06399C" w14:textId="77777777" w:rsidR="00CB37CD" w:rsidRPr="000739BA" w:rsidRDefault="00CB37CD" w:rsidP="00625ECD">
      <w:pPr>
        <w:pStyle w:val="BodyText"/>
        <w:spacing w:before="160" w:after="120" w:line="230" w:lineRule="auto"/>
        <w:ind w:left="872" w:right="303" w:hanging="6"/>
        <w:jc w:val="both"/>
        <w:rPr>
          <w:rFonts w:ascii="Bookman Old Style" w:hAnsi="Bookman Old Style"/>
        </w:rPr>
      </w:pPr>
      <w:r w:rsidRPr="000739BA">
        <w:rPr>
          <w:rFonts w:ascii="Bookman Old Style" w:hAnsi="Bookman Old Style"/>
        </w:rPr>
        <w:t>Each Party shall at all times use all reasonable endeavors to minimize any delay in the performance of the Contract as a result of Force Majeure. A Party shall give notice to the other Party when it ceases to be affected by the Force Majeure.</w:t>
      </w:r>
    </w:p>
    <w:p w14:paraId="25DD0026" w14:textId="77777777" w:rsidR="00CB37CD" w:rsidRPr="000739BA" w:rsidRDefault="00CB37CD" w:rsidP="00625ECD">
      <w:pPr>
        <w:pStyle w:val="Heading6"/>
        <w:numPr>
          <w:ilvl w:val="1"/>
          <w:numId w:val="58"/>
        </w:numPr>
        <w:tabs>
          <w:tab w:val="left" w:pos="865"/>
          <w:tab w:val="left" w:pos="867"/>
        </w:tabs>
        <w:spacing w:before="160" w:after="120"/>
        <w:ind w:left="866"/>
        <w:rPr>
          <w:rFonts w:ascii="Bookman Old Style" w:hAnsi="Bookman Old Style"/>
        </w:rPr>
      </w:pPr>
      <w:r w:rsidRPr="000739BA">
        <w:rPr>
          <w:rFonts w:ascii="Bookman Old Style" w:hAnsi="Bookman Old Style"/>
        </w:rPr>
        <w:t>Consequences of Force Majeure</w:t>
      </w:r>
    </w:p>
    <w:p w14:paraId="2A5B698E" w14:textId="77777777" w:rsidR="00CB37CD" w:rsidRPr="000739BA" w:rsidRDefault="00CB37CD" w:rsidP="00625ECD">
      <w:pPr>
        <w:pStyle w:val="ListParagraph"/>
        <w:numPr>
          <w:ilvl w:val="2"/>
          <w:numId w:val="58"/>
        </w:numPr>
        <w:tabs>
          <w:tab w:val="left" w:pos="866"/>
        </w:tabs>
        <w:spacing w:before="255" w:after="120" w:line="230" w:lineRule="auto"/>
        <w:ind w:left="866" w:right="311"/>
        <w:jc w:val="both"/>
        <w:rPr>
          <w:rFonts w:ascii="Bookman Old Style" w:hAnsi="Bookman Old Style"/>
        </w:rPr>
      </w:pPr>
      <w:r w:rsidRPr="000739BA">
        <w:rPr>
          <w:rFonts w:ascii="Bookman Old Style" w:hAnsi="Bookman Old Style"/>
        </w:rPr>
        <w:t>If the Contractor is prevented from performing his substantial obligations under the Contract by Force Majeure of which notice has been given under Sub-Clause 19.2 [Notice of Force Majeure], and suffers delay and/ or incurs Cost by reason of such Force Majeure, the Contractor shall be entitled subject to Sub-Clause 20.1 [Contractor's Claims] to:</w:t>
      </w:r>
    </w:p>
    <w:p w14:paraId="0FED2576" w14:textId="77777777" w:rsidR="00CB37CD" w:rsidRPr="000739BA" w:rsidRDefault="00CB37CD" w:rsidP="00625ECD">
      <w:pPr>
        <w:pStyle w:val="ListParagraph"/>
        <w:numPr>
          <w:ilvl w:val="3"/>
          <w:numId w:val="58"/>
        </w:numPr>
        <w:tabs>
          <w:tab w:val="left" w:pos="1314"/>
        </w:tabs>
        <w:spacing w:before="50" w:line="230" w:lineRule="auto"/>
        <w:ind w:left="1316" w:right="311" w:hanging="450"/>
        <w:jc w:val="both"/>
        <w:rPr>
          <w:rFonts w:ascii="Bookman Old Style" w:hAnsi="Bookman Old Style"/>
        </w:rPr>
      </w:pPr>
      <w:r w:rsidRPr="000739BA">
        <w:rPr>
          <w:rFonts w:ascii="Bookman Old Style" w:hAnsi="Bookman Old Style"/>
        </w:rPr>
        <w:t xml:space="preserve">an extension of time for any such </w:t>
      </w:r>
      <w:r w:rsidRPr="000739BA">
        <w:rPr>
          <w:rFonts w:ascii="Bookman Old Style" w:hAnsi="Bookman Old Style"/>
          <w:spacing w:val="-3"/>
        </w:rPr>
        <w:t xml:space="preserve">delay, </w:t>
      </w:r>
      <w:r w:rsidRPr="000739BA">
        <w:rPr>
          <w:rFonts w:ascii="Bookman Old Style" w:hAnsi="Bookman Old Style"/>
        </w:rPr>
        <w:t>if completion is or will be delayed, under Sub-Clause 8.4 [Extension of Time for Completion], and</w:t>
      </w:r>
    </w:p>
    <w:p w14:paraId="17C2CE2D" w14:textId="77777777" w:rsidR="00CB37CD" w:rsidRPr="000739BA" w:rsidRDefault="00CB37CD" w:rsidP="00625ECD">
      <w:pPr>
        <w:pStyle w:val="ListParagraph"/>
        <w:numPr>
          <w:ilvl w:val="3"/>
          <w:numId w:val="58"/>
        </w:numPr>
        <w:tabs>
          <w:tab w:val="left" w:pos="1314"/>
        </w:tabs>
        <w:spacing w:before="50" w:line="230" w:lineRule="auto"/>
        <w:ind w:left="1316" w:right="311" w:hanging="450"/>
        <w:jc w:val="both"/>
        <w:rPr>
          <w:rFonts w:ascii="Bookman Old Style" w:hAnsi="Bookman Old Style"/>
        </w:rPr>
      </w:pPr>
      <w:r w:rsidRPr="000739BA">
        <w:rPr>
          <w:rFonts w:ascii="Bookman Old Style" w:hAnsi="Bookman Old Style"/>
        </w:rPr>
        <w:t xml:space="preserve">if the event or circumstance is of the kind described in sub-paragraphs (i) to (iv) of Sub-Clause 19.1 [Deﬁnition of Force Majeure] and, in sub-paragraphs (ii) to (iv), occurs in Kenya, payment of any such Cost, including the costs of rectifying or replacing the </w:t>
      </w:r>
      <w:r w:rsidRPr="000739BA">
        <w:rPr>
          <w:rFonts w:ascii="Bookman Old Style" w:hAnsi="Bookman Old Style"/>
          <w:spacing w:val="-4"/>
        </w:rPr>
        <w:t xml:space="preserve">Works </w:t>
      </w:r>
      <w:r w:rsidRPr="000739BA">
        <w:rPr>
          <w:rFonts w:ascii="Bookman Old Style" w:hAnsi="Bookman Old Style"/>
        </w:rPr>
        <w:t xml:space="preserve">and/or Goods damaged or destroyed by Force Majeure, to the extent they are not indemniﬁed through the insurance policy referred to in Sub- Clause18.2 [Insurance for </w:t>
      </w:r>
      <w:r w:rsidRPr="000739BA">
        <w:rPr>
          <w:rFonts w:ascii="Bookman Old Style" w:hAnsi="Bookman Old Style"/>
          <w:spacing w:val="-4"/>
        </w:rPr>
        <w:t xml:space="preserve">Works </w:t>
      </w:r>
      <w:r w:rsidRPr="000739BA">
        <w:rPr>
          <w:rFonts w:ascii="Bookman Old Style" w:hAnsi="Bookman Old Style"/>
        </w:rPr>
        <w:t>and Contractor's Equipment].</w:t>
      </w:r>
    </w:p>
    <w:p w14:paraId="276C5191" w14:textId="77777777" w:rsidR="00CB37CD" w:rsidRPr="000739BA" w:rsidRDefault="00CB37CD" w:rsidP="00625ECD">
      <w:pPr>
        <w:pStyle w:val="ListParagraph"/>
        <w:numPr>
          <w:ilvl w:val="2"/>
          <w:numId w:val="58"/>
        </w:numPr>
        <w:tabs>
          <w:tab w:val="left" w:pos="867"/>
        </w:tabs>
        <w:spacing w:before="248" w:line="230" w:lineRule="auto"/>
        <w:ind w:left="866" w:right="311"/>
        <w:rPr>
          <w:rFonts w:ascii="Bookman Old Style" w:hAnsi="Bookman Old Style"/>
        </w:rPr>
      </w:pPr>
      <w:r w:rsidRPr="000739BA">
        <w:rPr>
          <w:rFonts w:ascii="Bookman Old Style" w:hAnsi="Bookman Old Style"/>
        </w:rPr>
        <w:t>After receiving this notice, the Project Manager</w:t>
      </w:r>
      <w:r w:rsidR="009A6589" w:rsidRPr="000739BA">
        <w:rPr>
          <w:rFonts w:ascii="Bookman Old Style" w:hAnsi="Bookman Old Style"/>
        </w:rPr>
        <w:t xml:space="preserve"> </w:t>
      </w:r>
      <w:r w:rsidRPr="000739BA">
        <w:rPr>
          <w:rFonts w:ascii="Bookman Old Style" w:hAnsi="Bookman Old Style"/>
        </w:rPr>
        <w:t xml:space="preserve">shall proceed in </w:t>
      </w:r>
      <w:r w:rsidR="00AD6F90" w:rsidRPr="000739BA">
        <w:rPr>
          <w:rFonts w:ascii="Bookman Old Style" w:hAnsi="Bookman Old Style"/>
        </w:rPr>
        <w:t>accordance</w:t>
      </w:r>
      <w:r w:rsidRPr="000739BA">
        <w:rPr>
          <w:rFonts w:ascii="Bookman Old Style" w:hAnsi="Bookman Old Style"/>
        </w:rPr>
        <w:t xml:space="preserve"> with Sub-Clause 3.5 [Determinations] to agree or determine these matters.</w:t>
      </w:r>
    </w:p>
    <w:p w14:paraId="0181EA84" w14:textId="77777777" w:rsidR="00CB37CD" w:rsidRPr="000739BA" w:rsidRDefault="00CB37CD" w:rsidP="00625ECD">
      <w:pPr>
        <w:pStyle w:val="Heading6"/>
        <w:numPr>
          <w:ilvl w:val="1"/>
          <w:numId w:val="58"/>
        </w:numPr>
        <w:tabs>
          <w:tab w:val="left" w:pos="866"/>
          <w:tab w:val="left" w:pos="867"/>
        </w:tabs>
        <w:spacing w:before="237"/>
        <w:ind w:left="866"/>
        <w:rPr>
          <w:rFonts w:ascii="Bookman Old Style" w:hAnsi="Bookman Old Style"/>
        </w:rPr>
      </w:pPr>
      <w:r w:rsidRPr="000739BA">
        <w:rPr>
          <w:rFonts w:ascii="Bookman Old Style" w:hAnsi="Bookman Old Style"/>
        </w:rPr>
        <w:t>Force Majeure Affecting Subcontractor</w:t>
      </w:r>
    </w:p>
    <w:p w14:paraId="700E7E53" w14:textId="77777777" w:rsidR="00CB37CD" w:rsidRPr="000739BA" w:rsidRDefault="00CB37CD" w:rsidP="00625ECD">
      <w:pPr>
        <w:pStyle w:val="BodyText"/>
        <w:spacing w:before="243" w:line="230" w:lineRule="auto"/>
        <w:ind w:left="865" w:right="311"/>
        <w:jc w:val="both"/>
        <w:rPr>
          <w:rFonts w:ascii="Bookman Old Style" w:hAnsi="Bookman Old Style"/>
        </w:rPr>
      </w:pPr>
      <w:r w:rsidRPr="000739BA">
        <w:rPr>
          <w:rFonts w:ascii="Bookman Old Style" w:hAnsi="Bookman Old Style"/>
        </w:rPr>
        <w:t xml:space="preserve">If any Subcontractor is entitled under any contract or agreement relating to the </w:t>
      </w:r>
      <w:r w:rsidRPr="000739BA">
        <w:rPr>
          <w:rFonts w:ascii="Bookman Old Style" w:hAnsi="Bookman Old Style"/>
          <w:spacing w:val="-4"/>
        </w:rPr>
        <w:t xml:space="preserve">Works </w:t>
      </w:r>
      <w:r w:rsidRPr="000739BA">
        <w:rPr>
          <w:rFonts w:ascii="Bookman Old Style" w:hAnsi="Bookman Old Style"/>
        </w:rPr>
        <w:t>to relief from force majeure on terms additional to or broader than those speciﬁed in this Clause, such additional or broader force majeure events or circumstances shall not excuse the Contractor's non-performance or entitle him to relief under this Clause.</w:t>
      </w:r>
    </w:p>
    <w:p w14:paraId="77113514" w14:textId="77777777" w:rsidR="00CB37CD" w:rsidRPr="000739BA" w:rsidRDefault="00CB37CD" w:rsidP="00625ECD">
      <w:pPr>
        <w:pStyle w:val="Heading6"/>
        <w:numPr>
          <w:ilvl w:val="1"/>
          <w:numId w:val="58"/>
        </w:numPr>
        <w:tabs>
          <w:tab w:val="left" w:pos="865"/>
          <w:tab w:val="left" w:pos="866"/>
        </w:tabs>
        <w:ind w:left="865"/>
        <w:rPr>
          <w:rFonts w:ascii="Bookman Old Style" w:hAnsi="Bookman Old Style"/>
        </w:rPr>
      </w:pPr>
      <w:r w:rsidRPr="000739BA">
        <w:rPr>
          <w:rFonts w:ascii="Bookman Old Style" w:hAnsi="Bookman Old Style"/>
        </w:rPr>
        <w:t>Optional Termination, Payment and Release</w:t>
      </w:r>
    </w:p>
    <w:p w14:paraId="6A2E4077" w14:textId="77777777" w:rsidR="00CB37CD" w:rsidRPr="000739BA" w:rsidRDefault="00CB37CD" w:rsidP="00625ECD">
      <w:pPr>
        <w:pStyle w:val="ListParagraph"/>
        <w:numPr>
          <w:ilvl w:val="2"/>
          <w:numId w:val="58"/>
        </w:numPr>
        <w:tabs>
          <w:tab w:val="left" w:pos="866"/>
        </w:tabs>
        <w:spacing w:before="243" w:line="230" w:lineRule="auto"/>
        <w:ind w:left="865" w:right="300"/>
        <w:jc w:val="both"/>
        <w:rPr>
          <w:rFonts w:ascii="Bookman Old Style" w:hAnsi="Bookman Old Style"/>
        </w:rPr>
      </w:pPr>
      <w:r w:rsidRPr="000739BA">
        <w:rPr>
          <w:rFonts w:ascii="Bookman Old Style" w:hAnsi="Bookman Old Style"/>
        </w:rPr>
        <w:t xml:space="preserve">If the execution of substantially all the </w:t>
      </w:r>
      <w:r w:rsidRPr="000739BA">
        <w:rPr>
          <w:rFonts w:ascii="Bookman Old Style" w:hAnsi="Bookman Old Style"/>
          <w:spacing w:val="-4"/>
        </w:rPr>
        <w:t xml:space="preserve">Works </w:t>
      </w:r>
      <w:r w:rsidRPr="000739BA">
        <w:rPr>
          <w:rFonts w:ascii="Bookman Old Style" w:hAnsi="Bookman Old Style"/>
        </w:rPr>
        <w:t xml:space="preserve">in progress is prevented for a continuous period of 84 days by reason of Force Majeure of which notice has been given under Sub-Clause 19.2 [Notice of Force Majeure], or for multiple periods which total more than 140 days due to the same notiﬁed Force Majeure, then either Party may give to the other Party a notice of termination of the Contract. In this event, the termination shall take effect 7 days after the notice is given, and the Contractor shall proceed in accordance with Sub-Clause 16.3 [Cessation of </w:t>
      </w:r>
      <w:r w:rsidRPr="000739BA">
        <w:rPr>
          <w:rFonts w:ascii="Bookman Old Style" w:hAnsi="Bookman Old Style"/>
          <w:spacing w:val="-5"/>
        </w:rPr>
        <w:t xml:space="preserve">Work </w:t>
      </w:r>
      <w:r w:rsidRPr="000739BA">
        <w:rPr>
          <w:rFonts w:ascii="Bookman Old Style" w:hAnsi="Bookman Old Style"/>
        </w:rPr>
        <w:t>and Removal of Contractor's Equipment].</w:t>
      </w:r>
    </w:p>
    <w:p w14:paraId="0B6C0D58" w14:textId="77777777" w:rsidR="00CB37CD" w:rsidRPr="000739BA" w:rsidRDefault="00CB37CD" w:rsidP="00625ECD">
      <w:pPr>
        <w:pStyle w:val="ListParagraph"/>
        <w:numPr>
          <w:ilvl w:val="2"/>
          <w:numId w:val="58"/>
        </w:numPr>
        <w:tabs>
          <w:tab w:val="left" w:pos="866"/>
        </w:tabs>
        <w:spacing w:before="248" w:line="230" w:lineRule="auto"/>
        <w:ind w:left="865" w:right="311"/>
        <w:rPr>
          <w:rFonts w:ascii="Bookman Old Style" w:hAnsi="Bookman Old Style"/>
        </w:rPr>
      </w:pPr>
      <w:r w:rsidRPr="000739BA">
        <w:rPr>
          <w:rFonts w:ascii="Bookman Old Style" w:hAnsi="Bookman Old Style"/>
        </w:rPr>
        <w:t>Upon such termination, the Project Manager</w:t>
      </w:r>
      <w:r w:rsidR="009A6589" w:rsidRPr="000739BA">
        <w:rPr>
          <w:rFonts w:ascii="Bookman Old Style" w:hAnsi="Bookman Old Style"/>
        </w:rPr>
        <w:t xml:space="preserve"> </w:t>
      </w:r>
      <w:r w:rsidRPr="000739BA">
        <w:rPr>
          <w:rFonts w:ascii="Bookman Old Style" w:hAnsi="Bookman Old Style"/>
        </w:rPr>
        <w:t>shall determine the value of the work done and issue a Payment Certiﬁcate which shall include:</w:t>
      </w:r>
    </w:p>
    <w:p w14:paraId="4B48A2F6" w14:textId="77777777" w:rsidR="00CB37CD" w:rsidRPr="000739BA" w:rsidRDefault="00CB37CD" w:rsidP="00625ECD">
      <w:pPr>
        <w:pStyle w:val="ListParagraph"/>
        <w:numPr>
          <w:ilvl w:val="3"/>
          <w:numId w:val="58"/>
        </w:numPr>
        <w:tabs>
          <w:tab w:val="left" w:pos="1312"/>
          <w:tab w:val="left" w:pos="1313"/>
        </w:tabs>
        <w:spacing w:before="42"/>
        <w:ind w:left="1315" w:hanging="450"/>
        <w:rPr>
          <w:rFonts w:ascii="Bookman Old Style" w:hAnsi="Bookman Old Style"/>
        </w:rPr>
      </w:pPr>
      <w:r w:rsidRPr="000739BA">
        <w:rPr>
          <w:rFonts w:ascii="Bookman Old Style" w:hAnsi="Bookman Old Style"/>
        </w:rPr>
        <w:t>theamountspayableforanyworkcarriedoutforwhichapriceisstatedintheContract;</w:t>
      </w:r>
    </w:p>
    <w:p w14:paraId="3CA0A7D6" w14:textId="77777777" w:rsidR="00CB37CD" w:rsidRPr="000739BA" w:rsidRDefault="00CB37CD" w:rsidP="00625ECD">
      <w:pPr>
        <w:pStyle w:val="ListParagraph"/>
        <w:numPr>
          <w:ilvl w:val="3"/>
          <w:numId w:val="58"/>
        </w:numPr>
        <w:tabs>
          <w:tab w:val="left" w:pos="1313"/>
        </w:tabs>
        <w:spacing w:before="48" w:line="230" w:lineRule="auto"/>
        <w:ind w:left="1315" w:right="311" w:hanging="450"/>
        <w:jc w:val="both"/>
        <w:rPr>
          <w:rFonts w:ascii="Bookman Old Style" w:hAnsi="Bookman Old Style"/>
        </w:rPr>
      </w:pPr>
      <w:r w:rsidRPr="000739BA">
        <w:rPr>
          <w:rFonts w:ascii="Bookman Old Style" w:hAnsi="Bookman Old Style"/>
        </w:rPr>
        <w:t xml:space="preserve">the Cost of Plant and Materials ordered for the </w:t>
      </w:r>
      <w:r w:rsidRPr="000739BA">
        <w:rPr>
          <w:rFonts w:ascii="Bookman Old Style" w:hAnsi="Bookman Old Style"/>
          <w:spacing w:val="-4"/>
        </w:rPr>
        <w:t xml:space="preserve">Works </w:t>
      </w:r>
      <w:r w:rsidRPr="000739BA">
        <w:rPr>
          <w:rFonts w:ascii="Bookman Old Style" w:hAnsi="Bookman Old Style"/>
        </w:rPr>
        <w:t xml:space="preserve">which have been delivered to the Contractor, or of which the Contractor is liable to accept delivery: this Plant and Materials shall become the property of (and be at the risk of) the Procuring Entity when paid for by the Procuring </w:t>
      </w:r>
      <w:r w:rsidRPr="000739BA">
        <w:rPr>
          <w:rFonts w:ascii="Bookman Old Style" w:hAnsi="Bookman Old Style"/>
          <w:spacing w:val="-3"/>
        </w:rPr>
        <w:t xml:space="preserve">Entity, </w:t>
      </w:r>
      <w:r w:rsidRPr="000739BA">
        <w:rPr>
          <w:rFonts w:ascii="Bookman Old Style" w:hAnsi="Bookman Old Style"/>
        </w:rPr>
        <w:t xml:space="preserve">and the Contractor shall place the same at the Procuring </w:t>
      </w:r>
      <w:r w:rsidR="00AD6F90" w:rsidRPr="000739BA">
        <w:rPr>
          <w:rFonts w:ascii="Bookman Old Style" w:hAnsi="Bookman Old Style"/>
        </w:rPr>
        <w:t>Entity’s disposal</w:t>
      </w:r>
      <w:r w:rsidRPr="000739BA">
        <w:rPr>
          <w:rFonts w:ascii="Bookman Old Style" w:hAnsi="Bookman Old Style"/>
        </w:rPr>
        <w:t>;</w:t>
      </w:r>
    </w:p>
    <w:p w14:paraId="7A5388DE" w14:textId="77777777" w:rsidR="00CB37CD" w:rsidRPr="000739BA" w:rsidRDefault="00CB37CD" w:rsidP="00625ECD">
      <w:pPr>
        <w:pStyle w:val="ListParagraph"/>
        <w:numPr>
          <w:ilvl w:val="3"/>
          <w:numId w:val="58"/>
        </w:numPr>
        <w:tabs>
          <w:tab w:val="left" w:pos="1313"/>
        </w:tabs>
        <w:spacing w:before="52" w:line="230" w:lineRule="auto"/>
        <w:ind w:left="1315" w:right="312" w:hanging="450"/>
        <w:jc w:val="both"/>
        <w:rPr>
          <w:rFonts w:ascii="Bookman Old Style" w:hAnsi="Bookman Old Style"/>
        </w:rPr>
      </w:pPr>
      <w:r w:rsidRPr="000739BA">
        <w:rPr>
          <w:rFonts w:ascii="Bookman Old Style" w:hAnsi="Bookman Old Style"/>
        </w:rPr>
        <w:t xml:space="preserve">other Cost or liabilities which in the circumstances were reasonably and necessarily incurred by the Contractor in the expectation of completing the </w:t>
      </w:r>
      <w:r w:rsidRPr="000739BA">
        <w:rPr>
          <w:rFonts w:ascii="Bookman Old Style" w:hAnsi="Bookman Old Style"/>
          <w:spacing w:val="-3"/>
        </w:rPr>
        <w:t>Works;</w:t>
      </w:r>
    </w:p>
    <w:p w14:paraId="71B69B77" w14:textId="77777777" w:rsidR="00CB37CD" w:rsidRPr="000739BA" w:rsidRDefault="00CB37CD" w:rsidP="00625ECD">
      <w:pPr>
        <w:pStyle w:val="ListParagraph"/>
        <w:numPr>
          <w:ilvl w:val="3"/>
          <w:numId w:val="58"/>
        </w:numPr>
        <w:tabs>
          <w:tab w:val="left" w:pos="1313"/>
        </w:tabs>
        <w:spacing w:before="50" w:line="230" w:lineRule="auto"/>
        <w:ind w:left="1315" w:right="312" w:hanging="450"/>
        <w:jc w:val="both"/>
        <w:rPr>
          <w:rFonts w:ascii="Bookman Old Style" w:hAnsi="Bookman Old Style"/>
        </w:rPr>
      </w:pPr>
      <w:r w:rsidRPr="000739BA">
        <w:rPr>
          <w:rFonts w:ascii="Bookman Old Style" w:hAnsi="Bookman Old Style"/>
        </w:rPr>
        <w:t xml:space="preserve">the Cost of removal of Temporary </w:t>
      </w:r>
      <w:r w:rsidRPr="000739BA">
        <w:rPr>
          <w:rFonts w:ascii="Bookman Old Style" w:hAnsi="Bookman Old Style"/>
          <w:spacing w:val="-4"/>
        </w:rPr>
        <w:t xml:space="preserve">Works </w:t>
      </w:r>
      <w:r w:rsidRPr="000739BA">
        <w:rPr>
          <w:rFonts w:ascii="Bookman Old Style" w:hAnsi="Bookman Old Style"/>
        </w:rPr>
        <w:t>and Contractor's Equipment from the Site and the return of these items to the Contractor's works in his country (or to any other destination at no greater cost); and</w:t>
      </w:r>
    </w:p>
    <w:p w14:paraId="057716F3" w14:textId="77777777" w:rsidR="00CB37CD" w:rsidRPr="000739BA" w:rsidRDefault="00CB37CD" w:rsidP="00625ECD">
      <w:pPr>
        <w:pStyle w:val="ListParagraph"/>
        <w:numPr>
          <w:ilvl w:val="3"/>
          <w:numId w:val="58"/>
        </w:numPr>
        <w:tabs>
          <w:tab w:val="left" w:pos="1313"/>
        </w:tabs>
        <w:spacing w:before="50" w:line="230" w:lineRule="auto"/>
        <w:ind w:left="1315" w:right="312" w:hanging="450"/>
        <w:jc w:val="both"/>
        <w:rPr>
          <w:rFonts w:ascii="Bookman Old Style" w:hAnsi="Bookman Old Style"/>
        </w:rPr>
      </w:pPr>
      <w:r w:rsidRPr="000739BA">
        <w:rPr>
          <w:rFonts w:ascii="Bookman Old Style" w:hAnsi="Bookman Old Style"/>
        </w:rPr>
        <w:t xml:space="preserve">the Cost of repatriation of the Contractor's staff and lab or employed wholly in connection with the </w:t>
      </w:r>
      <w:r w:rsidRPr="000739BA">
        <w:rPr>
          <w:rFonts w:ascii="Bookman Old Style" w:hAnsi="Bookman Old Style"/>
          <w:spacing w:val="-4"/>
        </w:rPr>
        <w:t xml:space="preserve">Works </w:t>
      </w:r>
      <w:r w:rsidRPr="000739BA">
        <w:rPr>
          <w:rFonts w:ascii="Bookman Old Style" w:hAnsi="Bookman Old Style"/>
        </w:rPr>
        <w:t>at the date of termination.</w:t>
      </w:r>
    </w:p>
    <w:p w14:paraId="44B81F5A" w14:textId="77777777" w:rsidR="00CB37CD" w:rsidRPr="000739BA" w:rsidRDefault="00CB37CD" w:rsidP="00625ECD">
      <w:pPr>
        <w:pStyle w:val="Heading6"/>
        <w:numPr>
          <w:ilvl w:val="1"/>
          <w:numId w:val="58"/>
        </w:numPr>
        <w:tabs>
          <w:tab w:val="left" w:pos="864"/>
          <w:tab w:val="left" w:pos="866"/>
        </w:tabs>
        <w:spacing w:before="237"/>
        <w:ind w:left="865"/>
        <w:rPr>
          <w:rFonts w:ascii="Bookman Old Style" w:hAnsi="Bookman Old Style"/>
        </w:rPr>
      </w:pPr>
      <w:r w:rsidRPr="000739BA">
        <w:rPr>
          <w:rFonts w:ascii="Bookman Old Style" w:hAnsi="Bookman Old Style"/>
        </w:rPr>
        <w:t>Release from Performance</w:t>
      </w:r>
    </w:p>
    <w:p w14:paraId="66978693" w14:textId="77777777" w:rsidR="00CB37CD" w:rsidRPr="000739BA" w:rsidRDefault="00AD6F90" w:rsidP="00625ECD">
      <w:pPr>
        <w:pStyle w:val="BodyText"/>
        <w:spacing w:before="243" w:line="230" w:lineRule="auto"/>
        <w:ind w:left="864" w:right="312"/>
        <w:jc w:val="both"/>
        <w:rPr>
          <w:rFonts w:ascii="Bookman Old Style" w:hAnsi="Bookman Old Style"/>
        </w:rPr>
      </w:pPr>
      <w:r w:rsidRPr="000739BA">
        <w:rPr>
          <w:rFonts w:ascii="Bookman Old Style" w:hAnsi="Bookman Old Style"/>
        </w:rPr>
        <w:t>Notwithstanding</w:t>
      </w:r>
      <w:r w:rsidR="00CB37CD" w:rsidRPr="000739BA">
        <w:rPr>
          <w:rFonts w:ascii="Bookman Old Style" w:hAnsi="Bookman Old Style"/>
        </w:rPr>
        <w:t xml:space="preserve"> any other provision of this Clause, if any event or circumstance outside the control of the Parties (including, but not limited to, Force Majeure) arises which makes it impossible or unlawful for either or both Parties to fulﬁl its or their contractual obligations or which, under the law governing the Contract, entitles the Parties to be released from further performance of the Contract, then upon notice by either Party to the other Party</w:t>
      </w:r>
      <w:r w:rsidRPr="000739BA">
        <w:rPr>
          <w:rFonts w:ascii="Bookman Old Style" w:hAnsi="Bookman Old Style"/>
        </w:rPr>
        <w:t xml:space="preserve"> </w:t>
      </w:r>
      <w:r w:rsidR="00CB37CD" w:rsidRPr="000739BA">
        <w:rPr>
          <w:rFonts w:ascii="Bookman Old Style" w:hAnsi="Bookman Old Style"/>
        </w:rPr>
        <w:t>of</w:t>
      </w:r>
      <w:r w:rsidRPr="000739BA">
        <w:rPr>
          <w:rFonts w:ascii="Bookman Old Style" w:hAnsi="Bookman Old Style"/>
        </w:rPr>
        <w:t xml:space="preserve"> </w:t>
      </w:r>
      <w:r w:rsidR="00CB37CD" w:rsidRPr="000739BA">
        <w:rPr>
          <w:rFonts w:ascii="Bookman Old Style" w:hAnsi="Bookman Old Style"/>
        </w:rPr>
        <w:t>such</w:t>
      </w:r>
      <w:r w:rsidRPr="000739BA">
        <w:rPr>
          <w:rFonts w:ascii="Bookman Old Style" w:hAnsi="Bookman Old Style"/>
        </w:rPr>
        <w:t xml:space="preserve"> </w:t>
      </w:r>
      <w:r w:rsidR="00CB37CD" w:rsidRPr="000739BA">
        <w:rPr>
          <w:rFonts w:ascii="Bookman Old Style" w:hAnsi="Bookman Old Style"/>
        </w:rPr>
        <w:t>event</w:t>
      </w:r>
      <w:r w:rsidRPr="000739BA">
        <w:rPr>
          <w:rFonts w:ascii="Bookman Old Style" w:hAnsi="Bookman Old Style"/>
        </w:rPr>
        <w:t xml:space="preserve"> </w:t>
      </w:r>
      <w:r w:rsidR="00CB37CD" w:rsidRPr="000739BA">
        <w:rPr>
          <w:rFonts w:ascii="Bookman Old Style" w:hAnsi="Bookman Old Style"/>
        </w:rPr>
        <w:t>or</w:t>
      </w:r>
      <w:r w:rsidRPr="000739BA">
        <w:rPr>
          <w:rFonts w:ascii="Bookman Old Style" w:hAnsi="Bookman Old Style"/>
        </w:rPr>
        <w:t xml:space="preserve"> </w:t>
      </w:r>
      <w:r w:rsidR="00CB37CD" w:rsidRPr="000739BA">
        <w:rPr>
          <w:rFonts w:ascii="Bookman Old Style" w:hAnsi="Bookman Old Style"/>
        </w:rPr>
        <w:t>circumstance:</w:t>
      </w:r>
    </w:p>
    <w:p w14:paraId="5E12AF29" w14:textId="77777777" w:rsidR="00CB37CD" w:rsidRPr="000739BA" w:rsidRDefault="00CB37CD" w:rsidP="00625ECD">
      <w:pPr>
        <w:pStyle w:val="ListParagraph"/>
        <w:numPr>
          <w:ilvl w:val="0"/>
          <w:numId w:val="15"/>
        </w:numPr>
        <w:tabs>
          <w:tab w:val="left" w:pos="1312"/>
        </w:tabs>
        <w:spacing w:before="53" w:line="230" w:lineRule="auto"/>
        <w:ind w:right="312" w:hanging="450"/>
        <w:jc w:val="both"/>
        <w:rPr>
          <w:rFonts w:ascii="Bookman Old Style" w:hAnsi="Bookman Old Style"/>
        </w:rPr>
      </w:pPr>
      <w:r w:rsidRPr="000739BA">
        <w:rPr>
          <w:rFonts w:ascii="Bookman Old Style" w:hAnsi="Bookman Old Style"/>
        </w:rPr>
        <w:t>The Parties shall be discharged from further performance, without prejudice to the rights of either Party in respect of any previous breach of the Contract, and</w:t>
      </w:r>
    </w:p>
    <w:p w14:paraId="0DD6981B" w14:textId="77777777" w:rsidR="00CB37CD" w:rsidRPr="000739BA" w:rsidRDefault="00CB37CD" w:rsidP="00625ECD">
      <w:pPr>
        <w:pStyle w:val="ListParagraph"/>
        <w:numPr>
          <w:ilvl w:val="0"/>
          <w:numId w:val="15"/>
        </w:numPr>
        <w:tabs>
          <w:tab w:val="left" w:pos="1312"/>
        </w:tabs>
        <w:spacing w:before="50" w:line="230" w:lineRule="auto"/>
        <w:ind w:right="312" w:hanging="450"/>
        <w:jc w:val="both"/>
        <w:rPr>
          <w:rFonts w:ascii="Bookman Old Style" w:hAnsi="Bookman Old Style"/>
        </w:rPr>
      </w:pPr>
      <w:r w:rsidRPr="000739BA">
        <w:rPr>
          <w:rFonts w:ascii="Bookman Old Style" w:hAnsi="Bookman Old Style"/>
        </w:rPr>
        <w:t>The sum payable by the Procuring Entity to the Contractor shall be the same as would have been payable under Sub-Clause 19.6 [Optional Termination, Payment and Release] if the Contract had been terminated under Sub-Clause 19.6.</w:t>
      </w:r>
    </w:p>
    <w:p w14:paraId="7C95FFF9" w14:textId="77777777" w:rsidR="00CB37CD" w:rsidRPr="000739BA" w:rsidRDefault="00CB37CD" w:rsidP="00625ECD">
      <w:pPr>
        <w:pStyle w:val="Heading6"/>
        <w:numPr>
          <w:ilvl w:val="0"/>
          <w:numId w:val="58"/>
        </w:numPr>
        <w:tabs>
          <w:tab w:val="left" w:pos="860"/>
          <w:tab w:val="left" w:pos="861"/>
        </w:tabs>
        <w:spacing w:before="127"/>
        <w:ind w:left="860" w:hanging="714"/>
        <w:rPr>
          <w:rFonts w:ascii="Bookman Old Style" w:hAnsi="Bookman Old Style"/>
        </w:rPr>
      </w:pPr>
      <w:bookmarkStart w:id="168" w:name="_TOC_250005"/>
      <w:r w:rsidRPr="000739BA">
        <w:rPr>
          <w:rFonts w:ascii="Bookman Old Style" w:hAnsi="Bookman Old Style"/>
        </w:rPr>
        <w:t>SETTLEMENT OF CLAIMS AND</w:t>
      </w:r>
      <w:bookmarkEnd w:id="168"/>
      <w:r w:rsidRPr="000739BA">
        <w:rPr>
          <w:rFonts w:ascii="Bookman Old Style" w:hAnsi="Bookman Old Style"/>
        </w:rPr>
        <w:t xml:space="preserve"> DISPUTES</w:t>
      </w:r>
    </w:p>
    <w:p w14:paraId="2189EE31" w14:textId="77777777" w:rsidR="00CB37CD" w:rsidRPr="000739BA" w:rsidRDefault="00CB37CD" w:rsidP="00625ECD">
      <w:pPr>
        <w:pStyle w:val="ListParagraph"/>
        <w:numPr>
          <w:ilvl w:val="1"/>
          <w:numId w:val="58"/>
        </w:numPr>
        <w:tabs>
          <w:tab w:val="left" w:pos="860"/>
          <w:tab w:val="left" w:pos="861"/>
        </w:tabs>
        <w:spacing w:before="234"/>
        <w:rPr>
          <w:rFonts w:ascii="Bookman Old Style" w:hAnsi="Bookman Old Style"/>
          <w:b/>
        </w:rPr>
      </w:pPr>
      <w:r w:rsidRPr="000739BA">
        <w:rPr>
          <w:rFonts w:ascii="Bookman Old Style" w:hAnsi="Bookman Old Style"/>
          <w:b/>
        </w:rPr>
        <w:t>Contractor's Claims</w:t>
      </w:r>
    </w:p>
    <w:p w14:paraId="438395A8" w14:textId="77777777" w:rsidR="00CB37CD" w:rsidRPr="000739BA" w:rsidRDefault="00CB37CD" w:rsidP="00625ECD">
      <w:pPr>
        <w:pStyle w:val="ListParagraph"/>
        <w:numPr>
          <w:ilvl w:val="2"/>
          <w:numId w:val="58"/>
        </w:numPr>
        <w:tabs>
          <w:tab w:val="left" w:pos="861"/>
        </w:tabs>
        <w:spacing w:before="243" w:line="230" w:lineRule="auto"/>
        <w:ind w:left="848" w:right="310" w:hanging="702"/>
        <w:jc w:val="both"/>
        <w:rPr>
          <w:rFonts w:ascii="Bookman Old Style" w:hAnsi="Bookman Old Style"/>
        </w:rPr>
      </w:pPr>
      <w:r w:rsidRPr="000739BA">
        <w:rPr>
          <w:rFonts w:ascii="Bookman Old Style" w:hAnsi="Bookman Old Style"/>
        </w:rPr>
        <w:t xml:space="preserve">If the Contractor considers itself to be entitled to any extension of the Time for Completion and/or any additional payment, under any Clause of these Conditions or otherwise in connection with the Contract, the Contractor shall give </w:t>
      </w:r>
      <w:r w:rsidRPr="000739BA">
        <w:rPr>
          <w:rFonts w:ascii="Bookman Old Style" w:hAnsi="Bookman Old Style"/>
          <w:u w:val="single" w:color="231F20"/>
        </w:rPr>
        <w:t xml:space="preserve">Notice to the </w:t>
      </w:r>
      <w:r w:rsidRPr="000739BA">
        <w:rPr>
          <w:rFonts w:ascii="Bookman Old Style" w:hAnsi="Bookman Old Style"/>
        </w:rPr>
        <w:t xml:space="preserve">Project </w:t>
      </w:r>
      <w:r w:rsidR="006360AE" w:rsidRPr="000739BA">
        <w:rPr>
          <w:rFonts w:ascii="Bookman Old Style" w:hAnsi="Bookman Old Style"/>
        </w:rPr>
        <w:t>Manager,</w:t>
      </w:r>
      <w:r w:rsidRPr="000739BA">
        <w:rPr>
          <w:rFonts w:ascii="Bookman Old Style" w:hAnsi="Bookman Old Style"/>
          <w:u w:val="single" w:color="231F20"/>
        </w:rPr>
        <w:t xml:space="preserve"> </w:t>
      </w:r>
      <w:r w:rsidRPr="000739BA">
        <w:rPr>
          <w:rFonts w:ascii="Bookman Old Style" w:hAnsi="Bookman Old Style"/>
        </w:rPr>
        <w:t>describing the event or circumstance giving rise to the claim. The notice shall be given as soon as practicable, and not later than 30 days after the Contractor became aware, or should have become aware, of the event or circumstance.</w:t>
      </w:r>
    </w:p>
    <w:p w14:paraId="2A112F4A" w14:textId="77777777" w:rsidR="00CB37CD" w:rsidRPr="000739BA" w:rsidRDefault="00CB37CD" w:rsidP="00625ECD">
      <w:pPr>
        <w:pStyle w:val="ListParagraph"/>
        <w:numPr>
          <w:ilvl w:val="2"/>
          <w:numId w:val="58"/>
        </w:numPr>
        <w:tabs>
          <w:tab w:val="left" w:pos="861"/>
        </w:tabs>
        <w:spacing w:before="247" w:line="230" w:lineRule="auto"/>
        <w:ind w:left="848" w:right="311" w:hanging="702"/>
        <w:jc w:val="both"/>
        <w:rPr>
          <w:rFonts w:ascii="Bookman Old Style" w:hAnsi="Bookman Old Style"/>
        </w:rPr>
      </w:pPr>
      <w:r w:rsidRPr="000739BA">
        <w:rPr>
          <w:rFonts w:ascii="Bookman Old Style" w:hAnsi="Bookman Old Style"/>
        </w:rPr>
        <w:t xml:space="preserve">If the Contractor fails to give notice of a claim within such period of 30 days, the Time for Completion shall not be extended, the Contractor shall not be entitled to additional payment, and the Procuring Entity shall be discharged from all liability in connection with the claim. Otherwise, the following provisions of this Sub-Clause shall </w:t>
      </w:r>
      <w:r w:rsidRPr="000739BA">
        <w:rPr>
          <w:rFonts w:ascii="Bookman Old Style" w:hAnsi="Bookman Old Style"/>
          <w:spacing w:val="-3"/>
        </w:rPr>
        <w:t>apply.</w:t>
      </w:r>
    </w:p>
    <w:p w14:paraId="704FFAE1" w14:textId="77777777" w:rsidR="00CB37CD" w:rsidRPr="000739BA" w:rsidRDefault="00CB37CD" w:rsidP="00625ECD">
      <w:pPr>
        <w:pStyle w:val="ListParagraph"/>
        <w:numPr>
          <w:ilvl w:val="2"/>
          <w:numId w:val="58"/>
        </w:numPr>
        <w:tabs>
          <w:tab w:val="left" w:pos="861"/>
        </w:tabs>
        <w:spacing w:before="247" w:line="230" w:lineRule="auto"/>
        <w:ind w:left="848" w:right="311" w:hanging="702"/>
        <w:jc w:val="both"/>
        <w:rPr>
          <w:rFonts w:ascii="Bookman Old Style" w:hAnsi="Bookman Old Style"/>
        </w:rPr>
      </w:pPr>
      <w:r w:rsidRPr="000739BA">
        <w:rPr>
          <w:rFonts w:ascii="Bookman Old Style" w:hAnsi="Bookman Old Style"/>
        </w:rPr>
        <w:t>The Contractor shall also submit any other notices which are required by the Contract, and supporting particulars for the claim, all as relevant to such event or circumstance.</w:t>
      </w:r>
    </w:p>
    <w:p w14:paraId="47587124" w14:textId="77777777" w:rsidR="00CB37CD" w:rsidRPr="000739BA" w:rsidRDefault="00CB37CD" w:rsidP="00625ECD">
      <w:pPr>
        <w:pStyle w:val="ListParagraph"/>
        <w:numPr>
          <w:ilvl w:val="2"/>
          <w:numId w:val="58"/>
        </w:numPr>
        <w:tabs>
          <w:tab w:val="left" w:pos="860"/>
        </w:tabs>
        <w:spacing w:before="248" w:line="230" w:lineRule="auto"/>
        <w:ind w:left="847" w:right="311" w:hanging="702"/>
        <w:jc w:val="both"/>
        <w:rPr>
          <w:rFonts w:ascii="Bookman Old Style" w:hAnsi="Bookman Old Style"/>
        </w:rPr>
      </w:pPr>
      <w:r w:rsidRPr="000739BA">
        <w:rPr>
          <w:rFonts w:ascii="Bookman Old Style" w:hAnsi="Bookman Old Style"/>
        </w:rPr>
        <w:t>The</w:t>
      </w:r>
      <w:r w:rsidR="006360AE" w:rsidRPr="000739BA">
        <w:rPr>
          <w:rFonts w:ascii="Bookman Old Style" w:hAnsi="Bookman Old Style"/>
        </w:rPr>
        <w:t xml:space="preserve"> </w:t>
      </w:r>
      <w:r w:rsidRPr="000739BA">
        <w:rPr>
          <w:rFonts w:ascii="Bookman Old Style" w:hAnsi="Bookman Old Style"/>
        </w:rPr>
        <w:t>Contractor</w:t>
      </w:r>
      <w:r w:rsidR="006360AE" w:rsidRPr="000739BA">
        <w:rPr>
          <w:rFonts w:ascii="Bookman Old Style" w:hAnsi="Bookman Old Style"/>
        </w:rPr>
        <w:t xml:space="preserve"> </w:t>
      </w:r>
      <w:r w:rsidRPr="000739BA">
        <w:rPr>
          <w:rFonts w:ascii="Bookman Old Style" w:hAnsi="Bookman Old Style"/>
        </w:rPr>
        <w:t>shall</w:t>
      </w:r>
      <w:r w:rsidR="006360AE" w:rsidRPr="000739BA">
        <w:rPr>
          <w:rFonts w:ascii="Bookman Old Style" w:hAnsi="Bookman Old Style"/>
        </w:rPr>
        <w:t xml:space="preserve"> </w:t>
      </w:r>
      <w:r w:rsidRPr="000739BA">
        <w:rPr>
          <w:rFonts w:ascii="Bookman Old Style" w:hAnsi="Bookman Old Style"/>
        </w:rPr>
        <w:t>keep</w:t>
      </w:r>
      <w:r w:rsidR="006360AE" w:rsidRPr="000739BA">
        <w:rPr>
          <w:rFonts w:ascii="Bookman Old Style" w:hAnsi="Bookman Old Style"/>
        </w:rPr>
        <w:t xml:space="preserve"> </w:t>
      </w:r>
      <w:r w:rsidRPr="000739BA">
        <w:rPr>
          <w:rFonts w:ascii="Bookman Old Style" w:hAnsi="Bookman Old Style"/>
        </w:rPr>
        <w:t xml:space="preserve">such contemporary records as may be necessary to substantiate any claim, either on the Site or at </w:t>
      </w:r>
      <w:r w:rsidR="006360AE" w:rsidRPr="000739BA">
        <w:rPr>
          <w:rFonts w:ascii="Bookman Old Style" w:hAnsi="Bookman Old Style"/>
        </w:rPr>
        <w:t>another</w:t>
      </w:r>
      <w:r w:rsidRPr="000739BA">
        <w:rPr>
          <w:rFonts w:ascii="Bookman Old Style" w:hAnsi="Bookman Old Style"/>
        </w:rPr>
        <w:t xml:space="preserve"> location acceptable to the Project </w:t>
      </w:r>
      <w:r w:rsidR="006360AE" w:rsidRPr="000739BA">
        <w:rPr>
          <w:rFonts w:ascii="Bookman Old Style" w:hAnsi="Bookman Old Style"/>
        </w:rPr>
        <w:t>Manager.</w:t>
      </w:r>
      <w:r w:rsidRPr="000739BA">
        <w:rPr>
          <w:rFonts w:ascii="Bookman Old Style" w:hAnsi="Bookman Old Style"/>
        </w:rPr>
        <w:t xml:space="preserve"> Without admitting the Procuring Entity's liability, the Project Manager</w:t>
      </w:r>
      <w:r w:rsidR="009A6589" w:rsidRPr="000739BA">
        <w:rPr>
          <w:rFonts w:ascii="Bookman Old Style" w:hAnsi="Bookman Old Style"/>
        </w:rPr>
        <w:t xml:space="preserve"> </w:t>
      </w:r>
      <w:r w:rsidRPr="000739BA">
        <w:rPr>
          <w:rFonts w:ascii="Bookman Old Style" w:hAnsi="Bookman Old Style"/>
          <w:spacing w:val="-4"/>
        </w:rPr>
        <w:t xml:space="preserve">may, </w:t>
      </w:r>
      <w:r w:rsidRPr="000739BA">
        <w:rPr>
          <w:rFonts w:ascii="Bookman Old Style" w:hAnsi="Bookman Old Style"/>
        </w:rPr>
        <w:t>after receiving any notice under this Sub-Clause, monitor the record-keeping and/ or instruct the Contractor to keep further contemporary records. The Contractor shall permit the Project Manager</w:t>
      </w:r>
      <w:r w:rsidR="009A6589" w:rsidRPr="000739BA">
        <w:rPr>
          <w:rFonts w:ascii="Bookman Old Style" w:hAnsi="Bookman Old Style"/>
        </w:rPr>
        <w:t xml:space="preserve"> </w:t>
      </w:r>
      <w:r w:rsidRPr="000739BA">
        <w:rPr>
          <w:rFonts w:ascii="Bookman Old Style" w:hAnsi="Bookman Old Style"/>
        </w:rPr>
        <w:t>to inspect all these records and shall (if instructed) submit copies to the Project Manager</w:t>
      </w:r>
      <w:r w:rsidR="009A6589" w:rsidRPr="000739BA">
        <w:rPr>
          <w:rFonts w:ascii="Bookman Old Style" w:hAnsi="Bookman Old Style"/>
        </w:rPr>
        <w:t xml:space="preserve"> </w:t>
      </w:r>
      <w:r w:rsidRPr="000739BA">
        <w:rPr>
          <w:rFonts w:ascii="Bookman Old Style" w:hAnsi="Bookman Old Style"/>
        </w:rPr>
        <w:t>Within 42days after the Contractor became aware (or should have become aware) of the event or circumstance giving rise to the claim, or within such other period as may be proposed by the Contractor and approved by the Project Manager</w:t>
      </w:r>
      <w:r w:rsidR="009A6589" w:rsidRPr="000739BA">
        <w:rPr>
          <w:rFonts w:ascii="Bookman Old Style" w:hAnsi="Bookman Old Style"/>
        </w:rPr>
        <w:t xml:space="preserve"> </w:t>
      </w:r>
      <w:r w:rsidRPr="000739BA">
        <w:rPr>
          <w:rFonts w:ascii="Bookman Old Style" w:hAnsi="Bookman Old Style"/>
        </w:rPr>
        <w:t>, the Contractor shall send to the Project Manager</w:t>
      </w:r>
      <w:r w:rsidR="009A6589" w:rsidRPr="000739BA">
        <w:rPr>
          <w:rFonts w:ascii="Bookman Old Style" w:hAnsi="Bookman Old Style"/>
        </w:rPr>
        <w:t xml:space="preserve"> </w:t>
      </w:r>
      <w:r w:rsidRPr="000739BA">
        <w:rPr>
          <w:rFonts w:ascii="Bookman Old Style" w:hAnsi="Bookman Old Style"/>
        </w:rPr>
        <w:t>fully detailed claim which includes full supporting particulars of the basis of the claim and of the extension of time and/ or additional payment claimed. If the event or circumstance giving rise to the claim has a continuing effect:</w:t>
      </w:r>
    </w:p>
    <w:p w14:paraId="26F93F08" w14:textId="77777777" w:rsidR="00CB37CD" w:rsidRPr="000739BA" w:rsidRDefault="00CB37CD" w:rsidP="00625ECD">
      <w:pPr>
        <w:pStyle w:val="ListParagraph"/>
        <w:numPr>
          <w:ilvl w:val="3"/>
          <w:numId w:val="58"/>
        </w:numPr>
        <w:tabs>
          <w:tab w:val="left" w:pos="1309"/>
          <w:tab w:val="left" w:pos="1310"/>
        </w:tabs>
        <w:spacing w:before="45"/>
        <w:ind w:left="1315" w:hanging="456"/>
        <w:rPr>
          <w:rFonts w:ascii="Bookman Old Style" w:hAnsi="Bookman Old Style"/>
        </w:rPr>
      </w:pPr>
      <w:r w:rsidRPr="000739BA">
        <w:rPr>
          <w:rFonts w:ascii="Bookman Old Style" w:hAnsi="Bookman Old Style"/>
        </w:rPr>
        <w:t>This fully detailed claim shall be considered as interim;</w:t>
      </w:r>
    </w:p>
    <w:p w14:paraId="42F3DE4A" w14:textId="77777777" w:rsidR="00CB37CD" w:rsidRPr="000739BA" w:rsidRDefault="00CB37CD" w:rsidP="00625ECD">
      <w:pPr>
        <w:pStyle w:val="ListParagraph"/>
        <w:numPr>
          <w:ilvl w:val="3"/>
          <w:numId w:val="58"/>
        </w:numPr>
        <w:tabs>
          <w:tab w:val="left" w:pos="1310"/>
        </w:tabs>
        <w:spacing w:before="47" w:line="230" w:lineRule="auto"/>
        <w:ind w:left="1315" w:right="311" w:hanging="456"/>
        <w:jc w:val="both"/>
        <w:rPr>
          <w:rFonts w:ascii="Bookman Old Style" w:hAnsi="Bookman Old Style"/>
        </w:rPr>
      </w:pPr>
      <w:r w:rsidRPr="000739BA">
        <w:rPr>
          <w:rFonts w:ascii="Bookman Old Style" w:hAnsi="Bookman Old Style"/>
        </w:rPr>
        <w:t>The Contractor shall send further interim claims at monthly intervals, giving the accumulated delay and/ or amount claimed, and such further particulars as the Project Manager</w:t>
      </w:r>
      <w:r w:rsidR="009A6589" w:rsidRPr="000739BA">
        <w:rPr>
          <w:rFonts w:ascii="Bookman Old Style" w:hAnsi="Bookman Old Style"/>
        </w:rPr>
        <w:t xml:space="preserve"> </w:t>
      </w:r>
      <w:r w:rsidRPr="000739BA">
        <w:rPr>
          <w:rFonts w:ascii="Bookman Old Style" w:hAnsi="Bookman Old Style"/>
        </w:rPr>
        <w:t>may reasonably require; and</w:t>
      </w:r>
    </w:p>
    <w:p w14:paraId="20A38232" w14:textId="77777777" w:rsidR="00CB37CD" w:rsidRPr="000739BA" w:rsidRDefault="00CB37CD" w:rsidP="00625ECD">
      <w:pPr>
        <w:pStyle w:val="ListParagraph"/>
        <w:numPr>
          <w:ilvl w:val="3"/>
          <w:numId w:val="58"/>
        </w:numPr>
        <w:tabs>
          <w:tab w:val="left" w:pos="1310"/>
        </w:tabs>
        <w:spacing w:before="51" w:line="230" w:lineRule="auto"/>
        <w:ind w:left="1315" w:right="311" w:hanging="456"/>
        <w:jc w:val="both"/>
        <w:rPr>
          <w:rFonts w:ascii="Bookman Old Style" w:hAnsi="Bookman Old Style"/>
        </w:rPr>
      </w:pPr>
      <w:r w:rsidRPr="000739BA">
        <w:rPr>
          <w:rFonts w:ascii="Bookman Old Style" w:hAnsi="Bookman Old Style"/>
        </w:rPr>
        <w:t xml:space="preserve">The Contractor shall send a ﬁnal claim within 30 days after the end of the effects resulting from the </w:t>
      </w:r>
      <w:r w:rsidR="006360AE" w:rsidRPr="000739BA">
        <w:rPr>
          <w:rFonts w:ascii="Bookman Old Style" w:hAnsi="Bookman Old Style"/>
        </w:rPr>
        <w:t>event or</w:t>
      </w:r>
      <w:r w:rsidRPr="000739BA">
        <w:rPr>
          <w:rFonts w:ascii="Bookman Old Style" w:hAnsi="Bookman Old Style"/>
        </w:rPr>
        <w:t xml:space="preserve"> circumstance, or within such other period as may be proposed by the Contractor and approved by the Project </w:t>
      </w:r>
      <w:r w:rsidR="006360AE" w:rsidRPr="000739BA">
        <w:rPr>
          <w:rFonts w:ascii="Bookman Old Style" w:hAnsi="Bookman Old Style"/>
        </w:rPr>
        <w:t>Manager.</w:t>
      </w:r>
    </w:p>
    <w:p w14:paraId="3BC66C51" w14:textId="77777777" w:rsidR="00CB37CD" w:rsidRPr="000739BA" w:rsidRDefault="00CB37CD" w:rsidP="00625ECD">
      <w:pPr>
        <w:pStyle w:val="ListParagraph"/>
        <w:numPr>
          <w:ilvl w:val="2"/>
          <w:numId w:val="58"/>
        </w:numPr>
        <w:tabs>
          <w:tab w:val="left" w:pos="860"/>
        </w:tabs>
        <w:spacing w:before="246" w:line="230" w:lineRule="auto"/>
        <w:ind w:left="847" w:right="311" w:hanging="702"/>
        <w:jc w:val="both"/>
        <w:rPr>
          <w:rFonts w:ascii="Bookman Old Style" w:hAnsi="Bookman Old Style"/>
        </w:rPr>
      </w:pPr>
      <w:r w:rsidRPr="000739BA">
        <w:rPr>
          <w:rFonts w:ascii="Bookman Old Style" w:hAnsi="Bookman Old Style"/>
        </w:rPr>
        <w:t>Within 42 days after receiving a Notice of a claim or any further particulars supporting a previous claim, or within such other period as may be proposed by the Project Manager</w:t>
      </w:r>
      <w:r w:rsidR="009A6589" w:rsidRPr="000739BA">
        <w:rPr>
          <w:rFonts w:ascii="Bookman Old Style" w:hAnsi="Bookman Old Style"/>
        </w:rPr>
        <w:t xml:space="preserve"> </w:t>
      </w:r>
      <w:r w:rsidRPr="000739BA">
        <w:rPr>
          <w:rFonts w:ascii="Bookman Old Style" w:hAnsi="Bookman Old Style"/>
        </w:rPr>
        <w:t>and approved by the Contractor, the Project Manager</w:t>
      </w:r>
      <w:r w:rsidR="009A6589" w:rsidRPr="000739BA">
        <w:rPr>
          <w:rFonts w:ascii="Bookman Old Style" w:hAnsi="Bookman Old Style"/>
        </w:rPr>
        <w:t xml:space="preserve"> </w:t>
      </w:r>
      <w:r w:rsidRPr="000739BA">
        <w:rPr>
          <w:rFonts w:ascii="Bookman Old Style" w:hAnsi="Bookman Old Style"/>
        </w:rPr>
        <w:t>shall respond with approval, or with disapproval and detailed comments. He may also request any necessary further particulars but shall nevertheless give his response on the principles of the claim within the above deﬁned time period.</w:t>
      </w:r>
    </w:p>
    <w:p w14:paraId="46362316" w14:textId="77777777" w:rsidR="00CB37CD" w:rsidRPr="000739BA" w:rsidRDefault="00CB37CD" w:rsidP="00625ECD">
      <w:pPr>
        <w:pStyle w:val="ListParagraph"/>
        <w:numPr>
          <w:ilvl w:val="2"/>
          <w:numId w:val="58"/>
        </w:numPr>
        <w:tabs>
          <w:tab w:val="left" w:pos="860"/>
        </w:tabs>
        <w:spacing w:before="247" w:line="230" w:lineRule="auto"/>
        <w:ind w:left="847" w:right="312" w:hanging="702"/>
        <w:jc w:val="both"/>
        <w:rPr>
          <w:rFonts w:ascii="Bookman Old Style" w:hAnsi="Bookman Old Style"/>
        </w:rPr>
      </w:pPr>
      <w:r w:rsidRPr="000739BA">
        <w:rPr>
          <w:rFonts w:ascii="Bookman Old Style" w:hAnsi="Bookman Old Style"/>
        </w:rPr>
        <w:t>Within the above deﬁned period of 42 days, the Project Manager</w:t>
      </w:r>
      <w:r w:rsidR="009A6589" w:rsidRPr="000739BA">
        <w:rPr>
          <w:rFonts w:ascii="Bookman Old Style" w:hAnsi="Bookman Old Style"/>
        </w:rPr>
        <w:t xml:space="preserve"> </w:t>
      </w:r>
      <w:r w:rsidRPr="000739BA">
        <w:rPr>
          <w:rFonts w:ascii="Bookman Old Style" w:hAnsi="Bookman Old Style"/>
        </w:rPr>
        <w:t>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p>
    <w:p w14:paraId="25ECDDA8" w14:textId="77777777" w:rsidR="00CB37CD" w:rsidRPr="000739BA" w:rsidRDefault="00CB37CD" w:rsidP="00625ECD">
      <w:pPr>
        <w:pStyle w:val="ListParagraph"/>
        <w:numPr>
          <w:ilvl w:val="2"/>
          <w:numId w:val="58"/>
        </w:numPr>
        <w:tabs>
          <w:tab w:val="left" w:pos="860"/>
        </w:tabs>
        <w:spacing w:before="247" w:line="230" w:lineRule="auto"/>
        <w:ind w:left="847" w:right="312" w:hanging="702"/>
        <w:jc w:val="both"/>
        <w:rPr>
          <w:rFonts w:ascii="Bookman Old Style" w:hAnsi="Bookman Old Style"/>
        </w:rPr>
      </w:pPr>
      <w:r w:rsidRPr="000739BA">
        <w:rPr>
          <w:rFonts w:ascii="Bookman Old Style" w:hAnsi="Bookman Old Style"/>
        </w:rPr>
        <w:t xml:space="preserve">Each Payment Certiﬁcate shall include such additional payment for any claim as has been reasonably substantiated as due under the relevant provision of the </w:t>
      </w:r>
      <w:r w:rsidR="006360AE" w:rsidRPr="000739BA">
        <w:rPr>
          <w:rFonts w:ascii="Bookman Old Style" w:hAnsi="Bookman Old Style"/>
        </w:rPr>
        <w:t>Contract. Unless</w:t>
      </w:r>
      <w:r w:rsidRPr="000739BA">
        <w:rPr>
          <w:rFonts w:ascii="Bookman Old Style" w:hAnsi="Bookman Old Style"/>
        </w:rPr>
        <w:t xml:space="preserve"> and until the particulars supplied are sufﬁcient to substantiate the whole of the claim, the Contractor shall only be entitled to payment for such part of the claim as he has been able to substantiate.</w:t>
      </w:r>
    </w:p>
    <w:p w14:paraId="0B0047A2" w14:textId="77777777" w:rsidR="00CB37CD" w:rsidRPr="000739BA" w:rsidRDefault="00CB37CD" w:rsidP="00625ECD">
      <w:pPr>
        <w:pStyle w:val="ListParagraph"/>
        <w:numPr>
          <w:ilvl w:val="2"/>
          <w:numId w:val="58"/>
        </w:numPr>
        <w:tabs>
          <w:tab w:val="left" w:pos="860"/>
        </w:tabs>
        <w:spacing w:before="247" w:line="230" w:lineRule="auto"/>
        <w:ind w:left="847" w:right="312" w:hanging="702"/>
        <w:jc w:val="both"/>
        <w:rPr>
          <w:rFonts w:ascii="Bookman Old Style" w:hAnsi="Bookman Old Style"/>
        </w:rPr>
      </w:pPr>
      <w:r w:rsidRPr="000739BA">
        <w:rPr>
          <w:rFonts w:ascii="Bookman Old Style" w:hAnsi="Bookman Old Style"/>
        </w:rPr>
        <w:t>If the Project Manager</w:t>
      </w:r>
      <w:r w:rsidR="009A6589" w:rsidRPr="000739BA">
        <w:rPr>
          <w:rFonts w:ascii="Bookman Old Style" w:hAnsi="Bookman Old Style"/>
        </w:rPr>
        <w:t xml:space="preserve"> </w:t>
      </w:r>
      <w:r w:rsidRPr="000739BA">
        <w:rPr>
          <w:rFonts w:ascii="Bookman Old Style" w:hAnsi="Bookman Old Style"/>
        </w:rPr>
        <w:t>does not respond within the time frame deﬁned in this Clause, either Party may consider that the claim is rejected by the Project Manager</w:t>
      </w:r>
      <w:r w:rsidR="009A6589" w:rsidRPr="000739BA">
        <w:rPr>
          <w:rFonts w:ascii="Bookman Old Style" w:hAnsi="Bookman Old Style"/>
        </w:rPr>
        <w:t xml:space="preserve"> </w:t>
      </w:r>
      <w:r w:rsidRPr="000739BA">
        <w:rPr>
          <w:rFonts w:ascii="Bookman Old Style" w:hAnsi="Bookman Old Style"/>
        </w:rPr>
        <w:t>and any of the Parties may refer the dispute for amicable settlement in accordance with Clause 20.3.</w:t>
      </w:r>
    </w:p>
    <w:p w14:paraId="24C8BDE9" w14:textId="77777777" w:rsidR="00CB37CD" w:rsidRPr="000739BA" w:rsidRDefault="00CB37CD" w:rsidP="00625ECD">
      <w:pPr>
        <w:pStyle w:val="ListParagraph"/>
        <w:numPr>
          <w:ilvl w:val="2"/>
          <w:numId w:val="58"/>
        </w:numPr>
        <w:tabs>
          <w:tab w:val="left" w:pos="860"/>
        </w:tabs>
        <w:spacing w:before="246" w:line="230" w:lineRule="auto"/>
        <w:ind w:left="846" w:right="312" w:hanging="701"/>
        <w:jc w:val="both"/>
        <w:rPr>
          <w:rFonts w:ascii="Bookman Old Style" w:hAnsi="Bookman Old Style"/>
        </w:rPr>
      </w:pPr>
      <w:r w:rsidRPr="000739BA">
        <w:rPr>
          <w:rFonts w:ascii="Bookman Old Style" w:hAnsi="Bookman Old Style"/>
        </w:rPr>
        <w:t>The requirements of this Sub-Clause are in addition to those of any other Sub-Clause which may apply to a claim. If the Contractor fails to comply with this or another Sub-Clause in relation to any claim, any extension of time and/ or additional payment shall take account of the extent (if any) to which the failure has prevented or prejudiced proper investigation of the claim, unless the claim is excluded under the second paragraph of this Sub-Clause 20.3.</w:t>
      </w:r>
    </w:p>
    <w:p w14:paraId="442A65FE" w14:textId="77777777" w:rsidR="00CB37CD" w:rsidRPr="000739BA" w:rsidRDefault="00CB37CD" w:rsidP="00625ECD">
      <w:pPr>
        <w:pStyle w:val="ListParagraph"/>
        <w:tabs>
          <w:tab w:val="left" w:pos="860"/>
        </w:tabs>
        <w:spacing w:before="246" w:line="230" w:lineRule="auto"/>
        <w:ind w:left="846" w:right="312" w:firstLine="0"/>
        <w:jc w:val="both"/>
        <w:rPr>
          <w:rFonts w:ascii="Bookman Old Style" w:hAnsi="Bookman Old Style"/>
        </w:rPr>
      </w:pPr>
    </w:p>
    <w:p w14:paraId="29978CA7" w14:textId="77777777" w:rsidR="00CB37CD" w:rsidRPr="000739BA" w:rsidRDefault="00CB37CD" w:rsidP="00625ECD">
      <w:pPr>
        <w:pStyle w:val="Heading6"/>
        <w:numPr>
          <w:ilvl w:val="1"/>
          <w:numId w:val="58"/>
        </w:numPr>
        <w:tabs>
          <w:tab w:val="left" w:pos="866"/>
          <w:tab w:val="left" w:pos="867"/>
        </w:tabs>
        <w:spacing w:before="246"/>
        <w:ind w:left="866"/>
        <w:rPr>
          <w:rFonts w:ascii="Bookman Old Style" w:hAnsi="Bookman Old Style"/>
        </w:rPr>
      </w:pPr>
      <w:r w:rsidRPr="000739BA">
        <w:rPr>
          <w:rFonts w:ascii="Bookman Old Style" w:hAnsi="Bookman Old Style"/>
        </w:rPr>
        <w:t>Procuring Entity's Claims</w:t>
      </w:r>
    </w:p>
    <w:p w14:paraId="35FBB22B" w14:textId="77777777" w:rsidR="00CB37CD" w:rsidRPr="000739BA" w:rsidRDefault="00CB37CD" w:rsidP="00625ECD">
      <w:pPr>
        <w:pStyle w:val="ListParagraph"/>
        <w:numPr>
          <w:ilvl w:val="2"/>
          <w:numId w:val="58"/>
        </w:numPr>
        <w:tabs>
          <w:tab w:val="left" w:pos="873"/>
        </w:tabs>
        <w:spacing w:before="243" w:line="230" w:lineRule="auto"/>
        <w:ind w:left="878" w:right="310" w:hanging="726"/>
        <w:jc w:val="both"/>
        <w:rPr>
          <w:rFonts w:ascii="Bookman Old Style" w:hAnsi="Bookman Old Style"/>
        </w:rPr>
      </w:pPr>
      <w:r w:rsidRPr="000739BA">
        <w:rPr>
          <w:rFonts w:ascii="Bookman Old Style" w:hAnsi="Bookman Old Style"/>
        </w:rPr>
        <w:t xml:space="preserve">If the Procuring Entity considers itself to be entitled to any payment under any Clause of these </w:t>
      </w:r>
      <w:r w:rsidR="006360AE" w:rsidRPr="000739BA">
        <w:rPr>
          <w:rFonts w:ascii="Bookman Old Style" w:hAnsi="Bookman Old Style"/>
        </w:rPr>
        <w:t>Conditions or</w:t>
      </w:r>
      <w:r w:rsidRPr="000739BA">
        <w:rPr>
          <w:rFonts w:ascii="Bookman Old Style" w:hAnsi="Bookman Old Style"/>
        </w:rPr>
        <w:t xml:space="preserve"> otherwise in connection with the Contract, and/or to any extension of the Defects Notiﬁcation Period, the Procuring Entity or the Project Manager</w:t>
      </w:r>
      <w:r w:rsidR="009A6589" w:rsidRPr="000739BA">
        <w:rPr>
          <w:rFonts w:ascii="Bookman Old Style" w:hAnsi="Bookman Old Style"/>
        </w:rPr>
        <w:t xml:space="preserve"> </w:t>
      </w:r>
      <w:r w:rsidRPr="000739BA">
        <w:rPr>
          <w:rFonts w:ascii="Bookman Old Style" w:hAnsi="Bookman Old Style"/>
        </w:rPr>
        <w:t xml:space="preserve">shall give notice and particulars to the Contractor. However, notice is not required for payments due under Sub-Clause 4.19 [Electricity, </w:t>
      </w:r>
      <w:r w:rsidRPr="000739BA">
        <w:rPr>
          <w:rFonts w:ascii="Bookman Old Style" w:hAnsi="Bookman Old Style"/>
          <w:spacing w:val="-4"/>
        </w:rPr>
        <w:t xml:space="preserve">Water </w:t>
      </w:r>
      <w:r w:rsidRPr="000739BA">
        <w:rPr>
          <w:rFonts w:ascii="Bookman Old Style" w:hAnsi="Bookman Old Style"/>
        </w:rPr>
        <w:t>and Gas], under Sub-Clause 4.20 [Procuring Entity's Equipment and Free-Issue Materials], or for other services requested by the Contractor.</w:t>
      </w:r>
    </w:p>
    <w:p w14:paraId="13EEEAC0" w14:textId="77777777" w:rsidR="00CB37CD" w:rsidRPr="000739BA" w:rsidRDefault="00CB37CD" w:rsidP="00625ECD">
      <w:pPr>
        <w:pStyle w:val="ListParagraph"/>
        <w:numPr>
          <w:ilvl w:val="2"/>
          <w:numId w:val="58"/>
        </w:numPr>
        <w:tabs>
          <w:tab w:val="left" w:pos="873"/>
        </w:tabs>
        <w:spacing w:before="248" w:line="230" w:lineRule="auto"/>
        <w:ind w:left="878" w:right="311" w:hanging="726"/>
        <w:jc w:val="both"/>
        <w:rPr>
          <w:rFonts w:ascii="Bookman Old Style" w:hAnsi="Bookman Old Style"/>
        </w:rPr>
      </w:pPr>
      <w:r w:rsidRPr="000739BA">
        <w:rPr>
          <w:rFonts w:ascii="Bookman Old Style" w:hAnsi="Bookman Old Style"/>
        </w:rPr>
        <w:t xml:space="preserve">The notice shall be given as soon as practicable and no longer than 30 days </w:t>
      </w:r>
      <w:r w:rsidR="006360AE" w:rsidRPr="000739BA">
        <w:rPr>
          <w:rFonts w:ascii="Bookman Old Style" w:hAnsi="Bookman Old Style"/>
        </w:rPr>
        <w:t>after</w:t>
      </w:r>
      <w:r w:rsidRPr="000739BA">
        <w:rPr>
          <w:rFonts w:ascii="Bookman Old Style" w:hAnsi="Bookman Old Style"/>
        </w:rPr>
        <w:t xml:space="preserve"> </w:t>
      </w:r>
      <w:r w:rsidR="006360AE" w:rsidRPr="000739BA">
        <w:rPr>
          <w:rFonts w:ascii="Bookman Old Style" w:hAnsi="Bookman Old Style"/>
        </w:rPr>
        <w:t>the</w:t>
      </w:r>
      <w:r w:rsidRPr="000739BA">
        <w:rPr>
          <w:rFonts w:ascii="Bookman Old Style" w:hAnsi="Bookman Old Style"/>
        </w:rPr>
        <w:t xml:space="preserve"> Procuring Entity became aware, or should have become aware, of the event or circumstances giving rise to the claim. A notice relating to any extension of the Defects Notiﬁcation Period shall be given before the expiry of such period.</w:t>
      </w:r>
    </w:p>
    <w:p w14:paraId="4FB07408" w14:textId="77777777" w:rsidR="00CB37CD" w:rsidRPr="000739BA" w:rsidRDefault="00CB37CD" w:rsidP="00625ECD">
      <w:pPr>
        <w:pStyle w:val="ListParagraph"/>
        <w:numPr>
          <w:ilvl w:val="2"/>
          <w:numId w:val="58"/>
        </w:numPr>
        <w:tabs>
          <w:tab w:val="left" w:pos="873"/>
        </w:tabs>
        <w:spacing w:before="246" w:line="230" w:lineRule="auto"/>
        <w:ind w:left="878" w:right="311" w:hanging="726"/>
        <w:jc w:val="both"/>
        <w:rPr>
          <w:rFonts w:ascii="Bookman Old Style" w:hAnsi="Bookman Old Style"/>
        </w:rPr>
      </w:pPr>
      <w:r w:rsidRPr="000739BA">
        <w:rPr>
          <w:rFonts w:ascii="Bookman Old Style" w:hAnsi="Bookman Old Style"/>
        </w:rPr>
        <w:t>The particulars shall specify the Clause or other basis of the claim and shall include substantiation of the amount and/or extension to which the Procuring Entity considers itself to be entitled in connection with the Contract. The Project Manager</w:t>
      </w:r>
      <w:r w:rsidR="009A6589" w:rsidRPr="000739BA">
        <w:rPr>
          <w:rFonts w:ascii="Bookman Old Style" w:hAnsi="Bookman Old Style"/>
        </w:rPr>
        <w:t xml:space="preserve"> </w:t>
      </w:r>
      <w:r w:rsidRPr="000739BA">
        <w:rPr>
          <w:rFonts w:ascii="Bookman Old Style" w:hAnsi="Bookman Old Style"/>
        </w:rPr>
        <w:t xml:space="preserve">shall then proceed in accordance with Sub-Clause 3.5 [Determinations] to agree or determine (i) the amount (if any) which the Procuring Entity is entitled to be paid by the Contractor, and/ or (ii) the extension (if any) of the Defects Notiﬁcation Period in accordance with Sub-Clause </w:t>
      </w:r>
      <w:r w:rsidRPr="000739BA">
        <w:rPr>
          <w:rFonts w:ascii="Bookman Old Style" w:hAnsi="Bookman Old Style"/>
          <w:spacing w:val="-3"/>
        </w:rPr>
        <w:t xml:space="preserve">11.3 </w:t>
      </w:r>
      <w:r w:rsidRPr="000739BA">
        <w:rPr>
          <w:rFonts w:ascii="Bookman Old Style" w:hAnsi="Bookman Old Style"/>
        </w:rPr>
        <w:t>[Extension of Defects Notiﬁcation Period].</w:t>
      </w:r>
    </w:p>
    <w:p w14:paraId="3F603E28" w14:textId="77777777" w:rsidR="00CB37CD" w:rsidRPr="000739BA" w:rsidRDefault="00CB37CD" w:rsidP="00625ECD">
      <w:pPr>
        <w:pStyle w:val="ListParagraph"/>
        <w:numPr>
          <w:ilvl w:val="2"/>
          <w:numId w:val="58"/>
        </w:numPr>
        <w:tabs>
          <w:tab w:val="left" w:pos="861"/>
        </w:tabs>
        <w:spacing w:before="248" w:line="230" w:lineRule="auto"/>
        <w:ind w:left="877" w:right="311" w:hanging="725"/>
        <w:jc w:val="both"/>
        <w:rPr>
          <w:rFonts w:ascii="Bookman Old Style" w:hAnsi="Bookman Old Style"/>
        </w:rPr>
      </w:pPr>
      <w:r w:rsidRPr="000739BA">
        <w:rPr>
          <w:rFonts w:ascii="Bookman Old Style" w:hAnsi="Bookman Old Style"/>
        </w:rPr>
        <w:t>This amount may be included as a deduction in the Contract Price and Payment Certiﬁcates. The Procuring Entity shall only be entitled to set off against or make any deduction from an amount certiﬁed in a Payment Certiﬁcate, or to otherwise claim against the Contractor, in accordance with this Sub-Clause.</w:t>
      </w:r>
    </w:p>
    <w:p w14:paraId="6A3D69E8" w14:textId="77777777" w:rsidR="00CB37CD" w:rsidRPr="000739BA" w:rsidRDefault="00CB37CD" w:rsidP="00625ECD">
      <w:pPr>
        <w:pStyle w:val="Heading6"/>
        <w:numPr>
          <w:ilvl w:val="1"/>
          <w:numId w:val="58"/>
        </w:numPr>
        <w:tabs>
          <w:tab w:val="left" w:pos="871"/>
          <w:tab w:val="left" w:pos="872"/>
        </w:tabs>
        <w:ind w:left="871" w:hanging="720"/>
        <w:rPr>
          <w:rFonts w:ascii="Bookman Old Style" w:hAnsi="Bookman Old Style"/>
        </w:rPr>
      </w:pPr>
      <w:r w:rsidRPr="000739BA">
        <w:rPr>
          <w:rFonts w:ascii="Bookman Old Style" w:hAnsi="Bookman Old Style"/>
        </w:rPr>
        <w:t>Amicable Settlement</w:t>
      </w:r>
    </w:p>
    <w:p w14:paraId="5114E044" w14:textId="77777777" w:rsidR="00CB37CD" w:rsidRPr="000739BA" w:rsidRDefault="00CB37CD" w:rsidP="00625ECD">
      <w:pPr>
        <w:pStyle w:val="BodyText"/>
        <w:spacing w:before="242" w:line="230" w:lineRule="auto"/>
        <w:ind w:left="877" w:right="311" w:hanging="6"/>
        <w:jc w:val="both"/>
        <w:rPr>
          <w:rFonts w:ascii="Bookman Old Style" w:hAnsi="Bookman Old Style"/>
        </w:rPr>
      </w:pPr>
      <w:r w:rsidRPr="000739BA">
        <w:rPr>
          <w:rFonts w:ascii="Bookman Old Style" w:hAnsi="Bookman Old Style"/>
        </w:rPr>
        <w:t xml:space="preserve">Where a notice of a claim has been given, both Parties shall attempt to settle the dispute amicably before the commencement of arbitration. However, unless both Parties agree otherwise, the Party giving a notice of a claim in accordance with Sub-Clause 20.1 above should move to commence </w:t>
      </w:r>
      <w:r w:rsidR="006360AE" w:rsidRPr="000739BA">
        <w:rPr>
          <w:rFonts w:ascii="Bookman Old Style" w:hAnsi="Bookman Old Style"/>
        </w:rPr>
        <w:t>arbitration</w:t>
      </w:r>
      <w:r w:rsidRPr="000739BA">
        <w:rPr>
          <w:rFonts w:ascii="Bookman Old Style" w:hAnsi="Bookman Old Style"/>
        </w:rPr>
        <w:t xml:space="preserve"> </w:t>
      </w:r>
      <w:r w:rsidR="006360AE" w:rsidRPr="000739BA">
        <w:rPr>
          <w:rFonts w:ascii="Bookman Old Style" w:hAnsi="Bookman Old Style"/>
        </w:rPr>
        <w:t>after</w:t>
      </w:r>
      <w:r w:rsidRPr="000739BA">
        <w:rPr>
          <w:rFonts w:ascii="Bookman Old Style" w:hAnsi="Bookman Old Style"/>
        </w:rPr>
        <w:t xml:space="preserve"> 60 days from the day on which a notice of a claim was given, even if no attempt at an amicable settlement has been made.</w:t>
      </w:r>
    </w:p>
    <w:p w14:paraId="28EC7BA1" w14:textId="77777777" w:rsidR="00CB37CD" w:rsidRPr="000739BA" w:rsidRDefault="00CB37CD" w:rsidP="00625ECD">
      <w:pPr>
        <w:pStyle w:val="Heading6"/>
        <w:numPr>
          <w:ilvl w:val="1"/>
          <w:numId w:val="58"/>
        </w:numPr>
        <w:tabs>
          <w:tab w:val="left" w:pos="871"/>
          <w:tab w:val="left" w:pos="872"/>
        </w:tabs>
        <w:spacing w:before="239"/>
        <w:ind w:left="871" w:hanging="720"/>
        <w:rPr>
          <w:rFonts w:ascii="Bookman Old Style" w:hAnsi="Bookman Old Style"/>
        </w:rPr>
      </w:pPr>
      <w:r w:rsidRPr="000739BA">
        <w:rPr>
          <w:rFonts w:ascii="Bookman Old Style" w:hAnsi="Bookman Old Style"/>
        </w:rPr>
        <w:t>Matters that may be referred to arbitration</w:t>
      </w:r>
    </w:p>
    <w:p w14:paraId="134F8AAF" w14:textId="77777777" w:rsidR="00CB37CD" w:rsidRPr="000739BA" w:rsidRDefault="00CB37CD" w:rsidP="00625ECD">
      <w:pPr>
        <w:pStyle w:val="BodyText"/>
        <w:spacing w:before="243" w:line="230" w:lineRule="auto"/>
        <w:ind w:left="877" w:right="111" w:hanging="6"/>
        <w:rPr>
          <w:rFonts w:ascii="Bookman Old Style" w:hAnsi="Bookman Old Style"/>
        </w:rPr>
      </w:pPr>
      <w:r w:rsidRPr="000739BA">
        <w:rPr>
          <w:rFonts w:ascii="Bookman Old Style" w:hAnsi="Bookman Old Style"/>
        </w:rPr>
        <w:t xml:space="preserve">Notwithstanding anything stated herein the following matters may be referred to arbitration before the practical completion of the </w:t>
      </w:r>
      <w:r w:rsidRPr="000739BA">
        <w:rPr>
          <w:rFonts w:ascii="Bookman Old Style" w:hAnsi="Bookman Old Style"/>
          <w:spacing w:val="-4"/>
        </w:rPr>
        <w:t xml:space="preserve">Works </w:t>
      </w:r>
      <w:r w:rsidRPr="000739BA">
        <w:rPr>
          <w:rFonts w:ascii="Bookman Old Style" w:hAnsi="Bookman Old Style"/>
        </w:rPr>
        <w:t xml:space="preserve">or abandonment of the </w:t>
      </w:r>
      <w:r w:rsidRPr="000739BA">
        <w:rPr>
          <w:rFonts w:ascii="Bookman Old Style" w:hAnsi="Bookman Old Style"/>
          <w:spacing w:val="-4"/>
        </w:rPr>
        <w:t xml:space="preserve">Works </w:t>
      </w:r>
      <w:r w:rsidRPr="000739BA">
        <w:rPr>
          <w:rFonts w:ascii="Bookman Old Style" w:hAnsi="Bookman Old Style"/>
        </w:rPr>
        <w:t>or termination of the Contract by either party:</w:t>
      </w:r>
    </w:p>
    <w:p w14:paraId="6D882214" w14:textId="77777777" w:rsidR="00CB37CD" w:rsidRPr="000739BA" w:rsidRDefault="00CB37CD" w:rsidP="00625ECD">
      <w:pPr>
        <w:pStyle w:val="ListParagraph"/>
        <w:numPr>
          <w:ilvl w:val="0"/>
          <w:numId w:val="14"/>
        </w:numPr>
        <w:tabs>
          <w:tab w:val="left" w:pos="1315"/>
          <w:tab w:val="left" w:pos="1316"/>
        </w:tabs>
        <w:rPr>
          <w:rFonts w:ascii="Bookman Old Style" w:hAnsi="Bookman Old Style"/>
        </w:rPr>
      </w:pPr>
      <w:r w:rsidRPr="000739BA">
        <w:rPr>
          <w:rFonts w:ascii="Bookman Old Style" w:hAnsi="Bookman Old Style"/>
        </w:rPr>
        <w:t>Whether or not the issue of an instruction by the Project Manager</w:t>
      </w:r>
      <w:r w:rsidR="009A6589" w:rsidRPr="000739BA">
        <w:rPr>
          <w:rFonts w:ascii="Bookman Old Style" w:hAnsi="Bookman Old Style"/>
        </w:rPr>
        <w:t xml:space="preserve"> </w:t>
      </w:r>
      <w:r w:rsidRPr="000739BA">
        <w:rPr>
          <w:rFonts w:ascii="Bookman Old Style" w:hAnsi="Bookman Old Style"/>
        </w:rPr>
        <w:t>is empowered by these Conditions.</w:t>
      </w:r>
    </w:p>
    <w:p w14:paraId="1A90568C" w14:textId="77777777" w:rsidR="00CB37CD" w:rsidRPr="000739BA" w:rsidRDefault="00CB37CD" w:rsidP="00625ECD">
      <w:pPr>
        <w:pStyle w:val="ListParagraph"/>
        <w:numPr>
          <w:ilvl w:val="0"/>
          <w:numId w:val="14"/>
        </w:numPr>
        <w:tabs>
          <w:tab w:val="left" w:pos="1315"/>
          <w:tab w:val="left" w:pos="1316"/>
        </w:tabs>
        <w:rPr>
          <w:rFonts w:ascii="Bookman Old Style" w:hAnsi="Bookman Old Style"/>
        </w:rPr>
      </w:pPr>
      <w:r w:rsidRPr="000739BA">
        <w:rPr>
          <w:rFonts w:ascii="Bookman Old Style" w:hAnsi="Bookman Old Style"/>
        </w:rPr>
        <w:t>Whether or not a certiﬁcate has been improperly withheld or is not in accordance with these Conditions.</w:t>
      </w:r>
    </w:p>
    <w:p w14:paraId="2E550750" w14:textId="77777777" w:rsidR="00CB37CD" w:rsidRPr="000739BA" w:rsidRDefault="00CB37CD" w:rsidP="00625ECD">
      <w:pPr>
        <w:pStyle w:val="ListParagraph"/>
        <w:numPr>
          <w:ilvl w:val="0"/>
          <w:numId w:val="14"/>
        </w:numPr>
        <w:tabs>
          <w:tab w:val="left" w:pos="1315"/>
          <w:tab w:val="left" w:pos="1316"/>
        </w:tabs>
        <w:rPr>
          <w:rFonts w:ascii="Bookman Old Style" w:hAnsi="Bookman Old Style"/>
        </w:rPr>
      </w:pPr>
      <w:r w:rsidRPr="000739BA">
        <w:rPr>
          <w:rFonts w:ascii="Bookman Old Style" w:hAnsi="Bookman Old Style"/>
        </w:rPr>
        <w:t>Any dispute arising in respect risks arising from matters referred to in Clause 17.3 and Clause 19.</w:t>
      </w:r>
    </w:p>
    <w:p w14:paraId="0F06425C" w14:textId="77777777" w:rsidR="00CB37CD" w:rsidRPr="000739BA" w:rsidRDefault="00CB37CD" w:rsidP="00625ECD">
      <w:pPr>
        <w:pStyle w:val="BodyText"/>
        <w:spacing w:line="230" w:lineRule="auto"/>
        <w:ind w:left="1321" w:right="312" w:hanging="462"/>
        <w:jc w:val="both"/>
        <w:rPr>
          <w:rFonts w:ascii="Bookman Old Style" w:hAnsi="Bookman Old Style"/>
        </w:rPr>
      </w:pPr>
      <w:r w:rsidRPr="000739BA">
        <w:rPr>
          <w:rFonts w:ascii="Bookman Old Style" w:hAnsi="Bookman Old Style"/>
        </w:rPr>
        <w:t xml:space="preserve">e) </w:t>
      </w:r>
      <w:r w:rsidRPr="000739BA">
        <w:rPr>
          <w:rFonts w:ascii="Bookman Old Style" w:hAnsi="Bookman Old Style"/>
        </w:rPr>
        <w:tab/>
        <w:t>All other matters shall only be referred to arbitration after the completion or alleged completion of the Works or termination or alleged termination of the Contract, unless the Procuring Entity and the Contractor agree otherwise in writing.</w:t>
      </w:r>
    </w:p>
    <w:p w14:paraId="7E2C8308" w14:textId="77777777" w:rsidR="00CB37CD" w:rsidRPr="000739BA" w:rsidRDefault="00CB37CD" w:rsidP="00625ECD">
      <w:pPr>
        <w:pStyle w:val="Heading6"/>
        <w:numPr>
          <w:ilvl w:val="1"/>
          <w:numId w:val="58"/>
        </w:numPr>
        <w:tabs>
          <w:tab w:val="left" w:pos="871"/>
          <w:tab w:val="left" w:pos="872"/>
        </w:tabs>
        <w:ind w:left="871" w:hanging="720"/>
        <w:rPr>
          <w:rFonts w:ascii="Bookman Old Style" w:hAnsi="Bookman Old Style"/>
        </w:rPr>
      </w:pPr>
      <w:r w:rsidRPr="000739BA">
        <w:rPr>
          <w:rFonts w:ascii="Bookman Old Style" w:hAnsi="Bookman Old Style"/>
        </w:rPr>
        <w:t>Arbitration</w:t>
      </w:r>
    </w:p>
    <w:p w14:paraId="0CABD247" w14:textId="77777777" w:rsidR="00CB37CD" w:rsidRPr="000739BA" w:rsidRDefault="00CB37CD" w:rsidP="00625ECD">
      <w:pPr>
        <w:pStyle w:val="ListParagraph"/>
        <w:numPr>
          <w:ilvl w:val="2"/>
          <w:numId w:val="58"/>
        </w:numPr>
        <w:tabs>
          <w:tab w:val="left" w:pos="872"/>
        </w:tabs>
        <w:spacing w:before="242" w:line="230" w:lineRule="auto"/>
        <w:ind w:left="877" w:right="312" w:hanging="726"/>
        <w:jc w:val="both"/>
        <w:rPr>
          <w:rFonts w:ascii="Bookman Old Style" w:hAnsi="Bookman Old Style"/>
        </w:rPr>
      </w:pPr>
      <w:r w:rsidRPr="000739BA">
        <w:rPr>
          <w:rFonts w:ascii="Bookman Old Style" w:hAnsi="Bookman Old Style"/>
        </w:rPr>
        <w:t>Any claim or dispute between the Parties arising out of or in connection with the Contract not settled amicably in accordance with Sub-Clause 20.3 shall be ﬁnally settled by arbitration.</w:t>
      </w:r>
    </w:p>
    <w:p w14:paraId="36AEB7C0" w14:textId="77777777" w:rsidR="00CB37CD" w:rsidRPr="000739BA" w:rsidRDefault="00CB37CD" w:rsidP="00625ECD">
      <w:pPr>
        <w:pStyle w:val="ListParagraph"/>
        <w:numPr>
          <w:ilvl w:val="2"/>
          <w:numId w:val="58"/>
        </w:numPr>
        <w:tabs>
          <w:tab w:val="left" w:pos="872"/>
        </w:tabs>
        <w:spacing w:before="246" w:line="230" w:lineRule="auto"/>
        <w:ind w:left="877" w:right="312" w:hanging="726"/>
        <w:jc w:val="both"/>
        <w:rPr>
          <w:rFonts w:ascii="Bookman Old Style" w:hAnsi="Bookman Old Style"/>
        </w:rPr>
      </w:pPr>
      <w:r w:rsidRPr="000739BA">
        <w:rPr>
          <w:rFonts w:ascii="Bookman Old Style" w:hAnsi="Bookman Old Style"/>
        </w:rPr>
        <w:t>No arbitration proceedings shall be commenced on any claim or dispute where notice of a claim or dispute has not been given by the applying party within ninety days of the occurrence or discovery of the matter or issue giving rise to the dispute.</w:t>
      </w:r>
    </w:p>
    <w:p w14:paraId="67CBFEF0" w14:textId="77777777" w:rsidR="00CB37CD" w:rsidRPr="000739BA" w:rsidRDefault="006360AE" w:rsidP="00625ECD">
      <w:pPr>
        <w:pStyle w:val="ListParagraph"/>
        <w:numPr>
          <w:ilvl w:val="2"/>
          <w:numId w:val="58"/>
        </w:numPr>
        <w:tabs>
          <w:tab w:val="left" w:pos="872"/>
        </w:tabs>
        <w:spacing w:before="246" w:line="230" w:lineRule="auto"/>
        <w:ind w:left="877" w:right="312" w:hanging="726"/>
        <w:jc w:val="both"/>
        <w:rPr>
          <w:rFonts w:ascii="Bookman Old Style" w:hAnsi="Bookman Old Style"/>
        </w:rPr>
      </w:pPr>
      <w:r w:rsidRPr="000739BA">
        <w:rPr>
          <w:rFonts w:ascii="Bookman Old Style" w:hAnsi="Bookman Old Style"/>
        </w:rPr>
        <w:t>Notwithstanding</w:t>
      </w:r>
      <w:r w:rsidR="00CB37CD" w:rsidRPr="000739BA">
        <w:rPr>
          <w:rFonts w:ascii="Bookman Old Style" w:hAnsi="Bookman Old Style"/>
        </w:rPr>
        <w:t xml:space="preserve">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14:paraId="18003440" w14:textId="77777777" w:rsidR="00CB37CD" w:rsidRPr="000739BA" w:rsidRDefault="00CB37CD" w:rsidP="00625ECD">
      <w:pPr>
        <w:pStyle w:val="ListParagraph"/>
        <w:numPr>
          <w:ilvl w:val="2"/>
          <w:numId w:val="58"/>
        </w:numPr>
        <w:tabs>
          <w:tab w:val="left" w:pos="872"/>
        </w:tabs>
        <w:spacing w:before="246" w:line="230" w:lineRule="auto"/>
        <w:ind w:left="876" w:right="312" w:hanging="725"/>
        <w:jc w:val="both"/>
        <w:rPr>
          <w:rFonts w:ascii="Bookman Old Style" w:hAnsi="Bookman Old Style"/>
        </w:rPr>
      </w:pPr>
      <w:r w:rsidRPr="000739BA">
        <w:rPr>
          <w:rFonts w:ascii="Bookman Old Style" w:hAnsi="Bookman Old Style"/>
        </w:rPr>
        <w:t>The Arbitrator shall, without prejudice to the generality of his powers, have powers to direct such measurements, computations, tests or valuations as may in his opinion be desirable in order to determine the rights of the parties and assess and a ward any sums which ought to have been the subject of or included in any certiﬁcate.</w:t>
      </w:r>
    </w:p>
    <w:p w14:paraId="5AE146C7" w14:textId="77777777" w:rsidR="00CB37CD" w:rsidRPr="000739BA" w:rsidRDefault="00CB37CD" w:rsidP="00625ECD">
      <w:pPr>
        <w:pStyle w:val="BodyText"/>
        <w:rPr>
          <w:rFonts w:ascii="Bookman Old Style" w:hAnsi="Bookman Old Style"/>
          <w:sz w:val="20"/>
        </w:rPr>
      </w:pPr>
    </w:p>
    <w:p w14:paraId="0F651DBB" w14:textId="77777777" w:rsidR="00CB37CD" w:rsidRPr="000739BA" w:rsidRDefault="00CB37CD" w:rsidP="00625ECD">
      <w:pPr>
        <w:pStyle w:val="ListParagraph"/>
        <w:numPr>
          <w:ilvl w:val="2"/>
          <w:numId w:val="58"/>
        </w:numPr>
        <w:tabs>
          <w:tab w:val="left" w:pos="873"/>
        </w:tabs>
        <w:spacing w:before="255" w:line="230" w:lineRule="auto"/>
        <w:ind w:left="878" w:right="310" w:hanging="726"/>
        <w:jc w:val="both"/>
        <w:rPr>
          <w:rFonts w:ascii="Bookman Old Style" w:hAnsi="Bookman Old Style"/>
        </w:rPr>
      </w:pPr>
      <w:r w:rsidRPr="000739BA">
        <w:rPr>
          <w:rFonts w:ascii="Bookman Old Style" w:hAnsi="Bookman Old Style"/>
        </w:rPr>
        <w:t>The Arbitrator shall, without prejudice to the generality of his powers, have powers to open up, review and revise any certiﬁcate, opinion, decision, requirement or notice and to determine all matters in dispute which shall be submitted to him in the same manner as if no such certiﬁcate, opinion, decision require mentor notice had been given.</w:t>
      </w:r>
    </w:p>
    <w:p w14:paraId="353255D1" w14:textId="77777777" w:rsidR="00CB37CD" w:rsidRPr="000739BA" w:rsidRDefault="00CB37CD" w:rsidP="00625ECD">
      <w:pPr>
        <w:pStyle w:val="ListParagraph"/>
        <w:numPr>
          <w:ilvl w:val="2"/>
          <w:numId w:val="58"/>
        </w:numPr>
        <w:tabs>
          <w:tab w:val="left" w:pos="873"/>
        </w:tabs>
        <w:spacing w:before="246" w:line="230" w:lineRule="auto"/>
        <w:ind w:left="878" w:right="310" w:hanging="726"/>
        <w:jc w:val="both"/>
        <w:rPr>
          <w:rFonts w:ascii="Bookman Old Style" w:hAnsi="Bookman Old Style"/>
        </w:rPr>
      </w:pPr>
      <w:r w:rsidRPr="000739BA">
        <w:rPr>
          <w:rFonts w:ascii="Bookman Old Style" w:hAnsi="Bookman Old Style"/>
        </w:rPr>
        <w:t>The arbitrators shall have full power to open up, review and revise any certiﬁcate, determination, instruction, opinion or valuation of</w:t>
      </w:r>
      <w:r w:rsidR="009A6589" w:rsidRPr="000739BA">
        <w:rPr>
          <w:rFonts w:ascii="Bookman Old Style" w:hAnsi="Bookman Old Style"/>
        </w:rPr>
        <w:t xml:space="preserve"> </w:t>
      </w:r>
      <w:r w:rsidRPr="000739BA">
        <w:rPr>
          <w:rFonts w:ascii="Bookman Old Style" w:hAnsi="Bookman Old Style"/>
        </w:rPr>
        <w:t xml:space="preserve">the Project </w:t>
      </w:r>
      <w:r w:rsidR="006360AE" w:rsidRPr="000739BA">
        <w:rPr>
          <w:rFonts w:ascii="Bookman Old Style" w:hAnsi="Bookman Old Style"/>
        </w:rPr>
        <w:t>Manager,</w:t>
      </w:r>
      <w:r w:rsidRPr="000739BA">
        <w:rPr>
          <w:rFonts w:ascii="Bookman Old Style" w:hAnsi="Bookman Old Style"/>
        </w:rPr>
        <w:t xml:space="preserve"> relevant to the dispute. Nothing shall disqualify representatives of the Parties and the Project Manager</w:t>
      </w:r>
      <w:r w:rsidR="009A6589" w:rsidRPr="000739BA">
        <w:rPr>
          <w:rFonts w:ascii="Bookman Old Style" w:hAnsi="Bookman Old Style"/>
        </w:rPr>
        <w:t xml:space="preserve"> </w:t>
      </w:r>
      <w:r w:rsidRPr="000739BA">
        <w:rPr>
          <w:rFonts w:ascii="Bookman Old Style" w:hAnsi="Bookman Old Style"/>
        </w:rPr>
        <w:t>from being called as a witness and giving evidence before the arbitrators on any matter whatsoever relevant to the dispute.</w:t>
      </w:r>
    </w:p>
    <w:p w14:paraId="67130652" w14:textId="77777777" w:rsidR="00CB37CD" w:rsidRPr="000739BA" w:rsidRDefault="00CB37CD" w:rsidP="00625ECD">
      <w:pPr>
        <w:pStyle w:val="ListParagraph"/>
        <w:numPr>
          <w:ilvl w:val="2"/>
          <w:numId w:val="58"/>
        </w:numPr>
        <w:tabs>
          <w:tab w:val="left" w:pos="873"/>
        </w:tabs>
        <w:spacing w:before="247" w:line="230" w:lineRule="auto"/>
        <w:ind w:left="878" w:right="311" w:hanging="726"/>
        <w:jc w:val="both"/>
        <w:rPr>
          <w:rFonts w:ascii="Bookman Old Style" w:hAnsi="Bookman Old Style"/>
        </w:rPr>
      </w:pPr>
      <w:r w:rsidRPr="000739BA">
        <w:rPr>
          <w:rFonts w:ascii="Bookman Old Style" w:hAnsi="Bookman Old Style"/>
        </w:rPr>
        <w:t>Neither Party shall be limited in the proceedings before the arbitrators to the evidence, or to the reasons for dissatisfaction given in its Notice of Dissatisfaction.</w:t>
      </w:r>
    </w:p>
    <w:p w14:paraId="5FE657FF" w14:textId="77777777" w:rsidR="00CB37CD" w:rsidRPr="000739BA" w:rsidRDefault="00CB37CD" w:rsidP="00625ECD">
      <w:pPr>
        <w:pStyle w:val="ListParagraph"/>
        <w:numPr>
          <w:ilvl w:val="2"/>
          <w:numId w:val="13"/>
        </w:numPr>
        <w:tabs>
          <w:tab w:val="left" w:pos="873"/>
        </w:tabs>
        <w:spacing w:before="245" w:line="230" w:lineRule="auto"/>
        <w:ind w:right="311" w:hanging="726"/>
        <w:jc w:val="both"/>
        <w:rPr>
          <w:rFonts w:ascii="Bookman Old Style" w:hAnsi="Bookman Old Style"/>
        </w:rPr>
      </w:pPr>
      <w:r w:rsidRPr="000739BA">
        <w:rPr>
          <w:rFonts w:ascii="Bookman Old Style" w:hAnsi="Bookman Old Style"/>
        </w:rPr>
        <w:t xml:space="preserve">Arbitration may be commenced prior to or after completion of the </w:t>
      </w:r>
      <w:r w:rsidRPr="000739BA">
        <w:rPr>
          <w:rFonts w:ascii="Bookman Old Style" w:hAnsi="Bookman Old Style"/>
          <w:spacing w:val="-3"/>
        </w:rPr>
        <w:t xml:space="preserve">Works. </w:t>
      </w:r>
      <w:r w:rsidRPr="000739BA">
        <w:rPr>
          <w:rFonts w:ascii="Bookman Old Style" w:hAnsi="Bookman Old Style"/>
        </w:rPr>
        <w:t>The obligations of the Parties, and the Project Manager</w:t>
      </w:r>
      <w:r w:rsidR="009A6589" w:rsidRPr="000739BA">
        <w:rPr>
          <w:rFonts w:ascii="Bookman Old Style" w:hAnsi="Bookman Old Style"/>
        </w:rPr>
        <w:t xml:space="preserve"> </w:t>
      </w:r>
      <w:r w:rsidRPr="000739BA">
        <w:rPr>
          <w:rFonts w:ascii="Bookman Old Style" w:hAnsi="Bookman Old Style"/>
        </w:rPr>
        <w:t xml:space="preserve">shall not be altered by reason of any arbitration being conducted during the progress of the </w:t>
      </w:r>
      <w:r w:rsidRPr="000739BA">
        <w:rPr>
          <w:rFonts w:ascii="Bookman Old Style" w:hAnsi="Bookman Old Style"/>
          <w:spacing w:val="-3"/>
        </w:rPr>
        <w:t>Works.</w:t>
      </w:r>
    </w:p>
    <w:p w14:paraId="22CAB42B" w14:textId="77777777" w:rsidR="00CB37CD" w:rsidRPr="000739BA" w:rsidRDefault="00CB37CD" w:rsidP="00625ECD">
      <w:pPr>
        <w:pStyle w:val="ListParagraph"/>
        <w:numPr>
          <w:ilvl w:val="2"/>
          <w:numId w:val="13"/>
        </w:numPr>
        <w:tabs>
          <w:tab w:val="left" w:pos="873"/>
        </w:tabs>
        <w:spacing w:before="246" w:line="230" w:lineRule="auto"/>
        <w:ind w:right="311" w:hanging="726"/>
        <w:jc w:val="both"/>
        <w:rPr>
          <w:rFonts w:ascii="Bookman Old Style" w:hAnsi="Bookman Old Style"/>
        </w:rPr>
      </w:pPr>
      <w:r w:rsidRPr="000739BA">
        <w:rPr>
          <w:rFonts w:ascii="Bookman Old Style" w:hAnsi="Bookman Old Style"/>
        </w:rPr>
        <w:t>The</w:t>
      </w:r>
      <w:r w:rsidR="006360AE" w:rsidRPr="000739BA">
        <w:rPr>
          <w:rFonts w:ascii="Bookman Old Style" w:hAnsi="Bookman Old Style"/>
        </w:rPr>
        <w:t xml:space="preserve"> </w:t>
      </w:r>
      <w:r w:rsidRPr="000739BA">
        <w:rPr>
          <w:rFonts w:ascii="Bookman Old Style" w:hAnsi="Bookman Old Style"/>
        </w:rPr>
        <w:t>terms</w:t>
      </w:r>
      <w:r w:rsidR="006360AE" w:rsidRPr="000739BA">
        <w:rPr>
          <w:rFonts w:ascii="Bookman Old Style" w:hAnsi="Bookman Old Style"/>
        </w:rPr>
        <w:t xml:space="preserve"> </w:t>
      </w:r>
      <w:r w:rsidRPr="000739BA">
        <w:rPr>
          <w:rFonts w:ascii="Bookman Old Style" w:hAnsi="Bookman Old Style"/>
        </w:rPr>
        <w:t>of</w:t>
      </w:r>
      <w:r w:rsidR="006360AE" w:rsidRPr="000739BA">
        <w:rPr>
          <w:rFonts w:ascii="Bookman Old Style" w:hAnsi="Bookman Old Style"/>
        </w:rPr>
        <w:t xml:space="preserve"> </w:t>
      </w:r>
      <w:r w:rsidRPr="000739BA">
        <w:rPr>
          <w:rFonts w:ascii="Bookman Old Style" w:hAnsi="Bookman Old Style"/>
        </w:rPr>
        <w:t>the</w:t>
      </w:r>
      <w:r w:rsidR="006360AE" w:rsidRPr="000739BA">
        <w:rPr>
          <w:rFonts w:ascii="Bookman Old Style" w:hAnsi="Bookman Old Style"/>
        </w:rPr>
        <w:t xml:space="preserve"> re</w:t>
      </w:r>
      <w:r w:rsidRPr="000739BA">
        <w:rPr>
          <w:rFonts w:ascii="Bookman Old Style" w:hAnsi="Bookman Old Style"/>
        </w:rPr>
        <w:t>muneration of each or all the members of Arbitration shall be mutually agreed upon by the Parties when agreeing the terms of appointment. Each Party shall be responsible for paying one-half of this remuneration.</w:t>
      </w:r>
    </w:p>
    <w:p w14:paraId="556EA9FD" w14:textId="77777777" w:rsidR="00CB37CD" w:rsidRPr="000739BA" w:rsidRDefault="00CB37CD" w:rsidP="00625ECD">
      <w:pPr>
        <w:pStyle w:val="Heading6"/>
        <w:numPr>
          <w:ilvl w:val="1"/>
          <w:numId w:val="13"/>
        </w:numPr>
        <w:tabs>
          <w:tab w:val="left" w:pos="872"/>
          <w:tab w:val="left" w:pos="873"/>
        </w:tabs>
        <w:spacing w:before="237"/>
        <w:ind w:left="872"/>
        <w:rPr>
          <w:rFonts w:ascii="Bookman Old Style" w:hAnsi="Bookman Old Style"/>
        </w:rPr>
      </w:pPr>
      <w:r w:rsidRPr="000739BA">
        <w:rPr>
          <w:rFonts w:ascii="Bookman Old Style" w:hAnsi="Bookman Old Style"/>
        </w:rPr>
        <w:t>Arbitration with National Contractors</w:t>
      </w:r>
    </w:p>
    <w:p w14:paraId="117C3CFC" w14:textId="77777777" w:rsidR="00CB37CD" w:rsidRPr="000739BA" w:rsidRDefault="00CB37CD" w:rsidP="00625ECD">
      <w:pPr>
        <w:pStyle w:val="ListParagraph"/>
        <w:numPr>
          <w:ilvl w:val="2"/>
          <w:numId w:val="12"/>
        </w:numPr>
        <w:tabs>
          <w:tab w:val="left" w:pos="873"/>
        </w:tabs>
        <w:spacing w:before="243" w:line="230" w:lineRule="auto"/>
        <w:ind w:right="311" w:hanging="725"/>
        <w:jc w:val="both"/>
        <w:rPr>
          <w:rFonts w:ascii="Bookman Old Style" w:hAnsi="Bookman Old Style"/>
        </w:rPr>
      </w:pPr>
      <w:r w:rsidRPr="000739BA">
        <w:rPr>
          <w:rFonts w:ascii="Bookman Old Style" w:hAnsi="Bookman Old Style"/>
        </w:rPr>
        <w:t xml:space="preserve">If the </w:t>
      </w:r>
      <w:r w:rsidR="006360AE" w:rsidRPr="000739BA">
        <w:rPr>
          <w:rFonts w:ascii="Bookman Old Style" w:hAnsi="Bookman Old Style"/>
        </w:rPr>
        <w:t>Contract is</w:t>
      </w:r>
      <w:r w:rsidRPr="000739BA">
        <w:rPr>
          <w:rFonts w:ascii="Bookman Old Style" w:hAnsi="Bookman Old Style"/>
        </w:rPr>
        <w:t xml:space="preserve"> with national contractors, arbitration proceedings will be conducted in accordance with the Arbitration Laws </w:t>
      </w:r>
      <w:r w:rsidR="006360AE" w:rsidRPr="000739BA">
        <w:rPr>
          <w:rFonts w:ascii="Bookman Old Style" w:hAnsi="Bookman Old Style"/>
        </w:rPr>
        <w:t>of Kenya</w:t>
      </w:r>
      <w:r w:rsidRPr="000739BA">
        <w:rPr>
          <w:rFonts w:ascii="Bookman Old Style" w:hAnsi="Bookman Old Style"/>
        </w:rPr>
        <w:t>.</w:t>
      </w:r>
      <w:r w:rsidR="009A6589" w:rsidRPr="000739BA">
        <w:rPr>
          <w:rFonts w:ascii="Bookman Old Style" w:hAnsi="Bookman Old Style"/>
        </w:rPr>
        <w:t xml:space="preserve"> </w:t>
      </w:r>
      <w:r w:rsidRPr="000739BA">
        <w:rPr>
          <w:rFonts w:ascii="Bookman Old Style" w:hAnsi="Bookman Old Style"/>
        </w:rPr>
        <w:t xml:space="preserve">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to be agreed between the parties. Failing agreement to concur in the appointment of an Arbitrator, the Arbitrator shall be appointed, on the request of the applying </w:t>
      </w:r>
      <w:r w:rsidRPr="000739BA">
        <w:rPr>
          <w:rFonts w:ascii="Bookman Old Style" w:hAnsi="Bookman Old Style"/>
          <w:spacing w:val="-3"/>
        </w:rPr>
        <w:t xml:space="preserve">party, </w:t>
      </w:r>
      <w:r w:rsidRPr="000739BA">
        <w:rPr>
          <w:rFonts w:ascii="Bookman Old Style" w:hAnsi="Bookman Old Style"/>
        </w:rPr>
        <w:t xml:space="preserve">by the Chairman or </w:t>
      </w:r>
      <w:r w:rsidRPr="000739BA">
        <w:rPr>
          <w:rFonts w:ascii="Bookman Old Style" w:hAnsi="Bookman Old Style"/>
          <w:spacing w:val="-4"/>
        </w:rPr>
        <w:t xml:space="preserve">Vice </w:t>
      </w:r>
      <w:r w:rsidRPr="000739BA">
        <w:rPr>
          <w:rFonts w:ascii="Bookman Old Style" w:hAnsi="Bookman Old Style"/>
        </w:rPr>
        <w:t>Chairman of any of the following professional institutions;</w:t>
      </w:r>
    </w:p>
    <w:p w14:paraId="663C3C80" w14:textId="77777777" w:rsidR="00CB37CD" w:rsidRPr="000739BA" w:rsidRDefault="00CB37CD" w:rsidP="00625ECD">
      <w:pPr>
        <w:pStyle w:val="ListParagraph"/>
        <w:numPr>
          <w:ilvl w:val="3"/>
          <w:numId w:val="12"/>
        </w:numPr>
        <w:tabs>
          <w:tab w:val="left" w:pos="1340"/>
        </w:tabs>
        <w:spacing w:line="246" w:lineRule="exact"/>
        <w:jc w:val="both"/>
        <w:rPr>
          <w:rFonts w:ascii="Bookman Old Style" w:hAnsi="Bookman Old Style"/>
        </w:rPr>
      </w:pPr>
      <w:r w:rsidRPr="000739BA">
        <w:rPr>
          <w:rFonts w:ascii="Bookman Old Style" w:hAnsi="Bookman Old Style"/>
        </w:rPr>
        <w:t>Architectural Association of Kenya</w:t>
      </w:r>
    </w:p>
    <w:p w14:paraId="2FE9FA1B" w14:textId="77777777" w:rsidR="00CB37CD" w:rsidRPr="000739BA" w:rsidRDefault="00CB37CD" w:rsidP="00625ECD">
      <w:pPr>
        <w:pStyle w:val="ListParagraph"/>
        <w:numPr>
          <w:ilvl w:val="3"/>
          <w:numId w:val="12"/>
        </w:numPr>
        <w:tabs>
          <w:tab w:val="left" w:pos="1340"/>
        </w:tabs>
        <w:spacing w:line="244" w:lineRule="exact"/>
        <w:jc w:val="both"/>
        <w:rPr>
          <w:rFonts w:ascii="Bookman Old Style" w:hAnsi="Bookman Old Style"/>
        </w:rPr>
      </w:pPr>
      <w:r w:rsidRPr="000739BA">
        <w:rPr>
          <w:rFonts w:ascii="Bookman Old Style" w:hAnsi="Bookman Old Style"/>
        </w:rPr>
        <w:t>Institute of Quantity Surveyors of Kenya</w:t>
      </w:r>
    </w:p>
    <w:p w14:paraId="3E2C9E19" w14:textId="77777777" w:rsidR="00CB37CD" w:rsidRPr="000739BA" w:rsidRDefault="00CB37CD" w:rsidP="00625ECD">
      <w:pPr>
        <w:pStyle w:val="ListParagraph"/>
        <w:numPr>
          <w:ilvl w:val="3"/>
          <w:numId w:val="12"/>
        </w:numPr>
        <w:tabs>
          <w:tab w:val="left" w:pos="1340"/>
        </w:tabs>
        <w:spacing w:line="248" w:lineRule="exact"/>
        <w:jc w:val="both"/>
        <w:rPr>
          <w:rFonts w:ascii="Bookman Old Style" w:hAnsi="Bookman Old Style"/>
        </w:rPr>
      </w:pPr>
      <w:r w:rsidRPr="000739BA">
        <w:rPr>
          <w:rFonts w:ascii="Bookman Old Style" w:hAnsi="Bookman Old Style"/>
        </w:rPr>
        <w:t>Institution of Surveyors of Kenya</w:t>
      </w:r>
    </w:p>
    <w:p w14:paraId="50B9F913" w14:textId="77777777" w:rsidR="00CB37CD" w:rsidRPr="000739BA" w:rsidRDefault="00CB37CD" w:rsidP="00625ECD">
      <w:pPr>
        <w:pStyle w:val="ListParagraph"/>
        <w:numPr>
          <w:ilvl w:val="3"/>
          <w:numId w:val="12"/>
        </w:numPr>
        <w:tabs>
          <w:tab w:val="left" w:pos="1340"/>
        </w:tabs>
        <w:spacing w:line="244" w:lineRule="exact"/>
        <w:jc w:val="both"/>
        <w:rPr>
          <w:rFonts w:ascii="Bookman Old Style" w:hAnsi="Bookman Old Style"/>
        </w:rPr>
      </w:pPr>
      <w:r w:rsidRPr="000739BA">
        <w:rPr>
          <w:rFonts w:ascii="Bookman Old Style" w:hAnsi="Bookman Old Style"/>
        </w:rPr>
        <w:t>Association of Consulting Engineers of Kenya</w:t>
      </w:r>
    </w:p>
    <w:p w14:paraId="09953F7F" w14:textId="77777777" w:rsidR="00CB37CD" w:rsidRPr="000739BA" w:rsidRDefault="00CB37CD" w:rsidP="00625ECD">
      <w:pPr>
        <w:pStyle w:val="ListParagraph"/>
        <w:numPr>
          <w:ilvl w:val="3"/>
          <w:numId w:val="12"/>
        </w:numPr>
        <w:tabs>
          <w:tab w:val="left" w:pos="1340"/>
        </w:tabs>
        <w:spacing w:line="244" w:lineRule="exact"/>
        <w:jc w:val="both"/>
        <w:rPr>
          <w:rFonts w:ascii="Bookman Old Style" w:hAnsi="Bookman Old Style"/>
        </w:rPr>
      </w:pPr>
      <w:r w:rsidRPr="000739BA">
        <w:rPr>
          <w:rFonts w:ascii="Bookman Old Style" w:hAnsi="Bookman Old Style"/>
        </w:rPr>
        <w:t>Chartered Institute of Arbitrators (Kenya Branch)</w:t>
      </w:r>
    </w:p>
    <w:p w14:paraId="3DB1ACB3" w14:textId="77777777" w:rsidR="00CB37CD" w:rsidRPr="000739BA" w:rsidRDefault="00CB37CD" w:rsidP="00625ECD">
      <w:pPr>
        <w:pStyle w:val="ListParagraph"/>
        <w:numPr>
          <w:ilvl w:val="2"/>
          <w:numId w:val="12"/>
        </w:numPr>
        <w:tabs>
          <w:tab w:val="left" w:pos="869"/>
        </w:tabs>
        <w:spacing w:before="234"/>
        <w:ind w:left="868" w:hanging="717"/>
        <w:rPr>
          <w:rFonts w:ascii="Bookman Old Style" w:hAnsi="Bookman Old Style"/>
        </w:rPr>
      </w:pPr>
      <w:r w:rsidRPr="000739BA">
        <w:rPr>
          <w:rFonts w:ascii="Bookman Old Style" w:hAnsi="Bookman Old Style"/>
        </w:rPr>
        <w:t>The institution written to ﬁrst by the aggrieved party shall take precedence over all other institutions.</w:t>
      </w:r>
    </w:p>
    <w:p w14:paraId="643B2664" w14:textId="77777777" w:rsidR="00CB37CD" w:rsidRPr="000739BA" w:rsidRDefault="00CB37CD" w:rsidP="00625ECD">
      <w:pPr>
        <w:pStyle w:val="Heading6"/>
        <w:numPr>
          <w:ilvl w:val="1"/>
          <w:numId w:val="12"/>
        </w:numPr>
        <w:tabs>
          <w:tab w:val="left" w:pos="868"/>
          <w:tab w:val="left" w:pos="869"/>
        </w:tabs>
        <w:spacing w:before="235"/>
        <w:ind w:left="868" w:hanging="717"/>
        <w:rPr>
          <w:rFonts w:ascii="Bookman Old Style" w:hAnsi="Bookman Old Style"/>
        </w:rPr>
      </w:pPr>
      <w:r w:rsidRPr="000739BA">
        <w:rPr>
          <w:rFonts w:ascii="Bookman Old Style" w:hAnsi="Bookman Old Style"/>
        </w:rPr>
        <w:t>Arbitration with Foreign Contractors</w:t>
      </w:r>
    </w:p>
    <w:p w14:paraId="4C3CC296" w14:textId="77777777" w:rsidR="00CB37CD" w:rsidRPr="000739BA" w:rsidRDefault="00CB37CD" w:rsidP="00625ECD">
      <w:pPr>
        <w:pStyle w:val="ListParagraph"/>
        <w:numPr>
          <w:ilvl w:val="2"/>
          <w:numId w:val="12"/>
        </w:numPr>
        <w:tabs>
          <w:tab w:val="left" w:pos="869"/>
        </w:tabs>
        <w:spacing w:before="242" w:line="230" w:lineRule="auto"/>
        <w:ind w:right="311" w:hanging="726"/>
        <w:jc w:val="both"/>
        <w:rPr>
          <w:rFonts w:ascii="Bookman Old Style" w:hAnsi="Bookman Old Style"/>
        </w:rPr>
      </w:pPr>
      <w:r w:rsidRPr="000739BA">
        <w:rPr>
          <w:rFonts w:ascii="Bookman Old Style" w:hAnsi="Bookman Old Style"/>
        </w:rPr>
        <w:t>Arbitration with foreign contractors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14:paraId="5201E2C9" w14:textId="77777777" w:rsidR="00CB37CD" w:rsidRPr="000739BA" w:rsidRDefault="00CB37CD" w:rsidP="00625ECD">
      <w:pPr>
        <w:pStyle w:val="ListParagraph"/>
        <w:numPr>
          <w:ilvl w:val="2"/>
          <w:numId w:val="12"/>
        </w:numPr>
        <w:tabs>
          <w:tab w:val="left" w:pos="869"/>
        </w:tabs>
        <w:spacing w:before="247" w:line="230" w:lineRule="auto"/>
        <w:ind w:right="311" w:hanging="726"/>
        <w:jc w:val="both"/>
        <w:rPr>
          <w:rFonts w:ascii="Bookman Old Style" w:hAnsi="Bookman Old Style"/>
        </w:rPr>
      </w:pPr>
      <w:r w:rsidRPr="000739BA">
        <w:rPr>
          <w:rFonts w:ascii="Bookman Old Style" w:hAnsi="Bookman Old Style"/>
        </w:rPr>
        <w:t xml:space="preserve">The place of arbitration shall be a location speciﬁed in the </w:t>
      </w:r>
      <w:r w:rsidRPr="000739BA">
        <w:rPr>
          <w:rFonts w:ascii="Bookman Old Style" w:hAnsi="Bookman Old Style"/>
          <w:b/>
        </w:rPr>
        <w:t xml:space="preserve">SCC; </w:t>
      </w:r>
      <w:r w:rsidRPr="000739BA">
        <w:rPr>
          <w:rFonts w:ascii="Bookman Old Style" w:hAnsi="Bookman Old Style"/>
        </w:rPr>
        <w:t>and the arbitration shall be conducted in the language for communications deﬁned in Sub-Clause1.4 [Law and Language].</w:t>
      </w:r>
    </w:p>
    <w:p w14:paraId="2D66213F" w14:textId="77777777" w:rsidR="00CB37CD" w:rsidRPr="000739BA" w:rsidRDefault="00CB37CD" w:rsidP="00625ECD">
      <w:pPr>
        <w:pStyle w:val="Heading6"/>
        <w:numPr>
          <w:ilvl w:val="1"/>
          <w:numId w:val="12"/>
        </w:numPr>
        <w:tabs>
          <w:tab w:val="left" w:pos="868"/>
          <w:tab w:val="left" w:pos="869"/>
        </w:tabs>
        <w:spacing w:before="237"/>
        <w:ind w:left="868" w:hanging="717"/>
        <w:rPr>
          <w:rFonts w:ascii="Bookman Old Style" w:hAnsi="Bookman Old Style"/>
        </w:rPr>
      </w:pPr>
      <w:r w:rsidRPr="000739BA">
        <w:rPr>
          <w:rFonts w:ascii="Bookman Old Style" w:hAnsi="Bookman Old Style"/>
        </w:rPr>
        <w:t>Alternative Arbitration Proceedings</w:t>
      </w:r>
    </w:p>
    <w:p w14:paraId="42163AC3" w14:textId="77777777" w:rsidR="00CB37CD" w:rsidRPr="000739BA" w:rsidRDefault="00CB37CD" w:rsidP="00625ECD">
      <w:pPr>
        <w:pStyle w:val="BodyText"/>
        <w:spacing w:before="243" w:line="230" w:lineRule="auto"/>
        <w:ind w:left="877" w:right="311" w:hanging="9"/>
        <w:jc w:val="both"/>
        <w:rPr>
          <w:rFonts w:ascii="Bookman Old Style" w:hAnsi="Bookman Old Style"/>
        </w:rPr>
      </w:pPr>
      <w:r w:rsidRPr="000739BA">
        <w:rPr>
          <w:rFonts w:ascii="Bookman Old Style" w:hAnsi="Bookman Old Style"/>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14:paraId="69D9329D" w14:textId="77777777" w:rsidR="00CB37CD" w:rsidRPr="000739BA" w:rsidRDefault="006360AE" w:rsidP="00625ECD">
      <w:pPr>
        <w:pStyle w:val="Heading6"/>
        <w:numPr>
          <w:ilvl w:val="1"/>
          <w:numId w:val="12"/>
        </w:numPr>
        <w:tabs>
          <w:tab w:val="left" w:pos="868"/>
          <w:tab w:val="left" w:pos="869"/>
        </w:tabs>
        <w:spacing w:before="237"/>
        <w:ind w:left="868" w:hanging="717"/>
        <w:rPr>
          <w:rFonts w:ascii="Bookman Old Style" w:hAnsi="Bookman Old Style"/>
        </w:rPr>
      </w:pPr>
      <w:r w:rsidRPr="000739BA">
        <w:rPr>
          <w:rFonts w:ascii="Bookman Old Style" w:hAnsi="Bookman Old Style"/>
        </w:rPr>
        <w:t>Failure to</w:t>
      </w:r>
      <w:r w:rsidR="00CB37CD" w:rsidRPr="000739BA">
        <w:rPr>
          <w:rFonts w:ascii="Bookman Old Style" w:hAnsi="Bookman Old Style"/>
        </w:rPr>
        <w:t xml:space="preserve"> Comply with Arbitrator's Decision</w:t>
      </w:r>
    </w:p>
    <w:p w14:paraId="4C77A0D4" w14:textId="77777777" w:rsidR="00CB37CD" w:rsidRPr="000739BA" w:rsidRDefault="00CB37CD" w:rsidP="00625ECD">
      <w:pPr>
        <w:pStyle w:val="ListParagraph"/>
        <w:numPr>
          <w:ilvl w:val="2"/>
          <w:numId w:val="12"/>
        </w:numPr>
        <w:tabs>
          <w:tab w:val="left" w:pos="869"/>
        </w:tabs>
        <w:spacing w:before="235"/>
        <w:ind w:hanging="726"/>
        <w:rPr>
          <w:rFonts w:ascii="Bookman Old Style" w:hAnsi="Bookman Old Style"/>
        </w:rPr>
      </w:pPr>
      <w:r w:rsidRPr="000739BA">
        <w:rPr>
          <w:rFonts w:ascii="Bookman Old Style" w:hAnsi="Bookman Old Style"/>
        </w:rPr>
        <w:t>The award of such Arbitrator shall be ﬁnal and binding up on the parties.</w:t>
      </w:r>
    </w:p>
    <w:p w14:paraId="2461BF28" w14:textId="77777777" w:rsidR="00CB37CD" w:rsidRPr="000739BA" w:rsidRDefault="00CB37CD" w:rsidP="00625ECD">
      <w:pPr>
        <w:pStyle w:val="ListParagraph"/>
        <w:numPr>
          <w:ilvl w:val="2"/>
          <w:numId w:val="12"/>
        </w:numPr>
        <w:tabs>
          <w:tab w:val="left" w:pos="869"/>
        </w:tabs>
        <w:spacing w:before="242" w:line="230" w:lineRule="auto"/>
        <w:ind w:right="312" w:hanging="726"/>
        <w:jc w:val="both"/>
        <w:rPr>
          <w:rFonts w:ascii="Bookman Old Style" w:hAnsi="Bookman Old Style"/>
        </w:rPr>
      </w:pPr>
      <w:r w:rsidRPr="000739BA">
        <w:rPr>
          <w:rFonts w:ascii="Bookman Old Style" w:hAnsi="Bookman Old Style"/>
        </w:rPr>
        <w:t xml:space="preserve">In the even </w:t>
      </w:r>
      <w:r w:rsidR="006360AE" w:rsidRPr="000739BA">
        <w:rPr>
          <w:rFonts w:ascii="Bookman Old Style" w:hAnsi="Bookman Old Style"/>
        </w:rPr>
        <w:t>that</w:t>
      </w:r>
      <w:r w:rsidRPr="000739BA">
        <w:rPr>
          <w:rFonts w:ascii="Bookman Old Style" w:hAnsi="Bookman Old Style"/>
        </w:rPr>
        <w:t xml:space="preserve"> a Party fails to comply with a ﬁnal and binding Arbitrator's decision, then the other Party </w:t>
      </w:r>
      <w:r w:rsidRPr="000739BA">
        <w:rPr>
          <w:rFonts w:ascii="Bookman Old Style" w:hAnsi="Bookman Old Style"/>
          <w:spacing w:val="-4"/>
        </w:rPr>
        <w:t xml:space="preserve">may, </w:t>
      </w:r>
      <w:r w:rsidRPr="000739BA">
        <w:rPr>
          <w:rFonts w:ascii="Bookman Old Style" w:hAnsi="Bookman Old Style"/>
        </w:rPr>
        <w:t xml:space="preserve">without prejudice to any other rights it may have, refer the matter to a competent court of </w:t>
      </w:r>
      <w:r w:rsidRPr="000739BA">
        <w:rPr>
          <w:rFonts w:ascii="Bookman Old Style" w:hAnsi="Bookman Old Style"/>
          <w:spacing w:val="-4"/>
        </w:rPr>
        <w:t>law.</w:t>
      </w:r>
    </w:p>
    <w:p w14:paraId="54EF28B6" w14:textId="77777777" w:rsidR="00CB37CD" w:rsidRPr="000739BA" w:rsidRDefault="00CB37CD" w:rsidP="00625ECD">
      <w:pPr>
        <w:pStyle w:val="BodyText"/>
        <w:spacing w:before="9"/>
        <w:rPr>
          <w:rFonts w:ascii="Bookman Old Style" w:hAnsi="Bookman Old Style"/>
          <w:sz w:val="29"/>
        </w:rPr>
      </w:pPr>
    </w:p>
    <w:p w14:paraId="75F9BD62" w14:textId="77777777" w:rsidR="00CB37CD" w:rsidRPr="000739BA" w:rsidRDefault="00CB37CD" w:rsidP="00625ECD">
      <w:pPr>
        <w:pStyle w:val="Heading6"/>
        <w:numPr>
          <w:ilvl w:val="1"/>
          <w:numId w:val="12"/>
        </w:numPr>
        <w:tabs>
          <w:tab w:val="left" w:pos="865"/>
          <w:tab w:val="left" w:pos="866"/>
        </w:tabs>
        <w:spacing w:before="127"/>
        <w:ind w:left="865" w:hanging="715"/>
        <w:rPr>
          <w:rFonts w:ascii="Bookman Old Style" w:hAnsi="Bookman Old Style"/>
        </w:rPr>
      </w:pPr>
      <w:r w:rsidRPr="000739BA">
        <w:rPr>
          <w:rFonts w:ascii="Bookman Old Style" w:hAnsi="Bookman Old Style"/>
        </w:rPr>
        <w:t>Contract operations to continue</w:t>
      </w:r>
    </w:p>
    <w:p w14:paraId="08E34EB1" w14:textId="77777777" w:rsidR="00CB37CD" w:rsidRPr="000739BA" w:rsidRDefault="00CB37CD" w:rsidP="00625ECD">
      <w:pPr>
        <w:pStyle w:val="BodyText"/>
        <w:spacing w:before="235"/>
        <w:ind w:left="865"/>
        <w:rPr>
          <w:rFonts w:ascii="Bookman Old Style" w:hAnsi="Bookman Old Style"/>
        </w:rPr>
      </w:pPr>
      <w:r w:rsidRPr="000739BA">
        <w:rPr>
          <w:rFonts w:ascii="Bookman Old Style" w:hAnsi="Bookman Old Style"/>
        </w:rPr>
        <w:t>Notwithstanding any reference to arbitration herein,</w:t>
      </w:r>
    </w:p>
    <w:p w14:paraId="134E99F8" w14:textId="77777777" w:rsidR="00CB37CD" w:rsidRPr="000739BA" w:rsidRDefault="00CB37CD" w:rsidP="00625ECD">
      <w:pPr>
        <w:pStyle w:val="ListParagraph"/>
        <w:numPr>
          <w:ilvl w:val="2"/>
          <w:numId w:val="11"/>
        </w:numPr>
        <w:tabs>
          <w:tab w:val="left" w:pos="1570"/>
          <w:tab w:val="left" w:pos="1571"/>
        </w:tabs>
        <w:spacing w:before="242" w:line="230" w:lineRule="auto"/>
        <w:ind w:right="313"/>
        <w:rPr>
          <w:rFonts w:ascii="Bookman Old Style" w:hAnsi="Bookman Old Style"/>
        </w:rPr>
      </w:pPr>
      <w:r w:rsidRPr="000739BA">
        <w:rPr>
          <w:rFonts w:ascii="Bookman Old Style" w:hAnsi="Bookman Old Style"/>
        </w:rPr>
        <w:t>the parties shall continue to perform their respective obligations under the Contract unless they otherwise agree; and</w:t>
      </w:r>
    </w:p>
    <w:p w14:paraId="49758560" w14:textId="77777777" w:rsidR="00CB37CD" w:rsidRPr="000739BA" w:rsidRDefault="00CB37CD" w:rsidP="00625ECD">
      <w:pPr>
        <w:pStyle w:val="ListParagraph"/>
        <w:numPr>
          <w:ilvl w:val="2"/>
          <w:numId w:val="11"/>
        </w:numPr>
        <w:tabs>
          <w:tab w:val="left" w:pos="1570"/>
          <w:tab w:val="left" w:pos="1571"/>
        </w:tabs>
        <w:spacing w:before="237"/>
        <w:rPr>
          <w:rFonts w:ascii="Bookman Old Style" w:hAnsi="Bookman Old Style"/>
          <w:sz w:val="15"/>
        </w:rPr>
        <w:sectPr w:rsidR="00CB37CD" w:rsidRPr="000739BA" w:rsidSect="00625ECD">
          <w:pgSz w:w="11910" w:h="16840"/>
          <w:pgMar w:top="360" w:right="1110" w:bottom="620" w:left="1260" w:header="0" w:footer="433" w:gutter="0"/>
          <w:cols w:space="720"/>
        </w:sectPr>
      </w:pPr>
      <w:r w:rsidRPr="000739BA">
        <w:rPr>
          <w:rFonts w:ascii="Bookman Old Style" w:hAnsi="Bookman Old Style"/>
        </w:rPr>
        <w:t>the Procuring Entity shall pay the Contractor any monies due the Contractor.</w:t>
      </w:r>
      <w:r w:rsidRPr="000739BA">
        <w:rPr>
          <w:rFonts w:ascii="Bookman Old Style" w:hAnsi="Bookman Old Style"/>
          <w:sz w:val="15"/>
        </w:rPr>
        <w:t xml:space="preserve"> </w:t>
      </w:r>
    </w:p>
    <w:p w14:paraId="3C8A9C40" w14:textId="77777777" w:rsidR="00CB37CD" w:rsidRPr="000739BA" w:rsidRDefault="00CB37CD" w:rsidP="00625ECD">
      <w:pPr>
        <w:pStyle w:val="BodyText"/>
        <w:spacing w:before="8"/>
        <w:rPr>
          <w:rFonts w:ascii="Bookman Old Style" w:hAnsi="Bookman Old Style"/>
          <w:sz w:val="29"/>
        </w:rPr>
      </w:pPr>
    </w:p>
    <w:p w14:paraId="2C991E11" w14:textId="77777777" w:rsidR="00CB37CD" w:rsidRPr="000739BA" w:rsidRDefault="00CB37CD" w:rsidP="002663F0">
      <w:pPr>
        <w:pStyle w:val="Heading4"/>
      </w:pPr>
      <w:bookmarkStart w:id="169" w:name="_TOC_250004"/>
      <w:bookmarkEnd w:id="169"/>
      <w:r w:rsidRPr="000739BA">
        <w:t>Section IX - Special Conditions of Contract</w:t>
      </w:r>
    </w:p>
    <w:p w14:paraId="09232B5A" w14:textId="77777777" w:rsidR="00CB37CD" w:rsidRPr="000739BA" w:rsidRDefault="00CB37CD" w:rsidP="00625ECD">
      <w:pPr>
        <w:pStyle w:val="BodyText"/>
        <w:spacing w:before="243" w:line="230" w:lineRule="auto"/>
        <w:ind w:left="152"/>
        <w:rPr>
          <w:rFonts w:ascii="Bookman Old Style" w:hAnsi="Bookman Old Style"/>
        </w:rPr>
      </w:pPr>
      <w:r w:rsidRPr="000739BA">
        <w:rPr>
          <w:rFonts w:ascii="Bookman Old Style" w:hAnsi="Bookman Old Style"/>
        </w:rPr>
        <w:t>The following Special Conditions shall supplement the GCC.</w:t>
      </w:r>
      <w:r w:rsidR="009A6589" w:rsidRPr="000739BA">
        <w:rPr>
          <w:rFonts w:ascii="Bookman Old Style" w:hAnsi="Bookman Old Style"/>
        </w:rPr>
        <w:t xml:space="preserve"> </w:t>
      </w:r>
      <w:r w:rsidRPr="000739BA">
        <w:rPr>
          <w:rFonts w:ascii="Bookman Old Style" w:hAnsi="Bookman Old Style"/>
        </w:rPr>
        <w:t>Whenever there is a conﬂict, the provisions</w:t>
      </w:r>
      <w:r w:rsidR="009A6589" w:rsidRPr="000739BA">
        <w:rPr>
          <w:rFonts w:ascii="Bookman Old Style" w:hAnsi="Bookman Old Style"/>
        </w:rPr>
        <w:t xml:space="preserve">        </w:t>
      </w:r>
      <w:r w:rsidRPr="000739BA">
        <w:rPr>
          <w:rFonts w:ascii="Bookman Old Style" w:hAnsi="Bookman Old Style"/>
        </w:rPr>
        <w:t>here in shall prevail over those in the GCC.</w:t>
      </w:r>
    </w:p>
    <w:p w14:paraId="2542BF83" w14:textId="77777777" w:rsidR="00CB37CD" w:rsidRPr="000739BA" w:rsidRDefault="00CB37CD" w:rsidP="00625ECD">
      <w:pPr>
        <w:pStyle w:val="explanatorynotes"/>
        <w:spacing w:after="0" w:line="240" w:lineRule="auto"/>
        <w:jc w:val="left"/>
        <w:rPr>
          <w:rFonts w:ascii="Bookman Old Style" w:hAnsi="Bookman Old Style"/>
          <w:bCs/>
        </w:rPr>
      </w:pPr>
    </w:p>
    <w:p w14:paraId="0CB9D7B0" w14:textId="77777777" w:rsidR="00CB37CD" w:rsidRPr="000739BA" w:rsidRDefault="00CB37CD" w:rsidP="00625ECD">
      <w:pPr>
        <w:pStyle w:val="explanatorynotes"/>
        <w:spacing w:after="0" w:line="240" w:lineRule="auto"/>
        <w:jc w:val="left"/>
        <w:rPr>
          <w:rFonts w:ascii="Bookman Old Style" w:hAnsi="Bookman Old Style"/>
          <w:bCs/>
        </w:rPr>
      </w:pPr>
    </w:p>
    <w:tbl>
      <w:tblPr>
        <w:tblW w:w="9555" w:type="dxa"/>
        <w:tblInd w:w="-134" w:type="dxa"/>
        <w:tblLayout w:type="fixed"/>
        <w:tblLook w:val="0000" w:firstRow="0" w:lastRow="0" w:firstColumn="0" w:lastColumn="0" w:noHBand="0" w:noVBand="0"/>
      </w:tblPr>
      <w:tblGrid>
        <w:gridCol w:w="3333"/>
        <w:gridCol w:w="1278"/>
        <w:gridCol w:w="4944"/>
      </w:tblGrid>
      <w:tr w:rsidR="00CB37CD" w:rsidRPr="000739BA" w14:paraId="4CC5714B" w14:textId="77777777" w:rsidTr="00CB37CD">
        <w:trPr>
          <w:tblHeader/>
        </w:trPr>
        <w:tc>
          <w:tcPr>
            <w:tcW w:w="3333" w:type="dxa"/>
            <w:tcBorders>
              <w:top w:val="single" w:sz="18" w:space="0" w:color="auto"/>
              <w:left w:val="single" w:sz="18" w:space="0" w:color="auto"/>
              <w:bottom w:val="single" w:sz="18" w:space="0" w:color="auto"/>
              <w:right w:val="single" w:sz="18" w:space="0" w:color="auto"/>
            </w:tcBorders>
          </w:tcPr>
          <w:p w14:paraId="50943F45" w14:textId="77777777" w:rsidR="00CB37CD" w:rsidRPr="000739BA" w:rsidRDefault="00CB37CD" w:rsidP="00625ECD">
            <w:pPr>
              <w:suppressAutoHyphens/>
              <w:rPr>
                <w:rFonts w:ascii="Bookman Old Style" w:hAnsi="Bookman Old Style"/>
                <w:b/>
                <w:bCs/>
                <w:szCs w:val="24"/>
              </w:rPr>
            </w:pPr>
            <w:r w:rsidRPr="000739BA">
              <w:rPr>
                <w:rFonts w:ascii="Bookman Old Style" w:hAnsi="Bookman Old Style"/>
                <w:b/>
                <w:bCs/>
                <w:szCs w:val="24"/>
              </w:rPr>
              <w:t>Conditions</w:t>
            </w:r>
          </w:p>
        </w:tc>
        <w:tc>
          <w:tcPr>
            <w:tcW w:w="1278" w:type="dxa"/>
            <w:tcBorders>
              <w:top w:val="single" w:sz="18" w:space="0" w:color="auto"/>
              <w:left w:val="single" w:sz="18" w:space="0" w:color="auto"/>
              <w:bottom w:val="single" w:sz="18" w:space="0" w:color="auto"/>
              <w:right w:val="single" w:sz="18" w:space="0" w:color="auto"/>
            </w:tcBorders>
          </w:tcPr>
          <w:p w14:paraId="624C2D14" w14:textId="77777777" w:rsidR="00CB37CD" w:rsidRPr="000739BA" w:rsidRDefault="00CB37CD" w:rsidP="00625ECD">
            <w:pPr>
              <w:suppressAutoHyphens/>
              <w:rPr>
                <w:rFonts w:ascii="Bookman Old Style" w:hAnsi="Bookman Old Style"/>
                <w:b/>
                <w:bCs/>
                <w:szCs w:val="24"/>
              </w:rPr>
            </w:pPr>
            <w:r w:rsidRPr="000739BA">
              <w:rPr>
                <w:rFonts w:ascii="Bookman Old Style" w:hAnsi="Bookman Old Style"/>
                <w:b/>
                <w:bCs/>
                <w:szCs w:val="24"/>
              </w:rPr>
              <w:t>Sub-Clause</w:t>
            </w:r>
          </w:p>
        </w:tc>
        <w:tc>
          <w:tcPr>
            <w:tcW w:w="4944" w:type="dxa"/>
            <w:tcBorders>
              <w:top w:val="single" w:sz="18" w:space="0" w:color="auto"/>
              <w:left w:val="single" w:sz="18" w:space="0" w:color="auto"/>
              <w:bottom w:val="single" w:sz="18" w:space="0" w:color="auto"/>
              <w:right w:val="single" w:sz="18" w:space="0" w:color="auto"/>
            </w:tcBorders>
          </w:tcPr>
          <w:p w14:paraId="1F6A5180" w14:textId="77777777" w:rsidR="00CB37CD" w:rsidRPr="000739BA" w:rsidRDefault="00CB37CD" w:rsidP="00625ECD">
            <w:pPr>
              <w:tabs>
                <w:tab w:val="left" w:pos="5285"/>
              </w:tabs>
              <w:suppressAutoHyphens/>
              <w:rPr>
                <w:rFonts w:ascii="Bookman Old Style" w:hAnsi="Bookman Old Style"/>
                <w:b/>
                <w:bCs/>
                <w:szCs w:val="24"/>
              </w:rPr>
            </w:pPr>
            <w:r w:rsidRPr="000739BA">
              <w:rPr>
                <w:rFonts w:ascii="Bookman Old Style" w:hAnsi="Bookman Old Style"/>
                <w:b/>
                <w:bCs/>
                <w:szCs w:val="24"/>
              </w:rPr>
              <w:t>Data</w:t>
            </w:r>
          </w:p>
        </w:tc>
      </w:tr>
      <w:tr w:rsidR="00CB37CD" w:rsidRPr="000739BA" w14:paraId="608D9316" w14:textId="77777777" w:rsidTr="00CB37CD">
        <w:tc>
          <w:tcPr>
            <w:tcW w:w="9555" w:type="dxa"/>
            <w:gridSpan w:val="3"/>
            <w:tcBorders>
              <w:top w:val="single" w:sz="18" w:space="0" w:color="auto"/>
              <w:left w:val="single" w:sz="2" w:space="0" w:color="auto"/>
              <w:bottom w:val="single" w:sz="2" w:space="0" w:color="auto"/>
              <w:right w:val="single" w:sz="2" w:space="0" w:color="auto"/>
            </w:tcBorders>
          </w:tcPr>
          <w:p w14:paraId="4D982343" w14:textId="77777777" w:rsidR="00CB37CD" w:rsidRPr="000739BA" w:rsidRDefault="00CB37CD" w:rsidP="00625ECD">
            <w:pPr>
              <w:tabs>
                <w:tab w:val="left" w:pos="5285"/>
              </w:tabs>
              <w:suppressAutoHyphens/>
              <w:jc w:val="center"/>
              <w:rPr>
                <w:rFonts w:ascii="Bookman Old Style" w:hAnsi="Bookman Old Style"/>
                <w:b/>
                <w:i/>
                <w:szCs w:val="24"/>
              </w:rPr>
            </w:pPr>
            <w:r w:rsidRPr="000739BA">
              <w:rPr>
                <w:rFonts w:ascii="Bookman Old Style" w:hAnsi="Bookman Old Style"/>
                <w:b/>
              </w:rPr>
              <w:t>Part A - Contract Data</w:t>
            </w:r>
          </w:p>
        </w:tc>
      </w:tr>
      <w:tr w:rsidR="00CB37CD" w:rsidRPr="000739BA" w14:paraId="01E17F36" w14:textId="77777777" w:rsidTr="00CB37CD">
        <w:tc>
          <w:tcPr>
            <w:tcW w:w="3333" w:type="dxa"/>
            <w:tcBorders>
              <w:top w:val="single" w:sz="18" w:space="0" w:color="auto"/>
              <w:left w:val="single" w:sz="2" w:space="0" w:color="auto"/>
              <w:bottom w:val="single" w:sz="2" w:space="0" w:color="auto"/>
              <w:right w:val="single" w:sz="2" w:space="0" w:color="auto"/>
            </w:tcBorders>
          </w:tcPr>
          <w:p w14:paraId="3250935A" w14:textId="77777777" w:rsidR="00CB37CD" w:rsidRPr="000739BA" w:rsidRDefault="00CB37CD" w:rsidP="00625ECD">
            <w:pPr>
              <w:suppressAutoHyphens/>
              <w:rPr>
                <w:rFonts w:ascii="Bookman Old Style" w:hAnsi="Bookman Old Style"/>
                <w:bCs/>
                <w:szCs w:val="24"/>
              </w:rPr>
            </w:pPr>
            <w:r w:rsidRPr="000739BA">
              <w:rPr>
                <w:rFonts w:ascii="Bookman Old Style" w:hAnsi="Bookman Old Style"/>
                <w:bCs/>
                <w:szCs w:val="24"/>
              </w:rPr>
              <w:t>Procuring Entity’s name and address</w:t>
            </w:r>
          </w:p>
        </w:tc>
        <w:tc>
          <w:tcPr>
            <w:tcW w:w="1278" w:type="dxa"/>
            <w:tcBorders>
              <w:top w:val="single" w:sz="18" w:space="0" w:color="auto"/>
              <w:left w:val="single" w:sz="2" w:space="0" w:color="auto"/>
              <w:bottom w:val="single" w:sz="2" w:space="0" w:color="auto"/>
              <w:right w:val="single" w:sz="2" w:space="0" w:color="auto"/>
            </w:tcBorders>
          </w:tcPr>
          <w:p w14:paraId="5831ADCC" w14:textId="77777777" w:rsidR="00CB37CD" w:rsidRPr="000739BA" w:rsidRDefault="00CB37CD" w:rsidP="00625ECD">
            <w:pPr>
              <w:pStyle w:val="BalloonText"/>
              <w:suppressAutoHyphens/>
              <w:rPr>
                <w:rFonts w:ascii="Bookman Old Style" w:hAnsi="Bookman Old Style" w:cs="Times New Roman"/>
                <w:sz w:val="24"/>
                <w:szCs w:val="24"/>
              </w:rPr>
            </w:pPr>
            <w:r w:rsidRPr="000739BA">
              <w:rPr>
                <w:rFonts w:ascii="Bookman Old Style" w:hAnsi="Bookman Old Style" w:cs="Times New Roman"/>
                <w:sz w:val="24"/>
                <w:szCs w:val="24"/>
              </w:rPr>
              <w:t>Heading</w:t>
            </w:r>
          </w:p>
        </w:tc>
        <w:tc>
          <w:tcPr>
            <w:tcW w:w="4944" w:type="dxa"/>
            <w:tcBorders>
              <w:top w:val="single" w:sz="18" w:space="0" w:color="auto"/>
              <w:left w:val="single" w:sz="2" w:space="0" w:color="auto"/>
              <w:bottom w:val="single" w:sz="2" w:space="0" w:color="auto"/>
              <w:right w:val="single" w:sz="2" w:space="0" w:color="auto"/>
            </w:tcBorders>
          </w:tcPr>
          <w:p w14:paraId="04E55D9B" w14:textId="77777777" w:rsidR="00CB37CD" w:rsidRPr="000739BA" w:rsidRDefault="00CB37CD" w:rsidP="00625ECD">
            <w:pPr>
              <w:rPr>
                <w:rFonts w:ascii="Bookman Old Style" w:hAnsi="Bookman Old Style"/>
                <w:b/>
                <w:color w:val="FF0000"/>
                <w:sz w:val="20"/>
              </w:rPr>
            </w:pPr>
            <w:r w:rsidRPr="000739BA">
              <w:rPr>
                <w:rFonts w:ascii="Bookman Old Style" w:hAnsi="Bookman Old Style"/>
                <w:b/>
                <w:color w:val="FF0000"/>
                <w:sz w:val="20"/>
              </w:rPr>
              <w:t xml:space="preserve">Ethics and Anti-Corruption Commission </w:t>
            </w:r>
          </w:p>
          <w:p w14:paraId="6E44A566" w14:textId="77777777" w:rsidR="00CB37CD" w:rsidRPr="000739BA" w:rsidRDefault="00CB37CD" w:rsidP="00625ECD">
            <w:pPr>
              <w:spacing w:line="249" w:lineRule="auto"/>
              <w:ind w:right="1570"/>
              <w:rPr>
                <w:rFonts w:ascii="Bookman Old Style" w:hAnsi="Bookman Old Style"/>
                <w:b/>
                <w:color w:val="FF0000"/>
                <w:sz w:val="20"/>
              </w:rPr>
            </w:pPr>
            <w:r w:rsidRPr="000739BA">
              <w:rPr>
                <w:rFonts w:ascii="Bookman Old Style" w:hAnsi="Bookman Old Style"/>
                <w:b/>
                <w:color w:val="FF0000"/>
                <w:sz w:val="20"/>
              </w:rPr>
              <w:t xml:space="preserve">P.O. BOX </w:t>
            </w:r>
            <w:r w:rsidR="002B1D84" w:rsidRPr="000739BA">
              <w:rPr>
                <w:rFonts w:ascii="Bookman Old Style" w:hAnsi="Bookman Old Style"/>
                <w:b/>
                <w:color w:val="FF0000"/>
                <w:sz w:val="20"/>
              </w:rPr>
              <w:t>61130-00200,</w:t>
            </w:r>
          </w:p>
          <w:p w14:paraId="5A8A2CB2" w14:textId="77777777" w:rsidR="00CB37CD" w:rsidRPr="000739BA" w:rsidRDefault="00CB37CD" w:rsidP="00625ECD">
            <w:pPr>
              <w:spacing w:line="249" w:lineRule="auto"/>
              <w:ind w:right="1570"/>
              <w:rPr>
                <w:rFonts w:ascii="Bookman Old Style" w:hAnsi="Bookman Old Style"/>
                <w:b/>
                <w:color w:val="FF0000"/>
                <w:sz w:val="20"/>
              </w:rPr>
            </w:pPr>
            <w:r w:rsidRPr="000739BA">
              <w:rPr>
                <w:rFonts w:ascii="Bookman Old Style" w:hAnsi="Bookman Old Style"/>
                <w:b/>
                <w:color w:val="FF0000"/>
                <w:sz w:val="20"/>
              </w:rPr>
              <w:t>NAIROBI.</w:t>
            </w:r>
            <w:r w:rsidR="009A6589" w:rsidRPr="000739BA">
              <w:rPr>
                <w:rFonts w:ascii="Bookman Old Style" w:hAnsi="Bookman Old Style"/>
                <w:b/>
                <w:color w:val="FF0000"/>
                <w:sz w:val="20"/>
              </w:rPr>
              <w:t xml:space="preserve">       </w:t>
            </w:r>
            <w:r w:rsidRPr="000739BA">
              <w:rPr>
                <w:rFonts w:ascii="Bookman Old Style" w:hAnsi="Bookman Old Style"/>
                <w:b/>
                <w:color w:val="FF0000"/>
                <w:sz w:val="20"/>
              </w:rPr>
              <w:t xml:space="preserve"> </w:t>
            </w:r>
          </w:p>
        </w:tc>
      </w:tr>
      <w:tr w:rsidR="00CB37CD" w:rsidRPr="000739BA" w14:paraId="7AD9BE5E" w14:textId="77777777" w:rsidTr="00CB37CD">
        <w:trPr>
          <w:trHeight w:val="1344"/>
        </w:trPr>
        <w:tc>
          <w:tcPr>
            <w:tcW w:w="3333" w:type="dxa"/>
            <w:tcBorders>
              <w:top w:val="single" w:sz="2" w:space="0" w:color="auto"/>
              <w:left w:val="single" w:sz="2" w:space="0" w:color="auto"/>
              <w:bottom w:val="single" w:sz="2" w:space="0" w:color="auto"/>
              <w:right w:val="single" w:sz="2" w:space="0" w:color="auto"/>
            </w:tcBorders>
          </w:tcPr>
          <w:p w14:paraId="42D9E63A" w14:textId="77777777" w:rsidR="00CB37CD" w:rsidRPr="000739BA" w:rsidRDefault="00CB37CD" w:rsidP="00625ECD">
            <w:pPr>
              <w:rPr>
                <w:rFonts w:ascii="Bookman Old Style" w:hAnsi="Bookman Old Style"/>
                <w:szCs w:val="24"/>
              </w:rPr>
            </w:pPr>
            <w:r w:rsidRPr="000739BA">
              <w:rPr>
                <w:rFonts w:ascii="Bookman Old Style" w:hAnsi="Bookman Old Style"/>
                <w:szCs w:val="24"/>
              </w:rPr>
              <w:t>Name and Reference No. of the Contract</w:t>
            </w:r>
          </w:p>
          <w:p w14:paraId="3C620DF9" w14:textId="77777777" w:rsidR="00CB37CD" w:rsidRPr="000739BA" w:rsidRDefault="00CB37CD" w:rsidP="00625ECD">
            <w:pPr>
              <w:suppressAutoHyphens/>
              <w:rPr>
                <w:rFonts w:ascii="Bookman Old Style" w:hAnsi="Bookman Old Style"/>
                <w:bCs/>
                <w:szCs w:val="24"/>
              </w:rPr>
            </w:pPr>
          </w:p>
        </w:tc>
        <w:tc>
          <w:tcPr>
            <w:tcW w:w="1278" w:type="dxa"/>
            <w:tcBorders>
              <w:top w:val="single" w:sz="2" w:space="0" w:color="auto"/>
              <w:left w:val="single" w:sz="2" w:space="0" w:color="auto"/>
              <w:bottom w:val="single" w:sz="2" w:space="0" w:color="auto"/>
              <w:right w:val="single" w:sz="2" w:space="0" w:color="auto"/>
            </w:tcBorders>
          </w:tcPr>
          <w:p w14:paraId="18BEDE34"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Heading and 1.1</w:t>
            </w:r>
          </w:p>
        </w:tc>
        <w:tc>
          <w:tcPr>
            <w:tcW w:w="4944" w:type="dxa"/>
            <w:tcBorders>
              <w:top w:val="single" w:sz="2" w:space="0" w:color="auto"/>
              <w:left w:val="single" w:sz="2" w:space="0" w:color="auto"/>
              <w:bottom w:val="single" w:sz="2" w:space="0" w:color="auto"/>
              <w:right w:val="single" w:sz="2" w:space="0" w:color="auto"/>
            </w:tcBorders>
          </w:tcPr>
          <w:p w14:paraId="6D5F3513" w14:textId="77777777" w:rsidR="00CB37CD" w:rsidRPr="000739BA" w:rsidRDefault="00291A75" w:rsidP="00625ECD">
            <w:pPr>
              <w:spacing w:before="307"/>
              <w:jc w:val="both"/>
              <w:rPr>
                <w:rFonts w:ascii="Bookman Old Style" w:hAnsi="Bookman Old Style"/>
              </w:rPr>
            </w:pPr>
            <w:r w:rsidRPr="000739BA">
              <w:rPr>
                <w:rFonts w:ascii="Bookman Old Style" w:hAnsi="Bookman Old Style"/>
              </w:rPr>
              <w:t>Proposed External cladding restoration and associated works at Integrity Centre</w:t>
            </w:r>
          </w:p>
          <w:p w14:paraId="7883FEFA" w14:textId="77777777" w:rsidR="00291A75" w:rsidRPr="000739BA" w:rsidRDefault="00291A75" w:rsidP="00625ECD">
            <w:pPr>
              <w:spacing w:before="307"/>
              <w:jc w:val="both"/>
              <w:rPr>
                <w:rFonts w:ascii="Bookman Old Style" w:hAnsi="Bookman Old Style"/>
              </w:rPr>
            </w:pPr>
            <w:r w:rsidRPr="000739BA">
              <w:rPr>
                <w:rFonts w:ascii="Bookman Old Style" w:hAnsi="Bookman Old Style"/>
              </w:rPr>
              <w:t>EACC/T/20/2021-2022</w:t>
            </w:r>
          </w:p>
        </w:tc>
      </w:tr>
      <w:tr w:rsidR="00CB37CD" w:rsidRPr="000739BA" w14:paraId="154E23E3" w14:textId="77777777" w:rsidTr="00CB37CD">
        <w:trPr>
          <w:trHeight w:val="1939"/>
        </w:trPr>
        <w:tc>
          <w:tcPr>
            <w:tcW w:w="3333" w:type="dxa"/>
            <w:tcBorders>
              <w:top w:val="single" w:sz="2" w:space="0" w:color="auto"/>
              <w:left w:val="single" w:sz="2" w:space="0" w:color="auto"/>
              <w:bottom w:val="single" w:sz="2" w:space="0" w:color="auto"/>
              <w:right w:val="single" w:sz="2" w:space="0" w:color="auto"/>
            </w:tcBorders>
          </w:tcPr>
          <w:p w14:paraId="0E691E9A" w14:textId="77777777" w:rsidR="00CB37CD" w:rsidRPr="000739BA" w:rsidRDefault="00CB37CD" w:rsidP="00625ECD">
            <w:pPr>
              <w:suppressAutoHyphens/>
              <w:rPr>
                <w:rFonts w:ascii="Bookman Old Style" w:hAnsi="Bookman Old Style"/>
                <w:bCs/>
                <w:szCs w:val="24"/>
              </w:rPr>
            </w:pPr>
            <w:r w:rsidRPr="000739BA">
              <w:rPr>
                <w:rFonts w:ascii="Bookman Old Style" w:hAnsi="Bookman Old Style"/>
                <w:bCs/>
                <w:szCs w:val="24"/>
              </w:rPr>
              <w:t>Project Manager’s</w:t>
            </w:r>
            <w:r w:rsidR="009A6589" w:rsidRPr="000739BA">
              <w:rPr>
                <w:rFonts w:ascii="Bookman Old Style" w:hAnsi="Bookman Old Style"/>
                <w:bCs/>
                <w:szCs w:val="24"/>
              </w:rPr>
              <w:t xml:space="preserve"> </w:t>
            </w:r>
            <w:r w:rsidRPr="000739BA">
              <w:rPr>
                <w:rFonts w:ascii="Bookman Old Style" w:hAnsi="Bookman Old Style"/>
                <w:bCs/>
                <w:szCs w:val="24"/>
              </w:rPr>
              <w:t>Name and address</w:t>
            </w:r>
          </w:p>
        </w:tc>
        <w:tc>
          <w:tcPr>
            <w:tcW w:w="1278" w:type="dxa"/>
            <w:tcBorders>
              <w:top w:val="single" w:sz="2" w:space="0" w:color="auto"/>
              <w:left w:val="single" w:sz="2" w:space="0" w:color="auto"/>
              <w:bottom w:val="single" w:sz="2" w:space="0" w:color="auto"/>
              <w:right w:val="single" w:sz="2" w:space="0" w:color="auto"/>
            </w:tcBorders>
          </w:tcPr>
          <w:p w14:paraId="71C7B68F"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Heading and 3.1.1</w:t>
            </w:r>
          </w:p>
        </w:tc>
        <w:tc>
          <w:tcPr>
            <w:tcW w:w="4944" w:type="dxa"/>
            <w:tcBorders>
              <w:top w:val="single" w:sz="2" w:space="0" w:color="auto"/>
              <w:left w:val="single" w:sz="2" w:space="0" w:color="auto"/>
              <w:bottom w:val="single" w:sz="2" w:space="0" w:color="auto"/>
              <w:right w:val="single" w:sz="2" w:space="0" w:color="auto"/>
            </w:tcBorders>
          </w:tcPr>
          <w:p w14:paraId="15B38A22" w14:textId="77777777" w:rsidR="00CB37CD" w:rsidRPr="000739BA" w:rsidRDefault="00CB37CD" w:rsidP="00625ECD">
            <w:pPr>
              <w:pBdr>
                <w:bottom w:val="single" w:sz="12" w:space="1" w:color="auto"/>
              </w:pBdr>
              <w:tabs>
                <w:tab w:val="left" w:pos="567"/>
              </w:tabs>
              <w:rPr>
                <w:rFonts w:ascii="Bookman Old Style" w:eastAsia="Calibri" w:hAnsi="Bookman Old Style"/>
                <w:lang w:val="en-GB"/>
              </w:rPr>
            </w:pPr>
            <w:r w:rsidRPr="000739BA">
              <w:rPr>
                <w:rFonts w:ascii="Bookman Old Style" w:eastAsia="Calibri" w:hAnsi="Bookman Old Style"/>
                <w:lang w:val="en-GB"/>
              </w:rPr>
              <w:t xml:space="preserve">STATE DEPARTMENT OF HOUSING AND URBAN DEVELOPMENT </w:t>
            </w:r>
          </w:p>
          <w:p w14:paraId="23C6E955" w14:textId="77777777" w:rsidR="00CB37CD" w:rsidRPr="000739BA" w:rsidRDefault="00CB37CD" w:rsidP="00625ECD">
            <w:pPr>
              <w:pBdr>
                <w:bottom w:val="single" w:sz="12" w:space="1" w:color="auto"/>
              </w:pBdr>
              <w:tabs>
                <w:tab w:val="left" w:pos="567"/>
              </w:tabs>
              <w:rPr>
                <w:rFonts w:ascii="Bookman Old Style" w:eastAsia="Calibri" w:hAnsi="Bookman Old Style"/>
                <w:lang w:val="en-GB"/>
              </w:rPr>
            </w:pPr>
          </w:p>
          <w:p w14:paraId="20F23773" w14:textId="77777777" w:rsidR="00CB37CD" w:rsidRPr="000739BA" w:rsidRDefault="00CB37CD" w:rsidP="00625ECD">
            <w:pPr>
              <w:pBdr>
                <w:bottom w:val="single" w:sz="12" w:space="1" w:color="auto"/>
              </w:pBdr>
              <w:tabs>
                <w:tab w:val="left" w:pos="567"/>
              </w:tabs>
              <w:rPr>
                <w:rFonts w:ascii="Bookman Old Style" w:eastAsia="Calibri" w:hAnsi="Bookman Old Style"/>
                <w:lang w:val="en-GB"/>
              </w:rPr>
            </w:pPr>
            <w:r w:rsidRPr="000739BA">
              <w:rPr>
                <w:rFonts w:ascii="Bookman Old Style" w:eastAsia="Calibri" w:hAnsi="Bookman Old Style"/>
                <w:lang w:val="en-GB"/>
              </w:rPr>
              <w:t>P. O. BOX 30119-00100, NAIROBI</w:t>
            </w:r>
          </w:p>
          <w:p w14:paraId="0745FAE4" w14:textId="77777777" w:rsidR="00CB37CD" w:rsidRPr="000739BA" w:rsidRDefault="00CB37CD" w:rsidP="00625ECD">
            <w:pPr>
              <w:pBdr>
                <w:bottom w:val="single" w:sz="12" w:space="1" w:color="auto"/>
              </w:pBdr>
              <w:tabs>
                <w:tab w:val="left" w:pos="567"/>
              </w:tabs>
              <w:rPr>
                <w:rFonts w:ascii="Bookman Old Style" w:eastAsia="Calibri" w:hAnsi="Bookman Old Style"/>
                <w:lang w:val="en-GB"/>
              </w:rPr>
            </w:pPr>
          </w:p>
          <w:p w14:paraId="22B6B494" w14:textId="77777777" w:rsidR="00CB37CD" w:rsidRPr="000739BA" w:rsidRDefault="00CB37CD" w:rsidP="00625ECD">
            <w:pPr>
              <w:pBdr>
                <w:bottom w:val="single" w:sz="12" w:space="1" w:color="auto"/>
              </w:pBdr>
              <w:tabs>
                <w:tab w:val="left" w:pos="567"/>
              </w:tabs>
              <w:rPr>
                <w:rFonts w:ascii="Bookman Old Style" w:eastAsia="Calibri" w:hAnsi="Bookman Old Style"/>
                <w:lang w:val="en-GB"/>
              </w:rPr>
            </w:pPr>
            <w:r w:rsidRPr="000739BA">
              <w:rPr>
                <w:rFonts w:ascii="Bookman Old Style" w:eastAsia="Calibri" w:hAnsi="Bookman Old Style"/>
                <w:lang w:val="en-GB"/>
              </w:rPr>
              <w:t xml:space="preserve">The firm shall provide the </w:t>
            </w:r>
          </w:p>
          <w:p w14:paraId="563A4AA3" w14:textId="77777777" w:rsidR="00CB37CD" w:rsidRPr="000739BA" w:rsidRDefault="00CB37CD" w:rsidP="00625ECD">
            <w:pPr>
              <w:pBdr>
                <w:bottom w:val="single" w:sz="12" w:space="1" w:color="auto"/>
              </w:pBdr>
              <w:tabs>
                <w:tab w:val="left" w:pos="567"/>
              </w:tabs>
              <w:rPr>
                <w:rFonts w:ascii="Bookman Old Style" w:hAnsi="Bookman Old Style"/>
                <w:bCs/>
              </w:rPr>
            </w:pPr>
            <w:r w:rsidRPr="000739BA">
              <w:rPr>
                <w:rFonts w:ascii="Bookman Old Style" w:hAnsi="Bookman Old Style"/>
                <w:b/>
                <w:u w:val="single"/>
              </w:rPr>
              <w:t xml:space="preserve">Project Manager: </w:t>
            </w:r>
            <w:r w:rsidRPr="000739BA">
              <w:rPr>
                <w:rFonts w:ascii="Bookman Old Style" w:hAnsi="Bookman Old Style"/>
              </w:rPr>
              <w:t>Chief Building Surveyor.</w:t>
            </w:r>
          </w:p>
        </w:tc>
      </w:tr>
      <w:tr w:rsidR="00CB37CD" w:rsidRPr="000739BA" w14:paraId="270E68BE" w14:textId="77777777" w:rsidTr="00CB37CD">
        <w:tc>
          <w:tcPr>
            <w:tcW w:w="3333" w:type="dxa"/>
            <w:tcBorders>
              <w:top w:val="single" w:sz="2" w:space="0" w:color="auto"/>
              <w:left w:val="single" w:sz="2" w:space="0" w:color="auto"/>
              <w:bottom w:val="single" w:sz="2" w:space="0" w:color="auto"/>
              <w:right w:val="single" w:sz="2" w:space="0" w:color="auto"/>
            </w:tcBorders>
          </w:tcPr>
          <w:p w14:paraId="71C378AE" w14:textId="77777777" w:rsidR="00CB37CD" w:rsidRPr="000739BA" w:rsidRDefault="00CB37CD" w:rsidP="00625ECD">
            <w:pPr>
              <w:suppressAutoHyphens/>
              <w:rPr>
                <w:rFonts w:ascii="Bookman Old Style" w:hAnsi="Bookman Old Style"/>
                <w:bCs/>
                <w:szCs w:val="24"/>
              </w:rPr>
            </w:pPr>
            <w:r w:rsidRPr="000739BA">
              <w:rPr>
                <w:rFonts w:ascii="Bookman Old Style" w:hAnsi="Bookman Old Style"/>
                <w:bCs/>
                <w:szCs w:val="24"/>
              </w:rPr>
              <w:t>Contractor’s Representative’s name</w:t>
            </w:r>
          </w:p>
        </w:tc>
        <w:tc>
          <w:tcPr>
            <w:tcW w:w="1278" w:type="dxa"/>
            <w:tcBorders>
              <w:top w:val="single" w:sz="2" w:space="0" w:color="auto"/>
              <w:left w:val="single" w:sz="2" w:space="0" w:color="auto"/>
              <w:bottom w:val="single" w:sz="2" w:space="0" w:color="auto"/>
              <w:right w:val="single" w:sz="2" w:space="0" w:color="auto"/>
            </w:tcBorders>
          </w:tcPr>
          <w:p w14:paraId="72F99468"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4.3.1</w:t>
            </w:r>
          </w:p>
        </w:tc>
        <w:tc>
          <w:tcPr>
            <w:tcW w:w="4944" w:type="dxa"/>
            <w:tcBorders>
              <w:top w:val="single" w:sz="2" w:space="0" w:color="auto"/>
              <w:left w:val="single" w:sz="2" w:space="0" w:color="auto"/>
              <w:bottom w:val="single" w:sz="2" w:space="0" w:color="auto"/>
              <w:right w:val="single" w:sz="2" w:space="0" w:color="auto"/>
            </w:tcBorders>
          </w:tcPr>
          <w:p w14:paraId="6BBF5AE1" w14:textId="77777777" w:rsidR="00CB37CD" w:rsidRPr="000739BA" w:rsidRDefault="00CB37CD" w:rsidP="00625ECD">
            <w:pPr>
              <w:suppressAutoHyphens/>
              <w:rPr>
                <w:rFonts w:ascii="Bookman Old Style" w:hAnsi="Bookman Old Style"/>
                <w:szCs w:val="24"/>
              </w:rPr>
            </w:pPr>
          </w:p>
        </w:tc>
      </w:tr>
      <w:tr w:rsidR="00CB37CD" w:rsidRPr="000739BA" w14:paraId="379D5D91" w14:textId="77777777" w:rsidTr="00CB37CD">
        <w:tc>
          <w:tcPr>
            <w:tcW w:w="3333" w:type="dxa"/>
            <w:tcBorders>
              <w:top w:val="single" w:sz="2" w:space="0" w:color="auto"/>
              <w:left w:val="single" w:sz="2" w:space="0" w:color="auto"/>
              <w:bottom w:val="single" w:sz="2" w:space="0" w:color="auto"/>
              <w:right w:val="single" w:sz="2" w:space="0" w:color="auto"/>
            </w:tcBorders>
          </w:tcPr>
          <w:p w14:paraId="6ED5165D"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 xml:space="preserve">Key Personnel names </w:t>
            </w:r>
          </w:p>
        </w:tc>
        <w:tc>
          <w:tcPr>
            <w:tcW w:w="1278" w:type="dxa"/>
            <w:tcBorders>
              <w:top w:val="single" w:sz="2" w:space="0" w:color="auto"/>
              <w:left w:val="single" w:sz="2" w:space="0" w:color="auto"/>
              <w:bottom w:val="single" w:sz="2" w:space="0" w:color="auto"/>
              <w:right w:val="single" w:sz="2" w:space="0" w:color="auto"/>
            </w:tcBorders>
          </w:tcPr>
          <w:p w14:paraId="7FC7E9B7" w14:textId="77777777" w:rsidR="00CB37CD" w:rsidRPr="000739BA" w:rsidRDefault="00CB37CD" w:rsidP="00625ECD">
            <w:pPr>
              <w:rPr>
                <w:rFonts w:ascii="Bookman Old Style" w:hAnsi="Bookman Old Style"/>
                <w:szCs w:val="24"/>
              </w:rPr>
            </w:pPr>
            <w:r w:rsidRPr="000739BA">
              <w:rPr>
                <w:rFonts w:ascii="Bookman Old Style" w:hAnsi="Bookman Old Style"/>
                <w:szCs w:val="24"/>
              </w:rPr>
              <w:t>16.9.1</w:t>
            </w:r>
          </w:p>
        </w:tc>
        <w:tc>
          <w:tcPr>
            <w:tcW w:w="4944" w:type="dxa"/>
            <w:tcBorders>
              <w:top w:val="single" w:sz="2" w:space="0" w:color="auto"/>
              <w:left w:val="single" w:sz="2" w:space="0" w:color="auto"/>
              <w:bottom w:val="single" w:sz="2" w:space="0" w:color="auto"/>
              <w:right w:val="single" w:sz="2" w:space="0" w:color="auto"/>
            </w:tcBorders>
          </w:tcPr>
          <w:p w14:paraId="335DFC1B" w14:textId="77777777" w:rsidR="00CB37CD" w:rsidRPr="000739BA" w:rsidRDefault="00CB37CD" w:rsidP="00625ECD">
            <w:pPr>
              <w:rPr>
                <w:rFonts w:ascii="Bookman Old Style" w:hAnsi="Bookman Old Style"/>
                <w:i/>
                <w:szCs w:val="24"/>
              </w:rPr>
            </w:pPr>
          </w:p>
        </w:tc>
      </w:tr>
      <w:tr w:rsidR="00CB37CD" w:rsidRPr="000739BA" w14:paraId="07F66A56" w14:textId="77777777" w:rsidTr="00CB37CD">
        <w:tc>
          <w:tcPr>
            <w:tcW w:w="3333" w:type="dxa"/>
            <w:tcBorders>
              <w:top w:val="single" w:sz="2" w:space="0" w:color="auto"/>
              <w:left w:val="single" w:sz="2" w:space="0" w:color="auto"/>
              <w:bottom w:val="single" w:sz="2" w:space="0" w:color="auto"/>
              <w:right w:val="single" w:sz="2" w:space="0" w:color="auto"/>
            </w:tcBorders>
          </w:tcPr>
          <w:p w14:paraId="2B1B61A3" w14:textId="77777777" w:rsidR="00CB37CD" w:rsidRPr="000739BA" w:rsidRDefault="00CB37CD" w:rsidP="00625ECD">
            <w:pPr>
              <w:suppressAutoHyphens/>
              <w:rPr>
                <w:rFonts w:ascii="Bookman Old Style" w:hAnsi="Bookman Old Style"/>
                <w:bCs/>
                <w:szCs w:val="24"/>
              </w:rPr>
            </w:pPr>
            <w:r w:rsidRPr="000739BA">
              <w:rPr>
                <w:rFonts w:ascii="Bookman Old Style" w:hAnsi="Bookman Old Style"/>
                <w:bCs/>
                <w:szCs w:val="24"/>
              </w:rPr>
              <w:t>Time for Completion</w:t>
            </w:r>
          </w:p>
        </w:tc>
        <w:tc>
          <w:tcPr>
            <w:tcW w:w="1278" w:type="dxa"/>
            <w:tcBorders>
              <w:top w:val="single" w:sz="2" w:space="0" w:color="auto"/>
              <w:left w:val="single" w:sz="2" w:space="0" w:color="auto"/>
              <w:bottom w:val="single" w:sz="2" w:space="0" w:color="auto"/>
              <w:right w:val="single" w:sz="2" w:space="0" w:color="auto"/>
            </w:tcBorders>
          </w:tcPr>
          <w:p w14:paraId="547D7B83"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1.1.</w:t>
            </w:r>
          </w:p>
        </w:tc>
        <w:tc>
          <w:tcPr>
            <w:tcW w:w="4944" w:type="dxa"/>
            <w:tcBorders>
              <w:top w:val="single" w:sz="2" w:space="0" w:color="auto"/>
              <w:left w:val="single" w:sz="2" w:space="0" w:color="auto"/>
              <w:bottom w:val="single" w:sz="2" w:space="0" w:color="auto"/>
              <w:right w:val="single" w:sz="2" w:space="0" w:color="auto"/>
            </w:tcBorders>
          </w:tcPr>
          <w:p w14:paraId="6CF82D80" w14:textId="77777777" w:rsidR="00CB37CD" w:rsidRPr="000739BA" w:rsidRDefault="002B1D84" w:rsidP="00625ECD">
            <w:pPr>
              <w:suppressAutoHyphens/>
              <w:rPr>
                <w:rFonts w:ascii="Bookman Old Style" w:hAnsi="Bookman Old Style"/>
                <w:iCs/>
                <w:szCs w:val="24"/>
              </w:rPr>
            </w:pPr>
            <w:r w:rsidRPr="000739BA">
              <w:rPr>
                <w:rFonts w:ascii="Bookman Old Style" w:hAnsi="Bookman Old Style"/>
                <w:szCs w:val="24"/>
              </w:rPr>
              <w:t xml:space="preserve">Max </w:t>
            </w:r>
            <w:r w:rsidR="00CB37CD" w:rsidRPr="000739BA">
              <w:rPr>
                <w:rFonts w:ascii="Bookman Old Style" w:hAnsi="Bookman Old Style"/>
                <w:szCs w:val="24"/>
              </w:rPr>
              <w:t>6 MONTHS</w:t>
            </w:r>
            <w:r w:rsidRPr="000739BA">
              <w:rPr>
                <w:rFonts w:ascii="Bookman Old Style" w:hAnsi="Bookman Old Style"/>
                <w:szCs w:val="24"/>
              </w:rPr>
              <w:t>. The completion period shall be as per the bidders proposed work plan</w:t>
            </w:r>
            <w:r w:rsidR="00CB37CD" w:rsidRPr="000739BA">
              <w:rPr>
                <w:rFonts w:ascii="Bookman Old Style" w:hAnsi="Bookman Old Style"/>
                <w:iCs/>
                <w:color w:val="FF0000"/>
                <w:szCs w:val="24"/>
              </w:rPr>
              <w:t xml:space="preserve"> </w:t>
            </w:r>
          </w:p>
        </w:tc>
      </w:tr>
      <w:tr w:rsidR="00CB37CD" w:rsidRPr="000739BA" w14:paraId="5EB50C35" w14:textId="77777777" w:rsidTr="00CB37CD">
        <w:tc>
          <w:tcPr>
            <w:tcW w:w="3333" w:type="dxa"/>
            <w:tcBorders>
              <w:top w:val="single" w:sz="2" w:space="0" w:color="auto"/>
              <w:left w:val="single" w:sz="2" w:space="0" w:color="auto"/>
              <w:bottom w:val="single" w:sz="2" w:space="0" w:color="auto"/>
              <w:right w:val="single" w:sz="2" w:space="0" w:color="auto"/>
            </w:tcBorders>
          </w:tcPr>
          <w:p w14:paraId="135A08D6" w14:textId="77777777" w:rsidR="00CB37CD" w:rsidRPr="000739BA" w:rsidRDefault="00CB37CD" w:rsidP="00625ECD">
            <w:pPr>
              <w:suppressAutoHyphens/>
              <w:rPr>
                <w:rFonts w:ascii="Bookman Old Style" w:hAnsi="Bookman Old Style"/>
                <w:bCs/>
                <w:szCs w:val="24"/>
              </w:rPr>
            </w:pPr>
            <w:r w:rsidRPr="000739BA">
              <w:rPr>
                <w:rFonts w:ascii="Bookman Old Style" w:hAnsi="Bookman Old Style"/>
                <w:bCs/>
                <w:szCs w:val="24"/>
              </w:rPr>
              <w:t>Defects Notification Period</w:t>
            </w:r>
          </w:p>
        </w:tc>
        <w:tc>
          <w:tcPr>
            <w:tcW w:w="1278" w:type="dxa"/>
            <w:tcBorders>
              <w:top w:val="single" w:sz="2" w:space="0" w:color="auto"/>
              <w:left w:val="single" w:sz="2" w:space="0" w:color="auto"/>
              <w:bottom w:val="single" w:sz="2" w:space="0" w:color="auto"/>
              <w:right w:val="single" w:sz="2" w:space="0" w:color="auto"/>
            </w:tcBorders>
          </w:tcPr>
          <w:p w14:paraId="0011B7F0"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1.1</w:t>
            </w:r>
          </w:p>
        </w:tc>
        <w:tc>
          <w:tcPr>
            <w:tcW w:w="4944" w:type="dxa"/>
            <w:tcBorders>
              <w:top w:val="single" w:sz="2" w:space="0" w:color="auto"/>
              <w:left w:val="single" w:sz="2" w:space="0" w:color="auto"/>
              <w:bottom w:val="single" w:sz="2" w:space="0" w:color="auto"/>
              <w:right w:val="single" w:sz="2" w:space="0" w:color="auto"/>
            </w:tcBorders>
          </w:tcPr>
          <w:p w14:paraId="42CA1C86" w14:textId="77777777" w:rsidR="00CB37CD" w:rsidRPr="000739BA" w:rsidRDefault="00CB37CD" w:rsidP="00625ECD">
            <w:pPr>
              <w:suppressAutoHyphens/>
              <w:rPr>
                <w:rFonts w:ascii="Bookman Old Style" w:hAnsi="Bookman Old Style"/>
                <w:iCs/>
                <w:szCs w:val="24"/>
              </w:rPr>
            </w:pPr>
            <w:r w:rsidRPr="000739BA">
              <w:rPr>
                <w:rFonts w:ascii="Bookman Old Style" w:hAnsi="Bookman Old Style"/>
                <w:iCs/>
                <w:szCs w:val="24"/>
              </w:rPr>
              <w:t xml:space="preserve">6 MONTHS </w:t>
            </w:r>
          </w:p>
        </w:tc>
      </w:tr>
      <w:tr w:rsidR="00CB37CD" w:rsidRPr="000739BA" w14:paraId="413ACDB5" w14:textId="77777777" w:rsidTr="00CB37CD">
        <w:tc>
          <w:tcPr>
            <w:tcW w:w="3333" w:type="dxa"/>
            <w:tcBorders>
              <w:top w:val="single" w:sz="2" w:space="0" w:color="auto"/>
              <w:left w:val="single" w:sz="2" w:space="0" w:color="auto"/>
              <w:bottom w:val="single" w:sz="2" w:space="0" w:color="auto"/>
              <w:right w:val="single" w:sz="2" w:space="0" w:color="auto"/>
            </w:tcBorders>
          </w:tcPr>
          <w:p w14:paraId="62A23853" w14:textId="77777777" w:rsidR="00CB37CD" w:rsidRPr="000739BA" w:rsidRDefault="00CB37CD" w:rsidP="00625ECD">
            <w:pPr>
              <w:suppressAutoHyphens/>
              <w:rPr>
                <w:rFonts w:ascii="Bookman Old Style" w:hAnsi="Bookman Old Style"/>
                <w:bCs/>
                <w:szCs w:val="24"/>
              </w:rPr>
            </w:pPr>
            <w:r w:rsidRPr="000739BA">
              <w:rPr>
                <w:rFonts w:ascii="Bookman Old Style" w:hAnsi="Bookman Old Style"/>
                <w:bCs/>
                <w:szCs w:val="24"/>
              </w:rPr>
              <w:t>Sections</w:t>
            </w:r>
          </w:p>
        </w:tc>
        <w:tc>
          <w:tcPr>
            <w:tcW w:w="1278" w:type="dxa"/>
            <w:tcBorders>
              <w:top w:val="single" w:sz="2" w:space="0" w:color="auto"/>
              <w:left w:val="single" w:sz="2" w:space="0" w:color="auto"/>
              <w:bottom w:val="single" w:sz="2" w:space="0" w:color="auto"/>
              <w:right w:val="single" w:sz="2" w:space="0" w:color="auto"/>
            </w:tcBorders>
          </w:tcPr>
          <w:p w14:paraId="0457B7A6"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1.1</w:t>
            </w:r>
          </w:p>
        </w:tc>
        <w:tc>
          <w:tcPr>
            <w:tcW w:w="4944" w:type="dxa"/>
            <w:tcBorders>
              <w:top w:val="single" w:sz="2" w:space="0" w:color="auto"/>
              <w:left w:val="single" w:sz="2" w:space="0" w:color="auto"/>
              <w:bottom w:val="single" w:sz="2" w:space="0" w:color="auto"/>
              <w:right w:val="single" w:sz="2" w:space="0" w:color="auto"/>
            </w:tcBorders>
          </w:tcPr>
          <w:p w14:paraId="342D1992" w14:textId="77777777" w:rsidR="00CB37CD" w:rsidRPr="000739BA" w:rsidRDefault="00CB37CD" w:rsidP="00625ECD">
            <w:pPr>
              <w:tabs>
                <w:tab w:val="left" w:pos="5283"/>
              </w:tabs>
              <w:suppressAutoHyphens/>
              <w:rPr>
                <w:rFonts w:ascii="Bookman Old Style" w:hAnsi="Bookman Old Style"/>
                <w:i/>
                <w:iCs/>
                <w:szCs w:val="24"/>
              </w:rPr>
            </w:pPr>
            <w:r w:rsidRPr="000739BA">
              <w:rPr>
                <w:rFonts w:ascii="Bookman Old Style" w:hAnsi="Bookman Old Style"/>
                <w:i/>
                <w:iCs/>
                <w:szCs w:val="24"/>
              </w:rPr>
              <w:t>N/A</w:t>
            </w:r>
          </w:p>
        </w:tc>
      </w:tr>
      <w:tr w:rsidR="00CB37CD" w:rsidRPr="000739BA" w14:paraId="4F6326C3" w14:textId="77777777" w:rsidTr="00CB37CD">
        <w:tc>
          <w:tcPr>
            <w:tcW w:w="3333" w:type="dxa"/>
            <w:tcBorders>
              <w:top w:val="single" w:sz="2" w:space="0" w:color="auto"/>
              <w:left w:val="single" w:sz="2" w:space="0" w:color="auto"/>
              <w:bottom w:val="single" w:sz="2" w:space="0" w:color="auto"/>
              <w:right w:val="single" w:sz="2" w:space="0" w:color="auto"/>
            </w:tcBorders>
          </w:tcPr>
          <w:p w14:paraId="07F2602A" w14:textId="77777777" w:rsidR="00CB37CD" w:rsidRPr="000739BA" w:rsidRDefault="00CB37CD" w:rsidP="00625ECD">
            <w:pPr>
              <w:suppressAutoHyphens/>
              <w:rPr>
                <w:rFonts w:ascii="Bookman Old Style" w:hAnsi="Bookman Old Style"/>
                <w:bCs/>
                <w:szCs w:val="24"/>
              </w:rPr>
            </w:pPr>
            <w:r w:rsidRPr="000739BA">
              <w:rPr>
                <w:rFonts w:ascii="Bookman Old Style" w:hAnsi="Bookman Old Style"/>
                <w:bCs/>
                <w:szCs w:val="24"/>
              </w:rPr>
              <w:t>Electronic transmission systems</w:t>
            </w:r>
          </w:p>
        </w:tc>
        <w:tc>
          <w:tcPr>
            <w:tcW w:w="1278" w:type="dxa"/>
            <w:tcBorders>
              <w:top w:val="single" w:sz="2" w:space="0" w:color="auto"/>
              <w:left w:val="single" w:sz="2" w:space="0" w:color="auto"/>
              <w:bottom w:val="single" w:sz="2" w:space="0" w:color="auto"/>
              <w:right w:val="single" w:sz="2" w:space="0" w:color="auto"/>
            </w:tcBorders>
          </w:tcPr>
          <w:p w14:paraId="785FE2B4"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1.3</w:t>
            </w:r>
          </w:p>
        </w:tc>
        <w:tc>
          <w:tcPr>
            <w:tcW w:w="4944" w:type="dxa"/>
            <w:tcBorders>
              <w:top w:val="single" w:sz="2" w:space="0" w:color="auto"/>
              <w:left w:val="single" w:sz="2" w:space="0" w:color="auto"/>
              <w:bottom w:val="single" w:sz="2" w:space="0" w:color="auto"/>
              <w:right w:val="single" w:sz="2" w:space="0" w:color="auto"/>
            </w:tcBorders>
          </w:tcPr>
          <w:p w14:paraId="1188FD1E" w14:textId="77777777" w:rsidR="00CB37CD" w:rsidRPr="000739BA" w:rsidRDefault="00CB37CD" w:rsidP="00625ECD">
            <w:pPr>
              <w:tabs>
                <w:tab w:val="left" w:pos="5283"/>
              </w:tabs>
              <w:suppressAutoHyphens/>
              <w:rPr>
                <w:rFonts w:ascii="Bookman Old Style" w:hAnsi="Bookman Old Style"/>
                <w:szCs w:val="24"/>
              </w:rPr>
            </w:pPr>
          </w:p>
        </w:tc>
      </w:tr>
      <w:tr w:rsidR="00CB37CD" w:rsidRPr="000739BA" w14:paraId="5BC12829" w14:textId="77777777" w:rsidTr="00CB37CD">
        <w:tc>
          <w:tcPr>
            <w:tcW w:w="3333" w:type="dxa"/>
            <w:tcBorders>
              <w:top w:val="single" w:sz="2" w:space="0" w:color="auto"/>
              <w:left w:val="single" w:sz="2" w:space="0" w:color="auto"/>
              <w:bottom w:val="single" w:sz="2" w:space="0" w:color="auto"/>
              <w:right w:val="single" w:sz="2" w:space="0" w:color="auto"/>
            </w:tcBorders>
          </w:tcPr>
          <w:p w14:paraId="29D2EFE4" w14:textId="77777777" w:rsidR="00CB37CD" w:rsidRPr="000739BA" w:rsidRDefault="00CB37CD" w:rsidP="00625ECD">
            <w:pPr>
              <w:suppressAutoHyphens/>
              <w:rPr>
                <w:rFonts w:ascii="Bookman Old Style" w:hAnsi="Bookman Old Style"/>
                <w:bCs/>
                <w:szCs w:val="24"/>
              </w:rPr>
            </w:pPr>
            <w:r w:rsidRPr="000739BA">
              <w:rPr>
                <w:rFonts w:ascii="Bookman Old Style" w:hAnsi="Bookman Old Style"/>
                <w:bCs/>
                <w:szCs w:val="24"/>
              </w:rPr>
              <w:t>Time for the Parties entering into a Contract Agreement</w:t>
            </w:r>
          </w:p>
        </w:tc>
        <w:tc>
          <w:tcPr>
            <w:tcW w:w="1278" w:type="dxa"/>
            <w:tcBorders>
              <w:top w:val="single" w:sz="2" w:space="0" w:color="auto"/>
              <w:left w:val="single" w:sz="2" w:space="0" w:color="auto"/>
              <w:bottom w:val="single" w:sz="2" w:space="0" w:color="auto"/>
              <w:right w:val="single" w:sz="2" w:space="0" w:color="auto"/>
            </w:tcBorders>
          </w:tcPr>
          <w:p w14:paraId="1C49CAA2"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1.6</w:t>
            </w:r>
          </w:p>
        </w:tc>
        <w:tc>
          <w:tcPr>
            <w:tcW w:w="4944" w:type="dxa"/>
            <w:tcBorders>
              <w:top w:val="single" w:sz="2" w:space="0" w:color="auto"/>
              <w:left w:val="single" w:sz="2" w:space="0" w:color="auto"/>
              <w:bottom w:val="single" w:sz="2" w:space="0" w:color="auto"/>
              <w:right w:val="single" w:sz="2" w:space="0" w:color="auto"/>
            </w:tcBorders>
          </w:tcPr>
          <w:p w14:paraId="55EF634B" w14:textId="77777777" w:rsidR="00CB37CD" w:rsidRPr="000739BA" w:rsidRDefault="00CB37CD" w:rsidP="00625ECD">
            <w:pPr>
              <w:tabs>
                <w:tab w:val="left" w:pos="5283"/>
              </w:tabs>
              <w:suppressAutoHyphens/>
              <w:rPr>
                <w:rFonts w:ascii="Bookman Old Style" w:hAnsi="Bookman Old Style"/>
                <w:szCs w:val="24"/>
              </w:rPr>
            </w:pPr>
            <w:r w:rsidRPr="000739BA">
              <w:rPr>
                <w:rFonts w:ascii="Bookman Old Style" w:hAnsi="Bookman Old Style"/>
                <w:szCs w:val="24"/>
              </w:rPr>
              <w:t>Within 14 days</w:t>
            </w:r>
          </w:p>
        </w:tc>
      </w:tr>
      <w:tr w:rsidR="00CB37CD" w:rsidRPr="000739BA" w14:paraId="16006D12" w14:textId="77777777" w:rsidTr="00CB37CD">
        <w:tc>
          <w:tcPr>
            <w:tcW w:w="3333" w:type="dxa"/>
            <w:tcBorders>
              <w:top w:val="single" w:sz="2" w:space="0" w:color="auto"/>
              <w:left w:val="single" w:sz="2" w:space="0" w:color="auto"/>
              <w:bottom w:val="single" w:sz="2" w:space="0" w:color="auto"/>
              <w:right w:val="single" w:sz="2" w:space="0" w:color="auto"/>
            </w:tcBorders>
          </w:tcPr>
          <w:p w14:paraId="1C2E86A9" w14:textId="77777777" w:rsidR="00CB37CD" w:rsidRPr="000739BA" w:rsidRDefault="00CB37CD" w:rsidP="00625ECD">
            <w:pPr>
              <w:suppressAutoHyphens/>
              <w:rPr>
                <w:rFonts w:ascii="Bookman Old Style" w:hAnsi="Bookman Old Style"/>
                <w:bCs/>
                <w:szCs w:val="24"/>
              </w:rPr>
            </w:pPr>
            <w:r w:rsidRPr="000739BA">
              <w:rPr>
                <w:rFonts w:ascii="Bookman Old Style" w:hAnsi="Bookman Old Style"/>
                <w:bCs/>
                <w:szCs w:val="24"/>
              </w:rPr>
              <w:t>Commencement Date</w:t>
            </w:r>
          </w:p>
        </w:tc>
        <w:tc>
          <w:tcPr>
            <w:tcW w:w="1278" w:type="dxa"/>
            <w:tcBorders>
              <w:top w:val="single" w:sz="2" w:space="0" w:color="auto"/>
              <w:left w:val="single" w:sz="2" w:space="0" w:color="auto"/>
              <w:bottom w:val="single" w:sz="2" w:space="0" w:color="auto"/>
              <w:right w:val="single" w:sz="2" w:space="0" w:color="auto"/>
            </w:tcBorders>
          </w:tcPr>
          <w:p w14:paraId="3FF0CC19"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8.1.1</w:t>
            </w:r>
          </w:p>
        </w:tc>
        <w:tc>
          <w:tcPr>
            <w:tcW w:w="4944" w:type="dxa"/>
            <w:tcBorders>
              <w:top w:val="single" w:sz="2" w:space="0" w:color="auto"/>
              <w:left w:val="single" w:sz="2" w:space="0" w:color="auto"/>
              <w:bottom w:val="single" w:sz="2" w:space="0" w:color="auto"/>
              <w:right w:val="single" w:sz="2" w:space="0" w:color="auto"/>
            </w:tcBorders>
          </w:tcPr>
          <w:p w14:paraId="13D2B898" w14:textId="77777777" w:rsidR="00CB37CD" w:rsidRPr="000739BA" w:rsidRDefault="00291A75" w:rsidP="00625ECD">
            <w:pPr>
              <w:suppressAutoHyphens/>
              <w:rPr>
                <w:rFonts w:ascii="Bookman Old Style" w:hAnsi="Bookman Old Style"/>
                <w:szCs w:val="24"/>
              </w:rPr>
            </w:pPr>
            <w:r w:rsidRPr="000739BA">
              <w:rPr>
                <w:rFonts w:ascii="Bookman Old Style" w:hAnsi="Bookman Old Style"/>
                <w:szCs w:val="24"/>
              </w:rPr>
              <w:t>Dec 2021, Date t</w:t>
            </w:r>
            <w:r w:rsidR="00CB37CD" w:rsidRPr="000739BA">
              <w:rPr>
                <w:rFonts w:ascii="Bookman Old Style" w:hAnsi="Bookman Old Style"/>
                <w:szCs w:val="24"/>
              </w:rPr>
              <w:t>o be Agreed with the Project Manager</w:t>
            </w:r>
          </w:p>
        </w:tc>
      </w:tr>
      <w:tr w:rsidR="00CB37CD" w:rsidRPr="000739BA" w14:paraId="344591E8" w14:textId="77777777" w:rsidTr="00CB37CD">
        <w:tc>
          <w:tcPr>
            <w:tcW w:w="3333" w:type="dxa"/>
            <w:tcBorders>
              <w:top w:val="single" w:sz="2" w:space="0" w:color="auto"/>
              <w:left w:val="single" w:sz="2" w:space="0" w:color="auto"/>
              <w:bottom w:val="single" w:sz="2" w:space="0" w:color="auto"/>
              <w:right w:val="single" w:sz="2" w:space="0" w:color="auto"/>
            </w:tcBorders>
          </w:tcPr>
          <w:p w14:paraId="29651AD1" w14:textId="77777777" w:rsidR="00CB37CD" w:rsidRPr="000739BA" w:rsidRDefault="00CB37CD" w:rsidP="00625ECD">
            <w:pPr>
              <w:suppressAutoHyphens/>
              <w:rPr>
                <w:rFonts w:ascii="Bookman Old Style" w:hAnsi="Bookman Old Style"/>
                <w:bCs/>
                <w:szCs w:val="24"/>
              </w:rPr>
            </w:pPr>
            <w:r w:rsidRPr="000739BA">
              <w:rPr>
                <w:rFonts w:ascii="Bookman Old Style" w:hAnsi="Bookman Old Style"/>
                <w:bCs/>
                <w:szCs w:val="24"/>
              </w:rPr>
              <w:t>Time for access to the Site</w:t>
            </w:r>
          </w:p>
        </w:tc>
        <w:tc>
          <w:tcPr>
            <w:tcW w:w="1278" w:type="dxa"/>
            <w:tcBorders>
              <w:top w:val="single" w:sz="2" w:space="0" w:color="auto"/>
              <w:left w:val="single" w:sz="2" w:space="0" w:color="auto"/>
              <w:bottom w:val="single" w:sz="2" w:space="0" w:color="auto"/>
              <w:right w:val="single" w:sz="2" w:space="0" w:color="auto"/>
            </w:tcBorders>
          </w:tcPr>
          <w:p w14:paraId="26C27E26"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2.1.1</w:t>
            </w:r>
          </w:p>
        </w:tc>
        <w:tc>
          <w:tcPr>
            <w:tcW w:w="4944" w:type="dxa"/>
            <w:tcBorders>
              <w:top w:val="single" w:sz="2" w:space="0" w:color="auto"/>
              <w:left w:val="single" w:sz="2" w:space="0" w:color="auto"/>
              <w:bottom w:val="single" w:sz="2" w:space="0" w:color="auto"/>
              <w:right w:val="single" w:sz="2" w:space="0" w:color="auto"/>
            </w:tcBorders>
          </w:tcPr>
          <w:p w14:paraId="0E6E3074"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No later than the Commencement Date, and not later than 14 days after Commencement Date</w:t>
            </w:r>
          </w:p>
        </w:tc>
      </w:tr>
      <w:tr w:rsidR="00CB37CD" w:rsidRPr="000739BA" w14:paraId="57A5CF13" w14:textId="77777777" w:rsidTr="00CB37CD">
        <w:trPr>
          <w:trHeight w:val="825"/>
        </w:trPr>
        <w:tc>
          <w:tcPr>
            <w:tcW w:w="3333" w:type="dxa"/>
            <w:tcBorders>
              <w:top w:val="single" w:sz="2" w:space="0" w:color="auto"/>
              <w:left w:val="single" w:sz="2" w:space="0" w:color="auto"/>
              <w:bottom w:val="single" w:sz="2" w:space="0" w:color="auto"/>
              <w:right w:val="single" w:sz="2" w:space="0" w:color="auto"/>
            </w:tcBorders>
          </w:tcPr>
          <w:p w14:paraId="6BFB3ADC" w14:textId="77777777" w:rsidR="00CB37CD" w:rsidRPr="000739BA" w:rsidRDefault="00CB37CD" w:rsidP="00625ECD">
            <w:pPr>
              <w:suppressAutoHyphens/>
              <w:rPr>
                <w:rFonts w:ascii="Bookman Old Style" w:hAnsi="Bookman Old Style"/>
                <w:bCs/>
                <w:szCs w:val="24"/>
              </w:rPr>
            </w:pPr>
            <w:r w:rsidRPr="000739BA">
              <w:rPr>
                <w:rFonts w:ascii="Bookman Old Style" w:hAnsi="Bookman Old Style"/>
                <w:bCs/>
                <w:szCs w:val="24"/>
              </w:rPr>
              <w:t>Project Manager</w:t>
            </w:r>
            <w:r w:rsidR="009A6589" w:rsidRPr="000739BA">
              <w:rPr>
                <w:rFonts w:ascii="Bookman Old Style" w:hAnsi="Bookman Old Style"/>
                <w:bCs/>
                <w:szCs w:val="24"/>
              </w:rPr>
              <w:t xml:space="preserve"> </w:t>
            </w:r>
            <w:r w:rsidRPr="000739BA">
              <w:rPr>
                <w:rFonts w:ascii="Bookman Old Style" w:hAnsi="Bookman Old Style"/>
                <w:bCs/>
                <w:szCs w:val="24"/>
              </w:rPr>
              <w:t>Duties and Authority</w:t>
            </w:r>
          </w:p>
        </w:tc>
        <w:tc>
          <w:tcPr>
            <w:tcW w:w="1278" w:type="dxa"/>
            <w:tcBorders>
              <w:top w:val="single" w:sz="2" w:space="0" w:color="auto"/>
              <w:left w:val="single" w:sz="2" w:space="0" w:color="auto"/>
              <w:bottom w:val="single" w:sz="2" w:space="0" w:color="auto"/>
              <w:right w:val="single" w:sz="2" w:space="0" w:color="auto"/>
            </w:tcBorders>
          </w:tcPr>
          <w:p w14:paraId="200DF200"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 xml:space="preserve">3.1.6 (b) (ii) </w:t>
            </w:r>
          </w:p>
        </w:tc>
        <w:tc>
          <w:tcPr>
            <w:tcW w:w="4944" w:type="dxa"/>
            <w:tcBorders>
              <w:top w:val="single" w:sz="2" w:space="0" w:color="auto"/>
              <w:left w:val="single" w:sz="2" w:space="0" w:color="auto"/>
              <w:bottom w:val="single" w:sz="2" w:space="0" w:color="auto"/>
              <w:right w:val="single" w:sz="2" w:space="0" w:color="auto"/>
            </w:tcBorders>
          </w:tcPr>
          <w:p w14:paraId="5209A904" w14:textId="77777777" w:rsidR="00CB37CD" w:rsidRPr="000739BA" w:rsidRDefault="00CB37CD" w:rsidP="00625ECD">
            <w:pPr>
              <w:suppressAutoHyphens/>
              <w:rPr>
                <w:rFonts w:ascii="Bookman Old Style" w:hAnsi="Bookman Old Style"/>
                <w:szCs w:val="24"/>
                <w:u w:val="single"/>
              </w:rPr>
            </w:pPr>
            <w:r w:rsidRPr="000739BA">
              <w:rPr>
                <w:rFonts w:ascii="Bookman Old Style" w:hAnsi="Bookman Old Style"/>
                <w:szCs w:val="24"/>
              </w:rPr>
              <w:t>Variations resulting in an increase of the Accepted Contract Amount shall require approval of the Procuring Entity.</w:t>
            </w:r>
          </w:p>
        </w:tc>
      </w:tr>
      <w:tr w:rsidR="00CB37CD" w:rsidRPr="000739BA" w14:paraId="7058969D" w14:textId="77777777" w:rsidTr="00CB37CD">
        <w:tc>
          <w:tcPr>
            <w:tcW w:w="3333" w:type="dxa"/>
            <w:tcBorders>
              <w:top w:val="single" w:sz="2" w:space="0" w:color="auto"/>
              <w:left w:val="single" w:sz="2" w:space="0" w:color="auto"/>
              <w:bottom w:val="single" w:sz="2" w:space="0" w:color="auto"/>
              <w:right w:val="single" w:sz="2" w:space="0" w:color="auto"/>
            </w:tcBorders>
          </w:tcPr>
          <w:p w14:paraId="0F05F6D4" w14:textId="77777777" w:rsidR="00CB37CD" w:rsidRPr="000739BA" w:rsidRDefault="00CB37CD" w:rsidP="00625ECD">
            <w:pPr>
              <w:suppressAutoHyphens/>
              <w:rPr>
                <w:rFonts w:ascii="Bookman Old Style" w:hAnsi="Bookman Old Style"/>
                <w:bCs/>
                <w:szCs w:val="24"/>
              </w:rPr>
            </w:pPr>
            <w:r w:rsidRPr="000739BA">
              <w:rPr>
                <w:rFonts w:ascii="Bookman Old Style" w:hAnsi="Bookman Old Style"/>
                <w:bCs/>
                <w:szCs w:val="24"/>
              </w:rPr>
              <w:t>Performance Security</w:t>
            </w:r>
          </w:p>
        </w:tc>
        <w:tc>
          <w:tcPr>
            <w:tcW w:w="1278" w:type="dxa"/>
            <w:tcBorders>
              <w:top w:val="single" w:sz="2" w:space="0" w:color="auto"/>
              <w:left w:val="single" w:sz="2" w:space="0" w:color="auto"/>
              <w:bottom w:val="single" w:sz="2" w:space="0" w:color="auto"/>
              <w:right w:val="single" w:sz="2" w:space="0" w:color="auto"/>
            </w:tcBorders>
          </w:tcPr>
          <w:p w14:paraId="72DADE35"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4.2.1</w:t>
            </w:r>
          </w:p>
        </w:tc>
        <w:tc>
          <w:tcPr>
            <w:tcW w:w="4944" w:type="dxa"/>
            <w:tcBorders>
              <w:top w:val="single" w:sz="2" w:space="0" w:color="auto"/>
              <w:left w:val="single" w:sz="2" w:space="0" w:color="auto"/>
              <w:bottom w:val="single" w:sz="2" w:space="0" w:color="auto"/>
              <w:right w:val="single" w:sz="2" w:space="0" w:color="auto"/>
            </w:tcBorders>
          </w:tcPr>
          <w:p w14:paraId="518B8420" w14:textId="77777777" w:rsidR="00CB37CD" w:rsidRPr="000739BA" w:rsidRDefault="00CB37CD" w:rsidP="00625ECD">
            <w:pPr>
              <w:tabs>
                <w:tab w:val="left" w:pos="5400"/>
              </w:tabs>
              <w:suppressAutoHyphens/>
              <w:rPr>
                <w:rFonts w:ascii="Bookman Old Style" w:hAnsi="Bookman Old Style"/>
                <w:szCs w:val="24"/>
              </w:rPr>
            </w:pPr>
            <w:r w:rsidRPr="000739BA">
              <w:rPr>
                <w:rFonts w:ascii="Bookman Old Style" w:hAnsi="Bookman Old Style"/>
                <w:szCs w:val="24"/>
              </w:rPr>
              <w:t>The performance security will be in the form of a performance bond</w:t>
            </w:r>
            <w:r w:rsidRPr="000739BA">
              <w:rPr>
                <w:rFonts w:ascii="Bookman Old Style" w:hAnsi="Bookman Old Style"/>
                <w:i/>
                <w:iCs/>
                <w:szCs w:val="24"/>
              </w:rPr>
              <w:t xml:space="preserve"> </w:t>
            </w:r>
            <w:r w:rsidRPr="000739BA">
              <w:rPr>
                <w:rFonts w:ascii="Bookman Old Style" w:hAnsi="Bookman Old Style"/>
                <w:iCs/>
                <w:szCs w:val="24"/>
              </w:rPr>
              <w:t xml:space="preserve">in the amount(s) of </w:t>
            </w:r>
            <w:r w:rsidRPr="000739BA">
              <w:rPr>
                <w:rFonts w:ascii="Bookman Old Style" w:hAnsi="Bookman Old Style"/>
                <w:i/>
                <w:iCs/>
                <w:szCs w:val="24"/>
              </w:rPr>
              <w:t xml:space="preserve">5 </w:t>
            </w:r>
            <w:r w:rsidRPr="000739BA">
              <w:rPr>
                <w:rFonts w:ascii="Bookman Old Style" w:hAnsi="Bookman Old Style"/>
                <w:szCs w:val="24"/>
              </w:rPr>
              <w:t>percent of the Accepted Contract Amount and in the same currency(ies) of the Accepted Contract Amount.</w:t>
            </w:r>
          </w:p>
        </w:tc>
      </w:tr>
      <w:tr w:rsidR="00CB37CD" w:rsidRPr="000739BA" w14:paraId="14E881D5" w14:textId="77777777" w:rsidTr="00CB37CD">
        <w:tc>
          <w:tcPr>
            <w:tcW w:w="3333" w:type="dxa"/>
            <w:tcBorders>
              <w:top w:val="single" w:sz="2" w:space="0" w:color="auto"/>
              <w:left w:val="single" w:sz="2" w:space="0" w:color="auto"/>
              <w:bottom w:val="single" w:sz="2" w:space="0" w:color="auto"/>
              <w:right w:val="single" w:sz="2" w:space="0" w:color="auto"/>
            </w:tcBorders>
          </w:tcPr>
          <w:p w14:paraId="119700D2" w14:textId="77777777" w:rsidR="00CB37CD" w:rsidRPr="000739BA" w:rsidRDefault="00CB37CD" w:rsidP="00625ECD">
            <w:pPr>
              <w:suppressAutoHyphens/>
              <w:rPr>
                <w:rFonts w:ascii="Bookman Old Style" w:hAnsi="Bookman Old Style"/>
                <w:bCs/>
                <w:szCs w:val="24"/>
              </w:rPr>
            </w:pPr>
            <w:r w:rsidRPr="000739BA">
              <w:rPr>
                <w:rFonts w:ascii="Bookman Old Style" w:hAnsi="Bookman Old Style"/>
                <w:bCs/>
                <w:szCs w:val="24"/>
              </w:rPr>
              <w:t>Normal working hours</w:t>
            </w:r>
          </w:p>
        </w:tc>
        <w:tc>
          <w:tcPr>
            <w:tcW w:w="1278" w:type="dxa"/>
            <w:tcBorders>
              <w:top w:val="single" w:sz="2" w:space="0" w:color="auto"/>
              <w:left w:val="single" w:sz="2" w:space="0" w:color="auto"/>
              <w:bottom w:val="single" w:sz="2" w:space="0" w:color="auto"/>
              <w:right w:val="single" w:sz="2" w:space="0" w:color="auto"/>
            </w:tcBorders>
          </w:tcPr>
          <w:p w14:paraId="69072E76"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6.5</w:t>
            </w:r>
          </w:p>
        </w:tc>
        <w:tc>
          <w:tcPr>
            <w:tcW w:w="4944" w:type="dxa"/>
            <w:tcBorders>
              <w:top w:val="single" w:sz="2" w:space="0" w:color="auto"/>
              <w:left w:val="single" w:sz="2" w:space="0" w:color="auto"/>
              <w:bottom w:val="single" w:sz="2" w:space="0" w:color="auto"/>
              <w:right w:val="single" w:sz="2" w:space="0" w:color="auto"/>
            </w:tcBorders>
          </w:tcPr>
          <w:p w14:paraId="538E4B38" w14:textId="77777777" w:rsidR="00CB37CD" w:rsidRPr="000739BA" w:rsidRDefault="00CB37CD" w:rsidP="00625ECD">
            <w:pPr>
              <w:tabs>
                <w:tab w:val="left" w:pos="5283"/>
              </w:tabs>
              <w:suppressAutoHyphens/>
              <w:rPr>
                <w:rFonts w:ascii="Bookman Old Style" w:hAnsi="Bookman Old Style"/>
                <w:szCs w:val="24"/>
              </w:rPr>
            </w:pPr>
            <w:r w:rsidRPr="000739BA">
              <w:rPr>
                <w:rFonts w:ascii="Bookman Old Style" w:hAnsi="Bookman Old Style"/>
                <w:szCs w:val="24"/>
              </w:rPr>
              <w:t xml:space="preserve">0800-1700 HRS </w:t>
            </w:r>
          </w:p>
        </w:tc>
      </w:tr>
      <w:tr w:rsidR="00CB37CD" w:rsidRPr="000739BA" w14:paraId="02425176" w14:textId="77777777" w:rsidTr="00CB37CD">
        <w:trPr>
          <w:cantSplit/>
        </w:trPr>
        <w:tc>
          <w:tcPr>
            <w:tcW w:w="3333" w:type="dxa"/>
            <w:tcBorders>
              <w:top w:val="single" w:sz="2" w:space="0" w:color="auto"/>
              <w:left w:val="single" w:sz="2" w:space="0" w:color="auto"/>
              <w:bottom w:val="single" w:sz="2" w:space="0" w:color="auto"/>
              <w:right w:val="single" w:sz="2" w:space="0" w:color="auto"/>
            </w:tcBorders>
          </w:tcPr>
          <w:p w14:paraId="36C97DBB"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Delay damages for the Works</w:t>
            </w:r>
          </w:p>
        </w:tc>
        <w:tc>
          <w:tcPr>
            <w:tcW w:w="1278" w:type="dxa"/>
            <w:tcBorders>
              <w:top w:val="single" w:sz="2" w:space="0" w:color="auto"/>
              <w:left w:val="single" w:sz="2" w:space="0" w:color="auto"/>
              <w:bottom w:val="single" w:sz="2" w:space="0" w:color="auto"/>
              <w:right w:val="single" w:sz="2" w:space="0" w:color="auto"/>
            </w:tcBorders>
          </w:tcPr>
          <w:p w14:paraId="6AE92EFF"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8.7 &amp; 14.15(b) </w:t>
            </w:r>
          </w:p>
        </w:tc>
        <w:tc>
          <w:tcPr>
            <w:tcW w:w="4944" w:type="dxa"/>
            <w:tcBorders>
              <w:top w:val="single" w:sz="2" w:space="0" w:color="auto"/>
              <w:left w:val="single" w:sz="2" w:space="0" w:color="auto"/>
              <w:bottom w:val="single" w:sz="2" w:space="0" w:color="auto"/>
              <w:right w:val="single" w:sz="2" w:space="0" w:color="auto"/>
            </w:tcBorders>
          </w:tcPr>
          <w:p w14:paraId="0EBCD218" w14:textId="77777777" w:rsidR="00CB37CD" w:rsidRPr="000739BA" w:rsidRDefault="00CB37CD" w:rsidP="00625ECD">
            <w:pPr>
              <w:rPr>
                <w:rFonts w:ascii="Bookman Old Style" w:hAnsi="Bookman Old Style"/>
                <w:szCs w:val="24"/>
              </w:rPr>
            </w:pPr>
            <w:r w:rsidRPr="000739BA">
              <w:rPr>
                <w:rFonts w:ascii="Bookman Old Style" w:hAnsi="Bookman Old Style"/>
                <w:szCs w:val="24"/>
              </w:rPr>
              <w:t>0.005 % of the Contract Price per day.</w:t>
            </w:r>
          </w:p>
          <w:p w14:paraId="7CD49418" w14:textId="77777777" w:rsidR="00CB37CD" w:rsidRPr="000739BA" w:rsidRDefault="00CB37CD" w:rsidP="00625ECD">
            <w:pPr>
              <w:rPr>
                <w:rFonts w:ascii="Bookman Old Style" w:hAnsi="Bookman Old Style"/>
                <w:i/>
                <w:iCs/>
                <w:szCs w:val="24"/>
              </w:rPr>
            </w:pPr>
          </w:p>
        </w:tc>
      </w:tr>
      <w:tr w:rsidR="00CB37CD" w:rsidRPr="000739BA" w14:paraId="734F809D" w14:textId="77777777" w:rsidTr="00CB37CD">
        <w:trPr>
          <w:cantSplit/>
        </w:trPr>
        <w:tc>
          <w:tcPr>
            <w:tcW w:w="3333" w:type="dxa"/>
            <w:tcBorders>
              <w:top w:val="single" w:sz="2" w:space="0" w:color="auto"/>
              <w:left w:val="single" w:sz="2" w:space="0" w:color="auto"/>
              <w:bottom w:val="single" w:sz="2" w:space="0" w:color="auto"/>
              <w:right w:val="single" w:sz="2" w:space="0" w:color="auto"/>
            </w:tcBorders>
          </w:tcPr>
          <w:p w14:paraId="453BCF58" w14:textId="77777777" w:rsidR="00CB37CD" w:rsidRPr="000739BA" w:rsidRDefault="00CB37CD" w:rsidP="00625ECD">
            <w:pPr>
              <w:suppressAutoHyphens/>
              <w:rPr>
                <w:rFonts w:ascii="Bookman Old Style" w:hAnsi="Bookman Old Style"/>
                <w:bCs/>
                <w:szCs w:val="24"/>
              </w:rPr>
            </w:pPr>
            <w:r w:rsidRPr="000739BA">
              <w:rPr>
                <w:rFonts w:ascii="Bookman Old Style" w:hAnsi="Bookman Old Style"/>
                <w:bCs/>
                <w:szCs w:val="24"/>
              </w:rPr>
              <w:t>Maximum amount of delay damages</w:t>
            </w:r>
          </w:p>
        </w:tc>
        <w:tc>
          <w:tcPr>
            <w:tcW w:w="1278" w:type="dxa"/>
            <w:tcBorders>
              <w:top w:val="single" w:sz="2" w:space="0" w:color="auto"/>
              <w:left w:val="single" w:sz="2" w:space="0" w:color="auto"/>
              <w:bottom w:val="single" w:sz="2" w:space="0" w:color="auto"/>
              <w:right w:val="single" w:sz="2" w:space="0" w:color="auto"/>
            </w:tcBorders>
          </w:tcPr>
          <w:p w14:paraId="228E34A5"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8.7.1</w:t>
            </w:r>
          </w:p>
        </w:tc>
        <w:tc>
          <w:tcPr>
            <w:tcW w:w="4944" w:type="dxa"/>
            <w:tcBorders>
              <w:top w:val="single" w:sz="2" w:space="0" w:color="auto"/>
              <w:left w:val="single" w:sz="2" w:space="0" w:color="auto"/>
              <w:bottom w:val="single" w:sz="2" w:space="0" w:color="auto"/>
              <w:right w:val="single" w:sz="2" w:space="0" w:color="auto"/>
            </w:tcBorders>
          </w:tcPr>
          <w:p w14:paraId="448667F8"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 xml:space="preserve">5% of the final Contract Price. </w:t>
            </w:r>
          </w:p>
        </w:tc>
      </w:tr>
      <w:tr w:rsidR="00CB37CD" w:rsidRPr="000739BA" w14:paraId="4DAD7A97" w14:textId="77777777" w:rsidTr="00CB37CD">
        <w:trPr>
          <w:cantSplit/>
        </w:trPr>
        <w:tc>
          <w:tcPr>
            <w:tcW w:w="3333" w:type="dxa"/>
            <w:tcBorders>
              <w:top w:val="single" w:sz="2" w:space="0" w:color="auto"/>
              <w:left w:val="single" w:sz="2" w:space="0" w:color="auto"/>
              <w:bottom w:val="single" w:sz="2" w:space="0" w:color="auto"/>
              <w:right w:val="single" w:sz="2" w:space="0" w:color="auto"/>
            </w:tcBorders>
          </w:tcPr>
          <w:p w14:paraId="4C05F9FA" w14:textId="77777777" w:rsidR="00CB37CD" w:rsidRPr="000739BA" w:rsidRDefault="00CB37CD" w:rsidP="00625ECD">
            <w:pPr>
              <w:suppressAutoHyphens/>
              <w:rPr>
                <w:rFonts w:ascii="Bookman Old Style" w:hAnsi="Bookman Old Style"/>
                <w:bCs/>
                <w:szCs w:val="24"/>
              </w:rPr>
            </w:pPr>
            <w:r w:rsidRPr="000739BA">
              <w:rPr>
                <w:rFonts w:ascii="Bookman Old Style" w:hAnsi="Bookman Old Style"/>
                <w:bCs/>
                <w:szCs w:val="24"/>
              </w:rPr>
              <w:t>Provisional Sums</w:t>
            </w:r>
          </w:p>
        </w:tc>
        <w:tc>
          <w:tcPr>
            <w:tcW w:w="1278" w:type="dxa"/>
            <w:tcBorders>
              <w:top w:val="single" w:sz="2" w:space="0" w:color="auto"/>
              <w:left w:val="single" w:sz="2" w:space="0" w:color="auto"/>
              <w:bottom w:val="single" w:sz="2" w:space="0" w:color="auto"/>
              <w:right w:val="single" w:sz="2" w:space="0" w:color="auto"/>
            </w:tcBorders>
          </w:tcPr>
          <w:p w14:paraId="1C53B7E0"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13.6. (b)(ii)</w:t>
            </w:r>
          </w:p>
        </w:tc>
        <w:tc>
          <w:tcPr>
            <w:tcW w:w="4944" w:type="dxa"/>
            <w:tcBorders>
              <w:top w:val="single" w:sz="2" w:space="0" w:color="auto"/>
              <w:left w:val="single" w:sz="2" w:space="0" w:color="auto"/>
              <w:bottom w:val="single" w:sz="2" w:space="0" w:color="auto"/>
              <w:right w:val="single" w:sz="2" w:space="0" w:color="auto"/>
            </w:tcBorders>
          </w:tcPr>
          <w:p w14:paraId="52C1CDDD" w14:textId="77777777" w:rsidR="00CB37CD" w:rsidRPr="000739BA" w:rsidRDefault="00CB37CD" w:rsidP="00625ECD">
            <w:pPr>
              <w:suppressAutoHyphens/>
              <w:rPr>
                <w:rFonts w:ascii="Bookman Old Style" w:hAnsi="Bookman Old Style"/>
                <w:i/>
                <w:iCs/>
                <w:szCs w:val="24"/>
              </w:rPr>
            </w:pPr>
            <w:r w:rsidRPr="000739BA">
              <w:rPr>
                <w:rFonts w:ascii="Bookman Old Style" w:hAnsi="Bookman Old Style"/>
                <w:i/>
                <w:iCs/>
                <w:szCs w:val="24"/>
              </w:rPr>
              <w:t>[If there are Provisional Sums, insert a percentage for adjustment of Provisional Sums]</w:t>
            </w:r>
          </w:p>
          <w:p w14:paraId="700367AE"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_______%</w:t>
            </w:r>
          </w:p>
        </w:tc>
      </w:tr>
      <w:tr w:rsidR="00CB37CD" w:rsidRPr="000739BA" w14:paraId="790A416A" w14:textId="77777777" w:rsidTr="00CB37CD">
        <w:trPr>
          <w:cantSplit/>
        </w:trPr>
        <w:tc>
          <w:tcPr>
            <w:tcW w:w="3333" w:type="dxa"/>
            <w:tcBorders>
              <w:top w:val="single" w:sz="2" w:space="0" w:color="auto"/>
              <w:left w:val="single" w:sz="2" w:space="0" w:color="auto"/>
              <w:bottom w:val="single" w:sz="2" w:space="0" w:color="auto"/>
              <w:right w:val="single" w:sz="2" w:space="0" w:color="auto"/>
            </w:tcBorders>
          </w:tcPr>
          <w:p w14:paraId="1344E0C7"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Adjustments for Changes in Cost</w:t>
            </w:r>
          </w:p>
        </w:tc>
        <w:tc>
          <w:tcPr>
            <w:tcW w:w="1278" w:type="dxa"/>
            <w:tcBorders>
              <w:top w:val="single" w:sz="2" w:space="0" w:color="auto"/>
              <w:left w:val="single" w:sz="2" w:space="0" w:color="auto"/>
              <w:bottom w:val="single" w:sz="2" w:space="0" w:color="auto"/>
              <w:right w:val="single" w:sz="2" w:space="0" w:color="auto"/>
            </w:tcBorders>
          </w:tcPr>
          <w:p w14:paraId="546FF7AD" w14:textId="77777777" w:rsidR="00CB37CD" w:rsidRPr="000739BA" w:rsidRDefault="00CB37CD" w:rsidP="00625ECD">
            <w:pPr>
              <w:rPr>
                <w:rFonts w:ascii="Bookman Old Style" w:hAnsi="Bookman Old Style"/>
                <w:szCs w:val="24"/>
              </w:rPr>
            </w:pPr>
            <w:r w:rsidRPr="000739BA">
              <w:rPr>
                <w:rFonts w:ascii="Bookman Old Style" w:hAnsi="Bookman Old Style"/>
                <w:szCs w:val="24"/>
              </w:rPr>
              <w:t>13.9</w:t>
            </w:r>
          </w:p>
        </w:tc>
        <w:tc>
          <w:tcPr>
            <w:tcW w:w="4944" w:type="dxa"/>
            <w:tcBorders>
              <w:top w:val="single" w:sz="2" w:space="0" w:color="auto"/>
              <w:left w:val="single" w:sz="2" w:space="0" w:color="auto"/>
              <w:bottom w:val="single" w:sz="2" w:space="0" w:color="auto"/>
              <w:right w:val="single" w:sz="2" w:space="0" w:color="auto"/>
            </w:tcBorders>
          </w:tcPr>
          <w:p w14:paraId="667D8954" w14:textId="77777777" w:rsidR="00CB37CD" w:rsidRPr="000739BA" w:rsidRDefault="00CB37CD" w:rsidP="00625ECD">
            <w:pPr>
              <w:rPr>
                <w:rFonts w:ascii="Bookman Old Style" w:hAnsi="Bookman Old Style"/>
                <w:szCs w:val="24"/>
                <w:u w:val="single"/>
              </w:rPr>
            </w:pPr>
            <w:r w:rsidRPr="000739BA">
              <w:rPr>
                <w:rFonts w:ascii="Bookman Old Style" w:hAnsi="Bookman Old Style"/>
                <w:szCs w:val="24"/>
              </w:rPr>
              <w:t xml:space="preserve">Period “n” applicable to the adjustment multiplier “Pn”: __________ </w:t>
            </w:r>
            <w:r w:rsidRPr="000739BA">
              <w:rPr>
                <w:rFonts w:ascii="Bookman Old Style" w:hAnsi="Bookman Old Style"/>
                <w:i/>
                <w:iCs/>
                <w:szCs w:val="24"/>
              </w:rPr>
              <w:t>[Insert the period if different from one (1) month; if period “n” is one (1) month, insert “not applicable”]</w:t>
            </w:r>
          </w:p>
        </w:tc>
      </w:tr>
      <w:tr w:rsidR="00CB37CD" w:rsidRPr="000739BA" w14:paraId="076F574B" w14:textId="77777777" w:rsidTr="00CB37CD">
        <w:trPr>
          <w:cantSplit/>
        </w:trPr>
        <w:tc>
          <w:tcPr>
            <w:tcW w:w="3333" w:type="dxa"/>
            <w:tcBorders>
              <w:top w:val="single" w:sz="2" w:space="0" w:color="auto"/>
              <w:left w:val="single" w:sz="2" w:space="0" w:color="auto"/>
              <w:bottom w:val="single" w:sz="2" w:space="0" w:color="auto"/>
              <w:right w:val="single" w:sz="2" w:space="0" w:color="auto"/>
            </w:tcBorders>
          </w:tcPr>
          <w:p w14:paraId="197C80E9"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 xml:space="preserve">Total advance payment </w:t>
            </w:r>
          </w:p>
        </w:tc>
        <w:tc>
          <w:tcPr>
            <w:tcW w:w="1278" w:type="dxa"/>
            <w:tcBorders>
              <w:top w:val="single" w:sz="2" w:space="0" w:color="auto"/>
              <w:left w:val="single" w:sz="2" w:space="0" w:color="auto"/>
              <w:bottom w:val="single" w:sz="2" w:space="0" w:color="auto"/>
              <w:right w:val="single" w:sz="2" w:space="0" w:color="auto"/>
            </w:tcBorders>
          </w:tcPr>
          <w:p w14:paraId="586A38CB" w14:textId="77777777" w:rsidR="00CB37CD" w:rsidRPr="000739BA" w:rsidRDefault="00CB37CD" w:rsidP="00625ECD">
            <w:pPr>
              <w:rPr>
                <w:rFonts w:ascii="Bookman Old Style" w:hAnsi="Bookman Old Style"/>
                <w:szCs w:val="24"/>
              </w:rPr>
            </w:pPr>
            <w:r w:rsidRPr="000739BA">
              <w:rPr>
                <w:rFonts w:ascii="Bookman Old Style" w:hAnsi="Bookman Old Style"/>
                <w:szCs w:val="24"/>
              </w:rPr>
              <w:t>14.2.1</w:t>
            </w:r>
          </w:p>
        </w:tc>
        <w:tc>
          <w:tcPr>
            <w:tcW w:w="4944" w:type="dxa"/>
            <w:tcBorders>
              <w:top w:val="single" w:sz="2" w:space="0" w:color="auto"/>
              <w:left w:val="single" w:sz="2" w:space="0" w:color="auto"/>
              <w:bottom w:val="single" w:sz="2" w:space="0" w:color="auto"/>
              <w:right w:val="single" w:sz="2" w:space="0" w:color="auto"/>
            </w:tcBorders>
          </w:tcPr>
          <w:p w14:paraId="7E11AEE4" w14:textId="77777777" w:rsidR="00CB37CD" w:rsidRPr="000739BA" w:rsidRDefault="00CB37CD" w:rsidP="00625ECD">
            <w:pPr>
              <w:rPr>
                <w:rFonts w:ascii="Bookman Old Style" w:hAnsi="Bookman Old Style"/>
                <w:i/>
                <w:iCs/>
                <w:szCs w:val="24"/>
              </w:rPr>
            </w:pPr>
            <w:r w:rsidRPr="000739BA">
              <w:rPr>
                <w:rFonts w:ascii="Bookman Old Style" w:hAnsi="Bookman Old Style"/>
                <w:szCs w:val="24"/>
              </w:rPr>
              <w:t>N/A</w:t>
            </w:r>
          </w:p>
        </w:tc>
      </w:tr>
      <w:tr w:rsidR="00CB37CD" w:rsidRPr="000739BA" w14:paraId="0CEBB08A" w14:textId="77777777" w:rsidTr="00CB37CD">
        <w:trPr>
          <w:cantSplit/>
        </w:trPr>
        <w:tc>
          <w:tcPr>
            <w:tcW w:w="3333" w:type="dxa"/>
            <w:tcBorders>
              <w:top w:val="single" w:sz="2" w:space="0" w:color="auto"/>
              <w:left w:val="single" w:sz="2" w:space="0" w:color="auto"/>
              <w:bottom w:val="single" w:sz="2" w:space="0" w:color="auto"/>
              <w:right w:val="single" w:sz="2" w:space="0" w:color="auto"/>
            </w:tcBorders>
          </w:tcPr>
          <w:p w14:paraId="55749277"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 xml:space="preserve">Repayment amortization rate of advance payment </w:t>
            </w:r>
          </w:p>
        </w:tc>
        <w:tc>
          <w:tcPr>
            <w:tcW w:w="1278" w:type="dxa"/>
            <w:tcBorders>
              <w:top w:val="single" w:sz="2" w:space="0" w:color="auto"/>
              <w:left w:val="single" w:sz="2" w:space="0" w:color="auto"/>
              <w:bottom w:val="single" w:sz="2" w:space="0" w:color="auto"/>
              <w:right w:val="single" w:sz="2" w:space="0" w:color="auto"/>
            </w:tcBorders>
          </w:tcPr>
          <w:p w14:paraId="7423BE3D" w14:textId="77777777" w:rsidR="00CB37CD" w:rsidRPr="000739BA" w:rsidRDefault="00CB37CD" w:rsidP="00625ECD">
            <w:pPr>
              <w:rPr>
                <w:rFonts w:ascii="Bookman Old Style" w:hAnsi="Bookman Old Style"/>
                <w:szCs w:val="24"/>
              </w:rPr>
            </w:pPr>
            <w:r w:rsidRPr="000739BA">
              <w:rPr>
                <w:rFonts w:ascii="Bookman Old Style" w:hAnsi="Bookman Old Style"/>
                <w:szCs w:val="24"/>
              </w:rPr>
              <w:t>14.2.5 (b)</w:t>
            </w:r>
          </w:p>
        </w:tc>
        <w:tc>
          <w:tcPr>
            <w:tcW w:w="4944" w:type="dxa"/>
            <w:tcBorders>
              <w:top w:val="single" w:sz="2" w:space="0" w:color="auto"/>
              <w:left w:val="single" w:sz="2" w:space="0" w:color="auto"/>
              <w:bottom w:val="single" w:sz="2" w:space="0" w:color="auto"/>
              <w:right w:val="single" w:sz="2" w:space="0" w:color="auto"/>
            </w:tcBorders>
          </w:tcPr>
          <w:p w14:paraId="1A46104A" w14:textId="77777777" w:rsidR="00CB37CD" w:rsidRPr="000739BA" w:rsidRDefault="00CB37CD" w:rsidP="00625ECD">
            <w:pPr>
              <w:rPr>
                <w:rFonts w:ascii="Bookman Old Style" w:hAnsi="Bookman Old Style"/>
                <w:szCs w:val="24"/>
              </w:rPr>
            </w:pPr>
            <w:r w:rsidRPr="000739BA">
              <w:rPr>
                <w:rFonts w:ascii="Bookman Old Style" w:hAnsi="Bookman Old Style"/>
                <w:szCs w:val="24"/>
              </w:rPr>
              <w:t>N/A%</w:t>
            </w:r>
          </w:p>
        </w:tc>
      </w:tr>
      <w:tr w:rsidR="00CB37CD" w:rsidRPr="000739BA" w14:paraId="3B415D08" w14:textId="77777777" w:rsidTr="00CB37CD">
        <w:trPr>
          <w:cantSplit/>
        </w:trPr>
        <w:tc>
          <w:tcPr>
            <w:tcW w:w="3333" w:type="dxa"/>
            <w:tcBorders>
              <w:top w:val="single" w:sz="2" w:space="0" w:color="auto"/>
              <w:left w:val="single" w:sz="2" w:space="0" w:color="auto"/>
              <w:bottom w:val="single" w:sz="2" w:space="0" w:color="auto"/>
              <w:right w:val="single" w:sz="2" w:space="0" w:color="auto"/>
            </w:tcBorders>
          </w:tcPr>
          <w:p w14:paraId="48E066D0"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Percentage of Retention</w:t>
            </w:r>
          </w:p>
        </w:tc>
        <w:tc>
          <w:tcPr>
            <w:tcW w:w="1278" w:type="dxa"/>
            <w:tcBorders>
              <w:top w:val="single" w:sz="2" w:space="0" w:color="auto"/>
              <w:left w:val="single" w:sz="2" w:space="0" w:color="auto"/>
              <w:bottom w:val="single" w:sz="2" w:space="0" w:color="auto"/>
              <w:right w:val="single" w:sz="2" w:space="0" w:color="auto"/>
            </w:tcBorders>
          </w:tcPr>
          <w:p w14:paraId="63D51ABE" w14:textId="77777777" w:rsidR="00CB37CD" w:rsidRPr="000739BA" w:rsidRDefault="00CB37CD" w:rsidP="00625ECD">
            <w:pPr>
              <w:rPr>
                <w:rFonts w:ascii="Bookman Old Style" w:hAnsi="Bookman Old Style"/>
                <w:szCs w:val="24"/>
              </w:rPr>
            </w:pPr>
            <w:bookmarkStart w:id="170" w:name="_Hlk491240938"/>
            <w:r w:rsidRPr="000739BA">
              <w:rPr>
                <w:rFonts w:ascii="Bookman Old Style" w:hAnsi="Bookman Old Style"/>
                <w:szCs w:val="24"/>
              </w:rPr>
              <w:t>14.3.2 (c)</w:t>
            </w:r>
            <w:bookmarkEnd w:id="170"/>
          </w:p>
        </w:tc>
        <w:tc>
          <w:tcPr>
            <w:tcW w:w="4944" w:type="dxa"/>
            <w:tcBorders>
              <w:top w:val="single" w:sz="2" w:space="0" w:color="auto"/>
              <w:left w:val="single" w:sz="2" w:space="0" w:color="auto"/>
              <w:bottom w:val="single" w:sz="2" w:space="0" w:color="auto"/>
              <w:right w:val="single" w:sz="2" w:space="0" w:color="auto"/>
            </w:tcBorders>
          </w:tcPr>
          <w:p w14:paraId="016FDB6C" w14:textId="77777777" w:rsidR="00CB37CD" w:rsidRPr="000739BA" w:rsidRDefault="00CB37CD" w:rsidP="00625ECD">
            <w:pPr>
              <w:rPr>
                <w:rFonts w:ascii="Bookman Old Style" w:hAnsi="Bookman Old Style"/>
                <w:szCs w:val="24"/>
              </w:rPr>
            </w:pPr>
            <w:r w:rsidRPr="000739BA">
              <w:rPr>
                <w:rFonts w:ascii="Bookman Old Style" w:hAnsi="Bookman Old Style"/>
                <w:szCs w:val="24"/>
              </w:rPr>
              <w:t>10_%</w:t>
            </w:r>
          </w:p>
        </w:tc>
      </w:tr>
      <w:tr w:rsidR="00CB37CD" w:rsidRPr="000739BA" w14:paraId="39EF75B7" w14:textId="77777777" w:rsidTr="00CB37CD">
        <w:trPr>
          <w:cantSplit/>
        </w:trPr>
        <w:tc>
          <w:tcPr>
            <w:tcW w:w="3333" w:type="dxa"/>
            <w:tcBorders>
              <w:top w:val="single" w:sz="2" w:space="0" w:color="auto"/>
              <w:left w:val="single" w:sz="2" w:space="0" w:color="auto"/>
              <w:bottom w:val="single" w:sz="2" w:space="0" w:color="auto"/>
              <w:right w:val="single" w:sz="2" w:space="0" w:color="auto"/>
            </w:tcBorders>
          </w:tcPr>
          <w:p w14:paraId="559AC87C"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Limit of Retention Money</w:t>
            </w:r>
          </w:p>
        </w:tc>
        <w:tc>
          <w:tcPr>
            <w:tcW w:w="1278" w:type="dxa"/>
            <w:tcBorders>
              <w:top w:val="single" w:sz="2" w:space="0" w:color="auto"/>
              <w:left w:val="single" w:sz="2" w:space="0" w:color="auto"/>
              <w:bottom w:val="single" w:sz="2" w:space="0" w:color="auto"/>
              <w:right w:val="single" w:sz="2" w:space="0" w:color="auto"/>
            </w:tcBorders>
          </w:tcPr>
          <w:p w14:paraId="2E0A146A" w14:textId="77777777" w:rsidR="00CB37CD" w:rsidRPr="000739BA" w:rsidRDefault="00CB37CD" w:rsidP="00625ECD">
            <w:pPr>
              <w:rPr>
                <w:rFonts w:ascii="Bookman Old Style" w:hAnsi="Bookman Old Style"/>
                <w:szCs w:val="24"/>
              </w:rPr>
            </w:pPr>
            <w:r w:rsidRPr="000739BA">
              <w:rPr>
                <w:rFonts w:ascii="Bookman Old Style" w:hAnsi="Bookman Old Style"/>
                <w:szCs w:val="24"/>
              </w:rPr>
              <w:t>14.3.2 (c)</w:t>
            </w:r>
          </w:p>
        </w:tc>
        <w:tc>
          <w:tcPr>
            <w:tcW w:w="4944" w:type="dxa"/>
            <w:tcBorders>
              <w:top w:val="single" w:sz="2" w:space="0" w:color="auto"/>
              <w:left w:val="single" w:sz="2" w:space="0" w:color="auto"/>
              <w:bottom w:val="single" w:sz="2" w:space="0" w:color="auto"/>
              <w:right w:val="single" w:sz="2" w:space="0" w:color="auto"/>
            </w:tcBorders>
          </w:tcPr>
          <w:p w14:paraId="53BDF867" w14:textId="77777777" w:rsidR="00CB37CD" w:rsidRPr="000739BA" w:rsidRDefault="00CB37CD" w:rsidP="00625ECD">
            <w:pPr>
              <w:rPr>
                <w:rFonts w:ascii="Bookman Old Style" w:hAnsi="Bookman Old Style"/>
                <w:szCs w:val="24"/>
              </w:rPr>
            </w:pPr>
            <w:r w:rsidRPr="000739BA">
              <w:rPr>
                <w:rFonts w:ascii="Bookman Old Style" w:hAnsi="Bookman Old Style"/>
                <w:szCs w:val="24"/>
              </w:rPr>
              <w:t>5% of the Accepted Contract Amount</w:t>
            </w:r>
          </w:p>
        </w:tc>
      </w:tr>
      <w:tr w:rsidR="00CB37CD" w:rsidRPr="000739BA" w14:paraId="355BDE12" w14:textId="77777777" w:rsidTr="00CB37CD">
        <w:trPr>
          <w:cantSplit/>
        </w:trPr>
        <w:tc>
          <w:tcPr>
            <w:tcW w:w="3333" w:type="dxa"/>
            <w:vMerge w:val="restart"/>
            <w:tcBorders>
              <w:top w:val="single" w:sz="2" w:space="0" w:color="auto"/>
              <w:left w:val="single" w:sz="2" w:space="0" w:color="auto"/>
              <w:right w:val="single" w:sz="2" w:space="0" w:color="auto"/>
            </w:tcBorders>
          </w:tcPr>
          <w:p w14:paraId="3283AF58"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Plant and Materials</w:t>
            </w:r>
          </w:p>
        </w:tc>
        <w:tc>
          <w:tcPr>
            <w:tcW w:w="1278" w:type="dxa"/>
            <w:tcBorders>
              <w:top w:val="single" w:sz="2" w:space="0" w:color="auto"/>
              <w:left w:val="single" w:sz="2" w:space="0" w:color="auto"/>
              <w:bottom w:val="single" w:sz="2" w:space="0" w:color="auto"/>
              <w:right w:val="single" w:sz="2" w:space="0" w:color="auto"/>
            </w:tcBorders>
          </w:tcPr>
          <w:p w14:paraId="00EA8FD9" w14:textId="77777777" w:rsidR="00CB37CD" w:rsidRPr="000739BA" w:rsidRDefault="00CB37CD" w:rsidP="00625ECD">
            <w:pPr>
              <w:rPr>
                <w:rFonts w:ascii="Bookman Old Style" w:hAnsi="Bookman Old Style"/>
                <w:szCs w:val="24"/>
              </w:rPr>
            </w:pPr>
          </w:p>
          <w:p w14:paraId="419D393F" w14:textId="77777777" w:rsidR="00CB37CD" w:rsidRPr="000739BA" w:rsidRDefault="00CB37CD" w:rsidP="00625ECD">
            <w:pPr>
              <w:rPr>
                <w:rFonts w:ascii="Bookman Old Style" w:hAnsi="Bookman Old Style"/>
                <w:szCs w:val="24"/>
              </w:rPr>
            </w:pPr>
            <w:r w:rsidRPr="000739BA">
              <w:rPr>
                <w:rFonts w:ascii="Bookman Old Style" w:hAnsi="Bookman Old Style"/>
                <w:szCs w:val="24"/>
              </w:rPr>
              <w:t>14.5.3(b)(i)</w:t>
            </w:r>
          </w:p>
        </w:tc>
        <w:tc>
          <w:tcPr>
            <w:tcW w:w="4944" w:type="dxa"/>
            <w:tcBorders>
              <w:top w:val="single" w:sz="2" w:space="0" w:color="auto"/>
              <w:left w:val="single" w:sz="2" w:space="0" w:color="auto"/>
              <w:bottom w:val="single" w:sz="2" w:space="0" w:color="auto"/>
              <w:right w:val="single" w:sz="2" w:space="0" w:color="auto"/>
            </w:tcBorders>
          </w:tcPr>
          <w:p w14:paraId="47A9EF51" w14:textId="77777777" w:rsidR="00CB37CD" w:rsidRPr="000739BA" w:rsidRDefault="00CB37CD" w:rsidP="00625ECD">
            <w:pPr>
              <w:rPr>
                <w:rFonts w:ascii="Bookman Old Style" w:hAnsi="Bookman Old Style"/>
                <w:szCs w:val="24"/>
              </w:rPr>
            </w:pPr>
            <w:r w:rsidRPr="000739BA">
              <w:rPr>
                <w:rFonts w:ascii="Bookman Old Style" w:hAnsi="Bookman Old Style"/>
                <w:szCs w:val="24"/>
              </w:rPr>
              <w:t>If Sub-Clause 14.5 applies:</w:t>
            </w:r>
          </w:p>
          <w:p w14:paraId="5D4EDC07" w14:textId="77777777" w:rsidR="00CB37CD" w:rsidRPr="000739BA" w:rsidRDefault="00CB37CD" w:rsidP="00625ECD">
            <w:pPr>
              <w:rPr>
                <w:rFonts w:ascii="Bookman Old Style" w:hAnsi="Bookman Old Style"/>
                <w:i/>
                <w:iCs/>
                <w:szCs w:val="24"/>
              </w:rPr>
            </w:pPr>
            <w:r w:rsidRPr="000739BA">
              <w:rPr>
                <w:rFonts w:ascii="Bookman Old Style" w:hAnsi="Bookman Old Style"/>
                <w:szCs w:val="24"/>
              </w:rPr>
              <w:t xml:space="preserve">Plant and Materials for payment Free on Board </w:t>
            </w:r>
          </w:p>
        </w:tc>
      </w:tr>
      <w:tr w:rsidR="00CB37CD" w:rsidRPr="000739BA" w14:paraId="5933BC45" w14:textId="77777777" w:rsidTr="00CB37CD">
        <w:trPr>
          <w:cantSplit/>
        </w:trPr>
        <w:tc>
          <w:tcPr>
            <w:tcW w:w="3333" w:type="dxa"/>
            <w:vMerge/>
            <w:tcBorders>
              <w:left w:val="single" w:sz="2" w:space="0" w:color="auto"/>
              <w:bottom w:val="single" w:sz="2" w:space="0" w:color="auto"/>
              <w:right w:val="single" w:sz="2" w:space="0" w:color="auto"/>
            </w:tcBorders>
          </w:tcPr>
          <w:p w14:paraId="2063371A" w14:textId="77777777" w:rsidR="00CB37CD" w:rsidRPr="000739BA" w:rsidRDefault="00CB37CD" w:rsidP="00625ECD">
            <w:pPr>
              <w:rPr>
                <w:rFonts w:ascii="Bookman Old Style" w:hAnsi="Bookman Old Style"/>
                <w:bCs/>
                <w:szCs w:val="24"/>
              </w:rPr>
            </w:pPr>
          </w:p>
        </w:tc>
        <w:tc>
          <w:tcPr>
            <w:tcW w:w="1278" w:type="dxa"/>
            <w:tcBorders>
              <w:top w:val="single" w:sz="2" w:space="0" w:color="auto"/>
              <w:left w:val="single" w:sz="2" w:space="0" w:color="auto"/>
              <w:bottom w:val="single" w:sz="2" w:space="0" w:color="auto"/>
              <w:right w:val="single" w:sz="2" w:space="0" w:color="auto"/>
            </w:tcBorders>
          </w:tcPr>
          <w:p w14:paraId="19459CC4" w14:textId="77777777" w:rsidR="00CB37CD" w:rsidRPr="000739BA" w:rsidRDefault="00CB37CD" w:rsidP="00625ECD">
            <w:pPr>
              <w:rPr>
                <w:rFonts w:ascii="Bookman Old Style" w:hAnsi="Bookman Old Style"/>
                <w:szCs w:val="24"/>
              </w:rPr>
            </w:pPr>
            <w:r w:rsidRPr="000739BA">
              <w:rPr>
                <w:rFonts w:ascii="Bookman Old Style" w:hAnsi="Bookman Old Style"/>
                <w:szCs w:val="24"/>
              </w:rPr>
              <w:t>14.5.3(c)(i)</w:t>
            </w:r>
          </w:p>
        </w:tc>
        <w:tc>
          <w:tcPr>
            <w:tcW w:w="4944" w:type="dxa"/>
            <w:tcBorders>
              <w:top w:val="single" w:sz="2" w:space="0" w:color="auto"/>
              <w:left w:val="single" w:sz="2" w:space="0" w:color="auto"/>
              <w:bottom w:val="single" w:sz="2" w:space="0" w:color="auto"/>
              <w:right w:val="single" w:sz="2" w:space="0" w:color="auto"/>
            </w:tcBorders>
          </w:tcPr>
          <w:p w14:paraId="1E9BC726"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Plant and Materials for payment when delivered to the Site _ Plant And Materials to be Incorporated into Permanent </w:t>
            </w:r>
            <w:r w:rsidR="00177232" w:rsidRPr="000739BA">
              <w:rPr>
                <w:rFonts w:ascii="Bookman Old Style" w:hAnsi="Bookman Old Style"/>
                <w:szCs w:val="24"/>
              </w:rPr>
              <w:t>Work</w:t>
            </w:r>
            <w:r w:rsidRPr="000739BA">
              <w:rPr>
                <w:rFonts w:ascii="Bookman Old Style" w:hAnsi="Bookman Old Style"/>
                <w:szCs w:val="24"/>
              </w:rPr>
              <w:t>.</w:t>
            </w:r>
          </w:p>
        </w:tc>
      </w:tr>
      <w:tr w:rsidR="00CB37CD" w:rsidRPr="000739BA" w14:paraId="50FACC85" w14:textId="77777777" w:rsidTr="00CB37CD">
        <w:trPr>
          <w:cantSplit/>
        </w:trPr>
        <w:tc>
          <w:tcPr>
            <w:tcW w:w="3333" w:type="dxa"/>
            <w:tcBorders>
              <w:top w:val="single" w:sz="2" w:space="0" w:color="auto"/>
              <w:left w:val="single" w:sz="2" w:space="0" w:color="auto"/>
              <w:bottom w:val="single" w:sz="2" w:space="0" w:color="auto"/>
              <w:right w:val="single" w:sz="2" w:space="0" w:color="auto"/>
            </w:tcBorders>
          </w:tcPr>
          <w:p w14:paraId="30CA7723"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Minimum Amount of Interim Payment Certificates</w:t>
            </w:r>
          </w:p>
        </w:tc>
        <w:tc>
          <w:tcPr>
            <w:tcW w:w="1278" w:type="dxa"/>
            <w:tcBorders>
              <w:top w:val="single" w:sz="2" w:space="0" w:color="auto"/>
              <w:left w:val="single" w:sz="2" w:space="0" w:color="auto"/>
              <w:bottom w:val="single" w:sz="2" w:space="0" w:color="auto"/>
              <w:right w:val="single" w:sz="2" w:space="0" w:color="auto"/>
            </w:tcBorders>
          </w:tcPr>
          <w:p w14:paraId="62494BE9" w14:textId="77777777" w:rsidR="00CB37CD" w:rsidRPr="000739BA" w:rsidRDefault="00CB37CD" w:rsidP="00625ECD">
            <w:pPr>
              <w:rPr>
                <w:rFonts w:ascii="Bookman Old Style" w:hAnsi="Bookman Old Style"/>
                <w:szCs w:val="24"/>
              </w:rPr>
            </w:pPr>
            <w:r w:rsidRPr="000739BA">
              <w:rPr>
                <w:rFonts w:ascii="Bookman Old Style" w:hAnsi="Bookman Old Style"/>
                <w:szCs w:val="24"/>
              </w:rPr>
              <w:t>14.6.2</w:t>
            </w:r>
          </w:p>
        </w:tc>
        <w:tc>
          <w:tcPr>
            <w:tcW w:w="4944" w:type="dxa"/>
            <w:tcBorders>
              <w:top w:val="single" w:sz="2" w:space="0" w:color="auto"/>
              <w:left w:val="single" w:sz="2" w:space="0" w:color="auto"/>
              <w:bottom w:val="single" w:sz="2" w:space="0" w:color="auto"/>
              <w:right w:val="single" w:sz="2" w:space="0" w:color="auto"/>
            </w:tcBorders>
          </w:tcPr>
          <w:p w14:paraId="30F20D73" w14:textId="77777777" w:rsidR="00CB37CD" w:rsidRPr="000739BA" w:rsidRDefault="00CB37CD" w:rsidP="00625ECD">
            <w:pPr>
              <w:rPr>
                <w:rFonts w:ascii="Bookman Old Style" w:hAnsi="Bookman Old Style"/>
                <w:szCs w:val="24"/>
              </w:rPr>
            </w:pPr>
            <w:r w:rsidRPr="000739BA">
              <w:rPr>
                <w:rFonts w:ascii="Bookman Old Style" w:hAnsi="Bookman Old Style"/>
                <w:szCs w:val="24"/>
              </w:rPr>
              <w:t>10 % of the Accepted Contract Amount.</w:t>
            </w:r>
          </w:p>
        </w:tc>
      </w:tr>
      <w:tr w:rsidR="00CB37CD" w:rsidRPr="000739BA" w14:paraId="46E0E374" w14:textId="77777777" w:rsidTr="00CB37CD">
        <w:trPr>
          <w:cantSplit/>
        </w:trPr>
        <w:tc>
          <w:tcPr>
            <w:tcW w:w="3333" w:type="dxa"/>
            <w:tcBorders>
              <w:top w:val="single" w:sz="2" w:space="0" w:color="auto"/>
              <w:left w:val="single" w:sz="2" w:space="0" w:color="auto"/>
              <w:bottom w:val="single" w:sz="2" w:space="0" w:color="auto"/>
              <w:right w:val="single" w:sz="2" w:space="0" w:color="auto"/>
            </w:tcBorders>
          </w:tcPr>
          <w:p w14:paraId="4084D8B1"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Publishing source of commercial interest rates for financial charges in case of delayed payment</w:t>
            </w:r>
          </w:p>
        </w:tc>
        <w:tc>
          <w:tcPr>
            <w:tcW w:w="1278" w:type="dxa"/>
            <w:tcBorders>
              <w:top w:val="single" w:sz="2" w:space="0" w:color="auto"/>
              <w:left w:val="single" w:sz="2" w:space="0" w:color="auto"/>
              <w:bottom w:val="single" w:sz="2" w:space="0" w:color="auto"/>
              <w:right w:val="single" w:sz="2" w:space="0" w:color="auto"/>
            </w:tcBorders>
          </w:tcPr>
          <w:p w14:paraId="4379D7FD" w14:textId="77777777" w:rsidR="00CB37CD" w:rsidRPr="000739BA" w:rsidRDefault="00CB37CD" w:rsidP="00625ECD">
            <w:pPr>
              <w:rPr>
                <w:rFonts w:ascii="Bookman Old Style" w:hAnsi="Bookman Old Style"/>
                <w:szCs w:val="24"/>
              </w:rPr>
            </w:pPr>
            <w:r w:rsidRPr="000739BA">
              <w:rPr>
                <w:rFonts w:ascii="Bookman Old Style" w:hAnsi="Bookman Old Style"/>
                <w:szCs w:val="24"/>
              </w:rPr>
              <w:t>14.8</w:t>
            </w:r>
          </w:p>
        </w:tc>
        <w:tc>
          <w:tcPr>
            <w:tcW w:w="4944" w:type="dxa"/>
            <w:tcBorders>
              <w:top w:val="single" w:sz="2" w:space="0" w:color="auto"/>
              <w:left w:val="single" w:sz="2" w:space="0" w:color="auto"/>
              <w:bottom w:val="single" w:sz="2" w:space="0" w:color="auto"/>
              <w:right w:val="single" w:sz="2" w:space="0" w:color="auto"/>
            </w:tcBorders>
          </w:tcPr>
          <w:p w14:paraId="345FEF02" w14:textId="77777777" w:rsidR="00CB37CD" w:rsidRPr="000739BA" w:rsidRDefault="00CB37CD" w:rsidP="00625ECD">
            <w:pPr>
              <w:rPr>
                <w:rFonts w:ascii="Bookman Old Style" w:hAnsi="Bookman Old Style"/>
                <w:szCs w:val="24"/>
              </w:rPr>
            </w:pPr>
            <w:r w:rsidRPr="000739BA">
              <w:rPr>
                <w:rFonts w:ascii="Bookman Old Style" w:hAnsi="Bookman Old Style"/>
                <w:szCs w:val="24"/>
              </w:rPr>
              <w:t>Specify ___________% rate per month of delayed payment.</w:t>
            </w:r>
          </w:p>
          <w:p w14:paraId="5F61015B" w14:textId="77777777" w:rsidR="00CB37CD" w:rsidRPr="000739BA" w:rsidRDefault="00CB37CD" w:rsidP="00625ECD">
            <w:pPr>
              <w:rPr>
                <w:rFonts w:ascii="Bookman Old Style" w:hAnsi="Bookman Old Style"/>
                <w:szCs w:val="24"/>
              </w:rPr>
            </w:pPr>
            <w:r w:rsidRPr="000739BA">
              <w:rPr>
                <w:rFonts w:ascii="Bookman Old Style" w:hAnsi="Bookman Old Style"/>
                <w:szCs w:val="24"/>
              </w:rPr>
              <w:t>3 percentage points above the Central Bank of</w:t>
            </w:r>
          </w:p>
          <w:p w14:paraId="277DF3E6" w14:textId="77777777" w:rsidR="00CB37CD" w:rsidRPr="000739BA" w:rsidRDefault="00CB37CD" w:rsidP="00625ECD">
            <w:pPr>
              <w:rPr>
                <w:rFonts w:ascii="Bookman Old Style" w:hAnsi="Bookman Old Style"/>
                <w:szCs w:val="24"/>
              </w:rPr>
            </w:pPr>
            <w:r w:rsidRPr="000739BA">
              <w:rPr>
                <w:rFonts w:ascii="Bookman Old Style" w:hAnsi="Bookman Old Style"/>
                <w:szCs w:val="24"/>
              </w:rPr>
              <w:t>Kenya’s average rate for base lending</w:t>
            </w:r>
          </w:p>
          <w:p w14:paraId="2602915A" w14:textId="77777777" w:rsidR="00CB37CD" w:rsidRPr="000739BA" w:rsidRDefault="00CB37CD" w:rsidP="00625ECD">
            <w:pPr>
              <w:rPr>
                <w:rFonts w:ascii="Bookman Old Style" w:hAnsi="Bookman Old Style"/>
                <w:szCs w:val="24"/>
              </w:rPr>
            </w:pPr>
            <w:r w:rsidRPr="000739BA">
              <w:rPr>
                <w:rFonts w:ascii="Bookman Old Style" w:hAnsi="Bookman Old Style"/>
                <w:szCs w:val="24"/>
              </w:rPr>
              <w:t>prevailing as of the first day the payment</w:t>
            </w:r>
          </w:p>
          <w:p w14:paraId="4B8EF885" w14:textId="77777777" w:rsidR="00CB37CD" w:rsidRPr="000739BA" w:rsidRDefault="00CB37CD" w:rsidP="00625ECD">
            <w:pPr>
              <w:rPr>
                <w:rFonts w:ascii="Bookman Old Style" w:hAnsi="Bookman Old Style"/>
                <w:szCs w:val="24"/>
              </w:rPr>
            </w:pPr>
            <w:r w:rsidRPr="000739BA">
              <w:rPr>
                <w:rFonts w:ascii="Bookman Old Style" w:hAnsi="Bookman Old Style"/>
                <w:szCs w:val="24"/>
              </w:rPr>
              <w:t>becomes overdue</w:t>
            </w:r>
          </w:p>
        </w:tc>
      </w:tr>
      <w:tr w:rsidR="00CB37CD" w:rsidRPr="000739BA" w14:paraId="14EC59EC" w14:textId="77777777" w:rsidTr="00CB37CD">
        <w:trPr>
          <w:cantSplit/>
        </w:trPr>
        <w:tc>
          <w:tcPr>
            <w:tcW w:w="3333" w:type="dxa"/>
            <w:tcBorders>
              <w:top w:val="single" w:sz="2" w:space="0" w:color="auto"/>
              <w:left w:val="single" w:sz="2" w:space="0" w:color="auto"/>
              <w:bottom w:val="single" w:sz="2" w:space="0" w:color="auto"/>
              <w:right w:val="single" w:sz="2" w:space="0" w:color="auto"/>
            </w:tcBorders>
          </w:tcPr>
          <w:p w14:paraId="3C82AA83"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 xml:space="preserve">Maximum total liability of the Contractor to the Procuring Entity </w:t>
            </w:r>
          </w:p>
        </w:tc>
        <w:tc>
          <w:tcPr>
            <w:tcW w:w="1278" w:type="dxa"/>
            <w:tcBorders>
              <w:top w:val="single" w:sz="2" w:space="0" w:color="auto"/>
              <w:left w:val="single" w:sz="2" w:space="0" w:color="auto"/>
              <w:bottom w:val="single" w:sz="2" w:space="0" w:color="auto"/>
              <w:right w:val="single" w:sz="2" w:space="0" w:color="auto"/>
            </w:tcBorders>
          </w:tcPr>
          <w:p w14:paraId="7BD44777" w14:textId="77777777" w:rsidR="00CB37CD" w:rsidRPr="000739BA" w:rsidRDefault="00CB37CD" w:rsidP="00625ECD">
            <w:pPr>
              <w:rPr>
                <w:rFonts w:ascii="Bookman Old Style" w:hAnsi="Bookman Old Style"/>
                <w:szCs w:val="24"/>
              </w:rPr>
            </w:pPr>
            <w:r w:rsidRPr="000739BA">
              <w:rPr>
                <w:rFonts w:ascii="Bookman Old Style" w:hAnsi="Bookman Old Style"/>
                <w:szCs w:val="24"/>
              </w:rPr>
              <w:t>17.6.2</w:t>
            </w:r>
          </w:p>
        </w:tc>
        <w:tc>
          <w:tcPr>
            <w:tcW w:w="4944" w:type="dxa"/>
            <w:tcBorders>
              <w:top w:val="single" w:sz="2" w:space="0" w:color="auto"/>
              <w:left w:val="single" w:sz="2" w:space="0" w:color="auto"/>
              <w:bottom w:val="single" w:sz="2" w:space="0" w:color="auto"/>
              <w:right w:val="single" w:sz="2" w:space="0" w:color="auto"/>
            </w:tcBorders>
          </w:tcPr>
          <w:p w14:paraId="19C6A54E" w14:textId="77777777" w:rsidR="00CB37CD" w:rsidRPr="000739BA" w:rsidRDefault="00CB37CD" w:rsidP="00625ECD">
            <w:pPr>
              <w:rPr>
                <w:rFonts w:ascii="Bookman Old Style" w:hAnsi="Bookman Old Style"/>
                <w:szCs w:val="24"/>
              </w:rPr>
            </w:pPr>
            <w:r w:rsidRPr="000739BA">
              <w:rPr>
                <w:rFonts w:ascii="Bookman Old Style" w:hAnsi="Bookman Old Style"/>
                <w:szCs w:val="24"/>
              </w:rPr>
              <w:t>The product of zero point one (0.10) times the</w:t>
            </w:r>
          </w:p>
          <w:p w14:paraId="74C06B96" w14:textId="77777777" w:rsidR="00CB37CD" w:rsidRPr="000739BA" w:rsidRDefault="00CB37CD" w:rsidP="00625ECD">
            <w:pPr>
              <w:rPr>
                <w:rFonts w:ascii="Bookman Old Style" w:hAnsi="Bookman Old Style"/>
                <w:i/>
                <w:iCs/>
                <w:szCs w:val="24"/>
              </w:rPr>
            </w:pPr>
            <w:r w:rsidRPr="000739BA">
              <w:rPr>
                <w:rFonts w:ascii="Bookman Old Style" w:hAnsi="Bookman Old Style"/>
                <w:szCs w:val="24"/>
              </w:rPr>
              <w:t>Accepted Contract Amount.</w:t>
            </w:r>
          </w:p>
        </w:tc>
      </w:tr>
      <w:tr w:rsidR="00CB37CD" w:rsidRPr="000739BA" w14:paraId="271B4D9C" w14:textId="77777777" w:rsidTr="00CB37CD">
        <w:trPr>
          <w:cantSplit/>
        </w:trPr>
        <w:tc>
          <w:tcPr>
            <w:tcW w:w="3333" w:type="dxa"/>
            <w:tcBorders>
              <w:top w:val="single" w:sz="2" w:space="0" w:color="auto"/>
              <w:left w:val="single" w:sz="2" w:space="0" w:color="auto"/>
              <w:right w:val="single" w:sz="2" w:space="0" w:color="auto"/>
            </w:tcBorders>
          </w:tcPr>
          <w:p w14:paraId="4A427319" w14:textId="77777777" w:rsidR="00CB37CD" w:rsidRPr="000739BA" w:rsidRDefault="00CB37CD" w:rsidP="00625ECD">
            <w:pPr>
              <w:rPr>
                <w:rFonts w:ascii="Bookman Old Style" w:hAnsi="Bookman Old Style"/>
                <w:bCs/>
                <w:szCs w:val="24"/>
              </w:rPr>
            </w:pPr>
            <w:r w:rsidRPr="000739BA">
              <w:rPr>
                <w:rFonts w:ascii="Bookman Old Style" w:hAnsi="Bookman Old Style"/>
                <w:szCs w:val="24"/>
              </w:rPr>
              <w:t>Periods for submission of insurance:</w:t>
            </w:r>
          </w:p>
        </w:tc>
        <w:tc>
          <w:tcPr>
            <w:tcW w:w="1278" w:type="dxa"/>
            <w:tcBorders>
              <w:top w:val="single" w:sz="2" w:space="0" w:color="auto"/>
              <w:left w:val="single" w:sz="2" w:space="0" w:color="auto"/>
              <w:right w:val="single" w:sz="2" w:space="0" w:color="auto"/>
            </w:tcBorders>
          </w:tcPr>
          <w:p w14:paraId="7246610B" w14:textId="77777777" w:rsidR="00CB37CD" w:rsidRPr="000739BA" w:rsidRDefault="00CB37CD" w:rsidP="00625ECD">
            <w:pPr>
              <w:rPr>
                <w:rFonts w:ascii="Bookman Old Style" w:hAnsi="Bookman Old Style"/>
                <w:szCs w:val="24"/>
              </w:rPr>
            </w:pPr>
            <w:r w:rsidRPr="000739BA">
              <w:rPr>
                <w:rFonts w:ascii="Bookman Old Style" w:hAnsi="Bookman Old Style"/>
                <w:szCs w:val="24"/>
              </w:rPr>
              <w:t>18.1.6</w:t>
            </w:r>
          </w:p>
        </w:tc>
        <w:tc>
          <w:tcPr>
            <w:tcW w:w="4944" w:type="dxa"/>
            <w:tcBorders>
              <w:top w:val="single" w:sz="2" w:space="0" w:color="auto"/>
              <w:left w:val="single" w:sz="2" w:space="0" w:color="auto"/>
              <w:right w:val="single" w:sz="2" w:space="0" w:color="auto"/>
            </w:tcBorders>
          </w:tcPr>
          <w:p w14:paraId="1105D078" w14:textId="77777777" w:rsidR="00CB37CD" w:rsidRPr="000739BA" w:rsidRDefault="00CB37CD" w:rsidP="00625ECD">
            <w:pPr>
              <w:rPr>
                <w:rFonts w:ascii="Bookman Old Style" w:hAnsi="Bookman Old Style"/>
                <w:i/>
                <w:iCs/>
                <w:szCs w:val="24"/>
              </w:rPr>
            </w:pPr>
          </w:p>
        </w:tc>
      </w:tr>
      <w:tr w:rsidR="00CB37CD" w:rsidRPr="000739BA" w14:paraId="25163FFB" w14:textId="77777777" w:rsidTr="00CB37CD">
        <w:trPr>
          <w:cantSplit/>
        </w:trPr>
        <w:tc>
          <w:tcPr>
            <w:tcW w:w="3333" w:type="dxa"/>
            <w:tcBorders>
              <w:left w:val="single" w:sz="2" w:space="0" w:color="auto"/>
              <w:right w:val="single" w:sz="2" w:space="0" w:color="auto"/>
            </w:tcBorders>
          </w:tcPr>
          <w:p w14:paraId="5D7D0E1F" w14:textId="77777777" w:rsidR="00CB37CD" w:rsidRPr="000739BA" w:rsidRDefault="00CB37CD" w:rsidP="00625ECD">
            <w:pPr>
              <w:rPr>
                <w:rFonts w:ascii="Bookman Old Style" w:hAnsi="Bookman Old Style"/>
                <w:bCs/>
                <w:szCs w:val="24"/>
              </w:rPr>
            </w:pPr>
            <w:r w:rsidRPr="000739BA">
              <w:rPr>
                <w:rFonts w:ascii="Bookman Old Style" w:hAnsi="Bookman Old Style"/>
                <w:szCs w:val="24"/>
              </w:rPr>
              <w:t>a. evidence of insurance.</w:t>
            </w:r>
          </w:p>
        </w:tc>
        <w:tc>
          <w:tcPr>
            <w:tcW w:w="1278" w:type="dxa"/>
            <w:tcBorders>
              <w:left w:val="single" w:sz="2" w:space="0" w:color="auto"/>
              <w:right w:val="single" w:sz="2" w:space="0" w:color="auto"/>
            </w:tcBorders>
          </w:tcPr>
          <w:p w14:paraId="21939ACC" w14:textId="77777777" w:rsidR="00CB37CD" w:rsidRPr="000739BA" w:rsidRDefault="00CB37CD" w:rsidP="00625ECD">
            <w:pPr>
              <w:rPr>
                <w:rFonts w:ascii="Bookman Old Style" w:hAnsi="Bookman Old Style"/>
                <w:szCs w:val="24"/>
              </w:rPr>
            </w:pPr>
          </w:p>
        </w:tc>
        <w:tc>
          <w:tcPr>
            <w:tcW w:w="4944" w:type="dxa"/>
            <w:tcBorders>
              <w:left w:val="single" w:sz="2" w:space="0" w:color="auto"/>
              <w:right w:val="single" w:sz="2" w:space="0" w:color="auto"/>
            </w:tcBorders>
          </w:tcPr>
          <w:p w14:paraId="36A64E4A" w14:textId="77777777" w:rsidR="00CB37CD" w:rsidRPr="000739BA" w:rsidRDefault="00CB37CD" w:rsidP="00625ECD">
            <w:pPr>
              <w:rPr>
                <w:rFonts w:ascii="Bookman Old Style" w:hAnsi="Bookman Old Style"/>
                <w:szCs w:val="24"/>
              </w:rPr>
            </w:pPr>
            <w:r w:rsidRPr="000739BA">
              <w:rPr>
                <w:rFonts w:ascii="Bookman Old Style" w:hAnsi="Bookman Old Style"/>
                <w:szCs w:val="24"/>
              </w:rPr>
              <w:t>14 days</w:t>
            </w:r>
          </w:p>
        </w:tc>
      </w:tr>
      <w:tr w:rsidR="00CB37CD" w:rsidRPr="000739BA" w14:paraId="150CC387" w14:textId="77777777" w:rsidTr="00CB37CD">
        <w:trPr>
          <w:cantSplit/>
        </w:trPr>
        <w:tc>
          <w:tcPr>
            <w:tcW w:w="3333" w:type="dxa"/>
            <w:tcBorders>
              <w:left w:val="single" w:sz="2" w:space="0" w:color="auto"/>
              <w:bottom w:val="single" w:sz="2" w:space="0" w:color="auto"/>
              <w:right w:val="single" w:sz="2" w:space="0" w:color="auto"/>
            </w:tcBorders>
          </w:tcPr>
          <w:p w14:paraId="61A14484" w14:textId="77777777" w:rsidR="00CB37CD" w:rsidRPr="000739BA" w:rsidRDefault="00CB37CD" w:rsidP="00625ECD">
            <w:pPr>
              <w:rPr>
                <w:rFonts w:ascii="Bookman Old Style" w:hAnsi="Bookman Old Style"/>
                <w:bCs/>
                <w:szCs w:val="24"/>
              </w:rPr>
            </w:pPr>
            <w:r w:rsidRPr="000739BA">
              <w:rPr>
                <w:rFonts w:ascii="Bookman Old Style" w:hAnsi="Bookman Old Style"/>
                <w:szCs w:val="24"/>
              </w:rPr>
              <w:t>b. relevant policies</w:t>
            </w:r>
          </w:p>
        </w:tc>
        <w:tc>
          <w:tcPr>
            <w:tcW w:w="1278" w:type="dxa"/>
            <w:tcBorders>
              <w:left w:val="single" w:sz="2" w:space="0" w:color="auto"/>
              <w:bottom w:val="single" w:sz="2" w:space="0" w:color="auto"/>
              <w:right w:val="single" w:sz="2" w:space="0" w:color="auto"/>
            </w:tcBorders>
          </w:tcPr>
          <w:p w14:paraId="02CE6EF9" w14:textId="77777777" w:rsidR="00CB37CD" w:rsidRPr="000739BA" w:rsidRDefault="00CB37CD" w:rsidP="00625ECD">
            <w:pPr>
              <w:rPr>
                <w:rFonts w:ascii="Bookman Old Style" w:hAnsi="Bookman Old Style"/>
                <w:szCs w:val="24"/>
              </w:rPr>
            </w:pPr>
          </w:p>
        </w:tc>
        <w:tc>
          <w:tcPr>
            <w:tcW w:w="4944" w:type="dxa"/>
            <w:tcBorders>
              <w:left w:val="single" w:sz="2" w:space="0" w:color="auto"/>
              <w:bottom w:val="single" w:sz="2" w:space="0" w:color="auto"/>
              <w:right w:val="single" w:sz="2" w:space="0" w:color="auto"/>
            </w:tcBorders>
          </w:tcPr>
          <w:p w14:paraId="4483F2F7" w14:textId="77777777" w:rsidR="00CB37CD" w:rsidRPr="000739BA" w:rsidRDefault="00CB37CD" w:rsidP="00625ECD">
            <w:pPr>
              <w:rPr>
                <w:rFonts w:ascii="Bookman Old Style" w:hAnsi="Bookman Old Style"/>
                <w:i/>
                <w:iCs/>
                <w:szCs w:val="24"/>
              </w:rPr>
            </w:pPr>
            <w:r w:rsidRPr="000739BA">
              <w:rPr>
                <w:rFonts w:ascii="Bookman Old Style" w:hAnsi="Bookman Old Style"/>
                <w:szCs w:val="24"/>
              </w:rPr>
              <w:t>14 days</w:t>
            </w:r>
          </w:p>
        </w:tc>
      </w:tr>
      <w:tr w:rsidR="00CB37CD" w:rsidRPr="000739BA" w14:paraId="6DE5BB37" w14:textId="77777777" w:rsidTr="00CB37CD">
        <w:trPr>
          <w:cantSplit/>
        </w:trPr>
        <w:tc>
          <w:tcPr>
            <w:tcW w:w="3333" w:type="dxa"/>
            <w:tcBorders>
              <w:top w:val="single" w:sz="2" w:space="0" w:color="auto"/>
              <w:left w:val="single" w:sz="2" w:space="0" w:color="auto"/>
              <w:bottom w:val="single" w:sz="2" w:space="0" w:color="auto"/>
              <w:right w:val="single" w:sz="2" w:space="0" w:color="auto"/>
            </w:tcBorders>
          </w:tcPr>
          <w:p w14:paraId="25B5DBB3"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Maximum amount of deductibles for insurance of the Procuring Entity's risks</w:t>
            </w:r>
          </w:p>
        </w:tc>
        <w:tc>
          <w:tcPr>
            <w:tcW w:w="1278" w:type="dxa"/>
            <w:tcBorders>
              <w:top w:val="single" w:sz="2" w:space="0" w:color="auto"/>
              <w:left w:val="single" w:sz="2" w:space="0" w:color="auto"/>
              <w:bottom w:val="single" w:sz="2" w:space="0" w:color="auto"/>
              <w:right w:val="single" w:sz="2" w:space="0" w:color="auto"/>
            </w:tcBorders>
          </w:tcPr>
          <w:p w14:paraId="4CBA2AB5" w14:textId="77777777" w:rsidR="00CB37CD" w:rsidRPr="000739BA" w:rsidRDefault="00CB37CD" w:rsidP="00625ECD">
            <w:pPr>
              <w:rPr>
                <w:rFonts w:ascii="Bookman Old Style" w:hAnsi="Bookman Old Style"/>
                <w:szCs w:val="24"/>
              </w:rPr>
            </w:pPr>
            <w:r w:rsidRPr="000739BA">
              <w:rPr>
                <w:rFonts w:ascii="Bookman Old Style" w:hAnsi="Bookman Old Style"/>
                <w:szCs w:val="24"/>
              </w:rPr>
              <w:t>18.2.4 (d)</w:t>
            </w:r>
          </w:p>
        </w:tc>
        <w:tc>
          <w:tcPr>
            <w:tcW w:w="4944" w:type="dxa"/>
            <w:tcBorders>
              <w:top w:val="single" w:sz="2" w:space="0" w:color="auto"/>
              <w:left w:val="single" w:sz="2" w:space="0" w:color="auto"/>
              <w:bottom w:val="single" w:sz="2" w:space="0" w:color="auto"/>
              <w:right w:val="single" w:sz="2" w:space="0" w:color="auto"/>
            </w:tcBorders>
          </w:tcPr>
          <w:p w14:paraId="1D0542F0" w14:textId="77777777" w:rsidR="00CB37CD" w:rsidRPr="000739BA" w:rsidRDefault="00CB37CD" w:rsidP="00625ECD">
            <w:pPr>
              <w:rPr>
                <w:rFonts w:ascii="Bookman Old Style" w:hAnsi="Bookman Old Style"/>
                <w:i/>
                <w:iCs/>
                <w:szCs w:val="24"/>
              </w:rPr>
            </w:pPr>
            <w:r w:rsidRPr="000739BA">
              <w:rPr>
                <w:rFonts w:ascii="Bookman Old Style" w:hAnsi="Bookman Old Style"/>
                <w:i/>
                <w:iCs/>
                <w:szCs w:val="24"/>
              </w:rPr>
              <w:t>NILL</w:t>
            </w:r>
          </w:p>
        </w:tc>
      </w:tr>
      <w:tr w:rsidR="00CB37CD" w:rsidRPr="000739BA" w14:paraId="51B3C798" w14:textId="77777777" w:rsidTr="00CB37CD">
        <w:trPr>
          <w:cantSplit/>
          <w:trHeight w:val="541"/>
        </w:trPr>
        <w:tc>
          <w:tcPr>
            <w:tcW w:w="3333" w:type="dxa"/>
            <w:tcBorders>
              <w:top w:val="single" w:sz="2" w:space="0" w:color="auto"/>
              <w:left w:val="single" w:sz="2" w:space="0" w:color="auto"/>
              <w:bottom w:val="single" w:sz="2" w:space="0" w:color="auto"/>
              <w:right w:val="single" w:sz="2" w:space="0" w:color="auto"/>
            </w:tcBorders>
          </w:tcPr>
          <w:p w14:paraId="214C1881"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Minimum amount of third-party insurance</w:t>
            </w:r>
          </w:p>
        </w:tc>
        <w:tc>
          <w:tcPr>
            <w:tcW w:w="1278" w:type="dxa"/>
            <w:tcBorders>
              <w:top w:val="single" w:sz="2" w:space="0" w:color="auto"/>
              <w:left w:val="single" w:sz="2" w:space="0" w:color="auto"/>
              <w:bottom w:val="single" w:sz="2" w:space="0" w:color="auto"/>
              <w:right w:val="single" w:sz="2" w:space="0" w:color="auto"/>
            </w:tcBorders>
          </w:tcPr>
          <w:p w14:paraId="7F54D983" w14:textId="77777777" w:rsidR="00CB37CD" w:rsidRPr="000739BA" w:rsidRDefault="00CB37CD" w:rsidP="00625ECD">
            <w:pPr>
              <w:rPr>
                <w:rFonts w:ascii="Bookman Old Style" w:hAnsi="Bookman Old Style"/>
                <w:szCs w:val="24"/>
              </w:rPr>
            </w:pPr>
            <w:r w:rsidRPr="000739BA">
              <w:rPr>
                <w:rFonts w:ascii="Bookman Old Style" w:hAnsi="Bookman Old Style"/>
                <w:szCs w:val="24"/>
              </w:rPr>
              <w:t>18.3.2</w:t>
            </w:r>
          </w:p>
        </w:tc>
        <w:tc>
          <w:tcPr>
            <w:tcW w:w="4944" w:type="dxa"/>
            <w:tcBorders>
              <w:top w:val="single" w:sz="2" w:space="0" w:color="auto"/>
              <w:left w:val="single" w:sz="2" w:space="0" w:color="auto"/>
              <w:bottom w:val="single" w:sz="2" w:space="0" w:color="auto"/>
              <w:right w:val="single" w:sz="2" w:space="0" w:color="auto"/>
            </w:tcBorders>
          </w:tcPr>
          <w:p w14:paraId="75296FD2" w14:textId="77777777" w:rsidR="00CB37CD" w:rsidRPr="000739BA" w:rsidRDefault="00CB37CD" w:rsidP="00625ECD">
            <w:pPr>
              <w:rPr>
                <w:rFonts w:ascii="Bookman Old Style" w:hAnsi="Bookman Old Style"/>
                <w:i/>
                <w:iCs/>
                <w:szCs w:val="24"/>
              </w:rPr>
            </w:pPr>
            <w:r w:rsidRPr="000739BA">
              <w:rPr>
                <w:rFonts w:ascii="Bookman Old Style" w:hAnsi="Bookman Old Style"/>
                <w:i/>
                <w:iCs/>
                <w:szCs w:val="24"/>
              </w:rPr>
              <w:t>Ksh 1,000,000.00</w:t>
            </w:r>
          </w:p>
        </w:tc>
      </w:tr>
      <w:tr w:rsidR="00CB37CD" w:rsidRPr="000739BA" w14:paraId="54637352" w14:textId="77777777" w:rsidTr="00CB37CD">
        <w:trPr>
          <w:cantSplit/>
        </w:trPr>
        <w:tc>
          <w:tcPr>
            <w:tcW w:w="3333" w:type="dxa"/>
            <w:tcBorders>
              <w:top w:val="single" w:sz="2" w:space="0" w:color="auto"/>
              <w:left w:val="single" w:sz="2" w:space="0" w:color="auto"/>
              <w:bottom w:val="single" w:sz="2" w:space="0" w:color="auto"/>
              <w:right w:val="single" w:sz="2" w:space="0" w:color="auto"/>
            </w:tcBorders>
          </w:tcPr>
          <w:p w14:paraId="78FCF93E" w14:textId="77777777" w:rsidR="00CB37CD" w:rsidRPr="000739BA" w:rsidRDefault="00CB37CD" w:rsidP="00625ECD">
            <w:pPr>
              <w:rPr>
                <w:rFonts w:ascii="Bookman Old Style" w:hAnsi="Bookman Old Style"/>
                <w:bCs/>
                <w:szCs w:val="24"/>
              </w:rPr>
            </w:pPr>
            <w:r w:rsidRPr="000739BA">
              <w:rPr>
                <w:rFonts w:ascii="Bookman Old Style" w:hAnsi="Bookman Old Style"/>
                <w:szCs w:val="24"/>
              </w:rPr>
              <w:t xml:space="preserve">The place of arbitration </w:t>
            </w:r>
          </w:p>
        </w:tc>
        <w:tc>
          <w:tcPr>
            <w:tcW w:w="1278" w:type="dxa"/>
            <w:tcBorders>
              <w:top w:val="single" w:sz="2" w:space="0" w:color="auto"/>
              <w:left w:val="single" w:sz="2" w:space="0" w:color="auto"/>
              <w:bottom w:val="single" w:sz="2" w:space="0" w:color="auto"/>
              <w:right w:val="single" w:sz="2" w:space="0" w:color="auto"/>
            </w:tcBorders>
          </w:tcPr>
          <w:p w14:paraId="1BF2B65D" w14:textId="77777777" w:rsidR="00CB37CD" w:rsidRPr="000739BA" w:rsidRDefault="00CB37CD" w:rsidP="00625ECD">
            <w:pPr>
              <w:rPr>
                <w:rFonts w:ascii="Bookman Old Style" w:hAnsi="Bookman Old Style"/>
                <w:szCs w:val="24"/>
              </w:rPr>
            </w:pPr>
            <w:r w:rsidRPr="000739BA">
              <w:rPr>
                <w:rFonts w:ascii="Bookman Old Style" w:hAnsi="Bookman Old Style"/>
                <w:szCs w:val="24"/>
              </w:rPr>
              <w:t>20.7.2</w:t>
            </w:r>
          </w:p>
        </w:tc>
        <w:tc>
          <w:tcPr>
            <w:tcW w:w="4944" w:type="dxa"/>
            <w:tcBorders>
              <w:top w:val="single" w:sz="2" w:space="0" w:color="auto"/>
              <w:left w:val="single" w:sz="2" w:space="0" w:color="auto"/>
              <w:bottom w:val="single" w:sz="2" w:space="0" w:color="auto"/>
              <w:right w:val="single" w:sz="2" w:space="0" w:color="auto"/>
            </w:tcBorders>
          </w:tcPr>
          <w:p w14:paraId="494AC48F" w14:textId="77777777" w:rsidR="00CB37CD" w:rsidRPr="000739BA" w:rsidRDefault="00CB37CD" w:rsidP="00625ECD">
            <w:pPr>
              <w:rPr>
                <w:rFonts w:ascii="Bookman Old Style" w:hAnsi="Bookman Old Style"/>
                <w:i/>
                <w:iCs/>
                <w:szCs w:val="24"/>
              </w:rPr>
            </w:pPr>
            <w:r w:rsidRPr="000739BA">
              <w:rPr>
                <w:rFonts w:ascii="Bookman Old Style" w:hAnsi="Bookman Old Style"/>
                <w:i/>
                <w:iCs/>
                <w:szCs w:val="24"/>
              </w:rPr>
              <w:t>Nairobi</w:t>
            </w:r>
          </w:p>
        </w:tc>
      </w:tr>
    </w:tbl>
    <w:p w14:paraId="064BF4AC" w14:textId="77777777" w:rsidR="00CB37CD" w:rsidRPr="000739BA" w:rsidRDefault="00CB37CD" w:rsidP="00625ECD">
      <w:pPr>
        <w:pStyle w:val="BodyText"/>
        <w:spacing w:before="237"/>
        <w:ind w:left="152"/>
        <w:rPr>
          <w:rFonts w:ascii="Bookman Old Style" w:hAnsi="Bookman Old Style"/>
        </w:rPr>
      </w:pPr>
    </w:p>
    <w:p w14:paraId="2AF622D5" w14:textId="77777777" w:rsidR="00CB37CD" w:rsidRPr="000739BA" w:rsidRDefault="00CB37CD" w:rsidP="00625ECD">
      <w:pPr>
        <w:pStyle w:val="BodyText"/>
        <w:spacing w:before="4"/>
        <w:rPr>
          <w:rFonts w:ascii="Bookman Old Style" w:hAnsi="Bookman Old Style"/>
          <w:sz w:val="11"/>
        </w:rPr>
      </w:pPr>
    </w:p>
    <w:p w14:paraId="3FA30FA2" w14:textId="77777777" w:rsidR="00CB37CD" w:rsidRPr="000739BA" w:rsidRDefault="00CB37CD" w:rsidP="00625ECD">
      <w:pPr>
        <w:spacing w:line="198" w:lineRule="exact"/>
        <w:rPr>
          <w:rFonts w:ascii="Bookman Old Style" w:hAnsi="Bookman Old Style"/>
          <w:sz w:val="19"/>
        </w:rPr>
        <w:sectPr w:rsidR="00CB37CD" w:rsidRPr="000739BA" w:rsidSect="00625ECD">
          <w:pgSz w:w="11910" w:h="16840"/>
          <w:pgMar w:top="360" w:right="1110" w:bottom="620" w:left="1260" w:header="0" w:footer="433" w:gutter="0"/>
          <w:cols w:space="720"/>
        </w:sectPr>
      </w:pPr>
    </w:p>
    <w:p w14:paraId="6D9B93EA" w14:textId="77777777" w:rsidR="00CB37CD" w:rsidRPr="000739BA" w:rsidRDefault="00CB37CD" w:rsidP="00625ECD">
      <w:pPr>
        <w:pStyle w:val="BodyText"/>
        <w:rPr>
          <w:rFonts w:ascii="Bookman Old Style" w:hAnsi="Bookman Old Style"/>
          <w:sz w:val="12"/>
        </w:rPr>
      </w:pPr>
    </w:p>
    <w:p w14:paraId="04865E97" w14:textId="77777777" w:rsidR="00CB37CD" w:rsidRPr="000739BA" w:rsidRDefault="00CB37CD" w:rsidP="00625ECD">
      <w:pPr>
        <w:pStyle w:val="BodyText"/>
        <w:spacing w:line="20" w:lineRule="exact"/>
        <w:ind w:left="162"/>
        <w:rPr>
          <w:rFonts w:ascii="Bookman Old Style" w:hAnsi="Bookman Old Style"/>
          <w:sz w:val="2"/>
        </w:rPr>
      </w:pPr>
    </w:p>
    <w:p w14:paraId="31E76D98" w14:textId="77777777" w:rsidR="00CB37CD" w:rsidRPr="000739BA" w:rsidRDefault="00CB37CD" w:rsidP="00625ECD">
      <w:pPr>
        <w:spacing w:line="20" w:lineRule="exact"/>
        <w:rPr>
          <w:rFonts w:ascii="Bookman Old Style" w:hAnsi="Bookman Old Style"/>
          <w:sz w:val="2"/>
        </w:rPr>
        <w:sectPr w:rsidR="00CB37CD" w:rsidRPr="000739BA" w:rsidSect="00625ECD">
          <w:type w:val="continuous"/>
          <w:pgSz w:w="11910" w:h="16840"/>
          <w:pgMar w:top="860" w:right="1110" w:bottom="280" w:left="1260" w:header="720" w:footer="720" w:gutter="0"/>
          <w:cols w:space="720"/>
        </w:sectPr>
      </w:pPr>
    </w:p>
    <w:p w14:paraId="1664368A" w14:textId="77777777" w:rsidR="00CB37CD" w:rsidRPr="000739BA" w:rsidRDefault="00CB37CD" w:rsidP="00625ECD">
      <w:pPr>
        <w:pStyle w:val="BodyText"/>
        <w:spacing w:before="9"/>
        <w:rPr>
          <w:rFonts w:ascii="Bookman Old Style" w:hAnsi="Bookman Old Style"/>
          <w:i/>
          <w:sz w:val="29"/>
        </w:rPr>
      </w:pPr>
    </w:p>
    <w:p w14:paraId="1D8D0934" w14:textId="77777777" w:rsidR="00CB37CD" w:rsidRPr="000739BA" w:rsidRDefault="00CB37CD" w:rsidP="002663F0">
      <w:pPr>
        <w:pStyle w:val="Heading4"/>
      </w:pPr>
      <w:bookmarkStart w:id="171" w:name="_TOC_250003"/>
      <w:bookmarkEnd w:id="171"/>
      <w:r w:rsidRPr="000739BA">
        <w:t>SECTION X - CONTRACT FORMS</w:t>
      </w:r>
    </w:p>
    <w:p w14:paraId="46A6C4CA" w14:textId="77777777" w:rsidR="00CB37CD" w:rsidRPr="000739BA" w:rsidRDefault="00CB37CD" w:rsidP="00625ECD">
      <w:pPr>
        <w:pStyle w:val="BodyText"/>
        <w:spacing w:before="6"/>
        <w:rPr>
          <w:rFonts w:ascii="Bookman Old Style" w:hAnsi="Bookman Old Style"/>
          <w:b/>
          <w:sz w:val="41"/>
        </w:rPr>
      </w:pPr>
    </w:p>
    <w:p w14:paraId="06D85C5E" w14:textId="77777777" w:rsidR="00CB37CD" w:rsidRPr="000739BA" w:rsidRDefault="00CB37CD" w:rsidP="00625ECD">
      <w:pPr>
        <w:pStyle w:val="BodyText"/>
        <w:spacing w:before="120" w:after="120" w:line="360" w:lineRule="auto"/>
        <w:ind w:left="154"/>
        <w:rPr>
          <w:rFonts w:ascii="Bookman Old Style" w:hAnsi="Bookman Old Style"/>
        </w:rPr>
      </w:pPr>
      <w:r w:rsidRPr="000739BA">
        <w:rPr>
          <w:rFonts w:ascii="Bookman Old Style" w:hAnsi="Bookman Old Style"/>
        </w:rPr>
        <w:t>FORM No. 1 - NOTIFICATION OF INTENTION TO AWARD</w:t>
      </w:r>
    </w:p>
    <w:p w14:paraId="355C339A" w14:textId="77777777" w:rsidR="00CB37CD" w:rsidRPr="000739BA" w:rsidRDefault="00CB37CD" w:rsidP="00625ECD">
      <w:pPr>
        <w:pStyle w:val="BodyText"/>
        <w:spacing w:before="120" w:after="120" w:line="360" w:lineRule="auto"/>
        <w:ind w:left="154" w:right="3139"/>
        <w:rPr>
          <w:rFonts w:ascii="Bookman Old Style" w:hAnsi="Bookman Old Style"/>
        </w:rPr>
      </w:pPr>
      <w:r w:rsidRPr="000739BA">
        <w:rPr>
          <w:rFonts w:ascii="Bookman Old Style" w:hAnsi="Bookman Old Style"/>
        </w:rPr>
        <w:t>FORM NO. 2 – REQUEST FOR REVIEW</w:t>
      </w:r>
    </w:p>
    <w:p w14:paraId="2D34704A" w14:textId="77777777" w:rsidR="00CB37CD" w:rsidRPr="000739BA" w:rsidRDefault="00CB37CD" w:rsidP="00625ECD">
      <w:pPr>
        <w:pStyle w:val="BodyText"/>
        <w:spacing w:before="120" w:after="120" w:line="360" w:lineRule="auto"/>
        <w:ind w:left="154" w:right="3139"/>
        <w:rPr>
          <w:rFonts w:ascii="Bookman Old Style" w:hAnsi="Bookman Old Style"/>
        </w:rPr>
      </w:pPr>
      <w:r w:rsidRPr="000739BA">
        <w:rPr>
          <w:rFonts w:ascii="Bookman Old Style" w:hAnsi="Bookman Old Style"/>
        </w:rPr>
        <w:t xml:space="preserve">FORM No. 3-LETTEROF </w:t>
      </w:r>
      <w:r w:rsidRPr="000739BA">
        <w:rPr>
          <w:rFonts w:ascii="Bookman Old Style" w:hAnsi="Bookman Old Style"/>
          <w:spacing w:val="-9"/>
        </w:rPr>
        <w:t xml:space="preserve">AWARD </w:t>
      </w:r>
    </w:p>
    <w:p w14:paraId="4FC49C73" w14:textId="77777777" w:rsidR="00CB37CD" w:rsidRPr="000739BA" w:rsidRDefault="00CB37CD" w:rsidP="00625ECD">
      <w:pPr>
        <w:pStyle w:val="BodyText"/>
        <w:spacing w:before="120" w:after="120" w:line="360" w:lineRule="auto"/>
        <w:ind w:left="154" w:right="3139"/>
        <w:rPr>
          <w:rFonts w:ascii="Bookman Old Style" w:hAnsi="Bookman Old Style"/>
        </w:rPr>
      </w:pPr>
      <w:r w:rsidRPr="000739BA">
        <w:rPr>
          <w:rFonts w:ascii="Bookman Old Style" w:hAnsi="Bookman Old Style"/>
        </w:rPr>
        <w:t>FORM No. 4 - CONTRACT AGREEMENT</w:t>
      </w:r>
    </w:p>
    <w:p w14:paraId="44B2D240" w14:textId="77777777" w:rsidR="00CB37CD" w:rsidRPr="000739BA" w:rsidRDefault="00CB37CD" w:rsidP="00625ECD">
      <w:pPr>
        <w:pStyle w:val="BodyText"/>
        <w:spacing w:before="120" w:after="120" w:line="360" w:lineRule="auto"/>
        <w:ind w:left="154"/>
        <w:rPr>
          <w:rFonts w:ascii="Bookman Old Style" w:hAnsi="Bookman Old Style"/>
        </w:rPr>
      </w:pPr>
      <w:r w:rsidRPr="000739BA">
        <w:rPr>
          <w:rFonts w:ascii="Bookman Old Style" w:hAnsi="Bookman Old Style"/>
        </w:rPr>
        <w:t>FORM No. 5 - PERFORMANCE SECURITY [Option 1 - Unconditional Demand Bank Guarantee]</w:t>
      </w:r>
    </w:p>
    <w:p w14:paraId="1B38BF5D" w14:textId="77777777" w:rsidR="00CB37CD" w:rsidRPr="000739BA" w:rsidRDefault="00CB37CD" w:rsidP="00625ECD">
      <w:pPr>
        <w:pStyle w:val="BodyText"/>
        <w:spacing w:before="120" w:after="120" w:line="360" w:lineRule="auto"/>
        <w:ind w:left="154" w:right="3139"/>
        <w:rPr>
          <w:rFonts w:ascii="Bookman Old Style" w:hAnsi="Bookman Old Style"/>
        </w:rPr>
      </w:pPr>
      <w:r w:rsidRPr="000739BA">
        <w:rPr>
          <w:rFonts w:ascii="Bookman Old Style" w:hAnsi="Bookman Old Style"/>
        </w:rPr>
        <w:t>FORM No. 6- PERFORMANCE SECURITY [Option 2– Performance Bond] FORM No. 7 - ADVANCE PAYMENT SECURITY</w:t>
      </w:r>
    </w:p>
    <w:p w14:paraId="6B120BA7" w14:textId="77777777" w:rsidR="00CB37CD" w:rsidRPr="000739BA" w:rsidRDefault="00CB37CD" w:rsidP="00625ECD">
      <w:pPr>
        <w:pStyle w:val="BodyText"/>
        <w:spacing w:before="120" w:after="120" w:line="360" w:lineRule="auto"/>
        <w:ind w:left="154"/>
        <w:rPr>
          <w:rFonts w:ascii="Bookman Old Style" w:hAnsi="Bookman Old Style"/>
        </w:rPr>
      </w:pPr>
      <w:r w:rsidRPr="000739BA">
        <w:rPr>
          <w:rFonts w:ascii="Bookman Old Style" w:hAnsi="Bookman Old Style"/>
        </w:rPr>
        <w:t>FORM No. 8 - RETENTION MONEY SECURITY</w:t>
      </w:r>
    </w:p>
    <w:p w14:paraId="2E5600B4" w14:textId="77777777" w:rsidR="00CB37CD" w:rsidRPr="000739BA" w:rsidRDefault="00CB37CD" w:rsidP="00625ECD">
      <w:pPr>
        <w:pStyle w:val="BodyText"/>
        <w:rPr>
          <w:rFonts w:ascii="Bookman Old Style" w:hAnsi="Bookman Old Style"/>
          <w:sz w:val="20"/>
        </w:rPr>
      </w:pPr>
    </w:p>
    <w:p w14:paraId="3465B6C2" w14:textId="77777777" w:rsidR="00CB37CD" w:rsidRPr="000739BA" w:rsidRDefault="00CB37CD" w:rsidP="00625ECD">
      <w:pPr>
        <w:pStyle w:val="BodyText"/>
        <w:rPr>
          <w:rFonts w:ascii="Bookman Old Style" w:hAnsi="Bookman Old Style"/>
          <w:sz w:val="20"/>
        </w:rPr>
      </w:pPr>
    </w:p>
    <w:p w14:paraId="3D210140" w14:textId="77777777" w:rsidR="00CB37CD" w:rsidRPr="000739BA" w:rsidRDefault="00CB37CD" w:rsidP="00625ECD">
      <w:pPr>
        <w:pStyle w:val="BodyText"/>
        <w:rPr>
          <w:rFonts w:ascii="Bookman Old Style" w:hAnsi="Bookman Old Style"/>
          <w:sz w:val="20"/>
        </w:rPr>
      </w:pPr>
    </w:p>
    <w:p w14:paraId="3639C6BF" w14:textId="77777777" w:rsidR="00CB37CD" w:rsidRPr="000739BA" w:rsidRDefault="00CB37CD" w:rsidP="00625ECD">
      <w:pPr>
        <w:pStyle w:val="BodyText"/>
        <w:spacing w:before="2"/>
        <w:rPr>
          <w:rFonts w:ascii="Bookman Old Style" w:hAnsi="Bookman Old Style"/>
          <w:sz w:val="11"/>
        </w:rPr>
      </w:pPr>
    </w:p>
    <w:p w14:paraId="618A66B3" w14:textId="77777777" w:rsidR="00CB37CD" w:rsidRPr="000739BA" w:rsidRDefault="00CB37CD" w:rsidP="00625ECD">
      <w:pPr>
        <w:rPr>
          <w:rFonts w:ascii="Bookman Old Style" w:hAnsi="Bookman Old Style"/>
          <w:sz w:val="11"/>
        </w:rPr>
        <w:sectPr w:rsidR="00CB37CD" w:rsidRPr="000739BA" w:rsidSect="00625ECD">
          <w:pgSz w:w="11910" w:h="16840"/>
          <w:pgMar w:top="360" w:right="1110" w:bottom="620" w:left="1260" w:header="0" w:footer="433" w:gutter="0"/>
          <w:cols w:space="720"/>
        </w:sectPr>
      </w:pPr>
    </w:p>
    <w:p w14:paraId="1592CEA6" w14:textId="77777777" w:rsidR="00CB37CD" w:rsidRPr="000739BA" w:rsidRDefault="00CB37CD" w:rsidP="00625ECD">
      <w:pPr>
        <w:pStyle w:val="BodyText"/>
        <w:spacing w:before="3"/>
        <w:rPr>
          <w:rFonts w:ascii="Bookman Old Style" w:hAnsi="Bookman Old Style"/>
          <w:sz w:val="28"/>
        </w:rPr>
      </w:pPr>
    </w:p>
    <w:p w14:paraId="3C0E862E" w14:textId="77777777" w:rsidR="00CB37CD" w:rsidRPr="000739BA" w:rsidRDefault="00CB37CD" w:rsidP="002663F0">
      <w:pPr>
        <w:pStyle w:val="Heading4"/>
      </w:pPr>
      <w:r w:rsidRPr="000739BA">
        <w:t>FORM No 1: NOTIFICATION OF INTENTION TOAWARD OF CONTRACT</w:t>
      </w:r>
    </w:p>
    <w:p w14:paraId="143E5E51" w14:textId="77777777" w:rsidR="00CB37CD" w:rsidRPr="000739BA" w:rsidRDefault="00CB37CD" w:rsidP="00625ECD">
      <w:pPr>
        <w:pStyle w:val="BodyText"/>
        <w:spacing w:before="265" w:line="230" w:lineRule="auto"/>
        <w:ind w:left="153" w:right="306"/>
        <w:rPr>
          <w:rFonts w:ascii="Bookman Old Style" w:hAnsi="Bookman Old Style"/>
        </w:rPr>
      </w:pPr>
      <w:r w:rsidRPr="000739BA">
        <w:rPr>
          <w:rFonts w:ascii="Bookman Old Style" w:hAnsi="Bookman Old Style"/>
        </w:rPr>
        <w:t>This Notiﬁcation of Award shall be sent to each Tenderer that submitted a Tender and was not successful. Send this Notiﬁcation to the Tenderer's Authorized Representative named in the Tender Information Form on the format below.</w:t>
      </w:r>
    </w:p>
    <w:p w14:paraId="37B50778" w14:textId="77777777" w:rsidR="00CB37CD" w:rsidRPr="000739BA" w:rsidRDefault="00CB37CD" w:rsidP="00625ECD">
      <w:pPr>
        <w:pStyle w:val="Heading6"/>
        <w:ind w:left="153" w:firstLine="0"/>
        <w:rPr>
          <w:rFonts w:ascii="Bookman Old Style" w:hAnsi="Bookman Old Style"/>
        </w:rPr>
      </w:pPr>
      <w:r w:rsidRPr="000739BA">
        <w:rPr>
          <w:rFonts w:ascii="Bookman Old Style" w:hAnsi="Bookman Old Style"/>
          <w:u w:val="single" w:color="231F20"/>
        </w:rPr>
        <w:t>FORMAT</w:t>
      </w:r>
    </w:p>
    <w:p w14:paraId="36EC495B" w14:textId="77777777" w:rsidR="00CB37CD" w:rsidRPr="000739BA" w:rsidRDefault="00CB37CD" w:rsidP="00625ECD">
      <w:pPr>
        <w:pStyle w:val="ListParagraph"/>
        <w:numPr>
          <w:ilvl w:val="0"/>
          <w:numId w:val="10"/>
        </w:numPr>
        <w:tabs>
          <w:tab w:val="left" w:pos="592"/>
          <w:tab w:val="left" w:pos="593"/>
        </w:tabs>
        <w:spacing w:before="234"/>
        <w:ind w:hanging="443"/>
        <w:rPr>
          <w:rFonts w:ascii="Bookman Old Style" w:hAnsi="Bookman Old Style"/>
        </w:rPr>
      </w:pPr>
      <w:r w:rsidRPr="000739BA">
        <w:rPr>
          <w:rFonts w:ascii="Bookman Old Style" w:hAnsi="Bookman Old Style"/>
          <w:u w:val="single" w:color="231F20"/>
        </w:rPr>
        <w:t>For the attention of Tenderer's Authorized Representative</w:t>
      </w:r>
    </w:p>
    <w:p w14:paraId="21C6FBD5" w14:textId="77777777" w:rsidR="00CB37CD" w:rsidRPr="000739BA" w:rsidRDefault="00CB37CD" w:rsidP="00625ECD">
      <w:pPr>
        <w:pStyle w:val="ListParagraph"/>
        <w:numPr>
          <w:ilvl w:val="1"/>
          <w:numId w:val="10"/>
        </w:numPr>
        <w:tabs>
          <w:tab w:val="left" w:pos="1109"/>
          <w:tab w:val="left" w:pos="1110"/>
        </w:tabs>
        <w:spacing w:before="113"/>
        <w:ind w:hanging="517"/>
        <w:rPr>
          <w:rFonts w:ascii="Bookman Old Style" w:hAnsi="Bookman Old Style"/>
          <w:i/>
        </w:rPr>
      </w:pPr>
      <w:r w:rsidRPr="000739BA">
        <w:rPr>
          <w:rFonts w:ascii="Bookman Old Style" w:hAnsi="Bookman Old Style"/>
        </w:rPr>
        <w:t xml:space="preserve">Name: </w:t>
      </w:r>
      <w:r w:rsidRPr="000739BA">
        <w:rPr>
          <w:rFonts w:ascii="Bookman Old Style" w:hAnsi="Bookman Old Style"/>
          <w:i/>
        </w:rPr>
        <w:t>[insert Authorized Representative's name]</w:t>
      </w:r>
    </w:p>
    <w:p w14:paraId="69B7D0B3" w14:textId="77777777" w:rsidR="00CB37CD" w:rsidRPr="000739BA" w:rsidRDefault="00CB37CD" w:rsidP="00625ECD">
      <w:pPr>
        <w:pStyle w:val="ListParagraph"/>
        <w:numPr>
          <w:ilvl w:val="1"/>
          <w:numId w:val="10"/>
        </w:numPr>
        <w:tabs>
          <w:tab w:val="left" w:pos="1109"/>
          <w:tab w:val="left" w:pos="1110"/>
        </w:tabs>
        <w:spacing w:before="112"/>
        <w:ind w:hanging="517"/>
        <w:rPr>
          <w:rFonts w:ascii="Bookman Old Style" w:hAnsi="Bookman Old Style"/>
          <w:i/>
        </w:rPr>
      </w:pPr>
      <w:r w:rsidRPr="000739BA">
        <w:rPr>
          <w:rFonts w:ascii="Bookman Old Style" w:hAnsi="Bookman Old Style"/>
        </w:rPr>
        <w:t xml:space="preserve">Address: </w:t>
      </w:r>
      <w:r w:rsidRPr="000739BA">
        <w:rPr>
          <w:rFonts w:ascii="Bookman Old Style" w:hAnsi="Bookman Old Style"/>
          <w:i/>
        </w:rPr>
        <w:t>[insert Authorized Representative's Address]</w:t>
      </w:r>
    </w:p>
    <w:p w14:paraId="4BCE5751" w14:textId="77777777" w:rsidR="00CB37CD" w:rsidRPr="000739BA" w:rsidRDefault="00CB37CD" w:rsidP="00625ECD">
      <w:pPr>
        <w:pStyle w:val="ListParagraph"/>
        <w:numPr>
          <w:ilvl w:val="1"/>
          <w:numId w:val="10"/>
        </w:numPr>
        <w:tabs>
          <w:tab w:val="left" w:pos="1109"/>
          <w:tab w:val="left" w:pos="1110"/>
        </w:tabs>
        <w:spacing w:before="113"/>
        <w:ind w:hanging="517"/>
        <w:rPr>
          <w:rFonts w:ascii="Bookman Old Style" w:hAnsi="Bookman Old Style"/>
          <w:i/>
        </w:rPr>
      </w:pPr>
      <w:r w:rsidRPr="000739BA">
        <w:rPr>
          <w:rFonts w:ascii="Bookman Old Style" w:hAnsi="Bookman Old Style"/>
        </w:rPr>
        <w:t xml:space="preserve">Telephone: </w:t>
      </w:r>
      <w:r w:rsidRPr="000739BA">
        <w:rPr>
          <w:rFonts w:ascii="Bookman Old Style" w:hAnsi="Bookman Old Style"/>
          <w:i/>
        </w:rPr>
        <w:t>[insert Authorized Representative's telephone/fax numbers]</w:t>
      </w:r>
    </w:p>
    <w:p w14:paraId="45F894AB" w14:textId="77777777" w:rsidR="00CB37CD" w:rsidRPr="000739BA" w:rsidRDefault="00CB37CD" w:rsidP="00625ECD">
      <w:pPr>
        <w:pStyle w:val="ListParagraph"/>
        <w:numPr>
          <w:ilvl w:val="1"/>
          <w:numId w:val="10"/>
        </w:numPr>
        <w:tabs>
          <w:tab w:val="left" w:pos="1109"/>
          <w:tab w:val="left" w:pos="1110"/>
        </w:tabs>
        <w:spacing w:before="112"/>
        <w:ind w:hanging="517"/>
        <w:rPr>
          <w:rFonts w:ascii="Bookman Old Style" w:hAnsi="Bookman Old Style"/>
          <w:i/>
        </w:rPr>
      </w:pPr>
      <w:r w:rsidRPr="000739BA">
        <w:rPr>
          <w:rFonts w:ascii="Bookman Old Style" w:hAnsi="Bookman Old Style"/>
        </w:rPr>
        <w:t xml:space="preserve">Email Address: </w:t>
      </w:r>
      <w:r w:rsidRPr="000739BA">
        <w:rPr>
          <w:rFonts w:ascii="Bookman Old Style" w:hAnsi="Bookman Old Style"/>
          <w:i/>
        </w:rPr>
        <w:t>[insert Authorized Representative's email address]</w:t>
      </w:r>
    </w:p>
    <w:p w14:paraId="6C6C4095" w14:textId="77777777" w:rsidR="00CB37CD" w:rsidRPr="000739BA" w:rsidRDefault="00CB37CD" w:rsidP="00625ECD">
      <w:pPr>
        <w:spacing w:before="243" w:line="230" w:lineRule="auto"/>
        <w:ind w:left="603" w:right="403" w:hanging="12"/>
        <w:rPr>
          <w:rFonts w:ascii="Bookman Old Style" w:hAnsi="Bookman Old Style"/>
          <w:i/>
        </w:rPr>
      </w:pPr>
      <w:r w:rsidRPr="000739BA">
        <w:rPr>
          <w:rFonts w:ascii="Bookman Old Style" w:hAnsi="Bookman Old Style"/>
          <w:i/>
        </w:rPr>
        <w:t>[IMPORTANT: insert the date that this Notiﬁcation is transmitted to Tenderers. The Notiﬁcation must be sent to all Tenderers simultaneously. This means on the same date and as close to the same time as possible.]</w:t>
      </w:r>
    </w:p>
    <w:p w14:paraId="0FF67384" w14:textId="77777777" w:rsidR="00CB37CD" w:rsidRPr="000739BA" w:rsidRDefault="00CB37CD" w:rsidP="00625ECD">
      <w:pPr>
        <w:pStyle w:val="ListParagraph"/>
        <w:numPr>
          <w:ilvl w:val="0"/>
          <w:numId w:val="10"/>
        </w:numPr>
        <w:tabs>
          <w:tab w:val="left" w:pos="592"/>
          <w:tab w:val="left" w:pos="593"/>
        </w:tabs>
        <w:spacing w:before="237"/>
        <w:ind w:left="592"/>
        <w:rPr>
          <w:rFonts w:ascii="Bookman Old Style" w:hAnsi="Bookman Old Style"/>
        </w:rPr>
      </w:pPr>
      <w:r w:rsidRPr="000739BA">
        <w:rPr>
          <w:rFonts w:ascii="Bookman Old Style" w:hAnsi="Bookman Old Style"/>
          <w:u w:val="single" w:color="231F20"/>
        </w:rPr>
        <w:t>Date of transmission</w:t>
      </w:r>
      <w:r w:rsidRPr="000739BA">
        <w:rPr>
          <w:rFonts w:ascii="Bookman Old Style" w:hAnsi="Bookman Old Style"/>
        </w:rPr>
        <w:t>: [</w:t>
      </w:r>
      <w:r w:rsidRPr="000739BA">
        <w:rPr>
          <w:rFonts w:ascii="Bookman Old Style" w:hAnsi="Bookman Old Style"/>
          <w:i/>
        </w:rPr>
        <w:t>email</w:t>
      </w:r>
      <w:r w:rsidRPr="000739BA">
        <w:rPr>
          <w:rFonts w:ascii="Bookman Old Style" w:hAnsi="Bookman Old Style"/>
        </w:rPr>
        <w:t>] on [</w:t>
      </w:r>
      <w:r w:rsidRPr="000739BA">
        <w:rPr>
          <w:rFonts w:ascii="Bookman Old Style" w:hAnsi="Bookman Old Style"/>
          <w:i/>
        </w:rPr>
        <w:t>date</w:t>
      </w:r>
      <w:r w:rsidRPr="000739BA">
        <w:rPr>
          <w:rFonts w:ascii="Bookman Old Style" w:hAnsi="Bookman Old Style"/>
        </w:rPr>
        <w:t>] (local time)</w:t>
      </w:r>
    </w:p>
    <w:p w14:paraId="7CBA4B44" w14:textId="77777777" w:rsidR="00CB37CD" w:rsidRPr="000739BA" w:rsidRDefault="00CB37CD" w:rsidP="00625ECD">
      <w:pPr>
        <w:tabs>
          <w:tab w:val="left" w:pos="10361"/>
        </w:tabs>
        <w:spacing w:before="234"/>
        <w:ind w:left="592"/>
        <w:rPr>
          <w:rFonts w:ascii="Bookman Old Style" w:hAnsi="Bookman Old Style"/>
        </w:rPr>
      </w:pPr>
      <w:r w:rsidRPr="000739BA">
        <w:rPr>
          <w:rFonts w:ascii="Bookman Old Style" w:hAnsi="Bookman Old Style"/>
        </w:rPr>
        <w:t>This Notiﬁcation is sent by (</w:t>
      </w:r>
      <w:r w:rsidRPr="000739BA">
        <w:rPr>
          <w:rFonts w:ascii="Bookman Old Style" w:hAnsi="Bookman Old Style"/>
          <w:i/>
        </w:rPr>
        <w:t>Name and designation</w:t>
      </w:r>
      <w:r w:rsidRPr="000739BA">
        <w:rPr>
          <w:rFonts w:ascii="Bookman Old Style" w:hAnsi="Bookman Old Style"/>
        </w:rPr>
        <w:t xml:space="preserve">) </w:t>
      </w:r>
      <w:r w:rsidRPr="000739BA">
        <w:rPr>
          <w:rFonts w:ascii="Bookman Old Style" w:hAnsi="Bookman Old Style"/>
          <w:u w:val="single" w:color="221E1F"/>
        </w:rPr>
        <w:tab/>
      </w:r>
    </w:p>
    <w:p w14:paraId="11E67860" w14:textId="77777777" w:rsidR="00CB37CD" w:rsidRPr="000739BA" w:rsidRDefault="00CB37CD" w:rsidP="00625ECD">
      <w:pPr>
        <w:pStyle w:val="ListParagraph"/>
        <w:numPr>
          <w:ilvl w:val="0"/>
          <w:numId w:val="10"/>
        </w:numPr>
        <w:tabs>
          <w:tab w:val="left" w:pos="592"/>
          <w:tab w:val="left" w:pos="593"/>
        </w:tabs>
        <w:spacing w:before="234"/>
        <w:ind w:left="592"/>
        <w:rPr>
          <w:rFonts w:ascii="Bookman Old Style" w:hAnsi="Bookman Old Style"/>
        </w:rPr>
      </w:pPr>
      <w:r w:rsidRPr="000739BA">
        <w:rPr>
          <w:rFonts w:ascii="Bookman Old Style" w:hAnsi="Bookman Old Style"/>
          <w:u w:val="single" w:color="231F20"/>
        </w:rPr>
        <w:t xml:space="preserve">Notiﬁcation of </w:t>
      </w:r>
      <w:r w:rsidRPr="000739BA">
        <w:rPr>
          <w:rFonts w:ascii="Bookman Old Style" w:hAnsi="Bookman Old Style"/>
          <w:spacing w:val="-5"/>
          <w:u w:val="single" w:color="231F20"/>
        </w:rPr>
        <w:t>Award</w:t>
      </w:r>
    </w:p>
    <w:p w14:paraId="51A4BA57" w14:textId="77777777" w:rsidR="00CB37CD" w:rsidRPr="000739BA" w:rsidRDefault="00CB37CD" w:rsidP="00625ECD">
      <w:pPr>
        <w:pStyle w:val="ListParagraph"/>
        <w:numPr>
          <w:ilvl w:val="1"/>
          <w:numId w:val="10"/>
        </w:numPr>
        <w:tabs>
          <w:tab w:val="left" w:pos="1106"/>
          <w:tab w:val="left" w:pos="1107"/>
        </w:tabs>
        <w:spacing w:before="113"/>
        <w:ind w:left="1106" w:hanging="510"/>
        <w:rPr>
          <w:rFonts w:ascii="Bookman Old Style" w:hAnsi="Bookman Old Style"/>
          <w:i/>
        </w:rPr>
      </w:pPr>
      <w:r w:rsidRPr="000739BA">
        <w:rPr>
          <w:rFonts w:ascii="Bookman Old Style" w:hAnsi="Bookman Old Style"/>
        </w:rPr>
        <w:t xml:space="preserve">Procuring Entity: </w:t>
      </w:r>
      <w:r w:rsidRPr="000739BA">
        <w:rPr>
          <w:rFonts w:ascii="Bookman Old Style" w:hAnsi="Bookman Old Style"/>
          <w:i/>
        </w:rPr>
        <w:t xml:space="preserve">[insert the name of the </w:t>
      </w:r>
      <w:r w:rsidR="00177232" w:rsidRPr="000739BA">
        <w:rPr>
          <w:rFonts w:ascii="Bookman Old Style" w:hAnsi="Bookman Old Style"/>
          <w:i/>
        </w:rPr>
        <w:t>Procuring Entity</w:t>
      </w:r>
      <w:r w:rsidRPr="000739BA">
        <w:rPr>
          <w:rFonts w:ascii="Bookman Old Style" w:hAnsi="Bookman Old Style"/>
          <w:i/>
        </w:rPr>
        <w:t>]</w:t>
      </w:r>
    </w:p>
    <w:p w14:paraId="378D6FAD" w14:textId="77777777" w:rsidR="00CB37CD" w:rsidRPr="000739BA" w:rsidRDefault="00CB37CD" w:rsidP="00625ECD">
      <w:pPr>
        <w:pStyle w:val="ListParagraph"/>
        <w:numPr>
          <w:ilvl w:val="1"/>
          <w:numId w:val="10"/>
        </w:numPr>
        <w:tabs>
          <w:tab w:val="left" w:pos="1106"/>
          <w:tab w:val="left" w:pos="1107"/>
        </w:tabs>
        <w:spacing w:before="112"/>
        <w:ind w:left="1106" w:hanging="510"/>
        <w:rPr>
          <w:rFonts w:ascii="Bookman Old Style" w:hAnsi="Bookman Old Style"/>
          <w:i/>
        </w:rPr>
      </w:pPr>
      <w:r w:rsidRPr="000739BA">
        <w:rPr>
          <w:rFonts w:ascii="Bookman Old Style" w:hAnsi="Bookman Old Style"/>
        </w:rPr>
        <w:t xml:space="preserve">Project: </w:t>
      </w:r>
      <w:r w:rsidRPr="000739BA">
        <w:rPr>
          <w:rFonts w:ascii="Bookman Old Style" w:hAnsi="Bookman Old Style"/>
          <w:i/>
        </w:rPr>
        <w:t xml:space="preserve">[insert name </w:t>
      </w:r>
      <w:r w:rsidR="00177232" w:rsidRPr="000739BA">
        <w:rPr>
          <w:rFonts w:ascii="Bookman Old Style" w:hAnsi="Bookman Old Style"/>
          <w:i/>
        </w:rPr>
        <w:t>of project</w:t>
      </w:r>
      <w:r w:rsidRPr="000739BA">
        <w:rPr>
          <w:rFonts w:ascii="Bookman Old Style" w:hAnsi="Bookman Old Style"/>
          <w:i/>
        </w:rPr>
        <w:t>]</w:t>
      </w:r>
    </w:p>
    <w:p w14:paraId="4802120B" w14:textId="77777777" w:rsidR="00CB37CD" w:rsidRPr="000739BA" w:rsidRDefault="00CB37CD" w:rsidP="00625ECD">
      <w:pPr>
        <w:pStyle w:val="ListParagraph"/>
        <w:numPr>
          <w:ilvl w:val="1"/>
          <w:numId w:val="10"/>
        </w:numPr>
        <w:tabs>
          <w:tab w:val="left" w:pos="1106"/>
          <w:tab w:val="left" w:pos="1107"/>
        </w:tabs>
        <w:spacing w:before="113"/>
        <w:ind w:left="1106" w:hanging="510"/>
        <w:rPr>
          <w:rFonts w:ascii="Bookman Old Style" w:hAnsi="Bookman Old Style"/>
          <w:i/>
        </w:rPr>
      </w:pPr>
      <w:r w:rsidRPr="000739BA">
        <w:rPr>
          <w:rFonts w:ascii="Bookman Old Style" w:hAnsi="Bookman Old Style"/>
        </w:rPr>
        <w:t xml:space="preserve">Contract title: </w:t>
      </w:r>
      <w:r w:rsidRPr="000739BA">
        <w:rPr>
          <w:rFonts w:ascii="Bookman Old Style" w:hAnsi="Bookman Old Style"/>
          <w:i/>
        </w:rPr>
        <w:t xml:space="preserve">[insert the name of </w:t>
      </w:r>
      <w:r w:rsidR="00177232" w:rsidRPr="000739BA">
        <w:rPr>
          <w:rFonts w:ascii="Bookman Old Style" w:hAnsi="Bookman Old Style"/>
          <w:i/>
        </w:rPr>
        <w:t>the contract</w:t>
      </w:r>
      <w:r w:rsidRPr="000739BA">
        <w:rPr>
          <w:rFonts w:ascii="Bookman Old Style" w:hAnsi="Bookman Old Style"/>
          <w:i/>
        </w:rPr>
        <w:t>]</w:t>
      </w:r>
    </w:p>
    <w:p w14:paraId="127B13CE" w14:textId="77777777" w:rsidR="00CB37CD" w:rsidRPr="000739BA" w:rsidRDefault="00CB37CD" w:rsidP="00625ECD">
      <w:pPr>
        <w:pStyle w:val="ListParagraph"/>
        <w:numPr>
          <w:ilvl w:val="1"/>
          <w:numId w:val="10"/>
        </w:numPr>
        <w:tabs>
          <w:tab w:val="left" w:pos="1106"/>
          <w:tab w:val="left" w:pos="1107"/>
        </w:tabs>
        <w:spacing w:before="112"/>
        <w:ind w:left="1106" w:hanging="510"/>
        <w:rPr>
          <w:rFonts w:ascii="Bookman Old Style" w:hAnsi="Bookman Old Style"/>
          <w:i/>
        </w:rPr>
      </w:pPr>
      <w:r w:rsidRPr="000739BA">
        <w:rPr>
          <w:rFonts w:ascii="Bookman Old Style" w:hAnsi="Bookman Old Style"/>
        </w:rPr>
        <w:t xml:space="preserve">ITT No: </w:t>
      </w:r>
      <w:r w:rsidRPr="000739BA">
        <w:rPr>
          <w:rFonts w:ascii="Bookman Old Style" w:hAnsi="Bookman Old Style"/>
          <w:i/>
        </w:rPr>
        <w:t xml:space="preserve">[insert ITT reference number </w:t>
      </w:r>
      <w:r w:rsidRPr="000739BA">
        <w:rPr>
          <w:rFonts w:ascii="Bookman Old Style" w:hAnsi="Bookman Old Style"/>
          <w:i/>
          <w:spacing w:val="-3"/>
        </w:rPr>
        <w:t xml:space="preserve">from </w:t>
      </w:r>
      <w:r w:rsidR="00177232" w:rsidRPr="000739BA">
        <w:rPr>
          <w:rFonts w:ascii="Bookman Old Style" w:hAnsi="Bookman Old Style"/>
          <w:i/>
        </w:rPr>
        <w:t>Procurement Plan</w:t>
      </w:r>
      <w:r w:rsidRPr="000739BA">
        <w:rPr>
          <w:rFonts w:ascii="Bookman Old Style" w:hAnsi="Bookman Old Style"/>
          <w:i/>
        </w:rPr>
        <w:t>]</w:t>
      </w:r>
    </w:p>
    <w:p w14:paraId="16B37737" w14:textId="77777777" w:rsidR="00CB37CD" w:rsidRPr="000739BA" w:rsidRDefault="00CB37CD" w:rsidP="00625ECD">
      <w:pPr>
        <w:pStyle w:val="BodyText"/>
        <w:spacing w:before="243" w:line="230" w:lineRule="auto"/>
        <w:ind w:left="611" w:right="111" w:hanging="19"/>
        <w:rPr>
          <w:rFonts w:ascii="Bookman Old Style" w:hAnsi="Bookman Old Style"/>
        </w:rPr>
      </w:pPr>
      <w:r w:rsidRPr="000739BA">
        <w:rPr>
          <w:rFonts w:ascii="Bookman Old Style" w:hAnsi="Bookman Old Style"/>
        </w:rPr>
        <w:t>This Notiﬁcation of Intention to Award (Notiﬁcation) notiﬁes you of our decision to award the above contract. The transmission of this Notiﬁcation begins the Standstill Period. During the Standstill Period, you may:</w:t>
      </w:r>
    </w:p>
    <w:p w14:paraId="7DF1475A" w14:textId="77777777" w:rsidR="00CB37CD" w:rsidRPr="000739BA" w:rsidRDefault="00CB37CD" w:rsidP="00625ECD">
      <w:pPr>
        <w:pStyle w:val="ListParagraph"/>
        <w:numPr>
          <w:ilvl w:val="0"/>
          <w:numId w:val="10"/>
        </w:numPr>
        <w:tabs>
          <w:tab w:val="left" w:pos="592"/>
          <w:tab w:val="left" w:pos="593"/>
        </w:tabs>
        <w:spacing w:before="245" w:line="230" w:lineRule="auto"/>
        <w:ind w:right="1211" w:hanging="443"/>
        <w:rPr>
          <w:rFonts w:ascii="Bookman Old Style" w:hAnsi="Bookman Old Style"/>
        </w:rPr>
      </w:pPr>
      <w:r w:rsidRPr="000739BA">
        <w:rPr>
          <w:rFonts w:ascii="Bookman Old Style" w:hAnsi="Bookman Old Style"/>
        </w:rPr>
        <w:t>Request a debrieﬁng in relation to the evaluation of your tender by submitting a Procurement-related Complaint in relation to the decision to award the contracts.</w:t>
      </w:r>
    </w:p>
    <w:p w14:paraId="2C4B47C0" w14:textId="77777777" w:rsidR="00CB37CD" w:rsidRPr="000739BA" w:rsidRDefault="00CB37CD" w:rsidP="00625ECD">
      <w:pPr>
        <w:pStyle w:val="ListParagraph"/>
        <w:numPr>
          <w:ilvl w:val="0"/>
          <w:numId w:val="9"/>
        </w:numPr>
        <w:tabs>
          <w:tab w:val="left" w:pos="1109"/>
          <w:tab w:val="left" w:pos="1110"/>
        </w:tabs>
        <w:spacing w:before="237"/>
        <w:ind w:hanging="517"/>
        <w:jc w:val="left"/>
        <w:rPr>
          <w:rFonts w:ascii="Bookman Old Style" w:hAnsi="Bookman Old Style"/>
        </w:rPr>
      </w:pPr>
      <w:r w:rsidRPr="000739BA">
        <w:rPr>
          <w:rFonts w:ascii="Bookman Old Style" w:hAnsi="Bookman Old Style"/>
        </w:rPr>
        <w:t>The successful tenderers</w:t>
      </w:r>
    </w:p>
    <w:p w14:paraId="5F0C548F" w14:textId="77777777" w:rsidR="00CB37CD" w:rsidRPr="000739BA" w:rsidRDefault="00CB37CD" w:rsidP="00625ECD">
      <w:pPr>
        <w:pStyle w:val="ListParagraph"/>
        <w:numPr>
          <w:ilvl w:val="0"/>
          <w:numId w:val="8"/>
        </w:numPr>
        <w:tabs>
          <w:tab w:val="left" w:pos="1109"/>
          <w:tab w:val="left" w:pos="1110"/>
          <w:tab w:val="left" w:pos="10291"/>
        </w:tabs>
        <w:spacing w:before="234"/>
        <w:ind w:hanging="517"/>
        <w:rPr>
          <w:rFonts w:ascii="Bookman Old Style" w:hAnsi="Bookman Old Style"/>
        </w:rPr>
      </w:pPr>
      <w:r w:rsidRPr="000739BA">
        <w:rPr>
          <w:rFonts w:ascii="Bookman Old Style" w:hAnsi="Bookman Old Style"/>
        </w:rPr>
        <w:t>Name of successful</w:t>
      </w:r>
      <w:r w:rsidRPr="000739BA">
        <w:rPr>
          <w:rFonts w:ascii="Bookman Old Style" w:hAnsi="Bookman Old Style"/>
          <w:spacing w:val="-3"/>
        </w:rPr>
        <w:t xml:space="preserve"> Tender</w:t>
      </w:r>
    </w:p>
    <w:p w14:paraId="7714DA8C" w14:textId="77777777" w:rsidR="00CB37CD" w:rsidRPr="000739BA" w:rsidRDefault="00CB37CD" w:rsidP="00625ECD">
      <w:pPr>
        <w:pStyle w:val="ListParagraph"/>
        <w:numPr>
          <w:ilvl w:val="0"/>
          <w:numId w:val="8"/>
        </w:numPr>
        <w:tabs>
          <w:tab w:val="left" w:pos="1109"/>
          <w:tab w:val="left" w:pos="1110"/>
          <w:tab w:val="left" w:pos="10315"/>
        </w:tabs>
        <w:spacing w:before="262"/>
        <w:ind w:hanging="517"/>
        <w:rPr>
          <w:rFonts w:ascii="Bookman Old Style" w:hAnsi="Bookman Old Style"/>
        </w:rPr>
      </w:pPr>
      <w:r w:rsidRPr="000739BA">
        <w:rPr>
          <w:rFonts w:ascii="Bookman Old Style" w:hAnsi="Bookman Old Style"/>
        </w:rPr>
        <w:t xml:space="preserve">Address of the successful </w:t>
      </w:r>
      <w:r w:rsidRPr="000739BA">
        <w:rPr>
          <w:rFonts w:ascii="Bookman Old Style" w:hAnsi="Bookman Old Style"/>
          <w:spacing w:val="-3"/>
        </w:rPr>
        <w:t xml:space="preserve">Tender </w:t>
      </w:r>
      <w:r w:rsidRPr="000739BA">
        <w:rPr>
          <w:rFonts w:ascii="Bookman Old Style" w:hAnsi="Bookman Old Style"/>
          <w:spacing w:val="-3"/>
          <w:u w:val="single" w:color="221E1F"/>
        </w:rPr>
        <w:tab/>
      </w:r>
    </w:p>
    <w:p w14:paraId="76111C93" w14:textId="77777777" w:rsidR="00CB37CD" w:rsidRPr="000739BA" w:rsidRDefault="00CB37CD" w:rsidP="00765BE2">
      <w:pPr>
        <w:pStyle w:val="BodyText"/>
        <w:spacing w:before="6"/>
        <w:rPr>
          <w:rFonts w:ascii="Bookman Old Style" w:hAnsi="Bookman Old Style"/>
        </w:rPr>
      </w:pPr>
      <w:r w:rsidRPr="000739BA">
        <w:rPr>
          <w:rFonts w:ascii="Bookman Old Style" w:hAnsi="Bookman Old Style"/>
          <w:noProof/>
          <w:lang w:val="en-GB" w:eastAsia="en-GB"/>
        </w:rPr>
        <mc:AlternateContent>
          <mc:Choice Requires="wps">
            <w:drawing>
              <wp:anchor distT="4294967295" distB="4294967295" distL="0" distR="0" simplePos="0" relativeHeight="251661312" behindDoc="0" locked="0" layoutInCell="1" allowOverlap="1" wp14:anchorId="35069083" wp14:editId="57E2B194">
                <wp:simplePos x="0" y="0"/>
                <wp:positionH relativeFrom="page">
                  <wp:posOffset>1149350</wp:posOffset>
                </wp:positionH>
                <wp:positionV relativeFrom="paragraph">
                  <wp:posOffset>229234</wp:posOffset>
                </wp:positionV>
                <wp:extent cx="5727700" cy="0"/>
                <wp:effectExtent l="0" t="0" r="25400" b="19050"/>
                <wp:wrapTopAndBottom/>
                <wp:docPr id="2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B78E3" id="Line 19"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5pt,18.05pt" to="54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jvIgIAAEQEAAAOAAAAZHJzL2Uyb0RvYy54bWysU9uO2yAQfa/Uf0B+T3zZXK04q8pO+pJ2&#10;I+32AwjgGBUDAhInqvrvHXAcZduXquoLHjwzZ87MHFbPl1agMzOWK1lE6TiJEJNEUS6PRfTtbTta&#10;RMg6LCkWSrIiujIbPa8/flh1OmeZapSgzCAAkTbvdBE1zuk8ji1pWIvtWGkmwVkr02IHV3OMqcEd&#10;oLcizpJkFnfKUG0UYdbC36p3RuuAX9eMuJe6tswhUUTAzYXThPPgz3i9wvnRYN1wcqOB/4FFi7mE&#10;oneoCjuMTob/AdVyYpRVtRsT1caqrjlhoQfoJk1+6+a1wZqFXmA4Vt/HZP8fLPl63hvEaRFlT1mE&#10;JG5hSTsuGUqXfjidtjnElHJvfHvkIl/1TpHvFklVNlgeWSD5dtWQl/qM+F2Kv1gNJQ7dF0UhBp+c&#10;CpO61Kb1kDADdAkLud4Xwi4OEfg5nWfzeQJ7I4MvxvmQqI11n5lqkTeKSADpAIzPO+s8EZwPIb6O&#10;VFsuRNi3kKgD8OliERKsEpx6pw+z5ngohUFnDIrJsnSTbkNX4HkM88gVtk0fF1y9low6SRqqNAzT&#10;zc12mIveBlZC+kLQI/C8Wb1WfiyT5WaxWUxGk2y2GU2Sqhp92paT0WybzqfVU1WWVfrTc04necMp&#10;ZdLTHnSbTv5OF7cX1Cvurtz7fOL36GGQQHb4BtJhyX6vvUIOil73Zlg+SDUE356VfwuPd7AfH//6&#10;FwAAAP//AwBQSwMEFAAGAAgAAAAhAMYq6ODbAAAACgEAAA8AAABkcnMvZG93bnJldi54bWxMj8FO&#10;wzAQRO9I/IO1SFxQ65hKVRTiVKhSTxwqCh/gxEsSYa/T2G3dv2crDnCc2dHsm3qTvRNnnOMYSINa&#10;FiCQumBH6jV8fuwWJYiYDFnjAqGGK0bYNPd3talsuNA7ng+pF1xCsTIahpSmSsrYDehNXIYJiW9f&#10;YfYmsZx7aWdz4XLv5HNRrKU3I/GHwUy4HbD7Ppy8htblnbw69bY97o85+gLHvXrS+vEhv76ASJjT&#10;Xxhu+IwODTO14UQ2Cse6VLwlaVitFYhboChX7LS/jmxq+X9C8wMAAP//AwBQSwECLQAUAAYACAAA&#10;ACEAtoM4kv4AAADhAQAAEwAAAAAAAAAAAAAAAAAAAAAAW0NvbnRlbnRfVHlwZXNdLnhtbFBLAQIt&#10;ABQABgAIAAAAIQA4/SH/1gAAAJQBAAALAAAAAAAAAAAAAAAAAC8BAABfcmVscy8ucmVsc1BLAQIt&#10;ABQABgAIAAAAIQCY0fjvIgIAAEQEAAAOAAAAAAAAAAAAAAAAAC4CAABkcnMvZTJvRG9jLnhtbFBL&#10;AQItABQABgAIAAAAIQDGKujg2wAAAAoBAAAPAAAAAAAAAAAAAAAAAHwEAABkcnMvZG93bnJldi54&#10;bWxQSwUGAAAAAAQABADzAAAAhAUAAAAA&#10;" strokecolor="#221e1f" strokeweight=".44pt">
                <w10:wrap type="topAndBottom" anchorx="page"/>
              </v:line>
            </w:pict>
          </mc:Fallback>
        </mc:AlternateContent>
      </w:r>
      <w:r w:rsidRPr="000739BA">
        <w:rPr>
          <w:rFonts w:ascii="Bookman Old Style" w:hAnsi="Bookman Old Style"/>
        </w:rPr>
        <w:t xml:space="preserve">Contract price of the successful </w:t>
      </w:r>
      <w:r w:rsidRPr="000739BA">
        <w:rPr>
          <w:rFonts w:ascii="Bookman Old Style" w:hAnsi="Bookman Old Style"/>
          <w:spacing w:val="-3"/>
        </w:rPr>
        <w:t xml:space="preserve">Tender </w:t>
      </w:r>
      <w:r w:rsidRPr="000739BA">
        <w:rPr>
          <w:rFonts w:ascii="Bookman Old Style" w:hAnsi="Bookman Old Style"/>
        </w:rPr>
        <w:t xml:space="preserve">Kenya Shillings </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 xml:space="preserve"> (in words)</w:t>
      </w:r>
    </w:p>
    <w:p w14:paraId="09822D04" w14:textId="77777777" w:rsidR="00CB37CD" w:rsidRPr="000739BA" w:rsidRDefault="00CB37CD" w:rsidP="00625ECD">
      <w:pPr>
        <w:pStyle w:val="ListParagraph"/>
        <w:numPr>
          <w:ilvl w:val="0"/>
          <w:numId w:val="9"/>
        </w:numPr>
        <w:tabs>
          <w:tab w:val="left" w:pos="1593"/>
          <w:tab w:val="left" w:pos="1594"/>
        </w:tabs>
        <w:spacing w:before="124"/>
        <w:ind w:left="1593" w:hanging="484"/>
        <w:jc w:val="left"/>
        <w:rPr>
          <w:rFonts w:ascii="Bookman Old Style" w:hAnsi="Bookman Old Style"/>
        </w:rPr>
      </w:pPr>
      <w:r w:rsidRPr="000739BA">
        <w:rPr>
          <w:rFonts w:ascii="Bookman Old Style" w:hAnsi="Bookman Old Style"/>
        </w:rPr>
        <w:t>The reasons for your tender being unsuccessful are as follows:</w:t>
      </w:r>
    </w:p>
    <w:p w14:paraId="62059E6F" w14:textId="77777777" w:rsidR="00CB37CD" w:rsidRPr="000739BA" w:rsidRDefault="00177232" w:rsidP="00625ECD">
      <w:pPr>
        <w:pStyle w:val="ListParagraph"/>
        <w:numPr>
          <w:ilvl w:val="0"/>
          <w:numId w:val="9"/>
        </w:numPr>
        <w:tabs>
          <w:tab w:val="left" w:pos="1593"/>
          <w:tab w:val="left" w:pos="1594"/>
        </w:tabs>
        <w:spacing w:before="235"/>
        <w:ind w:left="1593" w:hanging="484"/>
        <w:jc w:val="left"/>
        <w:rPr>
          <w:rFonts w:ascii="Bookman Old Style" w:hAnsi="Bookman Old Style"/>
        </w:rPr>
      </w:pPr>
      <w:r w:rsidRPr="000739BA">
        <w:rPr>
          <w:rFonts w:ascii="Bookman Old Style" w:hAnsi="Bookman Old Style"/>
        </w:rPr>
        <w:t>Other Tenderers</w:t>
      </w:r>
    </w:p>
    <w:p w14:paraId="0C9BFA12" w14:textId="77777777" w:rsidR="00CB37CD" w:rsidRPr="000739BA" w:rsidRDefault="00CB37CD" w:rsidP="00625ECD">
      <w:pPr>
        <w:pStyle w:val="BodyText"/>
        <w:spacing w:before="242" w:line="230" w:lineRule="auto"/>
        <w:ind w:left="603" w:firstLine="30"/>
        <w:rPr>
          <w:rFonts w:ascii="Bookman Old Style" w:hAnsi="Bookman Old Style"/>
        </w:rPr>
      </w:pPr>
      <w:r w:rsidRPr="000739BA">
        <w:rPr>
          <w:rFonts w:ascii="Bookman Old Style" w:hAnsi="Bookman Old Style"/>
        </w:rPr>
        <w:t xml:space="preserve">Names of all Tenderers that submitted a </w:t>
      </w:r>
      <w:r w:rsidRPr="000739BA">
        <w:rPr>
          <w:rFonts w:ascii="Bookman Old Style" w:hAnsi="Bookman Old Style"/>
          <w:spacing w:val="-5"/>
        </w:rPr>
        <w:t xml:space="preserve">Tender. </w:t>
      </w:r>
      <w:r w:rsidRPr="000739BA">
        <w:rPr>
          <w:rFonts w:ascii="Bookman Old Style" w:hAnsi="Bookman Old Style"/>
        </w:rPr>
        <w:t xml:space="preserve">If the Tender's price was evaluated include the evaluated price as well as the </w:t>
      </w:r>
      <w:r w:rsidRPr="000739BA">
        <w:rPr>
          <w:rFonts w:ascii="Bookman Old Style" w:hAnsi="Bookman Old Style"/>
          <w:spacing w:val="-3"/>
        </w:rPr>
        <w:t xml:space="preserve">Tender </w:t>
      </w:r>
      <w:r w:rsidRPr="000739BA">
        <w:rPr>
          <w:rFonts w:ascii="Bookman Old Style" w:hAnsi="Bookman Old Style"/>
        </w:rPr>
        <w:t>price as read out.</w:t>
      </w:r>
    </w:p>
    <w:p w14:paraId="56D52DAC" w14:textId="77777777" w:rsidR="00CB37CD" w:rsidRPr="000739BA" w:rsidRDefault="00CB37CD" w:rsidP="00625ECD">
      <w:pPr>
        <w:spacing w:line="230" w:lineRule="auto"/>
        <w:rPr>
          <w:rFonts w:ascii="Bookman Old Style" w:hAnsi="Bookman Old Style"/>
        </w:rPr>
        <w:sectPr w:rsidR="00CB37CD" w:rsidRPr="000739BA" w:rsidSect="00625ECD">
          <w:pgSz w:w="11910" w:h="16840"/>
          <w:pgMar w:top="360" w:right="1110" w:bottom="620" w:left="1260" w:header="0" w:footer="433" w:gutter="0"/>
          <w:cols w:space="720"/>
        </w:sectPr>
      </w:pPr>
    </w:p>
    <w:p w14:paraId="4B4614F9" w14:textId="77777777" w:rsidR="00CB37CD" w:rsidRPr="000739BA" w:rsidRDefault="00CB37CD" w:rsidP="00625ECD">
      <w:pPr>
        <w:pStyle w:val="BodyText"/>
        <w:rPr>
          <w:rFonts w:ascii="Bookman Old Style" w:hAnsi="Bookman Old Style"/>
          <w:sz w:val="20"/>
        </w:rPr>
      </w:pPr>
    </w:p>
    <w:p w14:paraId="5A9F671A" w14:textId="77777777" w:rsidR="00CB37CD" w:rsidRPr="000739BA" w:rsidRDefault="00CB37CD" w:rsidP="00625ECD">
      <w:pPr>
        <w:pStyle w:val="BodyText"/>
        <w:rPr>
          <w:rFonts w:ascii="Bookman Old Style" w:hAnsi="Bookman Old Sty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267"/>
        <w:gridCol w:w="1525"/>
        <w:gridCol w:w="1949"/>
        <w:gridCol w:w="3033"/>
      </w:tblGrid>
      <w:tr w:rsidR="00CB37CD" w:rsidRPr="000739BA" w14:paraId="44B67ED7" w14:textId="77777777" w:rsidTr="00CB37CD">
        <w:tc>
          <w:tcPr>
            <w:tcW w:w="643" w:type="dxa"/>
            <w:shd w:val="clear" w:color="auto" w:fill="auto"/>
          </w:tcPr>
          <w:p w14:paraId="304337B3"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SNo</w:t>
            </w:r>
          </w:p>
        </w:tc>
        <w:tc>
          <w:tcPr>
            <w:tcW w:w="2334" w:type="dxa"/>
            <w:shd w:val="clear" w:color="auto" w:fill="auto"/>
          </w:tcPr>
          <w:p w14:paraId="1DBC8D0B"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Name of Tender</w:t>
            </w:r>
          </w:p>
        </w:tc>
        <w:tc>
          <w:tcPr>
            <w:tcW w:w="1554" w:type="dxa"/>
            <w:shd w:val="clear" w:color="auto" w:fill="auto"/>
          </w:tcPr>
          <w:p w14:paraId="657BAF9E"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Tender Price as read out</w:t>
            </w:r>
          </w:p>
        </w:tc>
        <w:tc>
          <w:tcPr>
            <w:tcW w:w="1985" w:type="dxa"/>
            <w:shd w:val="clear" w:color="auto" w:fill="auto"/>
          </w:tcPr>
          <w:p w14:paraId="550D2B52"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Tender’s evaluated price (Note a)</w:t>
            </w:r>
          </w:p>
        </w:tc>
        <w:tc>
          <w:tcPr>
            <w:tcW w:w="3123" w:type="dxa"/>
            <w:shd w:val="clear" w:color="auto" w:fill="auto"/>
          </w:tcPr>
          <w:p w14:paraId="7543CA58"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One Reason Why Not Evaluated</w:t>
            </w:r>
          </w:p>
        </w:tc>
      </w:tr>
      <w:tr w:rsidR="00CB37CD" w:rsidRPr="000739BA" w14:paraId="76C9696A" w14:textId="77777777" w:rsidTr="00CB37CD">
        <w:tc>
          <w:tcPr>
            <w:tcW w:w="643" w:type="dxa"/>
            <w:shd w:val="clear" w:color="auto" w:fill="auto"/>
          </w:tcPr>
          <w:p w14:paraId="282CD519"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1</w:t>
            </w:r>
          </w:p>
        </w:tc>
        <w:tc>
          <w:tcPr>
            <w:tcW w:w="2334" w:type="dxa"/>
            <w:shd w:val="clear" w:color="auto" w:fill="auto"/>
          </w:tcPr>
          <w:p w14:paraId="5AF7F580" w14:textId="77777777" w:rsidR="00CB37CD" w:rsidRPr="000739BA" w:rsidRDefault="00CB37CD" w:rsidP="00625ECD">
            <w:pPr>
              <w:rPr>
                <w:rFonts w:ascii="Bookman Old Style" w:hAnsi="Bookman Old Style"/>
                <w:iCs/>
                <w:szCs w:val="24"/>
              </w:rPr>
            </w:pPr>
          </w:p>
        </w:tc>
        <w:tc>
          <w:tcPr>
            <w:tcW w:w="1554" w:type="dxa"/>
            <w:shd w:val="clear" w:color="auto" w:fill="auto"/>
          </w:tcPr>
          <w:p w14:paraId="75920C09" w14:textId="77777777" w:rsidR="00CB37CD" w:rsidRPr="000739BA" w:rsidRDefault="00CB37CD" w:rsidP="00625ECD">
            <w:pPr>
              <w:rPr>
                <w:rFonts w:ascii="Bookman Old Style" w:hAnsi="Bookman Old Style"/>
                <w:iCs/>
                <w:szCs w:val="24"/>
              </w:rPr>
            </w:pPr>
          </w:p>
        </w:tc>
        <w:tc>
          <w:tcPr>
            <w:tcW w:w="1985" w:type="dxa"/>
            <w:shd w:val="clear" w:color="auto" w:fill="auto"/>
          </w:tcPr>
          <w:p w14:paraId="7EE49B9E" w14:textId="77777777" w:rsidR="00CB37CD" w:rsidRPr="000739BA" w:rsidRDefault="00CB37CD" w:rsidP="00625ECD">
            <w:pPr>
              <w:rPr>
                <w:rFonts w:ascii="Bookman Old Style" w:hAnsi="Bookman Old Style"/>
                <w:iCs/>
                <w:szCs w:val="24"/>
              </w:rPr>
            </w:pPr>
          </w:p>
        </w:tc>
        <w:tc>
          <w:tcPr>
            <w:tcW w:w="3123" w:type="dxa"/>
            <w:shd w:val="clear" w:color="auto" w:fill="auto"/>
          </w:tcPr>
          <w:p w14:paraId="23330166" w14:textId="77777777" w:rsidR="00CB37CD" w:rsidRPr="000739BA" w:rsidRDefault="00CB37CD" w:rsidP="00625ECD">
            <w:pPr>
              <w:rPr>
                <w:rFonts w:ascii="Bookman Old Style" w:hAnsi="Bookman Old Style"/>
                <w:iCs/>
                <w:szCs w:val="24"/>
              </w:rPr>
            </w:pPr>
          </w:p>
        </w:tc>
      </w:tr>
      <w:tr w:rsidR="00CB37CD" w:rsidRPr="000739BA" w14:paraId="3C541603" w14:textId="77777777" w:rsidTr="00CB37CD">
        <w:tc>
          <w:tcPr>
            <w:tcW w:w="643" w:type="dxa"/>
            <w:shd w:val="clear" w:color="auto" w:fill="auto"/>
          </w:tcPr>
          <w:p w14:paraId="27DDECAA"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2</w:t>
            </w:r>
          </w:p>
        </w:tc>
        <w:tc>
          <w:tcPr>
            <w:tcW w:w="2334" w:type="dxa"/>
            <w:shd w:val="clear" w:color="auto" w:fill="auto"/>
          </w:tcPr>
          <w:p w14:paraId="07CCF1A1" w14:textId="77777777" w:rsidR="00CB37CD" w:rsidRPr="000739BA" w:rsidRDefault="00CB37CD" w:rsidP="00625ECD">
            <w:pPr>
              <w:rPr>
                <w:rFonts w:ascii="Bookman Old Style" w:hAnsi="Bookman Old Style"/>
                <w:iCs/>
                <w:szCs w:val="24"/>
              </w:rPr>
            </w:pPr>
          </w:p>
        </w:tc>
        <w:tc>
          <w:tcPr>
            <w:tcW w:w="1554" w:type="dxa"/>
            <w:shd w:val="clear" w:color="auto" w:fill="auto"/>
          </w:tcPr>
          <w:p w14:paraId="5C5E65FC" w14:textId="77777777" w:rsidR="00CB37CD" w:rsidRPr="000739BA" w:rsidRDefault="00CB37CD" w:rsidP="00625ECD">
            <w:pPr>
              <w:rPr>
                <w:rFonts w:ascii="Bookman Old Style" w:hAnsi="Bookman Old Style"/>
                <w:iCs/>
                <w:szCs w:val="24"/>
              </w:rPr>
            </w:pPr>
          </w:p>
        </w:tc>
        <w:tc>
          <w:tcPr>
            <w:tcW w:w="1985" w:type="dxa"/>
            <w:shd w:val="clear" w:color="auto" w:fill="auto"/>
          </w:tcPr>
          <w:p w14:paraId="2C7B4CBD" w14:textId="77777777" w:rsidR="00CB37CD" w:rsidRPr="000739BA" w:rsidRDefault="00CB37CD" w:rsidP="00625ECD">
            <w:pPr>
              <w:rPr>
                <w:rFonts w:ascii="Bookman Old Style" w:hAnsi="Bookman Old Style"/>
                <w:iCs/>
                <w:szCs w:val="24"/>
              </w:rPr>
            </w:pPr>
          </w:p>
        </w:tc>
        <w:tc>
          <w:tcPr>
            <w:tcW w:w="3123" w:type="dxa"/>
            <w:shd w:val="clear" w:color="auto" w:fill="auto"/>
          </w:tcPr>
          <w:p w14:paraId="113BC07C" w14:textId="77777777" w:rsidR="00CB37CD" w:rsidRPr="000739BA" w:rsidRDefault="00CB37CD" w:rsidP="00625ECD">
            <w:pPr>
              <w:rPr>
                <w:rFonts w:ascii="Bookman Old Style" w:hAnsi="Bookman Old Style"/>
                <w:iCs/>
                <w:szCs w:val="24"/>
              </w:rPr>
            </w:pPr>
          </w:p>
        </w:tc>
      </w:tr>
      <w:tr w:rsidR="00CB37CD" w:rsidRPr="000739BA" w14:paraId="7F3F2267" w14:textId="77777777" w:rsidTr="00CB37CD">
        <w:tc>
          <w:tcPr>
            <w:tcW w:w="643" w:type="dxa"/>
            <w:shd w:val="clear" w:color="auto" w:fill="auto"/>
          </w:tcPr>
          <w:p w14:paraId="00DD3714"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3</w:t>
            </w:r>
          </w:p>
        </w:tc>
        <w:tc>
          <w:tcPr>
            <w:tcW w:w="2334" w:type="dxa"/>
            <w:shd w:val="clear" w:color="auto" w:fill="auto"/>
          </w:tcPr>
          <w:p w14:paraId="4196A068" w14:textId="77777777" w:rsidR="00CB37CD" w:rsidRPr="000739BA" w:rsidRDefault="00CB37CD" w:rsidP="00625ECD">
            <w:pPr>
              <w:rPr>
                <w:rFonts w:ascii="Bookman Old Style" w:hAnsi="Bookman Old Style"/>
                <w:iCs/>
                <w:szCs w:val="24"/>
              </w:rPr>
            </w:pPr>
          </w:p>
        </w:tc>
        <w:tc>
          <w:tcPr>
            <w:tcW w:w="1554" w:type="dxa"/>
            <w:shd w:val="clear" w:color="auto" w:fill="auto"/>
          </w:tcPr>
          <w:p w14:paraId="4A947AB7" w14:textId="77777777" w:rsidR="00CB37CD" w:rsidRPr="000739BA" w:rsidRDefault="00CB37CD" w:rsidP="00625ECD">
            <w:pPr>
              <w:rPr>
                <w:rFonts w:ascii="Bookman Old Style" w:hAnsi="Bookman Old Style"/>
                <w:iCs/>
                <w:szCs w:val="24"/>
              </w:rPr>
            </w:pPr>
          </w:p>
        </w:tc>
        <w:tc>
          <w:tcPr>
            <w:tcW w:w="1985" w:type="dxa"/>
            <w:shd w:val="clear" w:color="auto" w:fill="auto"/>
          </w:tcPr>
          <w:p w14:paraId="3D34A7FB" w14:textId="77777777" w:rsidR="00CB37CD" w:rsidRPr="000739BA" w:rsidRDefault="00CB37CD" w:rsidP="00625ECD">
            <w:pPr>
              <w:rPr>
                <w:rFonts w:ascii="Bookman Old Style" w:hAnsi="Bookman Old Style"/>
                <w:iCs/>
                <w:szCs w:val="24"/>
              </w:rPr>
            </w:pPr>
          </w:p>
        </w:tc>
        <w:tc>
          <w:tcPr>
            <w:tcW w:w="3123" w:type="dxa"/>
            <w:shd w:val="clear" w:color="auto" w:fill="auto"/>
          </w:tcPr>
          <w:p w14:paraId="281D186F" w14:textId="77777777" w:rsidR="00CB37CD" w:rsidRPr="000739BA" w:rsidRDefault="00CB37CD" w:rsidP="00625ECD">
            <w:pPr>
              <w:rPr>
                <w:rFonts w:ascii="Bookman Old Style" w:hAnsi="Bookman Old Style"/>
                <w:iCs/>
                <w:szCs w:val="24"/>
              </w:rPr>
            </w:pPr>
          </w:p>
        </w:tc>
      </w:tr>
      <w:tr w:rsidR="00CB37CD" w:rsidRPr="000739BA" w14:paraId="199E331D" w14:textId="77777777" w:rsidTr="00CB37CD">
        <w:tc>
          <w:tcPr>
            <w:tcW w:w="643" w:type="dxa"/>
            <w:shd w:val="clear" w:color="auto" w:fill="auto"/>
          </w:tcPr>
          <w:p w14:paraId="3417BF95"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4</w:t>
            </w:r>
          </w:p>
        </w:tc>
        <w:tc>
          <w:tcPr>
            <w:tcW w:w="2334" w:type="dxa"/>
            <w:shd w:val="clear" w:color="auto" w:fill="auto"/>
          </w:tcPr>
          <w:p w14:paraId="0E1D7BD7" w14:textId="77777777" w:rsidR="00CB37CD" w:rsidRPr="000739BA" w:rsidRDefault="00CB37CD" w:rsidP="00625ECD">
            <w:pPr>
              <w:rPr>
                <w:rFonts w:ascii="Bookman Old Style" w:hAnsi="Bookman Old Style"/>
                <w:iCs/>
                <w:szCs w:val="24"/>
              </w:rPr>
            </w:pPr>
          </w:p>
        </w:tc>
        <w:tc>
          <w:tcPr>
            <w:tcW w:w="1554" w:type="dxa"/>
            <w:shd w:val="clear" w:color="auto" w:fill="auto"/>
          </w:tcPr>
          <w:p w14:paraId="1C24B03D" w14:textId="77777777" w:rsidR="00CB37CD" w:rsidRPr="000739BA" w:rsidRDefault="00CB37CD" w:rsidP="00625ECD">
            <w:pPr>
              <w:rPr>
                <w:rFonts w:ascii="Bookman Old Style" w:hAnsi="Bookman Old Style"/>
                <w:iCs/>
                <w:szCs w:val="24"/>
              </w:rPr>
            </w:pPr>
          </w:p>
        </w:tc>
        <w:tc>
          <w:tcPr>
            <w:tcW w:w="1985" w:type="dxa"/>
            <w:shd w:val="clear" w:color="auto" w:fill="auto"/>
          </w:tcPr>
          <w:p w14:paraId="4689D26D" w14:textId="77777777" w:rsidR="00CB37CD" w:rsidRPr="000739BA" w:rsidRDefault="00CB37CD" w:rsidP="00625ECD">
            <w:pPr>
              <w:rPr>
                <w:rFonts w:ascii="Bookman Old Style" w:hAnsi="Bookman Old Style"/>
                <w:iCs/>
                <w:szCs w:val="24"/>
              </w:rPr>
            </w:pPr>
          </w:p>
        </w:tc>
        <w:tc>
          <w:tcPr>
            <w:tcW w:w="3123" w:type="dxa"/>
            <w:shd w:val="clear" w:color="auto" w:fill="auto"/>
          </w:tcPr>
          <w:p w14:paraId="305A7744" w14:textId="77777777" w:rsidR="00CB37CD" w:rsidRPr="000739BA" w:rsidRDefault="00CB37CD" w:rsidP="00625ECD">
            <w:pPr>
              <w:rPr>
                <w:rFonts w:ascii="Bookman Old Style" w:hAnsi="Bookman Old Style"/>
                <w:iCs/>
                <w:szCs w:val="24"/>
              </w:rPr>
            </w:pPr>
          </w:p>
        </w:tc>
      </w:tr>
      <w:tr w:rsidR="00CB37CD" w:rsidRPr="000739BA" w14:paraId="409BF09B" w14:textId="77777777" w:rsidTr="00CB37CD">
        <w:tc>
          <w:tcPr>
            <w:tcW w:w="643" w:type="dxa"/>
            <w:shd w:val="clear" w:color="auto" w:fill="auto"/>
          </w:tcPr>
          <w:p w14:paraId="651B96FB"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5</w:t>
            </w:r>
          </w:p>
        </w:tc>
        <w:tc>
          <w:tcPr>
            <w:tcW w:w="2334" w:type="dxa"/>
            <w:shd w:val="clear" w:color="auto" w:fill="auto"/>
          </w:tcPr>
          <w:p w14:paraId="6E7C04E8" w14:textId="77777777" w:rsidR="00CB37CD" w:rsidRPr="000739BA" w:rsidRDefault="00CB37CD" w:rsidP="00625ECD">
            <w:pPr>
              <w:rPr>
                <w:rFonts w:ascii="Bookman Old Style" w:hAnsi="Bookman Old Style"/>
                <w:iCs/>
                <w:szCs w:val="24"/>
              </w:rPr>
            </w:pPr>
          </w:p>
        </w:tc>
        <w:tc>
          <w:tcPr>
            <w:tcW w:w="1554" w:type="dxa"/>
            <w:shd w:val="clear" w:color="auto" w:fill="auto"/>
          </w:tcPr>
          <w:p w14:paraId="26D51D70" w14:textId="77777777" w:rsidR="00CB37CD" w:rsidRPr="000739BA" w:rsidRDefault="00CB37CD" w:rsidP="00625ECD">
            <w:pPr>
              <w:rPr>
                <w:rFonts w:ascii="Bookman Old Style" w:hAnsi="Bookman Old Style"/>
                <w:iCs/>
                <w:szCs w:val="24"/>
              </w:rPr>
            </w:pPr>
          </w:p>
        </w:tc>
        <w:tc>
          <w:tcPr>
            <w:tcW w:w="1985" w:type="dxa"/>
            <w:shd w:val="clear" w:color="auto" w:fill="auto"/>
          </w:tcPr>
          <w:p w14:paraId="58D70D8E" w14:textId="77777777" w:rsidR="00CB37CD" w:rsidRPr="000739BA" w:rsidRDefault="00CB37CD" w:rsidP="00625ECD">
            <w:pPr>
              <w:rPr>
                <w:rFonts w:ascii="Bookman Old Style" w:hAnsi="Bookman Old Style"/>
                <w:iCs/>
                <w:szCs w:val="24"/>
              </w:rPr>
            </w:pPr>
          </w:p>
        </w:tc>
        <w:tc>
          <w:tcPr>
            <w:tcW w:w="3123" w:type="dxa"/>
            <w:shd w:val="clear" w:color="auto" w:fill="auto"/>
          </w:tcPr>
          <w:p w14:paraId="4D2FDF72" w14:textId="77777777" w:rsidR="00CB37CD" w:rsidRPr="000739BA" w:rsidRDefault="00CB37CD" w:rsidP="00625ECD">
            <w:pPr>
              <w:rPr>
                <w:rFonts w:ascii="Bookman Old Style" w:hAnsi="Bookman Old Style"/>
                <w:iCs/>
                <w:szCs w:val="24"/>
              </w:rPr>
            </w:pPr>
          </w:p>
        </w:tc>
      </w:tr>
      <w:tr w:rsidR="00CB37CD" w:rsidRPr="000739BA" w14:paraId="43DEFD32" w14:textId="77777777" w:rsidTr="00CB37CD">
        <w:tc>
          <w:tcPr>
            <w:tcW w:w="643" w:type="dxa"/>
            <w:shd w:val="clear" w:color="auto" w:fill="E7E6E6"/>
          </w:tcPr>
          <w:p w14:paraId="396A3C22" w14:textId="77777777" w:rsidR="00CB37CD" w:rsidRPr="000739BA" w:rsidRDefault="00CB37CD" w:rsidP="00625ECD">
            <w:pPr>
              <w:rPr>
                <w:rFonts w:ascii="Bookman Old Style" w:hAnsi="Bookman Old Style"/>
                <w:iCs/>
                <w:szCs w:val="24"/>
              </w:rPr>
            </w:pPr>
          </w:p>
        </w:tc>
        <w:tc>
          <w:tcPr>
            <w:tcW w:w="2334" w:type="dxa"/>
            <w:shd w:val="clear" w:color="auto" w:fill="E7E6E6"/>
          </w:tcPr>
          <w:p w14:paraId="3B91A551" w14:textId="77777777" w:rsidR="00CB37CD" w:rsidRPr="000739BA" w:rsidRDefault="00CB37CD" w:rsidP="00625ECD">
            <w:pPr>
              <w:rPr>
                <w:rFonts w:ascii="Bookman Old Style" w:hAnsi="Bookman Old Style"/>
                <w:iCs/>
                <w:szCs w:val="24"/>
              </w:rPr>
            </w:pPr>
          </w:p>
        </w:tc>
        <w:tc>
          <w:tcPr>
            <w:tcW w:w="1554" w:type="dxa"/>
            <w:shd w:val="clear" w:color="auto" w:fill="E7E6E6"/>
          </w:tcPr>
          <w:p w14:paraId="5D7FDA68" w14:textId="77777777" w:rsidR="00CB37CD" w:rsidRPr="000739BA" w:rsidRDefault="00CB37CD" w:rsidP="00625ECD">
            <w:pPr>
              <w:rPr>
                <w:rFonts w:ascii="Bookman Old Style" w:hAnsi="Bookman Old Style"/>
                <w:iCs/>
                <w:szCs w:val="24"/>
              </w:rPr>
            </w:pPr>
          </w:p>
        </w:tc>
        <w:tc>
          <w:tcPr>
            <w:tcW w:w="1985" w:type="dxa"/>
            <w:shd w:val="clear" w:color="auto" w:fill="E7E6E6"/>
          </w:tcPr>
          <w:p w14:paraId="0CEABAA6" w14:textId="77777777" w:rsidR="00CB37CD" w:rsidRPr="000739BA" w:rsidRDefault="00CB37CD" w:rsidP="00625ECD">
            <w:pPr>
              <w:rPr>
                <w:rFonts w:ascii="Bookman Old Style" w:hAnsi="Bookman Old Style"/>
                <w:iCs/>
                <w:szCs w:val="24"/>
              </w:rPr>
            </w:pPr>
          </w:p>
        </w:tc>
        <w:tc>
          <w:tcPr>
            <w:tcW w:w="3123" w:type="dxa"/>
            <w:shd w:val="clear" w:color="auto" w:fill="E7E6E6"/>
          </w:tcPr>
          <w:p w14:paraId="2407373E" w14:textId="77777777" w:rsidR="00CB37CD" w:rsidRPr="000739BA" w:rsidRDefault="00CB37CD" w:rsidP="00625ECD">
            <w:pPr>
              <w:rPr>
                <w:rFonts w:ascii="Bookman Old Style" w:hAnsi="Bookman Old Style"/>
                <w:iCs/>
                <w:szCs w:val="24"/>
              </w:rPr>
            </w:pPr>
          </w:p>
        </w:tc>
      </w:tr>
    </w:tbl>
    <w:p w14:paraId="5CA43F6E" w14:textId="77777777" w:rsidR="00CB37CD" w:rsidRPr="000739BA" w:rsidRDefault="00CB37CD" w:rsidP="00625ECD">
      <w:pPr>
        <w:spacing w:before="112"/>
        <w:ind w:left="152"/>
        <w:rPr>
          <w:rFonts w:ascii="Bookman Old Style" w:hAnsi="Bookman Old Style"/>
          <w:i/>
        </w:rPr>
      </w:pPr>
      <w:r w:rsidRPr="000739BA">
        <w:rPr>
          <w:rFonts w:ascii="Bookman Old Style" w:hAnsi="Bookman Old Style"/>
          <w:i/>
        </w:rPr>
        <w:t xml:space="preserve"> (Note a) State NE if not evaluated</w:t>
      </w:r>
    </w:p>
    <w:p w14:paraId="242237C1" w14:textId="77777777" w:rsidR="00CB37CD" w:rsidRPr="000739BA" w:rsidRDefault="00CB37CD" w:rsidP="00625ECD">
      <w:pPr>
        <w:pStyle w:val="BodyText"/>
        <w:spacing w:before="4"/>
        <w:rPr>
          <w:rFonts w:ascii="Bookman Old Style" w:hAnsi="Bookman Old Style"/>
          <w:i/>
          <w:sz w:val="23"/>
        </w:rPr>
      </w:pPr>
    </w:p>
    <w:p w14:paraId="4FC1A3F4" w14:textId="77777777" w:rsidR="00CB37CD" w:rsidRPr="000739BA" w:rsidRDefault="00CB37CD" w:rsidP="00625ECD">
      <w:pPr>
        <w:pStyle w:val="ListParagraph"/>
        <w:numPr>
          <w:ilvl w:val="0"/>
          <w:numId w:val="10"/>
        </w:numPr>
        <w:tabs>
          <w:tab w:val="left" w:pos="540"/>
          <w:tab w:val="left" w:pos="541"/>
        </w:tabs>
        <w:spacing w:before="124"/>
        <w:ind w:left="540" w:hanging="390"/>
        <w:rPr>
          <w:rFonts w:ascii="Bookman Old Style" w:hAnsi="Bookman Old Style"/>
        </w:rPr>
      </w:pPr>
      <w:r w:rsidRPr="000739BA">
        <w:rPr>
          <w:rFonts w:ascii="Bookman Old Style" w:hAnsi="Bookman Old Style"/>
          <w:u w:val="single" w:color="231F20"/>
        </w:rPr>
        <w:t xml:space="preserve">How to request a </w:t>
      </w:r>
      <w:r w:rsidR="00177232" w:rsidRPr="000739BA">
        <w:rPr>
          <w:rFonts w:ascii="Bookman Old Style" w:hAnsi="Bookman Old Style"/>
          <w:u w:val="single" w:color="231F20"/>
        </w:rPr>
        <w:t>debrieﬁng?</w:t>
      </w:r>
    </w:p>
    <w:p w14:paraId="52BBB45C" w14:textId="77777777" w:rsidR="00CB37CD" w:rsidRPr="000739BA" w:rsidRDefault="00CB37CD" w:rsidP="00625ECD">
      <w:pPr>
        <w:pStyle w:val="ListParagraph"/>
        <w:numPr>
          <w:ilvl w:val="0"/>
          <w:numId w:val="7"/>
        </w:numPr>
        <w:tabs>
          <w:tab w:val="left" w:pos="990"/>
          <w:tab w:val="left" w:pos="991"/>
        </w:tabs>
        <w:spacing w:before="234"/>
        <w:ind w:hanging="460"/>
        <w:rPr>
          <w:rFonts w:ascii="Bookman Old Style" w:hAnsi="Bookman Old Style"/>
        </w:rPr>
      </w:pPr>
      <w:r w:rsidRPr="000739BA">
        <w:rPr>
          <w:rFonts w:ascii="Bookman Old Style" w:hAnsi="Bookman Old Style"/>
        </w:rPr>
        <w:t>DEADLINE: The dead line to request a debrieﬁng expires at midnight on [</w:t>
      </w:r>
      <w:r w:rsidRPr="000739BA">
        <w:rPr>
          <w:rFonts w:ascii="Bookman Old Style" w:hAnsi="Bookman Old Style"/>
          <w:i/>
        </w:rPr>
        <w:t>insert date</w:t>
      </w:r>
      <w:r w:rsidRPr="000739BA">
        <w:rPr>
          <w:rFonts w:ascii="Bookman Old Style" w:hAnsi="Bookman Old Style"/>
        </w:rPr>
        <w:t>] (</w:t>
      </w:r>
      <w:r w:rsidRPr="000739BA">
        <w:rPr>
          <w:rFonts w:ascii="Bookman Old Style" w:hAnsi="Bookman Old Style"/>
          <w:i/>
        </w:rPr>
        <w:t>local time</w:t>
      </w:r>
      <w:r w:rsidRPr="000739BA">
        <w:rPr>
          <w:rFonts w:ascii="Bookman Old Style" w:hAnsi="Bookman Old Style"/>
        </w:rPr>
        <w:t>).</w:t>
      </w:r>
    </w:p>
    <w:p w14:paraId="06031CC5" w14:textId="77777777" w:rsidR="00CB37CD" w:rsidRPr="000739BA" w:rsidRDefault="00CB37CD" w:rsidP="00625ECD">
      <w:pPr>
        <w:pStyle w:val="ListParagraph"/>
        <w:numPr>
          <w:ilvl w:val="0"/>
          <w:numId w:val="7"/>
        </w:numPr>
        <w:tabs>
          <w:tab w:val="left" w:pos="991"/>
        </w:tabs>
        <w:spacing w:before="243" w:line="230" w:lineRule="auto"/>
        <w:ind w:right="308" w:hanging="460"/>
        <w:jc w:val="both"/>
        <w:rPr>
          <w:rFonts w:ascii="Bookman Old Style" w:hAnsi="Bookman Old Style"/>
        </w:rPr>
      </w:pPr>
      <w:r w:rsidRPr="000739BA">
        <w:rPr>
          <w:rFonts w:ascii="Bookman Old Style" w:hAnsi="Bookman Old Style"/>
          <w:spacing w:val="-8"/>
        </w:rPr>
        <w:t xml:space="preserve">You </w:t>
      </w:r>
      <w:r w:rsidRPr="000739BA">
        <w:rPr>
          <w:rFonts w:ascii="Bookman Old Style" w:hAnsi="Bookman Old Style"/>
        </w:rPr>
        <w:t xml:space="preserve">may request a debrieﬁng in relation to the results of the evaluation of your </w:t>
      </w:r>
      <w:r w:rsidRPr="000739BA">
        <w:rPr>
          <w:rFonts w:ascii="Bookman Old Style" w:hAnsi="Bookman Old Style"/>
          <w:spacing w:val="-5"/>
        </w:rPr>
        <w:t xml:space="preserve">Tender. </w:t>
      </w:r>
      <w:r w:rsidRPr="000739BA">
        <w:rPr>
          <w:rFonts w:ascii="Bookman Old Style" w:hAnsi="Bookman Old Style"/>
        </w:rPr>
        <w:t xml:space="preserve">If you decide to request a debrieﬁng your written request must be made within three (5) Business Days of receipt of this Notiﬁcation of Intention to </w:t>
      </w:r>
      <w:r w:rsidRPr="000739BA">
        <w:rPr>
          <w:rFonts w:ascii="Bookman Old Style" w:hAnsi="Bookman Old Style"/>
          <w:spacing w:val="-4"/>
        </w:rPr>
        <w:t>Award.</w:t>
      </w:r>
    </w:p>
    <w:p w14:paraId="407361E5" w14:textId="77777777" w:rsidR="00CB37CD" w:rsidRPr="000739BA" w:rsidRDefault="00CB37CD" w:rsidP="00625ECD">
      <w:pPr>
        <w:pStyle w:val="ListParagraph"/>
        <w:numPr>
          <w:ilvl w:val="0"/>
          <w:numId w:val="7"/>
        </w:numPr>
        <w:tabs>
          <w:tab w:val="left" w:pos="991"/>
        </w:tabs>
        <w:spacing w:before="246" w:line="230" w:lineRule="auto"/>
        <w:ind w:right="309" w:hanging="460"/>
        <w:jc w:val="both"/>
        <w:rPr>
          <w:rFonts w:ascii="Bookman Old Style" w:hAnsi="Bookman Old Style"/>
        </w:rPr>
      </w:pPr>
      <w:r w:rsidRPr="000739BA">
        <w:rPr>
          <w:rFonts w:ascii="Bookman Old Style" w:hAnsi="Bookman Old Style"/>
        </w:rPr>
        <w:t xml:space="preserve">Provide the contract name, reference number, name of the </w:t>
      </w:r>
      <w:r w:rsidRPr="000739BA">
        <w:rPr>
          <w:rFonts w:ascii="Bookman Old Style" w:hAnsi="Bookman Old Style"/>
          <w:spacing w:val="-3"/>
        </w:rPr>
        <w:t xml:space="preserve">Tenderer, </w:t>
      </w:r>
      <w:r w:rsidRPr="000739BA">
        <w:rPr>
          <w:rFonts w:ascii="Bookman Old Style" w:hAnsi="Bookman Old Style"/>
        </w:rPr>
        <w:t>contact details; and address the request for debrieﬁng as follows:</w:t>
      </w:r>
    </w:p>
    <w:p w14:paraId="257F6E1A" w14:textId="77777777" w:rsidR="00CB37CD" w:rsidRPr="000739BA" w:rsidRDefault="00CB37CD" w:rsidP="00625ECD">
      <w:pPr>
        <w:pStyle w:val="ListParagraph"/>
        <w:numPr>
          <w:ilvl w:val="1"/>
          <w:numId w:val="7"/>
        </w:numPr>
        <w:tabs>
          <w:tab w:val="left" w:pos="1590"/>
          <w:tab w:val="left" w:pos="1591"/>
        </w:tabs>
        <w:spacing w:before="42"/>
        <w:rPr>
          <w:rFonts w:ascii="Bookman Old Style" w:hAnsi="Bookman Old Style"/>
        </w:rPr>
      </w:pPr>
      <w:r w:rsidRPr="000739BA">
        <w:rPr>
          <w:rFonts w:ascii="Bookman Old Style" w:hAnsi="Bookman Old Style"/>
        </w:rPr>
        <w:t>Attention: [</w:t>
      </w:r>
      <w:r w:rsidRPr="000739BA">
        <w:rPr>
          <w:rFonts w:ascii="Bookman Old Style" w:hAnsi="Bookman Old Style"/>
          <w:i/>
        </w:rPr>
        <w:t>insert full name of person, if applicable</w:t>
      </w:r>
      <w:r w:rsidRPr="000739BA">
        <w:rPr>
          <w:rFonts w:ascii="Bookman Old Style" w:hAnsi="Bookman Old Style"/>
        </w:rPr>
        <w:t>]</w:t>
      </w:r>
    </w:p>
    <w:p w14:paraId="24AFA21B" w14:textId="77777777" w:rsidR="00CB37CD" w:rsidRPr="000739BA" w:rsidRDefault="00CB37CD" w:rsidP="00625ECD">
      <w:pPr>
        <w:pStyle w:val="ListParagraph"/>
        <w:numPr>
          <w:ilvl w:val="1"/>
          <w:numId w:val="7"/>
        </w:numPr>
        <w:tabs>
          <w:tab w:val="left" w:pos="1590"/>
          <w:tab w:val="left" w:pos="1591"/>
        </w:tabs>
        <w:spacing w:before="39"/>
        <w:rPr>
          <w:rFonts w:ascii="Bookman Old Style" w:hAnsi="Bookman Old Style"/>
        </w:rPr>
      </w:pPr>
      <w:r w:rsidRPr="000739BA">
        <w:rPr>
          <w:rFonts w:ascii="Bookman Old Style" w:hAnsi="Bookman Old Style"/>
        </w:rPr>
        <w:t>Title/position: [</w:t>
      </w:r>
      <w:r w:rsidRPr="000739BA">
        <w:rPr>
          <w:rFonts w:ascii="Bookman Old Style" w:hAnsi="Bookman Old Style"/>
          <w:i/>
        </w:rPr>
        <w:t>insert title/position</w:t>
      </w:r>
      <w:r w:rsidRPr="000739BA">
        <w:rPr>
          <w:rFonts w:ascii="Bookman Old Style" w:hAnsi="Bookman Old Style"/>
        </w:rPr>
        <w:t>]</w:t>
      </w:r>
    </w:p>
    <w:p w14:paraId="00EAA44E" w14:textId="77777777" w:rsidR="00CB37CD" w:rsidRPr="000739BA" w:rsidRDefault="00CB37CD" w:rsidP="00625ECD">
      <w:pPr>
        <w:pStyle w:val="ListParagraph"/>
        <w:numPr>
          <w:ilvl w:val="1"/>
          <w:numId w:val="7"/>
        </w:numPr>
        <w:tabs>
          <w:tab w:val="left" w:pos="1589"/>
          <w:tab w:val="left" w:pos="1591"/>
        </w:tabs>
        <w:spacing w:before="40"/>
        <w:rPr>
          <w:rFonts w:ascii="Bookman Old Style" w:hAnsi="Bookman Old Style"/>
        </w:rPr>
      </w:pPr>
      <w:r w:rsidRPr="000739BA">
        <w:rPr>
          <w:rFonts w:ascii="Bookman Old Style" w:hAnsi="Bookman Old Style"/>
        </w:rPr>
        <w:t>Agency: [</w:t>
      </w:r>
      <w:r w:rsidRPr="000739BA">
        <w:rPr>
          <w:rFonts w:ascii="Bookman Old Style" w:hAnsi="Bookman Old Style"/>
          <w:i/>
        </w:rPr>
        <w:t>insert name of Procuring Entity</w:t>
      </w:r>
      <w:r w:rsidRPr="000739BA">
        <w:rPr>
          <w:rFonts w:ascii="Bookman Old Style" w:hAnsi="Bookman Old Style"/>
        </w:rPr>
        <w:t>]</w:t>
      </w:r>
    </w:p>
    <w:p w14:paraId="44ADE42E" w14:textId="77777777" w:rsidR="00CB37CD" w:rsidRPr="000739BA" w:rsidRDefault="00CB37CD" w:rsidP="00625ECD">
      <w:pPr>
        <w:pStyle w:val="ListParagraph"/>
        <w:numPr>
          <w:ilvl w:val="1"/>
          <w:numId w:val="7"/>
        </w:numPr>
        <w:tabs>
          <w:tab w:val="left" w:pos="1622"/>
          <w:tab w:val="left" w:pos="1624"/>
        </w:tabs>
        <w:spacing w:before="39"/>
        <w:ind w:left="1623" w:hanging="633"/>
        <w:rPr>
          <w:rFonts w:ascii="Bookman Old Style" w:hAnsi="Bookman Old Style"/>
        </w:rPr>
      </w:pPr>
      <w:r w:rsidRPr="000739BA">
        <w:rPr>
          <w:rFonts w:ascii="Bookman Old Style" w:hAnsi="Bookman Old Style"/>
        </w:rPr>
        <w:t>Email address: [</w:t>
      </w:r>
      <w:r w:rsidRPr="000739BA">
        <w:rPr>
          <w:rFonts w:ascii="Bookman Old Style" w:hAnsi="Bookman Old Style"/>
          <w:i/>
        </w:rPr>
        <w:t>insert email address</w:t>
      </w:r>
      <w:r w:rsidRPr="000739BA">
        <w:rPr>
          <w:rFonts w:ascii="Bookman Old Style" w:hAnsi="Bookman Old Style"/>
        </w:rPr>
        <w:t>]</w:t>
      </w:r>
    </w:p>
    <w:p w14:paraId="5E179A1E" w14:textId="77777777" w:rsidR="00CB37CD" w:rsidRPr="000739BA" w:rsidRDefault="00CB37CD" w:rsidP="00625ECD">
      <w:pPr>
        <w:pStyle w:val="ListParagraph"/>
        <w:numPr>
          <w:ilvl w:val="0"/>
          <w:numId w:val="7"/>
        </w:numPr>
        <w:tabs>
          <w:tab w:val="left" w:pos="991"/>
        </w:tabs>
        <w:spacing w:before="243" w:line="230" w:lineRule="auto"/>
        <w:ind w:left="989" w:right="300" w:hanging="449"/>
        <w:jc w:val="both"/>
        <w:rPr>
          <w:rFonts w:ascii="Bookman Old Style" w:hAnsi="Bookman Old Style"/>
        </w:rPr>
      </w:pPr>
      <w:r w:rsidRPr="000739BA">
        <w:rPr>
          <w:rFonts w:ascii="Bookman Old Style" w:hAnsi="Bookman Old Style"/>
        </w:rPr>
        <w:t xml:space="preserve">If your request for a debrieﬁng is received within the 3 Days deadline, we will provide the debrieﬁng within ﬁve (3) Business Days of </w:t>
      </w:r>
      <w:r w:rsidR="00177232" w:rsidRPr="000739BA">
        <w:rPr>
          <w:rFonts w:ascii="Bookman Old Style" w:hAnsi="Bookman Old Style"/>
        </w:rPr>
        <w:t>receipt</w:t>
      </w:r>
      <w:r w:rsidRPr="000739BA">
        <w:rPr>
          <w:rFonts w:ascii="Bookman Old Style" w:hAnsi="Bookman Old Style"/>
        </w:rPr>
        <w:t xml:space="preserve">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14:paraId="4A805B4C" w14:textId="77777777" w:rsidR="00CB37CD" w:rsidRPr="000739BA" w:rsidRDefault="00CB37CD" w:rsidP="00625ECD">
      <w:pPr>
        <w:pStyle w:val="ListParagraph"/>
        <w:numPr>
          <w:ilvl w:val="0"/>
          <w:numId w:val="7"/>
        </w:numPr>
        <w:tabs>
          <w:tab w:val="left" w:pos="990"/>
        </w:tabs>
        <w:spacing w:before="247" w:line="230" w:lineRule="auto"/>
        <w:ind w:left="989" w:right="309"/>
        <w:jc w:val="both"/>
        <w:rPr>
          <w:rFonts w:ascii="Bookman Old Style" w:hAnsi="Bookman Old Style"/>
        </w:rPr>
      </w:pPr>
      <w:r w:rsidRPr="000739BA">
        <w:rPr>
          <w:rFonts w:ascii="Bookman Old Style" w:hAnsi="Bookman Old Style"/>
        </w:rPr>
        <w:t xml:space="preserve">The debrieﬁng may be in writing, by phone, video conference call or in person. </w:t>
      </w:r>
      <w:r w:rsidRPr="000739BA">
        <w:rPr>
          <w:rFonts w:ascii="Bookman Old Style" w:hAnsi="Bookman Old Style"/>
          <w:spacing w:val="-9"/>
        </w:rPr>
        <w:t xml:space="preserve">We </w:t>
      </w:r>
      <w:r w:rsidRPr="000739BA">
        <w:rPr>
          <w:rFonts w:ascii="Bookman Old Style" w:hAnsi="Bookman Old Style"/>
        </w:rPr>
        <w:t>shall promptly advise you in writing how the debrieﬁng will take place and conﬁrm the date and time.</w:t>
      </w:r>
    </w:p>
    <w:p w14:paraId="393B49C0" w14:textId="77777777" w:rsidR="00CB37CD" w:rsidRPr="000739BA" w:rsidRDefault="00CB37CD" w:rsidP="00625ECD">
      <w:pPr>
        <w:pStyle w:val="ListParagraph"/>
        <w:numPr>
          <w:ilvl w:val="0"/>
          <w:numId w:val="7"/>
        </w:numPr>
        <w:tabs>
          <w:tab w:val="left" w:pos="990"/>
        </w:tabs>
        <w:spacing w:before="245" w:line="230" w:lineRule="auto"/>
        <w:ind w:left="989" w:right="309"/>
        <w:jc w:val="both"/>
        <w:rPr>
          <w:rFonts w:ascii="Bookman Old Style" w:hAnsi="Bookman Old Style"/>
        </w:rPr>
      </w:pPr>
      <w:r w:rsidRPr="000739BA">
        <w:rPr>
          <w:rFonts w:ascii="Bookman Old Style" w:hAnsi="Bookman Old Style"/>
        </w:rPr>
        <w:t xml:space="preserve">If the deadline to request a debrieﬁng has expired, you may still request a debrieﬁng. In this case, we will provide the debrieﬁng as soon as practicable, and normally no later than ﬁfteen (15) Days from the date of publication of the Contract </w:t>
      </w:r>
      <w:r w:rsidRPr="000739BA">
        <w:rPr>
          <w:rFonts w:ascii="Bookman Old Style" w:hAnsi="Bookman Old Style"/>
          <w:spacing w:val="-5"/>
        </w:rPr>
        <w:t xml:space="preserve">Award </w:t>
      </w:r>
      <w:r w:rsidRPr="000739BA">
        <w:rPr>
          <w:rFonts w:ascii="Bookman Old Style" w:hAnsi="Bookman Old Style"/>
        </w:rPr>
        <w:t>Notice.</w:t>
      </w:r>
    </w:p>
    <w:p w14:paraId="32892E1B" w14:textId="77777777" w:rsidR="00CB37CD" w:rsidRPr="000739BA" w:rsidRDefault="00CB37CD" w:rsidP="00625ECD">
      <w:pPr>
        <w:pStyle w:val="ListParagraph"/>
        <w:numPr>
          <w:ilvl w:val="0"/>
          <w:numId w:val="10"/>
        </w:numPr>
        <w:tabs>
          <w:tab w:val="left" w:pos="539"/>
          <w:tab w:val="left" w:pos="540"/>
        </w:tabs>
        <w:spacing w:before="238"/>
        <w:ind w:left="539" w:hanging="390"/>
        <w:rPr>
          <w:rFonts w:ascii="Bookman Old Style" w:hAnsi="Bookman Old Style"/>
          <w:b/>
          <w:bCs/>
        </w:rPr>
      </w:pPr>
      <w:r w:rsidRPr="000739BA">
        <w:rPr>
          <w:rFonts w:ascii="Bookman Old Style" w:hAnsi="Bookman Old Style"/>
          <w:b/>
          <w:bCs/>
          <w:u w:val="single" w:color="231F20"/>
        </w:rPr>
        <w:t xml:space="preserve">How to make a </w:t>
      </w:r>
      <w:r w:rsidR="00177232" w:rsidRPr="000739BA">
        <w:rPr>
          <w:rFonts w:ascii="Bookman Old Style" w:hAnsi="Bookman Old Style"/>
          <w:b/>
          <w:bCs/>
          <w:u w:val="single" w:color="231F20"/>
        </w:rPr>
        <w:t>complaint?</w:t>
      </w:r>
    </w:p>
    <w:p w14:paraId="53BA961A" w14:textId="77777777" w:rsidR="00CB37CD" w:rsidRPr="000739BA" w:rsidRDefault="00CB37CD" w:rsidP="00625ECD">
      <w:pPr>
        <w:pStyle w:val="ListParagraph"/>
        <w:numPr>
          <w:ilvl w:val="0"/>
          <w:numId w:val="6"/>
        </w:numPr>
        <w:tabs>
          <w:tab w:val="left" w:pos="990"/>
        </w:tabs>
        <w:spacing w:before="242" w:line="230" w:lineRule="auto"/>
        <w:ind w:right="309" w:hanging="460"/>
        <w:jc w:val="both"/>
        <w:rPr>
          <w:rFonts w:ascii="Bookman Old Style" w:hAnsi="Bookman Old Style"/>
        </w:rPr>
      </w:pPr>
      <w:r w:rsidRPr="000739BA">
        <w:rPr>
          <w:rFonts w:ascii="Bookman Old Style" w:hAnsi="Bookman Old Style"/>
        </w:rPr>
        <w:t>Period: Procurement-related Complaint challenging the decision to award shall be submitted by midnight, [</w:t>
      </w:r>
      <w:r w:rsidRPr="000739BA">
        <w:rPr>
          <w:rFonts w:ascii="Bookman Old Style" w:hAnsi="Bookman Old Style"/>
          <w:i/>
        </w:rPr>
        <w:t>insert date</w:t>
      </w:r>
      <w:r w:rsidRPr="000739BA">
        <w:rPr>
          <w:rFonts w:ascii="Bookman Old Style" w:hAnsi="Bookman Old Style"/>
        </w:rPr>
        <w:t>] (local time).</w:t>
      </w:r>
    </w:p>
    <w:p w14:paraId="381D4A8C" w14:textId="77777777" w:rsidR="00CB37CD" w:rsidRPr="000739BA" w:rsidRDefault="00CB37CD" w:rsidP="00625ECD">
      <w:pPr>
        <w:pStyle w:val="ListParagraph"/>
        <w:numPr>
          <w:ilvl w:val="0"/>
          <w:numId w:val="6"/>
        </w:numPr>
        <w:tabs>
          <w:tab w:val="left" w:pos="990"/>
        </w:tabs>
        <w:spacing w:before="245" w:line="230" w:lineRule="auto"/>
        <w:ind w:right="309" w:hanging="460"/>
        <w:jc w:val="both"/>
        <w:rPr>
          <w:rFonts w:ascii="Bookman Old Style" w:hAnsi="Bookman Old Style"/>
        </w:rPr>
      </w:pPr>
      <w:r w:rsidRPr="000739BA">
        <w:rPr>
          <w:rFonts w:ascii="Bookman Old Style" w:hAnsi="Bookman Old Style"/>
        </w:rPr>
        <w:t xml:space="preserve">Provide the contract name, reference number, name of the </w:t>
      </w:r>
      <w:r w:rsidRPr="000739BA">
        <w:rPr>
          <w:rFonts w:ascii="Bookman Old Style" w:hAnsi="Bookman Old Style"/>
          <w:spacing w:val="-3"/>
        </w:rPr>
        <w:t xml:space="preserve">Tenderer, </w:t>
      </w:r>
      <w:r w:rsidRPr="000739BA">
        <w:rPr>
          <w:rFonts w:ascii="Bookman Old Style" w:hAnsi="Bookman Old Style"/>
        </w:rPr>
        <w:t>contact details; and address the Procurement-related Complaint as follows:</w:t>
      </w:r>
    </w:p>
    <w:p w14:paraId="56C1B44D" w14:textId="77777777" w:rsidR="00CB37CD" w:rsidRPr="000739BA" w:rsidRDefault="00CB37CD" w:rsidP="00625ECD">
      <w:pPr>
        <w:pStyle w:val="ListParagraph"/>
        <w:numPr>
          <w:ilvl w:val="1"/>
          <w:numId w:val="6"/>
        </w:numPr>
        <w:tabs>
          <w:tab w:val="left" w:pos="1589"/>
          <w:tab w:val="left" w:pos="1590"/>
        </w:tabs>
        <w:spacing w:before="42"/>
        <w:rPr>
          <w:rFonts w:ascii="Bookman Old Style" w:hAnsi="Bookman Old Style"/>
        </w:rPr>
      </w:pPr>
      <w:r w:rsidRPr="000739BA">
        <w:rPr>
          <w:rFonts w:ascii="Bookman Old Style" w:hAnsi="Bookman Old Style"/>
        </w:rPr>
        <w:t>Attention: [</w:t>
      </w:r>
      <w:r w:rsidRPr="000739BA">
        <w:rPr>
          <w:rFonts w:ascii="Bookman Old Style" w:hAnsi="Bookman Old Style"/>
          <w:i/>
        </w:rPr>
        <w:t>insert full name of person, if applicable</w:t>
      </w:r>
      <w:r w:rsidRPr="000739BA">
        <w:rPr>
          <w:rFonts w:ascii="Bookman Old Style" w:hAnsi="Bookman Old Style"/>
        </w:rPr>
        <w:t>]</w:t>
      </w:r>
    </w:p>
    <w:p w14:paraId="602EC6D6" w14:textId="77777777" w:rsidR="00CB37CD" w:rsidRPr="000739BA" w:rsidRDefault="00CB37CD" w:rsidP="00625ECD">
      <w:pPr>
        <w:pStyle w:val="ListParagraph"/>
        <w:numPr>
          <w:ilvl w:val="1"/>
          <w:numId w:val="6"/>
        </w:numPr>
        <w:tabs>
          <w:tab w:val="left" w:pos="1589"/>
          <w:tab w:val="left" w:pos="1590"/>
        </w:tabs>
        <w:spacing w:before="40"/>
        <w:rPr>
          <w:rFonts w:ascii="Bookman Old Style" w:hAnsi="Bookman Old Style"/>
        </w:rPr>
      </w:pPr>
      <w:r w:rsidRPr="000739BA">
        <w:rPr>
          <w:rFonts w:ascii="Bookman Old Style" w:hAnsi="Bookman Old Style"/>
        </w:rPr>
        <w:t>Title/position: [</w:t>
      </w:r>
      <w:r w:rsidRPr="000739BA">
        <w:rPr>
          <w:rFonts w:ascii="Bookman Old Style" w:hAnsi="Bookman Old Style"/>
          <w:i/>
        </w:rPr>
        <w:t>insert title/ position</w:t>
      </w:r>
      <w:r w:rsidRPr="000739BA">
        <w:rPr>
          <w:rFonts w:ascii="Bookman Old Style" w:hAnsi="Bookman Old Style"/>
        </w:rPr>
        <w:t>]</w:t>
      </w:r>
    </w:p>
    <w:p w14:paraId="7D8EE9EA" w14:textId="77777777" w:rsidR="00CB37CD" w:rsidRPr="000739BA" w:rsidRDefault="00CB37CD" w:rsidP="00625ECD">
      <w:pPr>
        <w:pStyle w:val="ListParagraph"/>
        <w:numPr>
          <w:ilvl w:val="1"/>
          <w:numId w:val="6"/>
        </w:numPr>
        <w:tabs>
          <w:tab w:val="left" w:pos="1589"/>
          <w:tab w:val="left" w:pos="1590"/>
        </w:tabs>
        <w:spacing w:before="39"/>
        <w:rPr>
          <w:rFonts w:ascii="Bookman Old Style" w:hAnsi="Bookman Old Style"/>
        </w:rPr>
      </w:pPr>
      <w:r w:rsidRPr="000739BA">
        <w:rPr>
          <w:rFonts w:ascii="Bookman Old Style" w:hAnsi="Bookman Old Style"/>
        </w:rPr>
        <w:t>Agency: [</w:t>
      </w:r>
      <w:r w:rsidRPr="000739BA">
        <w:rPr>
          <w:rFonts w:ascii="Bookman Old Style" w:hAnsi="Bookman Old Style"/>
          <w:i/>
        </w:rPr>
        <w:t>insert name of Procuring Entity</w:t>
      </w:r>
      <w:r w:rsidRPr="000739BA">
        <w:rPr>
          <w:rFonts w:ascii="Bookman Old Style" w:hAnsi="Bookman Old Style"/>
        </w:rPr>
        <w:t>]</w:t>
      </w:r>
    </w:p>
    <w:p w14:paraId="6EB09E9B" w14:textId="77777777" w:rsidR="00CB37CD" w:rsidRPr="000739BA" w:rsidRDefault="00CB37CD" w:rsidP="00625ECD">
      <w:pPr>
        <w:pStyle w:val="ListParagraph"/>
        <w:numPr>
          <w:ilvl w:val="1"/>
          <w:numId w:val="6"/>
        </w:numPr>
        <w:tabs>
          <w:tab w:val="left" w:pos="1589"/>
          <w:tab w:val="left" w:pos="1590"/>
        </w:tabs>
        <w:spacing w:before="40"/>
        <w:rPr>
          <w:rFonts w:ascii="Bookman Old Style" w:hAnsi="Bookman Old Style"/>
        </w:rPr>
      </w:pPr>
      <w:r w:rsidRPr="000739BA">
        <w:rPr>
          <w:rFonts w:ascii="Bookman Old Style" w:hAnsi="Bookman Old Style"/>
        </w:rPr>
        <w:t>Email address: [</w:t>
      </w:r>
      <w:r w:rsidRPr="000739BA">
        <w:rPr>
          <w:rFonts w:ascii="Bookman Old Style" w:hAnsi="Bookman Old Style"/>
          <w:i/>
        </w:rPr>
        <w:t>insert email address</w:t>
      </w:r>
      <w:r w:rsidRPr="000739BA">
        <w:rPr>
          <w:rFonts w:ascii="Bookman Old Style" w:hAnsi="Bookman Old Style"/>
        </w:rPr>
        <w:t>]</w:t>
      </w:r>
    </w:p>
    <w:p w14:paraId="08C19008" w14:textId="77777777" w:rsidR="00CB37CD" w:rsidRPr="000739BA" w:rsidRDefault="00CB37CD" w:rsidP="00625ECD">
      <w:pPr>
        <w:pStyle w:val="ListParagraph"/>
        <w:numPr>
          <w:ilvl w:val="0"/>
          <w:numId w:val="6"/>
        </w:numPr>
        <w:tabs>
          <w:tab w:val="left" w:pos="990"/>
        </w:tabs>
        <w:spacing w:before="242" w:line="230" w:lineRule="auto"/>
        <w:ind w:left="1001" w:right="309" w:hanging="462"/>
        <w:jc w:val="both"/>
        <w:rPr>
          <w:rFonts w:ascii="Bookman Old Style" w:hAnsi="Bookman Old Style"/>
        </w:rPr>
      </w:pPr>
      <w:r w:rsidRPr="000739BA">
        <w:rPr>
          <w:rFonts w:ascii="Bookman Old Style" w:hAnsi="Bookman Old Style"/>
        </w:rPr>
        <w:t xml:space="preserve">At this point in the procurement process, you may submit a Procurement-related Complaint challenging the decision to award the contract. </w:t>
      </w:r>
      <w:r w:rsidRPr="000739BA">
        <w:rPr>
          <w:rFonts w:ascii="Bookman Old Style" w:hAnsi="Bookman Old Style"/>
          <w:spacing w:val="-8"/>
        </w:rPr>
        <w:t xml:space="preserve">You </w:t>
      </w:r>
      <w:r w:rsidRPr="000739BA">
        <w:rPr>
          <w:rFonts w:ascii="Bookman Old Style" w:hAnsi="Bookman Old Style"/>
        </w:rPr>
        <w:t xml:space="preserve">do not need to have requested, or received, a debrieﬁng before making this complaint. </w:t>
      </w:r>
      <w:r w:rsidRPr="000739BA">
        <w:rPr>
          <w:rFonts w:ascii="Bookman Old Style" w:hAnsi="Bookman Old Style"/>
          <w:spacing w:val="-6"/>
        </w:rPr>
        <w:t xml:space="preserve">Your </w:t>
      </w:r>
      <w:r w:rsidRPr="000739BA">
        <w:rPr>
          <w:rFonts w:ascii="Bookman Old Style" w:hAnsi="Bookman Old Style"/>
        </w:rPr>
        <w:t>complaint must be submitted within the Standstill Period and received by us before the Standstill Period ends.</w:t>
      </w:r>
    </w:p>
    <w:p w14:paraId="04BF2FCB" w14:textId="77777777" w:rsidR="00CB37CD" w:rsidRPr="000739BA" w:rsidRDefault="00CB37CD" w:rsidP="00625ECD">
      <w:pPr>
        <w:pStyle w:val="ListParagraph"/>
        <w:numPr>
          <w:ilvl w:val="0"/>
          <w:numId w:val="6"/>
        </w:numPr>
        <w:tabs>
          <w:tab w:val="left" w:pos="990"/>
        </w:tabs>
        <w:spacing w:before="247" w:line="230" w:lineRule="auto"/>
        <w:ind w:left="1001" w:right="311" w:hanging="462"/>
        <w:jc w:val="both"/>
        <w:rPr>
          <w:rFonts w:ascii="Bookman Old Style" w:hAnsi="Bookman Old Style"/>
        </w:rPr>
      </w:pPr>
      <w:r w:rsidRPr="000739BA">
        <w:rPr>
          <w:rFonts w:ascii="Bookman Old Style" w:hAnsi="Bookman Old Style"/>
        </w:rPr>
        <w:t>Further information: For more information refer to the Public Procurement and Disposals</w:t>
      </w:r>
      <w:r w:rsidR="00177232" w:rsidRPr="000739BA">
        <w:rPr>
          <w:rFonts w:ascii="Bookman Old Style" w:hAnsi="Bookman Old Style"/>
        </w:rPr>
        <w:t xml:space="preserve"> Act 2015 and its Regulations a</w:t>
      </w:r>
      <w:r w:rsidRPr="000739BA">
        <w:rPr>
          <w:rFonts w:ascii="Bookman Old Style" w:hAnsi="Bookman Old Style"/>
        </w:rPr>
        <w:t xml:space="preserve">vailable from the </w:t>
      </w:r>
      <w:r w:rsidRPr="000739BA">
        <w:rPr>
          <w:rFonts w:ascii="Bookman Old Style" w:hAnsi="Bookman Old Style"/>
          <w:spacing w:val="-3"/>
        </w:rPr>
        <w:t xml:space="preserve">Website </w:t>
      </w:r>
      <w:hyperlink r:id="rId53">
        <w:r w:rsidRPr="000739BA">
          <w:rPr>
            <w:rFonts w:ascii="Bookman Old Style" w:hAnsi="Bookman Old Style"/>
            <w:u w:val="single" w:color="0000C4"/>
          </w:rPr>
          <w:t>www.ppra.go.ke</w:t>
        </w:r>
      </w:hyperlink>
      <w:r w:rsidRPr="000739BA">
        <w:rPr>
          <w:rFonts w:ascii="Bookman Old Style" w:hAnsi="Bookman Old Style"/>
        </w:rPr>
        <w:t>.</w:t>
      </w:r>
    </w:p>
    <w:p w14:paraId="35992AA8" w14:textId="77777777" w:rsidR="00CB37CD" w:rsidRPr="000739BA" w:rsidRDefault="00CB37CD" w:rsidP="00625ECD">
      <w:pPr>
        <w:pStyle w:val="BodyText"/>
        <w:spacing w:before="242"/>
        <w:ind w:left="541"/>
        <w:rPr>
          <w:rFonts w:ascii="Bookman Old Style" w:hAnsi="Bookman Old Style"/>
        </w:rPr>
      </w:pPr>
      <w:r w:rsidRPr="000739BA">
        <w:rPr>
          <w:rFonts w:ascii="Bookman Old Style" w:hAnsi="Bookman Old Style"/>
        </w:rPr>
        <w:t>You should read these documents before preparing and submitting your complaint.</w:t>
      </w:r>
    </w:p>
    <w:p w14:paraId="50063371" w14:textId="77777777" w:rsidR="00CB37CD" w:rsidRPr="000739BA" w:rsidRDefault="00CB37CD" w:rsidP="00625ECD">
      <w:pPr>
        <w:pStyle w:val="ListParagraph"/>
        <w:numPr>
          <w:ilvl w:val="0"/>
          <w:numId w:val="6"/>
        </w:numPr>
        <w:tabs>
          <w:tab w:val="left" w:pos="991"/>
          <w:tab w:val="left" w:pos="992"/>
        </w:tabs>
        <w:spacing w:before="234"/>
        <w:ind w:left="991"/>
        <w:rPr>
          <w:rFonts w:ascii="Bookman Old Style" w:hAnsi="Bookman Old Style"/>
        </w:rPr>
      </w:pPr>
      <w:r w:rsidRPr="000739BA">
        <w:rPr>
          <w:rFonts w:ascii="Bookman Old Style" w:hAnsi="Bookman Old Style"/>
        </w:rPr>
        <w:t>There are four essential requirements:</w:t>
      </w:r>
    </w:p>
    <w:p w14:paraId="18F049AC" w14:textId="77777777" w:rsidR="00CB37CD" w:rsidRPr="000739BA" w:rsidRDefault="00CB37CD" w:rsidP="00625ECD">
      <w:pPr>
        <w:pStyle w:val="ListParagraph"/>
        <w:numPr>
          <w:ilvl w:val="1"/>
          <w:numId w:val="6"/>
        </w:numPr>
        <w:tabs>
          <w:tab w:val="left" w:pos="1483"/>
          <w:tab w:val="left" w:pos="1484"/>
        </w:tabs>
        <w:spacing w:before="48" w:line="230" w:lineRule="auto"/>
        <w:ind w:left="1483" w:right="309" w:hanging="492"/>
        <w:rPr>
          <w:rFonts w:ascii="Bookman Old Style" w:hAnsi="Bookman Old Style"/>
        </w:rPr>
      </w:pPr>
      <w:r w:rsidRPr="000739BA">
        <w:rPr>
          <w:rFonts w:ascii="Bookman Old Style" w:hAnsi="Bookman Old Style"/>
          <w:spacing w:val="-8"/>
        </w:rPr>
        <w:t xml:space="preserve">You </w:t>
      </w:r>
      <w:r w:rsidRPr="000739BA">
        <w:rPr>
          <w:rFonts w:ascii="Bookman Old Style" w:hAnsi="Bookman Old Style"/>
        </w:rPr>
        <w:t xml:space="preserve">must be an 'interested party'. In this case, that means a Tenderer who submitted a </w:t>
      </w:r>
      <w:r w:rsidRPr="000739BA">
        <w:rPr>
          <w:rFonts w:ascii="Bookman Old Style" w:hAnsi="Bookman Old Style"/>
          <w:spacing w:val="-3"/>
        </w:rPr>
        <w:t xml:space="preserve">Tender </w:t>
      </w:r>
      <w:r w:rsidRPr="000739BA">
        <w:rPr>
          <w:rFonts w:ascii="Bookman Old Style" w:hAnsi="Bookman Old Style"/>
        </w:rPr>
        <w:t xml:space="preserve">in this tendering process and is the recipient of a Notiﬁcation of Intention to </w:t>
      </w:r>
      <w:r w:rsidRPr="000739BA">
        <w:rPr>
          <w:rFonts w:ascii="Bookman Old Style" w:hAnsi="Bookman Old Style"/>
          <w:spacing w:val="-4"/>
        </w:rPr>
        <w:t>Award.</w:t>
      </w:r>
    </w:p>
    <w:p w14:paraId="55471A3C" w14:textId="77777777" w:rsidR="00CB37CD" w:rsidRPr="000739BA" w:rsidRDefault="00CB37CD" w:rsidP="00625ECD">
      <w:pPr>
        <w:pStyle w:val="ListParagraph"/>
        <w:numPr>
          <w:ilvl w:val="1"/>
          <w:numId w:val="6"/>
        </w:numPr>
        <w:tabs>
          <w:tab w:val="left" w:pos="1483"/>
          <w:tab w:val="left" w:pos="1484"/>
        </w:tabs>
        <w:spacing w:before="42"/>
        <w:ind w:left="1483" w:hanging="492"/>
        <w:rPr>
          <w:rFonts w:ascii="Bookman Old Style" w:hAnsi="Bookman Old Style"/>
        </w:rPr>
      </w:pPr>
      <w:r w:rsidRPr="000739BA">
        <w:rPr>
          <w:rFonts w:ascii="Bookman Old Style" w:hAnsi="Bookman Old Style"/>
        </w:rPr>
        <w:t>The complaint can only challenge the decision to award the contract.</w:t>
      </w:r>
    </w:p>
    <w:p w14:paraId="23C645F7" w14:textId="77777777" w:rsidR="00CB37CD" w:rsidRPr="000739BA" w:rsidRDefault="00CB37CD" w:rsidP="00625ECD">
      <w:pPr>
        <w:pStyle w:val="ListParagraph"/>
        <w:numPr>
          <w:ilvl w:val="1"/>
          <w:numId w:val="6"/>
        </w:numPr>
        <w:tabs>
          <w:tab w:val="left" w:pos="1483"/>
          <w:tab w:val="left" w:pos="1484"/>
        </w:tabs>
        <w:spacing w:before="39"/>
        <w:ind w:left="1483" w:hanging="492"/>
        <w:rPr>
          <w:rFonts w:ascii="Bookman Old Style" w:hAnsi="Bookman Old Style"/>
        </w:rPr>
      </w:pPr>
      <w:r w:rsidRPr="000739BA">
        <w:rPr>
          <w:rFonts w:ascii="Bookman Old Style" w:hAnsi="Bookman Old Style"/>
          <w:spacing w:val="-8"/>
        </w:rPr>
        <w:t xml:space="preserve">You </w:t>
      </w:r>
      <w:r w:rsidRPr="000739BA">
        <w:rPr>
          <w:rFonts w:ascii="Bookman Old Style" w:hAnsi="Bookman Old Style"/>
        </w:rPr>
        <w:t>must submit the complaint within the period stated above.</w:t>
      </w:r>
    </w:p>
    <w:p w14:paraId="0876EA3A" w14:textId="77777777" w:rsidR="00CB37CD" w:rsidRPr="000739BA" w:rsidRDefault="00CB37CD" w:rsidP="00625ECD">
      <w:pPr>
        <w:pStyle w:val="ListParagraph"/>
        <w:numPr>
          <w:ilvl w:val="1"/>
          <w:numId w:val="6"/>
        </w:numPr>
        <w:tabs>
          <w:tab w:val="left" w:pos="1483"/>
          <w:tab w:val="left" w:pos="1484"/>
        </w:tabs>
        <w:spacing w:before="48" w:line="230" w:lineRule="auto"/>
        <w:ind w:left="1483" w:right="310" w:hanging="492"/>
        <w:rPr>
          <w:rFonts w:ascii="Bookman Old Style" w:hAnsi="Bookman Old Style"/>
        </w:rPr>
      </w:pPr>
      <w:r w:rsidRPr="000739BA">
        <w:rPr>
          <w:rFonts w:ascii="Bookman Old Style" w:hAnsi="Bookman Old Style"/>
        </w:rPr>
        <w:t xml:space="preserve">You </w:t>
      </w:r>
      <w:r w:rsidRPr="000739BA">
        <w:rPr>
          <w:rFonts w:ascii="Bookman Old Style" w:hAnsi="Bookman Old Style"/>
          <w:spacing w:val="5"/>
        </w:rPr>
        <w:t xml:space="preserve">must </w:t>
      </w:r>
      <w:r w:rsidRPr="000739BA">
        <w:rPr>
          <w:rFonts w:ascii="Bookman Old Style" w:hAnsi="Bookman Old Style"/>
          <w:spacing w:val="6"/>
        </w:rPr>
        <w:t xml:space="preserve">include, </w:t>
      </w:r>
      <w:r w:rsidRPr="000739BA">
        <w:rPr>
          <w:rFonts w:ascii="Bookman Old Style" w:hAnsi="Bookman Old Style"/>
          <w:spacing w:val="3"/>
        </w:rPr>
        <w:t xml:space="preserve">in </w:t>
      </w:r>
      <w:r w:rsidRPr="000739BA">
        <w:rPr>
          <w:rFonts w:ascii="Bookman Old Style" w:hAnsi="Bookman Old Style"/>
          <w:spacing w:val="5"/>
        </w:rPr>
        <w:t xml:space="preserve">your </w:t>
      </w:r>
      <w:r w:rsidRPr="000739BA">
        <w:rPr>
          <w:rFonts w:ascii="Bookman Old Style" w:hAnsi="Bookman Old Style"/>
          <w:spacing w:val="6"/>
        </w:rPr>
        <w:t xml:space="preserve">complaint, </w:t>
      </w:r>
      <w:r w:rsidRPr="000739BA">
        <w:rPr>
          <w:rFonts w:ascii="Bookman Old Style" w:hAnsi="Bookman Old Style"/>
          <w:spacing w:val="5"/>
        </w:rPr>
        <w:t xml:space="preserve">all </w:t>
      </w:r>
      <w:r w:rsidRPr="000739BA">
        <w:rPr>
          <w:rFonts w:ascii="Bookman Old Style" w:hAnsi="Bookman Old Style"/>
          <w:spacing w:val="3"/>
        </w:rPr>
        <w:t xml:space="preserve">of </w:t>
      </w:r>
      <w:r w:rsidRPr="000739BA">
        <w:rPr>
          <w:rFonts w:ascii="Bookman Old Style" w:hAnsi="Bookman Old Style"/>
          <w:spacing w:val="5"/>
        </w:rPr>
        <w:t xml:space="preserve">the </w:t>
      </w:r>
      <w:r w:rsidRPr="000739BA">
        <w:rPr>
          <w:rFonts w:ascii="Bookman Old Style" w:hAnsi="Bookman Old Style"/>
          <w:spacing w:val="6"/>
        </w:rPr>
        <w:t xml:space="preserve">information required </w:t>
      </w:r>
      <w:r w:rsidRPr="000739BA">
        <w:rPr>
          <w:rFonts w:ascii="Bookman Old Style" w:hAnsi="Bookman Old Style"/>
          <w:spacing w:val="3"/>
        </w:rPr>
        <w:t xml:space="preserve">to </w:t>
      </w:r>
      <w:r w:rsidRPr="000739BA">
        <w:rPr>
          <w:rFonts w:ascii="Bookman Old Style" w:hAnsi="Bookman Old Style"/>
          <w:spacing w:val="5"/>
        </w:rPr>
        <w:t xml:space="preserve">support your </w:t>
      </w:r>
      <w:r w:rsidRPr="000739BA">
        <w:rPr>
          <w:rFonts w:ascii="Bookman Old Style" w:hAnsi="Bookman Old Style"/>
        </w:rPr>
        <w:t>complaint.</w:t>
      </w:r>
    </w:p>
    <w:p w14:paraId="55047036" w14:textId="77777777" w:rsidR="00CB37CD" w:rsidRPr="000739BA" w:rsidRDefault="00CB37CD" w:rsidP="00625ECD">
      <w:pPr>
        <w:pStyle w:val="ListParagraph"/>
        <w:numPr>
          <w:ilvl w:val="0"/>
          <w:numId w:val="10"/>
        </w:numPr>
        <w:tabs>
          <w:tab w:val="left" w:pos="518"/>
          <w:tab w:val="left" w:pos="519"/>
        </w:tabs>
        <w:spacing w:before="237"/>
        <w:ind w:left="518" w:hanging="367"/>
        <w:rPr>
          <w:rFonts w:ascii="Bookman Old Style" w:hAnsi="Bookman Old Style"/>
          <w:b/>
          <w:bCs/>
        </w:rPr>
      </w:pPr>
      <w:r w:rsidRPr="000739BA">
        <w:rPr>
          <w:rFonts w:ascii="Bookman Old Style" w:hAnsi="Bookman Old Style"/>
          <w:b/>
          <w:bCs/>
          <w:u w:val="single" w:color="231F20"/>
        </w:rPr>
        <w:t>Standstill Period</w:t>
      </w:r>
    </w:p>
    <w:p w14:paraId="2651A9DA" w14:textId="77777777" w:rsidR="00CB37CD" w:rsidRPr="000739BA" w:rsidRDefault="00CB37CD" w:rsidP="00625ECD">
      <w:pPr>
        <w:pStyle w:val="BodyText"/>
        <w:spacing w:before="7"/>
        <w:rPr>
          <w:rFonts w:ascii="Bookman Old Style" w:hAnsi="Bookman Old Style"/>
          <w:sz w:val="24"/>
        </w:rPr>
      </w:pPr>
    </w:p>
    <w:p w14:paraId="25EDC8B1" w14:textId="77777777" w:rsidR="00CB37CD" w:rsidRPr="000739BA" w:rsidRDefault="00CB37CD" w:rsidP="00625ECD">
      <w:pPr>
        <w:pStyle w:val="ListParagraph"/>
        <w:numPr>
          <w:ilvl w:val="1"/>
          <w:numId w:val="10"/>
        </w:numPr>
        <w:tabs>
          <w:tab w:val="left" w:pos="990"/>
          <w:tab w:val="left" w:pos="991"/>
        </w:tabs>
        <w:ind w:left="998" w:hanging="480"/>
        <w:rPr>
          <w:rFonts w:ascii="Bookman Old Style" w:hAnsi="Bookman Old Style"/>
        </w:rPr>
      </w:pPr>
      <w:r w:rsidRPr="000739BA">
        <w:rPr>
          <w:rFonts w:ascii="Bookman Old Style" w:hAnsi="Bookman Old Style"/>
        </w:rPr>
        <w:t>DEADLINE: The Standstill Period is due to end at midnight on [</w:t>
      </w:r>
      <w:r w:rsidRPr="000739BA">
        <w:rPr>
          <w:rFonts w:ascii="Bookman Old Style" w:hAnsi="Bookman Old Style"/>
          <w:i/>
        </w:rPr>
        <w:t>insert date</w:t>
      </w:r>
      <w:r w:rsidRPr="000739BA">
        <w:rPr>
          <w:rFonts w:ascii="Bookman Old Style" w:hAnsi="Bookman Old Style"/>
        </w:rPr>
        <w:t>] (local time).</w:t>
      </w:r>
    </w:p>
    <w:p w14:paraId="2E39067E" w14:textId="77777777" w:rsidR="00CB37CD" w:rsidRPr="000739BA" w:rsidRDefault="00CB37CD" w:rsidP="00625ECD">
      <w:pPr>
        <w:pStyle w:val="ListParagraph"/>
        <w:numPr>
          <w:ilvl w:val="1"/>
          <w:numId w:val="10"/>
        </w:numPr>
        <w:tabs>
          <w:tab w:val="left" w:pos="989"/>
          <w:tab w:val="left" w:pos="991"/>
        </w:tabs>
        <w:spacing w:before="48" w:line="230" w:lineRule="auto"/>
        <w:ind w:left="998" w:right="309" w:hanging="480"/>
        <w:rPr>
          <w:rFonts w:ascii="Bookman Old Style" w:hAnsi="Bookman Old Style"/>
        </w:rPr>
      </w:pPr>
      <w:r w:rsidRPr="000739BA">
        <w:rPr>
          <w:rFonts w:ascii="Bookman Old Style" w:hAnsi="Bookman Old Style"/>
        </w:rPr>
        <w:t xml:space="preserve">The Standstill Period lasts ten (14) Days after the date of transmission of this Notiﬁcation of Intention to </w:t>
      </w:r>
      <w:r w:rsidRPr="000739BA">
        <w:rPr>
          <w:rFonts w:ascii="Bookman Old Style" w:hAnsi="Bookman Old Style"/>
          <w:spacing w:val="-4"/>
        </w:rPr>
        <w:t>Award.</w:t>
      </w:r>
    </w:p>
    <w:p w14:paraId="5CBAE198" w14:textId="77777777" w:rsidR="00CB37CD" w:rsidRPr="000739BA" w:rsidRDefault="00CB37CD" w:rsidP="00625ECD">
      <w:pPr>
        <w:pStyle w:val="ListParagraph"/>
        <w:numPr>
          <w:ilvl w:val="1"/>
          <w:numId w:val="10"/>
        </w:numPr>
        <w:tabs>
          <w:tab w:val="left" w:pos="989"/>
          <w:tab w:val="left" w:pos="991"/>
        </w:tabs>
        <w:spacing w:before="42"/>
        <w:ind w:left="990" w:hanging="472"/>
        <w:rPr>
          <w:rFonts w:ascii="Bookman Old Style" w:hAnsi="Bookman Old Style"/>
        </w:rPr>
      </w:pPr>
      <w:r w:rsidRPr="000739BA">
        <w:rPr>
          <w:rFonts w:ascii="Bookman Old Style" w:hAnsi="Bookman Old Style"/>
        </w:rPr>
        <w:t>The Standstill Period may be extended as stated in paragraph Section 5(d) above.</w:t>
      </w:r>
    </w:p>
    <w:p w14:paraId="086D6B8C" w14:textId="77777777" w:rsidR="00CB37CD" w:rsidRPr="000739BA" w:rsidRDefault="00CB37CD" w:rsidP="00625ECD">
      <w:pPr>
        <w:pStyle w:val="BodyText"/>
        <w:spacing w:before="242" w:line="230" w:lineRule="auto"/>
        <w:ind w:left="511" w:right="2656"/>
        <w:rPr>
          <w:rFonts w:ascii="Bookman Old Style" w:hAnsi="Bookman Old Style"/>
        </w:rPr>
      </w:pPr>
      <w:r w:rsidRPr="000739BA">
        <w:rPr>
          <w:rFonts w:ascii="Bookman Old Style" w:hAnsi="Bookman Old Style"/>
        </w:rPr>
        <w:t>If you have any questions regarding this Notiﬁcation please do not hesitate to contact us. On behalf of the Procuring Entity:</w:t>
      </w:r>
    </w:p>
    <w:p w14:paraId="68C39FD7" w14:textId="77777777" w:rsidR="00CB37CD" w:rsidRPr="000739BA" w:rsidRDefault="00CB37CD" w:rsidP="00625ECD">
      <w:pPr>
        <w:pStyle w:val="BodyText"/>
        <w:rPr>
          <w:rFonts w:ascii="Bookman Old Style" w:hAnsi="Bookman Old Style"/>
          <w:sz w:val="20"/>
        </w:rPr>
      </w:pPr>
      <w:r w:rsidRPr="000739BA">
        <w:rPr>
          <w:rFonts w:ascii="Bookman Old Style" w:hAnsi="Bookman Old Style"/>
          <w:noProof/>
          <w:sz w:val="20"/>
          <w:lang w:val="en-GB" w:eastAsia="en-GB"/>
        </w:rPr>
        <mc:AlternateContent>
          <mc:Choice Requires="wps">
            <w:drawing>
              <wp:anchor distT="0" distB="0" distL="114300" distR="114300" simplePos="0" relativeHeight="251666432" behindDoc="1" locked="0" layoutInCell="1" allowOverlap="1" wp14:anchorId="2EC35940" wp14:editId="1743C7F7">
                <wp:simplePos x="0" y="0"/>
                <wp:positionH relativeFrom="column">
                  <wp:posOffset>323850</wp:posOffset>
                </wp:positionH>
                <wp:positionV relativeFrom="paragraph">
                  <wp:posOffset>133350</wp:posOffset>
                </wp:positionV>
                <wp:extent cx="6096000" cy="1431290"/>
                <wp:effectExtent l="0" t="0" r="0" b="0"/>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495CD" w14:textId="77777777" w:rsidR="00B541C8" w:rsidRDefault="00B541C8" w:rsidP="00CB37CD">
                            <w:pPr>
                              <w:tabs>
                                <w:tab w:val="left" w:pos="9469"/>
                                <w:tab w:val="left" w:pos="9513"/>
                                <w:tab w:val="left" w:pos="9545"/>
                              </w:tabs>
                              <w:spacing w:before="27" w:line="463" w:lineRule="auto"/>
                              <w:ind w:right="18"/>
                              <w:rPr>
                                <w:b/>
                              </w:rPr>
                            </w:pPr>
                            <w:r>
                              <w:rPr>
                                <w:b/>
                                <w:color w:val="231F20"/>
                              </w:rPr>
                              <w:t>Signature:</w:t>
                            </w:r>
                            <w:r>
                              <w:rPr>
                                <w:b/>
                                <w:color w:val="231F20"/>
                                <w:u w:val="single" w:color="221E1F"/>
                              </w:rPr>
                              <w:tab/>
                            </w:r>
                            <w:r>
                              <w:rPr>
                                <w:b/>
                                <w:color w:val="231F20"/>
                              </w:rPr>
                              <w:t xml:space="preserve"> Name:</w:t>
                            </w:r>
                            <w:r>
                              <w:rPr>
                                <w:b/>
                                <w:color w:val="231F20"/>
                                <w:u w:val="single" w:color="221E1F"/>
                              </w:rPr>
                              <w:tab/>
                            </w:r>
                            <w:r>
                              <w:rPr>
                                <w:b/>
                                <w:color w:val="231F20"/>
                                <w:u w:val="single" w:color="221E1F"/>
                              </w:rPr>
                              <w:tab/>
                            </w:r>
                            <w:r>
                              <w:rPr>
                                <w:b/>
                                <w:color w:val="231F20"/>
                                <w:u w:val="single" w:color="221E1F"/>
                              </w:rPr>
                              <w:tab/>
                            </w:r>
                            <w:r>
                              <w:rPr>
                                <w:b/>
                                <w:color w:val="231F20"/>
                              </w:rPr>
                              <w:t xml:space="preserve"> Title/position:</w:t>
                            </w:r>
                            <w:r>
                              <w:rPr>
                                <w:b/>
                                <w:color w:val="231F20"/>
                                <w:u w:val="single" w:color="221E1F"/>
                              </w:rPr>
                              <w:tab/>
                            </w:r>
                            <w:r>
                              <w:rPr>
                                <w:b/>
                                <w:color w:val="231F20"/>
                                <w:u w:val="single" w:color="221E1F"/>
                              </w:rPr>
                              <w:tab/>
                            </w:r>
                            <w:r>
                              <w:rPr>
                                <w:b/>
                                <w:color w:val="231F20"/>
                                <w:u w:val="single" w:color="221E1F"/>
                              </w:rPr>
                              <w:tab/>
                            </w:r>
                            <w:r>
                              <w:rPr>
                                <w:b/>
                                <w:color w:val="231F20"/>
                                <w:spacing w:val="-3"/>
                              </w:rPr>
                              <w:t>Telephone:</w:t>
                            </w:r>
                            <w:r>
                              <w:rPr>
                                <w:b/>
                                <w:color w:val="231F20"/>
                                <w:u w:val="single" w:color="221E1F"/>
                              </w:rPr>
                              <w:tab/>
                            </w:r>
                            <w:r>
                              <w:rPr>
                                <w:b/>
                                <w:color w:val="231F20"/>
                                <w:u w:val="single" w:color="221E1F"/>
                              </w:rPr>
                              <w:tab/>
                            </w:r>
                          </w:p>
                          <w:p w14:paraId="00C3A1EF" w14:textId="77777777" w:rsidR="00B541C8" w:rsidRDefault="00B541C8" w:rsidP="00CB37CD">
                            <w:pPr>
                              <w:tabs>
                                <w:tab w:val="left" w:pos="9558"/>
                              </w:tabs>
                              <w:spacing w:line="249" w:lineRule="exact"/>
                              <w:rPr>
                                <w:b/>
                              </w:rPr>
                            </w:pPr>
                            <w:r>
                              <w:rPr>
                                <w:b/>
                                <w:color w:val="231F20"/>
                              </w:rPr>
                              <w:t>Email:</w:t>
                            </w:r>
                            <w:r>
                              <w:rPr>
                                <w:b/>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20FA7" id="Text Box 10" o:spid="_x0000_s1030" type="#_x0000_t202" style="position:absolute;margin-left:25.5pt;margin-top:10.5pt;width:480pt;height:11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oXuAIAALMFAAAOAAAAZHJzL2Uyb0RvYy54bWysVNtu2zAMfR+wfxD07vpS52KjTtHG8TCg&#10;uwDtPkCx5ViYLHmSErsb9u+j5DhJu5dhmx8EWqLIQ54j3twOLUcHqjSTIsPhVYARFaWsmNhl+MtT&#10;4S0x0oaIinApaIafqca3q7dvbvoupZFsJK+oQhBE6LTvMtwY06W+r8uGtkRfyY4KOKylaomBX7Xz&#10;K0V6iN5yPwqCud9LVXVKllRr2M3HQ7xy8eualuZTXWtqEM8wYDNuVW7d2tVf3ZB0p0jXsPIIg/wF&#10;ipYwAUlPoXJiCNor9luolpVKalmbq1K2vqxrVlJXA1QTBq+qeWxIR10t0Bzdndqk/1/Y8uPhs0Ks&#10;yvD1AiNBWuDoiQ4G3csBha4/fadTcHvswNEMsA88u1p19yDLrxoJuW6I2NE7pWTfUFIBvtB21r+4&#10;ahnRqbZBtv0HWUEesjfSBRpq1drmQTsQRAeenk/cWCwlbM6DZB4EcFTCWRhfh1Hi0Pkkna53Spt3&#10;VLbIGhlWQL4LTw4P2lg4JJ1cbDYhC8a5EwAXLzbAcdyB5HDVnlkYjs8fSZBslptl7MXRfOPFQZ57&#10;d8U69uZFuJjl1/l6nYc/bd4wThtWVVTYNJO2wvjPuDuqfFTFSV1aclbZcBaSVrvtmit0IKDtwn2u&#10;6XBydvNfwnBNgFpelRRGcXAfJV4xXy68uIhnXrIIll4QJvfQ9TiJ8+JlSQ9M0H8vCfUZTmbRbFTT&#10;GfSr2oB2y/zI4EVtJG2ZgenBWZvh5cmJpFaDG1E5ag1hfLQvWmHhn1sBdE9EO8VakY5yNcN2cI8j&#10;ttmtgLeyegYJKwkCAzHC5AOjkeo7Rj1MkQzrb3uiKEb8vYBnYEfOZKjJ2E4GESVczbDBaDTXZhxN&#10;+06xXQORx4cm5B08lZo5EZ9RHB8YTAZXy3GK2dFz+e+8zrN29QsAAP//AwBQSwMEFAAGAAgAAAAh&#10;AC9nuWHeAAAACgEAAA8AAABkcnMvZG93bnJldi54bWxMj81OwzAQhO9IvIO1SL1RO1WJIMSpKgSn&#10;ShVpOHB04m1iNV6H2G3Tt8c5wWl/ZjX7Tb6ZbM8uOHrjSEKyFMCQGqcNtRK+qo/HZ2A+KNKqd4QS&#10;buhhU9zf5SrT7kolXg6hZdGEfKYkdCEMGee+6dAqv3QDUtSObrQqxHFsuR7VNZrbnq+ESLlVhuKH&#10;Tg341mFzOpythO03le/mZ19/lsfSVNWLoF16knLxMG1fgQWcwt8xzPgRHYrIVLszac96CU9JjBIk&#10;rOY66yKZuzpu1ukaeJHz/xGKXwAAAP//AwBQSwECLQAUAAYACAAAACEAtoM4kv4AAADhAQAAEwAA&#10;AAAAAAAAAAAAAAAAAAAAW0NvbnRlbnRfVHlwZXNdLnhtbFBLAQItABQABgAIAAAAIQA4/SH/1gAA&#10;AJQBAAALAAAAAAAAAAAAAAAAAC8BAABfcmVscy8ucmVsc1BLAQItABQABgAIAAAAIQAZeloXuAIA&#10;ALMFAAAOAAAAAAAAAAAAAAAAAC4CAABkcnMvZTJvRG9jLnhtbFBLAQItABQABgAIAAAAIQAvZ7lh&#10;3gAAAAoBAAAPAAAAAAAAAAAAAAAAABIFAABkcnMvZG93bnJldi54bWxQSwUGAAAAAAQABADzAAAA&#10;HQYAAAAA&#10;" filled="f" stroked="f">
                <v:textbox inset="0,0,0,0">
                  <w:txbxContent>
                    <w:p w:rsidR="00B541C8" w:rsidRDefault="00B541C8" w:rsidP="00CB37CD">
                      <w:pPr>
                        <w:tabs>
                          <w:tab w:val="left" w:pos="9469"/>
                          <w:tab w:val="left" w:pos="9513"/>
                          <w:tab w:val="left" w:pos="9545"/>
                        </w:tabs>
                        <w:spacing w:before="27" w:line="463" w:lineRule="auto"/>
                        <w:ind w:right="18"/>
                        <w:rPr>
                          <w:b/>
                        </w:rPr>
                      </w:pPr>
                      <w:r>
                        <w:rPr>
                          <w:b/>
                          <w:color w:val="231F20"/>
                        </w:rPr>
                        <w:t>Signature:</w:t>
                      </w:r>
                      <w:r>
                        <w:rPr>
                          <w:b/>
                          <w:color w:val="231F20"/>
                          <w:u w:val="single" w:color="221E1F"/>
                        </w:rPr>
                        <w:tab/>
                      </w:r>
                      <w:r>
                        <w:rPr>
                          <w:b/>
                          <w:color w:val="231F20"/>
                        </w:rPr>
                        <w:t xml:space="preserve"> Name:</w:t>
                      </w:r>
                      <w:r>
                        <w:rPr>
                          <w:b/>
                          <w:color w:val="231F20"/>
                          <w:u w:val="single" w:color="221E1F"/>
                        </w:rPr>
                        <w:tab/>
                      </w:r>
                      <w:r>
                        <w:rPr>
                          <w:b/>
                          <w:color w:val="231F20"/>
                          <w:u w:val="single" w:color="221E1F"/>
                        </w:rPr>
                        <w:tab/>
                      </w:r>
                      <w:r>
                        <w:rPr>
                          <w:b/>
                          <w:color w:val="231F20"/>
                          <w:u w:val="single" w:color="221E1F"/>
                        </w:rPr>
                        <w:tab/>
                      </w:r>
                      <w:r>
                        <w:rPr>
                          <w:b/>
                          <w:color w:val="231F20"/>
                        </w:rPr>
                        <w:t xml:space="preserve"> Title/position:</w:t>
                      </w:r>
                      <w:r>
                        <w:rPr>
                          <w:b/>
                          <w:color w:val="231F20"/>
                          <w:u w:val="single" w:color="221E1F"/>
                        </w:rPr>
                        <w:tab/>
                      </w:r>
                      <w:r>
                        <w:rPr>
                          <w:b/>
                          <w:color w:val="231F20"/>
                          <w:u w:val="single" w:color="221E1F"/>
                        </w:rPr>
                        <w:tab/>
                      </w:r>
                      <w:r>
                        <w:rPr>
                          <w:b/>
                          <w:color w:val="231F20"/>
                          <w:u w:val="single" w:color="221E1F"/>
                        </w:rPr>
                        <w:tab/>
                      </w:r>
                      <w:r>
                        <w:rPr>
                          <w:b/>
                          <w:color w:val="231F20"/>
                          <w:spacing w:val="-3"/>
                        </w:rPr>
                        <w:t>Telephone:</w:t>
                      </w:r>
                      <w:r>
                        <w:rPr>
                          <w:b/>
                          <w:color w:val="231F20"/>
                          <w:u w:val="single" w:color="221E1F"/>
                        </w:rPr>
                        <w:tab/>
                      </w:r>
                      <w:r>
                        <w:rPr>
                          <w:b/>
                          <w:color w:val="231F20"/>
                          <w:u w:val="single" w:color="221E1F"/>
                        </w:rPr>
                        <w:tab/>
                      </w:r>
                    </w:p>
                    <w:p w:rsidR="00B541C8" w:rsidRDefault="00B541C8" w:rsidP="00CB37CD">
                      <w:pPr>
                        <w:tabs>
                          <w:tab w:val="left" w:pos="9558"/>
                        </w:tabs>
                        <w:spacing w:line="249" w:lineRule="exact"/>
                        <w:rPr>
                          <w:b/>
                        </w:rPr>
                      </w:pPr>
                      <w:r>
                        <w:rPr>
                          <w:b/>
                          <w:color w:val="231F20"/>
                        </w:rPr>
                        <w:t>Email:</w:t>
                      </w:r>
                      <w:r>
                        <w:rPr>
                          <w:b/>
                          <w:color w:val="231F20"/>
                          <w:u w:val="single" w:color="221E1F"/>
                        </w:rPr>
                        <w:tab/>
                      </w:r>
                    </w:p>
                  </w:txbxContent>
                </v:textbox>
              </v:shape>
            </w:pict>
          </mc:Fallback>
        </mc:AlternateContent>
      </w:r>
    </w:p>
    <w:p w14:paraId="33D7EDF9" w14:textId="77777777" w:rsidR="00CB37CD" w:rsidRPr="000739BA" w:rsidRDefault="00CB37CD" w:rsidP="00625ECD">
      <w:pPr>
        <w:pStyle w:val="BodyText"/>
        <w:rPr>
          <w:rFonts w:ascii="Bookman Old Style" w:hAnsi="Bookman Old Style"/>
          <w:sz w:val="20"/>
        </w:rPr>
      </w:pPr>
    </w:p>
    <w:p w14:paraId="7DD12E63" w14:textId="77777777" w:rsidR="00CB37CD" w:rsidRPr="000739BA" w:rsidRDefault="00CB37CD" w:rsidP="00625ECD">
      <w:pPr>
        <w:pStyle w:val="BodyText"/>
        <w:rPr>
          <w:rFonts w:ascii="Bookman Old Style" w:hAnsi="Bookman Old Style"/>
          <w:sz w:val="20"/>
        </w:rPr>
      </w:pPr>
    </w:p>
    <w:p w14:paraId="5CED905D" w14:textId="77777777" w:rsidR="00CB37CD" w:rsidRPr="000739BA" w:rsidRDefault="00CB37CD" w:rsidP="00625ECD">
      <w:pPr>
        <w:pStyle w:val="BodyText"/>
        <w:rPr>
          <w:rFonts w:ascii="Bookman Old Style" w:hAnsi="Bookman Old Style"/>
          <w:sz w:val="20"/>
        </w:rPr>
      </w:pPr>
    </w:p>
    <w:p w14:paraId="20C81821" w14:textId="77777777" w:rsidR="00CB37CD" w:rsidRPr="000739BA" w:rsidRDefault="00CB37CD" w:rsidP="00625ECD">
      <w:pPr>
        <w:pStyle w:val="BodyText"/>
        <w:rPr>
          <w:rFonts w:ascii="Bookman Old Style" w:hAnsi="Bookman Old Style"/>
          <w:sz w:val="20"/>
        </w:rPr>
      </w:pPr>
    </w:p>
    <w:p w14:paraId="37526362" w14:textId="77777777" w:rsidR="00CB37CD" w:rsidRPr="000739BA" w:rsidRDefault="00CB37CD" w:rsidP="00625ECD">
      <w:pPr>
        <w:pStyle w:val="BodyText"/>
        <w:rPr>
          <w:rFonts w:ascii="Bookman Old Style" w:hAnsi="Bookman Old Style"/>
          <w:sz w:val="20"/>
        </w:rPr>
      </w:pPr>
    </w:p>
    <w:p w14:paraId="6EBB85AF" w14:textId="77777777" w:rsidR="00CB37CD" w:rsidRPr="000739BA" w:rsidRDefault="00CB37CD" w:rsidP="00625ECD">
      <w:pPr>
        <w:pStyle w:val="BodyText"/>
        <w:rPr>
          <w:rFonts w:ascii="Bookman Old Style" w:hAnsi="Bookman Old Style"/>
          <w:sz w:val="20"/>
        </w:rPr>
      </w:pPr>
    </w:p>
    <w:p w14:paraId="2B0477AC" w14:textId="77777777" w:rsidR="00CB37CD" w:rsidRPr="000739BA" w:rsidRDefault="00CB37CD" w:rsidP="00625ECD">
      <w:pPr>
        <w:pStyle w:val="BodyText"/>
        <w:rPr>
          <w:rFonts w:ascii="Bookman Old Style" w:hAnsi="Bookman Old Style"/>
          <w:sz w:val="20"/>
        </w:rPr>
      </w:pPr>
    </w:p>
    <w:p w14:paraId="656FC6F1" w14:textId="77777777" w:rsidR="00CB37CD" w:rsidRPr="000739BA" w:rsidRDefault="00CB37CD" w:rsidP="00625ECD">
      <w:pPr>
        <w:pStyle w:val="BodyText"/>
        <w:rPr>
          <w:rFonts w:ascii="Bookman Old Style" w:hAnsi="Bookman Old Style"/>
          <w:sz w:val="20"/>
        </w:rPr>
      </w:pPr>
    </w:p>
    <w:p w14:paraId="0C2FF401" w14:textId="77777777" w:rsidR="00CB37CD" w:rsidRPr="000739BA" w:rsidRDefault="00CB37CD" w:rsidP="00625ECD">
      <w:pPr>
        <w:pStyle w:val="BodyText"/>
        <w:rPr>
          <w:rFonts w:ascii="Bookman Old Style" w:hAnsi="Bookman Old Style"/>
          <w:sz w:val="20"/>
        </w:rPr>
      </w:pPr>
    </w:p>
    <w:p w14:paraId="26B085C9" w14:textId="77777777" w:rsidR="00CB37CD" w:rsidRPr="000739BA" w:rsidRDefault="00CB37CD" w:rsidP="00625ECD">
      <w:pPr>
        <w:pStyle w:val="BodyText"/>
        <w:rPr>
          <w:rFonts w:ascii="Bookman Old Style" w:hAnsi="Bookman Old Style"/>
          <w:sz w:val="20"/>
        </w:rPr>
      </w:pPr>
    </w:p>
    <w:p w14:paraId="5D092511" w14:textId="77777777" w:rsidR="00CB37CD" w:rsidRPr="000739BA" w:rsidRDefault="00CB37CD" w:rsidP="00625ECD">
      <w:pPr>
        <w:pStyle w:val="BodyText"/>
        <w:rPr>
          <w:rFonts w:ascii="Bookman Old Style" w:hAnsi="Bookman Old Style"/>
          <w:sz w:val="20"/>
        </w:rPr>
      </w:pPr>
      <w:r w:rsidRPr="000739BA">
        <w:rPr>
          <w:rFonts w:ascii="Bookman Old Style" w:hAnsi="Bookman Old Style"/>
          <w:noProof/>
          <w:sz w:val="20"/>
          <w:lang w:val="en-GB" w:eastAsia="en-GB"/>
        </w:rPr>
        <mc:AlternateContent>
          <mc:Choice Requires="wps">
            <w:drawing>
              <wp:anchor distT="0" distB="0" distL="114300" distR="114300" simplePos="0" relativeHeight="251665408" behindDoc="1" locked="0" layoutInCell="1" allowOverlap="1" wp14:anchorId="1E5B0ECC" wp14:editId="26536733">
                <wp:simplePos x="0" y="0"/>
                <wp:positionH relativeFrom="column">
                  <wp:posOffset>89535</wp:posOffset>
                </wp:positionH>
                <wp:positionV relativeFrom="paragraph">
                  <wp:posOffset>139065</wp:posOffset>
                </wp:positionV>
                <wp:extent cx="6483985" cy="0"/>
                <wp:effectExtent l="0" t="0" r="0" b="0"/>
                <wp:wrapNone/>
                <wp:docPr id="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985" cy="0"/>
                        </a:xfrm>
                        <a:prstGeom prst="line">
                          <a:avLst/>
                        </a:prstGeom>
                        <a:noFill/>
                        <a:ln w="1269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F6140"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0.95pt" to="517.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SYGAIAACsEAAAOAAAAZHJzL2Uyb0RvYy54bWysU9uO2yAQfa/Uf0C8J77Em02sOKvKTvqy&#10;7Uba7QcQwDEqBgQkTlT13zuQS5v2par6gsFz5nBm5rB4OvYSHbh1QqsKZ+MUI66oZkLtKvzlbT2a&#10;YeQ8UYxIrXiFT9zhp+X7d4vBlDzXnZaMWwQkypWDqXDnvSmTxNGO98SNteEKgq22PfFwtLuEWTIA&#10;ey+TPE2nyaAtM1ZT7hz8bc5BvIz8bcupf2lbxz2SFQZtPq42rtuwJssFKXeWmE7QiwzyDyp6IhRc&#10;eqNqiCdob8UfVL2gVjvd+jHVfaLbVlAea4BqsvS3al47YnisBZrjzK1N7v/R0s+HjUWCVXjygJEi&#10;PczoWSiOsiz0ZjCuBEitNjZUR4/q1Txr+tUhpeuOqB2PGt9OBvJiRnKXEg7OwA3b4ZNmgCF7r2Oj&#10;jq3tAyW0AB3jPE63efCjRxR+TovZZD4DXfQaS0h5TTTW+Y9c9yhsKixBdCQmh2fnQTpAr5Bwj9Jr&#10;IWUct1RoALX5dP4YM5yWgoVowDm729bSogMBx+STbJ1HkwDbHczqvWKRreOErS57T4Q87wEvVeCD&#10;WkDPZXe2xLd5Ol/NVrNiVOTT1ahIm2b0YV0Xo+k6e3xoJk1dN9n3IC0ryk4wxlVQd7VnVvzd+C8P&#10;5Wysm0FvfUju2WPDQOz1G0XHYYb5nZ2w1ey0saG3Ya7gyAi+vJ5g+V/PEfXzjS9/AAAA//8DAFBL&#10;AwQUAAYACAAAACEAkB/Be9wAAAAJAQAADwAAAGRycy9kb3ducmV2LnhtbEyPzU7DMBCE70i8g7VI&#10;3KjzQxFN41SoEgcOHBLyAE68xFHjdWS7bfL2uOIAx9kZzX5THhYzsQs6P1oSkG4SYEi9VSMNAtqv&#10;96dXYD5IUnKyhAJW9HCo7u9KWSh7pRovTRhYLCFfSAE6hLng3PcajfQbOyNF79s6I0OUbuDKyWss&#10;NxPPkuSFGzlS/KDljEeN/ak5GwG55f7zWLd5uzbbrt65ee30hxCPD8vbHljAJfyF4YYf0aGKTJ09&#10;k/Jsivo5jUkBWboDdvOTfJsB634vvCr5/wXVDwAAAP//AwBQSwECLQAUAAYACAAAACEAtoM4kv4A&#10;AADhAQAAEwAAAAAAAAAAAAAAAAAAAAAAW0NvbnRlbnRfVHlwZXNdLnhtbFBLAQItABQABgAIAAAA&#10;IQA4/SH/1gAAAJQBAAALAAAAAAAAAAAAAAAAAC8BAABfcmVscy8ucmVsc1BLAQItABQABgAIAAAA&#10;IQD1WPSYGAIAACsEAAAOAAAAAAAAAAAAAAAAAC4CAABkcnMvZTJvRG9jLnhtbFBLAQItABQABgAI&#10;AAAAIQCQH8F73AAAAAkBAAAPAAAAAAAAAAAAAAAAAHIEAABkcnMvZG93bnJldi54bWxQSwUGAAAA&#10;AAQABADzAAAAewUAAAAA&#10;" strokecolor="#231f20" strokeweight=".35269mm"/>
            </w:pict>
          </mc:Fallback>
        </mc:AlternateContent>
      </w:r>
    </w:p>
    <w:p w14:paraId="42DFEE18" w14:textId="77777777" w:rsidR="00CB37CD" w:rsidRPr="000739BA" w:rsidRDefault="00CB37CD" w:rsidP="00625ECD">
      <w:pPr>
        <w:pStyle w:val="BodyText"/>
        <w:rPr>
          <w:rFonts w:ascii="Bookman Old Style" w:hAnsi="Bookman Old Style"/>
          <w:sz w:val="20"/>
        </w:rPr>
      </w:pPr>
    </w:p>
    <w:p w14:paraId="23BDDE4B" w14:textId="77777777" w:rsidR="00CB37CD" w:rsidRPr="000739BA" w:rsidRDefault="00CB37CD" w:rsidP="00625ECD">
      <w:pPr>
        <w:pStyle w:val="BodyText"/>
        <w:rPr>
          <w:rFonts w:ascii="Bookman Old Style" w:hAnsi="Bookman Old Style"/>
          <w:sz w:val="20"/>
        </w:rPr>
      </w:pPr>
    </w:p>
    <w:p w14:paraId="4605B957" w14:textId="77777777" w:rsidR="00CB37CD" w:rsidRPr="000739BA" w:rsidRDefault="00CB37CD" w:rsidP="00625ECD">
      <w:pPr>
        <w:pStyle w:val="BodyText"/>
        <w:rPr>
          <w:rFonts w:ascii="Bookman Old Style" w:hAnsi="Bookman Old Style"/>
          <w:sz w:val="20"/>
        </w:rPr>
      </w:pPr>
    </w:p>
    <w:p w14:paraId="64A40D21" w14:textId="77777777" w:rsidR="00CB37CD" w:rsidRPr="000739BA" w:rsidRDefault="00CB37CD" w:rsidP="00625ECD">
      <w:pPr>
        <w:pStyle w:val="BodyText"/>
        <w:rPr>
          <w:rFonts w:ascii="Bookman Old Style" w:hAnsi="Bookman Old Style"/>
          <w:sz w:val="20"/>
        </w:rPr>
      </w:pPr>
    </w:p>
    <w:p w14:paraId="0498929E" w14:textId="77777777" w:rsidR="00CB37CD" w:rsidRPr="000739BA" w:rsidRDefault="00CB37CD" w:rsidP="00625ECD">
      <w:pPr>
        <w:pStyle w:val="BodyText"/>
        <w:rPr>
          <w:rFonts w:ascii="Bookman Old Style" w:hAnsi="Bookman Old Style"/>
          <w:sz w:val="20"/>
        </w:rPr>
      </w:pPr>
    </w:p>
    <w:p w14:paraId="6C3D72E4" w14:textId="77777777" w:rsidR="00CB37CD" w:rsidRPr="000739BA" w:rsidRDefault="00CB37CD" w:rsidP="00625ECD">
      <w:pPr>
        <w:pStyle w:val="BodyText"/>
        <w:rPr>
          <w:rFonts w:ascii="Bookman Old Style" w:hAnsi="Bookman Old Style"/>
          <w:sz w:val="20"/>
        </w:rPr>
      </w:pPr>
    </w:p>
    <w:p w14:paraId="0C6D7736" w14:textId="77777777" w:rsidR="00CB37CD" w:rsidRPr="000739BA" w:rsidRDefault="00CB37CD" w:rsidP="00625ECD">
      <w:pPr>
        <w:pStyle w:val="BodyText"/>
        <w:rPr>
          <w:rFonts w:ascii="Bookman Old Style" w:hAnsi="Bookman Old Style"/>
          <w:sz w:val="20"/>
        </w:rPr>
      </w:pPr>
    </w:p>
    <w:p w14:paraId="5E831920" w14:textId="77777777" w:rsidR="00CB37CD" w:rsidRPr="000739BA" w:rsidRDefault="00CB37CD" w:rsidP="00625ECD">
      <w:pPr>
        <w:pStyle w:val="BodyText"/>
        <w:rPr>
          <w:rFonts w:ascii="Bookman Old Style" w:hAnsi="Bookman Old Style"/>
          <w:sz w:val="20"/>
        </w:rPr>
      </w:pPr>
    </w:p>
    <w:p w14:paraId="6667B78A" w14:textId="77777777" w:rsidR="00CB37CD" w:rsidRPr="000739BA" w:rsidRDefault="00CB37CD" w:rsidP="00625ECD">
      <w:pPr>
        <w:pStyle w:val="BodyText"/>
        <w:rPr>
          <w:rFonts w:ascii="Bookman Old Style" w:hAnsi="Bookman Old Style"/>
          <w:sz w:val="20"/>
        </w:rPr>
      </w:pPr>
    </w:p>
    <w:p w14:paraId="33F91DF2" w14:textId="77777777" w:rsidR="00CB37CD" w:rsidRPr="000739BA" w:rsidRDefault="00CB37CD" w:rsidP="00625ECD">
      <w:pPr>
        <w:pStyle w:val="BodyText"/>
        <w:rPr>
          <w:rFonts w:ascii="Bookman Old Style" w:hAnsi="Bookman Old Style"/>
          <w:sz w:val="20"/>
        </w:rPr>
      </w:pPr>
    </w:p>
    <w:p w14:paraId="76FEAD92" w14:textId="77777777" w:rsidR="00CB37CD" w:rsidRPr="000739BA" w:rsidRDefault="00CB37CD" w:rsidP="00625ECD">
      <w:pPr>
        <w:pStyle w:val="BodyText"/>
        <w:rPr>
          <w:rFonts w:ascii="Bookman Old Style" w:hAnsi="Bookman Old Style"/>
          <w:sz w:val="20"/>
        </w:rPr>
      </w:pPr>
    </w:p>
    <w:p w14:paraId="2355A005" w14:textId="77777777" w:rsidR="00CB37CD" w:rsidRPr="000739BA" w:rsidRDefault="00CB37CD" w:rsidP="00625ECD">
      <w:pPr>
        <w:pStyle w:val="BodyText"/>
        <w:rPr>
          <w:rFonts w:ascii="Bookman Old Style" w:hAnsi="Bookman Old Style"/>
          <w:sz w:val="20"/>
        </w:rPr>
      </w:pPr>
    </w:p>
    <w:p w14:paraId="26E89B89" w14:textId="77777777" w:rsidR="00CB37CD" w:rsidRPr="000739BA" w:rsidRDefault="00CB37CD" w:rsidP="00625ECD">
      <w:pPr>
        <w:pStyle w:val="BodyText"/>
        <w:rPr>
          <w:rFonts w:ascii="Bookman Old Style" w:hAnsi="Bookman Old Style"/>
          <w:sz w:val="20"/>
        </w:rPr>
      </w:pPr>
    </w:p>
    <w:p w14:paraId="44A3A7B1" w14:textId="77777777" w:rsidR="00CB37CD" w:rsidRPr="000739BA" w:rsidRDefault="00CB37CD" w:rsidP="00625ECD">
      <w:pPr>
        <w:pStyle w:val="BodyText"/>
        <w:rPr>
          <w:rFonts w:ascii="Bookman Old Style" w:hAnsi="Bookman Old Style"/>
          <w:sz w:val="20"/>
        </w:rPr>
      </w:pPr>
    </w:p>
    <w:p w14:paraId="556511BC" w14:textId="77777777" w:rsidR="00CB37CD" w:rsidRPr="000739BA" w:rsidRDefault="00CB37CD" w:rsidP="00625ECD">
      <w:pPr>
        <w:pStyle w:val="BodyText"/>
        <w:rPr>
          <w:rFonts w:ascii="Bookman Old Style" w:hAnsi="Bookman Old Style"/>
          <w:sz w:val="20"/>
        </w:rPr>
      </w:pPr>
    </w:p>
    <w:p w14:paraId="21662A5F" w14:textId="77777777" w:rsidR="00CB37CD" w:rsidRPr="000739BA" w:rsidRDefault="00CB37CD" w:rsidP="00625ECD">
      <w:pPr>
        <w:pStyle w:val="BodyText"/>
        <w:rPr>
          <w:rFonts w:ascii="Bookman Old Style" w:hAnsi="Bookman Old Style"/>
          <w:sz w:val="20"/>
        </w:rPr>
      </w:pPr>
    </w:p>
    <w:p w14:paraId="67744684" w14:textId="77777777" w:rsidR="00CB37CD" w:rsidRPr="000739BA" w:rsidRDefault="00CB37CD" w:rsidP="00625ECD">
      <w:pPr>
        <w:pStyle w:val="BodyText"/>
        <w:rPr>
          <w:rFonts w:ascii="Bookman Old Style" w:hAnsi="Bookman Old Style"/>
          <w:sz w:val="20"/>
        </w:rPr>
      </w:pPr>
    </w:p>
    <w:p w14:paraId="72C22525" w14:textId="77777777" w:rsidR="00CB37CD" w:rsidRPr="000739BA" w:rsidRDefault="00CB37CD" w:rsidP="00625ECD">
      <w:pPr>
        <w:pStyle w:val="BodyText"/>
        <w:rPr>
          <w:rFonts w:ascii="Bookman Old Style" w:hAnsi="Bookman Old Style"/>
          <w:sz w:val="20"/>
        </w:rPr>
      </w:pPr>
    </w:p>
    <w:p w14:paraId="1D17EB90" w14:textId="77777777" w:rsidR="00CB37CD" w:rsidRPr="000739BA" w:rsidRDefault="00CB37CD" w:rsidP="00625ECD">
      <w:pPr>
        <w:pStyle w:val="BodyText"/>
        <w:rPr>
          <w:rFonts w:ascii="Bookman Old Style" w:hAnsi="Bookman Old Style"/>
          <w:sz w:val="20"/>
        </w:rPr>
      </w:pPr>
    </w:p>
    <w:p w14:paraId="39B4B52D" w14:textId="77777777" w:rsidR="00CB37CD" w:rsidRPr="000739BA" w:rsidRDefault="00CB37CD" w:rsidP="00625ECD">
      <w:pPr>
        <w:pStyle w:val="BodyText"/>
        <w:rPr>
          <w:rFonts w:ascii="Bookman Old Style" w:hAnsi="Bookman Old Style"/>
          <w:sz w:val="20"/>
        </w:rPr>
      </w:pPr>
    </w:p>
    <w:p w14:paraId="64974C39" w14:textId="77777777" w:rsidR="00CB37CD" w:rsidRPr="000739BA" w:rsidRDefault="00CB37CD" w:rsidP="00625ECD">
      <w:pPr>
        <w:pStyle w:val="BodyText"/>
        <w:rPr>
          <w:rFonts w:ascii="Bookman Old Style" w:hAnsi="Bookman Old Style"/>
          <w:sz w:val="20"/>
        </w:rPr>
      </w:pPr>
    </w:p>
    <w:p w14:paraId="1B540E7C" w14:textId="77777777" w:rsidR="00CB37CD" w:rsidRPr="000739BA" w:rsidRDefault="00CB37CD" w:rsidP="00625ECD">
      <w:pPr>
        <w:pStyle w:val="BodyText"/>
        <w:rPr>
          <w:rFonts w:ascii="Bookman Old Style" w:hAnsi="Bookman Old Style"/>
          <w:sz w:val="20"/>
        </w:rPr>
      </w:pPr>
    </w:p>
    <w:p w14:paraId="02BC747B" w14:textId="77777777" w:rsidR="00CB37CD" w:rsidRPr="000739BA" w:rsidRDefault="00CB37CD" w:rsidP="00625ECD">
      <w:pPr>
        <w:pStyle w:val="BodyText"/>
        <w:rPr>
          <w:rFonts w:ascii="Bookman Old Style" w:hAnsi="Bookman Old Style"/>
          <w:sz w:val="20"/>
        </w:rPr>
      </w:pPr>
    </w:p>
    <w:p w14:paraId="12CD4676" w14:textId="77777777" w:rsidR="00CB37CD" w:rsidRPr="000739BA" w:rsidRDefault="00CB37CD" w:rsidP="00765BE2">
      <w:pPr>
        <w:pStyle w:val="Heading4"/>
      </w:pPr>
      <w:bookmarkStart w:id="172" w:name="_Hlk73175341"/>
      <w:r w:rsidRPr="000739BA">
        <w:t>FORM NO. 2- REQUEST FOR REVIEW</w:t>
      </w:r>
    </w:p>
    <w:p w14:paraId="6814E40D" w14:textId="77777777" w:rsidR="00CB37CD" w:rsidRPr="000739BA" w:rsidRDefault="00CB37CD" w:rsidP="00625ECD">
      <w:pPr>
        <w:spacing w:after="160" w:line="259" w:lineRule="auto"/>
        <w:ind w:left="3082" w:hanging="2794"/>
        <w:jc w:val="both"/>
        <w:rPr>
          <w:rFonts w:ascii="Bookman Old Style" w:hAnsi="Bookman Old Style"/>
          <w:b/>
          <w:sz w:val="20"/>
          <w:szCs w:val="20"/>
        </w:rPr>
      </w:pPr>
    </w:p>
    <w:p w14:paraId="047DA6A3" w14:textId="77777777" w:rsidR="00CB37CD" w:rsidRPr="000739BA" w:rsidRDefault="00CB37CD" w:rsidP="00625ECD">
      <w:pPr>
        <w:spacing w:after="160" w:line="259" w:lineRule="auto"/>
        <w:ind w:left="7200" w:hanging="2790"/>
        <w:rPr>
          <w:rFonts w:ascii="Bookman Old Style" w:hAnsi="Bookman Old Style"/>
          <w:b/>
          <w:sz w:val="20"/>
          <w:szCs w:val="20"/>
        </w:rPr>
      </w:pPr>
      <w:r w:rsidRPr="000739BA">
        <w:rPr>
          <w:rFonts w:ascii="Bookman Old Style" w:hAnsi="Bookman Old Style"/>
          <w:b/>
          <w:sz w:val="20"/>
          <w:szCs w:val="20"/>
        </w:rPr>
        <w:t xml:space="preserve">FORM FOR REVIEW (r.203(1)) </w:t>
      </w:r>
    </w:p>
    <w:p w14:paraId="636E5B82" w14:textId="77777777" w:rsidR="00CB37CD" w:rsidRPr="000739BA" w:rsidRDefault="00CB37CD" w:rsidP="00625ECD">
      <w:pPr>
        <w:spacing w:after="160" w:line="259" w:lineRule="auto"/>
        <w:jc w:val="center"/>
        <w:rPr>
          <w:rFonts w:ascii="Bookman Old Style" w:hAnsi="Bookman Old Style"/>
          <w:b/>
          <w:sz w:val="20"/>
          <w:szCs w:val="20"/>
        </w:rPr>
      </w:pPr>
    </w:p>
    <w:p w14:paraId="1BB96F15" w14:textId="77777777" w:rsidR="00CB37CD" w:rsidRPr="000739BA" w:rsidRDefault="00CB37CD" w:rsidP="00625ECD">
      <w:pPr>
        <w:spacing w:after="160" w:line="259" w:lineRule="auto"/>
        <w:jc w:val="center"/>
        <w:rPr>
          <w:rFonts w:ascii="Bookman Old Style" w:hAnsi="Bookman Old Style"/>
          <w:b/>
          <w:sz w:val="20"/>
          <w:szCs w:val="20"/>
        </w:rPr>
      </w:pPr>
      <w:r w:rsidRPr="000739BA">
        <w:rPr>
          <w:rFonts w:ascii="Bookman Old Style" w:hAnsi="Bookman Old Style"/>
          <w:b/>
          <w:sz w:val="20"/>
          <w:szCs w:val="20"/>
        </w:rPr>
        <w:t>PUBLIC PROCUREMENT ADMINISTRATIVE REVIEW BOARD</w:t>
      </w:r>
    </w:p>
    <w:p w14:paraId="33E73ED6" w14:textId="77777777" w:rsidR="00CB37CD" w:rsidRPr="000739BA" w:rsidRDefault="00CB37CD" w:rsidP="00625ECD">
      <w:pPr>
        <w:spacing w:after="160" w:line="259" w:lineRule="auto"/>
        <w:jc w:val="center"/>
        <w:rPr>
          <w:rFonts w:ascii="Bookman Old Style" w:hAnsi="Bookman Old Style"/>
          <w:b/>
          <w:sz w:val="20"/>
          <w:szCs w:val="20"/>
        </w:rPr>
      </w:pPr>
      <w:r w:rsidRPr="000739BA">
        <w:rPr>
          <w:rFonts w:ascii="Bookman Old Style" w:hAnsi="Bookman Old Style"/>
          <w:b/>
          <w:sz w:val="20"/>
          <w:szCs w:val="20"/>
        </w:rPr>
        <w:t>APPLICATION NO…………….OF……….….20……...</w:t>
      </w:r>
    </w:p>
    <w:p w14:paraId="49627926" w14:textId="77777777" w:rsidR="00CB37CD" w:rsidRPr="000739BA" w:rsidRDefault="00CB37CD" w:rsidP="00625ECD">
      <w:pPr>
        <w:spacing w:after="160" w:line="259" w:lineRule="auto"/>
        <w:jc w:val="center"/>
        <w:rPr>
          <w:rFonts w:ascii="Bookman Old Style" w:hAnsi="Bookman Old Style"/>
          <w:b/>
          <w:sz w:val="20"/>
          <w:szCs w:val="20"/>
        </w:rPr>
      </w:pPr>
      <w:r w:rsidRPr="000739BA">
        <w:rPr>
          <w:rFonts w:ascii="Bookman Old Style" w:hAnsi="Bookman Old Style"/>
          <w:b/>
          <w:sz w:val="20"/>
          <w:szCs w:val="20"/>
        </w:rPr>
        <w:t>BETWEEN</w:t>
      </w:r>
    </w:p>
    <w:p w14:paraId="61CE85BD" w14:textId="77777777" w:rsidR="00CB37CD" w:rsidRPr="000739BA" w:rsidRDefault="00CB37CD" w:rsidP="00625ECD">
      <w:pPr>
        <w:spacing w:after="160" w:line="259" w:lineRule="auto"/>
        <w:jc w:val="center"/>
        <w:rPr>
          <w:rFonts w:ascii="Bookman Old Style" w:hAnsi="Bookman Old Style"/>
          <w:b/>
          <w:sz w:val="20"/>
          <w:szCs w:val="20"/>
        </w:rPr>
      </w:pPr>
      <w:r w:rsidRPr="000739BA">
        <w:rPr>
          <w:rFonts w:ascii="Bookman Old Style" w:hAnsi="Bookman Old Style"/>
          <w:b/>
          <w:sz w:val="20"/>
          <w:szCs w:val="20"/>
        </w:rPr>
        <w:t xml:space="preserve">…………………………...……………………………….APPLICANT </w:t>
      </w:r>
    </w:p>
    <w:p w14:paraId="4AED82D2" w14:textId="77777777" w:rsidR="00CB37CD" w:rsidRPr="000739BA" w:rsidRDefault="00CB37CD" w:rsidP="00625ECD">
      <w:pPr>
        <w:spacing w:after="160" w:line="259" w:lineRule="auto"/>
        <w:jc w:val="center"/>
        <w:rPr>
          <w:rFonts w:ascii="Bookman Old Style" w:hAnsi="Bookman Old Style"/>
          <w:b/>
          <w:sz w:val="20"/>
          <w:szCs w:val="20"/>
        </w:rPr>
      </w:pPr>
      <w:r w:rsidRPr="000739BA">
        <w:rPr>
          <w:rFonts w:ascii="Bookman Old Style" w:hAnsi="Bookman Old Style"/>
          <w:b/>
          <w:sz w:val="20"/>
          <w:szCs w:val="20"/>
        </w:rPr>
        <w:t>AND</w:t>
      </w:r>
    </w:p>
    <w:p w14:paraId="14C07FFE" w14:textId="77777777" w:rsidR="00CB37CD" w:rsidRPr="000739BA" w:rsidRDefault="00CB37CD" w:rsidP="00625ECD">
      <w:pPr>
        <w:spacing w:after="160" w:line="259" w:lineRule="auto"/>
        <w:jc w:val="center"/>
        <w:rPr>
          <w:rFonts w:ascii="Bookman Old Style" w:hAnsi="Bookman Old Style"/>
          <w:b/>
          <w:sz w:val="20"/>
          <w:szCs w:val="20"/>
        </w:rPr>
      </w:pPr>
      <w:r w:rsidRPr="000739BA">
        <w:rPr>
          <w:rFonts w:ascii="Bookman Old Style" w:hAnsi="Bookman Old Style"/>
          <w:b/>
          <w:sz w:val="20"/>
          <w:szCs w:val="20"/>
        </w:rPr>
        <w:t>…………………………………RESPONDENT (Procuring Entity)</w:t>
      </w:r>
    </w:p>
    <w:p w14:paraId="37FAF49D" w14:textId="77777777" w:rsidR="00CB37CD" w:rsidRPr="000739BA" w:rsidRDefault="00CB37CD" w:rsidP="00625ECD">
      <w:pPr>
        <w:spacing w:after="160" w:line="259" w:lineRule="auto"/>
        <w:jc w:val="both"/>
        <w:rPr>
          <w:rFonts w:ascii="Bookman Old Style" w:hAnsi="Bookman Old Style"/>
          <w:sz w:val="20"/>
          <w:szCs w:val="20"/>
        </w:rPr>
      </w:pPr>
    </w:p>
    <w:p w14:paraId="3186ED7F" w14:textId="77777777" w:rsidR="00CB37CD" w:rsidRPr="000739BA" w:rsidRDefault="00CB37CD" w:rsidP="00625ECD">
      <w:pPr>
        <w:spacing w:after="160" w:line="259" w:lineRule="auto"/>
        <w:jc w:val="both"/>
        <w:rPr>
          <w:rFonts w:ascii="Bookman Old Style" w:hAnsi="Bookman Old Style"/>
          <w:sz w:val="20"/>
          <w:szCs w:val="20"/>
        </w:rPr>
      </w:pPr>
      <w:r w:rsidRPr="000739BA">
        <w:rPr>
          <w:rFonts w:ascii="Bookman Old Style" w:hAnsi="Bookman Old Style"/>
          <w:sz w:val="20"/>
          <w:szCs w:val="20"/>
        </w:rPr>
        <w:t>Request for review of the decision of the…………… (Name of the Procuring Entity of ……………dated the…day of ………….20……….in the matter of Tender No………..…of …………..20….. for ......... (Tender description).</w:t>
      </w:r>
    </w:p>
    <w:p w14:paraId="2051FF66" w14:textId="77777777" w:rsidR="00CB37CD" w:rsidRPr="000739BA" w:rsidRDefault="00CB37CD" w:rsidP="00625ECD">
      <w:pPr>
        <w:spacing w:after="160" w:line="259" w:lineRule="auto"/>
        <w:jc w:val="center"/>
        <w:rPr>
          <w:rFonts w:ascii="Bookman Old Style" w:hAnsi="Bookman Old Style"/>
          <w:b/>
          <w:sz w:val="20"/>
          <w:szCs w:val="20"/>
        </w:rPr>
      </w:pPr>
      <w:r w:rsidRPr="000739BA">
        <w:rPr>
          <w:rFonts w:ascii="Bookman Old Style" w:hAnsi="Bookman Old Style"/>
          <w:b/>
          <w:sz w:val="20"/>
          <w:szCs w:val="20"/>
        </w:rPr>
        <w:t>REQUEST FOR REVIEW</w:t>
      </w:r>
    </w:p>
    <w:p w14:paraId="04BFB2DE" w14:textId="77777777" w:rsidR="00CB37CD" w:rsidRPr="000739BA" w:rsidRDefault="00CB37CD" w:rsidP="00625ECD">
      <w:pPr>
        <w:spacing w:after="120"/>
        <w:rPr>
          <w:rFonts w:ascii="Bookman Old Style" w:hAnsi="Bookman Old Style"/>
          <w:sz w:val="20"/>
          <w:szCs w:val="20"/>
        </w:rPr>
      </w:pPr>
      <w:r w:rsidRPr="000739BA">
        <w:rPr>
          <w:rFonts w:ascii="Bookman Old Style" w:hAnsi="Bookman Old Style"/>
          <w:sz w:val="20"/>
          <w:szCs w:val="20"/>
        </w:rPr>
        <w:t xml:space="preserve"> I/We……………………………,the above named Applicant(s), of address: Physical address…………….P. O. Box</w:t>
      </w:r>
      <w:r w:rsidR="009A6589" w:rsidRPr="000739BA">
        <w:rPr>
          <w:rFonts w:ascii="Bookman Old Style" w:hAnsi="Bookman Old Style"/>
          <w:sz w:val="20"/>
          <w:szCs w:val="20"/>
        </w:rPr>
        <w:t xml:space="preserve"> </w:t>
      </w:r>
      <w:r w:rsidRPr="000739BA">
        <w:rPr>
          <w:rFonts w:ascii="Bookman Old Style" w:hAnsi="Bookman Old Style"/>
          <w:sz w:val="20"/>
          <w:szCs w:val="20"/>
        </w:rPr>
        <w:t>No…………. Tel. No……..Email ……………, hereby request the Public Procurement Administrative Review Board to review the whole/part of the above mentioned decision on the following grounds , namely:</w:t>
      </w:r>
    </w:p>
    <w:p w14:paraId="493D94B6" w14:textId="77777777" w:rsidR="00CB37CD" w:rsidRPr="000739BA" w:rsidRDefault="00CB37CD" w:rsidP="00625ECD">
      <w:pPr>
        <w:spacing w:after="120"/>
        <w:rPr>
          <w:rFonts w:ascii="Bookman Old Style" w:hAnsi="Bookman Old Style"/>
          <w:sz w:val="20"/>
          <w:szCs w:val="20"/>
        </w:rPr>
      </w:pPr>
      <w:r w:rsidRPr="000739BA">
        <w:rPr>
          <w:rFonts w:ascii="Bookman Old Style" w:hAnsi="Bookman Old Style"/>
          <w:sz w:val="20"/>
          <w:szCs w:val="20"/>
        </w:rPr>
        <w:t xml:space="preserve">1. </w:t>
      </w:r>
    </w:p>
    <w:p w14:paraId="5A7EEE72" w14:textId="77777777" w:rsidR="00CB37CD" w:rsidRPr="000739BA" w:rsidRDefault="00CB37CD" w:rsidP="00625ECD">
      <w:pPr>
        <w:spacing w:after="120"/>
        <w:rPr>
          <w:rFonts w:ascii="Bookman Old Style" w:hAnsi="Bookman Old Style"/>
          <w:sz w:val="20"/>
          <w:szCs w:val="20"/>
        </w:rPr>
      </w:pPr>
      <w:r w:rsidRPr="000739BA">
        <w:rPr>
          <w:rFonts w:ascii="Bookman Old Style" w:hAnsi="Bookman Old Style"/>
          <w:sz w:val="20"/>
          <w:szCs w:val="20"/>
        </w:rPr>
        <w:t xml:space="preserve">2. </w:t>
      </w:r>
    </w:p>
    <w:p w14:paraId="528E6D92" w14:textId="77777777" w:rsidR="00CB37CD" w:rsidRPr="000739BA" w:rsidRDefault="00CB37CD" w:rsidP="00625ECD">
      <w:pPr>
        <w:spacing w:after="120"/>
        <w:rPr>
          <w:rFonts w:ascii="Bookman Old Style" w:hAnsi="Bookman Old Style"/>
          <w:sz w:val="20"/>
          <w:szCs w:val="20"/>
        </w:rPr>
      </w:pPr>
      <w:r w:rsidRPr="000739BA">
        <w:rPr>
          <w:rFonts w:ascii="Bookman Old Style" w:hAnsi="Bookman Old Style"/>
          <w:sz w:val="20"/>
          <w:szCs w:val="20"/>
        </w:rPr>
        <w:t xml:space="preserve">By this memorandum, the Applicant requests the Board for an order/orders that: </w:t>
      </w:r>
    </w:p>
    <w:p w14:paraId="3D0E51EE" w14:textId="77777777" w:rsidR="00CB37CD" w:rsidRPr="000739BA" w:rsidRDefault="00CB37CD" w:rsidP="00625ECD">
      <w:pPr>
        <w:spacing w:after="120"/>
        <w:rPr>
          <w:rFonts w:ascii="Bookman Old Style" w:hAnsi="Bookman Old Style"/>
          <w:sz w:val="20"/>
          <w:szCs w:val="20"/>
        </w:rPr>
      </w:pPr>
      <w:r w:rsidRPr="000739BA">
        <w:rPr>
          <w:rFonts w:ascii="Bookman Old Style" w:hAnsi="Bookman Old Style"/>
          <w:sz w:val="20"/>
          <w:szCs w:val="20"/>
        </w:rPr>
        <w:t xml:space="preserve">1. </w:t>
      </w:r>
    </w:p>
    <w:p w14:paraId="6969F3C5" w14:textId="77777777" w:rsidR="00CB37CD" w:rsidRPr="000739BA" w:rsidRDefault="00CB37CD" w:rsidP="00625ECD">
      <w:pPr>
        <w:spacing w:after="120"/>
        <w:rPr>
          <w:rFonts w:ascii="Bookman Old Style" w:hAnsi="Bookman Old Style"/>
          <w:sz w:val="20"/>
          <w:szCs w:val="20"/>
        </w:rPr>
      </w:pPr>
      <w:r w:rsidRPr="000739BA">
        <w:rPr>
          <w:rFonts w:ascii="Bookman Old Style" w:hAnsi="Bookman Old Style"/>
          <w:sz w:val="20"/>
          <w:szCs w:val="20"/>
        </w:rPr>
        <w:t xml:space="preserve">2. </w:t>
      </w:r>
    </w:p>
    <w:p w14:paraId="20B9C461" w14:textId="77777777" w:rsidR="00CB37CD" w:rsidRPr="000739BA" w:rsidRDefault="00CB37CD" w:rsidP="00625ECD">
      <w:pPr>
        <w:spacing w:after="120"/>
        <w:rPr>
          <w:rFonts w:ascii="Bookman Old Style" w:hAnsi="Bookman Old Style"/>
          <w:sz w:val="20"/>
          <w:szCs w:val="20"/>
        </w:rPr>
      </w:pPr>
      <w:r w:rsidRPr="000739BA">
        <w:rPr>
          <w:rFonts w:ascii="Bookman Old Style" w:hAnsi="Bookman Old Style"/>
          <w:sz w:val="20"/>
          <w:szCs w:val="20"/>
        </w:rPr>
        <w:t>SIGNED ……………….(Applicant) Dated on…………….day of ……………/…20……</w:t>
      </w:r>
    </w:p>
    <w:p w14:paraId="11AF81BA" w14:textId="77777777" w:rsidR="00CB37CD" w:rsidRPr="000739BA" w:rsidRDefault="00CB37CD" w:rsidP="00625ECD">
      <w:pPr>
        <w:spacing w:after="120"/>
        <w:rPr>
          <w:rFonts w:ascii="Bookman Old Style" w:hAnsi="Bookman Old Style"/>
          <w:sz w:val="20"/>
          <w:szCs w:val="20"/>
        </w:rPr>
      </w:pPr>
      <w:r w:rsidRPr="000739BA">
        <w:rPr>
          <w:rFonts w:ascii="Bookman Old Style" w:hAnsi="Bookman Old Style"/>
          <w:b/>
          <w:sz w:val="20"/>
          <w:szCs w:val="20"/>
          <w:u w:val="single"/>
        </w:rPr>
        <w:t>___________________________________________________________________________</w:t>
      </w:r>
    </w:p>
    <w:p w14:paraId="151070CC" w14:textId="77777777" w:rsidR="00CB37CD" w:rsidRPr="000739BA" w:rsidRDefault="00CB37CD" w:rsidP="00625ECD">
      <w:pPr>
        <w:spacing w:after="120"/>
        <w:rPr>
          <w:rFonts w:ascii="Bookman Old Style" w:hAnsi="Bookman Old Style"/>
          <w:sz w:val="20"/>
          <w:szCs w:val="20"/>
        </w:rPr>
      </w:pPr>
      <w:r w:rsidRPr="000739BA">
        <w:rPr>
          <w:rFonts w:ascii="Bookman Old Style" w:hAnsi="Bookman Old Style"/>
          <w:sz w:val="20"/>
          <w:szCs w:val="20"/>
        </w:rPr>
        <w:t>FOR OFFICIAL USE ONLY Lodged with the Secretary Public Procurement Administrative Review Board on…………day of ………....20….………</w:t>
      </w:r>
    </w:p>
    <w:p w14:paraId="32C40CBD" w14:textId="77777777" w:rsidR="00CB37CD" w:rsidRPr="000739BA" w:rsidRDefault="00CB37CD" w:rsidP="00625ECD">
      <w:pPr>
        <w:spacing w:after="120"/>
        <w:rPr>
          <w:rFonts w:ascii="Bookman Old Style" w:hAnsi="Bookman Old Style"/>
          <w:b/>
          <w:sz w:val="20"/>
          <w:szCs w:val="20"/>
        </w:rPr>
      </w:pPr>
      <w:r w:rsidRPr="000739BA">
        <w:rPr>
          <w:rFonts w:ascii="Bookman Old Style" w:hAnsi="Bookman Old Style"/>
          <w:b/>
          <w:sz w:val="20"/>
          <w:szCs w:val="20"/>
        </w:rPr>
        <w:t xml:space="preserve">SIGNED </w:t>
      </w:r>
    </w:p>
    <w:p w14:paraId="26298534" w14:textId="77777777" w:rsidR="00CB37CD" w:rsidRPr="000739BA" w:rsidRDefault="00CB37CD" w:rsidP="00625ECD">
      <w:pPr>
        <w:spacing w:after="160" w:line="259" w:lineRule="auto"/>
        <w:rPr>
          <w:rFonts w:ascii="Bookman Old Style" w:hAnsi="Bookman Old Style"/>
          <w:b/>
          <w:sz w:val="20"/>
          <w:szCs w:val="20"/>
        </w:rPr>
      </w:pPr>
      <w:r w:rsidRPr="000739BA">
        <w:rPr>
          <w:rFonts w:ascii="Bookman Old Style" w:hAnsi="Bookman Old Style"/>
          <w:b/>
          <w:sz w:val="20"/>
          <w:szCs w:val="20"/>
        </w:rPr>
        <w:t>Board Secretary</w:t>
      </w:r>
    </w:p>
    <w:bookmarkEnd w:id="172"/>
    <w:p w14:paraId="21E7EDDD" w14:textId="77777777" w:rsidR="00CB37CD" w:rsidRPr="000739BA" w:rsidRDefault="00CB37CD" w:rsidP="00625ECD">
      <w:pPr>
        <w:pStyle w:val="BodyText"/>
        <w:rPr>
          <w:rFonts w:ascii="Bookman Old Style" w:hAnsi="Bookman Old Style"/>
          <w:sz w:val="20"/>
        </w:rPr>
      </w:pPr>
    </w:p>
    <w:p w14:paraId="599D062F" w14:textId="77777777" w:rsidR="00CB37CD" w:rsidRPr="000739BA" w:rsidRDefault="00CB37CD" w:rsidP="00625ECD">
      <w:pPr>
        <w:pStyle w:val="BodyText"/>
        <w:rPr>
          <w:rFonts w:ascii="Bookman Old Style" w:hAnsi="Bookman Old Style"/>
          <w:sz w:val="20"/>
        </w:rPr>
      </w:pPr>
    </w:p>
    <w:p w14:paraId="78031D2D" w14:textId="77777777" w:rsidR="00CB37CD" w:rsidRPr="000739BA" w:rsidRDefault="00CB37CD" w:rsidP="00625ECD">
      <w:pPr>
        <w:pStyle w:val="BodyText"/>
        <w:rPr>
          <w:rFonts w:ascii="Bookman Old Style" w:hAnsi="Bookman Old Style"/>
          <w:sz w:val="20"/>
        </w:rPr>
      </w:pPr>
    </w:p>
    <w:p w14:paraId="2A833AF7" w14:textId="77777777" w:rsidR="00CB37CD" w:rsidRPr="000739BA" w:rsidRDefault="00CB37CD" w:rsidP="00625ECD">
      <w:pPr>
        <w:pStyle w:val="BodyText"/>
        <w:rPr>
          <w:rFonts w:ascii="Bookman Old Style" w:hAnsi="Bookman Old Style"/>
          <w:sz w:val="20"/>
        </w:rPr>
      </w:pPr>
    </w:p>
    <w:p w14:paraId="0779D3B3" w14:textId="77777777" w:rsidR="00CB37CD" w:rsidRPr="000739BA" w:rsidRDefault="00CB37CD" w:rsidP="00625ECD">
      <w:pPr>
        <w:pStyle w:val="BodyText"/>
        <w:rPr>
          <w:rFonts w:ascii="Bookman Old Style" w:hAnsi="Bookman Old Style"/>
          <w:sz w:val="20"/>
        </w:rPr>
      </w:pPr>
    </w:p>
    <w:p w14:paraId="67BB35D1" w14:textId="77777777" w:rsidR="00CB37CD" w:rsidRPr="000739BA" w:rsidRDefault="00CB37CD" w:rsidP="00625ECD">
      <w:pPr>
        <w:pStyle w:val="BodyText"/>
        <w:rPr>
          <w:rFonts w:ascii="Bookman Old Style" w:hAnsi="Bookman Old Style"/>
          <w:sz w:val="20"/>
        </w:rPr>
      </w:pPr>
    </w:p>
    <w:p w14:paraId="140C912F" w14:textId="77777777" w:rsidR="00CB37CD" w:rsidRPr="000739BA" w:rsidRDefault="00CB37CD" w:rsidP="00625ECD">
      <w:pPr>
        <w:pStyle w:val="BodyText"/>
        <w:rPr>
          <w:rFonts w:ascii="Bookman Old Style" w:hAnsi="Bookman Old Style"/>
          <w:sz w:val="20"/>
        </w:rPr>
      </w:pPr>
    </w:p>
    <w:p w14:paraId="412A6E06" w14:textId="77777777" w:rsidR="00CB37CD" w:rsidRPr="000739BA" w:rsidRDefault="00CB37CD" w:rsidP="00625ECD">
      <w:pPr>
        <w:pStyle w:val="BodyText"/>
        <w:rPr>
          <w:rFonts w:ascii="Bookman Old Style" w:hAnsi="Bookman Old Style"/>
          <w:sz w:val="20"/>
        </w:rPr>
      </w:pPr>
    </w:p>
    <w:p w14:paraId="13CBADA1" w14:textId="77777777" w:rsidR="00CB37CD" w:rsidRPr="000739BA" w:rsidRDefault="00CB37CD" w:rsidP="00625ECD">
      <w:pPr>
        <w:pStyle w:val="BodyText"/>
        <w:rPr>
          <w:rFonts w:ascii="Bookman Old Style" w:hAnsi="Bookman Old Style"/>
          <w:sz w:val="20"/>
        </w:rPr>
      </w:pPr>
    </w:p>
    <w:p w14:paraId="07D0BDFA" w14:textId="77777777" w:rsidR="00CB37CD" w:rsidRPr="000739BA" w:rsidRDefault="00CB37CD" w:rsidP="00625ECD">
      <w:pPr>
        <w:pStyle w:val="BodyText"/>
        <w:rPr>
          <w:rFonts w:ascii="Bookman Old Style" w:hAnsi="Bookman Old Style"/>
          <w:sz w:val="20"/>
        </w:rPr>
      </w:pPr>
    </w:p>
    <w:p w14:paraId="6E14D40B" w14:textId="77777777" w:rsidR="00CB37CD" w:rsidRPr="000739BA" w:rsidRDefault="00CB37CD" w:rsidP="00625ECD">
      <w:pPr>
        <w:pStyle w:val="BodyText"/>
        <w:rPr>
          <w:rFonts w:ascii="Bookman Old Style" w:hAnsi="Bookman Old Style"/>
          <w:sz w:val="20"/>
        </w:rPr>
      </w:pPr>
    </w:p>
    <w:p w14:paraId="30179AFD" w14:textId="77777777" w:rsidR="00CB37CD" w:rsidRPr="000739BA" w:rsidRDefault="00CB37CD" w:rsidP="00625ECD">
      <w:pPr>
        <w:pStyle w:val="BodyText"/>
        <w:rPr>
          <w:rFonts w:ascii="Bookman Old Style" w:hAnsi="Bookman Old Style"/>
          <w:sz w:val="20"/>
        </w:rPr>
      </w:pPr>
    </w:p>
    <w:p w14:paraId="14A1B275" w14:textId="77777777" w:rsidR="00CB37CD" w:rsidRPr="000739BA" w:rsidRDefault="00CB37CD" w:rsidP="00625ECD">
      <w:pPr>
        <w:pStyle w:val="BodyText"/>
        <w:rPr>
          <w:rFonts w:ascii="Bookman Old Style" w:hAnsi="Bookman Old Style"/>
          <w:sz w:val="20"/>
        </w:rPr>
      </w:pPr>
    </w:p>
    <w:p w14:paraId="1A47DE1D" w14:textId="77777777" w:rsidR="00CB37CD" w:rsidRPr="000739BA" w:rsidRDefault="00CB37CD" w:rsidP="00625ECD">
      <w:pPr>
        <w:pStyle w:val="BodyText"/>
        <w:rPr>
          <w:rFonts w:ascii="Bookman Old Style" w:hAnsi="Bookman Old Style"/>
          <w:sz w:val="20"/>
        </w:rPr>
      </w:pPr>
    </w:p>
    <w:p w14:paraId="5220CD6F" w14:textId="77777777" w:rsidR="00CB37CD" w:rsidRPr="000739BA" w:rsidRDefault="00CB37CD" w:rsidP="00625ECD">
      <w:pPr>
        <w:pStyle w:val="BodyText"/>
        <w:rPr>
          <w:rFonts w:ascii="Bookman Old Style" w:hAnsi="Bookman Old Style"/>
          <w:sz w:val="20"/>
        </w:rPr>
      </w:pPr>
    </w:p>
    <w:p w14:paraId="4F75FF6E" w14:textId="77777777" w:rsidR="00CB37CD" w:rsidRPr="000739BA" w:rsidRDefault="00CB37CD" w:rsidP="00625ECD">
      <w:pPr>
        <w:pStyle w:val="BodyText"/>
        <w:rPr>
          <w:rFonts w:ascii="Bookman Old Style" w:hAnsi="Bookman Old Style"/>
          <w:sz w:val="20"/>
        </w:rPr>
      </w:pPr>
    </w:p>
    <w:p w14:paraId="7CD4EC35" w14:textId="77777777" w:rsidR="00CB37CD" w:rsidRPr="000739BA" w:rsidRDefault="00CB37CD" w:rsidP="00625ECD">
      <w:pPr>
        <w:pStyle w:val="BodyText"/>
        <w:rPr>
          <w:rFonts w:ascii="Bookman Old Style" w:hAnsi="Bookman Old Style"/>
          <w:sz w:val="20"/>
        </w:rPr>
      </w:pPr>
    </w:p>
    <w:p w14:paraId="0F76B7E0" w14:textId="77777777" w:rsidR="00CB37CD" w:rsidRPr="000739BA" w:rsidRDefault="00CB37CD" w:rsidP="00625ECD">
      <w:pPr>
        <w:pStyle w:val="BodyText"/>
        <w:rPr>
          <w:rFonts w:ascii="Bookman Old Style" w:hAnsi="Bookman Old Style"/>
          <w:sz w:val="20"/>
        </w:rPr>
      </w:pPr>
    </w:p>
    <w:p w14:paraId="5878C159" w14:textId="77777777" w:rsidR="00CB37CD" w:rsidRPr="000739BA" w:rsidRDefault="00CB37CD" w:rsidP="00625ECD">
      <w:pPr>
        <w:pStyle w:val="BodyText"/>
        <w:rPr>
          <w:rFonts w:ascii="Bookman Old Style" w:hAnsi="Bookman Old Style"/>
          <w:sz w:val="20"/>
        </w:rPr>
      </w:pPr>
    </w:p>
    <w:p w14:paraId="2B9E5D48" w14:textId="77777777" w:rsidR="00CB37CD" w:rsidRPr="000739BA" w:rsidRDefault="00CB37CD" w:rsidP="00625ECD">
      <w:pPr>
        <w:pStyle w:val="BodyText"/>
        <w:rPr>
          <w:rFonts w:ascii="Bookman Old Style" w:hAnsi="Bookman Old Style"/>
          <w:sz w:val="20"/>
        </w:rPr>
      </w:pPr>
    </w:p>
    <w:p w14:paraId="756D66D9" w14:textId="77777777" w:rsidR="00CB37CD" w:rsidRPr="000739BA" w:rsidRDefault="00CB37CD" w:rsidP="00765BE2">
      <w:pPr>
        <w:pStyle w:val="Heading4"/>
      </w:pPr>
      <w:r w:rsidRPr="000739BA">
        <w:t>FORM NO</w:t>
      </w:r>
      <w:r w:rsidR="009A6589" w:rsidRPr="000739BA">
        <w:t xml:space="preserve"> </w:t>
      </w:r>
      <w:r w:rsidRPr="000739BA">
        <w:t>3:</w:t>
      </w:r>
      <w:r w:rsidR="009A6589" w:rsidRPr="000739BA">
        <w:t xml:space="preserve"> </w:t>
      </w:r>
      <w:r w:rsidRPr="000739BA">
        <w:t>LETTER OF</w:t>
      </w:r>
      <w:r w:rsidRPr="000739BA">
        <w:rPr>
          <w:spacing w:val="-6"/>
        </w:rPr>
        <w:t xml:space="preserve"> AWARD</w:t>
      </w:r>
    </w:p>
    <w:p w14:paraId="010F8EEB" w14:textId="77777777" w:rsidR="00CB37CD" w:rsidRPr="000739BA" w:rsidRDefault="00CB37CD" w:rsidP="00625ECD">
      <w:pPr>
        <w:pStyle w:val="BodyText"/>
        <w:rPr>
          <w:rFonts w:ascii="Bookman Old Style" w:hAnsi="Bookman Old Style"/>
          <w:sz w:val="20"/>
        </w:rPr>
      </w:pPr>
    </w:p>
    <w:p w14:paraId="4CEA790E" w14:textId="77777777" w:rsidR="00CB37CD" w:rsidRPr="000739BA" w:rsidRDefault="00CB37CD" w:rsidP="00625ECD">
      <w:pPr>
        <w:spacing w:before="19"/>
        <w:rPr>
          <w:rFonts w:ascii="Bookman Old Style" w:hAnsi="Bookman Old Style"/>
          <w:i/>
        </w:rPr>
      </w:pPr>
      <w:r w:rsidRPr="000739BA">
        <w:rPr>
          <w:rFonts w:ascii="Bookman Old Style" w:hAnsi="Bookman Old Style"/>
          <w:i/>
        </w:rPr>
        <w:t>letterhead paper of the Procuring Entity]</w:t>
      </w:r>
    </w:p>
    <w:p w14:paraId="5A32E3F4" w14:textId="77777777" w:rsidR="00CB37CD" w:rsidRPr="000739BA" w:rsidRDefault="00CB37CD" w:rsidP="00625ECD">
      <w:pPr>
        <w:spacing w:before="186"/>
        <w:rPr>
          <w:rFonts w:ascii="Bookman Old Style" w:hAnsi="Bookman Old Style"/>
          <w:i/>
        </w:rPr>
      </w:pPr>
      <w:r w:rsidRPr="000739BA">
        <w:rPr>
          <w:rFonts w:ascii="Bookman Old Style" w:hAnsi="Bookman Old Style"/>
          <w:i/>
        </w:rPr>
        <w:t>[date]</w:t>
      </w:r>
    </w:p>
    <w:p w14:paraId="6D5FF316" w14:textId="77777777" w:rsidR="00CB37CD" w:rsidRPr="000739BA" w:rsidRDefault="00CB37CD" w:rsidP="00625ECD">
      <w:pPr>
        <w:ind w:left="150"/>
        <w:rPr>
          <w:rFonts w:ascii="Bookman Old Style" w:hAnsi="Bookman Old Style"/>
        </w:rPr>
      </w:pPr>
    </w:p>
    <w:p w14:paraId="14FD7EF8" w14:textId="77777777" w:rsidR="00CB37CD" w:rsidRPr="000739BA" w:rsidRDefault="00CB37CD" w:rsidP="00625ECD">
      <w:pPr>
        <w:ind w:left="150"/>
        <w:rPr>
          <w:rFonts w:ascii="Bookman Old Style" w:hAnsi="Bookman Old Style"/>
        </w:rPr>
      </w:pPr>
    </w:p>
    <w:p w14:paraId="5BFC99D4" w14:textId="77777777" w:rsidR="00CB37CD" w:rsidRPr="000739BA" w:rsidRDefault="00CB37CD" w:rsidP="00625ECD">
      <w:pPr>
        <w:ind w:left="150"/>
        <w:rPr>
          <w:rFonts w:ascii="Bookman Old Style" w:hAnsi="Bookman Old Style"/>
          <w:i/>
        </w:rPr>
      </w:pPr>
      <w:r w:rsidRPr="000739BA">
        <w:rPr>
          <w:rFonts w:ascii="Bookman Old Style" w:hAnsi="Bookman Old Style"/>
        </w:rPr>
        <w:t xml:space="preserve">To: </w:t>
      </w:r>
      <w:r w:rsidRPr="000739BA">
        <w:rPr>
          <w:rFonts w:ascii="Bookman Old Style" w:hAnsi="Bookman Old Style"/>
          <w:i/>
        </w:rPr>
        <w:t>[name and address of the Contractor]</w:t>
      </w:r>
    </w:p>
    <w:p w14:paraId="04A63A87" w14:textId="77777777" w:rsidR="00CB37CD" w:rsidRPr="000739BA" w:rsidRDefault="00CB37CD" w:rsidP="00625ECD">
      <w:pPr>
        <w:spacing w:before="242" w:line="230" w:lineRule="auto"/>
        <w:ind w:left="150" w:right="310"/>
        <w:jc w:val="both"/>
        <w:rPr>
          <w:rFonts w:ascii="Bookman Old Style" w:hAnsi="Bookman Old Style"/>
        </w:rPr>
      </w:pPr>
      <w:r w:rsidRPr="000739BA">
        <w:rPr>
          <w:rFonts w:ascii="Bookman Old Style" w:hAnsi="Bookman Old Style"/>
        </w:rPr>
        <w:t xml:space="preserve">This is to notify you that your </w:t>
      </w:r>
      <w:r w:rsidRPr="000739BA">
        <w:rPr>
          <w:rFonts w:ascii="Bookman Old Style" w:hAnsi="Bookman Old Style"/>
          <w:spacing w:val="-3"/>
        </w:rPr>
        <w:t xml:space="preserve">Tender </w:t>
      </w:r>
      <w:r w:rsidRPr="000739BA">
        <w:rPr>
          <w:rFonts w:ascii="Bookman Old Style" w:hAnsi="Bookman Old Style"/>
        </w:rPr>
        <w:t xml:space="preserve">dated </w:t>
      </w:r>
      <w:r w:rsidRPr="000739BA">
        <w:rPr>
          <w:rFonts w:ascii="Bookman Old Style" w:hAnsi="Bookman Old Style"/>
          <w:i/>
        </w:rPr>
        <w:t xml:space="preserve">[date] </w:t>
      </w:r>
      <w:r w:rsidRPr="000739BA">
        <w:rPr>
          <w:rFonts w:ascii="Bookman Old Style" w:hAnsi="Bookman Old Style"/>
        </w:rPr>
        <w:t xml:space="preserve">for execution of the </w:t>
      </w:r>
      <w:r w:rsidRPr="000739BA">
        <w:rPr>
          <w:rFonts w:ascii="Bookman Old Style" w:hAnsi="Bookman Old Style"/>
          <w:i/>
        </w:rPr>
        <w:t xml:space="preserve">[name of the Contract and identiﬁcation </w:t>
      </w:r>
      <w:r w:rsidRPr="000739BA">
        <w:rPr>
          <w:rFonts w:ascii="Bookman Old Style" w:hAnsi="Bookman Old Style"/>
          <w:i/>
          <w:spacing w:val="-4"/>
        </w:rPr>
        <w:t xml:space="preserve">number, </w:t>
      </w:r>
      <w:r w:rsidRPr="000739BA">
        <w:rPr>
          <w:rFonts w:ascii="Bookman Old Style" w:hAnsi="Bookman Old Style"/>
          <w:i/>
        </w:rPr>
        <w:t xml:space="preserve">as given in the Contract Data] </w:t>
      </w:r>
      <w:r w:rsidRPr="000739BA">
        <w:rPr>
          <w:rFonts w:ascii="Bookman Old Style" w:hAnsi="Bookman Old Style"/>
        </w:rPr>
        <w:t xml:space="preserve">for the Accepted Contract Amount </w:t>
      </w:r>
      <w:r w:rsidR="0069002F" w:rsidRPr="000739BA">
        <w:rPr>
          <w:rFonts w:ascii="Bookman Old Style" w:hAnsi="Bookman Old Style"/>
          <w:i/>
        </w:rPr>
        <w:t xml:space="preserve">[amount </w:t>
      </w:r>
      <w:r w:rsidRPr="000739BA">
        <w:rPr>
          <w:rFonts w:ascii="Bookman Old Style" w:hAnsi="Bookman Old Style"/>
          <w:i/>
        </w:rPr>
        <w:t>in numbers and words] [name of currency]</w:t>
      </w:r>
      <w:r w:rsidRPr="000739BA">
        <w:rPr>
          <w:rFonts w:ascii="Bookman Old Style" w:hAnsi="Bookman Old Style"/>
        </w:rPr>
        <w:t xml:space="preserve">, as corrected and modiﬁed in accordance with the Instructions to Tenderers, is here by accepted by……………… </w:t>
      </w:r>
      <w:r w:rsidRPr="000739BA">
        <w:rPr>
          <w:rFonts w:ascii="Bookman Old Style" w:hAnsi="Bookman Old Style"/>
          <w:i/>
        </w:rPr>
        <w:t>(name of Procuring Entity)</w:t>
      </w:r>
      <w:r w:rsidRPr="000739BA">
        <w:rPr>
          <w:rFonts w:ascii="Bookman Old Style" w:hAnsi="Bookman Old Style"/>
        </w:rPr>
        <w:t>.</w:t>
      </w:r>
    </w:p>
    <w:p w14:paraId="781FFEB8" w14:textId="77777777" w:rsidR="00CB37CD" w:rsidRPr="000739BA" w:rsidRDefault="00CB37CD" w:rsidP="00625ECD">
      <w:pPr>
        <w:pStyle w:val="BodyText"/>
        <w:spacing w:before="247" w:line="230" w:lineRule="auto"/>
        <w:ind w:left="150" w:right="310"/>
        <w:jc w:val="both"/>
        <w:rPr>
          <w:rFonts w:ascii="Bookman Old Style" w:hAnsi="Bookman Old Style"/>
        </w:rPr>
      </w:pPr>
      <w:r w:rsidRPr="000739BA">
        <w:rPr>
          <w:rFonts w:ascii="Bookman Old Style" w:hAnsi="Bookman Old Style"/>
          <w:spacing w:val="-8"/>
        </w:rPr>
        <w:t>You are</w:t>
      </w:r>
      <w:r w:rsidRPr="000739BA">
        <w:rPr>
          <w:rFonts w:ascii="Bookman Old Style" w:hAnsi="Bookman Old Style"/>
        </w:rPr>
        <w:t xml:space="preserve"> requested to furnish the Performance Security within in accordance with the Conditions of Contract, using, for that purpose, one of the Performance Security Forms included in Section VIII, Contract Forms, of the </w:t>
      </w:r>
      <w:r w:rsidRPr="000739BA">
        <w:rPr>
          <w:rFonts w:ascii="Bookman Old Style" w:hAnsi="Bookman Old Style"/>
          <w:spacing w:val="-3"/>
        </w:rPr>
        <w:t xml:space="preserve">Tender </w:t>
      </w:r>
      <w:r w:rsidRPr="000739BA">
        <w:rPr>
          <w:rFonts w:ascii="Bookman Old Style" w:hAnsi="Bookman Old Style"/>
        </w:rPr>
        <w:t>Document.</w:t>
      </w:r>
    </w:p>
    <w:p w14:paraId="7E7BC317" w14:textId="77777777" w:rsidR="00CB37CD" w:rsidRPr="000739BA" w:rsidRDefault="00CB37CD" w:rsidP="00625ECD">
      <w:pPr>
        <w:pStyle w:val="BodyText"/>
        <w:spacing w:before="238"/>
        <w:ind w:left="150"/>
        <w:jc w:val="both"/>
        <w:rPr>
          <w:rFonts w:ascii="Bookman Old Style" w:hAnsi="Bookman Old Style"/>
        </w:rPr>
      </w:pPr>
      <w:r w:rsidRPr="000739BA">
        <w:rPr>
          <w:rFonts w:ascii="Bookman Old Style" w:hAnsi="Bookman Old Style"/>
        </w:rPr>
        <w:t>Authorized Signature: ........................................................................................................................</w:t>
      </w:r>
    </w:p>
    <w:p w14:paraId="6CF83912" w14:textId="77777777" w:rsidR="00CB37CD" w:rsidRPr="000739BA" w:rsidRDefault="00CB37CD" w:rsidP="00625ECD">
      <w:pPr>
        <w:pStyle w:val="BodyText"/>
        <w:spacing w:before="234"/>
        <w:ind w:left="150"/>
        <w:jc w:val="both"/>
        <w:rPr>
          <w:rFonts w:ascii="Bookman Old Style" w:hAnsi="Bookman Old Style"/>
        </w:rPr>
      </w:pPr>
      <w:r w:rsidRPr="000739BA">
        <w:rPr>
          <w:rFonts w:ascii="Bookman Old Style" w:hAnsi="Bookman Old Style"/>
        </w:rPr>
        <w:t>Name and Title of Signatory: ..............................................................................................................</w:t>
      </w:r>
    </w:p>
    <w:p w14:paraId="09B26127" w14:textId="77777777" w:rsidR="00CB37CD" w:rsidRPr="000739BA" w:rsidRDefault="00CB37CD" w:rsidP="00625ECD">
      <w:pPr>
        <w:pStyle w:val="BodyText"/>
        <w:spacing w:before="235"/>
        <w:ind w:left="150"/>
        <w:jc w:val="both"/>
        <w:rPr>
          <w:rFonts w:ascii="Bookman Old Style" w:hAnsi="Bookman Old Style"/>
        </w:rPr>
      </w:pPr>
      <w:r w:rsidRPr="000739BA">
        <w:rPr>
          <w:rFonts w:ascii="Bookman Old Style" w:hAnsi="Bookman Old Style"/>
        </w:rPr>
        <w:t>Name of Procuring Entity: ..................................................................................................................</w:t>
      </w:r>
    </w:p>
    <w:p w14:paraId="1B45C127" w14:textId="77777777" w:rsidR="00CB37CD" w:rsidRPr="000739BA" w:rsidRDefault="00CB37CD" w:rsidP="00625ECD">
      <w:pPr>
        <w:pStyle w:val="BodyText"/>
        <w:spacing w:before="234"/>
        <w:ind w:left="150"/>
        <w:jc w:val="both"/>
        <w:rPr>
          <w:rFonts w:ascii="Bookman Old Style" w:hAnsi="Bookman Old Style"/>
        </w:rPr>
      </w:pPr>
      <w:r w:rsidRPr="000739BA">
        <w:rPr>
          <w:rFonts w:ascii="Bookman Old Style" w:hAnsi="Bookman Old Style"/>
        </w:rPr>
        <w:t xml:space="preserve">Attachment: </w:t>
      </w:r>
      <w:r w:rsidRPr="000739BA">
        <w:rPr>
          <w:rFonts w:ascii="Bookman Old Style" w:hAnsi="Bookman Old Style"/>
          <w:i/>
        </w:rPr>
        <w:t>Contract Agreement:</w:t>
      </w:r>
      <w:r w:rsidRPr="000739BA">
        <w:rPr>
          <w:rFonts w:ascii="Bookman Old Style" w:hAnsi="Bookman Old Style"/>
        </w:rPr>
        <w:t xml:space="preserve"> .....................................................................................................</w:t>
      </w:r>
    </w:p>
    <w:p w14:paraId="5E0FC08B" w14:textId="77777777" w:rsidR="00CB37CD" w:rsidRPr="000739BA" w:rsidRDefault="00CB37CD" w:rsidP="00625ECD">
      <w:pPr>
        <w:jc w:val="both"/>
        <w:rPr>
          <w:rFonts w:ascii="Bookman Old Style" w:hAnsi="Bookman Old Style"/>
        </w:rPr>
        <w:sectPr w:rsidR="00CB37CD" w:rsidRPr="000739BA" w:rsidSect="00625ECD">
          <w:pgSz w:w="11910" w:h="16840"/>
          <w:pgMar w:top="360" w:right="1110" w:bottom="620" w:left="1260" w:header="0" w:footer="433" w:gutter="0"/>
          <w:cols w:space="720"/>
        </w:sectPr>
      </w:pPr>
    </w:p>
    <w:p w14:paraId="1D5A8A5C" w14:textId="77777777" w:rsidR="00CB37CD" w:rsidRPr="000739BA" w:rsidRDefault="00CB37CD" w:rsidP="00625ECD">
      <w:pPr>
        <w:pStyle w:val="BodyText"/>
        <w:spacing w:before="10"/>
        <w:rPr>
          <w:rFonts w:ascii="Bookman Old Style" w:hAnsi="Bookman Old Style"/>
          <w:sz w:val="27"/>
        </w:rPr>
      </w:pPr>
    </w:p>
    <w:p w14:paraId="357ABA8C" w14:textId="77777777" w:rsidR="00CB37CD" w:rsidRPr="000739BA" w:rsidRDefault="00CB37CD" w:rsidP="002663F0">
      <w:pPr>
        <w:pStyle w:val="Heading4"/>
      </w:pPr>
      <w:bookmarkStart w:id="173" w:name="_TOC_250002"/>
      <w:bookmarkEnd w:id="173"/>
      <w:r w:rsidRPr="000739BA">
        <w:t>FORM NO 4: CONTRACT AGREEMENT</w:t>
      </w:r>
    </w:p>
    <w:p w14:paraId="40535F81" w14:textId="77777777" w:rsidR="00CB37CD" w:rsidRPr="000739BA" w:rsidRDefault="00CB37CD" w:rsidP="00625ECD">
      <w:pPr>
        <w:pStyle w:val="BodyText"/>
        <w:spacing w:before="10"/>
        <w:rPr>
          <w:rFonts w:ascii="Bookman Old Style" w:hAnsi="Bookman Old Style"/>
          <w:b/>
          <w:sz w:val="13"/>
        </w:rPr>
      </w:pPr>
    </w:p>
    <w:p w14:paraId="5983BF1D" w14:textId="77777777" w:rsidR="00CB37CD" w:rsidRPr="000739BA" w:rsidRDefault="00CB37CD" w:rsidP="00625ECD">
      <w:pPr>
        <w:pStyle w:val="BodyText"/>
        <w:spacing w:before="124" w:line="220" w:lineRule="exact"/>
        <w:ind w:left="146"/>
        <w:rPr>
          <w:rFonts w:ascii="Bookman Old Style" w:hAnsi="Bookman Old Style"/>
        </w:rPr>
      </w:pPr>
      <w:r w:rsidRPr="000739BA">
        <w:rPr>
          <w:rFonts w:ascii="Bookman Old Style" w:hAnsi="Bookman Old Style"/>
        </w:rPr>
        <w:t>THIS AGREEMENT made the day of…………………………. 20……………., between……………………….</w:t>
      </w:r>
    </w:p>
    <w:p w14:paraId="2E47A0EA" w14:textId="77777777" w:rsidR="00CB37CD" w:rsidRPr="000739BA" w:rsidRDefault="00CB37CD" w:rsidP="00625ECD">
      <w:pPr>
        <w:pStyle w:val="BodyText"/>
        <w:spacing w:before="23" w:line="220" w:lineRule="exact"/>
        <w:ind w:left="146"/>
        <w:rPr>
          <w:rFonts w:ascii="Bookman Old Style" w:hAnsi="Bookman Old Style"/>
        </w:rPr>
      </w:pPr>
      <w:r w:rsidRPr="000739BA">
        <w:rPr>
          <w:rFonts w:ascii="Bookman Old Style" w:hAnsi="Bookman Old Style"/>
        </w:rPr>
        <w:t>…………………………………………...of……………………………………………. (hereinafter “the Procuring</w:t>
      </w:r>
    </w:p>
    <w:p w14:paraId="0CF501A2" w14:textId="77777777" w:rsidR="00CB37CD" w:rsidRPr="000739BA" w:rsidRDefault="00CB37CD" w:rsidP="00625ECD">
      <w:pPr>
        <w:pStyle w:val="BodyText"/>
        <w:tabs>
          <w:tab w:val="left" w:pos="6751"/>
          <w:tab w:val="left" w:pos="9326"/>
        </w:tabs>
        <w:spacing w:before="32" w:line="230" w:lineRule="auto"/>
        <w:ind w:left="146" w:right="311"/>
        <w:jc w:val="both"/>
        <w:rPr>
          <w:rFonts w:ascii="Bookman Old Style" w:hAnsi="Bookman Old Style"/>
        </w:rPr>
      </w:pPr>
      <w:r w:rsidRPr="000739BA">
        <w:rPr>
          <w:rFonts w:ascii="Bookman Old Style" w:hAnsi="Bookman Old Style"/>
        </w:rPr>
        <w:t>Entity”), of the one part, and</w:t>
      </w:r>
      <w:r w:rsidRPr="000739BA">
        <w:rPr>
          <w:rFonts w:ascii="Bookman Old Style" w:hAnsi="Bookman Old Style"/>
          <w:u w:val="single" w:color="221E1F"/>
        </w:rPr>
        <w:tab/>
      </w:r>
      <w:r w:rsidRPr="000739BA">
        <w:rPr>
          <w:rFonts w:ascii="Bookman Old Style" w:hAnsi="Bookman Old Style"/>
        </w:rPr>
        <w:t>of</w:t>
      </w:r>
      <w:r w:rsidRPr="000739BA">
        <w:rPr>
          <w:rFonts w:ascii="Bookman Old Style" w:hAnsi="Bookman Old Style"/>
          <w:u w:val="single" w:color="221E1F"/>
        </w:rPr>
        <w:tab/>
      </w:r>
      <w:r w:rsidRPr="000739BA">
        <w:rPr>
          <w:rFonts w:ascii="Bookman Old Style" w:hAnsi="Bookman Old Style"/>
        </w:rPr>
        <w:t>(hereinafter “the Contractor”), of the other part:</w:t>
      </w:r>
    </w:p>
    <w:p w14:paraId="2E4C686A" w14:textId="77777777" w:rsidR="00CB37CD" w:rsidRPr="000739BA" w:rsidRDefault="00CB37CD" w:rsidP="00625ECD">
      <w:pPr>
        <w:pStyle w:val="BodyText"/>
        <w:tabs>
          <w:tab w:val="left" w:pos="9498"/>
        </w:tabs>
        <w:spacing w:before="245" w:line="230" w:lineRule="auto"/>
        <w:ind w:left="146" w:right="311"/>
        <w:jc w:val="both"/>
        <w:rPr>
          <w:rFonts w:ascii="Bookman Old Style" w:hAnsi="Bookman Old Style"/>
        </w:rPr>
      </w:pPr>
      <w:r w:rsidRPr="000739BA">
        <w:rPr>
          <w:rFonts w:ascii="Bookman Old Style" w:hAnsi="Bookman Old Style"/>
        </w:rPr>
        <w:t xml:space="preserve">WHEREAS the Procuring Entity desires that the </w:t>
      </w:r>
      <w:r w:rsidRPr="000739BA">
        <w:rPr>
          <w:rFonts w:ascii="Bookman Old Style" w:hAnsi="Bookman Old Style"/>
          <w:spacing w:val="-4"/>
        </w:rPr>
        <w:t>Works</w:t>
      </w:r>
      <w:r w:rsidR="0069002F" w:rsidRPr="000739BA">
        <w:rPr>
          <w:rFonts w:ascii="Bookman Old Style" w:hAnsi="Bookman Old Style"/>
          <w:spacing w:val="-4"/>
        </w:rPr>
        <w:t xml:space="preserve"> </w:t>
      </w:r>
      <w:r w:rsidRPr="000739BA">
        <w:rPr>
          <w:rFonts w:ascii="Bookman Old Style" w:hAnsi="Bookman Old Style"/>
        </w:rPr>
        <w:t>known</w:t>
      </w:r>
      <w:r w:rsidR="0069002F" w:rsidRPr="000739BA">
        <w:rPr>
          <w:rFonts w:ascii="Bookman Old Style" w:hAnsi="Bookman Old Style"/>
        </w:rPr>
        <w:t xml:space="preserve"> </w:t>
      </w:r>
      <w:r w:rsidRPr="000739BA">
        <w:rPr>
          <w:rFonts w:ascii="Bookman Old Style" w:hAnsi="Bookman Old Style"/>
        </w:rPr>
        <w:t>as</w:t>
      </w:r>
      <w:r w:rsidRPr="000739BA">
        <w:rPr>
          <w:rFonts w:ascii="Bookman Old Style" w:hAnsi="Bookman Old Style"/>
          <w:u w:val="single" w:color="221E1F"/>
        </w:rPr>
        <w:tab/>
      </w:r>
      <w:r w:rsidRPr="000739BA">
        <w:rPr>
          <w:rFonts w:ascii="Bookman Old Style" w:hAnsi="Bookman Old Style"/>
        </w:rPr>
        <w:t xml:space="preserve">should be executed by the Contractor, and has accepted a </w:t>
      </w:r>
      <w:r w:rsidRPr="000739BA">
        <w:rPr>
          <w:rFonts w:ascii="Bookman Old Style" w:hAnsi="Bookman Old Style"/>
          <w:spacing w:val="-3"/>
        </w:rPr>
        <w:t xml:space="preserve">Tender </w:t>
      </w:r>
      <w:r w:rsidRPr="000739BA">
        <w:rPr>
          <w:rFonts w:ascii="Bookman Old Style" w:hAnsi="Bookman Old Style"/>
        </w:rPr>
        <w:t xml:space="preserve">by the Contractor for the execution and completion of these </w:t>
      </w:r>
      <w:r w:rsidRPr="000739BA">
        <w:rPr>
          <w:rFonts w:ascii="Bookman Old Style" w:hAnsi="Bookman Old Style"/>
          <w:spacing w:val="-4"/>
        </w:rPr>
        <w:t>Works</w:t>
      </w:r>
      <w:r w:rsidR="0069002F" w:rsidRPr="000739BA">
        <w:rPr>
          <w:rFonts w:ascii="Bookman Old Style" w:hAnsi="Bookman Old Style"/>
          <w:spacing w:val="-4"/>
        </w:rPr>
        <w:t xml:space="preserve"> </w:t>
      </w:r>
      <w:r w:rsidRPr="000739BA">
        <w:rPr>
          <w:rFonts w:ascii="Bookman Old Style" w:hAnsi="Bookman Old Style"/>
        </w:rPr>
        <w:t>and the remedying of any defects there in,</w:t>
      </w:r>
    </w:p>
    <w:p w14:paraId="444E65B4" w14:textId="77777777" w:rsidR="00CB37CD" w:rsidRPr="000739BA" w:rsidRDefault="00CB37CD" w:rsidP="00625ECD">
      <w:pPr>
        <w:pStyle w:val="BodyText"/>
        <w:spacing w:before="238"/>
        <w:ind w:left="146"/>
        <w:rPr>
          <w:rFonts w:ascii="Bookman Old Style" w:hAnsi="Bookman Old Style"/>
        </w:rPr>
      </w:pPr>
      <w:r w:rsidRPr="000739BA">
        <w:rPr>
          <w:rFonts w:ascii="Bookman Old Style" w:hAnsi="Bookman Old Style"/>
        </w:rPr>
        <w:t>The Procuring Entity and the Contractor agree as follows:</w:t>
      </w:r>
    </w:p>
    <w:p w14:paraId="0EA070E7" w14:textId="77777777" w:rsidR="00CB37CD" w:rsidRPr="000739BA" w:rsidRDefault="00CB37CD" w:rsidP="00625ECD">
      <w:pPr>
        <w:pStyle w:val="ListParagraph"/>
        <w:numPr>
          <w:ilvl w:val="0"/>
          <w:numId w:val="5"/>
        </w:numPr>
        <w:tabs>
          <w:tab w:val="left" w:pos="567"/>
        </w:tabs>
        <w:spacing w:before="242" w:line="230" w:lineRule="auto"/>
        <w:ind w:right="311" w:hanging="423"/>
        <w:jc w:val="both"/>
        <w:rPr>
          <w:rFonts w:ascii="Bookman Old Style" w:hAnsi="Bookman Old Style"/>
        </w:rPr>
      </w:pPr>
      <w:r w:rsidRPr="000739BA">
        <w:rPr>
          <w:rFonts w:ascii="Bookman Old Style" w:hAnsi="Bookman Old Style"/>
        </w:rPr>
        <w:t>In this Agreement words and expressions shall have the same meanings as are respectively assigned to them in the Contract documents referred to.</w:t>
      </w:r>
    </w:p>
    <w:p w14:paraId="3C17FE79" w14:textId="77777777" w:rsidR="00CB37CD" w:rsidRPr="000739BA" w:rsidRDefault="00CB37CD" w:rsidP="00625ECD">
      <w:pPr>
        <w:pStyle w:val="ListParagraph"/>
        <w:numPr>
          <w:ilvl w:val="0"/>
          <w:numId w:val="5"/>
        </w:numPr>
        <w:tabs>
          <w:tab w:val="left" w:pos="567"/>
        </w:tabs>
        <w:spacing w:before="246" w:line="230" w:lineRule="auto"/>
        <w:ind w:right="311" w:hanging="423"/>
        <w:jc w:val="both"/>
        <w:rPr>
          <w:rFonts w:ascii="Bookman Old Style" w:hAnsi="Bookman Old Style"/>
        </w:rPr>
      </w:pPr>
      <w:r w:rsidRPr="000739BA">
        <w:rPr>
          <w:rFonts w:ascii="Bookman Old Style" w:hAnsi="Bookman Old Style"/>
        </w:rPr>
        <w:t>The following documents shall be deemed to form and be read and construed as part of this Agreement. This Agreement shall prevail over all other Contract documents.</w:t>
      </w:r>
    </w:p>
    <w:p w14:paraId="7F8A3667" w14:textId="77777777" w:rsidR="00CB37CD" w:rsidRPr="000739BA" w:rsidRDefault="00D23D61" w:rsidP="00625ECD">
      <w:pPr>
        <w:pStyle w:val="ListParagraph"/>
        <w:numPr>
          <w:ilvl w:val="1"/>
          <w:numId w:val="5"/>
        </w:numPr>
        <w:tabs>
          <w:tab w:val="left" w:pos="1113"/>
          <w:tab w:val="left" w:pos="1114"/>
        </w:tabs>
        <w:spacing w:before="237"/>
        <w:ind w:hanging="547"/>
        <w:rPr>
          <w:rFonts w:ascii="Bookman Old Style" w:hAnsi="Bookman Old Style"/>
        </w:rPr>
      </w:pPr>
      <w:r w:rsidRPr="000739BA">
        <w:rPr>
          <w:rFonts w:ascii="Bookman Old Style" w:hAnsi="Bookman Old Style"/>
        </w:rPr>
        <w:t>T</w:t>
      </w:r>
      <w:r w:rsidR="00CB37CD" w:rsidRPr="000739BA">
        <w:rPr>
          <w:rFonts w:ascii="Bookman Old Style" w:hAnsi="Bookman Old Style"/>
        </w:rPr>
        <w:t>he</w:t>
      </w:r>
      <w:r w:rsidRPr="000739BA">
        <w:rPr>
          <w:rFonts w:ascii="Bookman Old Style" w:hAnsi="Bookman Old Style"/>
        </w:rPr>
        <w:t xml:space="preserve"> </w:t>
      </w:r>
      <w:r w:rsidR="00CB37CD" w:rsidRPr="000739BA">
        <w:rPr>
          <w:rFonts w:ascii="Bookman Old Style" w:hAnsi="Bookman Old Style"/>
        </w:rPr>
        <w:t xml:space="preserve">Notiﬁcation of </w:t>
      </w:r>
      <w:r w:rsidR="00CB37CD" w:rsidRPr="000739BA">
        <w:rPr>
          <w:rFonts w:ascii="Bookman Old Style" w:hAnsi="Bookman Old Style"/>
          <w:spacing w:val="-5"/>
        </w:rPr>
        <w:t>Award</w:t>
      </w:r>
    </w:p>
    <w:p w14:paraId="74561470" w14:textId="77777777" w:rsidR="00CB37CD" w:rsidRPr="000739BA" w:rsidRDefault="00CB37CD" w:rsidP="00625ECD">
      <w:pPr>
        <w:pStyle w:val="ListParagraph"/>
        <w:numPr>
          <w:ilvl w:val="1"/>
          <w:numId w:val="5"/>
        </w:numPr>
        <w:tabs>
          <w:tab w:val="left" w:pos="1113"/>
          <w:tab w:val="left" w:pos="1114"/>
        </w:tabs>
        <w:spacing w:before="39"/>
        <w:rPr>
          <w:rFonts w:ascii="Bookman Old Style" w:hAnsi="Bookman Old Style"/>
        </w:rPr>
      </w:pPr>
      <w:r w:rsidRPr="000739BA">
        <w:rPr>
          <w:rFonts w:ascii="Bookman Old Style" w:hAnsi="Bookman Old Style"/>
        </w:rPr>
        <w:t xml:space="preserve">the Form of </w:t>
      </w:r>
      <w:r w:rsidRPr="000739BA">
        <w:rPr>
          <w:rFonts w:ascii="Bookman Old Style" w:hAnsi="Bookman Old Style"/>
          <w:spacing w:val="-3"/>
        </w:rPr>
        <w:t>Tender</w:t>
      </w:r>
    </w:p>
    <w:p w14:paraId="255AF2D1" w14:textId="77777777" w:rsidR="00CB37CD" w:rsidRPr="000739BA" w:rsidRDefault="00CB37CD" w:rsidP="00625ECD">
      <w:pPr>
        <w:pStyle w:val="ListParagraph"/>
        <w:numPr>
          <w:ilvl w:val="1"/>
          <w:numId w:val="5"/>
        </w:numPr>
        <w:tabs>
          <w:tab w:val="left" w:pos="1113"/>
          <w:tab w:val="left" w:pos="1114"/>
          <w:tab w:val="left" w:pos="3481"/>
        </w:tabs>
        <w:spacing w:before="39"/>
        <w:rPr>
          <w:rFonts w:ascii="Bookman Old Style" w:hAnsi="Bookman Old Style"/>
        </w:rPr>
      </w:pPr>
      <w:r w:rsidRPr="000739BA">
        <w:rPr>
          <w:rFonts w:ascii="Bookman Old Style" w:hAnsi="Bookman Old Style"/>
        </w:rPr>
        <w:t>the addenda Nos</w:t>
      </w:r>
      <w:r w:rsidRPr="000739BA">
        <w:rPr>
          <w:rFonts w:ascii="Bookman Old Style" w:hAnsi="Bookman Old Style"/>
          <w:u w:val="single" w:color="221E1F"/>
        </w:rPr>
        <w:tab/>
        <w:t xml:space="preserve"> </w:t>
      </w:r>
      <w:r w:rsidRPr="000739BA">
        <w:rPr>
          <w:rFonts w:ascii="Bookman Old Style" w:hAnsi="Bookman Old Style"/>
        </w:rPr>
        <w:t>(if any)</w:t>
      </w:r>
    </w:p>
    <w:p w14:paraId="2D220595" w14:textId="77777777" w:rsidR="00CB37CD" w:rsidRPr="000739BA" w:rsidRDefault="00CB37CD" w:rsidP="00625ECD">
      <w:pPr>
        <w:pStyle w:val="ListParagraph"/>
        <w:numPr>
          <w:ilvl w:val="1"/>
          <w:numId w:val="5"/>
        </w:numPr>
        <w:tabs>
          <w:tab w:val="left" w:pos="1113"/>
          <w:tab w:val="left" w:pos="1114"/>
        </w:tabs>
        <w:spacing w:before="40"/>
        <w:rPr>
          <w:rFonts w:ascii="Bookman Old Style" w:hAnsi="Bookman Old Style"/>
        </w:rPr>
      </w:pPr>
      <w:r w:rsidRPr="000739BA">
        <w:rPr>
          <w:rFonts w:ascii="Bookman Old Style" w:hAnsi="Bookman Old Style"/>
        </w:rPr>
        <w:t>the Special Conditions of Contract</w:t>
      </w:r>
    </w:p>
    <w:p w14:paraId="0D3CEDD0" w14:textId="77777777" w:rsidR="00CB37CD" w:rsidRPr="000739BA" w:rsidRDefault="00CB37CD" w:rsidP="00625ECD">
      <w:pPr>
        <w:pStyle w:val="ListParagraph"/>
        <w:numPr>
          <w:ilvl w:val="1"/>
          <w:numId w:val="5"/>
        </w:numPr>
        <w:tabs>
          <w:tab w:val="left" w:pos="1113"/>
          <w:tab w:val="left" w:pos="1114"/>
        </w:tabs>
        <w:spacing w:before="39"/>
        <w:rPr>
          <w:rFonts w:ascii="Bookman Old Style" w:hAnsi="Bookman Old Style"/>
        </w:rPr>
      </w:pPr>
      <w:r w:rsidRPr="000739BA">
        <w:rPr>
          <w:rFonts w:ascii="Bookman Old Style" w:hAnsi="Bookman Old Style"/>
        </w:rPr>
        <w:t>the General Conditions of Contract;</w:t>
      </w:r>
    </w:p>
    <w:p w14:paraId="757BFF61" w14:textId="77777777" w:rsidR="00CB37CD" w:rsidRPr="000739BA" w:rsidRDefault="00CB37CD" w:rsidP="00625ECD">
      <w:pPr>
        <w:pStyle w:val="ListParagraph"/>
        <w:numPr>
          <w:ilvl w:val="1"/>
          <w:numId w:val="5"/>
        </w:numPr>
        <w:tabs>
          <w:tab w:val="left" w:pos="1113"/>
          <w:tab w:val="left" w:pos="1114"/>
        </w:tabs>
        <w:spacing w:before="40"/>
        <w:rPr>
          <w:rFonts w:ascii="Bookman Old Style" w:hAnsi="Bookman Old Style"/>
        </w:rPr>
      </w:pPr>
      <w:r w:rsidRPr="000739BA">
        <w:rPr>
          <w:rFonts w:ascii="Bookman Old Style" w:hAnsi="Bookman Old Style"/>
        </w:rPr>
        <w:t>the Speciﬁcations</w:t>
      </w:r>
    </w:p>
    <w:p w14:paraId="31011CA2" w14:textId="77777777" w:rsidR="00CB37CD" w:rsidRPr="000739BA" w:rsidRDefault="00CB37CD" w:rsidP="00625ECD">
      <w:pPr>
        <w:pStyle w:val="ListParagraph"/>
        <w:numPr>
          <w:ilvl w:val="1"/>
          <w:numId w:val="5"/>
        </w:numPr>
        <w:tabs>
          <w:tab w:val="left" w:pos="1113"/>
          <w:tab w:val="left" w:pos="1114"/>
        </w:tabs>
        <w:spacing w:before="39"/>
        <w:rPr>
          <w:rFonts w:ascii="Bookman Old Style" w:hAnsi="Bookman Old Style"/>
        </w:rPr>
      </w:pPr>
      <w:r w:rsidRPr="000739BA">
        <w:rPr>
          <w:rFonts w:ascii="Bookman Old Style" w:hAnsi="Bookman Old Style"/>
        </w:rPr>
        <w:t>the Drawings</w:t>
      </w:r>
      <w:r w:rsidRPr="000739BA">
        <w:rPr>
          <w:rFonts w:ascii="Bookman Old Style" w:hAnsi="Bookman Old Style"/>
          <w:i/>
        </w:rPr>
        <w:t xml:space="preserve">; </w:t>
      </w:r>
      <w:r w:rsidRPr="000739BA">
        <w:rPr>
          <w:rFonts w:ascii="Bookman Old Style" w:hAnsi="Bookman Old Style"/>
        </w:rPr>
        <w:t>and</w:t>
      </w:r>
    </w:p>
    <w:p w14:paraId="12B43803" w14:textId="77777777" w:rsidR="00CB37CD" w:rsidRPr="000739BA" w:rsidRDefault="00CB37CD" w:rsidP="00625ECD">
      <w:pPr>
        <w:pStyle w:val="ListParagraph"/>
        <w:numPr>
          <w:ilvl w:val="1"/>
          <w:numId w:val="5"/>
        </w:numPr>
        <w:tabs>
          <w:tab w:val="left" w:pos="1113"/>
          <w:tab w:val="left" w:pos="1114"/>
        </w:tabs>
        <w:spacing w:before="39"/>
        <w:rPr>
          <w:rFonts w:ascii="Bookman Old Style" w:hAnsi="Bookman Old Style"/>
        </w:rPr>
      </w:pPr>
      <w:r w:rsidRPr="000739BA">
        <w:rPr>
          <w:rFonts w:ascii="Bookman Old Style" w:hAnsi="Bookman Old Style"/>
        </w:rPr>
        <w:t>the completed Schedules and any other documents forming part of the contract.</w:t>
      </w:r>
    </w:p>
    <w:p w14:paraId="26D597AB" w14:textId="77777777" w:rsidR="00CB37CD" w:rsidRPr="000739BA" w:rsidRDefault="00CB37CD" w:rsidP="00625ECD">
      <w:pPr>
        <w:pStyle w:val="ListParagraph"/>
        <w:numPr>
          <w:ilvl w:val="0"/>
          <w:numId w:val="5"/>
        </w:numPr>
        <w:tabs>
          <w:tab w:val="left" w:pos="566"/>
        </w:tabs>
        <w:spacing w:before="243" w:line="230" w:lineRule="auto"/>
        <w:ind w:right="311" w:hanging="424"/>
        <w:jc w:val="both"/>
        <w:rPr>
          <w:rFonts w:ascii="Bookman Old Style" w:hAnsi="Bookman Old Style"/>
        </w:rPr>
      </w:pPr>
      <w:r w:rsidRPr="000739BA">
        <w:rPr>
          <w:rFonts w:ascii="Bookman Old Style" w:hAnsi="Bookman Old Style"/>
        </w:rPr>
        <w:t xml:space="preserve">In consideration of the payments to be made by the Procuring Entity to the Contractor as speciﬁed in this Agreement, the Contractor here by covenants with the Procuring Entity to execute the </w:t>
      </w:r>
      <w:r w:rsidRPr="000739BA">
        <w:rPr>
          <w:rFonts w:ascii="Bookman Old Style" w:hAnsi="Bookman Old Style"/>
          <w:spacing w:val="-4"/>
        </w:rPr>
        <w:t xml:space="preserve">Works </w:t>
      </w:r>
      <w:r w:rsidRPr="000739BA">
        <w:rPr>
          <w:rFonts w:ascii="Bookman Old Style" w:hAnsi="Bookman Old Style"/>
        </w:rPr>
        <w:t>and to remedy defects therein in conformity in all respects with the provisions of the Contract.</w:t>
      </w:r>
    </w:p>
    <w:p w14:paraId="6B284705" w14:textId="77777777" w:rsidR="00CB37CD" w:rsidRPr="000739BA" w:rsidRDefault="00CB37CD" w:rsidP="00625ECD">
      <w:pPr>
        <w:pStyle w:val="ListParagraph"/>
        <w:numPr>
          <w:ilvl w:val="0"/>
          <w:numId w:val="5"/>
        </w:numPr>
        <w:tabs>
          <w:tab w:val="left" w:pos="566"/>
        </w:tabs>
        <w:spacing w:before="246" w:line="230" w:lineRule="auto"/>
        <w:ind w:right="311" w:hanging="424"/>
        <w:jc w:val="both"/>
        <w:rPr>
          <w:rFonts w:ascii="Bookman Old Style" w:hAnsi="Bookman Old Style"/>
        </w:rPr>
      </w:pPr>
      <w:r w:rsidRPr="000739BA">
        <w:rPr>
          <w:rFonts w:ascii="Bookman Old Style" w:hAnsi="Bookman Old Style"/>
        </w:rPr>
        <w:t xml:space="preserve">The Procuring Entity here by covenants to pay the Contractor in consideration of the execution and completion of the </w:t>
      </w:r>
      <w:r w:rsidRPr="000739BA">
        <w:rPr>
          <w:rFonts w:ascii="Bookman Old Style" w:hAnsi="Bookman Old Style"/>
          <w:spacing w:val="-4"/>
        </w:rPr>
        <w:t xml:space="preserve">Works </w:t>
      </w:r>
      <w:r w:rsidRPr="000739BA">
        <w:rPr>
          <w:rFonts w:ascii="Bookman Old Style" w:hAnsi="Bookman Old Style"/>
        </w:rPr>
        <w:t>and the remedying of defects there in, the Contract Price or such other sum as may become payable under the provisions of the Contract at the times and in the manner prescribed by the Contract.</w:t>
      </w:r>
    </w:p>
    <w:p w14:paraId="03398B19" w14:textId="77777777" w:rsidR="00CB37CD" w:rsidRPr="000739BA" w:rsidRDefault="00CB37CD" w:rsidP="00625ECD">
      <w:pPr>
        <w:pStyle w:val="BodyText"/>
        <w:spacing w:before="246" w:line="230" w:lineRule="auto"/>
        <w:ind w:left="569" w:right="309" w:hanging="4"/>
        <w:rPr>
          <w:rFonts w:ascii="Bookman Old Style" w:hAnsi="Bookman Old Style"/>
        </w:rPr>
      </w:pPr>
      <w:r w:rsidRPr="000739BA">
        <w:rPr>
          <w:rFonts w:ascii="Bookman Old Style" w:hAnsi="Bookman Old Style"/>
        </w:rPr>
        <w:t xml:space="preserve">INWITNESS where of the parties here to have caused this Agreement to be executed in accordance with the Laws of Kenya on the </w:t>
      </w:r>
      <w:r w:rsidRPr="000739BA">
        <w:rPr>
          <w:rFonts w:ascii="Bookman Old Style" w:hAnsi="Bookman Old Style"/>
          <w:spacing w:val="-4"/>
        </w:rPr>
        <w:t xml:space="preserve">day, </w:t>
      </w:r>
      <w:r w:rsidRPr="000739BA">
        <w:rPr>
          <w:rFonts w:ascii="Bookman Old Style" w:hAnsi="Bookman Old Style"/>
        </w:rPr>
        <w:t>month and year speciﬁed above.</w:t>
      </w:r>
    </w:p>
    <w:p w14:paraId="5199F05C" w14:textId="77777777" w:rsidR="00CB37CD" w:rsidRPr="000739BA" w:rsidRDefault="00CB37CD" w:rsidP="00625ECD">
      <w:pPr>
        <w:pStyle w:val="BodyText"/>
        <w:spacing w:before="9"/>
        <w:rPr>
          <w:rFonts w:ascii="Bookman Old Style" w:hAnsi="Bookman Old Style"/>
          <w:sz w:val="41"/>
        </w:rPr>
      </w:pPr>
    </w:p>
    <w:p w14:paraId="19A6CEB2" w14:textId="77777777" w:rsidR="00CB37CD" w:rsidRPr="000739BA" w:rsidRDefault="00CB37CD" w:rsidP="00625ECD">
      <w:pPr>
        <w:pStyle w:val="BodyText"/>
        <w:tabs>
          <w:tab w:val="left" w:pos="7708"/>
        </w:tabs>
        <w:ind w:left="565"/>
        <w:rPr>
          <w:rFonts w:ascii="Bookman Old Style" w:hAnsi="Bookman Old Style"/>
        </w:rPr>
      </w:pPr>
      <w:r w:rsidRPr="000739BA">
        <w:rPr>
          <w:rFonts w:ascii="Bookman Old Style" w:hAnsi="Bookman Old Style"/>
        </w:rPr>
        <w:t>Signed</w:t>
      </w:r>
      <w:r w:rsidR="00D23D61" w:rsidRPr="000739BA">
        <w:rPr>
          <w:rFonts w:ascii="Bookman Old Style" w:hAnsi="Bookman Old Style"/>
        </w:rPr>
        <w:t xml:space="preserve"> a</w:t>
      </w:r>
      <w:r w:rsidRPr="000739BA">
        <w:rPr>
          <w:rFonts w:ascii="Bookman Old Style" w:hAnsi="Bookman Old Style"/>
        </w:rPr>
        <w:t>nd sealed by</w:t>
      </w:r>
      <w:r w:rsidRPr="000739BA">
        <w:rPr>
          <w:rFonts w:ascii="Bookman Old Style" w:hAnsi="Bookman Old Style"/>
          <w:u w:val="single" w:color="221E1F"/>
        </w:rPr>
        <w:tab/>
      </w:r>
      <w:r w:rsidRPr="000739BA">
        <w:rPr>
          <w:rFonts w:ascii="Bookman Old Style" w:hAnsi="Bookman Old Style"/>
        </w:rPr>
        <w:t>(for the Procuring Entity)</w:t>
      </w:r>
    </w:p>
    <w:p w14:paraId="2F5441E8" w14:textId="77777777" w:rsidR="00CB37CD" w:rsidRPr="000739BA" w:rsidRDefault="00CB37CD" w:rsidP="00625ECD">
      <w:pPr>
        <w:pStyle w:val="BodyText"/>
        <w:rPr>
          <w:rFonts w:ascii="Bookman Old Style" w:hAnsi="Bookman Old Style"/>
          <w:sz w:val="30"/>
        </w:rPr>
      </w:pPr>
    </w:p>
    <w:p w14:paraId="4E712072" w14:textId="77777777" w:rsidR="00CB37CD" w:rsidRPr="000739BA" w:rsidRDefault="00CB37CD" w:rsidP="00625ECD">
      <w:pPr>
        <w:pStyle w:val="BodyText"/>
        <w:spacing w:before="9"/>
        <w:rPr>
          <w:rFonts w:ascii="Bookman Old Style" w:hAnsi="Bookman Old Style"/>
          <w:sz w:val="32"/>
        </w:rPr>
      </w:pPr>
    </w:p>
    <w:p w14:paraId="64F693F9" w14:textId="77777777" w:rsidR="00CB37CD" w:rsidRPr="000739BA" w:rsidRDefault="00CB37CD" w:rsidP="00625ECD">
      <w:pPr>
        <w:pStyle w:val="BodyText"/>
        <w:tabs>
          <w:tab w:val="left" w:pos="7928"/>
        </w:tabs>
        <w:ind w:left="565"/>
        <w:rPr>
          <w:rFonts w:ascii="Bookman Old Style" w:hAnsi="Bookman Old Style"/>
        </w:rPr>
      </w:pPr>
      <w:r w:rsidRPr="000739BA">
        <w:rPr>
          <w:rFonts w:ascii="Bookman Old Style" w:hAnsi="Bookman Old Style"/>
        </w:rPr>
        <w:t>Signed and sealed by</w:t>
      </w:r>
      <w:r w:rsidRPr="000739BA">
        <w:rPr>
          <w:rFonts w:ascii="Bookman Old Style" w:hAnsi="Bookman Old Style"/>
          <w:u w:val="single" w:color="221E1F"/>
        </w:rPr>
        <w:tab/>
      </w:r>
      <w:r w:rsidRPr="000739BA">
        <w:rPr>
          <w:rFonts w:ascii="Bookman Old Style" w:hAnsi="Bookman Old Style"/>
        </w:rPr>
        <w:t>(for the Contractor).</w:t>
      </w:r>
    </w:p>
    <w:p w14:paraId="62979A23"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6D011305" w14:textId="77777777" w:rsidR="00CB37CD" w:rsidRPr="000739BA" w:rsidRDefault="00CB37CD" w:rsidP="00625ECD">
      <w:pPr>
        <w:pStyle w:val="BodyText"/>
        <w:spacing w:before="11"/>
        <w:rPr>
          <w:rFonts w:ascii="Bookman Old Style" w:hAnsi="Bookman Old Style"/>
          <w:sz w:val="29"/>
        </w:rPr>
      </w:pPr>
    </w:p>
    <w:p w14:paraId="5D438CA4" w14:textId="77777777" w:rsidR="00CB37CD" w:rsidRPr="000739BA" w:rsidRDefault="00CB37CD" w:rsidP="002663F0">
      <w:pPr>
        <w:pStyle w:val="Heading4"/>
      </w:pPr>
      <w:r w:rsidRPr="000739BA">
        <w:t>FORM NO. 5 - PERFORMANCE SECURITY</w:t>
      </w:r>
    </w:p>
    <w:p w14:paraId="03776A17" w14:textId="77777777" w:rsidR="00CB37CD" w:rsidRPr="000739BA" w:rsidRDefault="00CB37CD" w:rsidP="00625ECD">
      <w:pPr>
        <w:pStyle w:val="BodyText"/>
        <w:spacing w:before="11"/>
        <w:rPr>
          <w:rFonts w:ascii="Bookman Old Style" w:hAnsi="Bookman Old Style"/>
          <w:b/>
          <w:sz w:val="30"/>
        </w:rPr>
      </w:pPr>
    </w:p>
    <w:p w14:paraId="172DA729" w14:textId="77777777" w:rsidR="00CB37CD" w:rsidRPr="000739BA" w:rsidRDefault="00CB37CD" w:rsidP="00625ECD">
      <w:pPr>
        <w:pStyle w:val="Heading6"/>
        <w:spacing w:before="0"/>
        <w:ind w:left="151" w:firstLine="0"/>
        <w:rPr>
          <w:rFonts w:ascii="Bookman Old Style" w:hAnsi="Bookman Old Style"/>
        </w:rPr>
      </w:pPr>
      <w:r w:rsidRPr="000739BA">
        <w:rPr>
          <w:rFonts w:ascii="Bookman Old Style" w:hAnsi="Bookman Old Style"/>
        </w:rPr>
        <w:t>[Option 1 - Unconditional Demand Bank Guarantee]</w:t>
      </w:r>
    </w:p>
    <w:p w14:paraId="4D728937" w14:textId="77777777" w:rsidR="00CB37CD" w:rsidRPr="000739BA" w:rsidRDefault="00CB37CD" w:rsidP="00625ECD">
      <w:pPr>
        <w:spacing w:before="112"/>
        <w:ind w:left="151"/>
        <w:rPr>
          <w:rFonts w:ascii="Bookman Old Style" w:hAnsi="Bookman Old Style"/>
          <w:i/>
        </w:rPr>
      </w:pPr>
      <w:r w:rsidRPr="000739BA">
        <w:rPr>
          <w:rFonts w:ascii="Bookman Old Style" w:hAnsi="Bookman Old Style"/>
          <w:i/>
        </w:rPr>
        <w:t>[Guarantor letterhead]</w:t>
      </w:r>
    </w:p>
    <w:p w14:paraId="3E06DB19" w14:textId="77777777" w:rsidR="00CB37CD" w:rsidRPr="000739BA" w:rsidRDefault="00CB37CD" w:rsidP="00625ECD">
      <w:pPr>
        <w:tabs>
          <w:tab w:val="left" w:pos="1591"/>
        </w:tabs>
        <w:spacing w:before="113"/>
        <w:ind w:left="151"/>
        <w:rPr>
          <w:rFonts w:ascii="Bookman Old Style" w:hAnsi="Bookman Old Style"/>
          <w:i/>
        </w:rPr>
      </w:pPr>
      <w:r w:rsidRPr="000739BA">
        <w:rPr>
          <w:rFonts w:ascii="Bookman Old Style" w:hAnsi="Bookman Old Style"/>
          <w:b/>
        </w:rPr>
        <w:t xml:space="preserve">Beneﬁciary: </w:t>
      </w:r>
      <w:r w:rsidRPr="000739BA">
        <w:rPr>
          <w:rFonts w:ascii="Bookman Old Style" w:hAnsi="Bookman Old Style"/>
          <w:i/>
        </w:rPr>
        <w:t>[insert name and Address of Procuring Entity]</w:t>
      </w:r>
    </w:p>
    <w:p w14:paraId="281018F0" w14:textId="77777777" w:rsidR="00CB37CD" w:rsidRPr="000739BA" w:rsidRDefault="00CB37CD" w:rsidP="00625ECD">
      <w:pPr>
        <w:tabs>
          <w:tab w:val="left" w:pos="871"/>
          <w:tab w:val="left" w:pos="2664"/>
        </w:tabs>
        <w:spacing w:before="112" w:line="346" w:lineRule="auto"/>
        <w:ind w:left="144" w:right="720"/>
        <w:jc w:val="both"/>
        <w:rPr>
          <w:rFonts w:ascii="Bookman Old Style" w:hAnsi="Bookman Old Style"/>
          <w:i/>
        </w:rPr>
      </w:pPr>
      <w:r w:rsidRPr="000739BA">
        <w:rPr>
          <w:rFonts w:ascii="Bookman Old Style" w:hAnsi="Bookman Old Style"/>
          <w:b/>
        </w:rPr>
        <w:t>Date:</w:t>
      </w:r>
      <w:r w:rsidRPr="000739BA">
        <w:rPr>
          <w:rFonts w:ascii="Bookman Old Style" w:hAnsi="Bookman Old Style"/>
          <w:b/>
        </w:rPr>
        <w:tab/>
      </w:r>
      <w:r w:rsidRPr="000739BA">
        <w:rPr>
          <w:rFonts w:ascii="Bookman Old Style" w:hAnsi="Bookman Old Style"/>
          <w:b/>
          <w:u w:val="single" w:color="221E1F"/>
        </w:rPr>
        <w:tab/>
        <w:t xml:space="preserve"> </w:t>
      </w:r>
      <w:r w:rsidRPr="000739BA">
        <w:rPr>
          <w:rFonts w:ascii="Bookman Old Style" w:hAnsi="Bookman Old Style"/>
          <w:i/>
        </w:rPr>
        <w:t xml:space="preserve">[Insert date of issue] </w:t>
      </w:r>
    </w:p>
    <w:p w14:paraId="0C997446" w14:textId="77777777" w:rsidR="00CB37CD" w:rsidRPr="000739BA" w:rsidRDefault="00CB37CD" w:rsidP="00625ECD">
      <w:pPr>
        <w:tabs>
          <w:tab w:val="left" w:pos="871"/>
          <w:tab w:val="left" w:pos="2664"/>
        </w:tabs>
        <w:spacing w:before="112" w:line="346" w:lineRule="auto"/>
        <w:ind w:left="144" w:right="720"/>
        <w:jc w:val="both"/>
        <w:rPr>
          <w:rFonts w:ascii="Bookman Old Style" w:hAnsi="Bookman Old Style"/>
          <w:i/>
        </w:rPr>
      </w:pPr>
      <w:r w:rsidRPr="000739BA">
        <w:rPr>
          <w:rFonts w:ascii="Bookman Old Style" w:hAnsi="Bookman Old Style"/>
          <w:b/>
        </w:rPr>
        <w:t xml:space="preserve">Guarantor: </w:t>
      </w:r>
      <w:r w:rsidRPr="000739BA">
        <w:rPr>
          <w:rFonts w:ascii="Bookman Old Style" w:hAnsi="Bookman Old Style"/>
          <w:i/>
        </w:rPr>
        <w:t>[Insert name and address of place of issue, unless indicated in the letterhead]</w:t>
      </w:r>
    </w:p>
    <w:p w14:paraId="760E6709" w14:textId="77777777" w:rsidR="00CB37CD" w:rsidRPr="000739BA" w:rsidRDefault="00CB37CD" w:rsidP="00625ECD">
      <w:pPr>
        <w:pStyle w:val="ListParagraph"/>
        <w:numPr>
          <w:ilvl w:val="0"/>
          <w:numId w:val="4"/>
        </w:numPr>
        <w:tabs>
          <w:tab w:val="left" w:pos="572"/>
          <w:tab w:val="left" w:pos="4816"/>
          <w:tab w:val="left" w:pos="5780"/>
          <w:tab w:val="left" w:pos="8280"/>
          <w:tab w:val="left" w:pos="9158"/>
        </w:tabs>
        <w:spacing w:before="246" w:line="266" w:lineRule="auto"/>
        <w:ind w:right="305" w:hanging="428"/>
        <w:jc w:val="both"/>
        <w:rPr>
          <w:rFonts w:ascii="Bookman Old Style" w:hAnsi="Bookman Old Style"/>
        </w:rPr>
      </w:pPr>
      <w:r w:rsidRPr="000739BA">
        <w:rPr>
          <w:rFonts w:ascii="Bookman Old Style" w:hAnsi="Bookman Old Style"/>
          <w:spacing w:val="-9"/>
        </w:rPr>
        <w:t xml:space="preserve">We </w:t>
      </w:r>
      <w:r w:rsidRPr="000739BA">
        <w:rPr>
          <w:rFonts w:ascii="Bookman Old Style" w:hAnsi="Bookman Old Style"/>
        </w:rPr>
        <w:t xml:space="preserve">have been </w:t>
      </w:r>
      <w:r w:rsidR="00D23D61" w:rsidRPr="000739BA">
        <w:rPr>
          <w:rFonts w:ascii="Bookman Old Style" w:hAnsi="Bookman Old Style"/>
        </w:rPr>
        <w:t>informed that</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(hereinafter called "the Contractor") has entered into Contract No.</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dated</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with (</w:t>
      </w:r>
      <w:r w:rsidRPr="000739BA">
        <w:rPr>
          <w:rFonts w:ascii="Bookman Old Style" w:hAnsi="Bookman Old Style"/>
          <w:i/>
        </w:rPr>
        <w:t>name of Procuring Entity</w:t>
      </w:r>
      <w:r w:rsidRPr="000739BA">
        <w:rPr>
          <w:rFonts w:ascii="Bookman Old Style" w:hAnsi="Bookman Old Style"/>
        </w:rPr>
        <w:t>)</w:t>
      </w:r>
      <w:r w:rsidRPr="000739BA">
        <w:rPr>
          <w:rFonts w:ascii="Bookman Old Style" w:hAnsi="Bookman Old Style"/>
          <w:u w:val="single" w:color="221E1F"/>
        </w:rPr>
        <w:tab/>
      </w:r>
      <w:r w:rsidRPr="000739BA">
        <w:rPr>
          <w:rFonts w:ascii="Bookman Old Style" w:hAnsi="Bookman Old Style"/>
        </w:rPr>
        <w:t>(the Procuring Entity as the Beneﬁciary), for the execution of</w:t>
      </w:r>
    </w:p>
    <w:p w14:paraId="2193BAA9" w14:textId="77777777" w:rsidR="00CB37CD" w:rsidRPr="000739BA" w:rsidRDefault="00CB37CD" w:rsidP="00625ECD">
      <w:pPr>
        <w:pStyle w:val="BodyText"/>
        <w:tabs>
          <w:tab w:val="left" w:pos="2922"/>
        </w:tabs>
        <w:spacing w:line="251" w:lineRule="exact"/>
        <w:ind w:left="579"/>
        <w:rPr>
          <w:rFonts w:ascii="Bookman Old Style" w:hAnsi="Bookman Old Style"/>
        </w:rPr>
      </w:pPr>
      <w:r w:rsidRPr="000739BA">
        <w:rPr>
          <w:rFonts w:ascii="Bookman Old Style" w:hAnsi="Bookman Old Style"/>
          <w:u w:val="single" w:color="221E1F"/>
        </w:rPr>
        <w:tab/>
      </w:r>
      <w:r w:rsidRPr="000739BA">
        <w:rPr>
          <w:rFonts w:ascii="Bookman Old Style" w:hAnsi="Bookman Old Style"/>
        </w:rPr>
        <w:t>(hereinafter called "the Contract").</w:t>
      </w:r>
    </w:p>
    <w:p w14:paraId="3B6C9892" w14:textId="77777777" w:rsidR="00CB37CD" w:rsidRPr="000739BA" w:rsidRDefault="00CB37CD" w:rsidP="00625ECD">
      <w:pPr>
        <w:pStyle w:val="ListParagraph"/>
        <w:numPr>
          <w:ilvl w:val="0"/>
          <w:numId w:val="4"/>
        </w:numPr>
        <w:tabs>
          <w:tab w:val="left" w:pos="571"/>
          <w:tab w:val="left" w:pos="572"/>
        </w:tabs>
        <w:spacing w:before="235"/>
        <w:ind w:left="571"/>
        <w:rPr>
          <w:rFonts w:ascii="Bookman Old Style" w:hAnsi="Bookman Old Style"/>
        </w:rPr>
      </w:pPr>
      <w:r w:rsidRPr="000739BA">
        <w:rPr>
          <w:rFonts w:ascii="Bookman Old Style" w:hAnsi="Bookman Old Style"/>
        </w:rPr>
        <w:t>Furthermore, we understand that, according to the conditions of the Contract, a performance guarantee is required.</w:t>
      </w:r>
    </w:p>
    <w:p w14:paraId="5025F533" w14:textId="77777777" w:rsidR="00CB37CD" w:rsidRPr="000739BA" w:rsidRDefault="00D23D61" w:rsidP="00625ECD">
      <w:pPr>
        <w:pStyle w:val="ListParagraph"/>
        <w:numPr>
          <w:ilvl w:val="0"/>
          <w:numId w:val="4"/>
        </w:numPr>
        <w:tabs>
          <w:tab w:val="left" w:pos="572"/>
          <w:tab w:val="left" w:pos="5599"/>
        </w:tabs>
        <w:spacing w:before="234" w:line="264" w:lineRule="auto"/>
        <w:ind w:left="578" w:right="305" w:hanging="427"/>
        <w:jc w:val="both"/>
        <w:rPr>
          <w:rFonts w:ascii="Bookman Old Style" w:hAnsi="Bookman Old Style"/>
        </w:rPr>
      </w:pPr>
      <w:r w:rsidRPr="000739BA">
        <w:rPr>
          <w:rFonts w:ascii="Bookman Old Style" w:hAnsi="Bookman Old Style"/>
        </w:rPr>
        <w:t>At the</w:t>
      </w:r>
      <w:r w:rsidR="00CB37CD" w:rsidRPr="000739BA">
        <w:rPr>
          <w:rFonts w:ascii="Bookman Old Style" w:hAnsi="Bookman Old Style"/>
        </w:rPr>
        <w:t xml:space="preserve"> request of the Contractor, we as Guarantor, here by irrevocably undertake to pay the Beneﬁciary any sum or sums not exceeding in total an amount of</w:t>
      </w:r>
      <w:r w:rsidR="00CB37CD" w:rsidRPr="000739BA">
        <w:rPr>
          <w:rFonts w:ascii="Bookman Old Style" w:hAnsi="Bookman Old Style"/>
          <w:u w:val="single" w:color="221E1F"/>
        </w:rPr>
        <w:tab/>
      </w:r>
      <w:r w:rsidR="00CB37CD" w:rsidRPr="000739BA">
        <w:rPr>
          <w:rFonts w:ascii="Bookman Old Style" w:hAnsi="Bookman Old Style"/>
        </w:rPr>
        <w:t>(</w:t>
      </w:r>
      <w:r w:rsidR="00CB37CD" w:rsidRPr="000739BA">
        <w:rPr>
          <w:rFonts w:ascii="Bookman Old Style" w:hAnsi="Bookman Old Style"/>
          <w:i/>
        </w:rPr>
        <w:t xml:space="preserve">in words </w:t>
      </w:r>
      <w:r w:rsidR="00CB37CD" w:rsidRPr="000739BA">
        <w:rPr>
          <w:rFonts w:ascii="Bookman Old Style" w:hAnsi="Bookman Old Style"/>
        </w:rPr>
        <w:t>),</w:t>
      </w:r>
      <w:r w:rsidR="00CB37CD" w:rsidRPr="000739BA">
        <w:rPr>
          <w:rFonts w:ascii="Bookman Old Style" w:hAnsi="Bookman Old Style"/>
          <w:position w:val="11"/>
          <w:sz w:val="11"/>
        </w:rPr>
        <w:t xml:space="preserve">1 </w:t>
      </w:r>
      <w:r w:rsidR="00CB37CD" w:rsidRPr="000739BA">
        <w:rPr>
          <w:rFonts w:ascii="Bookman Old Style" w:hAnsi="Bookman Old Style"/>
        </w:rPr>
        <w:t xml:space="preserve">such sum being payable in the types and proportions of currencies in which the Contract Price is payable, upon receipt by us of the Beneﬁciary's complying demand supported by the Beneﬁciary's statement, whether in the demand </w:t>
      </w:r>
      <w:r w:rsidRPr="000739BA">
        <w:rPr>
          <w:rFonts w:ascii="Bookman Old Style" w:hAnsi="Bookman Old Style"/>
        </w:rPr>
        <w:t>itself</w:t>
      </w:r>
      <w:r w:rsidR="00CB37CD" w:rsidRPr="000739BA">
        <w:rPr>
          <w:rFonts w:ascii="Bookman Old Style" w:hAnsi="Bookman Old Style"/>
        </w:rPr>
        <w:t xml:space="preserve"> or in a separate signed document accompanying or identifying the demand, stating that the Applicant is in breach of its obligation(s) under the Contract, without the Beneﬁciary needing to prove or to show grounds for your demand or the sum speciﬁed therein.</w:t>
      </w:r>
    </w:p>
    <w:p w14:paraId="5B3C8F66" w14:textId="77777777" w:rsidR="00CB37CD" w:rsidRPr="000739BA" w:rsidRDefault="00CB37CD" w:rsidP="00625ECD">
      <w:pPr>
        <w:pStyle w:val="ListParagraph"/>
        <w:numPr>
          <w:ilvl w:val="0"/>
          <w:numId w:val="4"/>
        </w:numPr>
        <w:tabs>
          <w:tab w:val="left" w:pos="571"/>
          <w:tab w:val="left" w:pos="572"/>
        </w:tabs>
        <w:spacing w:before="206" w:line="266" w:lineRule="auto"/>
        <w:ind w:left="578" w:right="306" w:hanging="427"/>
        <w:rPr>
          <w:rFonts w:ascii="Bookman Old Style" w:hAnsi="Bookman Old Style"/>
        </w:rPr>
      </w:pPr>
      <w:r w:rsidRPr="000739BA">
        <w:rPr>
          <w:rFonts w:ascii="Bookman Old Style" w:hAnsi="Bookman Old Style"/>
        </w:rPr>
        <w:t>This guarantee shall expire, no later than the………………...Day of…………,2...…</w:t>
      </w:r>
      <w:r w:rsidRPr="000739BA">
        <w:rPr>
          <w:rFonts w:ascii="Bookman Old Style" w:hAnsi="Bookman Old Style"/>
          <w:position w:val="11"/>
          <w:sz w:val="11"/>
        </w:rPr>
        <w:t>2</w:t>
      </w:r>
      <w:r w:rsidRPr="000739BA">
        <w:rPr>
          <w:rFonts w:ascii="Bookman Old Style" w:hAnsi="Bookman Old Style"/>
        </w:rPr>
        <w:t>, and any demand for payment under it must be received by us at the ofﬁce indicated above on or before that date.</w:t>
      </w:r>
    </w:p>
    <w:p w14:paraId="3D562F25" w14:textId="77777777" w:rsidR="00CB37CD" w:rsidRPr="000739BA" w:rsidRDefault="00CB37CD" w:rsidP="00625ECD">
      <w:pPr>
        <w:pStyle w:val="ListParagraph"/>
        <w:numPr>
          <w:ilvl w:val="0"/>
          <w:numId w:val="4"/>
        </w:numPr>
        <w:tabs>
          <w:tab w:val="left" w:pos="572"/>
        </w:tabs>
        <w:spacing w:before="206" w:line="266" w:lineRule="auto"/>
        <w:ind w:left="578" w:right="306" w:hanging="427"/>
        <w:jc w:val="both"/>
        <w:rPr>
          <w:rFonts w:ascii="Bookman Old Style" w:hAnsi="Bookman Old Style"/>
        </w:rPr>
      </w:pPr>
      <w:r w:rsidRPr="000739BA">
        <w:rPr>
          <w:rFonts w:ascii="Bookman Old Style" w:hAnsi="Bookman Old Style"/>
        </w:rPr>
        <w:t xml:space="preserve">The Guarantor agrees to a one-time extension of this guarantee for a period not to exceed </w:t>
      </w:r>
      <w:r w:rsidRPr="000739BA">
        <w:rPr>
          <w:rFonts w:ascii="Bookman Old Style" w:hAnsi="Bookman Old Style"/>
          <w:i/>
        </w:rPr>
        <w:t xml:space="preserve">[six months] [one year], </w:t>
      </w:r>
      <w:r w:rsidR="00D23D61" w:rsidRPr="000739BA">
        <w:rPr>
          <w:rFonts w:ascii="Bookman Old Style" w:hAnsi="Bookman Old Style"/>
        </w:rPr>
        <w:t>in response</w:t>
      </w:r>
      <w:r w:rsidRPr="000739BA">
        <w:rPr>
          <w:rFonts w:ascii="Bookman Old Style" w:hAnsi="Bookman Old Style"/>
        </w:rPr>
        <w:t xml:space="preserve"> </w:t>
      </w:r>
      <w:r w:rsidR="00D23D61" w:rsidRPr="000739BA">
        <w:rPr>
          <w:rFonts w:ascii="Bookman Old Style" w:hAnsi="Bookman Old Style"/>
        </w:rPr>
        <w:t>to the</w:t>
      </w:r>
      <w:r w:rsidRPr="000739BA">
        <w:rPr>
          <w:rFonts w:ascii="Bookman Old Style" w:hAnsi="Bookman Old Style"/>
        </w:rPr>
        <w:t xml:space="preserve"> Beneﬁciary's written request for such extension, such request to be presented to the Guarantor before the expiry of the guarantee.” .......................................................................</w:t>
      </w:r>
    </w:p>
    <w:p w14:paraId="2E5B7848" w14:textId="77777777" w:rsidR="00CB37CD" w:rsidRPr="000739BA" w:rsidRDefault="00CB37CD" w:rsidP="00625ECD">
      <w:pPr>
        <w:pStyle w:val="BodyText"/>
        <w:rPr>
          <w:rFonts w:ascii="Bookman Old Style" w:hAnsi="Bookman Old Style"/>
          <w:sz w:val="39"/>
        </w:rPr>
      </w:pPr>
    </w:p>
    <w:p w14:paraId="062233D5" w14:textId="77777777" w:rsidR="00CB37CD" w:rsidRPr="000739BA" w:rsidRDefault="00CB37CD" w:rsidP="00625ECD">
      <w:pPr>
        <w:ind w:left="571"/>
        <w:rPr>
          <w:rFonts w:ascii="Bookman Old Style" w:hAnsi="Bookman Old Style"/>
        </w:rPr>
      </w:pPr>
      <w:r w:rsidRPr="000739BA">
        <w:rPr>
          <w:rFonts w:ascii="Bookman Old Style" w:hAnsi="Bookman Old Style"/>
          <w:i/>
        </w:rPr>
        <w:t>[Name of Authorized Ofﬁcial, signature(s) and seals/stamps</w:t>
      </w:r>
      <w:r w:rsidRPr="000739BA">
        <w:rPr>
          <w:rFonts w:ascii="Bookman Old Style" w:hAnsi="Bookman Old Style"/>
        </w:rPr>
        <w:t>]</w:t>
      </w:r>
    </w:p>
    <w:p w14:paraId="692B2567" w14:textId="77777777" w:rsidR="00CB37CD" w:rsidRPr="000739BA" w:rsidRDefault="00CB37CD" w:rsidP="00625ECD">
      <w:pPr>
        <w:pStyle w:val="BodyText"/>
        <w:spacing w:before="7"/>
        <w:rPr>
          <w:rFonts w:ascii="Bookman Old Style" w:hAnsi="Bookman Old Style"/>
          <w:sz w:val="41"/>
        </w:rPr>
      </w:pPr>
    </w:p>
    <w:p w14:paraId="3746D502" w14:textId="77777777" w:rsidR="00CB37CD" w:rsidRPr="000739BA" w:rsidRDefault="00CB37CD" w:rsidP="00625ECD">
      <w:pPr>
        <w:spacing w:line="266" w:lineRule="auto"/>
        <w:ind w:left="578" w:right="211" w:hanging="8"/>
        <w:rPr>
          <w:rFonts w:ascii="Bookman Old Style" w:hAnsi="Bookman Old Style"/>
          <w:i/>
        </w:rPr>
      </w:pPr>
      <w:r w:rsidRPr="000739BA">
        <w:rPr>
          <w:rFonts w:ascii="Bookman Old Style" w:hAnsi="Bookman Old Style"/>
          <w:b/>
          <w:i/>
        </w:rPr>
        <w:t xml:space="preserve">Note: </w:t>
      </w:r>
      <w:r w:rsidRPr="000739BA">
        <w:rPr>
          <w:rFonts w:ascii="Bookman Old Style" w:hAnsi="Bookman Old Style"/>
          <w:i/>
        </w:rPr>
        <w:t>All italicized text (including footnotes) is for use in preparing this form and shall be deleted from the ﬁnal product.</w:t>
      </w:r>
    </w:p>
    <w:p w14:paraId="3366797B" w14:textId="77777777" w:rsidR="00CB37CD" w:rsidRPr="000739BA" w:rsidRDefault="00CB37CD" w:rsidP="00625ECD">
      <w:pPr>
        <w:pStyle w:val="BodyText"/>
        <w:rPr>
          <w:rFonts w:ascii="Bookman Old Style" w:hAnsi="Bookman Old Style"/>
          <w:i/>
          <w:sz w:val="20"/>
        </w:rPr>
      </w:pPr>
    </w:p>
    <w:p w14:paraId="7D4F2FA8" w14:textId="77777777" w:rsidR="00CB37CD" w:rsidRPr="000739BA" w:rsidRDefault="00CB37CD" w:rsidP="00625ECD">
      <w:pPr>
        <w:pStyle w:val="BodyText"/>
        <w:rPr>
          <w:rFonts w:ascii="Bookman Old Style" w:hAnsi="Bookman Old Style"/>
          <w:i/>
          <w:sz w:val="20"/>
        </w:rPr>
      </w:pPr>
    </w:p>
    <w:p w14:paraId="61E44746" w14:textId="77777777" w:rsidR="00CB37CD" w:rsidRPr="000739BA" w:rsidRDefault="00CB37CD" w:rsidP="00625ECD">
      <w:pPr>
        <w:pStyle w:val="BodyText"/>
        <w:rPr>
          <w:rFonts w:ascii="Bookman Old Style" w:hAnsi="Bookman Old Style"/>
          <w:i/>
          <w:sz w:val="20"/>
        </w:rPr>
      </w:pPr>
    </w:p>
    <w:p w14:paraId="0D8F4364" w14:textId="77777777" w:rsidR="00CB37CD" w:rsidRPr="000739BA" w:rsidRDefault="00CB37CD" w:rsidP="00625ECD">
      <w:pPr>
        <w:pStyle w:val="BodyText"/>
        <w:spacing w:before="9"/>
        <w:rPr>
          <w:rFonts w:ascii="Bookman Old Style" w:hAnsi="Bookman Old Style"/>
          <w:i/>
          <w:sz w:val="16"/>
        </w:rPr>
      </w:pPr>
      <w:r w:rsidRPr="000739BA">
        <w:rPr>
          <w:rFonts w:ascii="Bookman Old Style" w:hAnsi="Bookman Old Style"/>
          <w:noProof/>
          <w:lang w:val="en-GB" w:eastAsia="en-GB"/>
        </w:rPr>
        <mc:AlternateContent>
          <mc:Choice Requires="wps">
            <w:drawing>
              <wp:anchor distT="4294967295" distB="4294967295" distL="0" distR="0" simplePos="0" relativeHeight="251662336" behindDoc="0" locked="0" layoutInCell="1" allowOverlap="1" wp14:anchorId="68AAE71E" wp14:editId="7F7150B2">
                <wp:simplePos x="0" y="0"/>
                <wp:positionH relativeFrom="page">
                  <wp:posOffset>549275</wp:posOffset>
                </wp:positionH>
                <wp:positionV relativeFrom="paragraph">
                  <wp:posOffset>99059</wp:posOffset>
                </wp:positionV>
                <wp:extent cx="2962275" cy="0"/>
                <wp:effectExtent l="0" t="0" r="28575" b="19050"/>
                <wp:wrapTopAndBottom/>
                <wp:docPr id="20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line">
                          <a:avLst/>
                        </a:prstGeom>
                        <a:noFill/>
                        <a:ln w="2743">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F4D4" id="Line 6"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3.25pt,7.8pt" to="2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uMIQIAAEMEAAAOAAAAZHJzL2Uyb0RvYy54bWysU01v2zAMvQ/YfxB0T/0R122MOMVgJ7t0&#10;a4F2P0CR5FiYLAmSGicY9t9HyUnQbJdh2EWmTPLxkXxaPhwGifbcOqFVjbObFCOuqGZC7Wr87XUz&#10;u8fIeaIYkVrxGh+5ww+rjx+Wo6l4rnstGbcIQJSrRlPj3ntTJYmjPR+Iu9GGK3B22g7Ew9XuEmbJ&#10;COiDTPI0LZNRW2asptw5+NtOTryK+F3HqX/qOsc9kjUGbj6eNp7bcCarJal2lphe0BMN8g8sBiIU&#10;FL1AtcQT9GbFH1CDoFY73fkbqodEd52gPPYA3WTpb9289MTw2AsMx5nLmNz/g6Vf988WCVbjPC0x&#10;UmSAJT0KxVEZZjMaV0FIo55t6I4e1It51PS7Q0o3PVE7Hjm+Hg2kZSEjuUoJF2egwnb8ohnEkDev&#10;46AOnR0CJIwAHeI+jpd98INHFH7mizLP724xomdfQqpzorHOf+Z6QMGosQTOEZjsH50PREh1Dgl1&#10;lN4IKeO6pUIjgN8V85jgtBQsOEOYs7ttIy3aExBMPs82edQIgF2FBeSWuH6Ki65JSla/KRar9Jyw&#10;9cn2RMjJBiCpQiHoEXierEkqPxbpYn2/vi9mRV6uZ0XatrNPm6aYlZvs7radt03TZj8D56yoesEY&#10;V4H2WbZZ8XeyOD2gSXAX4V7mk1yjx0EC2fM3ko5LDnudFLLV7Phsz8sHpcbg06sKT+H9Hez3b3/1&#10;CwAA//8DAFBLAwQUAAYACAAAACEAi4P6qNsAAAAIAQAADwAAAGRycy9kb3ducmV2LnhtbEyPwU7D&#10;MBBE70j8g7VI3KhDS6IoxKkqJCSOtBTB0YmXJBCvI9tpwt+ziAM97sxo9k25XewgTuhD70jB7SoB&#10;gdQ401Or4PjyeJODCFGT0YMjVPCNAbbV5UWpC+Nm2uPpEFvBJRQKraCLcSykDE2HVoeVG5HY+3De&#10;6sinb6XxeuZyO8h1kmTS6p74Q6dHfOiw+TpMVgEt7+vU7F+fN0/+7jOv7e44vc1KXV8tu3sQEZf4&#10;H4ZffEaHiplqN5EJYlCQZyknWU8zEOyn6Ya31X+CrEp5PqD6AQAA//8DAFBLAQItABQABgAIAAAA&#10;IQC2gziS/gAAAOEBAAATAAAAAAAAAAAAAAAAAAAAAABbQ29udGVudF9UeXBlc10ueG1sUEsBAi0A&#10;FAAGAAgAAAAhADj9If/WAAAAlAEAAAsAAAAAAAAAAAAAAAAALwEAAF9yZWxzLy5yZWxzUEsBAi0A&#10;FAAGAAgAAAAhALHu64whAgAAQwQAAA4AAAAAAAAAAAAAAAAALgIAAGRycy9lMm9Eb2MueG1sUEsB&#10;Ai0AFAAGAAgAAAAhAIuD+qjbAAAACAEAAA8AAAAAAAAAAAAAAAAAewQAAGRycy9kb3ducmV2Lnht&#10;bFBLBQYAAAAABAAEAPMAAACDBQAAAAA=&#10;" strokecolor="#231f20" strokeweight=".07619mm">
                <w10:wrap type="topAndBottom" anchorx="page"/>
              </v:line>
            </w:pict>
          </mc:Fallback>
        </mc:AlternateContent>
      </w:r>
    </w:p>
    <w:p w14:paraId="4C190993" w14:textId="77777777" w:rsidR="00CB37CD" w:rsidRPr="000739BA" w:rsidRDefault="00CB37CD" w:rsidP="00625ECD">
      <w:pPr>
        <w:spacing w:before="8" w:line="186" w:lineRule="exact"/>
        <w:ind w:left="148"/>
        <w:rPr>
          <w:rFonts w:ascii="Bookman Old Style" w:hAnsi="Bookman Old Style"/>
          <w:i/>
          <w:sz w:val="16"/>
        </w:rPr>
      </w:pPr>
      <w:r w:rsidRPr="000739BA">
        <w:rPr>
          <w:rFonts w:ascii="Bookman Old Style" w:hAnsi="Bookman Old Style"/>
          <w:position w:val="8"/>
          <w:sz w:val="8"/>
        </w:rPr>
        <w:t>1</w:t>
      </w:r>
      <w:r w:rsidRPr="000739BA">
        <w:rPr>
          <w:rFonts w:ascii="Bookman Old Style" w:hAnsi="Bookman Old Style"/>
          <w:i/>
          <w:sz w:val="16"/>
        </w:rPr>
        <w:t>The Guarantor shall insert an amount representing the percentage of the Accepted Contract Amount speciﬁed in the Letter of Acceptance, less provisional sums, if</w:t>
      </w:r>
    </w:p>
    <w:p w14:paraId="779139B8" w14:textId="77777777" w:rsidR="00CB37CD" w:rsidRPr="000739BA" w:rsidRDefault="00CB37CD" w:rsidP="00625ECD">
      <w:pPr>
        <w:spacing w:line="181" w:lineRule="exact"/>
        <w:ind w:left="148"/>
        <w:rPr>
          <w:rFonts w:ascii="Bookman Old Style" w:hAnsi="Bookman Old Style"/>
          <w:i/>
          <w:sz w:val="16"/>
        </w:rPr>
      </w:pPr>
      <w:r w:rsidRPr="000739BA">
        <w:rPr>
          <w:rFonts w:ascii="Bookman Old Style" w:hAnsi="Bookman Old Style"/>
          <w:i/>
          <w:sz w:val="16"/>
        </w:rPr>
        <w:t>any, and denominated either in the currency of the Contract or a freely convertible currency acceptable to the Beneﬁciary.</w:t>
      </w:r>
    </w:p>
    <w:p w14:paraId="19604893" w14:textId="77777777" w:rsidR="00CB37CD" w:rsidRPr="000739BA" w:rsidRDefault="00CB37CD" w:rsidP="00625ECD">
      <w:pPr>
        <w:spacing w:before="29" w:line="230" w:lineRule="auto"/>
        <w:ind w:left="148" w:right="291"/>
        <w:jc w:val="both"/>
        <w:rPr>
          <w:rFonts w:ascii="Bookman Old Style" w:hAnsi="Bookman Old Style"/>
          <w:i/>
          <w:sz w:val="16"/>
        </w:rPr>
      </w:pPr>
      <w:r w:rsidRPr="000739BA">
        <w:rPr>
          <w:rFonts w:ascii="Bookman Old Style" w:hAnsi="Bookman Old Style"/>
          <w:position w:val="8"/>
          <w:sz w:val="8"/>
        </w:rPr>
        <w:t>2</w:t>
      </w:r>
      <w:r w:rsidRPr="000739BA">
        <w:rPr>
          <w:rFonts w:ascii="Bookman Old Style" w:hAnsi="Bookman Old Style"/>
          <w:i/>
          <w:sz w:val="16"/>
        </w:rPr>
        <w:t xml:space="preserve">Insert the date twenty-eight days after the expected completion date as described in GC Clause </w:t>
      </w:r>
      <w:r w:rsidRPr="000739BA">
        <w:rPr>
          <w:rFonts w:ascii="Bookman Old Style" w:hAnsi="Bookman Old Style"/>
          <w:i/>
          <w:spacing w:val="-3"/>
          <w:sz w:val="16"/>
        </w:rPr>
        <w:t xml:space="preserve">11.9. </w:t>
      </w:r>
      <w:r w:rsidRPr="000739BA">
        <w:rPr>
          <w:rFonts w:ascii="Bookman Old Style" w:hAnsi="Bookman Old Style"/>
          <w:i/>
          <w:sz w:val="16"/>
        </w:rPr>
        <w:t>The Procuring Entity should note that in the event of an extension of this date for completion of the Contract, the Procuring Entity would need to request an extension of this guarantee from the Guarantor. Such request must be in writing and must be made prior to the expiration date established in the guarantee.</w:t>
      </w:r>
    </w:p>
    <w:p w14:paraId="1DCCE547" w14:textId="77777777" w:rsidR="00CB37CD" w:rsidRPr="000739BA" w:rsidRDefault="00CB37CD" w:rsidP="00625ECD">
      <w:pPr>
        <w:spacing w:line="230" w:lineRule="auto"/>
        <w:jc w:val="both"/>
        <w:rPr>
          <w:rFonts w:ascii="Bookman Old Style" w:hAnsi="Bookman Old Style"/>
          <w:sz w:val="16"/>
        </w:rPr>
        <w:sectPr w:rsidR="00CB37CD" w:rsidRPr="000739BA" w:rsidSect="00625ECD">
          <w:pgSz w:w="11910" w:h="16840"/>
          <w:pgMar w:top="360" w:right="1110" w:bottom="620" w:left="1260" w:header="0" w:footer="433" w:gutter="0"/>
          <w:cols w:space="720"/>
        </w:sectPr>
      </w:pPr>
    </w:p>
    <w:p w14:paraId="58849F45" w14:textId="77777777" w:rsidR="00CB37CD" w:rsidRPr="000739BA" w:rsidRDefault="00CB37CD" w:rsidP="00625ECD">
      <w:pPr>
        <w:pStyle w:val="BodyText"/>
        <w:spacing w:before="6"/>
        <w:rPr>
          <w:rFonts w:ascii="Bookman Old Style" w:hAnsi="Bookman Old Style"/>
          <w:i/>
          <w:sz w:val="29"/>
        </w:rPr>
      </w:pPr>
    </w:p>
    <w:p w14:paraId="72DF0908" w14:textId="77777777" w:rsidR="00CB37CD" w:rsidRPr="000739BA" w:rsidRDefault="00CB37CD" w:rsidP="002663F0">
      <w:pPr>
        <w:pStyle w:val="Heading4"/>
      </w:pPr>
      <w:r w:rsidRPr="000739BA">
        <w:t>FORM No. 6- PERFORMANCE SECURITY</w:t>
      </w:r>
    </w:p>
    <w:p w14:paraId="716A787B" w14:textId="77777777" w:rsidR="00CB37CD" w:rsidRPr="000739BA" w:rsidRDefault="00CB37CD" w:rsidP="00625ECD">
      <w:pPr>
        <w:pStyle w:val="Heading6"/>
        <w:spacing w:before="234"/>
        <w:ind w:left="155" w:firstLine="0"/>
        <w:rPr>
          <w:rFonts w:ascii="Bookman Old Style" w:hAnsi="Bookman Old Style"/>
        </w:rPr>
      </w:pPr>
      <w:r w:rsidRPr="000739BA">
        <w:rPr>
          <w:rFonts w:ascii="Bookman Old Style" w:hAnsi="Bookman Old Style"/>
          <w:noProof/>
          <w:lang w:val="en-GB" w:eastAsia="en-GB"/>
        </w:rPr>
        <mc:AlternateContent>
          <mc:Choice Requires="wps">
            <w:drawing>
              <wp:anchor distT="0" distB="0" distL="114300" distR="114300" simplePos="0" relativeHeight="251663360" behindDoc="0" locked="0" layoutInCell="1" allowOverlap="1" wp14:anchorId="3931C4F6" wp14:editId="455DD46E">
                <wp:simplePos x="0" y="0"/>
                <wp:positionH relativeFrom="page">
                  <wp:posOffset>543560</wp:posOffset>
                </wp:positionH>
                <wp:positionV relativeFrom="paragraph">
                  <wp:posOffset>291465</wp:posOffset>
                </wp:positionV>
                <wp:extent cx="46355" cy="6350"/>
                <wp:effectExtent l="0" t="0" r="0" b="0"/>
                <wp:wrapNone/>
                <wp:docPr id="2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830E5" id="Rectangle 5" o:spid="_x0000_s1026" style="position:absolute;margin-left:42.8pt;margin-top:22.95pt;width:3.6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AFfwIAAPkEAAAOAAAAZHJzL2Uyb0RvYy54bWysVF1v2yAUfZ+0/4B4T/1RO42tOlWbLNOk&#10;bqvW7QcQwDEaBgYkTjvtv++CkyzdXqZpeSBgLodz7zmX65t9L9GOWye0anB2kWLEFdVMqE2Dv3xe&#10;TWYYOU8UI1Ir3uAn7vDN/PWr68HUPNedloxbBCDK1YNpcOe9qZPE0Y73xF1owxVsttr2xMPSbhJm&#10;yQDovUzyNJ0mg7bMWE25c/B1OW7iecRvW079x7Z13CPZYODm42jjuA5jMr8m9cYS0wl6oEH+gUVP&#10;hIJLT1BL4gnaWvEHVC+o1U63/oLqPtFtKyiPOUA2WfpbNo8dMTzmAsVx5lQm9/9g6Yfdg0WCNThP&#10;C4wU6UGkT1A2ojaSozIUaDCuhrhH82BDis7ca/rVIaUXHUTxW2v10HHCgFYW4pMXB8LCwVG0Ht5r&#10;Buhk63Ws1b61fQCEKqB9lOTpJAnfe0ThYzG9LEuMKOzALOqVkPp40ljn33LdozBpsAXeEZns7p0P&#10;TEh9DInMtRRsJaSMC7tZL6RFOwLWyC+zVX5Ed+dhUoVgpcOxEXH8AgThjrAXqEapv1dZXqR3eTVZ&#10;TWdXk2JVlJPqKp1N0qy6q6ZpURXL1Y9AMCvqTjDG1b1Q/Gi7rPg7WQ8NMBomGg8NDa7KvIy5v2Dv&#10;zpNM4y8qBCqeJ9kLD10oRd/g2SmI1EHUN4pB2qT2RMhxnrykH6sMNTj+x6pECwTVR/esNXsCB1gN&#10;IkEXwnsBk07bZ4wG6L0Gu29bYjlG8p0CF1VZUYRmjYuivAJlkD3fWZ/vEEUBqsEeo3G68GODb40V&#10;mw5uymJhlL4F57UiGiO4cmR18Cv0V8zg8BaEBj5fx6hfL9b8JwAAAP//AwBQSwMEFAAGAAgAAAAh&#10;AHQ2P7LeAAAABwEAAA8AAABkcnMvZG93bnJldi54bWxMjsFOwzAQRO9I/IO1SFwQdaiSqAlxKlQE&#10;Jy5tQerRjZckEK+D7baBr2d7gtNoNKOZVy0nO4gj+tA7UnA3S0AgNc701Cp43T7dLkCEqMnowREq&#10;+MYAy/ryotKlcSda43ETW8EjFEqtoItxLKUMTYdWh5kbkTh7d97qyNa30nh94nE7yHmS5NLqnvih&#10;0yOuOmw+Nwer4Cd9TN+Km+36RbarbPz62PXPfqfU9dX0cA8i4hT/ynDGZ3SomWnvDmSCGBQsspyb&#10;CtKsAMF5MWfds88LkHUl//PXvwAAAP//AwBQSwECLQAUAAYACAAAACEAtoM4kv4AAADhAQAAEwAA&#10;AAAAAAAAAAAAAAAAAAAAW0NvbnRlbnRfVHlwZXNdLnhtbFBLAQItABQABgAIAAAAIQA4/SH/1gAA&#10;AJQBAAALAAAAAAAAAAAAAAAAAC8BAABfcmVscy8ucmVsc1BLAQItABQABgAIAAAAIQDLfmAFfwIA&#10;APkEAAAOAAAAAAAAAAAAAAAAAC4CAABkcnMvZTJvRG9jLnhtbFBLAQItABQABgAIAAAAIQB0Nj+y&#10;3gAAAAcBAAAPAAAAAAAAAAAAAAAAANkEAABkcnMvZG93bnJldi54bWxQSwUGAAAAAAQABADzAAAA&#10;5AUAAAAA&#10;" fillcolor="#231f20" stroked="f">
                <w10:wrap anchorx="page"/>
              </v:rect>
            </w:pict>
          </mc:Fallback>
        </mc:AlternateContent>
      </w:r>
      <w:r w:rsidRPr="000739BA">
        <w:rPr>
          <w:rFonts w:ascii="Bookman Old Style" w:hAnsi="Bookman Old Style"/>
        </w:rPr>
        <w:t>[Option 2– Performance Bond]</w:t>
      </w:r>
    </w:p>
    <w:p w14:paraId="1C9CFB33" w14:textId="77777777" w:rsidR="00CB37CD" w:rsidRPr="000739BA" w:rsidRDefault="00CB37CD" w:rsidP="00625ECD">
      <w:pPr>
        <w:spacing w:before="242" w:line="230" w:lineRule="auto"/>
        <w:ind w:left="155" w:right="281"/>
        <w:rPr>
          <w:rFonts w:ascii="Bookman Old Style" w:hAnsi="Bookman Old Style"/>
          <w:i/>
        </w:rPr>
      </w:pPr>
      <w:r w:rsidRPr="000739BA">
        <w:rPr>
          <w:rFonts w:ascii="Bookman Old Style" w:hAnsi="Bookman Old Style"/>
          <w:i/>
        </w:rPr>
        <w:t>[</w:t>
      </w:r>
      <w:r w:rsidRPr="000739BA">
        <w:rPr>
          <w:rFonts w:ascii="Bookman Old Style" w:hAnsi="Bookman Old Style"/>
          <w:b/>
          <w:i/>
        </w:rPr>
        <w:t xml:space="preserve">Note: </w:t>
      </w:r>
      <w:r w:rsidRPr="000739BA">
        <w:rPr>
          <w:rFonts w:ascii="Bookman Old Style" w:hAnsi="Bookman Old Style"/>
          <w:i/>
        </w:rPr>
        <w:t xml:space="preserve">Procuring Entities </w:t>
      </w:r>
      <w:r w:rsidRPr="000739BA">
        <w:rPr>
          <w:rFonts w:ascii="Bookman Old Style" w:hAnsi="Bookman Old Style"/>
          <w:i/>
          <w:spacing w:val="-3"/>
        </w:rPr>
        <w:t>a re</w:t>
      </w:r>
      <w:r w:rsidR="00D23D61" w:rsidRPr="000739BA">
        <w:rPr>
          <w:rFonts w:ascii="Bookman Old Style" w:hAnsi="Bookman Old Style"/>
          <w:i/>
          <w:spacing w:val="-3"/>
        </w:rPr>
        <w:t>-</w:t>
      </w:r>
      <w:r w:rsidRPr="000739BA">
        <w:rPr>
          <w:rFonts w:ascii="Bookman Old Style" w:hAnsi="Bookman Old Style"/>
          <w:i/>
        </w:rPr>
        <w:t xml:space="preserve">advised to use Performance Security – Unconditional Demand Bank Guarantee </w:t>
      </w:r>
      <w:r w:rsidR="00D23D61" w:rsidRPr="000739BA">
        <w:rPr>
          <w:rFonts w:ascii="Bookman Old Style" w:hAnsi="Bookman Old Style"/>
          <w:i/>
        </w:rPr>
        <w:t>instead</w:t>
      </w:r>
      <w:r w:rsidRPr="000739BA">
        <w:rPr>
          <w:rFonts w:ascii="Bookman Old Style" w:hAnsi="Bookman Old Style"/>
          <w:i/>
        </w:rPr>
        <w:t xml:space="preserve"> of Performance Bond due to difﬁculties involved in calling Bond holder to action]</w:t>
      </w:r>
    </w:p>
    <w:p w14:paraId="4D5D9863" w14:textId="77777777" w:rsidR="00CB37CD" w:rsidRPr="000739BA" w:rsidRDefault="00CB37CD" w:rsidP="00625ECD">
      <w:pPr>
        <w:pStyle w:val="BodyText"/>
        <w:spacing w:before="4"/>
        <w:rPr>
          <w:rFonts w:ascii="Bookman Old Style" w:hAnsi="Bookman Old Style"/>
          <w:i/>
          <w:sz w:val="33"/>
        </w:rPr>
      </w:pPr>
    </w:p>
    <w:p w14:paraId="1AABE509" w14:textId="77777777" w:rsidR="00CB37CD" w:rsidRPr="000739BA" w:rsidRDefault="00CB37CD" w:rsidP="00625ECD">
      <w:pPr>
        <w:tabs>
          <w:tab w:val="left" w:pos="875"/>
          <w:tab w:val="left" w:pos="1595"/>
          <w:tab w:val="left" w:pos="2668"/>
          <w:tab w:val="left" w:pos="5105"/>
        </w:tabs>
        <w:spacing w:line="369" w:lineRule="auto"/>
        <w:ind w:left="155" w:right="320"/>
        <w:rPr>
          <w:rFonts w:ascii="Bookman Old Style" w:hAnsi="Bookman Old Style"/>
          <w:b/>
        </w:rPr>
      </w:pPr>
      <w:r w:rsidRPr="000739BA">
        <w:rPr>
          <w:rFonts w:ascii="Bookman Old Style" w:hAnsi="Bookman Old Style"/>
          <w:i/>
        </w:rPr>
        <w:t xml:space="preserve">[Guarantor letterhead or SWIFT identiﬁer code] </w:t>
      </w:r>
      <w:r w:rsidRPr="000739BA">
        <w:rPr>
          <w:rFonts w:ascii="Bookman Old Style" w:hAnsi="Bookman Old Style"/>
          <w:b/>
        </w:rPr>
        <w:t>Beneﬁciary:</w:t>
      </w:r>
      <w:r w:rsidRPr="000739BA">
        <w:rPr>
          <w:rFonts w:ascii="Bookman Old Style" w:hAnsi="Bookman Old Style"/>
          <w:b/>
        </w:rPr>
        <w:tab/>
      </w:r>
      <w:r w:rsidRPr="000739BA">
        <w:rPr>
          <w:rFonts w:ascii="Bookman Old Style" w:hAnsi="Bookman Old Style"/>
          <w:i/>
        </w:rPr>
        <w:t>[insert</w:t>
      </w:r>
      <w:r w:rsidR="00D23D61" w:rsidRPr="000739BA">
        <w:rPr>
          <w:rFonts w:ascii="Bookman Old Style" w:hAnsi="Bookman Old Style"/>
          <w:i/>
        </w:rPr>
        <w:t xml:space="preserve"> </w:t>
      </w:r>
      <w:r w:rsidRPr="000739BA">
        <w:rPr>
          <w:rFonts w:ascii="Bookman Old Style" w:hAnsi="Bookman Old Style"/>
          <w:i/>
        </w:rPr>
        <w:t>name</w:t>
      </w:r>
      <w:r w:rsidR="00D23D61" w:rsidRPr="000739BA">
        <w:rPr>
          <w:rFonts w:ascii="Bookman Old Style" w:hAnsi="Bookman Old Style"/>
          <w:i/>
        </w:rPr>
        <w:t xml:space="preserve"> </w:t>
      </w:r>
      <w:r w:rsidRPr="000739BA">
        <w:rPr>
          <w:rFonts w:ascii="Bookman Old Style" w:hAnsi="Bookman Old Style"/>
          <w:i/>
        </w:rPr>
        <w:t>and</w:t>
      </w:r>
      <w:r w:rsidR="00D23D61" w:rsidRPr="000739BA">
        <w:rPr>
          <w:rFonts w:ascii="Bookman Old Style" w:hAnsi="Bookman Old Style"/>
          <w:i/>
        </w:rPr>
        <w:t xml:space="preserve"> </w:t>
      </w:r>
      <w:r w:rsidRPr="000739BA">
        <w:rPr>
          <w:rFonts w:ascii="Bookman Old Style" w:hAnsi="Bookman Old Style"/>
          <w:i/>
        </w:rPr>
        <w:t>Address</w:t>
      </w:r>
      <w:r w:rsidR="00D23D61" w:rsidRPr="000739BA">
        <w:rPr>
          <w:rFonts w:ascii="Bookman Old Style" w:hAnsi="Bookman Old Style"/>
          <w:i/>
        </w:rPr>
        <w:t xml:space="preserve"> of Procuring</w:t>
      </w:r>
      <w:r w:rsidR="00D23D61" w:rsidRPr="000739BA">
        <w:rPr>
          <w:rFonts w:ascii="Bookman Old Style" w:hAnsi="Bookman Old Style"/>
        </w:rPr>
        <w:t xml:space="preserve"> Entity</w:t>
      </w:r>
      <w:r w:rsidRPr="000739BA">
        <w:rPr>
          <w:rFonts w:ascii="Bookman Old Style" w:hAnsi="Bookman Old Style"/>
          <w:i/>
        </w:rPr>
        <w:t xml:space="preserve">] </w:t>
      </w:r>
      <w:r w:rsidRPr="000739BA">
        <w:rPr>
          <w:rFonts w:ascii="Bookman Old Style" w:hAnsi="Bookman Old Style"/>
          <w:b/>
        </w:rPr>
        <w:t>Date:</w:t>
      </w:r>
      <w:r w:rsidRPr="000739BA">
        <w:rPr>
          <w:rFonts w:ascii="Bookman Old Style" w:hAnsi="Bookman Old Style"/>
          <w:b/>
        </w:rPr>
        <w:tab/>
      </w:r>
      <w:r w:rsidRPr="000739BA">
        <w:rPr>
          <w:rFonts w:ascii="Bookman Old Style" w:hAnsi="Bookman Old Style"/>
          <w:b/>
          <w:u w:val="single" w:color="221E1F"/>
        </w:rPr>
        <w:tab/>
      </w:r>
      <w:r w:rsidRPr="000739BA">
        <w:rPr>
          <w:rFonts w:ascii="Bookman Old Style" w:hAnsi="Bookman Old Style"/>
          <w:b/>
          <w:u w:val="single" w:color="221E1F"/>
        </w:rPr>
        <w:tab/>
      </w:r>
      <w:r w:rsidRPr="000739BA">
        <w:rPr>
          <w:rFonts w:ascii="Bookman Old Style" w:hAnsi="Bookman Old Style"/>
          <w:i/>
        </w:rPr>
        <w:t xml:space="preserve">[Insert date of issue] </w:t>
      </w:r>
      <w:r w:rsidRPr="000739BA">
        <w:rPr>
          <w:rFonts w:ascii="Bookman Old Style" w:hAnsi="Bookman Old Style"/>
          <w:b/>
        </w:rPr>
        <w:t>PERFORMANCE BOND No.:</w:t>
      </w:r>
      <w:r w:rsidRPr="000739BA">
        <w:rPr>
          <w:rFonts w:ascii="Bookman Old Style" w:hAnsi="Bookman Old Style"/>
          <w:b/>
          <w:u w:val="single" w:color="221E1F"/>
        </w:rPr>
        <w:tab/>
      </w:r>
    </w:p>
    <w:p w14:paraId="4F7E404B" w14:textId="77777777" w:rsidR="00CB37CD" w:rsidRPr="000739BA" w:rsidRDefault="00CB37CD" w:rsidP="00625ECD">
      <w:pPr>
        <w:spacing w:before="1"/>
        <w:ind w:left="155"/>
        <w:rPr>
          <w:rFonts w:ascii="Bookman Old Style" w:hAnsi="Bookman Old Style"/>
          <w:i/>
        </w:rPr>
      </w:pPr>
      <w:r w:rsidRPr="000739BA">
        <w:rPr>
          <w:rFonts w:ascii="Bookman Old Style" w:hAnsi="Bookman Old Style"/>
          <w:b/>
        </w:rPr>
        <w:t xml:space="preserve">Guarantor: </w:t>
      </w:r>
      <w:r w:rsidRPr="000739BA">
        <w:rPr>
          <w:rFonts w:ascii="Bookman Old Style" w:hAnsi="Bookman Old Style"/>
          <w:i/>
        </w:rPr>
        <w:t>[Insert name and address of place of issue, unless indicated in the letterhead]</w:t>
      </w:r>
    </w:p>
    <w:p w14:paraId="397555AA" w14:textId="77777777" w:rsidR="00CB37CD" w:rsidRPr="000739BA" w:rsidRDefault="00CB37CD" w:rsidP="00625ECD">
      <w:pPr>
        <w:pStyle w:val="BodyText"/>
        <w:spacing w:before="8"/>
        <w:rPr>
          <w:rFonts w:ascii="Bookman Old Style" w:hAnsi="Bookman Old Style"/>
          <w:i/>
          <w:sz w:val="31"/>
        </w:rPr>
      </w:pPr>
    </w:p>
    <w:p w14:paraId="65641B1F" w14:textId="77777777" w:rsidR="00CB37CD" w:rsidRPr="000739BA" w:rsidRDefault="00CB37CD" w:rsidP="00625ECD">
      <w:pPr>
        <w:pStyle w:val="ListParagraph"/>
        <w:numPr>
          <w:ilvl w:val="0"/>
          <w:numId w:val="3"/>
        </w:numPr>
        <w:tabs>
          <w:tab w:val="left" w:pos="519"/>
          <w:tab w:val="left" w:pos="4593"/>
          <w:tab w:val="left" w:pos="7048"/>
          <w:tab w:val="left" w:pos="7659"/>
        </w:tabs>
        <w:spacing w:line="230" w:lineRule="auto"/>
        <w:ind w:right="310" w:hanging="367"/>
        <w:jc w:val="both"/>
        <w:rPr>
          <w:rFonts w:ascii="Bookman Old Style" w:hAnsi="Bookman Old Style"/>
        </w:rPr>
      </w:pPr>
      <w:r w:rsidRPr="000739BA">
        <w:rPr>
          <w:rFonts w:ascii="Bookman Old Style" w:hAnsi="Bookman Old Style"/>
        </w:rPr>
        <w:t>By this Bond_________________________________</w:t>
      </w:r>
      <w:r w:rsidR="009A6589" w:rsidRPr="000739BA">
        <w:rPr>
          <w:rFonts w:ascii="Bookman Old Style" w:hAnsi="Bookman Old Style"/>
        </w:rPr>
        <w:t xml:space="preserve"> </w:t>
      </w:r>
      <w:r w:rsidRPr="000739BA">
        <w:rPr>
          <w:rFonts w:ascii="Bookman Old Style" w:hAnsi="Bookman Old Style"/>
        </w:rPr>
        <w:t>as</w:t>
      </w:r>
      <w:r w:rsidR="009A6589" w:rsidRPr="000739BA">
        <w:rPr>
          <w:rFonts w:ascii="Bookman Old Style" w:hAnsi="Bookman Old Style"/>
        </w:rPr>
        <w:t xml:space="preserve"> </w:t>
      </w:r>
      <w:r w:rsidRPr="000739BA">
        <w:rPr>
          <w:rFonts w:ascii="Bookman Old Style" w:hAnsi="Bookman Old Style"/>
        </w:rPr>
        <w:t>Principal</w:t>
      </w:r>
      <w:r w:rsidR="009A6589" w:rsidRPr="000739BA">
        <w:rPr>
          <w:rFonts w:ascii="Bookman Old Style" w:hAnsi="Bookman Old Style"/>
        </w:rPr>
        <w:t xml:space="preserve"> </w:t>
      </w:r>
      <w:r w:rsidRPr="000739BA">
        <w:rPr>
          <w:rFonts w:ascii="Bookman Old Style" w:hAnsi="Bookman Old Style"/>
        </w:rPr>
        <w:t>(hereinafter</w:t>
      </w:r>
      <w:r w:rsidR="009A6589" w:rsidRPr="000739BA">
        <w:rPr>
          <w:rFonts w:ascii="Bookman Old Style" w:hAnsi="Bookman Old Style"/>
        </w:rPr>
        <w:t xml:space="preserve"> </w:t>
      </w:r>
      <w:r w:rsidRPr="000739BA">
        <w:rPr>
          <w:rFonts w:ascii="Bookman Old Style" w:hAnsi="Bookman Old Style"/>
        </w:rPr>
        <w:t>called</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Contractor”)</w:t>
      </w:r>
      <w:r w:rsidR="009A6589" w:rsidRPr="000739BA">
        <w:rPr>
          <w:rFonts w:ascii="Bookman Old Style" w:hAnsi="Bookman Old Style"/>
        </w:rPr>
        <w:t xml:space="preserve"> </w:t>
      </w:r>
      <w:r w:rsidRPr="000739BA">
        <w:rPr>
          <w:rFonts w:ascii="Bookman Old Style" w:hAnsi="Bookman Old Style"/>
        </w:rPr>
        <w:t>and</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 as Surety (hereinafter called “the Surety”),are held and ﬁrmly bound unto</w:t>
      </w:r>
      <w:r w:rsidRPr="000739BA">
        <w:rPr>
          <w:rFonts w:ascii="Bookman Old Style" w:hAnsi="Bookman Old Style"/>
          <w:u w:val="single" w:color="221E1F"/>
        </w:rPr>
        <w:tab/>
      </w:r>
      <w:r w:rsidRPr="000739BA">
        <w:rPr>
          <w:rFonts w:ascii="Bookman Old Style" w:hAnsi="Bookman Old Style"/>
        </w:rPr>
        <w:t xml:space="preserve">] as </w:t>
      </w:r>
      <w:r w:rsidR="00B31EB1" w:rsidRPr="000739BA">
        <w:rPr>
          <w:rFonts w:ascii="Bookman Old Style" w:hAnsi="Bookman Old Style"/>
        </w:rPr>
        <w:t>Obliged</w:t>
      </w:r>
      <w:r w:rsidRPr="000739BA">
        <w:rPr>
          <w:rFonts w:ascii="Bookman Old Style" w:hAnsi="Bookman Old Style"/>
        </w:rPr>
        <w:t xml:space="preserve"> (hereinafter called “the Procuring Entity”) in the amount of</w:t>
      </w:r>
      <w:r w:rsidRPr="000739BA">
        <w:rPr>
          <w:rFonts w:ascii="Bookman Old Style" w:hAnsi="Bookman Old Style"/>
          <w:u w:val="single" w:color="221E1F"/>
        </w:rPr>
        <w:tab/>
      </w:r>
      <w:r w:rsidRPr="000739BA">
        <w:rPr>
          <w:rFonts w:ascii="Bookman Old Style" w:hAnsi="Bookman Old Style"/>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14:paraId="4C714F39" w14:textId="77777777" w:rsidR="00CB37CD" w:rsidRPr="000739BA" w:rsidRDefault="00CB37CD" w:rsidP="00625ECD">
      <w:pPr>
        <w:pStyle w:val="BodyText"/>
        <w:rPr>
          <w:rFonts w:ascii="Bookman Old Style" w:hAnsi="Bookman Old Style"/>
          <w:sz w:val="28"/>
        </w:rPr>
      </w:pPr>
    </w:p>
    <w:p w14:paraId="31F92B2E" w14:textId="77777777" w:rsidR="00CB37CD" w:rsidRPr="000739BA" w:rsidRDefault="00CB37CD" w:rsidP="00625ECD">
      <w:pPr>
        <w:pStyle w:val="ListParagraph"/>
        <w:numPr>
          <w:ilvl w:val="0"/>
          <w:numId w:val="3"/>
        </w:numPr>
        <w:tabs>
          <w:tab w:val="left" w:pos="519"/>
          <w:tab w:val="left" w:pos="2795"/>
          <w:tab w:val="left" w:pos="3925"/>
          <w:tab w:val="left" w:pos="6580"/>
          <w:tab w:val="left" w:pos="10034"/>
        </w:tabs>
        <w:spacing w:line="230" w:lineRule="auto"/>
        <w:ind w:right="311" w:hanging="368"/>
        <w:jc w:val="both"/>
        <w:rPr>
          <w:rFonts w:ascii="Bookman Old Style" w:hAnsi="Bookman Old Style"/>
        </w:rPr>
      </w:pPr>
      <w:r w:rsidRPr="000739BA">
        <w:rPr>
          <w:rFonts w:ascii="Bookman Old Style" w:hAnsi="Bookman Old Style"/>
        </w:rPr>
        <w:t>WHEREAS the Contractor has entered into a written Agreement with the Procuring Entity dated the</w:t>
      </w:r>
      <w:r w:rsidRPr="000739BA">
        <w:rPr>
          <w:rFonts w:ascii="Bookman Old Style" w:hAnsi="Bookman Old Style"/>
          <w:u w:val="single" w:color="221E1F"/>
        </w:rPr>
        <w:tab/>
      </w:r>
      <w:r w:rsidRPr="000739BA">
        <w:rPr>
          <w:rFonts w:ascii="Bookman Old Style" w:hAnsi="Bookman Old Style"/>
        </w:rPr>
        <w:t>day of</w:t>
      </w:r>
      <w:r w:rsidRPr="000739BA">
        <w:rPr>
          <w:rFonts w:ascii="Bookman Old Style" w:hAnsi="Bookman Old Style"/>
          <w:u w:val="single" w:color="221E1F"/>
        </w:rPr>
        <w:tab/>
      </w:r>
      <w:r w:rsidRPr="000739BA">
        <w:rPr>
          <w:rFonts w:ascii="Bookman Old Style" w:hAnsi="Bookman Old Style"/>
        </w:rPr>
        <w:t>,20</w:t>
      </w:r>
      <w:r w:rsidRPr="000739BA">
        <w:rPr>
          <w:rFonts w:ascii="Bookman Old Style" w:hAnsi="Bookman Old Style"/>
          <w:u w:val="single" w:color="221E1F"/>
        </w:rPr>
        <w:tab/>
      </w:r>
      <w:r w:rsidRPr="000739BA">
        <w:rPr>
          <w:rFonts w:ascii="Bookman Old Style" w:hAnsi="Bookman Old Style"/>
        </w:rPr>
        <w:t>, for</w:t>
      </w:r>
      <w:r w:rsidRPr="000739BA">
        <w:rPr>
          <w:rFonts w:ascii="Bookman Old Style" w:hAnsi="Bookman Old Style"/>
          <w:u w:val="single" w:color="221E1F"/>
        </w:rPr>
        <w:tab/>
      </w:r>
      <w:r w:rsidRPr="000739BA">
        <w:rPr>
          <w:rFonts w:ascii="Bookman Old Style" w:hAnsi="Bookman Old Style"/>
        </w:rPr>
        <w:t xml:space="preserve">in accordance with the documents, plans, speciﬁcations, and amendments there to, which to the extent here in provided </w:t>
      </w:r>
      <w:r w:rsidRPr="000739BA">
        <w:rPr>
          <w:rFonts w:ascii="Bookman Old Style" w:hAnsi="Bookman Old Style"/>
          <w:spacing w:val="-3"/>
        </w:rPr>
        <w:t xml:space="preserve">for, </w:t>
      </w:r>
      <w:r w:rsidRPr="000739BA">
        <w:rPr>
          <w:rFonts w:ascii="Bookman Old Style" w:hAnsi="Bookman Old Style"/>
        </w:rPr>
        <w:t>are by reference made part here of and are here in after referred to as the Contract.</w:t>
      </w:r>
    </w:p>
    <w:p w14:paraId="3EFA45A6" w14:textId="77777777" w:rsidR="00CB37CD" w:rsidRPr="000739BA" w:rsidRDefault="00CB37CD" w:rsidP="00625ECD">
      <w:pPr>
        <w:pStyle w:val="BodyText"/>
        <w:spacing w:before="7"/>
        <w:rPr>
          <w:rFonts w:ascii="Bookman Old Style" w:hAnsi="Bookman Old Style"/>
          <w:sz w:val="24"/>
        </w:rPr>
      </w:pPr>
    </w:p>
    <w:p w14:paraId="224EC527" w14:textId="77777777" w:rsidR="00CB37CD" w:rsidRPr="000739BA" w:rsidRDefault="00CB37CD" w:rsidP="00625ECD">
      <w:pPr>
        <w:pStyle w:val="ListParagraph"/>
        <w:numPr>
          <w:ilvl w:val="0"/>
          <w:numId w:val="3"/>
        </w:numPr>
        <w:tabs>
          <w:tab w:val="left" w:pos="519"/>
        </w:tabs>
        <w:spacing w:before="1" w:line="230" w:lineRule="auto"/>
        <w:ind w:right="311" w:hanging="368"/>
        <w:jc w:val="both"/>
        <w:rPr>
          <w:rFonts w:ascii="Bookman Old Style" w:hAnsi="Bookman Old Style"/>
        </w:rPr>
      </w:pPr>
      <w:r w:rsidRPr="000739BA">
        <w:rPr>
          <w:rFonts w:ascii="Bookman Old Style" w:hAnsi="Bookman Old Style"/>
          <w:spacing w:val="-6"/>
        </w:rPr>
        <w:t xml:space="preserve">NOW, </w:t>
      </w:r>
      <w:r w:rsidRPr="000739BA">
        <w:rPr>
          <w:rFonts w:ascii="Bookman Old Style" w:hAnsi="Bookman Old Style"/>
        </w:rPr>
        <w:t>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Procuring Entity to be, in default under the Contract, the Procuring Entity having performed the Procuring Entity's obligations there under, the Surety may promptly remedy the default, or shall promptly:</w:t>
      </w:r>
    </w:p>
    <w:p w14:paraId="42EE2676" w14:textId="77777777" w:rsidR="00CB37CD" w:rsidRPr="000739BA" w:rsidRDefault="00CB37CD" w:rsidP="00625ECD">
      <w:pPr>
        <w:pStyle w:val="ListParagraph"/>
        <w:numPr>
          <w:ilvl w:val="1"/>
          <w:numId w:val="3"/>
        </w:numPr>
        <w:tabs>
          <w:tab w:val="left" w:pos="926"/>
          <w:tab w:val="left" w:pos="928"/>
        </w:tabs>
        <w:spacing w:before="117"/>
        <w:ind w:hanging="412"/>
        <w:rPr>
          <w:rFonts w:ascii="Bookman Old Style" w:hAnsi="Bookman Old Style"/>
        </w:rPr>
      </w:pPr>
      <w:r w:rsidRPr="000739BA">
        <w:rPr>
          <w:rFonts w:ascii="Bookman Old Style" w:hAnsi="Bookman Old Style"/>
        </w:rPr>
        <w:t>Complete the Contract in accordance with its terms and conditions; or</w:t>
      </w:r>
    </w:p>
    <w:p w14:paraId="454646AC" w14:textId="77777777" w:rsidR="00CB37CD" w:rsidRPr="000739BA" w:rsidRDefault="00CB37CD" w:rsidP="00625ECD">
      <w:pPr>
        <w:pStyle w:val="ListParagraph"/>
        <w:numPr>
          <w:ilvl w:val="1"/>
          <w:numId w:val="3"/>
        </w:numPr>
        <w:tabs>
          <w:tab w:val="left" w:pos="928"/>
        </w:tabs>
        <w:spacing w:before="121" w:line="230" w:lineRule="auto"/>
        <w:ind w:right="311" w:hanging="412"/>
        <w:jc w:val="both"/>
        <w:rPr>
          <w:rFonts w:ascii="Bookman Old Style" w:hAnsi="Bookman Old Style"/>
        </w:rPr>
      </w:pPr>
      <w:r w:rsidRPr="000739BA">
        <w:rPr>
          <w:rFonts w:ascii="Bookman Old Style" w:hAnsi="Bookman Old Style"/>
        </w:rPr>
        <w:t xml:space="preserve">Obtain a tender or tenders from qualiﬁed tenderers for submission to the Procuring Entity for completing the Contract in accordance with its terms and conditions, and upon determination by the Procuring Entity and the Surety of the lowest responsive Tenderers, arrange for a Contract between such </w:t>
      </w:r>
      <w:r w:rsidRPr="000739BA">
        <w:rPr>
          <w:rFonts w:ascii="Bookman Old Style" w:hAnsi="Bookman Old Style"/>
          <w:spacing w:val="-3"/>
        </w:rPr>
        <w:t xml:space="preserve">Tenderer, </w:t>
      </w:r>
      <w:r w:rsidRPr="000739BA">
        <w:rPr>
          <w:rFonts w:ascii="Bookman Old Style" w:hAnsi="Bookman Old Style"/>
        </w:rPr>
        <w:t xml:space="preserve">and Procuring Entity and make a </w:t>
      </w:r>
      <w:r w:rsidR="00B31EB1" w:rsidRPr="000739BA">
        <w:rPr>
          <w:rFonts w:ascii="Bookman Old Style" w:hAnsi="Bookman Old Style"/>
        </w:rPr>
        <w:t>available</w:t>
      </w:r>
      <w:r w:rsidRPr="000739BA">
        <w:rPr>
          <w:rFonts w:ascii="Bookman Old Style" w:hAnsi="Bookman Old Style"/>
        </w:rPr>
        <w:t xml:space="preserv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Procuring Entity to Contractor under the Contract, less the amount properly paid by Procuring Entity to Contractor; or</w:t>
      </w:r>
    </w:p>
    <w:p w14:paraId="34120B1A" w14:textId="77777777" w:rsidR="00CB37CD" w:rsidRPr="000739BA" w:rsidRDefault="00CB37CD" w:rsidP="00625ECD">
      <w:pPr>
        <w:pStyle w:val="ListParagraph"/>
        <w:numPr>
          <w:ilvl w:val="1"/>
          <w:numId w:val="3"/>
        </w:numPr>
        <w:tabs>
          <w:tab w:val="left" w:pos="927"/>
        </w:tabs>
        <w:spacing w:before="129" w:line="230" w:lineRule="auto"/>
        <w:ind w:right="311" w:hanging="412"/>
        <w:jc w:val="both"/>
        <w:rPr>
          <w:rFonts w:ascii="Bookman Old Style" w:hAnsi="Bookman Old Style"/>
        </w:rPr>
      </w:pPr>
      <w:r w:rsidRPr="000739BA">
        <w:rPr>
          <w:rFonts w:ascii="Bookman Old Style" w:hAnsi="Bookman Old Style"/>
        </w:rPr>
        <w:t xml:space="preserve">Pay the Procuring Entity the amount required by Procuring Entity to complete the Contract in accordance with its terms and conditions </w:t>
      </w:r>
      <w:r w:rsidR="00B31EB1" w:rsidRPr="000739BA">
        <w:rPr>
          <w:rFonts w:ascii="Bookman Old Style" w:hAnsi="Bookman Old Style"/>
        </w:rPr>
        <w:t>up to</w:t>
      </w:r>
      <w:r w:rsidRPr="000739BA">
        <w:rPr>
          <w:rFonts w:ascii="Bookman Old Style" w:hAnsi="Bookman Old Style"/>
        </w:rPr>
        <w:t xml:space="preserve"> a total not exceeding the amount of this Bond.</w:t>
      </w:r>
    </w:p>
    <w:p w14:paraId="3340BD63" w14:textId="77777777" w:rsidR="00CB37CD" w:rsidRPr="000739BA" w:rsidRDefault="00CB37CD" w:rsidP="00625ECD">
      <w:pPr>
        <w:pStyle w:val="ListParagraph"/>
        <w:numPr>
          <w:ilvl w:val="0"/>
          <w:numId w:val="3"/>
        </w:numPr>
        <w:tabs>
          <w:tab w:val="left" w:pos="507"/>
        </w:tabs>
        <w:spacing w:before="237"/>
        <w:ind w:left="506" w:hanging="352"/>
        <w:rPr>
          <w:rFonts w:ascii="Bookman Old Style" w:hAnsi="Bookman Old Style"/>
        </w:rPr>
      </w:pPr>
      <w:r w:rsidRPr="000739BA">
        <w:rPr>
          <w:rFonts w:ascii="Bookman Old Style" w:hAnsi="Bookman Old Style"/>
        </w:rPr>
        <w:t>The Surety shall not be liable for a greater sum than the speciﬁed penalty of this Bond.</w:t>
      </w:r>
    </w:p>
    <w:p w14:paraId="55AE49BE" w14:textId="77777777" w:rsidR="00CB37CD" w:rsidRPr="000739BA" w:rsidRDefault="00CB37CD" w:rsidP="00625ECD">
      <w:pPr>
        <w:pStyle w:val="ListParagraph"/>
        <w:numPr>
          <w:ilvl w:val="0"/>
          <w:numId w:val="3"/>
        </w:numPr>
        <w:tabs>
          <w:tab w:val="left" w:pos="507"/>
        </w:tabs>
        <w:spacing w:before="242" w:line="230" w:lineRule="auto"/>
        <w:ind w:left="513" w:right="311" w:hanging="360"/>
        <w:jc w:val="both"/>
        <w:rPr>
          <w:rFonts w:ascii="Bookman Old Style" w:hAnsi="Bookman Old Style"/>
        </w:rPr>
      </w:pPr>
      <w:r w:rsidRPr="000739BA">
        <w:rPr>
          <w:rFonts w:ascii="Bookman Old Style" w:hAnsi="Bookman Old Style"/>
        </w:rPr>
        <w:t xml:space="preserve">Any suit under this Bond must be instituted before the expiration of one year from the date of the issuing of the Taking-Over Certiﬁcate. No right of action shall accrue on this Bond to or for the use of any person or corporation other than the Procuring Entity named here in or the heirs, executors, administrators, successors, and assigns of the Procuring </w:t>
      </w:r>
      <w:r w:rsidRPr="000739BA">
        <w:rPr>
          <w:rFonts w:ascii="Bookman Old Style" w:hAnsi="Bookman Old Style"/>
          <w:spacing w:val="-3"/>
        </w:rPr>
        <w:t>Entity.</w:t>
      </w:r>
    </w:p>
    <w:p w14:paraId="1A4FE281" w14:textId="77777777" w:rsidR="00CB37CD" w:rsidRPr="000739BA" w:rsidRDefault="00CB37CD" w:rsidP="00625ECD">
      <w:pPr>
        <w:pStyle w:val="ListParagraph"/>
        <w:numPr>
          <w:ilvl w:val="0"/>
          <w:numId w:val="3"/>
        </w:numPr>
        <w:tabs>
          <w:tab w:val="left" w:pos="507"/>
          <w:tab w:val="left" w:pos="2493"/>
          <w:tab w:val="left" w:pos="4722"/>
          <w:tab w:val="left" w:pos="5712"/>
        </w:tabs>
        <w:spacing w:before="247" w:line="246" w:lineRule="exact"/>
        <w:ind w:left="513" w:right="312" w:hanging="360"/>
        <w:jc w:val="both"/>
        <w:rPr>
          <w:rFonts w:ascii="Bookman Old Style" w:hAnsi="Bookman Old Style"/>
        </w:rPr>
      </w:pPr>
      <w:r w:rsidRPr="000739BA">
        <w:rPr>
          <w:rFonts w:ascii="Bookman Old Style" w:hAnsi="Bookman Old Style"/>
        </w:rPr>
        <w:t xml:space="preserve">In testimony whereof, the Contractor has here unto set his hand and afﬁxed his seal, and the Surety has caused these presents to be sealed with his corporate seal duly at tested by the signature of his legal representative, this day </w:t>
      </w:r>
      <w:r w:rsidRPr="000739BA">
        <w:rPr>
          <w:rFonts w:ascii="Bookman Old Style" w:hAnsi="Bookman Old Style"/>
          <w:u w:val="single" w:color="221E1F"/>
        </w:rPr>
        <w:tab/>
      </w:r>
      <w:r w:rsidRPr="000739BA">
        <w:rPr>
          <w:rFonts w:ascii="Bookman Old Style" w:hAnsi="Bookman Old Style"/>
        </w:rPr>
        <w:t>of</w:t>
      </w:r>
      <w:r w:rsidRPr="000739BA">
        <w:rPr>
          <w:rFonts w:ascii="Bookman Old Style" w:hAnsi="Bookman Old Style"/>
          <w:u w:val="single" w:color="221E1F"/>
        </w:rPr>
        <w:tab/>
      </w:r>
      <w:r w:rsidRPr="000739BA">
        <w:rPr>
          <w:rFonts w:ascii="Bookman Old Style" w:hAnsi="Bookman Old Style"/>
        </w:rPr>
        <w:t>20</w:t>
      </w:r>
      <w:r w:rsidRPr="000739BA">
        <w:rPr>
          <w:rFonts w:ascii="Bookman Old Style" w:hAnsi="Bookman Old Style"/>
          <w:u w:val="single" w:color="221E1F"/>
        </w:rPr>
        <w:tab/>
      </w:r>
      <w:r w:rsidRPr="000739BA">
        <w:rPr>
          <w:rFonts w:ascii="Bookman Old Style" w:hAnsi="Bookman Old Style"/>
        </w:rPr>
        <w:t>.</w:t>
      </w:r>
    </w:p>
    <w:p w14:paraId="05B13899" w14:textId="77777777" w:rsidR="00CB37CD" w:rsidRPr="000739BA" w:rsidRDefault="00CB37CD" w:rsidP="00625ECD">
      <w:pPr>
        <w:pStyle w:val="BodyText"/>
        <w:rPr>
          <w:rFonts w:ascii="Bookman Old Style" w:hAnsi="Bookman Old Style"/>
          <w:sz w:val="20"/>
        </w:rPr>
      </w:pPr>
    </w:p>
    <w:p w14:paraId="7AD4EEDD" w14:textId="77777777" w:rsidR="00CB37CD" w:rsidRPr="000739BA" w:rsidRDefault="00CB37CD" w:rsidP="00625ECD">
      <w:pPr>
        <w:pStyle w:val="BodyText"/>
        <w:tabs>
          <w:tab w:val="left" w:pos="5509"/>
          <w:tab w:val="left" w:pos="10171"/>
        </w:tabs>
        <w:spacing w:before="240"/>
        <w:ind w:left="502"/>
        <w:rPr>
          <w:rFonts w:ascii="Bookman Old Style" w:hAnsi="Bookman Old Style"/>
        </w:rPr>
      </w:pPr>
      <w:r w:rsidRPr="000739BA">
        <w:rPr>
          <w:rFonts w:ascii="Bookman Old Style" w:hAnsi="Bookman Old Style"/>
        </w:rPr>
        <w:t>SIGNED ON</w:t>
      </w:r>
      <w:r w:rsidRPr="000739BA">
        <w:rPr>
          <w:rFonts w:ascii="Bookman Old Style" w:hAnsi="Bookman Old Style"/>
          <w:u w:val="single" w:color="221E1F"/>
        </w:rPr>
        <w:tab/>
      </w:r>
      <w:r w:rsidRPr="000739BA">
        <w:rPr>
          <w:rFonts w:ascii="Bookman Old Style" w:hAnsi="Bookman Old Style"/>
        </w:rPr>
        <w:t>on behalf of</w:t>
      </w:r>
      <w:r w:rsidRPr="000739BA">
        <w:rPr>
          <w:rFonts w:ascii="Bookman Old Style" w:hAnsi="Bookman Old Style"/>
          <w:u w:val="single" w:color="221E1F"/>
        </w:rPr>
        <w:tab/>
      </w:r>
    </w:p>
    <w:p w14:paraId="55DC97B5" w14:textId="77777777" w:rsidR="00CB37CD" w:rsidRPr="000739BA" w:rsidRDefault="00CB37CD" w:rsidP="00625ECD">
      <w:pPr>
        <w:pStyle w:val="BodyText"/>
        <w:rPr>
          <w:rFonts w:ascii="Bookman Old Style" w:hAnsi="Bookman Old Style"/>
          <w:sz w:val="20"/>
        </w:rPr>
      </w:pPr>
    </w:p>
    <w:p w14:paraId="0AB4EBAD" w14:textId="77777777" w:rsidR="00CB37CD" w:rsidRPr="000739BA" w:rsidRDefault="00CB37CD" w:rsidP="00625ECD">
      <w:pPr>
        <w:pStyle w:val="BodyText"/>
        <w:tabs>
          <w:tab w:val="left" w:pos="4312"/>
          <w:tab w:val="left" w:pos="10180"/>
        </w:tabs>
        <w:spacing w:before="248"/>
        <w:ind w:left="502"/>
        <w:rPr>
          <w:rFonts w:ascii="Bookman Old Style" w:hAnsi="Bookman Old Style"/>
        </w:rPr>
      </w:pPr>
      <w:r w:rsidRPr="000739BA">
        <w:rPr>
          <w:rFonts w:ascii="Bookman Old Style" w:hAnsi="Bookman Old Style"/>
        </w:rPr>
        <w:t>By</w:t>
      </w:r>
      <w:r w:rsidRPr="000739BA">
        <w:rPr>
          <w:rFonts w:ascii="Bookman Old Style" w:hAnsi="Bookman Old Style"/>
          <w:u w:val="single" w:color="221E1F"/>
        </w:rPr>
        <w:tab/>
      </w:r>
      <w:r w:rsidRPr="000739BA">
        <w:rPr>
          <w:rFonts w:ascii="Bookman Old Style" w:hAnsi="Bookman Old Style"/>
        </w:rPr>
        <w:t>in the capacity of</w:t>
      </w:r>
      <w:r w:rsidRPr="000739BA">
        <w:rPr>
          <w:rFonts w:ascii="Bookman Old Style" w:hAnsi="Bookman Old Style"/>
          <w:u w:val="single" w:color="221E1F"/>
        </w:rPr>
        <w:tab/>
      </w:r>
    </w:p>
    <w:p w14:paraId="59C1F50F" w14:textId="77777777" w:rsidR="00CB37CD" w:rsidRPr="000739BA" w:rsidRDefault="00CB37CD" w:rsidP="00625ECD">
      <w:pPr>
        <w:pStyle w:val="BodyText"/>
        <w:rPr>
          <w:rFonts w:ascii="Bookman Old Style" w:hAnsi="Bookman Old Style"/>
          <w:sz w:val="20"/>
        </w:rPr>
      </w:pPr>
    </w:p>
    <w:p w14:paraId="00E3168C" w14:textId="77777777" w:rsidR="00CB37CD" w:rsidRPr="000739BA" w:rsidRDefault="00CB37CD" w:rsidP="00625ECD">
      <w:pPr>
        <w:pStyle w:val="BodyText"/>
        <w:tabs>
          <w:tab w:val="left" w:pos="10159"/>
        </w:tabs>
        <w:spacing w:before="248"/>
        <w:ind w:left="502"/>
        <w:rPr>
          <w:rFonts w:ascii="Bookman Old Style" w:hAnsi="Bookman Old Style"/>
        </w:rPr>
      </w:pPr>
      <w:r w:rsidRPr="000739BA">
        <w:rPr>
          <w:rFonts w:ascii="Bookman Old Style" w:hAnsi="Bookman Old Style"/>
        </w:rPr>
        <w:t>In</w:t>
      </w:r>
      <w:r w:rsidR="00B31EB1" w:rsidRPr="000739BA">
        <w:rPr>
          <w:rFonts w:ascii="Bookman Old Style" w:hAnsi="Bookman Old Style"/>
        </w:rPr>
        <w:t xml:space="preserve"> </w:t>
      </w:r>
      <w:r w:rsidRPr="000739BA">
        <w:rPr>
          <w:rFonts w:ascii="Bookman Old Style" w:hAnsi="Bookman Old Style"/>
        </w:rPr>
        <w:t>the</w:t>
      </w:r>
      <w:r w:rsidR="00B31EB1" w:rsidRPr="000739BA">
        <w:rPr>
          <w:rFonts w:ascii="Bookman Old Style" w:hAnsi="Bookman Old Style"/>
        </w:rPr>
        <w:t xml:space="preserve"> </w:t>
      </w:r>
      <w:r w:rsidRPr="000739BA">
        <w:rPr>
          <w:rFonts w:ascii="Bookman Old Style" w:hAnsi="Bookman Old Style"/>
        </w:rPr>
        <w:t>presence</w:t>
      </w:r>
      <w:r w:rsidR="00B31EB1" w:rsidRPr="000739BA">
        <w:rPr>
          <w:rFonts w:ascii="Bookman Old Style" w:hAnsi="Bookman Old Style"/>
        </w:rPr>
        <w:t xml:space="preserve"> </w:t>
      </w:r>
      <w:r w:rsidRPr="000739BA">
        <w:rPr>
          <w:rFonts w:ascii="Bookman Old Style" w:hAnsi="Bookman Old Style"/>
        </w:rPr>
        <w:t>of</w:t>
      </w:r>
      <w:r w:rsidRPr="000739BA">
        <w:rPr>
          <w:rFonts w:ascii="Bookman Old Style" w:hAnsi="Bookman Old Style"/>
          <w:u w:val="single" w:color="221E1F"/>
        </w:rPr>
        <w:tab/>
      </w:r>
    </w:p>
    <w:p w14:paraId="22E4A106" w14:textId="77777777" w:rsidR="00CB37CD" w:rsidRPr="000739BA" w:rsidRDefault="00CB37CD" w:rsidP="00625ECD">
      <w:pPr>
        <w:pStyle w:val="BodyText"/>
        <w:rPr>
          <w:rFonts w:ascii="Bookman Old Style" w:hAnsi="Bookman Old Style"/>
          <w:sz w:val="20"/>
        </w:rPr>
      </w:pPr>
    </w:p>
    <w:p w14:paraId="38022472" w14:textId="77777777" w:rsidR="00CB37CD" w:rsidRPr="000739BA" w:rsidRDefault="00CB37CD" w:rsidP="00625ECD">
      <w:pPr>
        <w:pStyle w:val="BodyText"/>
        <w:rPr>
          <w:rFonts w:ascii="Bookman Old Style" w:hAnsi="Bookman Old Style"/>
          <w:sz w:val="20"/>
        </w:rPr>
      </w:pPr>
    </w:p>
    <w:p w14:paraId="453CF069" w14:textId="77777777" w:rsidR="00CB37CD" w:rsidRPr="000739BA" w:rsidRDefault="00CB37CD" w:rsidP="00625ECD">
      <w:pPr>
        <w:pStyle w:val="BodyText"/>
        <w:tabs>
          <w:tab w:val="left" w:pos="5399"/>
          <w:tab w:val="left" w:pos="10171"/>
        </w:tabs>
        <w:spacing w:before="261"/>
        <w:ind w:left="502"/>
        <w:rPr>
          <w:rFonts w:ascii="Bookman Old Style" w:hAnsi="Bookman Old Style"/>
        </w:rPr>
      </w:pPr>
      <w:r w:rsidRPr="000739BA">
        <w:rPr>
          <w:rFonts w:ascii="Bookman Old Style" w:hAnsi="Bookman Old Style"/>
        </w:rPr>
        <w:t>SIGNED ON</w:t>
      </w:r>
      <w:r w:rsidRPr="000739BA">
        <w:rPr>
          <w:rFonts w:ascii="Bookman Old Style" w:hAnsi="Bookman Old Style"/>
          <w:u w:val="single" w:color="221E1F"/>
        </w:rPr>
        <w:tab/>
      </w:r>
      <w:r w:rsidRPr="000739BA">
        <w:rPr>
          <w:rFonts w:ascii="Bookman Old Style" w:hAnsi="Bookman Old Style"/>
        </w:rPr>
        <w:t>on behalf of</w:t>
      </w:r>
      <w:r w:rsidRPr="000739BA">
        <w:rPr>
          <w:rFonts w:ascii="Bookman Old Style" w:hAnsi="Bookman Old Style"/>
          <w:u w:val="single" w:color="221E1F"/>
        </w:rPr>
        <w:tab/>
      </w:r>
    </w:p>
    <w:p w14:paraId="4DDFB6C6" w14:textId="77777777" w:rsidR="00CB37CD" w:rsidRPr="000739BA" w:rsidRDefault="00CB37CD" w:rsidP="00625ECD">
      <w:pPr>
        <w:pStyle w:val="BodyText"/>
        <w:rPr>
          <w:rFonts w:ascii="Bookman Old Style" w:hAnsi="Bookman Old Style"/>
          <w:sz w:val="20"/>
        </w:rPr>
      </w:pPr>
    </w:p>
    <w:p w14:paraId="1A73A079" w14:textId="77777777" w:rsidR="00CB37CD" w:rsidRPr="000739BA" w:rsidRDefault="00CB37CD" w:rsidP="00625ECD">
      <w:pPr>
        <w:pStyle w:val="BodyText"/>
        <w:tabs>
          <w:tab w:val="left" w:pos="5027"/>
          <w:tab w:val="left" w:pos="10235"/>
        </w:tabs>
        <w:spacing w:before="248"/>
        <w:ind w:left="502"/>
        <w:rPr>
          <w:rFonts w:ascii="Bookman Old Style" w:hAnsi="Bookman Old Style"/>
        </w:rPr>
      </w:pPr>
      <w:r w:rsidRPr="000739BA">
        <w:rPr>
          <w:rFonts w:ascii="Bookman Old Style" w:hAnsi="Bookman Old Style"/>
        </w:rPr>
        <w:t>By</w:t>
      </w:r>
      <w:r w:rsidRPr="000739BA">
        <w:rPr>
          <w:rFonts w:ascii="Bookman Old Style" w:hAnsi="Bookman Old Style"/>
          <w:u w:val="single" w:color="221E1F"/>
        </w:rPr>
        <w:tab/>
      </w:r>
      <w:r w:rsidRPr="000739BA">
        <w:rPr>
          <w:rFonts w:ascii="Bookman Old Style" w:hAnsi="Bookman Old Style"/>
        </w:rPr>
        <w:t>in the capacity of</w:t>
      </w:r>
      <w:r w:rsidRPr="000739BA">
        <w:rPr>
          <w:rFonts w:ascii="Bookman Old Style" w:hAnsi="Bookman Old Style"/>
          <w:u w:val="single" w:color="221E1F"/>
        </w:rPr>
        <w:tab/>
      </w:r>
    </w:p>
    <w:p w14:paraId="60E013ED" w14:textId="77777777" w:rsidR="00CB37CD" w:rsidRPr="000739BA" w:rsidRDefault="00CB37CD" w:rsidP="00625ECD">
      <w:pPr>
        <w:pStyle w:val="BodyText"/>
        <w:rPr>
          <w:rFonts w:ascii="Bookman Old Style" w:hAnsi="Bookman Old Style"/>
          <w:sz w:val="20"/>
        </w:rPr>
      </w:pPr>
    </w:p>
    <w:p w14:paraId="0F69605D" w14:textId="77777777" w:rsidR="00CB37CD" w:rsidRPr="000739BA" w:rsidRDefault="00CB37CD" w:rsidP="00625ECD">
      <w:pPr>
        <w:pStyle w:val="BodyText"/>
        <w:tabs>
          <w:tab w:val="left" w:pos="10276"/>
        </w:tabs>
        <w:spacing w:before="248"/>
        <w:ind w:left="510"/>
        <w:rPr>
          <w:rFonts w:ascii="Bookman Old Style" w:hAnsi="Bookman Old Style"/>
        </w:rPr>
      </w:pPr>
      <w:r w:rsidRPr="000739BA">
        <w:rPr>
          <w:rFonts w:ascii="Bookman Old Style" w:hAnsi="Bookman Old Style"/>
        </w:rPr>
        <w:t>In</w:t>
      </w:r>
      <w:r w:rsidR="00B31EB1" w:rsidRPr="000739BA">
        <w:rPr>
          <w:rFonts w:ascii="Bookman Old Style" w:hAnsi="Bookman Old Style"/>
        </w:rPr>
        <w:t xml:space="preserve"> </w:t>
      </w:r>
      <w:r w:rsidRPr="000739BA">
        <w:rPr>
          <w:rFonts w:ascii="Bookman Old Style" w:hAnsi="Bookman Old Style"/>
        </w:rPr>
        <w:t>the</w:t>
      </w:r>
      <w:r w:rsidR="00B31EB1" w:rsidRPr="000739BA">
        <w:rPr>
          <w:rFonts w:ascii="Bookman Old Style" w:hAnsi="Bookman Old Style"/>
        </w:rPr>
        <w:t xml:space="preserve"> </w:t>
      </w:r>
      <w:r w:rsidRPr="000739BA">
        <w:rPr>
          <w:rFonts w:ascii="Bookman Old Style" w:hAnsi="Bookman Old Style"/>
        </w:rPr>
        <w:t>presence of</w:t>
      </w:r>
      <w:r w:rsidRPr="000739BA">
        <w:rPr>
          <w:rFonts w:ascii="Bookman Old Style" w:hAnsi="Bookman Old Style"/>
          <w:u w:val="single" w:color="221E1F"/>
        </w:rPr>
        <w:tab/>
      </w:r>
    </w:p>
    <w:p w14:paraId="58A28D86" w14:textId="77777777" w:rsidR="00CB37CD" w:rsidRPr="000739BA" w:rsidRDefault="00CB37CD" w:rsidP="00625ECD">
      <w:pPr>
        <w:pStyle w:val="BodyText"/>
        <w:rPr>
          <w:rFonts w:ascii="Bookman Old Style" w:hAnsi="Bookman Old Style"/>
          <w:sz w:val="20"/>
        </w:rPr>
      </w:pPr>
    </w:p>
    <w:p w14:paraId="6F1C414B" w14:textId="77777777" w:rsidR="00CB37CD" w:rsidRPr="000739BA" w:rsidRDefault="00CB37CD" w:rsidP="00625ECD">
      <w:pPr>
        <w:pStyle w:val="BodyText"/>
        <w:rPr>
          <w:rFonts w:ascii="Bookman Old Style" w:hAnsi="Bookman Old Style"/>
          <w:sz w:val="20"/>
        </w:rPr>
      </w:pPr>
    </w:p>
    <w:p w14:paraId="2A01BE80" w14:textId="77777777" w:rsidR="00CB37CD" w:rsidRPr="000739BA" w:rsidRDefault="00CB37CD" w:rsidP="00625ECD">
      <w:pPr>
        <w:pStyle w:val="BodyText"/>
        <w:rPr>
          <w:rFonts w:ascii="Bookman Old Style" w:hAnsi="Bookman Old Style"/>
          <w:sz w:val="25"/>
        </w:rPr>
      </w:pPr>
    </w:p>
    <w:p w14:paraId="1FF60FD7" w14:textId="77777777" w:rsidR="00CB37CD" w:rsidRPr="000739BA" w:rsidRDefault="00CB37CD" w:rsidP="00625ECD">
      <w:pPr>
        <w:rPr>
          <w:rFonts w:ascii="Bookman Old Style" w:hAnsi="Bookman Old Style"/>
          <w:sz w:val="25"/>
        </w:rPr>
        <w:sectPr w:rsidR="00CB37CD" w:rsidRPr="000739BA" w:rsidSect="00625ECD">
          <w:pgSz w:w="11910" w:h="16840"/>
          <w:pgMar w:top="360" w:right="1110" w:bottom="620" w:left="1260" w:header="0" w:footer="433" w:gutter="0"/>
          <w:cols w:space="720"/>
        </w:sectPr>
      </w:pPr>
    </w:p>
    <w:p w14:paraId="3DCA6EB1" w14:textId="77777777" w:rsidR="00CB37CD" w:rsidRPr="000739BA" w:rsidRDefault="00CB37CD" w:rsidP="00625ECD">
      <w:pPr>
        <w:pStyle w:val="BodyText"/>
        <w:spacing w:before="10"/>
        <w:rPr>
          <w:rFonts w:ascii="Bookman Old Style" w:hAnsi="Bookman Old Style"/>
          <w:sz w:val="29"/>
        </w:rPr>
      </w:pPr>
    </w:p>
    <w:p w14:paraId="1A055000" w14:textId="77777777" w:rsidR="00CB37CD" w:rsidRPr="000739BA" w:rsidRDefault="00CB37CD" w:rsidP="002663F0">
      <w:pPr>
        <w:pStyle w:val="Heading4"/>
      </w:pPr>
      <w:bookmarkStart w:id="174" w:name="_TOC_250001"/>
      <w:bookmarkEnd w:id="174"/>
      <w:r w:rsidRPr="000739BA">
        <w:t>FORM NO. 7 - ADVANCE PAYMENT SECURITY</w:t>
      </w:r>
    </w:p>
    <w:p w14:paraId="58DABF5A" w14:textId="77777777" w:rsidR="00CB37CD" w:rsidRPr="000739BA" w:rsidRDefault="00CB37CD" w:rsidP="00625ECD">
      <w:pPr>
        <w:pStyle w:val="Heading6"/>
        <w:spacing w:before="234" w:line="248" w:lineRule="exact"/>
        <w:ind w:left="148" w:firstLine="0"/>
        <w:rPr>
          <w:rFonts w:ascii="Bookman Old Style" w:hAnsi="Bookman Old Style"/>
        </w:rPr>
      </w:pPr>
      <w:r w:rsidRPr="000739BA">
        <w:rPr>
          <w:rFonts w:ascii="Bookman Old Style" w:hAnsi="Bookman Old Style"/>
        </w:rPr>
        <w:t>[Demand Bank Guarantee]</w:t>
      </w:r>
    </w:p>
    <w:p w14:paraId="5AEBD81B" w14:textId="77777777" w:rsidR="00CB37CD" w:rsidRPr="000739BA" w:rsidRDefault="00CB37CD" w:rsidP="00625ECD">
      <w:pPr>
        <w:spacing w:line="248" w:lineRule="exact"/>
        <w:ind w:left="148"/>
        <w:rPr>
          <w:rFonts w:ascii="Bookman Old Style" w:hAnsi="Bookman Old Style"/>
          <w:i/>
        </w:rPr>
      </w:pPr>
      <w:r w:rsidRPr="000739BA">
        <w:rPr>
          <w:rFonts w:ascii="Bookman Old Style" w:hAnsi="Bookman Old Style"/>
          <w:i/>
        </w:rPr>
        <w:t>[Guarantor letterhead]</w:t>
      </w:r>
    </w:p>
    <w:p w14:paraId="24CE59AE" w14:textId="77777777" w:rsidR="00CB37CD" w:rsidRPr="000739BA" w:rsidRDefault="00CB37CD" w:rsidP="00625ECD">
      <w:pPr>
        <w:tabs>
          <w:tab w:val="left" w:pos="3429"/>
          <w:tab w:val="left" w:pos="3466"/>
        </w:tabs>
        <w:spacing w:before="67" w:line="302" w:lineRule="auto"/>
        <w:ind w:left="148" w:right="3139"/>
        <w:rPr>
          <w:rFonts w:ascii="Bookman Old Style" w:hAnsi="Bookman Old Style"/>
          <w:i/>
        </w:rPr>
      </w:pPr>
      <w:r w:rsidRPr="000739BA">
        <w:rPr>
          <w:rFonts w:ascii="Bookman Old Style" w:hAnsi="Bookman Old Style"/>
          <w:b/>
        </w:rPr>
        <w:t>Beneﬁciary:</w:t>
      </w:r>
      <w:r w:rsidRPr="000739BA">
        <w:rPr>
          <w:rFonts w:ascii="Bookman Old Style" w:hAnsi="Bookman Old Style"/>
          <w:b/>
          <w:u w:val="single" w:color="221E1F"/>
        </w:rPr>
        <w:tab/>
      </w:r>
      <w:r w:rsidRPr="000739BA">
        <w:rPr>
          <w:rFonts w:ascii="Bookman Old Style" w:hAnsi="Bookman Old Style"/>
          <w:i/>
        </w:rPr>
        <w:t xml:space="preserve">[Insert name and Address of </w:t>
      </w:r>
      <w:r w:rsidR="00B31EB1" w:rsidRPr="000739BA">
        <w:rPr>
          <w:rFonts w:ascii="Bookman Old Style" w:hAnsi="Bookman Old Style"/>
        </w:rPr>
        <w:t>Procuring Entity</w:t>
      </w:r>
      <w:r w:rsidRPr="000739BA">
        <w:rPr>
          <w:rFonts w:ascii="Bookman Old Style" w:hAnsi="Bookman Old Style"/>
          <w:i/>
        </w:rPr>
        <w:t xml:space="preserve">] </w:t>
      </w:r>
      <w:r w:rsidRPr="000739BA">
        <w:rPr>
          <w:rFonts w:ascii="Bookman Old Style" w:hAnsi="Bookman Old Style"/>
          <w:b/>
        </w:rPr>
        <w:t>Date:</w:t>
      </w:r>
      <w:r w:rsidRPr="000739BA">
        <w:rPr>
          <w:rFonts w:ascii="Bookman Old Style" w:hAnsi="Bookman Old Style"/>
          <w:b/>
          <w:u w:val="single" w:color="221E1F"/>
        </w:rPr>
        <w:tab/>
      </w:r>
      <w:r w:rsidRPr="000739BA">
        <w:rPr>
          <w:rFonts w:ascii="Bookman Old Style" w:hAnsi="Bookman Old Style"/>
          <w:b/>
          <w:u w:val="single" w:color="221E1F"/>
        </w:rPr>
        <w:tab/>
      </w:r>
      <w:r w:rsidRPr="000739BA">
        <w:rPr>
          <w:rFonts w:ascii="Bookman Old Style" w:hAnsi="Bookman Old Style"/>
          <w:i/>
        </w:rPr>
        <w:t>[Insert date of issue]</w:t>
      </w:r>
    </w:p>
    <w:p w14:paraId="1B5321D5" w14:textId="77777777" w:rsidR="00CB37CD" w:rsidRPr="000739BA" w:rsidRDefault="00CB37CD" w:rsidP="00765BE2">
      <w:pPr>
        <w:tabs>
          <w:tab w:val="left" w:pos="4468"/>
        </w:tabs>
        <w:spacing w:before="1"/>
        <w:ind w:left="148"/>
        <w:rPr>
          <w:rFonts w:ascii="Bookman Old Style" w:hAnsi="Bookman Old Style"/>
          <w:i/>
        </w:rPr>
      </w:pPr>
      <w:r w:rsidRPr="000739BA">
        <w:rPr>
          <w:rFonts w:ascii="Bookman Old Style" w:hAnsi="Bookman Old Style"/>
          <w:b/>
          <w:spacing w:val="-5"/>
        </w:rPr>
        <w:t xml:space="preserve">ADVANCE </w:t>
      </w:r>
      <w:r w:rsidRPr="000739BA">
        <w:rPr>
          <w:rFonts w:ascii="Bookman Old Style" w:hAnsi="Bookman Old Style"/>
          <w:b/>
          <w:spacing w:val="-6"/>
        </w:rPr>
        <w:t xml:space="preserve">PAYMENT </w:t>
      </w:r>
      <w:r w:rsidRPr="000739BA">
        <w:rPr>
          <w:rFonts w:ascii="Bookman Old Style" w:hAnsi="Bookman Old Style"/>
          <w:b/>
        </w:rPr>
        <w:t>GUARANTEE No.:</w:t>
      </w:r>
      <w:r w:rsidRPr="000739BA">
        <w:rPr>
          <w:rFonts w:ascii="Bookman Old Style" w:hAnsi="Bookman Old Style"/>
          <w:b/>
        </w:rPr>
        <w:tab/>
      </w:r>
      <w:r w:rsidRPr="000739BA">
        <w:rPr>
          <w:rFonts w:ascii="Bookman Old Style" w:hAnsi="Bookman Old Style"/>
          <w:i/>
        </w:rPr>
        <w:t>[Insert guarantee reference number]</w:t>
      </w:r>
      <w:r w:rsidR="00765BE2">
        <w:rPr>
          <w:rFonts w:ascii="Bookman Old Style" w:hAnsi="Bookman Old Style"/>
          <w:i/>
        </w:rPr>
        <w:t xml:space="preserve"> </w:t>
      </w:r>
      <w:r w:rsidRPr="000739BA">
        <w:rPr>
          <w:rFonts w:ascii="Bookman Old Style" w:hAnsi="Bookman Old Style"/>
          <w:b/>
        </w:rPr>
        <w:t>Guarantor: [</w:t>
      </w:r>
      <w:r w:rsidRPr="000739BA">
        <w:rPr>
          <w:rFonts w:ascii="Bookman Old Style" w:hAnsi="Bookman Old Style"/>
          <w:i/>
        </w:rPr>
        <w:t>Insert name and address of place of issue, unless indicated in the letterhead]</w:t>
      </w:r>
    </w:p>
    <w:p w14:paraId="5F45B601" w14:textId="77777777" w:rsidR="00CB37CD" w:rsidRPr="000739BA" w:rsidRDefault="00CB37CD" w:rsidP="00625ECD">
      <w:pPr>
        <w:pStyle w:val="ListParagraph"/>
        <w:numPr>
          <w:ilvl w:val="0"/>
          <w:numId w:val="2"/>
        </w:numPr>
        <w:tabs>
          <w:tab w:val="left" w:pos="514"/>
          <w:tab w:val="left" w:pos="515"/>
          <w:tab w:val="left" w:pos="2399"/>
          <w:tab w:val="left" w:pos="4333"/>
          <w:tab w:val="left" w:pos="4879"/>
          <w:tab w:val="left" w:pos="10558"/>
        </w:tabs>
        <w:spacing w:line="230" w:lineRule="auto"/>
        <w:ind w:right="104" w:hanging="372"/>
        <w:rPr>
          <w:rFonts w:ascii="Bookman Old Style" w:hAnsi="Bookman Old Style"/>
        </w:rPr>
      </w:pPr>
      <w:r w:rsidRPr="000739BA">
        <w:rPr>
          <w:rFonts w:ascii="Bookman Old Style" w:hAnsi="Bookman Old Style"/>
          <w:spacing w:val="-9"/>
        </w:rPr>
        <w:t xml:space="preserve">We </w:t>
      </w:r>
      <w:r w:rsidRPr="000739BA">
        <w:rPr>
          <w:rFonts w:ascii="Bookman Old Style" w:hAnsi="Bookman Old Style"/>
        </w:rPr>
        <w:t>have been informed that</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(hereinafter called “the Contractor”) has entered into Contract No.</w:t>
      </w:r>
      <w:r w:rsidRPr="000739BA">
        <w:rPr>
          <w:rFonts w:ascii="Bookman Old Style" w:hAnsi="Bookman Old Style"/>
          <w:u w:val="single" w:color="221E1F"/>
        </w:rPr>
        <w:tab/>
      </w:r>
      <w:r w:rsidRPr="000739BA">
        <w:rPr>
          <w:rFonts w:ascii="Bookman Old Style" w:hAnsi="Bookman Old Style"/>
          <w:i/>
        </w:rPr>
        <w:t>dated</w:t>
      </w:r>
      <w:r w:rsidRPr="000739BA">
        <w:rPr>
          <w:rFonts w:ascii="Bookman Old Style" w:hAnsi="Bookman Old Style"/>
          <w:i/>
          <w:u w:val="single" w:color="221E1F"/>
        </w:rPr>
        <w:tab/>
      </w:r>
      <w:r w:rsidRPr="000739BA">
        <w:rPr>
          <w:rFonts w:ascii="Bookman Old Style" w:hAnsi="Bookman Old Style"/>
        </w:rPr>
        <w:t>with the Beneﬁciary, for the execution of</w:t>
      </w:r>
      <w:r w:rsidRPr="000739BA">
        <w:rPr>
          <w:rFonts w:ascii="Bookman Old Style" w:hAnsi="Bookman Old Style"/>
          <w:u w:val="single" w:color="221E1F"/>
        </w:rPr>
        <w:tab/>
      </w:r>
      <w:r w:rsidR="009A6589" w:rsidRPr="000739BA">
        <w:rPr>
          <w:rFonts w:ascii="Bookman Old Style" w:hAnsi="Bookman Old Style"/>
        </w:rPr>
        <w:t xml:space="preserve">            </w:t>
      </w:r>
      <w:r w:rsidR="00B31EB1" w:rsidRPr="000739BA">
        <w:rPr>
          <w:rFonts w:ascii="Bookman Old Style" w:hAnsi="Bookman Old Style"/>
        </w:rPr>
        <w:t xml:space="preserve">  (</w:t>
      </w:r>
      <w:r w:rsidRPr="000739BA">
        <w:rPr>
          <w:rFonts w:ascii="Bookman Old Style" w:hAnsi="Bookman Old Style"/>
        </w:rPr>
        <w:t>hereinafter called" the Contract").</w:t>
      </w:r>
    </w:p>
    <w:p w14:paraId="10642519" w14:textId="77777777" w:rsidR="00CB37CD" w:rsidRPr="000739BA" w:rsidRDefault="00CB37CD" w:rsidP="00625ECD">
      <w:pPr>
        <w:pStyle w:val="ListParagraph"/>
        <w:numPr>
          <w:ilvl w:val="0"/>
          <w:numId w:val="2"/>
        </w:numPr>
        <w:tabs>
          <w:tab w:val="left" w:pos="514"/>
          <w:tab w:val="left" w:pos="515"/>
        </w:tabs>
        <w:spacing w:before="238" w:line="248" w:lineRule="exact"/>
        <w:ind w:left="514"/>
        <w:rPr>
          <w:rFonts w:ascii="Bookman Old Style" w:hAnsi="Bookman Old Style"/>
        </w:rPr>
      </w:pPr>
      <w:r w:rsidRPr="000739BA">
        <w:rPr>
          <w:rFonts w:ascii="Bookman Old Style" w:hAnsi="Bookman Old Style"/>
        </w:rPr>
        <w:t>Furthermore, we understand that, according to the conditions of the Contract, an advance payment in the sum</w:t>
      </w:r>
    </w:p>
    <w:p w14:paraId="6CEFF6A9" w14:textId="77777777" w:rsidR="00CB37CD" w:rsidRPr="000739BA" w:rsidRDefault="00CB37CD" w:rsidP="00625ECD">
      <w:pPr>
        <w:pStyle w:val="BodyText"/>
        <w:tabs>
          <w:tab w:val="left" w:pos="1763"/>
          <w:tab w:val="left" w:pos="5760"/>
        </w:tabs>
        <w:spacing w:line="248" w:lineRule="exact"/>
        <w:ind w:left="520"/>
        <w:rPr>
          <w:rFonts w:ascii="Bookman Old Style" w:hAnsi="Bookman Old Style"/>
        </w:rPr>
      </w:pPr>
      <w:r w:rsidRPr="000739BA">
        <w:rPr>
          <w:rFonts w:ascii="Bookman Old Style" w:hAnsi="Bookman Old Style"/>
          <w:u w:val="single" w:color="221E1F"/>
        </w:rPr>
        <w:tab/>
        <w:t xml:space="preserve"> </w:t>
      </w:r>
      <w:r w:rsidRPr="000739BA">
        <w:rPr>
          <w:rFonts w:ascii="Bookman Old Style" w:hAnsi="Bookman Old Style"/>
        </w:rPr>
        <w:t>(</w:t>
      </w:r>
      <w:r w:rsidRPr="000739BA">
        <w:rPr>
          <w:rFonts w:ascii="Bookman Old Style" w:hAnsi="Bookman Old Style"/>
          <w:i/>
        </w:rPr>
        <w:t>in words</w:t>
      </w:r>
      <w:r w:rsidRPr="000739BA">
        <w:rPr>
          <w:rFonts w:ascii="Bookman Old Style" w:hAnsi="Bookman Old Style"/>
          <w:i/>
          <w:u w:val="single" w:color="221E1F"/>
        </w:rPr>
        <w:tab/>
      </w:r>
      <w:r w:rsidRPr="000739BA">
        <w:rPr>
          <w:rFonts w:ascii="Bookman Old Style" w:hAnsi="Bookman Old Style"/>
        </w:rPr>
        <w:t>) is to be made against an advance payment guarantee.</w:t>
      </w:r>
    </w:p>
    <w:p w14:paraId="4CD6B5A4" w14:textId="77777777" w:rsidR="00CB37CD" w:rsidRPr="000739BA" w:rsidRDefault="00CB37CD" w:rsidP="00625ECD">
      <w:pPr>
        <w:pStyle w:val="ListParagraph"/>
        <w:numPr>
          <w:ilvl w:val="0"/>
          <w:numId w:val="2"/>
        </w:numPr>
        <w:tabs>
          <w:tab w:val="left" w:pos="515"/>
          <w:tab w:val="left" w:pos="6711"/>
          <w:tab w:val="left" w:pos="9718"/>
        </w:tabs>
        <w:spacing w:before="243" w:line="230" w:lineRule="auto"/>
        <w:ind w:right="304" w:hanging="372"/>
        <w:jc w:val="both"/>
        <w:rPr>
          <w:rFonts w:ascii="Bookman Old Style" w:hAnsi="Bookman Old Style"/>
        </w:rPr>
      </w:pPr>
      <w:r w:rsidRPr="000739BA">
        <w:rPr>
          <w:rFonts w:ascii="Bookman Old Style" w:hAnsi="Bookman Old Style"/>
        </w:rPr>
        <w:t>At the request of the Contractor, we as Guarantor, here by irrevocably undertake to pay the Beneﬁciary any sum or sums not exceeding in total an amount of</w:t>
      </w:r>
      <w:r w:rsidRPr="000739BA">
        <w:rPr>
          <w:rFonts w:ascii="Bookman Old Style" w:hAnsi="Bookman Old Style"/>
          <w:u w:val="single" w:color="221E1F"/>
        </w:rPr>
        <w:tab/>
      </w:r>
      <w:r w:rsidRPr="000739BA">
        <w:rPr>
          <w:rFonts w:ascii="Bookman Old Style" w:hAnsi="Bookman Old Style"/>
        </w:rPr>
        <w:t>(</w:t>
      </w:r>
      <w:r w:rsidRPr="000739BA">
        <w:rPr>
          <w:rFonts w:ascii="Bookman Old Style" w:hAnsi="Bookman Old Style"/>
          <w:i/>
        </w:rPr>
        <w:t>in words</w:t>
      </w:r>
      <w:r w:rsidRPr="000739BA">
        <w:rPr>
          <w:rFonts w:ascii="Bookman Old Style" w:hAnsi="Bookman Old Style"/>
          <w:i/>
          <w:u w:val="single" w:color="221E1F"/>
        </w:rPr>
        <w:tab/>
      </w:r>
      <w:r w:rsidRPr="000739BA">
        <w:rPr>
          <w:rFonts w:ascii="Bookman Old Style" w:hAnsi="Bookman Old Style"/>
        </w:rPr>
        <w:t>)</w:t>
      </w:r>
      <w:r w:rsidRPr="000739BA">
        <w:rPr>
          <w:rFonts w:ascii="Bookman Old Style" w:hAnsi="Bookman Old Style"/>
          <w:i/>
          <w:position w:val="11"/>
          <w:sz w:val="11"/>
        </w:rPr>
        <w:t xml:space="preserve">1 </w:t>
      </w:r>
      <w:r w:rsidRPr="000739BA">
        <w:rPr>
          <w:rFonts w:ascii="Bookman Old Style" w:hAnsi="Bookman Old Style"/>
        </w:rPr>
        <w:t>upon receipt by us of the Beneﬁciary's complying demand supported by the Beneﬁciary's statement, whether in the demand itself or in a separate signed document accompanying or identifying the demand, stating either that the Applicant:</w:t>
      </w:r>
    </w:p>
    <w:p w14:paraId="64034558" w14:textId="77777777" w:rsidR="00CB37CD" w:rsidRPr="000739BA" w:rsidRDefault="00CB37CD" w:rsidP="00625ECD">
      <w:pPr>
        <w:pStyle w:val="ListParagraph"/>
        <w:numPr>
          <w:ilvl w:val="1"/>
          <w:numId w:val="2"/>
        </w:numPr>
        <w:tabs>
          <w:tab w:val="left" w:pos="906"/>
          <w:tab w:val="left" w:pos="907"/>
        </w:tabs>
        <w:spacing w:before="37"/>
        <w:ind w:hanging="389"/>
        <w:rPr>
          <w:rFonts w:ascii="Bookman Old Style" w:hAnsi="Bookman Old Style"/>
        </w:rPr>
      </w:pPr>
      <w:r w:rsidRPr="000739BA">
        <w:rPr>
          <w:rFonts w:ascii="Bookman Old Style" w:hAnsi="Bookman Old Style"/>
        </w:rPr>
        <w:t xml:space="preserve">Has used the advance payment for purposes other than the costs of mobilization in respect of the </w:t>
      </w:r>
      <w:r w:rsidRPr="000739BA">
        <w:rPr>
          <w:rFonts w:ascii="Bookman Old Style" w:hAnsi="Bookman Old Style"/>
          <w:spacing w:val="-3"/>
        </w:rPr>
        <w:t xml:space="preserve">Works; </w:t>
      </w:r>
      <w:r w:rsidRPr="000739BA">
        <w:rPr>
          <w:rFonts w:ascii="Bookman Old Style" w:hAnsi="Bookman Old Style"/>
        </w:rPr>
        <w:t>or</w:t>
      </w:r>
    </w:p>
    <w:p w14:paraId="6C8828F8" w14:textId="77777777" w:rsidR="00CB37CD" w:rsidRPr="000739BA" w:rsidRDefault="00CB37CD" w:rsidP="00625ECD">
      <w:pPr>
        <w:pStyle w:val="ListParagraph"/>
        <w:numPr>
          <w:ilvl w:val="1"/>
          <w:numId w:val="2"/>
        </w:numPr>
        <w:tabs>
          <w:tab w:val="left" w:pos="906"/>
          <w:tab w:val="left" w:pos="907"/>
        </w:tabs>
        <w:spacing w:before="47" w:line="230" w:lineRule="auto"/>
        <w:ind w:right="304" w:hanging="389"/>
        <w:rPr>
          <w:rFonts w:ascii="Bookman Old Style" w:hAnsi="Bookman Old Style"/>
        </w:rPr>
      </w:pPr>
      <w:r w:rsidRPr="000739BA">
        <w:rPr>
          <w:rFonts w:ascii="Bookman Old Style" w:hAnsi="Bookman Old Style"/>
        </w:rPr>
        <w:t xml:space="preserve">Has failed to repay the advance payment in accordance with the Contract conditions, specifying the amount which the Applicant has failed to </w:t>
      </w:r>
      <w:r w:rsidRPr="000739BA">
        <w:rPr>
          <w:rFonts w:ascii="Bookman Old Style" w:hAnsi="Bookman Old Style"/>
          <w:spacing w:val="-3"/>
        </w:rPr>
        <w:t>repay.</w:t>
      </w:r>
    </w:p>
    <w:p w14:paraId="3E98906E" w14:textId="77777777" w:rsidR="00CB37CD" w:rsidRPr="000739BA" w:rsidRDefault="00CB37CD" w:rsidP="00625ECD">
      <w:pPr>
        <w:pStyle w:val="ListParagraph"/>
        <w:numPr>
          <w:ilvl w:val="0"/>
          <w:numId w:val="2"/>
        </w:numPr>
        <w:tabs>
          <w:tab w:val="left" w:pos="515"/>
          <w:tab w:val="left" w:pos="5164"/>
          <w:tab w:val="left" w:pos="7226"/>
        </w:tabs>
        <w:spacing w:before="246" w:line="230" w:lineRule="auto"/>
        <w:ind w:left="519" w:right="304" w:hanging="371"/>
        <w:jc w:val="both"/>
        <w:rPr>
          <w:rFonts w:ascii="Bookman Old Style" w:hAnsi="Bookman Old Style"/>
        </w:rPr>
      </w:pPr>
      <w:r w:rsidRPr="000739BA">
        <w:rPr>
          <w:rFonts w:ascii="Bookman Old Style" w:hAnsi="Bookman Old Style"/>
        </w:rPr>
        <w:t>A demand under this guarantee may be presented as from the presentation to the Guarantor of a certiﬁcate from the Beneﬁciary's bank stating that the advance payment referred to above has been credited to the Contractor on its account number</w:t>
      </w:r>
      <w:r w:rsidRPr="000739BA">
        <w:rPr>
          <w:rFonts w:ascii="Bookman Old Style" w:hAnsi="Bookman Old Style"/>
          <w:u w:val="single" w:color="221E1F"/>
        </w:rPr>
        <w:tab/>
      </w:r>
      <w:r w:rsidRPr="000739BA">
        <w:rPr>
          <w:rFonts w:ascii="Bookman Old Style" w:hAnsi="Bookman Old Style"/>
        </w:rPr>
        <w:t>at</w:t>
      </w:r>
      <w:r w:rsidRPr="000739BA">
        <w:rPr>
          <w:rFonts w:ascii="Bookman Old Style" w:hAnsi="Bookman Old Style"/>
          <w:u w:val="single" w:color="221E1F"/>
        </w:rPr>
        <w:tab/>
      </w:r>
      <w:r w:rsidRPr="000739BA">
        <w:rPr>
          <w:rFonts w:ascii="Bookman Old Style" w:hAnsi="Bookman Old Style"/>
        </w:rPr>
        <w:t>.</w:t>
      </w:r>
    </w:p>
    <w:p w14:paraId="7DE999CF" w14:textId="77777777" w:rsidR="00CB37CD" w:rsidRPr="000739BA" w:rsidRDefault="00CB37CD" w:rsidP="00625ECD">
      <w:pPr>
        <w:pStyle w:val="ListParagraph"/>
        <w:numPr>
          <w:ilvl w:val="0"/>
          <w:numId w:val="2"/>
        </w:numPr>
        <w:tabs>
          <w:tab w:val="left" w:pos="514"/>
          <w:tab w:val="left" w:pos="4986"/>
          <w:tab w:val="left" w:pos="7049"/>
          <w:tab w:val="left" w:pos="8381"/>
        </w:tabs>
        <w:spacing w:before="246" w:line="230" w:lineRule="auto"/>
        <w:ind w:left="519" w:right="304" w:hanging="372"/>
        <w:jc w:val="both"/>
        <w:rPr>
          <w:rFonts w:ascii="Bookman Old Style" w:hAnsi="Bookman Old Style"/>
        </w:rPr>
      </w:pPr>
      <w:r w:rsidRPr="000739BA">
        <w:rPr>
          <w:rFonts w:ascii="Bookman Old Style" w:hAnsi="Bookman Old Style"/>
        </w:rPr>
        <w:t>The maximum amount of this guarantee shall be progressively reduced by the amount of the advance payment repaid by the Contractor as speciﬁed in copies of interim statements or payment certiﬁcates which shall be presented to us. This guarantee shall expire, at the latest, upon our receipt of a copy of the interim payment certiﬁcate indicating that ninety (90) percent of the Accepted Contract Amount, less provisional sums, has been certiﬁed for payment, or</w:t>
      </w:r>
      <w:r w:rsidR="00B31EB1" w:rsidRPr="000739BA">
        <w:rPr>
          <w:rFonts w:ascii="Bookman Old Style" w:hAnsi="Bookman Old Style"/>
        </w:rPr>
        <w:t xml:space="preserve"> </w:t>
      </w:r>
      <w:r w:rsidRPr="000739BA">
        <w:rPr>
          <w:rFonts w:ascii="Bookman Old Style" w:hAnsi="Bookman Old Style"/>
        </w:rPr>
        <w:t>on</w:t>
      </w:r>
      <w:r w:rsidR="00B31EB1" w:rsidRPr="000739BA">
        <w:rPr>
          <w:rFonts w:ascii="Bookman Old Style" w:hAnsi="Bookman Old Style"/>
        </w:rPr>
        <w:t xml:space="preserve"> </w:t>
      </w:r>
      <w:r w:rsidRPr="000739BA">
        <w:rPr>
          <w:rFonts w:ascii="Bookman Old Style" w:hAnsi="Bookman Old Style"/>
        </w:rPr>
        <w:t>the</w:t>
      </w:r>
      <w:r w:rsidRPr="000739BA">
        <w:rPr>
          <w:rFonts w:ascii="Bookman Old Style" w:hAnsi="Bookman Old Style"/>
          <w:u w:val="single" w:color="221E1F"/>
        </w:rPr>
        <w:tab/>
      </w:r>
      <w:r w:rsidR="009A6589" w:rsidRPr="000739BA">
        <w:rPr>
          <w:rFonts w:ascii="Bookman Old Style" w:hAnsi="Bookman Old Style"/>
        </w:rPr>
        <w:t>day of</w:t>
      </w:r>
      <w:r w:rsidRPr="000739BA">
        <w:rPr>
          <w:rFonts w:ascii="Bookman Old Style" w:hAnsi="Bookman Old Style"/>
          <w:u w:val="single" w:color="221E1F"/>
        </w:rPr>
        <w:tab/>
      </w:r>
      <w:r w:rsidRPr="000739BA">
        <w:rPr>
          <w:rFonts w:ascii="Bookman Old Style" w:hAnsi="Bookman Old Style"/>
        </w:rPr>
        <w:t>,2</w:t>
      </w:r>
      <w:r w:rsidRPr="000739BA">
        <w:rPr>
          <w:rFonts w:ascii="Bookman Old Style" w:hAnsi="Bookman Old Style"/>
          <w:u w:val="single" w:color="221E1F"/>
        </w:rPr>
        <w:tab/>
      </w:r>
      <w:r w:rsidRPr="000739BA">
        <w:rPr>
          <w:rFonts w:ascii="Bookman Old Style" w:hAnsi="Bookman Old Style"/>
        </w:rPr>
        <w:t>,</w:t>
      </w:r>
      <w:r w:rsidRPr="000739BA">
        <w:rPr>
          <w:rFonts w:ascii="Bookman Old Style" w:hAnsi="Bookman Old Style"/>
          <w:position w:val="11"/>
          <w:sz w:val="11"/>
        </w:rPr>
        <w:t xml:space="preserve">2 </w:t>
      </w:r>
      <w:r w:rsidRPr="000739BA">
        <w:rPr>
          <w:rFonts w:ascii="Bookman Old Style" w:hAnsi="Bookman Old Style"/>
        </w:rPr>
        <w:t>whichever is earlier. Consequently, any demand for payment under this guarantee must be received by us at this ofﬁce on or before that date.</w:t>
      </w:r>
    </w:p>
    <w:p w14:paraId="05BE8FD7" w14:textId="77777777" w:rsidR="00CB37CD" w:rsidRPr="000739BA" w:rsidRDefault="00CB37CD" w:rsidP="00625ECD">
      <w:pPr>
        <w:pStyle w:val="ListParagraph"/>
        <w:numPr>
          <w:ilvl w:val="0"/>
          <w:numId w:val="2"/>
        </w:numPr>
        <w:tabs>
          <w:tab w:val="left" w:pos="514"/>
        </w:tabs>
        <w:spacing w:before="242" w:line="230" w:lineRule="auto"/>
        <w:ind w:left="519" w:right="305" w:hanging="372"/>
        <w:jc w:val="both"/>
        <w:rPr>
          <w:rFonts w:ascii="Bookman Old Style" w:hAnsi="Bookman Old Style"/>
        </w:rPr>
      </w:pPr>
      <w:r w:rsidRPr="000739BA">
        <w:rPr>
          <w:rFonts w:ascii="Bookman Old Style" w:hAnsi="Bookman Old Style"/>
        </w:rPr>
        <w:t xml:space="preserve">The Guarantor agrees to a one-time extension of this guarantee for a period not to exceed </w:t>
      </w:r>
      <w:r w:rsidRPr="000739BA">
        <w:rPr>
          <w:rFonts w:ascii="Bookman Old Style" w:hAnsi="Bookman Old Style"/>
          <w:i/>
        </w:rPr>
        <w:t xml:space="preserve">[six months] [one year], </w:t>
      </w:r>
      <w:r w:rsidRPr="000739BA">
        <w:rPr>
          <w:rFonts w:ascii="Bookman Old Style" w:hAnsi="Bookman Old Style"/>
        </w:rPr>
        <w:t>in response to the Beneﬁciary's written request for such extension, such request to be presented to the Guarantor before the expiry of the guarantee.</w:t>
      </w:r>
    </w:p>
    <w:p w14:paraId="7AA0E579" w14:textId="77777777" w:rsidR="00CB37CD" w:rsidRPr="000739BA" w:rsidRDefault="00CB37CD" w:rsidP="00765BE2">
      <w:pPr>
        <w:pStyle w:val="BodyText"/>
        <w:rPr>
          <w:rFonts w:ascii="Bookman Old Style" w:hAnsi="Bookman Old Style"/>
          <w:sz w:val="20"/>
        </w:rPr>
      </w:pPr>
      <w:r w:rsidRPr="000739BA">
        <w:rPr>
          <w:rFonts w:ascii="Bookman Old Style" w:hAnsi="Bookman Old Style"/>
          <w:noProof/>
          <w:lang w:val="en-GB" w:eastAsia="en-GB"/>
        </w:rPr>
        <mc:AlternateContent>
          <mc:Choice Requires="wps">
            <w:drawing>
              <wp:anchor distT="4294967295" distB="4294967295" distL="0" distR="0" simplePos="0" relativeHeight="251667456" behindDoc="0" locked="0" layoutInCell="1" allowOverlap="1" wp14:anchorId="3BAB493E" wp14:editId="35259BBA">
                <wp:simplePos x="0" y="0"/>
                <wp:positionH relativeFrom="page">
                  <wp:posOffset>766445</wp:posOffset>
                </wp:positionH>
                <wp:positionV relativeFrom="paragraph">
                  <wp:posOffset>230504</wp:posOffset>
                </wp:positionV>
                <wp:extent cx="5588000" cy="0"/>
                <wp:effectExtent l="0" t="0" r="31750" b="19050"/>
                <wp:wrapTopAndBottom/>
                <wp:docPr id="20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3D240" id="Line 4" o:spid="_x0000_s1026" style="position:absolute;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0.35pt,18.15pt" to="500.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OoHgIAAEMEAAAOAAAAZHJzL2Uyb0RvYy54bWysU02P2jAQvVfqf7B8h3w0UDYirCoCvWy7&#10;SLv9AcZ2iFXHtmxDQFX/e8cOQWx7qapenHFm5s2bmefl47mT6MStE1pVOJumGHFFNRPqUOFvr9vJ&#10;AiPniWJEasUrfOEOP67ev1v2puS5brVk3CIAUa7sTYVb702ZJI62vCNuqg1X4Gy07YiHqz0kzJIe&#10;0DuZ5Gk6T3ptmbGacufgbz048SriNw2n/rlpHPdIVhi4+XjaeO7DmayWpDxYYlpBrzTIP7DoiFBQ&#10;9AZVE0/Q0Yo/oDpBrXa68VOqu0Q3jaA89gDdZOlv3by0xPDYCwzHmduY3P+DpV9PO4sEq3Ce5hgp&#10;0sGSnoTiqAiz6Y0rIWStdjZ0R8/qxTxp+t0hpdctUQceOb5eDKRlISN5kxIuzkCFff9FM4ghR6/j&#10;oM6N7QIkjACd4z4ut33ws0cUfs5mi0Wawtro6EtIOSYa6/xnrjsUjApL4ByByenJ+UCElGNIqKP0&#10;VkgZ1y0V6gfwmOC0FCw4Q5izh/1aWnQiIJg8zzbZNnYFnvuwgFwT1w5x0TVIyeqjYrFKywnbXG1P&#10;hBxsYCVVKAQ9As+rNUjlx0P6sFlsFsWkyOebSZHW9eTTdl1M5tvs46z+UK/XdfYzcM6KshWMcRVo&#10;j7LNir+TxfUBDYK7Cfc2n+QtehwkkB2/kXRcctjroJC9ZpedHZcPSo3B11cVnsL9Hez7t7/6BQAA&#10;//8DAFBLAwQUAAYACAAAACEA3o8LvNsAAAAKAQAADwAAAGRycy9kb3ducmV2LnhtbEyPwU7DMBBE&#10;70j8g7VIXBC100oFhTgVqtQTh4rCB2ziJYmw12nstu7f44gDHGf2aXam2iRnxZmmMHjWUCwUCOLW&#10;m4E7DZ8fu8dnECEiG7SeScOVAmzq25sKS+Mv/E7nQ+xEDuFQooY+xrGUMrQ9OQwLPxLn25efHMYs&#10;p06aCS853Fm5VGotHQ6cP/Q40ran9vtwchoam3byaou37XF/TMEpGvbFg9b3d+n1BUSkFP9gmOvn&#10;6lDnTo0/sQnCZr1UTxnVsFqvQMyAUrPT/DqyruT/CfUPAAAA//8DAFBLAQItABQABgAIAAAAIQC2&#10;gziS/gAAAOEBAAATAAAAAAAAAAAAAAAAAAAAAABbQ29udGVudF9UeXBlc10ueG1sUEsBAi0AFAAG&#10;AAgAAAAhADj9If/WAAAAlAEAAAsAAAAAAAAAAAAAAAAALwEAAF9yZWxzLy5yZWxzUEsBAi0AFAAG&#10;AAgAAAAhAOpdU6geAgAAQwQAAA4AAAAAAAAAAAAAAAAALgIAAGRycy9lMm9Eb2MueG1sUEsBAi0A&#10;FAAGAAgAAAAhAN6PC7zbAAAACgEAAA8AAAAAAAAAAAAAAAAAeAQAAGRycy9kb3ducmV2LnhtbFBL&#10;BQYAAAAABAAEAPMAAACABQAAAAA=&#10;" strokecolor="#221e1f" strokeweight=".44pt">
                <w10:wrap type="topAndBottom" anchorx="page"/>
              </v:line>
            </w:pict>
          </mc:Fallback>
        </mc:AlternateContent>
      </w:r>
    </w:p>
    <w:p w14:paraId="09903FE8" w14:textId="77777777" w:rsidR="00CB37CD" w:rsidRPr="000739BA" w:rsidRDefault="00CB37CD" w:rsidP="00625ECD">
      <w:pPr>
        <w:ind w:left="507"/>
        <w:rPr>
          <w:rFonts w:ascii="Bookman Old Style" w:hAnsi="Bookman Old Style"/>
        </w:rPr>
      </w:pPr>
      <w:r w:rsidRPr="000739BA">
        <w:rPr>
          <w:rFonts w:ascii="Bookman Old Style" w:hAnsi="Bookman Old Style"/>
          <w:i/>
        </w:rPr>
        <w:t>[Name of Authorized Ofﬁcial, signature(s) and seals/stamps</w:t>
      </w:r>
      <w:r w:rsidRPr="000739BA">
        <w:rPr>
          <w:rFonts w:ascii="Bookman Old Style" w:hAnsi="Bookman Old Style"/>
        </w:rPr>
        <w:t>]</w:t>
      </w:r>
    </w:p>
    <w:p w14:paraId="7DF05EF3" w14:textId="77777777" w:rsidR="00CB37CD" w:rsidRPr="000739BA" w:rsidRDefault="00CB37CD" w:rsidP="00625ECD">
      <w:pPr>
        <w:spacing w:before="242" w:line="230" w:lineRule="auto"/>
        <w:ind w:left="522" w:right="569" w:hanging="15"/>
        <w:rPr>
          <w:rFonts w:ascii="Bookman Old Style" w:hAnsi="Bookman Old Style"/>
          <w:i/>
        </w:rPr>
      </w:pPr>
      <w:r w:rsidRPr="000739BA">
        <w:rPr>
          <w:rFonts w:ascii="Bookman Old Style" w:hAnsi="Bookman Old Style"/>
          <w:b/>
          <w:i/>
        </w:rPr>
        <w:t xml:space="preserve">Note: </w:t>
      </w:r>
      <w:r w:rsidRPr="000739BA">
        <w:rPr>
          <w:rFonts w:ascii="Bookman Old Style" w:hAnsi="Bookman Old Style"/>
          <w:i/>
        </w:rPr>
        <w:t>All italicized text (including footnotes) is for use in preparing this form and shall be deleted from the ﬁnal product.</w:t>
      </w:r>
    </w:p>
    <w:p w14:paraId="09778EE9" w14:textId="77777777" w:rsidR="00CB37CD" w:rsidRPr="000739BA" w:rsidRDefault="00CB37CD" w:rsidP="00765BE2">
      <w:pPr>
        <w:pStyle w:val="BodyText"/>
        <w:spacing w:before="2"/>
        <w:rPr>
          <w:rFonts w:ascii="Bookman Old Style" w:hAnsi="Bookman Old Style"/>
          <w:i/>
          <w:sz w:val="16"/>
        </w:rPr>
      </w:pPr>
      <w:r w:rsidRPr="000739BA">
        <w:rPr>
          <w:rFonts w:ascii="Bookman Old Style" w:hAnsi="Bookman Old Style"/>
          <w:noProof/>
          <w:lang w:val="en-GB" w:eastAsia="en-GB"/>
        </w:rPr>
        <mc:AlternateContent>
          <mc:Choice Requires="wps">
            <w:drawing>
              <wp:anchor distT="4294967295" distB="4294967295" distL="0" distR="0" simplePos="0" relativeHeight="251668480" behindDoc="0" locked="0" layoutInCell="1" allowOverlap="1" wp14:anchorId="7ED3FDFE" wp14:editId="25C3E7CB">
                <wp:simplePos x="0" y="0"/>
                <wp:positionH relativeFrom="page">
                  <wp:posOffset>567690</wp:posOffset>
                </wp:positionH>
                <wp:positionV relativeFrom="paragraph">
                  <wp:posOffset>125094</wp:posOffset>
                </wp:positionV>
                <wp:extent cx="2481580" cy="0"/>
                <wp:effectExtent l="0" t="0" r="33020" b="19050"/>
                <wp:wrapTopAndBottom/>
                <wp:docPr id="19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1580" cy="0"/>
                        </a:xfrm>
                        <a:prstGeom prst="line">
                          <a:avLst/>
                        </a:prstGeom>
                        <a:noFill/>
                        <a:ln w="2743">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CFDE1" id="Line 2"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4.7pt,9.85pt" to="240.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XlIAIAAEMEAAAOAAAAZHJzL2Uyb0RvYy54bWysU02P2jAQvVfqf7Byh3yQZS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hR2t4RV&#10;SdzBkp65ZCjzs+m1LSCkkjvjuyNn+aqfFflukVRVi+WBBY5vFw1pqc+I71L8xWqosO+/KAox+OhU&#10;GNS5MZ2HhBGgc9jH5bYPdnaIwM8sX6QPC1gbGX0xLsZEbaz7zFSHvFFGAjgHYHx6ts4TwcUY4utI&#10;teVChHULiXoAf8xnIcEqwal3+jBrDvtKGHTCIJhslm6zoBEAuwvzyDW27RAXXIOUjDpKGqq0DNPN&#10;1XaYi8EGICF9IegReF6tQSo/lslys9gs8kmezTeTPKnryadtlU/m2/TxoZ7VVVWnPz3nNC9aTimT&#10;nvYo2zT/O1lcH9AguJtwb/OJ79HDIIHs+A2kw5L9XgeF7BW97My4fFBqCL6+Kv8U3t/Bfv/2178A&#10;AAD//wMAUEsDBBQABgAIAAAAIQA1AXYY2wAAAAgBAAAPAAAAZHJzL2Rvd25yZXYueG1sTI9BT4Qw&#10;EIXvJv6HZky8uUVEZZGy2ZiYeHTXNXosdASUTklbFvz3jvGgx3nv5c33ys1iB3FEH3pHCi5XCQik&#10;xpmeWgWH54eLHESImoweHKGCLwywqU5PSl0YN9MOj/vYCi6hUGgFXYxjIWVoOrQ6rNyIxN6781ZH&#10;Pn0rjdczl9tBpklyI63uiT90esT7DpvP/WQV0PKWXpvdy9PVo88+8tpuD9PrrNT52bK9AxFxiX9h&#10;+MFndKiYqXYTmSAGBfk64yTr61sQ7Gd5koKofwVZlfL/gOobAAD//wMAUEsBAi0AFAAGAAgAAAAh&#10;ALaDOJL+AAAA4QEAABMAAAAAAAAAAAAAAAAAAAAAAFtDb250ZW50X1R5cGVzXS54bWxQSwECLQAU&#10;AAYACAAAACEAOP0h/9YAAACUAQAACwAAAAAAAAAAAAAAAAAvAQAAX3JlbHMvLnJlbHNQSwECLQAU&#10;AAYACAAAACEA7FHV5SACAABDBAAADgAAAAAAAAAAAAAAAAAuAgAAZHJzL2Uyb0RvYy54bWxQSwEC&#10;LQAUAAYACAAAACEANQF2GNsAAAAIAQAADwAAAAAAAAAAAAAAAAB6BAAAZHJzL2Rvd25yZXYueG1s&#10;UEsFBgAAAAAEAAQA8wAAAIIFAAAAAA==&#10;" strokecolor="#231f20" strokeweight=".07619mm">
                <w10:wrap type="topAndBottom" anchorx="page"/>
              </v:line>
            </w:pict>
          </mc:Fallback>
        </mc:AlternateContent>
      </w:r>
      <w:r w:rsidRPr="000739BA">
        <w:rPr>
          <w:rFonts w:ascii="Bookman Old Style" w:hAnsi="Bookman Old Style"/>
          <w:i/>
          <w:position w:val="8"/>
          <w:sz w:val="8"/>
        </w:rPr>
        <w:t>1</w:t>
      </w:r>
      <w:r w:rsidRPr="000739BA">
        <w:rPr>
          <w:rFonts w:ascii="Bookman Old Style" w:hAnsi="Bookman Old Style"/>
          <w:i/>
          <w:sz w:val="16"/>
        </w:rPr>
        <w:t xml:space="preserve">The Guarantor shall insert an amount representing the amount of the advance payment and denominated either in the currency of the advance </w:t>
      </w:r>
      <w:r w:rsidR="00A16077" w:rsidRPr="000739BA">
        <w:rPr>
          <w:rFonts w:ascii="Bookman Old Style" w:hAnsi="Bookman Old Style"/>
          <w:i/>
          <w:sz w:val="16"/>
        </w:rPr>
        <w:t xml:space="preserve">payment </w:t>
      </w:r>
      <w:r w:rsidRPr="000739BA">
        <w:rPr>
          <w:rFonts w:ascii="Bookman Old Style" w:hAnsi="Bookman Old Style"/>
          <w:i/>
          <w:sz w:val="16"/>
        </w:rPr>
        <w:t>as speciﬁed in the Contract.</w:t>
      </w:r>
    </w:p>
    <w:p w14:paraId="4AB23339" w14:textId="77777777" w:rsidR="00CB37CD" w:rsidRPr="000739BA" w:rsidRDefault="00CB37CD" w:rsidP="00625ECD">
      <w:pPr>
        <w:spacing w:before="29" w:line="230" w:lineRule="auto"/>
        <w:ind w:left="149" w:right="306"/>
        <w:jc w:val="both"/>
        <w:rPr>
          <w:rFonts w:ascii="Bookman Old Style" w:hAnsi="Bookman Old Style"/>
          <w:i/>
          <w:sz w:val="16"/>
        </w:rPr>
      </w:pPr>
      <w:r w:rsidRPr="000739BA">
        <w:rPr>
          <w:rFonts w:ascii="Bookman Old Style" w:hAnsi="Bookman Old Style"/>
          <w:i/>
          <w:position w:val="8"/>
          <w:sz w:val="8"/>
        </w:rPr>
        <w:t>2</w:t>
      </w:r>
      <w:r w:rsidRPr="000739BA">
        <w:rPr>
          <w:rFonts w:ascii="Bookman Old Style" w:hAnsi="Bookman Old Style"/>
          <w:i/>
          <w:sz w:val="16"/>
        </w:rPr>
        <w:t xml:space="preserve">Insert the expected expiration date of the </w:t>
      </w:r>
      <w:r w:rsidRPr="000739BA">
        <w:rPr>
          <w:rFonts w:ascii="Bookman Old Style" w:hAnsi="Bookman Old Style"/>
          <w:i/>
          <w:spacing w:val="-3"/>
          <w:sz w:val="16"/>
        </w:rPr>
        <w:t xml:space="preserve">Time </w:t>
      </w:r>
      <w:r w:rsidRPr="000739BA">
        <w:rPr>
          <w:rFonts w:ascii="Bookman Old Style" w:hAnsi="Bookman Old Style"/>
          <w:i/>
          <w:sz w:val="16"/>
        </w:rPr>
        <w:t>for Completion. The Procuring Entity should note that in the event of an extension of the time for completion of the Contract, the Procuring Entity would need to request an extension of this guarantee from the Guarantor. Such request must be in writing and must be made prior to the expiration date established in the guarantee.</w:t>
      </w:r>
    </w:p>
    <w:p w14:paraId="3163DC7D" w14:textId="77777777" w:rsidR="00CB37CD" w:rsidRPr="000739BA" w:rsidRDefault="00CB37CD" w:rsidP="00625ECD">
      <w:pPr>
        <w:spacing w:line="230" w:lineRule="auto"/>
        <w:jc w:val="both"/>
        <w:rPr>
          <w:rFonts w:ascii="Bookman Old Style" w:hAnsi="Bookman Old Style"/>
          <w:sz w:val="16"/>
        </w:rPr>
        <w:sectPr w:rsidR="00CB37CD" w:rsidRPr="000739BA" w:rsidSect="00625ECD">
          <w:pgSz w:w="11910" w:h="16840"/>
          <w:pgMar w:top="360" w:right="1110" w:bottom="620" w:left="1260" w:header="0" w:footer="433" w:gutter="0"/>
          <w:cols w:space="720"/>
        </w:sectPr>
      </w:pPr>
    </w:p>
    <w:p w14:paraId="5F0E6586" w14:textId="77777777" w:rsidR="00CB37CD" w:rsidRPr="000739BA" w:rsidRDefault="00CB37CD" w:rsidP="00625ECD">
      <w:pPr>
        <w:pStyle w:val="BodyText"/>
        <w:spacing w:before="9"/>
        <w:rPr>
          <w:rFonts w:ascii="Bookman Old Style" w:hAnsi="Bookman Old Style"/>
          <w:i/>
          <w:sz w:val="29"/>
        </w:rPr>
      </w:pPr>
    </w:p>
    <w:p w14:paraId="4659B5C6" w14:textId="77777777" w:rsidR="00CB37CD" w:rsidRPr="000739BA" w:rsidRDefault="00CB37CD" w:rsidP="002663F0">
      <w:pPr>
        <w:pStyle w:val="Heading4"/>
      </w:pPr>
      <w:bookmarkStart w:id="175" w:name="_TOC_250000"/>
      <w:r w:rsidRPr="000739BA">
        <w:t>FORM NO. 8 – RETENTION MONEY</w:t>
      </w:r>
      <w:bookmarkEnd w:id="175"/>
      <w:r w:rsidRPr="000739BA">
        <w:t xml:space="preserve"> SECURITY</w:t>
      </w:r>
    </w:p>
    <w:p w14:paraId="7A9F3C93" w14:textId="77777777" w:rsidR="00CB37CD" w:rsidRPr="000739BA" w:rsidRDefault="00CB37CD" w:rsidP="00625ECD">
      <w:pPr>
        <w:pStyle w:val="BodyText"/>
        <w:spacing w:before="8"/>
        <w:rPr>
          <w:rFonts w:ascii="Bookman Old Style" w:hAnsi="Bookman Old Style"/>
          <w:b/>
          <w:sz w:val="26"/>
        </w:rPr>
      </w:pPr>
    </w:p>
    <w:p w14:paraId="49E3D6D4" w14:textId="77777777" w:rsidR="00CB37CD" w:rsidRPr="000739BA" w:rsidRDefault="00CB37CD" w:rsidP="00625ECD">
      <w:pPr>
        <w:pStyle w:val="Heading6"/>
        <w:spacing w:before="1"/>
        <w:ind w:left="150" w:firstLine="0"/>
        <w:rPr>
          <w:rFonts w:ascii="Bookman Old Style" w:hAnsi="Bookman Old Style"/>
        </w:rPr>
      </w:pPr>
      <w:r w:rsidRPr="000739BA">
        <w:rPr>
          <w:rFonts w:ascii="Bookman Old Style" w:hAnsi="Bookman Old Style"/>
        </w:rPr>
        <w:t>[Demand Bank Guarantee]</w:t>
      </w:r>
    </w:p>
    <w:p w14:paraId="44B54D92" w14:textId="77777777" w:rsidR="00CB37CD" w:rsidRPr="000739BA" w:rsidRDefault="00CB37CD" w:rsidP="00625ECD">
      <w:pPr>
        <w:spacing w:before="63"/>
        <w:ind w:left="150"/>
        <w:rPr>
          <w:rFonts w:ascii="Bookman Old Style" w:hAnsi="Bookman Old Style"/>
          <w:i/>
        </w:rPr>
      </w:pPr>
      <w:r w:rsidRPr="000739BA">
        <w:rPr>
          <w:rFonts w:ascii="Bookman Old Style" w:hAnsi="Bookman Old Style"/>
          <w:i/>
        </w:rPr>
        <w:t>[Guarantor letterhead]</w:t>
      </w:r>
    </w:p>
    <w:p w14:paraId="7A6DA99C" w14:textId="77777777" w:rsidR="00CB37CD" w:rsidRPr="000739BA" w:rsidRDefault="00CB37CD" w:rsidP="00625ECD">
      <w:pPr>
        <w:tabs>
          <w:tab w:val="left" w:pos="2456"/>
          <w:tab w:val="left" w:pos="3409"/>
        </w:tabs>
        <w:spacing w:before="64" w:line="300" w:lineRule="auto"/>
        <w:ind w:left="144" w:right="720"/>
        <w:rPr>
          <w:rFonts w:ascii="Bookman Old Style" w:hAnsi="Bookman Old Style"/>
          <w:i/>
        </w:rPr>
      </w:pPr>
      <w:r w:rsidRPr="000739BA">
        <w:rPr>
          <w:rFonts w:ascii="Bookman Old Style" w:hAnsi="Bookman Old Style"/>
          <w:b/>
        </w:rPr>
        <w:t>Beneﬁciary:</w:t>
      </w:r>
      <w:r w:rsidRPr="000739BA">
        <w:rPr>
          <w:rFonts w:ascii="Bookman Old Style" w:hAnsi="Bookman Old Style"/>
          <w:b/>
          <w:u w:val="single" w:color="221E1F"/>
        </w:rPr>
        <w:tab/>
      </w:r>
      <w:r w:rsidRPr="000739BA">
        <w:rPr>
          <w:rFonts w:ascii="Bookman Old Style" w:hAnsi="Bookman Old Style"/>
          <w:b/>
          <w:u w:val="single" w:color="221E1F"/>
        </w:rPr>
        <w:tab/>
      </w:r>
      <w:r w:rsidRPr="000739BA">
        <w:rPr>
          <w:rFonts w:ascii="Bookman Old Style" w:hAnsi="Bookman Old Style"/>
          <w:i/>
        </w:rPr>
        <w:t xml:space="preserve">[Insert name and Address of </w:t>
      </w:r>
      <w:r w:rsidRPr="000739BA">
        <w:rPr>
          <w:rFonts w:ascii="Bookman Old Style" w:hAnsi="Bookman Old Style"/>
        </w:rPr>
        <w:t>Procuring Entity</w:t>
      </w:r>
      <w:r w:rsidRPr="000739BA">
        <w:rPr>
          <w:rFonts w:ascii="Bookman Old Style" w:hAnsi="Bookman Old Style"/>
          <w:i/>
        </w:rPr>
        <w:t xml:space="preserve">] </w:t>
      </w:r>
    </w:p>
    <w:p w14:paraId="5C10C220" w14:textId="77777777" w:rsidR="00CB37CD" w:rsidRPr="000739BA" w:rsidRDefault="00CB37CD" w:rsidP="00625ECD">
      <w:pPr>
        <w:tabs>
          <w:tab w:val="left" w:pos="2456"/>
          <w:tab w:val="left" w:pos="3409"/>
        </w:tabs>
        <w:spacing w:before="64" w:line="300" w:lineRule="auto"/>
        <w:ind w:left="144" w:right="720"/>
        <w:rPr>
          <w:rFonts w:ascii="Bookman Old Style" w:hAnsi="Bookman Old Style"/>
          <w:i/>
        </w:rPr>
      </w:pPr>
      <w:r w:rsidRPr="000739BA">
        <w:rPr>
          <w:rFonts w:ascii="Bookman Old Style" w:hAnsi="Bookman Old Style"/>
          <w:b/>
        </w:rPr>
        <w:t>Date:</w:t>
      </w:r>
      <w:r w:rsidRPr="000739BA">
        <w:rPr>
          <w:rFonts w:ascii="Bookman Old Style" w:hAnsi="Bookman Old Style"/>
          <w:b/>
          <w:u w:val="single" w:color="221E1F"/>
        </w:rPr>
        <w:tab/>
      </w:r>
      <w:r w:rsidRPr="000739BA">
        <w:rPr>
          <w:rFonts w:ascii="Bookman Old Style" w:hAnsi="Bookman Old Style"/>
          <w:i/>
        </w:rPr>
        <w:t xml:space="preserve">[Insert date of issue] </w:t>
      </w:r>
    </w:p>
    <w:p w14:paraId="09F43A97" w14:textId="77777777" w:rsidR="00CB37CD" w:rsidRPr="000739BA" w:rsidRDefault="00CB37CD" w:rsidP="00625ECD">
      <w:pPr>
        <w:tabs>
          <w:tab w:val="left" w:pos="2456"/>
          <w:tab w:val="left" w:pos="3409"/>
        </w:tabs>
        <w:spacing w:before="64" w:line="300" w:lineRule="auto"/>
        <w:ind w:left="144" w:right="720"/>
        <w:rPr>
          <w:rFonts w:ascii="Bookman Old Style" w:hAnsi="Bookman Old Style"/>
          <w:i/>
        </w:rPr>
      </w:pPr>
      <w:r w:rsidRPr="000739BA">
        <w:rPr>
          <w:rFonts w:ascii="Bookman Old Style" w:hAnsi="Bookman Old Style"/>
          <w:b/>
        </w:rPr>
        <w:t>Advance payment guarantee no.</w:t>
      </w:r>
      <w:r w:rsidR="009A6589" w:rsidRPr="000739BA">
        <w:rPr>
          <w:rFonts w:ascii="Bookman Old Style" w:hAnsi="Bookman Old Style"/>
          <w:b/>
        </w:rPr>
        <w:t xml:space="preserve"> </w:t>
      </w:r>
      <w:r w:rsidRPr="000739BA">
        <w:rPr>
          <w:rFonts w:ascii="Bookman Old Style" w:hAnsi="Bookman Old Style"/>
          <w:i/>
        </w:rPr>
        <w:t xml:space="preserve">[Insert guarantee reference number] </w:t>
      </w:r>
    </w:p>
    <w:p w14:paraId="79787B15" w14:textId="77777777" w:rsidR="00CB37CD" w:rsidRPr="000739BA" w:rsidRDefault="00CB37CD" w:rsidP="00625ECD">
      <w:pPr>
        <w:tabs>
          <w:tab w:val="left" w:pos="2456"/>
          <w:tab w:val="left" w:pos="3409"/>
        </w:tabs>
        <w:spacing w:before="64" w:line="300" w:lineRule="auto"/>
        <w:ind w:left="144" w:right="720"/>
        <w:rPr>
          <w:rFonts w:ascii="Bookman Old Style" w:hAnsi="Bookman Old Style"/>
          <w:i/>
        </w:rPr>
      </w:pPr>
      <w:r w:rsidRPr="000739BA">
        <w:rPr>
          <w:rFonts w:ascii="Bookman Old Style" w:hAnsi="Bookman Old Style"/>
          <w:b/>
        </w:rPr>
        <w:t xml:space="preserve">Guarantor: </w:t>
      </w:r>
      <w:r w:rsidRPr="000739BA">
        <w:rPr>
          <w:rFonts w:ascii="Bookman Old Style" w:hAnsi="Bookman Old Style"/>
          <w:i/>
        </w:rPr>
        <w:t>[Insert name and address of place of issue, unless indicated in the letterhead]</w:t>
      </w:r>
    </w:p>
    <w:p w14:paraId="1E16D8BB" w14:textId="77777777" w:rsidR="00CB37CD" w:rsidRPr="000739BA" w:rsidRDefault="00CB37CD" w:rsidP="00625ECD">
      <w:pPr>
        <w:pStyle w:val="BodyText"/>
        <w:spacing w:before="4"/>
        <w:rPr>
          <w:rFonts w:ascii="Bookman Old Style" w:hAnsi="Bookman Old Style"/>
          <w:i/>
          <w:sz w:val="26"/>
        </w:rPr>
      </w:pPr>
    </w:p>
    <w:p w14:paraId="6D853A66" w14:textId="77777777" w:rsidR="00CB37CD" w:rsidRPr="000739BA" w:rsidRDefault="00CB37CD" w:rsidP="00625ECD">
      <w:pPr>
        <w:pStyle w:val="ListParagraph"/>
        <w:numPr>
          <w:ilvl w:val="0"/>
          <w:numId w:val="1"/>
        </w:numPr>
        <w:tabs>
          <w:tab w:val="left" w:pos="511"/>
          <w:tab w:val="left" w:pos="4843"/>
        </w:tabs>
        <w:spacing w:line="230" w:lineRule="auto"/>
        <w:ind w:right="300" w:hanging="366"/>
        <w:jc w:val="both"/>
        <w:rPr>
          <w:rFonts w:ascii="Bookman Old Style" w:hAnsi="Bookman Old Style"/>
        </w:rPr>
      </w:pPr>
      <w:r w:rsidRPr="000739BA">
        <w:rPr>
          <w:rFonts w:ascii="Bookman Old Style" w:hAnsi="Bookman Old Style"/>
          <w:spacing w:val="-9"/>
        </w:rPr>
        <w:t xml:space="preserve">We </w:t>
      </w:r>
      <w:r w:rsidRPr="000739BA">
        <w:rPr>
          <w:rFonts w:ascii="Bookman Old Style" w:hAnsi="Bookman Old Style"/>
        </w:rPr>
        <w:t>have been informed that</w:t>
      </w:r>
      <w:r w:rsidRPr="000739BA">
        <w:rPr>
          <w:rFonts w:ascii="Bookman Old Style" w:hAnsi="Bookman Old Style"/>
          <w:u w:val="single" w:color="221E1F"/>
        </w:rPr>
        <w:tab/>
      </w:r>
      <w:r w:rsidRPr="000739BA">
        <w:rPr>
          <w:rFonts w:ascii="Bookman Old Style" w:hAnsi="Bookman Old Style"/>
          <w:i/>
        </w:rPr>
        <w:t xml:space="preserve">[insert name of </w:t>
      </w:r>
      <w:r w:rsidRPr="000739BA">
        <w:rPr>
          <w:rFonts w:ascii="Bookman Old Style" w:hAnsi="Bookman Old Style"/>
          <w:i/>
          <w:spacing w:val="-3"/>
        </w:rPr>
        <w:t xml:space="preserve">Contractor, </w:t>
      </w:r>
      <w:r w:rsidRPr="000739BA">
        <w:rPr>
          <w:rFonts w:ascii="Bookman Old Style" w:hAnsi="Bookman Old Style"/>
          <w:i/>
        </w:rPr>
        <w:t xml:space="preserve">which in the case of a joint venture shall be the name of the joint venture] </w:t>
      </w:r>
      <w:r w:rsidRPr="000739BA">
        <w:rPr>
          <w:rFonts w:ascii="Bookman Old Style" w:hAnsi="Bookman Old Style"/>
        </w:rPr>
        <w:t>(hereinafter called "the Contractor") has entered into Contract No.</w:t>
      </w:r>
    </w:p>
    <w:p w14:paraId="2B1E4B4D" w14:textId="77777777" w:rsidR="00CB37CD" w:rsidRPr="000739BA" w:rsidRDefault="00CB37CD" w:rsidP="00625ECD">
      <w:pPr>
        <w:tabs>
          <w:tab w:val="left" w:pos="2026"/>
          <w:tab w:val="left" w:pos="4100"/>
          <w:tab w:val="left" w:pos="7800"/>
        </w:tabs>
        <w:spacing w:before="2" w:line="230" w:lineRule="auto"/>
        <w:ind w:left="515" w:right="300"/>
        <w:jc w:val="both"/>
        <w:rPr>
          <w:rFonts w:ascii="Bookman Old Style" w:hAnsi="Bookman Old Style"/>
        </w:rPr>
      </w:pPr>
      <w:r w:rsidRPr="000739BA">
        <w:rPr>
          <w:rFonts w:ascii="Bookman Old Style" w:hAnsi="Bookman Old Style"/>
          <w:i/>
          <w:u w:val="single" w:color="221E1F"/>
        </w:rPr>
        <w:tab/>
      </w:r>
      <w:r w:rsidRPr="000739BA">
        <w:rPr>
          <w:rFonts w:ascii="Bookman Old Style" w:hAnsi="Bookman Old Style"/>
          <w:i/>
        </w:rPr>
        <w:t xml:space="preserve">[insert reference number of the contract] </w:t>
      </w:r>
      <w:r w:rsidRPr="000739BA">
        <w:rPr>
          <w:rFonts w:ascii="Bookman Old Style" w:hAnsi="Bookman Old Style"/>
        </w:rPr>
        <w:t>dated</w:t>
      </w:r>
      <w:r w:rsidRPr="000739BA">
        <w:rPr>
          <w:rFonts w:ascii="Bookman Old Style" w:hAnsi="Bookman Old Style"/>
          <w:u w:val="single" w:color="221E1F"/>
        </w:rPr>
        <w:tab/>
      </w:r>
      <w:r w:rsidRPr="000739BA">
        <w:rPr>
          <w:rFonts w:ascii="Bookman Old Style" w:hAnsi="Bookman Old Style"/>
        </w:rPr>
        <w:t xml:space="preserve">with the Beneﬁciary, for the </w:t>
      </w:r>
      <w:r w:rsidR="00A16077" w:rsidRPr="000739BA">
        <w:rPr>
          <w:rFonts w:ascii="Bookman Old Style" w:hAnsi="Bookman Old Style"/>
        </w:rPr>
        <w:t>execution of</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i/>
        </w:rPr>
        <w:t xml:space="preserve">[insert name of contract and brief description of </w:t>
      </w:r>
      <w:r w:rsidRPr="000739BA">
        <w:rPr>
          <w:rFonts w:ascii="Bookman Old Style" w:hAnsi="Bookman Old Style"/>
          <w:spacing w:val="-3"/>
        </w:rPr>
        <w:t>Works</w:t>
      </w:r>
      <w:r w:rsidRPr="000739BA">
        <w:rPr>
          <w:rFonts w:ascii="Bookman Old Style" w:hAnsi="Bookman Old Style"/>
          <w:i/>
          <w:spacing w:val="-3"/>
        </w:rPr>
        <w:t xml:space="preserve">] </w:t>
      </w:r>
      <w:r w:rsidRPr="000739BA">
        <w:rPr>
          <w:rFonts w:ascii="Bookman Old Style" w:hAnsi="Bookman Old Style"/>
        </w:rPr>
        <w:t>(hereinafter called "the Contract").</w:t>
      </w:r>
    </w:p>
    <w:p w14:paraId="443B8058" w14:textId="77777777" w:rsidR="00CB37CD" w:rsidRPr="000739BA" w:rsidRDefault="00CB37CD" w:rsidP="00625ECD">
      <w:pPr>
        <w:pStyle w:val="ListParagraph"/>
        <w:numPr>
          <w:ilvl w:val="0"/>
          <w:numId w:val="1"/>
        </w:numPr>
        <w:tabs>
          <w:tab w:val="left" w:pos="510"/>
        </w:tabs>
        <w:spacing w:before="246" w:line="230" w:lineRule="auto"/>
        <w:ind w:left="515" w:right="300" w:hanging="366"/>
        <w:jc w:val="both"/>
        <w:rPr>
          <w:rFonts w:ascii="Bookman Old Style" w:hAnsi="Bookman Old Style"/>
        </w:rPr>
      </w:pPr>
      <w:r w:rsidRPr="000739BA">
        <w:rPr>
          <w:rFonts w:ascii="Bookman Old Style" w:hAnsi="Bookman Old Style"/>
        </w:rPr>
        <w:t xml:space="preserve">Furthermore, we understand that, according to the conditions of the Contract, the Beneﬁciary retains moneys </w:t>
      </w:r>
      <w:r w:rsidR="00A16077" w:rsidRPr="000739BA">
        <w:rPr>
          <w:rFonts w:ascii="Bookman Old Style" w:hAnsi="Bookman Old Style"/>
        </w:rPr>
        <w:t>up to</w:t>
      </w:r>
      <w:r w:rsidRPr="000739BA">
        <w:rPr>
          <w:rFonts w:ascii="Bookman Old Style" w:hAnsi="Bookman Old Style"/>
        </w:rPr>
        <w:t xml:space="preserve"> the limit set forth in the Contract (“the Retention Money”), and that when the Taking-Over Certiﬁcate has been issued under the Contract and the ﬁrst half of the Retention Money has been certiﬁed for payment, and payment of </w:t>
      </w:r>
      <w:r w:rsidRPr="000739BA">
        <w:rPr>
          <w:rFonts w:ascii="Bookman Old Style" w:hAnsi="Bookman Old Style"/>
          <w:i/>
        </w:rPr>
        <w:t>[</w:t>
      </w:r>
      <w:r w:rsidRPr="000739BA">
        <w:rPr>
          <w:rFonts w:ascii="Bookman Old Style" w:hAnsi="Bookman Old Style"/>
        </w:rPr>
        <w:t>insert the second half of the Retention Money] is to be made against a Retention Money guarantee.</w:t>
      </w:r>
    </w:p>
    <w:p w14:paraId="39B792BA" w14:textId="77777777" w:rsidR="00CB37CD" w:rsidRPr="000739BA" w:rsidRDefault="00CB37CD" w:rsidP="00625ECD">
      <w:pPr>
        <w:pStyle w:val="ListParagraph"/>
        <w:numPr>
          <w:ilvl w:val="0"/>
          <w:numId w:val="1"/>
        </w:numPr>
        <w:tabs>
          <w:tab w:val="left" w:pos="510"/>
          <w:tab w:val="left" w:pos="3905"/>
          <w:tab w:val="left" w:pos="8398"/>
        </w:tabs>
        <w:spacing w:before="246" w:line="230" w:lineRule="auto"/>
        <w:ind w:left="515" w:right="300" w:hanging="366"/>
        <w:jc w:val="both"/>
        <w:rPr>
          <w:rFonts w:ascii="Bookman Old Style" w:hAnsi="Bookman Old Style"/>
        </w:rPr>
      </w:pPr>
      <w:r w:rsidRPr="000739BA">
        <w:rPr>
          <w:rFonts w:ascii="Bookman Old Style" w:hAnsi="Bookman Old Style"/>
        </w:rPr>
        <w:t xml:space="preserve">At the request of the Contractor, we, as Guarantor, hereby irrevocably undertake to pay the Beneﬁciary any sum or sums not exceeding in total an amount of </w:t>
      </w:r>
      <w:r w:rsidRPr="000739BA">
        <w:rPr>
          <w:rFonts w:ascii="Bookman Old Style" w:hAnsi="Bookman Old Style"/>
          <w:i/>
        </w:rPr>
        <w:t>[insert amount in ﬁgures]</w:t>
      </w:r>
      <w:r w:rsidRPr="000739BA">
        <w:rPr>
          <w:rFonts w:ascii="Bookman Old Style" w:hAnsi="Bookman Old Style"/>
          <w:i/>
          <w:u w:val="single" w:color="221E1F"/>
        </w:rPr>
        <w:tab/>
      </w:r>
      <w:r w:rsidRPr="000739BA">
        <w:rPr>
          <w:rFonts w:ascii="Bookman Old Style" w:hAnsi="Bookman Old Style"/>
        </w:rPr>
        <w:t>_ (</w:t>
      </w:r>
      <w:r w:rsidRPr="000739BA">
        <w:rPr>
          <w:rFonts w:ascii="Bookman Old Style" w:hAnsi="Bookman Old Style"/>
          <w:i/>
        </w:rPr>
        <w:t>[insert amount in words</w:t>
      </w:r>
      <w:r w:rsidRPr="000739BA">
        <w:rPr>
          <w:rFonts w:ascii="Bookman Old Style" w:hAnsi="Bookman Old Style"/>
          <w:i/>
          <w:u w:val="single" w:color="221E1F"/>
        </w:rPr>
        <w:tab/>
      </w:r>
      <w:r w:rsidRPr="000739BA">
        <w:rPr>
          <w:rFonts w:ascii="Bookman Old Style" w:hAnsi="Bookman Old Style"/>
          <w:i/>
        </w:rPr>
        <w:t>])</w:t>
      </w:r>
      <w:r w:rsidRPr="000739BA">
        <w:rPr>
          <w:rFonts w:ascii="Bookman Old Style" w:hAnsi="Bookman Old Style"/>
          <w:i/>
          <w:position w:val="11"/>
          <w:sz w:val="11"/>
        </w:rPr>
        <w:t xml:space="preserve">1 </w:t>
      </w:r>
      <w:r w:rsidRPr="000739BA">
        <w:rPr>
          <w:rFonts w:ascii="Bookman Old Style" w:hAnsi="Bookman Old Style"/>
        </w:rPr>
        <w:t>upon receipt by us of the Beneﬁciary's complying demand</w:t>
      </w:r>
      <w:r w:rsidR="00A16077" w:rsidRPr="000739BA">
        <w:rPr>
          <w:rFonts w:ascii="Bookman Old Style" w:hAnsi="Bookman Old Style"/>
        </w:rPr>
        <w:t xml:space="preserve"> s</w:t>
      </w:r>
      <w:r w:rsidRPr="000739BA">
        <w:rPr>
          <w:rFonts w:ascii="Bookman Old Style" w:hAnsi="Bookman Old Style"/>
        </w:rPr>
        <w:t>upported by the Beneﬁciary's statement, whether in the demand itself or in a separate signed document accompanying or identify</w:t>
      </w:r>
      <w:r w:rsidR="00A16077" w:rsidRPr="000739BA">
        <w:rPr>
          <w:rFonts w:ascii="Bookman Old Style" w:hAnsi="Bookman Old Style"/>
        </w:rPr>
        <w:t xml:space="preserve">ing </w:t>
      </w:r>
      <w:r w:rsidRPr="000739BA">
        <w:rPr>
          <w:rFonts w:ascii="Bookman Old Style" w:hAnsi="Bookman Old Style"/>
        </w:rPr>
        <w:t>the</w:t>
      </w:r>
      <w:r w:rsidR="00A16077" w:rsidRPr="000739BA">
        <w:rPr>
          <w:rFonts w:ascii="Bookman Old Style" w:hAnsi="Bookman Old Style"/>
        </w:rPr>
        <w:t xml:space="preserve"> </w:t>
      </w:r>
      <w:r w:rsidRPr="000739BA">
        <w:rPr>
          <w:rFonts w:ascii="Bookman Old Style" w:hAnsi="Bookman Old Style"/>
        </w:rPr>
        <w:t>demand, stating that the Contractor is in breach of its obligation(s) under the Contract, without your needing to prove or showgrounds for your demand or the sum speciﬁed there in.</w:t>
      </w:r>
    </w:p>
    <w:p w14:paraId="5284AC7B" w14:textId="77777777" w:rsidR="00CB37CD" w:rsidRPr="000739BA" w:rsidRDefault="00CB37CD" w:rsidP="00625ECD">
      <w:pPr>
        <w:pStyle w:val="ListParagraph"/>
        <w:numPr>
          <w:ilvl w:val="0"/>
          <w:numId w:val="1"/>
        </w:numPr>
        <w:tabs>
          <w:tab w:val="left" w:pos="510"/>
          <w:tab w:val="left" w:pos="4753"/>
          <w:tab w:val="left" w:pos="6883"/>
        </w:tabs>
        <w:spacing w:before="241" w:line="230" w:lineRule="auto"/>
        <w:ind w:left="515" w:right="301" w:hanging="366"/>
        <w:jc w:val="both"/>
        <w:rPr>
          <w:rFonts w:ascii="Bookman Old Style" w:hAnsi="Bookman Old Style"/>
        </w:rPr>
      </w:pPr>
      <w:r w:rsidRPr="000739BA">
        <w:rPr>
          <w:rFonts w:ascii="Bookman Old Style" w:hAnsi="Bookman Old Style"/>
        </w:rPr>
        <w:t>A demand under this guarantee may be presented as from the presentation to the Guarantor of a certiﬁcate from the Beneﬁciary's bank stating that the second half of the Retention Money as referred to above has been credited to the Contractor on its account number</w:t>
      </w:r>
      <w:r w:rsidRPr="000739BA">
        <w:rPr>
          <w:rFonts w:ascii="Bookman Old Style" w:hAnsi="Bookman Old Style"/>
          <w:u w:val="single" w:color="221E1F"/>
        </w:rPr>
        <w:tab/>
      </w:r>
      <w:r w:rsidRPr="000739BA">
        <w:rPr>
          <w:rFonts w:ascii="Bookman Old Style" w:hAnsi="Bookman Old Style"/>
        </w:rPr>
        <w:t>at</w:t>
      </w:r>
      <w:r w:rsidRPr="000739BA">
        <w:rPr>
          <w:rFonts w:ascii="Bookman Old Style" w:hAnsi="Bookman Old Style"/>
          <w:u w:val="single" w:color="221E1F"/>
        </w:rPr>
        <w:tab/>
      </w:r>
      <w:r w:rsidRPr="000739BA">
        <w:rPr>
          <w:rFonts w:ascii="Bookman Old Style" w:hAnsi="Bookman Old Style"/>
          <w:i/>
        </w:rPr>
        <w:t xml:space="preserve"> [insert name and address </w:t>
      </w:r>
      <w:r w:rsidR="00A16077" w:rsidRPr="000739BA">
        <w:rPr>
          <w:rFonts w:ascii="Bookman Old Style" w:hAnsi="Bookman Old Style"/>
          <w:i/>
        </w:rPr>
        <w:t>of Applicant’s</w:t>
      </w:r>
      <w:r w:rsidRPr="000739BA">
        <w:rPr>
          <w:rFonts w:ascii="Bookman Old Style" w:hAnsi="Bookman Old Style"/>
          <w:i/>
        </w:rPr>
        <w:t xml:space="preserve"> bank]</w:t>
      </w:r>
      <w:r w:rsidRPr="000739BA">
        <w:rPr>
          <w:rFonts w:ascii="Bookman Old Style" w:hAnsi="Bookman Old Style"/>
        </w:rPr>
        <w:t>.</w:t>
      </w:r>
    </w:p>
    <w:p w14:paraId="46D9CC64" w14:textId="77777777" w:rsidR="00CB37CD" w:rsidRPr="000739BA" w:rsidRDefault="00CB37CD" w:rsidP="00625ECD">
      <w:pPr>
        <w:pStyle w:val="ListParagraph"/>
        <w:numPr>
          <w:ilvl w:val="0"/>
          <w:numId w:val="1"/>
        </w:numPr>
        <w:tabs>
          <w:tab w:val="left" w:pos="510"/>
        </w:tabs>
        <w:spacing w:before="240" w:line="230" w:lineRule="auto"/>
        <w:ind w:left="515" w:right="301" w:hanging="366"/>
        <w:jc w:val="both"/>
        <w:rPr>
          <w:rFonts w:ascii="Bookman Old Style" w:hAnsi="Bookman Old Style"/>
        </w:rPr>
      </w:pPr>
      <w:r w:rsidRPr="000739BA">
        <w:rPr>
          <w:rFonts w:ascii="Bookman Old Style" w:hAnsi="Bookman Old Style"/>
        </w:rPr>
        <w:t>This guarantee shall expire no later than the....................Day of...................2...........</w:t>
      </w:r>
      <w:r w:rsidRPr="000739BA">
        <w:rPr>
          <w:rFonts w:ascii="Bookman Old Style" w:hAnsi="Bookman Old Style"/>
          <w:position w:val="11"/>
          <w:sz w:val="11"/>
        </w:rPr>
        <w:t>2</w:t>
      </w:r>
      <w:r w:rsidRPr="000739BA">
        <w:rPr>
          <w:rFonts w:ascii="Bookman Old Style" w:hAnsi="Bookman Old Style"/>
        </w:rPr>
        <w:t>, and any demand for payment under it must be received by us at the ofﬁce indicated above on or before that date.</w:t>
      </w:r>
    </w:p>
    <w:p w14:paraId="2C82ECC6" w14:textId="77777777" w:rsidR="00CB37CD" w:rsidRPr="000739BA" w:rsidRDefault="00CB37CD" w:rsidP="00625ECD">
      <w:pPr>
        <w:pStyle w:val="ListParagraph"/>
        <w:numPr>
          <w:ilvl w:val="0"/>
          <w:numId w:val="1"/>
        </w:numPr>
        <w:tabs>
          <w:tab w:val="left" w:pos="510"/>
        </w:tabs>
        <w:spacing w:before="245" w:line="230" w:lineRule="auto"/>
        <w:ind w:left="515" w:right="301" w:hanging="366"/>
        <w:jc w:val="both"/>
        <w:rPr>
          <w:rFonts w:ascii="Bookman Old Style" w:hAnsi="Bookman Old Style"/>
        </w:rPr>
      </w:pPr>
      <w:r w:rsidRPr="000739BA">
        <w:rPr>
          <w:rFonts w:ascii="Bookman Old Style" w:hAnsi="Bookman Old Style"/>
        </w:rPr>
        <w:t xml:space="preserve">The Guarantor agrees to a one-time extension of this guarantee for a period not to exceed </w:t>
      </w:r>
      <w:r w:rsidRPr="000739BA">
        <w:rPr>
          <w:rFonts w:ascii="Bookman Old Style" w:hAnsi="Bookman Old Style"/>
          <w:i/>
        </w:rPr>
        <w:t xml:space="preserve">[six months] [one year], </w:t>
      </w:r>
      <w:r w:rsidRPr="000739BA">
        <w:rPr>
          <w:rFonts w:ascii="Bookman Old Style" w:hAnsi="Bookman Old Style"/>
        </w:rPr>
        <w:t>in response to the Beneﬁciary's written request for such extension, such request to be presented to the Guarantor before the expiry of the guarantee.</w:t>
      </w:r>
    </w:p>
    <w:p w14:paraId="35C2369B" w14:textId="77777777" w:rsidR="00CB37CD" w:rsidRPr="000739BA" w:rsidRDefault="00CB37CD" w:rsidP="00625ECD">
      <w:pPr>
        <w:pStyle w:val="BodyText"/>
        <w:spacing w:before="238" w:line="248" w:lineRule="exact"/>
        <w:ind w:left="509"/>
        <w:rPr>
          <w:rFonts w:ascii="Bookman Old Style" w:hAnsi="Bookman Old Style"/>
        </w:rPr>
      </w:pPr>
      <w:r w:rsidRPr="000739BA">
        <w:rPr>
          <w:rFonts w:ascii="Bookman Old Style" w:hAnsi="Bookman Old Style"/>
        </w:rPr>
        <w:t>_____________________________________________________________________________</w:t>
      </w:r>
    </w:p>
    <w:p w14:paraId="76B5A781" w14:textId="77777777" w:rsidR="00CB37CD" w:rsidRPr="000739BA" w:rsidRDefault="00CB37CD" w:rsidP="00625ECD">
      <w:pPr>
        <w:spacing w:before="120" w:line="248" w:lineRule="exact"/>
        <w:ind w:left="518"/>
        <w:rPr>
          <w:rFonts w:ascii="Bookman Old Style" w:hAnsi="Bookman Old Style"/>
          <w:i/>
        </w:rPr>
      </w:pPr>
      <w:r w:rsidRPr="000739BA">
        <w:rPr>
          <w:rFonts w:ascii="Bookman Old Style" w:hAnsi="Bookman Old Style"/>
          <w:i/>
        </w:rPr>
        <w:t>[Name of Authorized Ofﬁcial, signature(s) and seals/stamps]</w:t>
      </w:r>
    </w:p>
    <w:p w14:paraId="31E7FFD8" w14:textId="77777777" w:rsidR="00CB37CD" w:rsidRPr="000739BA" w:rsidRDefault="00CB37CD" w:rsidP="00625ECD">
      <w:pPr>
        <w:spacing w:before="164" w:line="230" w:lineRule="auto"/>
        <w:ind w:left="514" w:right="301" w:hanging="6"/>
        <w:jc w:val="both"/>
        <w:rPr>
          <w:rFonts w:ascii="Bookman Old Style" w:hAnsi="Bookman Old Style"/>
          <w:i/>
        </w:rPr>
      </w:pPr>
      <w:r w:rsidRPr="000739BA">
        <w:rPr>
          <w:rFonts w:ascii="Bookman Old Style" w:hAnsi="Bookman Old Style"/>
          <w:b/>
          <w:i/>
        </w:rPr>
        <w:t xml:space="preserve">Note: </w:t>
      </w:r>
      <w:r w:rsidRPr="000739BA">
        <w:rPr>
          <w:rFonts w:ascii="Bookman Old Style" w:hAnsi="Bookman Old Style"/>
          <w:i/>
        </w:rPr>
        <w:t xml:space="preserve">All italicized text (including footnotes) is for use in preparing this form and shall be deleted </w:t>
      </w:r>
      <w:r w:rsidRPr="000739BA">
        <w:rPr>
          <w:rFonts w:ascii="Bookman Old Style" w:hAnsi="Bookman Old Style"/>
          <w:i/>
          <w:spacing w:val="-3"/>
        </w:rPr>
        <w:t xml:space="preserve">from </w:t>
      </w:r>
      <w:r w:rsidRPr="000739BA">
        <w:rPr>
          <w:rFonts w:ascii="Bookman Old Style" w:hAnsi="Bookman Old Style"/>
          <w:i/>
        </w:rPr>
        <w:t>the ﬁnal product.</w:t>
      </w:r>
    </w:p>
    <w:p w14:paraId="2C4EBE3D" w14:textId="77777777" w:rsidR="00CB37CD" w:rsidRPr="000739BA" w:rsidRDefault="00CB37CD" w:rsidP="00625ECD">
      <w:pPr>
        <w:pStyle w:val="BodyText"/>
        <w:rPr>
          <w:rFonts w:ascii="Bookman Old Style" w:hAnsi="Bookman Old Style"/>
          <w:i/>
          <w:sz w:val="20"/>
        </w:rPr>
      </w:pPr>
    </w:p>
    <w:p w14:paraId="63E4E98C" w14:textId="77777777" w:rsidR="00CB37CD" w:rsidRPr="000739BA" w:rsidRDefault="00CB37CD" w:rsidP="00625ECD">
      <w:pPr>
        <w:pStyle w:val="BodyText"/>
        <w:spacing w:before="3"/>
        <w:rPr>
          <w:rFonts w:ascii="Bookman Old Style" w:hAnsi="Bookman Old Style"/>
          <w:i/>
          <w:sz w:val="16"/>
        </w:rPr>
      </w:pPr>
      <w:r w:rsidRPr="000739BA">
        <w:rPr>
          <w:rFonts w:ascii="Bookman Old Style" w:hAnsi="Bookman Old Style"/>
          <w:i/>
          <w:position w:val="8"/>
          <w:sz w:val="8"/>
        </w:rPr>
        <w:t>1</w:t>
      </w:r>
      <w:r w:rsidRPr="000739BA">
        <w:rPr>
          <w:rFonts w:ascii="Bookman Old Style" w:hAnsi="Bookman Old Style"/>
          <w:i/>
          <w:sz w:val="16"/>
        </w:rPr>
        <w:t>The Guarantor shall insert an amount representing the amount of the second half of the Retention Money.</w:t>
      </w:r>
    </w:p>
    <w:p w14:paraId="5FE09352" w14:textId="77777777" w:rsidR="00CB37CD" w:rsidRPr="000739BA" w:rsidRDefault="00CB37CD" w:rsidP="00625ECD">
      <w:pPr>
        <w:spacing w:line="230" w:lineRule="auto"/>
        <w:ind w:left="149" w:right="313"/>
        <w:jc w:val="both"/>
        <w:rPr>
          <w:rFonts w:ascii="Bookman Old Style" w:hAnsi="Bookman Old Style"/>
          <w:i/>
          <w:sz w:val="16"/>
        </w:rPr>
      </w:pPr>
      <w:r w:rsidRPr="000739BA">
        <w:rPr>
          <w:rFonts w:ascii="Bookman Old Style" w:hAnsi="Bookman Old Style"/>
          <w:i/>
          <w:position w:val="8"/>
          <w:sz w:val="8"/>
        </w:rPr>
        <w:t>2</w:t>
      </w:r>
      <w:r w:rsidRPr="000739BA">
        <w:rPr>
          <w:rFonts w:ascii="Bookman Old Style" w:hAnsi="Bookman Old Style"/>
          <w:i/>
          <w:sz w:val="16"/>
        </w:rPr>
        <w:t xml:space="preserve">Insert a date that is twenty-eight days after the expiry of retention period after the </w:t>
      </w:r>
      <w:r w:rsidR="00A16077" w:rsidRPr="000739BA">
        <w:rPr>
          <w:rFonts w:ascii="Bookman Old Style" w:hAnsi="Bookman Old Style"/>
          <w:i/>
          <w:sz w:val="16"/>
        </w:rPr>
        <w:t>actual</w:t>
      </w:r>
      <w:r w:rsidRPr="000739BA">
        <w:rPr>
          <w:rFonts w:ascii="Bookman Old Style" w:hAnsi="Bookman Old Style"/>
          <w:i/>
          <w:sz w:val="16"/>
        </w:rPr>
        <w:t xml:space="preserve"> </w:t>
      </w:r>
      <w:r w:rsidR="00A16077" w:rsidRPr="000739BA">
        <w:rPr>
          <w:rFonts w:ascii="Bookman Old Style" w:hAnsi="Bookman Old Style"/>
          <w:i/>
          <w:sz w:val="16"/>
        </w:rPr>
        <w:t>completion</w:t>
      </w:r>
      <w:r w:rsidRPr="000739BA">
        <w:rPr>
          <w:rFonts w:ascii="Bookman Old Style" w:hAnsi="Bookman Old Style"/>
          <w:i/>
          <w:sz w:val="16"/>
        </w:rPr>
        <w:t xml:space="preserve"> date of the contract. The Procuring Entity should note that in the event of an extension of this date for completion of the Contract, the Procuring Entity would need to request an extension of this guarantee from the Guarantor. Such request must be in writing and must be made prior to the expiration date established in the guarantee.</w:t>
      </w:r>
    </w:p>
    <w:p w14:paraId="4580AD78" w14:textId="77777777" w:rsidR="00CB37CD" w:rsidRPr="000739BA" w:rsidRDefault="00CB37CD" w:rsidP="00625ECD">
      <w:pPr>
        <w:spacing w:line="230" w:lineRule="auto"/>
        <w:jc w:val="both"/>
        <w:rPr>
          <w:rFonts w:ascii="Bookman Old Style" w:hAnsi="Bookman Old Style"/>
          <w:sz w:val="16"/>
        </w:rPr>
      </w:pPr>
    </w:p>
    <w:p w14:paraId="748BB805" w14:textId="77777777" w:rsidR="00CB37CD" w:rsidRPr="000739BA" w:rsidRDefault="00CB37CD" w:rsidP="00625ECD">
      <w:pPr>
        <w:spacing w:line="230" w:lineRule="auto"/>
        <w:jc w:val="both"/>
        <w:rPr>
          <w:rFonts w:ascii="Bookman Old Style" w:hAnsi="Bookman Old Style"/>
          <w:sz w:val="16"/>
        </w:rPr>
      </w:pPr>
    </w:p>
    <w:p w14:paraId="2F1F9972" w14:textId="77777777" w:rsidR="00CB37CD" w:rsidRPr="000739BA" w:rsidRDefault="00CB37CD" w:rsidP="00625ECD">
      <w:pPr>
        <w:spacing w:line="230" w:lineRule="auto"/>
        <w:jc w:val="both"/>
        <w:rPr>
          <w:rFonts w:ascii="Bookman Old Style" w:hAnsi="Bookman Old Style"/>
          <w:sz w:val="16"/>
        </w:rPr>
      </w:pPr>
    </w:p>
    <w:p w14:paraId="6A4E672E" w14:textId="77777777" w:rsidR="00CB37CD" w:rsidRPr="000739BA" w:rsidRDefault="00CB37CD" w:rsidP="00625ECD">
      <w:pPr>
        <w:pStyle w:val="Heading2"/>
        <w:tabs>
          <w:tab w:val="left" w:pos="491"/>
        </w:tabs>
        <w:spacing w:before="129"/>
        <w:ind w:left="0"/>
        <w:rPr>
          <w:rFonts w:cs="Times New Roman"/>
          <w:sz w:val="22"/>
          <w:szCs w:val="22"/>
        </w:rPr>
      </w:pPr>
      <w:bookmarkStart w:id="176" w:name="_Toc86756905"/>
      <w:bookmarkStart w:id="177" w:name="_Hlk75253274"/>
      <w:r w:rsidRPr="000739BA">
        <w:rPr>
          <w:rFonts w:cs="Times New Roman"/>
          <w:sz w:val="22"/>
          <w:szCs w:val="22"/>
        </w:rPr>
        <w:t>FORM NO. 9 BENEFICIAL OWNERSHIP DISCLOSURE FORM</w:t>
      </w:r>
      <w:bookmarkEnd w:id="176"/>
    </w:p>
    <w:bookmarkEnd w:id="177"/>
    <w:p w14:paraId="5CD93576" w14:textId="77777777" w:rsidR="00CB37CD" w:rsidRPr="000739BA" w:rsidRDefault="00CB37CD" w:rsidP="00625ECD">
      <w:pPr>
        <w:pStyle w:val="BodyText"/>
        <w:rPr>
          <w:rFonts w:ascii="Bookman Old Style" w:hAnsi="Bookman Old Style"/>
          <w:b/>
        </w:rPr>
      </w:pPr>
      <w:r w:rsidRPr="000739BA">
        <w:rPr>
          <w:rFonts w:ascii="Bookman Old Style" w:hAnsi="Bookman Old Style"/>
          <w:noProof/>
          <w:lang w:val="en-GB" w:eastAsia="en-GB"/>
        </w:rPr>
        <mc:AlternateContent>
          <mc:Choice Requires="wps">
            <w:drawing>
              <wp:anchor distT="0" distB="0" distL="0" distR="0" simplePos="0" relativeHeight="251669504" behindDoc="0" locked="0" layoutInCell="1" allowOverlap="1" wp14:anchorId="67A02D96" wp14:editId="0701C157">
                <wp:simplePos x="0" y="0"/>
                <wp:positionH relativeFrom="page">
                  <wp:posOffset>538480</wp:posOffset>
                </wp:positionH>
                <wp:positionV relativeFrom="paragraph">
                  <wp:posOffset>167640</wp:posOffset>
                </wp:positionV>
                <wp:extent cx="6482080" cy="2312670"/>
                <wp:effectExtent l="0" t="0" r="13970" b="1143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headEnd/>
                          <a:tailEnd/>
                        </a:ln>
                      </wps:spPr>
                      <wps:txbx>
                        <w:txbxContent>
                          <w:p w14:paraId="53BE700E" w14:textId="77777777" w:rsidR="00B541C8" w:rsidRDefault="00B541C8" w:rsidP="00CB37CD">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4BDD98BC" w14:textId="77777777" w:rsidR="00B541C8" w:rsidRDefault="00B541C8" w:rsidP="00CB37CD">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0F39415C" w14:textId="77777777" w:rsidR="00B541C8" w:rsidRDefault="00B541C8" w:rsidP="00CB37CD">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228D30D4" w14:textId="77777777" w:rsidR="00B541C8" w:rsidRDefault="00B541C8" w:rsidP="001B6980">
                            <w:pPr>
                              <w:numPr>
                                <w:ilvl w:val="0"/>
                                <w:numId w:val="62"/>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1D96F6A8" w14:textId="77777777" w:rsidR="00B541C8" w:rsidRDefault="00B541C8" w:rsidP="001B6980">
                            <w:pPr>
                              <w:numPr>
                                <w:ilvl w:val="0"/>
                                <w:numId w:val="62"/>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43814301" w14:textId="77777777" w:rsidR="00B541C8" w:rsidRDefault="00B541C8" w:rsidP="001B6980">
                            <w:pPr>
                              <w:numPr>
                                <w:ilvl w:val="0"/>
                                <w:numId w:val="62"/>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7D8B7" id="Text Box 4" o:spid="_x0000_s1031" type="#_x0000_t202" style="position:absolute;margin-left:42.4pt;margin-top:13.2pt;width:510.4pt;height:182.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WJIgIAAB8EAAAOAAAAZHJzL2Uyb0RvYy54bWysU9tu2zAMfR+wfxD0vthxszQw4hRdugwD&#10;ugvQ7gNkWbaFSaImKbG7rx8lx1mwvQ3zg0CL5CF5DrW9G7UiJ+G8BFPR5SKnRBgOjTRdRb89H95s&#10;KPGBmYYpMKKiL8LTu93rV9vBlqKAHlQjHEEQ48vBVrQPwZZZ5nkvNPMLsMKgswWnWcBf12WNYwOi&#10;a5UVeb7OBnCNdcCF93j7MDnpLuG3reDhS9t6EYiqKPYW0unSWccz221Z2Tlme8nPbbB/6EIzabDo&#10;BeqBBUaOTv4FpSV34KENCw46g7aVXKQZcJpl/sc0Tz2zIs2C5Hh7ocn/P1j++fTVEdlUdEWJYRol&#10;ehZjIO9gJKvIzmB9iUFPFsPCiNeocprU20fg3z0xsO+Z6cS9czD0gjXY3TJmZlepE46PIPXwCRos&#10;w44BEtDYOh2pQzIIoqNKLxdlYiscL9erTZFv0MXRV9wsi/Vt0i5j5ZxunQ8fBGgSjYo6lD7Bs9Oj&#10;D7EdVs4hsZqBg1Qqya8MGRD1dnUzDQZKNtEZw7zr6r1y5MRwgbDwoZjr+uswLQOusZK6ops8ftNi&#10;RTremyZVCUyqycZOlDnzEymZyAljPSYh3s6019C8IGEOpq3FV4ZGD+4nJQNubEX9jyNzghL10SDp&#10;cb1nw81GPRvMcEytaKBkMvdhegZH62TXI/Ikq4F7FKaVibKo4NTFuV3cwsTk+cXENb/+T1G/3/Xu&#10;FwAAAP//AwBQSwMEFAAGAAgAAAAhABTWW+ziAAAACgEAAA8AAABkcnMvZG93bnJldi54bWxMj81O&#10;wzAQhO9IvIO1SNyo3VKiNsSpKiQkDoVCGwRHJ978CHsdxW4beHrcExxHM5r5JluN1rAjDr5zJGE6&#10;EcCQKqc7aiQU+8ebBTAfFGllHKGEb/Swyi8vMpVqd6I3PO5Cw2IJ+VRJaEPoU8591aJVfuJ6pOjV&#10;brAqRDk0XA/qFMut4TMhEm5VR3GhVT0+tFh97Q5Wwvalf/0oSvP0vKk/i+VP/b7Zr42U11fj+h5Y&#10;wDH8heGMH9Ehj0ylO5D2zEhYzCN5kDBL5sDO/lTcJcBKCbdLkQDPM/7/Qv4LAAD//wMAUEsBAi0A&#10;FAAGAAgAAAAhALaDOJL+AAAA4QEAABMAAAAAAAAAAAAAAAAAAAAAAFtDb250ZW50X1R5cGVzXS54&#10;bWxQSwECLQAUAAYACAAAACEAOP0h/9YAAACUAQAACwAAAAAAAAAAAAAAAAAvAQAAX3JlbHMvLnJl&#10;bHNQSwECLQAUAAYACAAAACEA820FiSICAAAfBAAADgAAAAAAAAAAAAAAAAAuAgAAZHJzL2Uyb0Rv&#10;Yy54bWxQSwECLQAUAAYACAAAACEAFNZb7OIAAAAKAQAADwAAAAAAAAAAAAAAAAB8BAAAZHJzL2Rv&#10;d25yZXYueG1sUEsFBgAAAAAEAAQA8wAAAIsFAAAAAA==&#10;" filled="f" strokecolor="#231f20" strokeweight=".07619mm">
                <v:textbox inset="0,0,0,0">
                  <w:txbxContent>
                    <w:p w:rsidR="00B541C8" w:rsidRDefault="00B541C8" w:rsidP="00CB37CD">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B541C8" w:rsidRDefault="00B541C8" w:rsidP="00CB37CD">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B541C8" w:rsidRDefault="00B541C8" w:rsidP="00CB37CD">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B541C8" w:rsidRDefault="00B541C8" w:rsidP="001B6980">
                      <w:pPr>
                        <w:numPr>
                          <w:ilvl w:val="0"/>
                          <w:numId w:val="62"/>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B541C8" w:rsidRDefault="00B541C8" w:rsidP="001B6980">
                      <w:pPr>
                        <w:numPr>
                          <w:ilvl w:val="0"/>
                          <w:numId w:val="62"/>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B541C8" w:rsidRDefault="00B541C8" w:rsidP="001B6980">
                      <w:pPr>
                        <w:numPr>
                          <w:ilvl w:val="0"/>
                          <w:numId w:val="62"/>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anchorx="page"/>
              </v:shape>
            </w:pict>
          </mc:Fallback>
        </mc:AlternateContent>
      </w:r>
    </w:p>
    <w:p w14:paraId="13E4E356" w14:textId="77777777" w:rsidR="00CB37CD" w:rsidRPr="000739BA" w:rsidRDefault="00CB37CD" w:rsidP="00625ECD">
      <w:pPr>
        <w:pStyle w:val="BodyText"/>
        <w:rPr>
          <w:rFonts w:ascii="Bookman Old Style" w:hAnsi="Bookman Old Style"/>
          <w:b/>
        </w:rPr>
      </w:pPr>
    </w:p>
    <w:p w14:paraId="4EF20A32" w14:textId="77777777" w:rsidR="00CB37CD" w:rsidRPr="000739BA" w:rsidRDefault="00CB37CD" w:rsidP="00625ECD">
      <w:pPr>
        <w:pStyle w:val="BodyText"/>
        <w:spacing w:before="8"/>
        <w:rPr>
          <w:rFonts w:ascii="Bookman Old Style" w:hAnsi="Bookman Old Style"/>
          <w:b/>
        </w:rPr>
      </w:pPr>
    </w:p>
    <w:p w14:paraId="367E0398" w14:textId="77777777" w:rsidR="00CB37CD" w:rsidRPr="000739BA" w:rsidRDefault="00CB37CD" w:rsidP="00625ECD">
      <w:pPr>
        <w:tabs>
          <w:tab w:val="left" w:pos="3427"/>
          <w:tab w:val="left" w:pos="5753"/>
          <w:tab w:val="left" w:pos="6867"/>
        </w:tabs>
        <w:spacing w:before="124" w:line="345" w:lineRule="auto"/>
        <w:ind w:left="134" w:right="1661"/>
        <w:rPr>
          <w:rFonts w:ascii="Bookman Old Style" w:hAnsi="Bookman Old Style"/>
          <w:i/>
        </w:rPr>
      </w:pPr>
      <w:r w:rsidRPr="000739BA">
        <w:rPr>
          <w:rFonts w:ascii="Bookman Old Style" w:hAnsi="Bookman Old Style"/>
        </w:rPr>
        <w:t>Tender Reference No.:</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w:t>
      </w:r>
      <w:r w:rsidRPr="000739BA">
        <w:rPr>
          <w:rFonts w:ascii="Bookman Old Style" w:hAnsi="Bookman Old Style"/>
          <w:i/>
        </w:rPr>
        <w:t>insert identiﬁcation no</w:t>
      </w:r>
      <w:r w:rsidRPr="000739BA">
        <w:rPr>
          <w:rFonts w:ascii="Bookman Old Style" w:hAnsi="Bookman Old Style"/>
        </w:rPr>
        <w:t>] Name of the Assignment:</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i/>
        </w:rPr>
        <w:t xml:space="preserve">[insert name of the assignment] </w:t>
      </w:r>
      <w:r w:rsidRPr="000739BA">
        <w:rPr>
          <w:rFonts w:ascii="Bookman Old Style" w:hAnsi="Bookman Old Style"/>
          <w:spacing w:val="-6"/>
        </w:rPr>
        <w:t>to:</w:t>
      </w:r>
      <w:r w:rsidRPr="000739BA">
        <w:rPr>
          <w:rFonts w:ascii="Bookman Old Style" w:hAnsi="Bookman Old Style"/>
          <w:spacing w:val="-6"/>
          <w:u w:val="single" w:color="221E1F"/>
        </w:rPr>
        <w:tab/>
      </w:r>
      <w:r w:rsidRPr="000739BA">
        <w:rPr>
          <w:rFonts w:ascii="Bookman Old Style" w:hAnsi="Bookman Old Style"/>
          <w:i/>
        </w:rPr>
        <w:t>[insert complete name of Procuring Entity]</w:t>
      </w:r>
    </w:p>
    <w:p w14:paraId="1B5CB97C" w14:textId="77777777" w:rsidR="00CB37CD" w:rsidRPr="000739BA" w:rsidRDefault="00CB37CD" w:rsidP="00625ECD">
      <w:pPr>
        <w:tabs>
          <w:tab w:val="left" w:pos="6035"/>
        </w:tabs>
        <w:spacing w:before="255" w:line="230" w:lineRule="auto"/>
        <w:ind w:left="134" w:right="289"/>
        <w:jc w:val="both"/>
        <w:rPr>
          <w:rFonts w:ascii="Bookman Old Style" w:hAnsi="Bookman Old Style"/>
          <w:i/>
        </w:rPr>
      </w:pPr>
      <w:r w:rsidRPr="000739BA">
        <w:rPr>
          <w:rFonts w:ascii="Bookman Old Style" w:hAnsi="Bookman Old Style"/>
        </w:rPr>
        <w:t>In response to your notiﬁcation of award dated</w:t>
      </w:r>
      <w:r w:rsidRPr="000739BA">
        <w:rPr>
          <w:rFonts w:ascii="Bookman Old Style" w:hAnsi="Bookman Old Style"/>
          <w:u w:val="single" w:color="221E1F"/>
        </w:rPr>
        <w:tab/>
      </w:r>
      <w:r w:rsidRPr="000739BA">
        <w:rPr>
          <w:rFonts w:ascii="Bookman Old Style" w:hAnsi="Bookman Old Style"/>
          <w:i/>
        </w:rPr>
        <w:t xml:space="preserve">[insert date of notiﬁcation of award] </w:t>
      </w:r>
      <w:r w:rsidRPr="000739BA">
        <w:rPr>
          <w:rFonts w:ascii="Bookman Old Style" w:hAnsi="Bookman Old Style"/>
        </w:rPr>
        <w:t>to furnish additional information on beneﬁcial ownership:</w:t>
      </w:r>
      <w:r w:rsidRPr="000739BA">
        <w:rPr>
          <w:rFonts w:ascii="Bookman Old Style" w:hAnsi="Bookman Old Style"/>
          <w:u w:val="single" w:color="221E1F"/>
        </w:rPr>
        <w:tab/>
      </w:r>
      <w:r w:rsidRPr="000739BA">
        <w:rPr>
          <w:rFonts w:ascii="Bookman Old Style" w:hAnsi="Bookman Old Style"/>
          <w:i/>
        </w:rPr>
        <w:t xml:space="preserve">[select one option as applicable and delete the options that </w:t>
      </w:r>
      <w:r w:rsidRPr="000739BA">
        <w:rPr>
          <w:rFonts w:ascii="Bookman Old Style" w:hAnsi="Bookman Old Style"/>
          <w:i/>
          <w:spacing w:val="-3"/>
        </w:rPr>
        <w:t xml:space="preserve">are </w:t>
      </w:r>
      <w:r w:rsidRPr="000739BA">
        <w:rPr>
          <w:rFonts w:ascii="Bookman Old Style" w:hAnsi="Bookman Old Style"/>
          <w:i/>
        </w:rPr>
        <w:t>not applicable]</w:t>
      </w:r>
    </w:p>
    <w:p w14:paraId="4F4486AA" w14:textId="77777777" w:rsidR="00CB37CD" w:rsidRPr="000739BA" w:rsidRDefault="00CB37CD" w:rsidP="00625ECD">
      <w:pPr>
        <w:pStyle w:val="BodyText"/>
        <w:numPr>
          <w:ilvl w:val="0"/>
          <w:numId w:val="63"/>
        </w:numPr>
        <w:tabs>
          <w:tab w:val="left" w:pos="534"/>
        </w:tabs>
        <w:spacing w:before="238"/>
        <w:rPr>
          <w:rFonts w:ascii="Bookman Old Style" w:hAnsi="Bookman Old Style"/>
        </w:rPr>
      </w:pPr>
      <w:r w:rsidRPr="000739BA">
        <w:rPr>
          <w:rFonts w:ascii="Bookman Old Style" w:hAnsi="Bookman Old Style"/>
          <w:spacing w:val="-9"/>
        </w:rPr>
        <w:t xml:space="preserve">We </w:t>
      </w:r>
      <w:r w:rsidRPr="000739BA">
        <w:rPr>
          <w:rFonts w:ascii="Bookman Old Style" w:hAnsi="Bookman Old Style"/>
        </w:rPr>
        <w:t>here by provide the following beneﬁcial ownership information.</w:t>
      </w:r>
    </w:p>
    <w:p w14:paraId="12EEFF94" w14:textId="77777777" w:rsidR="00CB37CD" w:rsidRPr="000739BA" w:rsidRDefault="00CB37CD" w:rsidP="00625ECD">
      <w:pPr>
        <w:pStyle w:val="Heading6"/>
        <w:spacing w:before="235"/>
        <w:ind w:left="134"/>
        <w:rPr>
          <w:rFonts w:ascii="Bookman Old Style" w:hAnsi="Bookman Old Style"/>
        </w:rPr>
      </w:pPr>
      <w:r w:rsidRPr="000739BA">
        <w:rPr>
          <w:rFonts w:ascii="Bookman Old Style" w:hAnsi="Bookman Old Style"/>
        </w:rPr>
        <w:t>Details of beneﬁcial ownership</w:t>
      </w:r>
    </w:p>
    <w:p w14:paraId="75CF7FBE" w14:textId="77777777" w:rsidR="00CB37CD" w:rsidRPr="000739BA" w:rsidRDefault="00CB37CD" w:rsidP="00625ECD">
      <w:pPr>
        <w:pStyle w:val="BodyText"/>
        <w:rPr>
          <w:rFonts w:ascii="Bookman Old Style" w:hAnsi="Bookman Old Style"/>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CB37CD" w:rsidRPr="000739BA" w14:paraId="146F627B" w14:textId="77777777" w:rsidTr="00CB37CD">
        <w:trPr>
          <w:trHeight w:val="1126"/>
        </w:trPr>
        <w:tc>
          <w:tcPr>
            <w:tcW w:w="2251" w:type="dxa"/>
            <w:shd w:val="clear" w:color="auto" w:fill="auto"/>
          </w:tcPr>
          <w:p w14:paraId="346497F5" w14:textId="77777777" w:rsidR="00CB37CD" w:rsidRPr="000739BA" w:rsidRDefault="00CB37CD" w:rsidP="00625ECD">
            <w:pPr>
              <w:rPr>
                <w:rFonts w:ascii="Bookman Old Style" w:hAnsi="Bookman Old Style"/>
                <w:b/>
                <w:sz w:val="20"/>
                <w:szCs w:val="20"/>
              </w:rPr>
            </w:pPr>
            <w:r w:rsidRPr="000739BA">
              <w:rPr>
                <w:rFonts w:ascii="Bookman Old Style" w:hAnsi="Bookman Old Style"/>
                <w:b/>
                <w:sz w:val="20"/>
                <w:szCs w:val="20"/>
              </w:rPr>
              <w:t>Identity of Beneficial Owner</w:t>
            </w:r>
          </w:p>
          <w:p w14:paraId="12265644" w14:textId="77777777" w:rsidR="00CB37CD" w:rsidRPr="000739BA" w:rsidRDefault="00CB37CD" w:rsidP="00625ECD">
            <w:pPr>
              <w:rPr>
                <w:rFonts w:ascii="Bookman Old Style" w:hAnsi="Bookman Old Style"/>
                <w:b/>
                <w:i/>
                <w:sz w:val="20"/>
                <w:szCs w:val="20"/>
              </w:rPr>
            </w:pPr>
          </w:p>
        </w:tc>
        <w:tc>
          <w:tcPr>
            <w:tcW w:w="1900" w:type="dxa"/>
            <w:shd w:val="clear" w:color="auto" w:fill="auto"/>
          </w:tcPr>
          <w:p w14:paraId="63C83462" w14:textId="77777777" w:rsidR="00CB37CD" w:rsidRPr="000739BA" w:rsidRDefault="00CB37CD" w:rsidP="00625ECD">
            <w:pPr>
              <w:rPr>
                <w:rFonts w:ascii="Bookman Old Style" w:hAnsi="Bookman Old Style"/>
                <w:b/>
                <w:sz w:val="20"/>
                <w:szCs w:val="20"/>
              </w:rPr>
            </w:pPr>
            <w:r w:rsidRPr="000739BA">
              <w:rPr>
                <w:rFonts w:ascii="Bookman Old Style" w:hAnsi="Bookman Old Style"/>
                <w:b/>
                <w:sz w:val="20"/>
                <w:szCs w:val="20"/>
              </w:rPr>
              <w:t>Directly or indirectly holding 25% or more of the shares</w:t>
            </w:r>
          </w:p>
          <w:p w14:paraId="128E90F6" w14:textId="77777777" w:rsidR="00CB37CD" w:rsidRPr="000739BA" w:rsidRDefault="00CB37CD" w:rsidP="00625ECD">
            <w:pPr>
              <w:rPr>
                <w:rFonts w:ascii="Bookman Old Style" w:hAnsi="Bookman Old Style"/>
                <w:b/>
                <w:sz w:val="20"/>
                <w:szCs w:val="20"/>
              </w:rPr>
            </w:pPr>
            <w:r w:rsidRPr="000739BA">
              <w:rPr>
                <w:rFonts w:ascii="Bookman Old Style" w:hAnsi="Bookman Old Style"/>
                <w:b/>
                <w:sz w:val="20"/>
                <w:szCs w:val="20"/>
              </w:rPr>
              <w:t>(Yes / No)</w:t>
            </w:r>
          </w:p>
          <w:p w14:paraId="025BDC6D" w14:textId="77777777" w:rsidR="00CB37CD" w:rsidRPr="000739BA" w:rsidRDefault="00CB37CD" w:rsidP="00625ECD">
            <w:pPr>
              <w:rPr>
                <w:rFonts w:ascii="Bookman Old Style" w:hAnsi="Bookman Old Style"/>
                <w:b/>
                <w:i/>
                <w:sz w:val="20"/>
                <w:szCs w:val="20"/>
              </w:rPr>
            </w:pPr>
          </w:p>
        </w:tc>
        <w:tc>
          <w:tcPr>
            <w:tcW w:w="2149" w:type="dxa"/>
            <w:shd w:val="clear" w:color="auto" w:fill="auto"/>
          </w:tcPr>
          <w:p w14:paraId="1923F7C6" w14:textId="77777777" w:rsidR="00CB37CD" w:rsidRPr="000739BA" w:rsidRDefault="00CB37CD" w:rsidP="00625ECD">
            <w:pPr>
              <w:rPr>
                <w:rFonts w:ascii="Bookman Old Style" w:hAnsi="Bookman Old Style"/>
                <w:b/>
                <w:sz w:val="20"/>
                <w:szCs w:val="20"/>
              </w:rPr>
            </w:pPr>
            <w:r w:rsidRPr="000739BA">
              <w:rPr>
                <w:rFonts w:ascii="Bookman Old Style" w:hAnsi="Bookman Old Style"/>
                <w:b/>
                <w:sz w:val="20"/>
                <w:szCs w:val="20"/>
              </w:rPr>
              <w:t>Directly or indirectly holding 25 % or more of the Voting Rights</w:t>
            </w:r>
          </w:p>
          <w:p w14:paraId="13E526EC" w14:textId="77777777" w:rsidR="00CB37CD" w:rsidRPr="000739BA" w:rsidRDefault="00CB37CD" w:rsidP="00625ECD">
            <w:pPr>
              <w:rPr>
                <w:rFonts w:ascii="Bookman Old Style" w:hAnsi="Bookman Old Style"/>
                <w:b/>
                <w:sz w:val="20"/>
                <w:szCs w:val="20"/>
              </w:rPr>
            </w:pPr>
            <w:r w:rsidRPr="000739BA">
              <w:rPr>
                <w:rFonts w:ascii="Bookman Old Style" w:hAnsi="Bookman Old Style"/>
                <w:b/>
                <w:sz w:val="20"/>
                <w:szCs w:val="20"/>
              </w:rPr>
              <w:t>(Yes / No)</w:t>
            </w:r>
          </w:p>
          <w:p w14:paraId="5912FADC" w14:textId="77777777" w:rsidR="00CB37CD" w:rsidRPr="000739BA" w:rsidRDefault="00CB37CD" w:rsidP="00625ECD">
            <w:pPr>
              <w:rPr>
                <w:rFonts w:ascii="Bookman Old Style" w:hAnsi="Bookman Old Style"/>
                <w:b/>
                <w:sz w:val="20"/>
                <w:szCs w:val="20"/>
              </w:rPr>
            </w:pPr>
          </w:p>
        </w:tc>
        <w:tc>
          <w:tcPr>
            <w:tcW w:w="3510" w:type="dxa"/>
            <w:shd w:val="clear" w:color="auto" w:fill="auto"/>
          </w:tcPr>
          <w:p w14:paraId="482E9C91" w14:textId="77777777" w:rsidR="00CB37CD" w:rsidRPr="000739BA" w:rsidRDefault="00CB37CD" w:rsidP="00625ECD">
            <w:pPr>
              <w:rPr>
                <w:rFonts w:ascii="Bookman Old Style" w:hAnsi="Bookman Old Style"/>
                <w:b/>
                <w:sz w:val="20"/>
                <w:szCs w:val="20"/>
              </w:rPr>
            </w:pPr>
            <w:r w:rsidRPr="000739BA">
              <w:rPr>
                <w:rFonts w:ascii="Bookman Old Style" w:hAnsi="Bookman Old Style"/>
                <w:b/>
                <w:sz w:val="20"/>
                <w:szCs w:val="20"/>
              </w:rPr>
              <w:t>Directly or indirectly having the right to appoint a majority of the board of the directors or an equivalent governing body of the Tenderer</w:t>
            </w:r>
          </w:p>
          <w:p w14:paraId="3F394DED" w14:textId="77777777" w:rsidR="00CB37CD" w:rsidRPr="000739BA" w:rsidRDefault="00CB37CD" w:rsidP="00625ECD">
            <w:pPr>
              <w:rPr>
                <w:rFonts w:ascii="Bookman Old Style" w:hAnsi="Bookman Old Style"/>
                <w:b/>
                <w:sz w:val="20"/>
                <w:szCs w:val="20"/>
              </w:rPr>
            </w:pPr>
            <w:r w:rsidRPr="000739BA">
              <w:rPr>
                <w:rFonts w:ascii="Bookman Old Style" w:hAnsi="Bookman Old Style"/>
                <w:b/>
                <w:sz w:val="20"/>
                <w:szCs w:val="20"/>
              </w:rPr>
              <w:t>(Yes / No)</w:t>
            </w:r>
          </w:p>
        </w:tc>
      </w:tr>
      <w:tr w:rsidR="00CB37CD" w:rsidRPr="000739BA" w14:paraId="20F1B087" w14:textId="77777777" w:rsidTr="00CB37CD">
        <w:trPr>
          <w:trHeight w:val="415"/>
        </w:trPr>
        <w:tc>
          <w:tcPr>
            <w:tcW w:w="2251" w:type="dxa"/>
            <w:shd w:val="clear" w:color="auto" w:fill="auto"/>
          </w:tcPr>
          <w:p w14:paraId="1021B2F2" w14:textId="77777777" w:rsidR="00CB37CD" w:rsidRPr="000739BA" w:rsidRDefault="00CB37CD" w:rsidP="00625ECD">
            <w:pPr>
              <w:rPr>
                <w:rFonts w:ascii="Bookman Old Style" w:hAnsi="Bookman Old Style"/>
              </w:rPr>
            </w:pPr>
            <w:r w:rsidRPr="000739BA">
              <w:rPr>
                <w:rFonts w:ascii="Bookman Old Style" w:hAnsi="Bookman Old Style"/>
                <w:i/>
              </w:rPr>
              <w:t>[include full name (last, middle, first), nationality, country of residence]</w:t>
            </w:r>
          </w:p>
        </w:tc>
        <w:tc>
          <w:tcPr>
            <w:tcW w:w="1900" w:type="dxa"/>
            <w:shd w:val="clear" w:color="auto" w:fill="auto"/>
          </w:tcPr>
          <w:p w14:paraId="77DAB278" w14:textId="77777777" w:rsidR="00CB37CD" w:rsidRPr="000739BA" w:rsidRDefault="00CB37CD" w:rsidP="00625ECD">
            <w:pPr>
              <w:jc w:val="both"/>
              <w:rPr>
                <w:rFonts w:ascii="Bookman Old Style" w:hAnsi="Bookman Old Style"/>
              </w:rPr>
            </w:pPr>
          </w:p>
        </w:tc>
        <w:tc>
          <w:tcPr>
            <w:tcW w:w="2149" w:type="dxa"/>
            <w:shd w:val="clear" w:color="auto" w:fill="auto"/>
          </w:tcPr>
          <w:p w14:paraId="1BFDAD84" w14:textId="77777777" w:rsidR="00CB37CD" w:rsidRPr="000739BA" w:rsidRDefault="00CB37CD" w:rsidP="00625ECD">
            <w:pPr>
              <w:jc w:val="both"/>
              <w:rPr>
                <w:rFonts w:ascii="Bookman Old Style" w:hAnsi="Bookman Old Style"/>
              </w:rPr>
            </w:pPr>
          </w:p>
        </w:tc>
        <w:tc>
          <w:tcPr>
            <w:tcW w:w="3510" w:type="dxa"/>
            <w:shd w:val="clear" w:color="auto" w:fill="auto"/>
          </w:tcPr>
          <w:p w14:paraId="6DF6679C" w14:textId="77777777" w:rsidR="00CB37CD" w:rsidRPr="000739BA" w:rsidRDefault="00CB37CD" w:rsidP="00625ECD">
            <w:pPr>
              <w:jc w:val="both"/>
              <w:rPr>
                <w:rFonts w:ascii="Bookman Old Style" w:hAnsi="Bookman Old Style"/>
              </w:rPr>
            </w:pPr>
          </w:p>
        </w:tc>
      </w:tr>
    </w:tbl>
    <w:p w14:paraId="730DF166" w14:textId="77777777" w:rsidR="00CB37CD" w:rsidRPr="000739BA" w:rsidRDefault="00CB37CD" w:rsidP="00625ECD">
      <w:pPr>
        <w:pStyle w:val="BodyText"/>
        <w:spacing w:before="3"/>
        <w:rPr>
          <w:rFonts w:ascii="Bookman Old Style" w:hAnsi="Bookman Old Style"/>
          <w:b/>
          <w:i/>
        </w:rPr>
      </w:pPr>
    </w:p>
    <w:p w14:paraId="78F2C565" w14:textId="77777777" w:rsidR="00CB37CD" w:rsidRPr="000739BA" w:rsidRDefault="00CB37CD" w:rsidP="00625ECD">
      <w:pPr>
        <w:tabs>
          <w:tab w:val="left" w:pos="3443"/>
        </w:tabs>
        <w:spacing w:before="1"/>
        <w:ind w:left="136"/>
        <w:rPr>
          <w:rFonts w:ascii="Bookman Old Style" w:hAnsi="Bookman Old Style"/>
          <w:i/>
        </w:rPr>
      </w:pPr>
      <w:r w:rsidRPr="000739BA">
        <w:rPr>
          <w:rFonts w:ascii="Bookman Old Style" w:hAnsi="Bookman Old Style"/>
          <w:i/>
        </w:rPr>
        <w:t>OR</w:t>
      </w:r>
      <w:r w:rsidRPr="000739BA">
        <w:rPr>
          <w:rFonts w:ascii="Bookman Old Style" w:hAnsi="Bookman Old Style"/>
          <w:i/>
        </w:rPr>
        <w:tab/>
      </w:r>
    </w:p>
    <w:p w14:paraId="148BB0E6" w14:textId="77777777" w:rsidR="00CB37CD" w:rsidRPr="000739BA" w:rsidRDefault="00CB37CD" w:rsidP="00625ECD">
      <w:pPr>
        <w:pStyle w:val="ListParagraph"/>
        <w:numPr>
          <w:ilvl w:val="0"/>
          <w:numId w:val="61"/>
        </w:numPr>
        <w:tabs>
          <w:tab w:val="left" w:pos="610"/>
          <w:tab w:val="left" w:pos="611"/>
        </w:tabs>
        <w:spacing w:before="242" w:line="230" w:lineRule="auto"/>
        <w:ind w:right="289" w:hanging="467"/>
        <w:rPr>
          <w:rFonts w:ascii="Bookman Old Style" w:hAnsi="Bookman Old Style"/>
          <w:i/>
        </w:rPr>
      </w:pPr>
      <w:r w:rsidRPr="000739BA">
        <w:rPr>
          <w:rFonts w:ascii="Bookman Old Style" w:hAnsi="Bookman Old Style"/>
          <w:i/>
          <w:spacing w:val="-11"/>
        </w:rPr>
        <w:t xml:space="preserve">We </w:t>
      </w:r>
      <w:r w:rsidRPr="000739BA">
        <w:rPr>
          <w:rFonts w:ascii="Bookman Old Style" w:hAnsi="Bookman Old Style"/>
          <w:i/>
        </w:rPr>
        <w:t>declare that there is no Beneﬁcial Owner meeting one or more</w:t>
      </w:r>
      <w:r w:rsidRPr="000739BA">
        <w:rPr>
          <w:rFonts w:ascii="Bookman Old Style" w:hAnsi="Bookman Old Style"/>
          <w:i/>
          <w:spacing w:val="-3"/>
        </w:rPr>
        <w:t xml:space="preserve"> of</w:t>
      </w:r>
      <w:r w:rsidRPr="000739BA">
        <w:rPr>
          <w:rFonts w:ascii="Bookman Old Style" w:hAnsi="Bookman Old Style"/>
          <w:i/>
        </w:rPr>
        <w:t xml:space="preserve"> the following conditions: directly or indirectly holding 25</w:t>
      </w:r>
      <w:r w:rsidR="00A16077" w:rsidRPr="000739BA">
        <w:rPr>
          <w:rFonts w:ascii="Bookman Old Style" w:hAnsi="Bookman Old Style"/>
          <w:i/>
        </w:rPr>
        <w:t>% or</w:t>
      </w:r>
      <w:r w:rsidRPr="000739BA">
        <w:rPr>
          <w:rFonts w:ascii="Bookman Old Style" w:hAnsi="Bookman Old Style"/>
          <w:i/>
        </w:rPr>
        <w:t xml:space="preserve"> </w:t>
      </w:r>
      <w:r w:rsidRPr="000739BA">
        <w:rPr>
          <w:rFonts w:ascii="Bookman Old Style" w:hAnsi="Bookman Old Style"/>
          <w:i/>
          <w:spacing w:val="-3"/>
        </w:rPr>
        <w:t>more of</w:t>
      </w:r>
      <w:r w:rsidRPr="000739BA">
        <w:rPr>
          <w:rFonts w:ascii="Bookman Old Style" w:hAnsi="Bookman Old Style"/>
          <w:i/>
        </w:rPr>
        <w:t xml:space="preserve"> </w:t>
      </w:r>
      <w:r w:rsidR="00A16077" w:rsidRPr="000739BA">
        <w:rPr>
          <w:rFonts w:ascii="Bookman Old Style" w:hAnsi="Bookman Old Style"/>
          <w:i/>
        </w:rPr>
        <w:t>the shares</w:t>
      </w:r>
      <w:r w:rsidRPr="000739BA">
        <w:rPr>
          <w:rFonts w:ascii="Bookman Old Style" w:hAnsi="Bookman Old Style"/>
          <w:i/>
        </w:rPr>
        <w:t>.</w:t>
      </w:r>
      <w:r w:rsidR="009A6589" w:rsidRPr="000739BA">
        <w:rPr>
          <w:rFonts w:ascii="Bookman Old Style" w:hAnsi="Bookman Old Style"/>
          <w:i/>
        </w:rPr>
        <w:t xml:space="preserve"> </w:t>
      </w:r>
      <w:r w:rsidRPr="000739BA">
        <w:rPr>
          <w:rFonts w:ascii="Bookman Old Style" w:hAnsi="Bookman Old Style"/>
          <w:i/>
        </w:rPr>
        <w:t xml:space="preserve">Directly or indirectly holding 25% or </w:t>
      </w:r>
      <w:r w:rsidRPr="000739BA">
        <w:rPr>
          <w:rFonts w:ascii="Bookman Old Style" w:hAnsi="Bookman Old Style"/>
          <w:i/>
          <w:spacing w:val="-3"/>
        </w:rPr>
        <w:t xml:space="preserve">more </w:t>
      </w:r>
      <w:r w:rsidRPr="000739BA">
        <w:rPr>
          <w:rFonts w:ascii="Bookman Old Style" w:hAnsi="Bookman Old Style"/>
          <w:i/>
        </w:rPr>
        <w:t>of the voting rights. Directly or indirectly having the right to appoint a majority of the board of directors or equivalent governing body of the Tenderer.</w:t>
      </w:r>
    </w:p>
    <w:p w14:paraId="4E0E2F1C" w14:textId="77777777" w:rsidR="00CB37CD" w:rsidRPr="000739BA" w:rsidRDefault="00CB37CD" w:rsidP="00625ECD">
      <w:pPr>
        <w:pStyle w:val="BodyText"/>
        <w:spacing w:before="5"/>
        <w:rPr>
          <w:rFonts w:ascii="Bookman Old Style" w:hAnsi="Bookman Old Style"/>
          <w:i/>
        </w:rPr>
      </w:pPr>
    </w:p>
    <w:p w14:paraId="113230EC" w14:textId="77777777" w:rsidR="00CB37CD" w:rsidRPr="000739BA" w:rsidRDefault="00CB37CD" w:rsidP="00625ECD">
      <w:pPr>
        <w:spacing w:before="119"/>
        <w:ind w:left="135"/>
        <w:rPr>
          <w:rFonts w:ascii="Bookman Old Style" w:hAnsi="Bookman Old Style"/>
          <w:i/>
        </w:rPr>
      </w:pPr>
      <w:r w:rsidRPr="000739BA">
        <w:rPr>
          <w:rFonts w:ascii="Bookman Old Style" w:hAnsi="Bookman Old Style"/>
          <w:i/>
        </w:rPr>
        <w:t>OR</w:t>
      </w:r>
    </w:p>
    <w:p w14:paraId="4D8B88DA" w14:textId="77777777" w:rsidR="00CB37CD" w:rsidRPr="000739BA" w:rsidRDefault="00CB37CD" w:rsidP="00625ECD">
      <w:pPr>
        <w:spacing w:before="119"/>
        <w:ind w:left="135"/>
        <w:rPr>
          <w:rFonts w:ascii="Bookman Old Style" w:hAnsi="Bookman Old Style"/>
          <w:i/>
        </w:rPr>
      </w:pPr>
      <w:r w:rsidRPr="000739BA">
        <w:rPr>
          <w:rFonts w:ascii="Bookman Old Style" w:hAnsi="Bookman Old Style"/>
          <w:i/>
          <w:spacing w:val="-11"/>
        </w:rPr>
        <w:t xml:space="preserve">We </w:t>
      </w:r>
      <w:r w:rsidRPr="000739BA">
        <w:rPr>
          <w:rFonts w:ascii="Bookman Old Style" w:hAnsi="Bookman Old Style"/>
          <w:i/>
        </w:rPr>
        <w:t xml:space="preserve">declare that we </w:t>
      </w:r>
      <w:r w:rsidRPr="000739BA">
        <w:rPr>
          <w:rFonts w:ascii="Bookman Old Style" w:hAnsi="Bookman Old Style"/>
          <w:i/>
          <w:spacing w:val="-3"/>
        </w:rPr>
        <w:t xml:space="preserve">are </w:t>
      </w:r>
      <w:r w:rsidRPr="000739BA">
        <w:rPr>
          <w:rFonts w:ascii="Bookman Old Style" w:hAnsi="Bookman Old Style"/>
          <w:i/>
        </w:rPr>
        <w:t xml:space="preserve">unable to identify any Beneﬁcial Owner meeting one or </w:t>
      </w:r>
      <w:r w:rsidRPr="000739BA">
        <w:rPr>
          <w:rFonts w:ascii="Bookman Old Style" w:hAnsi="Bookman Old Style"/>
          <w:i/>
          <w:spacing w:val="-3"/>
        </w:rPr>
        <w:t xml:space="preserve">more </w:t>
      </w:r>
      <w:r w:rsidRPr="000739BA">
        <w:rPr>
          <w:rFonts w:ascii="Bookman Old Style" w:hAnsi="Bookman Old Style"/>
          <w:i/>
        </w:rPr>
        <w:t>of the following conditions. [If this option is selected, the Tenderer shall provide explanation on why it is unable to identify any Beneﬁcial Owner]</w:t>
      </w:r>
    </w:p>
    <w:p w14:paraId="7D0DF918" w14:textId="77777777" w:rsidR="00CB37CD" w:rsidRPr="000739BA" w:rsidRDefault="00CB37CD" w:rsidP="00625ECD">
      <w:pPr>
        <w:spacing w:line="230" w:lineRule="auto"/>
        <w:jc w:val="both"/>
        <w:rPr>
          <w:rFonts w:ascii="Bookman Old Style" w:hAnsi="Bookman Old Style"/>
        </w:rPr>
      </w:pPr>
    </w:p>
    <w:p w14:paraId="1C1A0F1F" w14:textId="77777777" w:rsidR="00CB37CD" w:rsidRPr="000739BA" w:rsidRDefault="00CB37CD" w:rsidP="00625ECD">
      <w:pPr>
        <w:spacing w:before="244" w:line="300" w:lineRule="auto"/>
        <w:ind w:right="489"/>
        <w:rPr>
          <w:rFonts w:ascii="Bookman Old Style" w:hAnsi="Bookman Old Style"/>
          <w:i/>
        </w:rPr>
      </w:pPr>
      <w:r w:rsidRPr="000739BA">
        <w:rPr>
          <w:rFonts w:ascii="Bookman Old Style" w:hAnsi="Bookman Old Style"/>
          <w:i/>
        </w:rPr>
        <w:t xml:space="preserve">Directly or indirectly holding 25% or </w:t>
      </w:r>
      <w:r w:rsidRPr="000739BA">
        <w:rPr>
          <w:rFonts w:ascii="Bookman Old Style" w:hAnsi="Bookman Old Style"/>
          <w:i/>
          <w:spacing w:val="-3"/>
        </w:rPr>
        <w:t xml:space="preserve">more </w:t>
      </w:r>
      <w:r w:rsidRPr="000739BA">
        <w:rPr>
          <w:rFonts w:ascii="Bookman Old Style" w:hAnsi="Bookman Old Style"/>
          <w:i/>
        </w:rPr>
        <w:t>of the shares.</w:t>
      </w:r>
      <w:r w:rsidR="009A6589" w:rsidRPr="000739BA">
        <w:rPr>
          <w:rFonts w:ascii="Bookman Old Style" w:hAnsi="Bookman Old Style"/>
          <w:i/>
        </w:rPr>
        <w:t xml:space="preserve"> </w:t>
      </w:r>
      <w:r w:rsidRPr="000739BA">
        <w:rPr>
          <w:rFonts w:ascii="Bookman Old Style" w:hAnsi="Bookman Old Style"/>
          <w:i/>
        </w:rPr>
        <w:t xml:space="preserve">Directly or indirectly holding25% or </w:t>
      </w:r>
      <w:r w:rsidRPr="000739BA">
        <w:rPr>
          <w:rFonts w:ascii="Bookman Old Style" w:hAnsi="Bookman Old Style"/>
          <w:i/>
          <w:spacing w:val="-3"/>
        </w:rPr>
        <w:t xml:space="preserve">more </w:t>
      </w:r>
      <w:r w:rsidRPr="000739BA">
        <w:rPr>
          <w:rFonts w:ascii="Bookman Old Style" w:hAnsi="Bookman Old Style"/>
          <w:i/>
        </w:rPr>
        <w:t>of the voting rights.</w:t>
      </w:r>
    </w:p>
    <w:p w14:paraId="2EC2E66A" w14:textId="77777777" w:rsidR="00CB37CD" w:rsidRPr="000739BA" w:rsidRDefault="00CB37CD" w:rsidP="00625ECD">
      <w:pPr>
        <w:spacing w:before="244" w:line="300" w:lineRule="auto"/>
        <w:ind w:right="489"/>
        <w:rPr>
          <w:rFonts w:ascii="Bookman Old Style" w:hAnsi="Bookman Old Style"/>
          <w:i/>
        </w:rPr>
      </w:pPr>
      <w:r w:rsidRPr="000739BA">
        <w:rPr>
          <w:rFonts w:ascii="Bookman Old Style" w:hAnsi="Bookman Old Style"/>
          <w:i/>
        </w:rPr>
        <w:t>Directly or indirectly having the right to appoint a majority of the board of directors or equivalent governing body of the Tenderer]”</w:t>
      </w:r>
    </w:p>
    <w:p w14:paraId="060E354C" w14:textId="77777777" w:rsidR="00CB37CD" w:rsidRPr="000739BA" w:rsidRDefault="00CB37CD" w:rsidP="00625ECD">
      <w:pPr>
        <w:tabs>
          <w:tab w:val="left" w:pos="8807"/>
        </w:tabs>
        <w:spacing w:before="237"/>
        <w:rPr>
          <w:rFonts w:ascii="Bookman Old Style" w:hAnsi="Bookman Old Style"/>
          <w:i/>
        </w:rPr>
      </w:pPr>
    </w:p>
    <w:p w14:paraId="6A1F4E58" w14:textId="77777777" w:rsidR="00CB37CD" w:rsidRPr="000739BA" w:rsidRDefault="00CB37CD" w:rsidP="00625ECD">
      <w:pPr>
        <w:tabs>
          <w:tab w:val="left" w:pos="8807"/>
        </w:tabs>
        <w:spacing w:before="237"/>
        <w:rPr>
          <w:rFonts w:ascii="Bookman Old Style" w:hAnsi="Bookman Old Style"/>
          <w:i/>
        </w:rPr>
      </w:pPr>
      <w:r w:rsidRPr="000739BA">
        <w:rPr>
          <w:rFonts w:ascii="Bookman Old Style" w:hAnsi="Bookman Old Style"/>
          <w:i/>
        </w:rPr>
        <w:t>Name of the Tenderer: .......................*[insert complete name of the Tenderer]</w:t>
      </w:r>
      <w:r w:rsidRPr="000739BA">
        <w:rPr>
          <w:rFonts w:ascii="Bookman Old Style" w:hAnsi="Bookman Old Style"/>
          <w:i/>
          <w:u w:val="single" w:color="221E1F"/>
        </w:rPr>
        <w:tab/>
      </w:r>
    </w:p>
    <w:p w14:paraId="4E0D667A" w14:textId="77777777" w:rsidR="00CB37CD" w:rsidRPr="000739BA" w:rsidRDefault="00CB37CD" w:rsidP="00625ECD">
      <w:pPr>
        <w:spacing w:before="243" w:line="230" w:lineRule="auto"/>
        <w:rPr>
          <w:rFonts w:ascii="Bookman Old Style" w:hAnsi="Bookman Old Style"/>
          <w:i/>
        </w:rPr>
      </w:pPr>
      <w:r w:rsidRPr="000739BA">
        <w:rPr>
          <w:rFonts w:ascii="Bookman Old Style" w:hAnsi="Bookman Old Style"/>
          <w:i/>
        </w:rPr>
        <w:t>Name of the person duly authorized to sign the Tender on behalf of the Tenderer: ** [insert complete name of person duly authorized to sign the Tender]</w:t>
      </w:r>
    </w:p>
    <w:p w14:paraId="73212E5C" w14:textId="77777777" w:rsidR="00CB37CD" w:rsidRPr="000739BA" w:rsidRDefault="00CB37CD" w:rsidP="00625ECD">
      <w:pPr>
        <w:spacing w:before="237"/>
        <w:rPr>
          <w:rFonts w:ascii="Bookman Old Style" w:hAnsi="Bookman Old Style"/>
          <w:i/>
        </w:rPr>
      </w:pPr>
      <w:r w:rsidRPr="000739BA">
        <w:rPr>
          <w:rFonts w:ascii="Bookman Old Style" w:hAnsi="Bookman Old Style"/>
          <w:i/>
        </w:rPr>
        <w:t>Title of the person signing the Tender: ....................... [insert complete title of the person signing the Tender]</w:t>
      </w:r>
    </w:p>
    <w:p w14:paraId="5AFC69AB" w14:textId="77777777" w:rsidR="00CB37CD" w:rsidRPr="000739BA" w:rsidRDefault="00CB37CD" w:rsidP="00625ECD">
      <w:pPr>
        <w:spacing w:before="243" w:line="230" w:lineRule="auto"/>
        <w:rPr>
          <w:rFonts w:ascii="Bookman Old Style" w:hAnsi="Bookman Old Style"/>
          <w:i/>
        </w:rPr>
      </w:pPr>
      <w:r w:rsidRPr="000739BA">
        <w:rPr>
          <w:rFonts w:ascii="Bookman Old Style" w:hAnsi="Bookman Old Style"/>
          <w:i/>
        </w:rPr>
        <w:t>Signature of the person named above: ....................... [insert signature of person whose name and capacity are shown above]</w:t>
      </w:r>
    </w:p>
    <w:p w14:paraId="206EB4D7" w14:textId="77777777" w:rsidR="00CB37CD" w:rsidRPr="000739BA" w:rsidRDefault="00CB37CD" w:rsidP="00625ECD">
      <w:pPr>
        <w:spacing w:before="237"/>
        <w:rPr>
          <w:rFonts w:ascii="Bookman Old Style" w:hAnsi="Bookman Old Style"/>
          <w:i/>
        </w:rPr>
      </w:pPr>
      <w:r w:rsidRPr="000739BA">
        <w:rPr>
          <w:rFonts w:ascii="Bookman Old Style" w:hAnsi="Bookman Old Style"/>
          <w:i/>
        </w:rPr>
        <w:t>Date signed ....................... [insert date of signing] day of....................... [Insert month], [insert year]</w:t>
      </w:r>
    </w:p>
    <w:p w14:paraId="521C6F46" w14:textId="77777777" w:rsidR="00CB37CD" w:rsidRPr="000739BA" w:rsidRDefault="00CB37CD" w:rsidP="00625ECD">
      <w:pPr>
        <w:pStyle w:val="BodyText"/>
        <w:rPr>
          <w:rFonts w:ascii="Bookman Old Style" w:hAnsi="Bookman Old Style"/>
          <w:i/>
        </w:rPr>
      </w:pPr>
    </w:p>
    <w:p w14:paraId="27E5C219" w14:textId="77777777" w:rsidR="005F1109" w:rsidRPr="000739BA" w:rsidRDefault="005F1109" w:rsidP="00765BE2">
      <w:pPr>
        <w:pStyle w:val="BodyText"/>
        <w:spacing w:before="4"/>
        <w:rPr>
          <w:rFonts w:ascii="Bookman Old Style" w:hAnsi="Bookman Old Style"/>
        </w:rPr>
      </w:pPr>
    </w:p>
    <w:sectPr w:rsidR="005F1109" w:rsidRPr="000739BA" w:rsidSect="00625ECD">
      <w:headerReference w:type="default" r:id="rId54"/>
      <w:footerReference w:type="default" r:id="rId55"/>
      <w:pgSz w:w="11910" w:h="16840"/>
      <w:pgMar w:top="1580" w:right="1110" w:bottom="28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E369" w14:textId="77777777" w:rsidR="004E5889" w:rsidRDefault="004E5889" w:rsidP="00CB37CD">
      <w:r>
        <w:separator/>
      </w:r>
    </w:p>
  </w:endnote>
  <w:endnote w:type="continuationSeparator" w:id="0">
    <w:p w14:paraId="4AD8D72F" w14:textId="77777777" w:rsidR="004E5889" w:rsidRDefault="004E5889" w:rsidP="00CB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639843"/>
      <w:docPartObj>
        <w:docPartGallery w:val="Page Numbers (Bottom of Page)"/>
        <w:docPartUnique/>
      </w:docPartObj>
    </w:sdtPr>
    <w:sdtEndPr>
      <w:rPr>
        <w:noProof/>
      </w:rPr>
    </w:sdtEndPr>
    <w:sdtContent>
      <w:p w14:paraId="440662B1" w14:textId="77777777" w:rsidR="00B541C8" w:rsidRDefault="00B541C8">
        <w:pPr>
          <w:pStyle w:val="Footer"/>
          <w:jc w:val="center"/>
        </w:pPr>
        <w:r>
          <w:fldChar w:fldCharType="begin"/>
        </w:r>
        <w:r>
          <w:instrText xml:space="preserve"> PAGE   \* MERGEFORMAT </w:instrText>
        </w:r>
        <w:r>
          <w:fldChar w:fldCharType="separate"/>
        </w:r>
        <w:r w:rsidR="00BA14EE">
          <w:rPr>
            <w:noProof/>
          </w:rPr>
          <w:t>3</w:t>
        </w:r>
        <w:r>
          <w:rPr>
            <w:noProof/>
          </w:rPr>
          <w:fldChar w:fldCharType="end"/>
        </w:r>
      </w:p>
    </w:sdtContent>
  </w:sdt>
  <w:p w14:paraId="4405036E" w14:textId="77777777" w:rsidR="00B541C8" w:rsidRDefault="00B541C8">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4C4" w14:textId="77777777" w:rsidR="00B541C8" w:rsidRDefault="00B541C8">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023031"/>
      <w:docPartObj>
        <w:docPartGallery w:val="Page Numbers (Bottom of Page)"/>
        <w:docPartUnique/>
      </w:docPartObj>
    </w:sdtPr>
    <w:sdtEndPr>
      <w:rPr>
        <w:noProof/>
      </w:rPr>
    </w:sdtEndPr>
    <w:sdtContent>
      <w:p w14:paraId="757AF609" w14:textId="77777777" w:rsidR="00B541C8" w:rsidRDefault="00B541C8">
        <w:pPr>
          <w:pStyle w:val="Footer"/>
          <w:jc w:val="center"/>
        </w:pPr>
        <w:r>
          <w:fldChar w:fldCharType="begin"/>
        </w:r>
        <w:r>
          <w:instrText xml:space="preserve"> PAGE   \* MERGEFORMAT </w:instrText>
        </w:r>
        <w:r>
          <w:fldChar w:fldCharType="separate"/>
        </w:r>
        <w:r>
          <w:rPr>
            <w:noProof/>
          </w:rPr>
          <w:t>88</w:t>
        </w:r>
        <w:r>
          <w:rPr>
            <w:noProof/>
          </w:rPr>
          <w:fldChar w:fldCharType="end"/>
        </w:r>
      </w:p>
    </w:sdtContent>
  </w:sdt>
  <w:p w14:paraId="093DBC0C" w14:textId="77777777" w:rsidR="00B541C8" w:rsidRDefault="00B541C8">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494699"/>
      <w:docPartObj>
        <w:docPartGallery w:val="Page Numbers (Bottom of Page)"/>
        <w:docPartUnique/>
      </w:docPartObj>
    </w:sdtPr>
    <w:sdtEndPr>
      <w:rPr>
        <w:noProof/>
      </w:rPr>
    </w:sdtEndPr>
    <w:sdtContent>
      <w:p w14:paraId="2ECC2B36" w14:textId="77777777" w:rsidR="00B541C8" w:rsidRDefault="00B541C8">
        <w:pPr>
          <w:pStyle w:val="Footer"/>
          <w:jc w:val="center"/>
        </w:pPr>
        <w:r>
          <w:fldChar w:fldCharType="begin"/>
        </w:r>
        <w:r>
          <w:instrText xml:space="preserve"> PAGE   \* MERGEFORMAT </w:instrText>
        </w:r>
        <w:r>
          <w:fldChar w:fldCharType="separate"/>
        </w:r>
        <w:r w:rsidR="00BA14EE">
          <w:rPr>
            <w:noProof/>
          </w:rPr>
          <w:t>74</w:t>
        </w:r>
        <w:r>
          <w:rPr>
            <w:noProof/>
          </w:rPr>
          <w:fldChar w:fldCharType="end"/>
        </w:r>
      </w:p>
    </w:sdtContent>
  </w:sdt>
  <w:p w14:paraId="69A27554" w14:textId="77777777" w:rsidR="00B541C8" w:rsidRDefault="00B541C8">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845037"/>
      <w:docPartObj>
        <w:docPartGallery w:val="Page Numbers (Bottom of Page)"/>
        <w:docPartUnique/>
      </w:docPartObj>
    </w:sdtPr>
    <w:sdtEndPr>
      <w:rPr>
        <w:noProof/>
      </w:rPr>
    </w:sdtEndPr>
    <w:sdtContent>
      <w:p w14:paraId="27DAC5CB" w14:textId="77777777" w:rsidR="00B541C8" w:rsidRDefault="00B541C8">
        <w:pPr>
          <w:pStyle w:val="Footer"/>
        </w:pPr>
        <w:r>
          <w:fldChar w:fldCharType="begin"/>
        </w:r>
        <w:r>
          <w:instrText xml:space="preserve"> PAGE   \* MERGEFORMAT </w:instrText>
        </w:r>
        <w:r>
          <w:fldChar w:fldCharType="separate"/>
        </w:r>
        <w:r w:rsidR="00BA14EE">
          <w:rPr>
            <w:noProof/>
          </w:rPr>
          <w:t>117</w:t>
        </w:r>
        <w:r>
          <w:rPr>
            <w:noProof/>
          </w:rPr>
          <w:fldChar w:fldCharType="end"/>
        </w:r>
      </w:p>
    </w:sdtContent>
  </w:sdt>
  <w:p w14:paraId="0EE2C0EF" w14:textId="77777777" w:rsidR="00B541C8" w:rsidRDefault="00B541C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3C40" w14:textId="77777777" w:rsidR="00B541C8" w:rsidRDefault="00B541C8" w:rsidP="00CB37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p w14:paraId="04BC11EF" w14:textId="77777777" w:rsidR="00B541C8" w:rsidRDefault="00B541C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DAEF" w14:textId="77777777" w:rsidR="00B541C8" w:rsidRDefault="00B541C8">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039865"/>
      <w:docPartObj>
        <w:docPartGallery w:val="Page Numbers (Bottom of Page)"/>
        <w:docPartUnique/>
      </w:docPartObj>
    </w:sdtPr>
    <w:sdtEndPr>
      <w:rPr>
        <w:noProof/>
      </w:rPr>
    </w:sdtEndPr>
    <w:sdtContent>
      <w:p w14:paraId="4DF3CE1E" w14:textId="77777777" w:rsidR="00B541C8" w:rsidRDefault="00B541C8">
        <w:pPr>
          <w:pStyle w:val="Footer"/>
          <w:jc w:val="center"/>
        </w:pPr>
        <w:r>
          <w:fldChar w:fldCharType="begin"/>
        </w:r>
        <w:r>
          <w:instrText xml:space="preserve"> PAGE   \* MERGEFORMAT </w:instrText>
        </w:r>
        <w:r>
          <w:fldChar w:fldCharType="separate"/>
        </w:r>
        <w:r>
          <w:rPr>
            <w:noProof/>
          </w:rPr>
          <w:t>146</w:t>
        </w:r>
        <w:r>
          <w:rPr>
            <w:noProof/>
          </w:rPr>
          <w:fldChar w:fldCharType="end"/>
        </w:r>
      </w:p>
    </w:sdtContent>
  </w:sdt>
  <w:p w14:paraId="1D3744B2" w14:textId="77777777" w:rsidR="00B541C8" w:rsidRDefault="00B541C8">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124226"/>
      <w:docPartObj>
        <w:docPartGallery w:val="Page Numbers (Bottom of Page)"/>
        <w:docPartUnique/>
      </w:docPartObj>
    </w:sdtPr>
    <w:sdtEndPr>
      <w:rPr>
        <w:noProof/>
      </w:rPr>
    </w:sdtEndPr>
    <w:sdtContent>
      <w:p w14:paraId="4A43FA3B" w14:textId="77777777" w:rsidR="00B541C8" w:rsidRDefault="00B541C8">
        <w:pPr>
          <w:pStyle w:val="Footer"/>
          <w:jc w:val="center"/>
        </w:pPr>
        <w:r>
          <w:fldChar w:fldCharType="begin"/>
        </w:r>
        <w:r>
          <w:instrText xml:space="preserve"> PAGE   \* MERGEFORMAT </w:instrText>
        </w:r>
        <w:r>
          <w:fldChar w:fldCharType="separate"/>
        </w:r>
        <w:r w:rsidR="00BA14EE">
          <w:rPr>
            <w:noProof/>
          </w:rPr>
          <w:t>148</w:t>
        </w:r>
        <w:r>
          <w:rPr>
            <w:noProof/>
          </w:rPr>
          <w:fldChar w:fldCharType="end"/>
        </w:r>
      </w:p>
    </w:sdtContent>
  </w:sdt>
  <w:p w14:paraId="2CE398DA" w14:textId="77777777" w:rsidR="00B541C8" w:rsidRDefault="00B541C8">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EF1E" w14:textId="77777777" w:rsidR="00B541C8" w:rsidRDefault="00B541C8">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062085"/>
      <w:docPartObj>
        <w:docPartGallery w:val="Page Numbers (Bottom of Page)"/>
        <w:docPartUnique/>
      </w:docPartObj>
    </w:sdtPr>
    <w:sdtEndPr>
      <w:rPr>
        <w:noProof/>
      </w:rPr>
    </w:sdtEndPr>
    <w:sdtContent>
      <w:p w14:paraId="2960D195" w14:textId="77777777" w:rsidR="00B541C8" w:rsidRDefault="00B541C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2551773" w14:textId="77777777" w:rsidR="00B541C8" w:rsidRDefault="00B541C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046850"/>
      <w:docPartObj>
        <w:docPartGallery w:val="Page Numbers (Bottom of Page)"/>
        <w:docPartUnique/>
      </w:docPartObj>
    </w:sdtPr>
    <w:sdtEndPr>
      <w:rPr>
        <w:noProof/>
      </w:rPr>
    </w:sdtEndPr>
    <w:sdtContent>
      <w:p w14:paraId="37AA60BC" w14:textId="77777777" w:rsidR="00B541C8" w:rsidRDefault="00B541C8">
        <w:pPr>
          <w:pStyle w:val="Footer"/>
          <w:jc w:val="center"/>
        </w:pPr>
        <w:r>
          <w:fldChar w:fldCharType="begin"/>
        </w:r>
        <w:r>
          <w:instrText xml:space="preserve"> PAGE   \* MERGEFORMAT </w:instrText>
        </w:r>
        <w:r>
          <w:fldChar w:fldCharType="separate"/>
        </w:r>
        <w:r w:rsidR="00BA14EE">
          <w:rPr>
            <w:noProof/>
          </w:rPr>
          <w:t>6</w:t>
        </w:r>
        <w:r>
          <w:rPr>
            <w:noProof/>
          </w:rPr>
          <w:fldChar w:fldCharType="end"/>
        </w:r>
      </w:p>
    </w:sdtContent>
  </w:sdt>
  <w:p w14:paraId="1E4DDFEB" w14:textId="77777777" w:rsidR="00B541C8" w:rsidRDefault="00B541C8">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390926"/>
      <w:docPartObj>
        <w:docPartGallery w:val="Page Numbers (Bottom of Page)"/>
        <w:docPartUnique/>
      </w:docPartObj>
    </w:sdtPr>
    <w:sdtEndPr>
      <w:rPr>
        <w:noProof/>
      </w:rPr>
    </w:sdtEndPr>
    <w:sdtContent>
      <w:p w14:paraId="2D3F72A6" w14:textId="77777777" w:rsidR="00B541C8" w:rsidRDefault="00B541C8">
        <w:pPr>
          <w:pStyle w:val="Footer"/>
          <w:jc w:val="center"/>
        </w:pPr>
        <w:r>
          <w:fldChar w:fldCharType="begin"/>
        </w:r>
        <w:r>
          <w:instrText xml:space="preserve"> PAGE   \* MERGEFORMAT </w:instrText>
        </w:r>
        <w:r>
          <w:fldChar w:fldCharType="separate"/>
        </w:r>
        <w:r w:rsidR="00BA14EE">
          <w:rPr>
            <w:noProof/>
          </w:rPr>
          <w:t>7</w:t>
        </w:r>
        <w:r>
          <w:rPr>
            <w:noProof/>
          </w:rPr>
          <w:fldChar w:fldCharType="end"/>
        </w:r>
      </w:p>
    </w:sdtContent>
  </w:sdt>
  <w:p w14:paraId="761E062B" w14:textId="77777777" w:rsidR="00B541C8" w:rsidRDefault="00B541C8">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600316"/>
      <w:docPartObj>
        <w:docPartGallery w:val="Page Numbers (Bottom of Page)"/>
        <w:docPartUnique/>
      </w:docPartObj>
    </w:sdtPr>
    <w:sdtEndPr>
      <w:rPr>
        <w:noProof/>
      </w:rPr>
    </w:sdtEndPr>
    <w:sdtContent>
      <w:p w14:paraId="36C3CACF" w14:textId="77777777" w:rsidR="00B541C8" w:rsidRDefault="00B541C8">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0484709" w14:textId="77777777" w:rsidR="00B541C8" w:rsidRDefault="00B541C8">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16FB" w14:textId="77777777" w:rsidR="00B541C8" w:rsidRDefault="004E5889">
    <w:pPr>
      <w:pStyle w:val="Footer"/>
      <w:jc w:val="center"/>
    </w:pPr>
    <w:sdt>
      <w:sdtPr>
        <w:id w:val="-1010913193"/>
        <w:docPartObj>
          <w:docPartGallery w:val="Page Numbers (Bottom of Page)"/>
          <w:docPartUnique/>
        </w:docPartObj>
      </w:sdtPr>
      <w:sdtEndPr>
        <w:rPr>
          <w:noProof/>
        </w:rPr>
      </w:sdtEndPr>
      <w:sdtContent>
        <w:r w:rsidR="00B541C8">
          <w:fldChar w:fldCharType="begin"/>
        </w:r>
        <w:r w:rsidR="00B541C8">
          <w:instrText xml:space="preserve"> PAGE   \* MERGEFORMAT </w:instrText>
        </w:r>
        <w:r w:rsidR="00B541C8">
          <w:fldChar w:fldCharType="separate"/>
        </w:r>
        <w:r w:rsidR="00BA14EE">
          <w:rPr>
            <w:noProof/>
          </w:rPr>
          <w:t>40</w:t>
        </w:r>
        <w:r w:rsidR="00B541C8">
          <w:rPr>
            <w:noProof/>
          </w:rPr>
          <w:fldChar w:fldCharType="end"/>
        </w:r>
      </w:sdtContent>
    </w:sdt>
  </w:p>
  <w:p w14:paraId="357D6105" w14:textId="77777777" w:rsidR="00B541C8" w:rsidRDefault="00B541C8">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6BC7" w14:textId="77777777" w:rsidR="00B541C8" w:rsidRDefault="004E5889">
    <w:pPr>
      <w:pStyle w:val="Footer"/>
      <w:jc w:val="center"/>
    </w:pPr>
    <w:sdt>
      <w:sdtPr>
        <w:id w:val="-354120011"/>
        <w:docPartObj>
          <w:docPartGallery w:val="Page Numbers (Bottom of Page)"/>
          <w:docPartUnique/>
        </w:docPartObj>
      </w:sdtPr>
      <w:sdtEndPr>
        <w:rPr>
          <w:noProof/>
        </w:rPr>
      </w:sdtEndPr>
      <w:sdtContent>
        <w:r w:rsidR="00B541C8">
          <w:fldChar w:fldCharType="begin"/>
        </w:r>
        <w:r w:rsidR="00B541C8">
          <w:instrText xml:space="preserve"> PAGE   \* MERGEFORMAT </w:instrText>
        </w:r>
        <w:r w:rsidR="00B541C8">
          <w:fldChar w:fldCharType="separate"/>
        </w:r>
        <w:r w:rsidR="00BA14EE">
          <w:rPr>
            <w:noProof/>
          </w:rPr>
          <w:t>48</w:t>
        </w:r>
        <w:r w:rsidR="00B541C8">
          <w:rPr>
            <w:noProof/>
          </w:rPr>
          <w:fldChar w:fldCharType="end"/>
        </w:r>
      </w:sdtContent>
    </w:sdt>
  </w:p>
  <w:p w14:paraId="30678E94" w14:textId="77777777" w:rsidR="00B541C8" w:rsidRDefault="00B541C8">
    <w:pPr>
      <w:pStyle w:val="BodyText"/>
      <w:spacing w:line="14" w:lineRule="auto"/>
      <w:rPr>
        <w:sz w:val="19"/>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798859"/>
      <w:docPartObj>
        <w:docPartGallery w:val="Page Numbers (Bottom of Page)"/>
        <w:docPartUnique/>
      </w:docPartObj>
    </w:sdtPr>
    <w:sdtEndPr>
      <w:rPr>
        <w:noProof/>
      </w:rPr>
    </w:sdtEndPr>
    <w:sdtContent>
      <w:p w14:paraId="055FC5AD" w14:textId="77777777" w:rsidR="00B541C8" w:rsidRDefault="00B541C8">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14:paraId="462F27BC" w14:textId="77777777" w:rsidR="00B541C8" w:rsidRDefault="00B541C8">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535267"/>
      <w:docPartObj>
        <w:docPartGallery w:val="Page Numbers (Bottom of Page)"/>
        <w:docPartUnique/>
      </w:docPartObj>
    </w:sdtPr>
    <w:sdtEndPr>
      <w:rPr>
        <w:noProof/>
      </w:rPr>
    </w:sdtEndPr>
    <w:sdtContent>
      <w:p w14:paraId="11049C0A" w14:textId="77777777" w:rsidR="00B541C8" w:rsidRDefault="00B541C8">
        <w:pPr>
          <w:pStyle w:val="Footer"/>
          <w:jc w:val="center"/>
        </w:pPr>
        <w:r>
          <w:fldChar w:fldCharType="begin"/>
        </w:r>
        <w:r>
          <w:instrText xml:space="preserve"> PAGE   \* MERGEFORMAT </w:instrText>
        </w:r>
        <w:r>
          <w:fldChar w:fldCharType="separate"/>
        </w:r>
        <w:r w:rsidR="00BA14EE">
          <w:rPr>
            <w:noProof/>
          </w:rPr>
          <w:t>68</w:t>
        </w:r>
        <w:r>
          <w:rPr>
            <w:noProof/>
          </w:rPr>
          <w:fldChar w:fldCharType="end"/>
        </w:r>
      </w:p>
    </w:sdtContent>
  </w:sdt>
  <w:p w14:paraId="78E2F044" w14:textId="77777777" w:rsidR="00B541C8" w:rsidRPr="00FA089F" w:rsidRDefault="00B541C8" w:rsidP="00CB3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BE62" w14:textId="77777777" w:rsidR="004E5889" w:rsidRDefault="004E5889" w:rsidP="00CB37CD">
      <w:r>
        <w:separator/>
      </w:r>
    </w:p>
  </w:footnote>
  <w:footnote w:type="continuationSeparator" w:id="0">
    <w:p w14:paraId="0779E67B" w14:textId="77777777" w:rsidR="004E5889" w:rsidRDefault="004E5889" w:rsidP="00CB37CD">
      <w:r>
        <w:continuationSeparator/>
      </w:r>
    </w:p>
  </w:footnote>
  <w:footnote w:id="1">
    <w:p w14:paraId="1CD2132E" w14:textId="77777777" w:rsidR="00B541C8" w:rsidRDefault="00B541C8" w:rsidP="00CB37CD">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Tender, the reason for this should be justified.</w:t>
      </w:r>
    </w:p>
  </w:footnote>
  <w:footnote w:id="2">
    <w:p w14:paraId="42368EEC" w14:textId="77777777" w:rsidR="00B541C8" w:rsidRDefault="00B541C8" w:rsidP="00CB37CD">
      <w:pPr>
        <w:pStyle w:val="FootnoteText"/>
      </w:pPr>
      <w:r>
        <w:rPr>
          <w:rStyle w:val="FootnoteReference"/>
        </w:rPr>
        <w:footnoteRef/>
      </w:r>
      <w:r>
        <w:t xml:space="preserve"> If applicable</w:t>
      </w:r>
    </w:p>
  </w:footnote>
  <w:footnote w:id="3">
    <w:p w14:paraId="4215CAF3" w14:textId="77777777" w:rsidR="00B541C8" w:rsidRPr="00CC6946" w:rsidRDefault="00B541C8" w:rsidP="00CB37CD">
      <w:pPr>
        <w:pStyle w:val="FootnoteText"/>
        <w:rPr>
          <w:i/>
          <w:sz w:val="22"/>
          <w:szCs w:val="22"/>
          <w:lang w:val="en-GB"/>
        </w:rPr>
      </w:pPr>
      <w:r>
        <w:rPr>
          <w:rStyle w:val="FootnoteReference"/>
        </w:rPr>
        <w:footnoteRef/>
      </w:r>
      <w:r>
        <w:t xml:space="preserve"> </w:t>
      </w:r>
      <w:r w:rsidRPr="00CC6946">
        <w:rPr>
          <w:i/>
          <w:sz w:val="22"/>
          <w:szCs w:val="22"/>
          <w:lang w:val="en-GB"/>
        </w:rPr>
        <w:t>This sum should be carried forward from the Summary of the Bills of Quantities.</w:t>
      </w:r>
    </w:p>
  </w:footnote>
  <w:footnote w:id="4">
    <w:p w14:paraId="5917B699" w14:textId="77777777" w:rsidR="00B541C8" w:rsidRPr="00CC6946" w:rsidRDefault="00B541C8" w:rsidP="00CB37CD">
      <w:pPr>
        <w:rPr>
          <w:i/>
        </w:rPr>
      </w:pPr>
      <w:r w:rsidRPr="00CC6946">
        <w:rPr>
          <w:rStyle w:val="FootnoteReference"/>
          <w:i/>
        </w:rPr>
        <w:footnoteRef/>
      </w:r>
      <w:r w:rsidRPr="00CC6946">
        <w:rPr>
          <w:i/>
        </w:rPr>
        <w:t xml:space="preserve"> The percentage quoted above should not include provisional sums, and not more than </w:t>
      </w:r>
      <w:r w:rsidRPr="00CC6946">
        <w:rPr>
          <w:i/>
        </w:rPr>
        <w:tab/>
      </w:r>
    </w:p>
    <w:p w14:paraId="7DC5021D" w14:textId="77777777" w:rsidR="00B541C8" w:rsidRPr="00CC6946" w:rsidRDefault="00B541C8" w:rsidP="00CB37CD">
      <w:pPr>
        <w:rPr>
          <w:i/>
        </w:rPr>
      </w:pPr>
      <w:r w:rsidRPr="00CC6946">
        <w:rPr>
          <w:i/>
        </w:rPr>
        <w:t xml:space="preserve">    two foreign currencies are allowed.</w:t>
      </w:r>
    </w:p>
    <w:p w14:paraId="09EF2061" w14:textId="77777777" w:rsidR="00B541C8" w:rsidRPr="00CC6946" w:rsidRDefault="00B541C8" w:rsidP="00CB37CD">
      <w:pPr>
        <w:pStyle w:val="FootnoteText"/>
        <w:rPr>
          <w:i/>
          <w:sz w:val="22"/>
          <w:szCs w:val="22"/>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B21D" w14:textId="77777777" w:rsidR="00B541C8" w:rsidRDefault="00B541C8">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08BF1615" wp14:editId="25BEC918">
              <wp:simplePos x="0" y="0"/>
              <wp:positionH relativeFrom="page">
                <wp:posOffset>0</wp:posOffset>
              </wp:positionH>
              <wp:positionV relativeFrom="page">
                <wp:posOffset>0</wp:posOffset>
              </wp:positionV>
              <wp:extent cx="7560310" cy="234315"/>
              <wp:effectExtent l="0" t="0" r="2540" b="0"/>
              <wp:wrapNone/>
              <wp:docPr id="19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A9A4" id="Rectangle 96" o:spid="_x0000_s1026" style="position:absolute;margin-left:0;margin-top:0;width:595.3pt;height:18.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degQIAAP4EAAAOAAAAZHJzL2Uyb0RvYy54bWysVNtuEzEQfUfiHyy/p3upc9lVN1WbNAip&#10;QEXhAxzbm7Xw2ovtZNMi/p2xNwkp8IAQeXA8O+PjMzNnfHW9bxXaCeuk0RXOLlKMhGaGS72p8OdP&#10;q9EMI+ep5lQZLSr8JBy+nr9+ddV3pchNYxQXFgGIdmXfVbjxviuTxLFGtNRdmE5ocNbGttSDaTcJ&#10;t7QH9FYleZpOkt5Y3lnDhHPwdTk48Tzi17Vg/kNdO+GRqjBw83G1cV2HNZlf0XJjaddIdqBB/4FF&#10;S6WGS09QS+op2lr5G1QrmTXO1P6CmTYxdS2ZiDlANln6SzaPDe1EzAWK47pTmdz/g2Xvdw8WSQ69&#10;KwhGmrbQpI9QNqo3SqBiEirUd66EwMfuwYYcXXdv2BeHtFk0ECZurDV9IygHXlmIT14cCIaDo2jd&#10;vzMc4OnWm1isfW3bAAhlQPvYk6dTT8TeIwYfp+NJeplB6xj48ktymY3jFbQ8nu6s82+EaVHYVNgC&#10;+YhOd/fOBza0PIZE9kZJvpJKRcNu1gtl0Y6CPu6W2SInB3R3HqZ0CNYmHBsQhy9AEu4IvkA39vtb&#10;keUkvc2L0Woym47IioxHxTSdjdKsuC0mKSnIcvU9EMxI2UjOhb6XWhy1l5G/6+1hCgbVRPWhvsLF&#10;OB/H3F+wd+dJpvH3pyRb6WEUlWwrPDsF0TI09k5zSJuWnko17JOX9GOVoQbH/1iVKIPQ+UFBa8Of&#10;QAXWQJOgn/BowKYx9hmjHgawwu7rllqBkXqrQUlFRkiY2GiQ8TQHw5571uceqhlAVdhjNGwXfpjy&#10;bWflpoGbslgYbW5AfbWMwgjKHFgdNAtDFjM4PAhhis/tGPXz2Zr/AAAA//8DAFBLAwQUAAYACAAA&#10;ACEAtEWzydwAAAAFAQAADwAAAGRycy9kb3ducmV2LnhtbEyPzWrDMBCE74W8g9hAb42cFkzsWg4h&#10;0JYe66Z/N8Xa2k6slbEU23n7bnppLwPLDDPfZuvJtmLA3jeOFCwXEQik0pmGKgW714ebFQgfNBnd&#10;OkIFZ/SwzmdXmU6NG+kFhyJUgkvIp1pBHUKXSunLGq32C9chsffteqsDn30lTa9HLretvI2iWFrd&#10;EC/UusNtjeWxOFkFX8/nz9Vh7Dh5OA7J28fjU2HflbqeT5t7EAGn8BeGCz6jQ85Me3ci40WrgB8J&#10;v3rxlkkUg9gruIsTkHkm/9PnPwAAAP//AwBQSwECLQAUAAYACAAAACEAtoM4kv4AAADhAQAAEwAA&#10;AAAAAAAAAAAAAAAAAAAAW0NvbnRlbnRfVHlwZXNdLnhtbFBLAQItABQABgAIAAAAIQA4/SH/1gAA&#10;AJQBAAALAAAAAAAAAAAAAAAAAC8BAABfcmVscy8ucmVsc1BLAQItABQABgAIAAAAIQDuWzdegQIA&#10;AP4EAAAOAAAAAAAAAAAAAAAAAC4CAABkcnMvZTJvRG9jLnhtbFBLAQItABQABgAIAAAAIQC0RbPJ&#10;3AAAAAUBAAAPAAAAAAAAAAAAAAAAANsEAABkcnMvZG93bnJldi54bWxQSwUGAAAAAAQABADzAAAA&#10;5AUAAAAA&#10;" fillcolor="#ed1c24" stroked="f">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C89D" w14:textId="77777777" w:rsidR="00B541C8" w:rsidRDefault="00B541C8">
    <w:pPr>
      <w:pStyle w:val="BodyText"/>
      <w:spacing w:line="14" w:lineRule="auto"/>
      <w:rPr>
        <w:sz w:val="20"/>
      </w:rPr>
    </w:pPr>
    <w:r>
      <w:rPr>
        <w:noProof/>
        <w:lang w:val="en-GB" w:eastAsia="en-GB"/>
      </w:rPr>
      <mc:AlternateContent>
        <mc:Choice Requires="wps">
          <w:drawing>
            <wp:anchor distT="0" distB="0" distL="114300" distR="114300" simplePos="0" relativeHeight="251662336" behindDoc="1" locked="0" layoutInCell="1" allowOverlap="1" wp14:anchorId="59E5970A" wp14:editId="57E03F8F">
              <wp:simplePos x="0" y="0"/>
              <wp:positionH relativeFrom="page">
                <wp:posOffset>0</wp:posOffset>
              </wp:positionH>
              <wp:positionV relativeFrom="page">
                <wp:posOffset>0</wp:posOffset>
              </wp:positionV>
              <wp:extent cx="7560310" cy="234315"/>
              <wp:effectExtent l="0" t="0" r="2540" b="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021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87267" id="Rectangle 23" o:spid="_x0000_s1026" style="position:absolute;margin-left:0;margin-top:0;width:595.3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Z6fwIAAP0EAAAOAAAAZHJzL2Uyb0RvYy54bWysVNuO0zAQfUfiHyy/d3Np0jbRpqu9FSEV&#10;WLHwAa7tNBaOHWy3aRfx74ydtrTAA0L0wfVkxsdnZs74+mbXSrTlxgqtKpxcxRhxRTUTal3hz58W&#10;oxlG1hHFiNSKV3jPLb6Zv3513XclT3WjJeMGAYiyZd9VuHGuK6PI0oa3xF7pjitw1tq0xIFp1hEz&#10;pAf0VkZpHE+iXhvWGU25tfD1YXDiecCva07dh7q23CFZYeDmwmrCuvJrNL8m5dqQrhH0QIP8A4uW&#10;CAWXnqAeiCNoY8RvUK2gRltduyuq20jXtaA85ADZJPEv2Tw3pOMhFyiO7U5lsv8Plr7fPhkkWIWz&#10;CUaKtNCjj1A1otaSo3TsC9R3toS45+7J+BRtt9T0i0VK3zcQxm+N0X3DCQNaiY+PLg54w8JRtOrf&#10;aQbwZON0qNWuNq0HhCqgXWjJ/tQSvnOIwsdpPonHCXSOgi8dZ+MkD1eQ8ni6M9a94bpFflNhA+QD&#10;OtkurfNsSHkMCey1FGwhpAyGWa/upUFb4uWRJov88YBuz8Ok8sFK+2MD4vAFSMId3ufphnZ/K5I0&#10;i+/SYrSYzKajbJHlo2Iaz0ZxUtwVkzgrsofFd08wycpGMMbVUih+lF6S/V1rD0MwiCaID/UVLvI0&#10;D7lfsLcXScb+96ckW+FgEqVoKzw7BZHSN/ZRMUiblI4IOeyjS/qhylCD43+oSpCB7/ygoJVme1CB&#10;0dAk6Ce8GbBptHnBqIf5q7D9uiGGYyTfKlBSkWSZH9hgZPk0BcOce1bnHqIoQFXYYTRs790w5JvO&#10;iHUDNyWhMErfgvpqEYThlTmwOmgWZixkcHgP/BCf2yHq56s1/wEAAP//AwBQSwMEFAAGAAgAAAAh&#10;ACWkS5PaAAAABQEAAA8AAABkcnMvZG93bnJldi54bWxMj8FqwzAQRO+F/IPYQi8lkdMQ07iWQwj4&#10;0luSQntUrI1lbK2MtYndv6/SS3tZGGaYeZtvJ9eJGw6h8aRguUhAIFXeNFQr+DiV81cQgTUZ3XlC&#10;Bd8YYFvMHnKdGT/SAW9HrkUsoZBpBZa5z6QMlUWnw8L3SNG7+MFpjnKopRn0GMtdJ1+SJJVONxQX&#10;rO5xb7Fqj1en4LlsxzYQr/flu5Tm8LVCYz+Venqcdm8gGCf+C8MdP6JDEZnO/komiE5BfIR/791b&#10;bpIUxFnBKt2ALHL5n774AQAA//8DAFBLAQItABQABgAIAAAAIQC2gziS/gAAAOEBAAATAAAAAAAA&#10;AAAAAAAAAAAAAABbQ29udGVudF9UeXBlc10ueG1sUEsBAi0AFAAGAAgAAAAhADj9If/WAAAAlAEA&#10;AAsAAAAAAAAAAAAAAAAALwEAAF9yZWxzLy5yZWxzUEsBAi0AFAAGAAgAAAAhAADUJnp/AgAA/QQA&#10;AA4AAAAAAAAAAAAAAAAALgIAAGRycy9lMm9Eb2MueG1sUEsBAi0AFAAGAAgAAAAhACWkS5PaAAAA&#10;BQEAAA8AAAAAAAAAAAAAAAAA2QQAAGRycy9kb3ducmV2LnhtbFBLBQYAAAAABAAEAPMAAADgBQAA&#10;AAA=&#10;" fillcolor="#021f5e" stroked="f">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9D51" w14:textId="77777777" w:rsidR="00B541C8" w:rsidRDefault="00B541C8">
    <w:pPr>
      <w:pStyle w:val="BodyText"/>
      <w:spacing w:line="14" w:lineRule="aut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3DE8" w14:textId="77777777" w:rsidR="00B541C8" w:rsidRDefault="00B541C8">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3665" w14:textId="77777777" w:rsidR="00B541C8" w:rsidRDefault="00B541C8">
    <w:pPr>
      <w:pStyle w:val="BodyText"/>
      <w:spacing w:line="14" w:lineRule="auto"/>
      <w:rPr>
        <w:sz w:val="20"/>
      </w:rPr>
    </w:pPr>
    <w:r>
      <w:rPr>
        <w:noProof/>
        <w:lang w:val="en-GB" w:eastAsia="en-GB"/>
      </w:rPr>
      <mc:AlternateContent>
        <mc:Choice Requires="wps">
          <w:drawing>
            <wp:anchor distT="0" distB="0" distL="114300" distR="114300" simplePos="0" relativeHeight="251663360" behindDoc="1" locked="0" layoutInCell="1" allowOverlap="1" wp14:anchorId="50F3447D" wp14:editId="1F974CB3">
              <wp:simplePos x="0" y="0"/>
              <wp:positionH relativeFrom="page">
                <wp:posOffset>0</wp:posOffset>
              </wp:positionH>
              <wp:positionV relativeFrom="page">
                <wp:posOffset>0</wp:posOffset>
              </wp:positionV>
              <wp:extent cx="7560310" cy="234315"/>
              <wp:effectExtent l="0" t="0" r="254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4E747" id="Rectangle 12" o:spid="_x0000_s1026" style="position:absolute;margin-left:0;margin-top:0;width:595.3pt;height:18.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pugQIAAP0EAAAOAAAAZHJzL2Uyb0RvYy54bWysVG1v0zAQ/o7Ef7D8vUucpS+Jlk5buyKk&#10;ARODH+DGTmPh2MZ2m26I/87ZaUsHfECIfnB9ufP5ueee89X1vpNox60TWlWYXKQYcVVrJtSmwp8/&#10;rUYzjJynilGpFa/wE3f4ev761VVvSp7pVkvGLYIkypW9qXDrvSmTxNUt76i70IYrcDbadtSDaTcJ&#10;s7SH7J1MsjSdJL22zFhdc+fg63Jw4nnM3zS89h+axnGPZIUBm4+rjes6rMn8ipYbS00r6gMM+g8o&#10;OioUXHpKtaSeoq0Vv6XqRG21042/qHWX6KYRNY81QDUk/aWax5YaHmsBcpw50eT+X9r6/e7BIsEq&#10;nOUYKdpBjz4Ca1RtJEckCwT1xpUQ92gebCjRmXtdf3FI6UULYfzGWt23nDKARUJ88uJAMBwcRev+&#10;nWaQnm69jlztG9uFhMAC2seWPJ1awvce1fBxOp6klwQ6V4Mvu8wvyTheQcvjaWOdf8N1h8KmwhbA&#10;x+x0d+98QEPLY0hEr6VgKyFlNOxmvZAW7SjI425JFkDCcMSdh0kVgpUOxwb38AVAwh3BF+DGdn8r&#10;SJant1kxWk1m01G+ysejYprORikpbotJmhf5cvU9ACR52QrGuLoXih+lR/K/a+1hCAbRRPGhvsLF&#10;OBvH2l+gd+dFpvH3pyI74WESpegqPDsF0TI09k4xKJuWngo57JOX8CPLwMHxP7ISZRA6PyhordkT&#10;qMBqaBL0E94M2LTaPmPUw/xV2H3dUssxkm8VKKkgeR4GNhr5eJqBYc8963MPVTWkqrDHaNgu/DDk&#10;W2PFpoWbSCRG6RtQXyOiMIIyB1QHzcKMxQoO70EY4nM7Rv18teY/AAAA//8DAFBLAwQUAAYACAAA&#10;ACEAtEWzydwAAAAFAQAADwAAAGRycy9kb3ducmV2LnhtbEyPzWrDMBCE74W8g9hAb42cFkzsWg4h&#10;0JYe66Z/N8Xa2k6slbEU23n7bnppLwPLDDPfZuvJtmLA3jeOFCwXEQik0pmGKgW714ebFQgfNBnd&#10;OkIFZ/SwzmdXmU6NG+kFhyJUgkvIp1pBHUKXSunLGq32C9chsffteqsDn30lTa9HLretvI2iWFrd&#10;EC/UusNtjeWxOFkFX8/nz9Vh7Dh5OA7J28fjU2HflbqeT5t7EAGn8BeGCz6jQ85Me3ci40WrgB8J&#10;v3rxlkkUg9gruIsTkHkm/9PnPwAAAP//AwBQSwECLQAUAAYACAAAACEAtoM4kv4AAADhAQAAEwAA&#10;AAAAAAAAAAAAAAAAAAAAW0NvbnRlbnRfVHlwZXNdLnhtbFBLAQItABQABgAIAAAAIQA4/SH/1gAA&#10;AJQBAAALAAAAAAAAAAAAAAAAAC8BAABfcmVscy8ucmVsc1BLAQItABQABgAIAAAAIQCJCSpugQIA&#10;AP0EAAAOAAAAAAAAAAAAAAAAAC4CAABkcnMvZTJvRG9jLnhtbFBLAQItABQABgAIAAAAIQC0RbPJ&#10;3AAAAAUBAAAPAAAAAAAAAAAAAAAAANsEAABkcnMvZG93bnJldi54bWxQSwUGAAAAAAQABADzAAAA&#10;5AUAAAAA&#10;" fillcolor="#ed1c24" stroked="f">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9C48" w14:textId="77777777" w:rsidR="00B541C8" w:rsidRDefault="00B541C8">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14:anchorId="0A6627FA" wp14:editId="0C185719">
              <wp:simplePos x="0" y="0"/>
              <wp:positionH relativeFrom="page">
                <wp:posOffset>0</wp:posOffset>
              </wp:positionH>
              <wp:positionV relativeFrom="page">
                <wp:posOffset>0</wp:posOffset>
              </wp:positionV>
              <wp:extent cx="7560310" cy="234315"/>
              <wp:effectExtent l="0" t="0" r="2540"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021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62762" id="Rectangle 11" o:spid="_x0000_s1026" style="position:absolute;margin-left:0;margin-top:0;width:595.3pt;height:18.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lQfwIAAP0EAAAOAAAAZHJzL2Uyb0RvYy54bWysVNuO0zAQfUfiHyy/dxNnk7aJNl3thSKk&#10;BVYsfIBrO42FYwfbbbog/p2x05YWeECIPriezPj4zJwZX13vOoW2wjppdI3JRYqR0Mxwqdc1/vRx&#10;OZlj5DzVnCqjRY2fhcPXi5cvroa+EplpjeLCIgDRrhr6Grfe91WSONaKjroL0wsNzsbYjnow7Trh&#10;lg6A3qkkS9NpMhjLe2uYcA6+3o9OvIj4TSOYf980TnikagzcfFxtXFdhTRZXtFpb2reS7WnQf2DR&#10;Uanh0iPUPfUUbaz8DaqTzBpnGn/BTJeYppFMxBwgG5L+ks1TS3sRc4HiuP5YJvf/YNm77aNFktc4&#10;yzDStAONPkDVqF4rgQgJBRp6V0HcU/9oQ4qufzDss0Pa3LUQJm6sNUMrKAdaMT45OxAMB0fRanhr&#10;OMDTjTexVrvGdgEQqoB2UZLnoyRi5xGDj7Niml4SUI6BL7vML0kRKCW0OpzurfOvhelQ2NTYAvmI&#10;TrcPzo+hh5DI3ijJl1KpaNj16k5ZtKWhPTKyLF7t0d1pmNIhWJtwbEQcvwBJuCP4At0o97eSZHl6&#10;m5WT5XQ+m+TLvJiUs3Q+SUl5W07TvMzvl98DQZJXreRc6AepxaH1SP530u6HYGya2HxoqHFZZEXM&#10;/Yy9O0syDb8/JdlJD5OoZFfj+TGIVkHYV5pD2rTyVKpxn5zTj4JADQ7/sSqxDYLyYwetDH+GLrAG&#10;RAI94c2ATWvsV4wGmL8auy8bagVG6o2GTipJnoeBjUZezDIw7KlndeqhmgFUjT1G4/bOj0O+6a1c&#10;t3ATiYXR5ga6r5GxMUJnjqyAdzBgxmIG+/cgDPGpHaN+vlqLHwAAAP//AwBQSwMEFAAGAAgAAAAh&#10;ACWkS5PaAAAABQEAAA8AAABkcnMvZG93bnJldi54bWxMj8FqwzAQRO+F/IPYQi8lkdMQ07iWQwj4&#10;0luSQntUrI1lbK2MtYndv6/SS3tZGGaYeZtvJ9eJGw6h8aRguUhAIFXeNFQr+DiV81cQgTUZ3XlC&#10;Bd8YYFvMHnKdGT/SAW9HrkUsoZBpBZa5z6QMlUWnw8L3SNG7+MFpjnKopRn0GMtdJ1+SJJVONxQX&#10;rO5xb7Fqj1en4LlsxzYQr/flu5Tm8LVCYz+Venqcdm8gGCf+C8MdP6JDEZnO/komiE5BfIR/791b&#10;bpIUxFnBKt2ALHL5n774AQAA//8DAFBLAQItABQABgAIAAAAIQC2gziS/gAAAOEBAAATAAAAAAAA&#10;AAAAAAAAAAAAAABbQ29udGVudF9UeXBlc10ueG1sUEsBAi0AFAAGAAgAAAAhADj9If/WAAAAlAEA&#10;AAsAAAAAAAAAAAAAAAAALwEAAF9yZWxzLy5yZWxzUEsBAi0AFAAGAAgAAAAhAOOJuVB/AgAA/QQA&#10;AA4AAAAAAAAAAAAAAAAALgIAAGRycy9lMm9Eb2MueG1sUEsBAi0AFAAGAAgAAAAhACWkS5PaAAAA&#10;BQEAAA8AAAAAAAAAAAAAAAAA2QQAAGRycy9kb3ducmV2LnhtbFBLBQYAAAAABAAEAPMAAADgBQAA&#10;AAA=&#10;" fillcolor="#021f5e" stroked="f">
              <w10:wrap anchorx="page" anchory="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6D58" w14:textId="77777777" w:rsidR="00B541C8" w:rsidRDefault="00B541C8">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E7A5" w14:textId="77777777" w:rsidR="00B541C8" w:rsidRDefault="00B541C8">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233570AB" wp14:editId="54300685">
              <wp:simplePos x="0" y="0"/>
              <wp:positionH relativeFrom="page">
                <wp:posOffset>0</wp:posOffset>
              </wp:positionH>
              <wp:positionV relativeFrom="page">
                <wp:posOffset>0</wp:posOffset>
              </wp:positionV>
              <wp:extent cx="7560310" cy="234315"/>
              <wp:effectExtent l="0" t="0" r="2540" b="0"/>
              <wp:wrapNone/>
              <wp:docPr id="19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021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86DF" id="Rectangle 97" o:spid="_x0000_s1026" style="position:absolute;margin-left:0;margin-top:0;width:595.3pt;height:1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vgAIAAP4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Qe+q&#10;HCNFemjSBygbUWvJUTULFRqMqyHwyTzakKMzD5p+dkjpuw7C+I21eug4YcArC/HJ2YFgODiKVsNb&#10;zQCebLyOxdq1tg+AUAa0iz15PvaE7zyi8HFWTtPLDFpHwZdfFpdZGa8g9eG0sc6/5rpHYdNgC+Qj&#10;Otk+OB/YkPoQEtlrKdhSSBkNu17dSYu2JOgjz5blqz26Ow2TKgQrHY6NiOMXIAl3BF+gG/v9rcry&#10;Ir3Nq8lyOp9NimVRTqpZOp+kWXVbTdOiKu6X3wPBrKg7wRhXD0Lxg/ay4u96u5+CUTVRfWhocFXm&#10;Zcz9jL07SzINvz8l2QsPoyhF3+D5MYjUobGvFIO0Se2JkOM+Oacfqww1OPzHqkQZhM6PClpp9gwq&#10;sBqaBP2ERwM2nbZfMRpgABvsvmyI5RjJNwqUVGVFESY2GkU5y8Gwp57VqYcoClAN9hiN2zs/TvnG&#10;WLHu4KYsFkbpG1BfK6IwgjJHVnvNwpDFDPYPQpjiUztG/Xy2Fj8AAAD//wMAUEsDBBQABgAIAAAA&#10;IQAlpEuT2gAAAAUBAAAPAAAAZHJzL2Rvd25yZXYueG1sTI/BasMwEETvhfyD2EIvJZHTENO4lkMI&#10;+NJbkkJ7VKyNZWytjLWJ3b+v0kt7WRhmmHmbbyfXiRsOofGkYLlIQCBV3jRUK/g4lfNXEIE1Gd15&#10;QgXfGGBbzB5ynRk/0gFvR65FLKGQaQWWuc+kDJVFp8PC90jRu/jBaY5yqKUZ9BjLXSdfkiSVTjcU&#10;F6zucW+xao9Xp+C5bMc2EK/35buU5vC1QmM/lXp6nHZvIBgn/gvDHT+iQxGZzv5KJohOQXyEf+/d&#10;W26SFMRZwSrdgCxy+Z+++AEAAP//AwBQSwECLQAUAAYACAAAACEAtoM4kv4AAADhAQAAEwAAAAAA&#10;AAAAAAAAAAAAAAAAW0NvbnRlbnRfVHlwZXNdLnhtbFBLAQItABQABgAIAAAAIQA4/SH/1gAAAJQB&#10;AAALAAAAAAAAAAAAAAAAAC8BAABfcmVscy8ucmVsc1BLAQItABQABgAIAAAAIQAA+uNvgAIAAP4E&#10;AAAOAAAAAAAAAAAAAAAAAC4CAABkcnMvZTJvRG9jLnhtbFBLAQItABQABgAIAAAAIQAlpEuT2gAA&#10;AAUBAAAPAAAAAAAAAAAAAAAAANoEAABkcnMvZG93bnJldi54bWxQSwUGAAAAAAQABADzAAAA4QUA&#10;AAAA&#10;" fillcolor="#021f5e"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C06E" w14:textId="77777777" w:rsidR="00B541C8" w:rsidRDefault="00B541C8">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EB8B" w14:textId="77777777" w:rsidR="00B541C8" w:rsidRDefault="00B541C8">
    <w:pPr>
      <w:pStyle w:val="BodyText"/>
      <w:spacing w:line="14" w:lineRule="auto"/>
      <w:rPr>
        <w:sz w:val="20"/>
      </w:rPr>
    </w:pPr>
    <w:r>
      <w:rPr>
        <w:noProof/>
        <w:lang w:val="en-GB" w:eastAsia="en-GB"/>
      </w:rPr>
      <mc:AlternateContent>
        <mc:Choice Requires="wps">
          <w:drawing>
            <wp:anchor distT="0" distB="0" distL="114300" distR="114300" simplePos="0" relativeHeight="251665408" behindDoc="1" locked="0" layoutInCell="1" allowOverlap="1" wp14:anchorId="5176F136" wp14:editId="5B1076BD">
              <wp:simplePos x="0" y="0"/>
              <wp:positionH relativeFrom="page">
                <wp:posOffset>0</wp:posOffset>
              </wp:positionH>
              <wp:positionV relativeFrom="page">
                <wp:posOffset>0</wp:posOffset>
              </wp:positionV>
              <wp:extent cx="7560310" cy="234315"/>
              <wp:effectExtent l="0" t="0" r="2540" b="0"/>
              <wp:wrapNone/>
              <wp:docPr id="9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DA2C" id="Rectangle 46" o:spid="_x0000_s1026" style="position:absolute;margin-left:0;margin-top:0;width:595.3pt;height:18.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b+gAIAAP0EAAAOAAAAZHJzL2Uyb0RvYy54bWysVNtuEzEQfUfiHyy/p3upc9lVN1WbNAip&#10;QEXhAxzbm7Xw2ovtZNMi/p2xNwkp8IAQeXA8O+PjMzNnfHW9bxXaCeuk0RXOLlKMhGaGS72p8OdP&#10;q9EMI+ep5lQZLSr8JBy+nr9+ddV3pchNYxQXFgGIdmXfVbjxviuTxLFGtNRdmE5ocNbGttSDaTcJ&#10;t7QH9FYleZpOkt5Y3lnDhHPwdTk48Tzi17Vg/kNdO+GRqjBw83G1cV2HNZlf0XJjaddIdqBB/4FF&#10;S6WGS09QS+op2lr5G1QrmTXO1P6CmTYxdS2ZiDlANln6SzaPDe1EzAWK47pTmdz/g2Xvdw8WSV7h&#10;IsdI0xZ69BGqRvVGCUQmoUB950qIe+webEjRdfeGfXFIm0UDYeLGWtM3gnKglYX45MWBYDg4itb9&#10;O8MBnm69ibXa17YNgFAFtI8teTq1ROw9YvBxOp6klxl0joEvvySX2TheQcvj6c46/0aYFoVNhS2Q&#10;j+h0d+98YEPLY0hkb5TkK6lUNOxmvVAW7SjI426ZLXJyQHfnYUqHYG3CsQFx+AIk4Y7gC3Rju78V&#10;WU7S27wYrSaz6YisyHhUTNPZKM2K22KSkoIsV98DwYyUjeRc6HupxVF6Gfm71h6GYBBNFB/qoYXj&#10;fBxzf8HenSeZxt+fkmylh0lUsq3w7BREy9DYO80hbVp6KtWwT17Sj1WGGhz/Y1WiDELnBwWtDX8C&#10;FVgDTYJ+wpsBm8bYZ4x6mL8Ku69bagVG6q0GJRUZIWFgo0HG0xwMe+5Zn3uoZgBVYY/RsF34Yci3&#10;nZWbBm7KYmG0uQH11TIKIyhzYHXQLMxYzODwHoQhPrdj1M9Xa/4DAAD//wMAUEsDBBQABgAIAAAA&#10;IQC0RbPJ3AAAAAUBAAAPAAAAZHJzL2Rvd25yZXYueG1sTI/NasMwEITvhbyD2EBvjZwWTOxaDiHQ&#10;lh7rpn83xdraTqyVsRTbeftuemkvA8sMM99m68m2YsDeN44ULBcRCKTSmYYqBbvXh5sVCB80Gd06&#10;QgVn9LDOZ1eZTo0b6QWHIlSCS8inWkEdQpdK6csarfYL1yGx9+16qwOffSVNr0cut628jaJYWt0Q&#10;L9S6w22N5bE4WQVfz+fP1WHsOHk4Dsnbx+NTYd+Vup5Pm3sQAafwF4YLPqNDzkx7dyLjRauAHwm/&#10;evGWSRSD2Cu4ixOQeSb/0+c/AAAA//8DAFBLAQItABQABgAIAAAAIQC2gziS/gAAAOEBAAATAAAA&#10;AAAAAAAAAAAAAAAAAABbQ29udGVudF9UeXBlc10ueG1sUEsBAi0AFAAGAAgAAAAhADj9If/WAAAA&#10;lAEAAAsAAAAAAAAAAAAAAAAALwEAAF9yZWxzLy5yZWxzUEsBAi0AFAAGAAgAAAAhAI6Xxv6AAgAA&#10;/QQAAA4AAAAAAAAAAAAAAAAALgIAAGRycy9lMm9Eb2MueG1sUEsBAi0AFAAGAAgAAAAhALRFs8nc&#10;AAAABQEAAA8AAAAAAAAAAAAAAAAA2gQAAGRycy9kb3ducmV2LnhtbFBLBQYAAAAABAAEAPMAAADj&#10;BQAAAAA=&#10;" fillcolor="#ed1c24" stroked="f">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466E" w14:textId="77777777" w:rsidR="00B541C8" w:rsidRDefault="00B541C8">
    <w:pPr>
      <w:pStyle w:val="BodyText"/>
      <w:spacing w:line="14" w:lineRule="auto"/>
      <w:rPr>
        <w:sz w:val="20"/>
      </w:rPr>
    </w:pPr>
    <w:r>
      <w:rPr>
        <w:noProof/>
        <w:lang w:val="en-GB" w:eastAsia="en-GB"/>
      </w:rPr>
      <mc:AlternateContent>
        <mc:Choice Requires="wps">
          <w:drawing>
            <wp:anchor distT="0" distB="0" distL="114300" distR="114300" simplePos="0" relativeHeight="251666432" behindDoc="1" locked="0" layoutInCell="1" allowOverlap="1" wp14:anchorId="21A80D80" wp14:editId="471A9D00">
              <wp:simplePos x="0" y="0"/>
              <wp:positionH relativeFrom="page">
                <wp:posOffset>0</wp:posOffset>
              </wp:positionH>
              <wp:positionV relativeFrom="page">
                <wp:posOffset>0</wp:posOffset>
              </wp:positionV>
              <wp:extent cx="7560310" cy="234315"/>
              <wp:effectExtent l="0" t="0" r="2540" b="0"/>
              <wp:wrapNone/>
              <wp:docPr id="9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021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94D0B" id="Rectangle 45" o:spid="_x0000_s1026" style="position:absolute;margin-left:0;margin-top:0;width:595.3pt;height:18.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NSgAIAAP0EAAAOAAAAZHJzL2Uyb0RvYy54bWysVNuO0zAQfUfiHyy/d3PZpG2iTVd7oQhp&#10;gRULH+DaTmPh2MZ2my6If2fstKUFHhCiD64nMx6fM3PGV9e7XqItt05o1eDsIsWIK6qZUOsGf/q4&#10;nMwxcp4oRqRWvMHP3OHrxcsXV4Opea47LRm3CJIoVw+mwZ33pk4SRzveE3ehDVfgbLXtiQfTrhNm&#10;yQDZe5nkaTpNBm2ZsZpy5+Dr/ejEi5i/bTn179vWcY9kgwGbj6uN6yqsyeKK1GtLTCfoHgb5BxQ9&#10;EQouPaa6J56gjRW/peoFtdrp1l9Q3Se6bQXlkQOwydJf2Dx1xPDIBYrjzLFM7v+lpe+2jxYJ1uAK&#10;yqNIDz36AFUjai05KspQoMG4GuKezKMNFJ150PSzQ0rfdRDGb6zVQ8cJA1hZiE/ODgTDwVG0Gt5q&#10;BunJxutYq11r+5AQqoB2sSXPx5bwnUcUPs7KaXqZATQKvvyyuMwipITUh9PGOv+a6x6FTYMtgI/Z&#10;yfbB+YCG1IeQiF5LwZZCymjY9epOWrQlQR55tixfRQJA8jRMqhCsdDg2Zhy/AEi4I/gC3Njub1WW&#10;F+ltXk2W0/lsUiyLclLN0vkkzarbapoWVXG//B4AZkXdCca4ehCKH6SXFX/X2v0QjKKJ4kMDtLDM&#10;y8j9DL07I5mG359I9sLDJErRN3h+DCJ1aOwrxYA2qT0Rctwn5/BjlaEGh/9YlSiD0PlRQSvNnkEF&#10;VkOToJ/wZsCm0/YrRgPMX4Pdlw2xHCP5RoGSqqwowsBGoyhnORj21LM69RBFIVWDPUbj9s6PQ74x&#10;Vqw7uCmLhVH6BtTXiiiMoMwR1V6zMGORwf49CEN8aseon6/W4gcAAAD//wMAUEsDBBQABgAIAAAA&#10;IQAlpEuT2gAAAAUBAAAPAAAAZHJzL2Rvd25yZXYueG1sTI/BasMwEETvhfyD2EIvJZHTENO4lkMI&#10;+NJbkkJ7VKyNZWytjLWJ3b+v0kt7WRhmmHmbbyfXiRsOofGkYLlIQCBV3jRUK/g4lfNXEIE1Gd15&#10;QgXfGGBbzB5ynRk/0gFvR65FLKGQaQWWuc+kDJVFp8PC90jRu/jBaY5yqKUZ9BjLXSdfkiSVTjcU&#10;F6zucW+xao9Xp+C5bMc2EK/35buU5vC1QmM/lXp6nHZvIBgn/gvDHT+iQxGZzv5KJohOQXyEf+/d&#10;W26SFMRZwSrdgCxy+Z+++AEAAP//AwBQSwECLQAUAAYACAAAACEAtoM4kv4AAADhAQAAEwAAAAAA&#10;AAAAAAAAAAAAAAAAW0NvbnRlbnRfVHlwZXNdLnhtbFBLAQItABQABgAIAAAAIQA4/SH/1gAAAJQB&#10;AAALAAAAAAAAAAAAAAAAAC8BAABfcmVscy8ucmVsc1BLAQItABQABgAIAAAAIQA0PuNSgAIAAP0E&#10;AAAOAAAAAAAAAAAAAAAAAC4CAABkcnMvZTJvRG9jLnhtbFBLAQItABQABgAIAAAAIQAlpEuT2gAA&#10;AAUBAAAPAAAAAAAAAAAAAAAAANoEAABkcnMvZG93bnJldi54bWxQSwUGAAAAAAQABADzAAAA4QUA&#10;AAAA&#10;" fillcolor="#021f5e" stroked="f">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1EE5" w14:textId="77777777" w:rsidR="00B541C8" w:rsidRDefault="00B541C8">
    <w:pPr>
      <w:pStyle w:val="BodyText"/>
      <w:spacing w:line="14" w:lineRule="auto"/>
      <w:rPr>
        <w:sz w:val="20"/>
      </w:rPr>
    </w:pPr>
    <w:r>
      <w:rPr>
        <w:noProof/>
        <w:lang w:val="en-GB" w:eastAsia="en-GB"/>
      </w:rPr>
      <mc:AlternateContent>
        <mc:Choice Requires="wps">
          <w:drawing>
            <wp:anchor distT="0" distB="0" distL="114300" distR="114300" simplePos="0" relativeHeight="251668480" behindDoc="1" locked="0" layoutInCell="1" allowOverlap="1" wp14:anchorId="6305D700" wp14:editId="7215F835">
              <wp:simplePos x="0" y="0"/>
              <wp:positionH relativeFrom="page">
                <wp:posOffset>0</wp:posOffset>
              </wp:positionH>
              <wp:positionV relativeFrom="page">
                <wp:posOffset>0</wp:posOffset>
              </wp:positionV>
              <wp:extent cx="7560310" cy="234315"/>
              <wp:effectExtent l="0" t="0" r="2540" b="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D7D61" id="Rectangle 25" o:spid="_x0000_s1026" style="position:absolute;margin-left:0;margin-top:0;width:595.3pt;height:18.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9DggIAAP0EAAAOAAAAZHJzL2Uyb0RvYy54bWysVNtuEzEQfUfiHyy/p3vp5rKrbqo2aRBS&#10;gYrCBzi2N2vhtY3tZNMi/p2xNwkp8IAQeXA8O+PxOTNnfHW97yTaceuEVjXOLlKMuKKaCbWp8edP&#10;q9EMI+eJYkRqxWv8xB2+nr9+ddWbiue61ZJxiyCJclVvatx6b6okcbTlHXEX2nAFzkbbjngw7SZh&#10;lvSQvZNJnqaTpNeWGaspdw6+Lgcnnsf8TcOp/9A0jnskawzYfFxtXNdhTeZXpNpYYlpBDzDIP6Do&#10;iFBw6SnVkniCtlb8lqoT1GqnG39BdZfophGURw7AJkt/YfPYEsMjFyiOM6cyuf+Xlr7fPVgkWI3H&#10;OUaKdNCjj1A1ojaSo3wcCtQbV0Hco3mwgaIz95p+cUjpRQth/MZa3becMICVhfjkxYFgODiK1v07&#10;zSA92Xoda7VvbBcSQhXQPrbk6dQSvveIwsfpeJJeZtA5Cr78srjMIqSEVMfTxjr/husOhU2NLYCP&#10;2cnu3vmAhlTHkIheS8FWQspo2M16IS3aEZDH3TJb5EUkACTPw6QKwUqHY0PG4QuAhDuCL8CN7f5W&#10;ZnmR3ublaDWZTUfFqhiPymk6G6VZeVtO0qIslqvvAWBWVK1gjKt7ofhRelnxd609DMEgmig+1Ne4&#10;HEPDIq9z9O6cZBp/fyLZCQ+TKEVX49kpiFShsXeKAW1SeSLksE9ewo9Vhhoc/2NVogxC5wcFrTV7&#10;AhVYDU2CfsKbAZtW22eMepi/GruvW2I5RvKtAiWVWVGEgY1GMZ7mYNhzz/rcQxSFVDX2GA3bhR+G&#10;fGus2LRwUxYLo/QNqK8RURhBmQOqg2ZhxiKDw3sQhvjcjlE/X635DwAAAP//AwBQSwMEFAAGAAgA&#10;AAAhALRFs8ncAAAABQEAAA8AAABkcnMvZG93bnJldi54bWxMj81qwzAQhO+FvIPYQG+NnBZM7FoO&#10;IdCWHuumfzfF2tpOrJWxFNt5+256aS8Dywwz32brybZiwN43jhQsFxEIpNKZhioFu9eHmxUIHzQZ&#10;3TpCBWf0sM5nV5lOjRvpBYciVIJLyKdaQR1Cl0rpyxqt9gvXIbH37XqrA599JU2vRy63rbyNolha&#10;3RAv1LrDbY3lsThZBV/P58/VYew4eTgOydvH41Nh35W6nk+bexABp/AXhgs+o0POTHt3IuNFq4Af&#10;Cb968ZZJFIPYK7iLE5B5Jv/T5z8AAAD//wMAUEsBAi0AFAAGAAgAAAAhALaDOJL+AAAA4QEAABMA&#10;AAAAAAAAAAAAAAAAAAAAAFtDb250ZW50X1R5cGVzXS54bWxQSwECLQAUAAYACAAAACEAOP0h/9YA&#10;AACUAQAACwAAAAAAAAAAAAAAAAAvAQAAX3JlbHMvLnJlbHNQSwECLQAUAAYACAAAACEA54uPQ4IC&#10;AAD9BAAADgAAAAAAAAAAAAAAAAAuAgAAZHJzL2Uyb0RvYy54bWxQSwECLQAUAAYACAAAACEAtEWz&#10;ydwAAAAFAQAADwAAAAAAAAAAAAAAAADcBAAAZHJzL2Rvd25yZXYueG1sUEsFBgAAAAAEAAQA8wAA&#10;AOUFAAAAAA==&#10;" fillcolor="#ed1c24"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C9F4" w14:textId="77777777" w:rsidR="00B541C8" w:rsidRDefault="00B541C8">
    <w:pPr>
      <w:pStyle w:val="BodyText"/>
      <w:spacing w:line="14" w:lineRule="auto"/>
      <w:rPr>
        <w:sz w:val="20"/>
      </w:rPr>
    </w:pPr>
    <w:r>
      <w:rPr>
        <w:noProof/>
        <w:lang w:val="en-GB" w:eastAsia="en-GB"/>
      </w:rPr>
      <mc:AlternateContent>
        <mc:Choice Requires="wps">
          <w:drawing>
            <wp:anchor distT="0" distB="0" distL="114300" distR="114300" simplePos="0" relativeHeight="251667456" behindDoc="1" locked="0" layoutInCell="1" allowOverlap="1" wp14:anchorId="4FE007F5" wp14:editId="609E21D6">
              <wp:simplePos x="0" y="0"/>
              <wp:positionH relativeFrom="page">
                <wp:posOffset>0</wp:posOffset>
              </wp:positionH>
              <wp:positionV relativeFrom="page">
                <wp:posOffset>0</wp:posOffset>
              </wp:positionV>
              <wp:extent cx="7560310" cy="234315"/>
              <wp:effectExtent l="0" t="0" r="2540" b="0"/>
              <wp:wrapNone/>
              <wp:docPr id="5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021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E75B8" id="Rectangle 26" o:spid="_x0000_s1026" style="position:absolute;margin-left:0;margin-top:0;width:595.3pt;height:18.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rvfwIAAP0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biE&#10;8ijSQ48+QNWIWkuO8mko0GBcDXFP5tGGFJ150PSzQ0rfdRDGb6zVQ8cJA1pZiE/ODgTDwVG0Gt5q&#10;BvBk43Ws1a61fQCEKqBdbMnzsSV85xGFj7Nyml5mQI2CL78sLrMyXkHqw2ljnX/NdY/CpsEWyEd0&#10;sn1wPrAh9SEkstdSsKWQMhp2vbqTFm1JkEeeLctXe3R3GiZVCFY6HBsRxy9AEu4IvkA3tvtbleVF&#10;eptXk+V0PpsUy6KcVLN0Pkmz6raapkVV3C+/B4JZUXeCMa4ehOIH6WXF37V2PwSjaKL40NDgqszL&#10;mPsZe3eWZBp+f0qyFx4mUYq+wfNjEKlDY18pBmmT2hMhx31yTj9WGWpw+I9ViTIInR8VtNLsGVRg&#10;NTQJ+glvBmw6bb9iNMD8Ndh92RDLMZJvFCipyooiDGw0inKWg2FPPatTD1EUoBrsMRq3d34c8o2x&#10;Yt3BTVksjNI3oL5WRGEEZY6s9pqFGYsZ7N+DMMSndoz6+WotfgAAAP//AwBQSwMEFAAGAAgAAAAh&#10;ACWkS5PaAAAABQEAAA8AAABkcnMvZG93bnJldi54bWxMj8FqwzAQRO+F/IPYQi8lkdMQ07iWQwj4&#10;0luSQntUrI1lbK2MtYndv6/SS3tZGGaYeZtvJ9eJGw6h8aRguUhAIFXeNFQr+DiV81cQgTUZ3XlC&#10;Bd8YYFvMHnKdGT/SAW9HrkUsoZBpBZa5z6QMlUWnw8L3SNG7+MFpjnKopRn0GMtdJ1+SJJVONxQX&#10;rO5xb7Fqj1en4LlsxzYQr/flu5Tm8LVCYz+Venqcdm8gGCf+C8MdP6JDEZnO/komiE5BfIR/791b&#10;bpIUxFnBKt2ALHL5n774AQAA//8DAFBLAQItABQABgAIAAAAIQC2gziS/gAAAOEBAAATAAAAAAAA&#10;AAAAAAAAAAAAAABbQ29udGVudF9UeXBlc10ueG1sUEsBAi0AFAAGAAgAAAAhADj9If/WAAAAlAEA&#10;AAsAAAAAAAAAAAAAAAAALwEAAF9yZWxzLy5yZWxzUEsBAi0AFAAGAAgAAAAhAF0iqu9/AgAA/QQA&#10;AA4AAAAAAAAAAAAAAAAALgIAAGRycy9lMm9Eb2MueG1sUEsBAi0AFAAGAAgAAAAhACWkS5PaAAAA&#10;BQEAAA8AAAAAAAAAAAAAAAAA2QQAAGRycy9kb3ducmV2LnhtbFBLBQYAAAAABAAEAPMAAADgBQAA&#10;AAA=&#10;" fillcolor="#021f5e" stroked="f">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4CB9" w14:textId="77777777" w:rsidR="00B541C8" w:rsidRDefault="00B541C8">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35BA" w14:textId="77777777" w:rsidR="00B541C8" w:rsidRDefault="00B541C8">
    <w:pPr>
      <w:pStyle w:val="BodyText"/>
      <w:spacing w:line="14" w:lineRule="auto"/>
      <w:rPr>
        <w:sz w:val="20"/>
      </w:rPr>
    </w:pPr>
    <w:r>
      <w:rPr>
        <w:noProof/>
        <w:lang w:val="en-GB" w:eastAsia="en-GB"/>
      </w:rPr>
      <mc:AlternateContent>
        <mc:Choice Requires="wps">
          <w:drawing>
            <wp:anchor distT="0" distB="0" distL="114300" distR="114300" simplePos="0" relativeHeight="251661312" behindDoc="1" locked="0" layoutInCell="1" allowOverlap="1" wp14:anchorId="2D84F4CC" wp14:editId="60AFF8B8">
              <wp:simplePos x="0" y="0"/>
              <wp:positionH relativeFrom="page">
                <wp:posOffset>0</wp:posOffset>
              </wp:positionH>
              <wp:positionV relativeFrom="page">
                <wp:posOffset>0</wp:posOffset>
              </wp:positionV>
              <wp:extent cx="7560310" cy="234315"/>
              <wp:effectExtent l="0" t="0" r="2540" b="0"/>
              <wp:wrapNone/>
              <wp:docPr id="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33CF8" id="Rectangle 24" o:spid="_x0000_s1026" style="position:absolute;margin-left:0;margin-top:0;width:595.3pt;height:18.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akggIAAP0EAAAOAAAAZHJzL2Uyb0RvYy54bWysVNuO0zAQfUfiHyy/d3NZ95Jo09Vuu0VI&#10;C6xY+ADXcRoLxza223RB/Dtjpy0tvCBEH1xPZjw+M+eMb273nUQ7bp3QqsLZVYoRV0zXQm0q/PnT&#10;ajTDyHmqaiq14hV+4Q7fzl+/uulNyXPdallziyCJcmVvKtx6b8okcazlHXVX2nAFzkbbjnow7Sap&#10;Le0heyeTPE0nSa9tbaxm3Dn4uhyceB7zNw1n/kPTOO6RrDBg83G1cV2HNZnf0HJjqWkFO8Cg/4Ci&#10;o0LBpadUS+op2lrxR6pOMKudbvwV012im0YwHmuAarL0t2qeW2p4rAWa48ypTe7/pWXvd08WibrC&#10;BJhStAOOPkLXqNpIjnISGtQbV0Lcs3myoURnHjX74pDSixbC+J21um85rQFWFuKTiwPBcHAUrft3&#10;uob0dOt17NW+sV1ICF1A+0jJy4kSvveIwcfpeJJeZ8AcA19+Ta6zcbyClsfTxjr/husOhU2FLYCP&#10;2enu0fmAhpbHkIheS1GvhJTRsJv1Qlq0oyCPh2W2GAqGI+48TKoQrHQ4NmQcvgBIuCP4AtxI9/ci&#10;y0l6nxej1WQ2HZEVGY+KaTobpVlxX0xSUpDl6kcAmJGyFXXN1aNQ/Ci9jPwdtYchGEQTxYf6Chfj&#10;fBxrv0DvzotM4+/QwouwTniYRCm6Cs9OQbQMxD6oGsqmpadCDvvkEn7sMvTg+B+7EmUQmB8UtNb1&#10;C6jAaiAJ+IQ3Azattt8w6mH+Kuy+bqnlGMm3CpRUZISEgY0GGU9zMOy5Z33uoYpBqgp7jIbtwg9D&#10;vjVWbFq4KYuNUfoO1NeIKIygzAHVQbMwY7GCw3sQhvjcjlG/Xq35TwAAAP//AwBQSwMEFAAGAAgA&#10;AAAhALRFs8ncAAAABQEAAA8AAABkcnMvZG93bnJldi54bWxMj81qwzAQhO+FvIPYQG+NnBZM7FoO&#10;IdCWHuumfzfF2tpOrJWxFNt5+256aS8Dywwz32brybZiwN43jhQsFxEIpNKZhioFu9eHmxUIHzQZ&#10;3TpCBWf0sM5nV5lOjRvpBYciVIJLyKdaQR1Cl0rpyxqt9gvXIbH37XqrA599JU2vRy63rbyNolha&#10;3RAv1LrDbY3lsThZBV/P58/VYew4eTgOydvH41Nh35W6nk+bexABp/AXhgs+o0POTHt3IuNFq4Af&#10;Cb968ZZJFIPYK7iLE5B5Jv/T5z8AAAD//wMAUEsBAi0AFAAGAAgAAAAhALaDOJL+AAAA4QEAABMA&#10;AAAAAAAAAAAAAAAAAAAAAFtDb250ZW50X1R5cGVzXS54bWxQSwECLQAUAAYACAAAACEAOP0h/9YA&#10;AACUAQAACwAAAAAAAAAAAAAAAAAvAQAAX3JlbHMvLnJlbHNQSwECLQAUAAYACAAAACEAg0ImpIIC&#10;AAD9BAAADgAAAAAAAAAAAAAAAAAuAgAAZHJzL2Uyb0RvYy54bWxQSwECLQAUAAYACAAAACEAtEWz&#10;ydwAAAAFAQAADwAAAAAAAAAAAAAAAADcBAAAZHJzL2Rvd25yZXYueG1sUEsFBgAAAAAEAAQA8wAA&#10;AOUFAAAAAA==&#10;" fillcolor="#ed1c2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930"/>
    <w:multiLevelType w:val="hybridMultilevel"/>
    <w:tmpl w:val="923EE6B4"/>
    <w:lvl w:ilvl="0" w:tplc="0F2C84BE">
      <w:start w:val="1"/>
      <w:numFmt w:val="lowerLetter"/>
      <w:lvlText w:val="(%1)"/>
      <w:lvlJc w:val="left"/>
      <w:pPr>
        <w:ind w:left="32" w:hanging="320"/>
      </w:pPr>
      <w:rPr>
        <w:rFonts w:ascii="Arial" w:eastAsia="Arial" w:hAnsi="Arial" w:cs="Arial" w:hint="default"/>
        <w:spacing w:val="-1"/>
        <w:w w:val="84"/>
        <w:sz w:val="21"/>
        <w:szCs w:val="21"/>
        <w:lang w:val="en-US" w:eastAsia="en-US" w:bidi="ar-SA"/>
      </w:rPr>
    </w:lvl>
    <w:lvl w:ilvl="1" w:tplc="EAE059A6">
      <w:numFmt w:val="bullet"/>
      <w:lvlText w:val="•"/>
      <w:lvlJc w:val="left"/>
      <w:pPr>
        <w:ind w:left="798" w:hanging="320"/>
      </w:pPr>
      <w:rPr>
        <w:rFonts w:hint="default"/>
        <w:lang w:val="en-US" w:eastAsia="en-US" w:bidi="ar-SA"/>
      </w:rPr>
    </w:lvl>
    <w:lvl w:ilvl="2" w:tplc="8E34E884">
      <w:numFmt w:val="bullet"/>
      <w:lvlText w:val="•"/>
      <w:lvlJc w:val="left"/>
      <w:pPr>
        <w:ind w:left="1557" w:hanging="320"/>
      </w:pPr>
      <w:rPr>
        <w:rFonts w:hint="default"/>
        <w:lang w:val="en-US" w:eastAsia="en-US" w:bidi="ar-SA"/>
      </w:rPr>
    </w:lvl>
    <w:lvl w:ilvl="3" w:tplc="B4F6D5F6">
      <w:numFmt w:val="bullet"/>
      <w:lvlText w:val="•"/>
      <w:lvlJc w:val="left"/>
      <w:pPr>
        <w:ind w:left="2316" w:hanging="320"/>
      </w:pPr>
      <w:rPr>
        <w:rFonts w:hint="default"/>
        <w:lang w:val="en-US" w:eastAsia="en-US" w:bidi="ar-SA"/>
      </w:rPr>
    </w:lvl>
    <w:lvl w:ilvl="4" w:tplc="D4F8B31A">
      <w:numFmt w:val="bullet"/>
      <w:lvlText w:val="•"/>
      <w:lvlJc w:val="left"/>
      <w:pPr>
        <w:ind w:left="3074" w:hanging="320"/>
      </w:pPr>
      <w:rPr>
        <w:rFonts w:hint="default"/>
        <w:lang w:val="en-US" w:eastAsia="en-US" w:bidi="ar-SA"/>
      </w:rPr>
    </w:lvl>
    <w:lvl w:ilvl="5" w:tplc="9340A952">
      <w:numFmt w:val="bullet"/>
      <w:lvlText w:val="•"/>
      <w:lvlJc w:val="left"/>
      <w:pPr>
        <w:ind w:left="3833" w:hanging="320"/>
      </w:pPr>
      <w:rPr>
        <w:rFonts w:hint="default"/>
        <w:lang w:val="en-US" w:eastAsia="en-US" w:bidi="ar-SA"/>
      </w:rPr>
    </w:lvl>
    <w:lvl w:ilvl="6" w:tplc="5026129E">
      <w:numFmt w:val="bullet"/>
      <w:lvlText w:val="•"/>
      <w:lvlJc w:val="left"/>
      <w:pPr>
        <w:ind w:left="4592" w:hanging="320"/>
      </w:pPr>
      <w:rPr>
        <w:rFonts w:hint="default"/>
        <w:lang w:val="en-US" w:eastAsia="en-US" w:bidi="ar-SA"/>
      </w:rPr>
    </w:lvl>
    <w:lvl w:ilvl="7" w:tplc="7CA2B68C">
      <w:numFmt w:val="bullet"/>
      <w:lvlText w:val="•"/>
      <w:lvlJc w:val="left"/>
      <w:pPr>
        <w:ind w:left="5350" w:hanging="320"/>
      </w:pPr>
      <w:rPr>
        <w:rFonts w:hint="default"/>
        <w:lang w:val="en-US" w:eastAsia="en-US" w:bidi="ar-SA"/>
      </w:rPr>
    </w:lvl>
    <w:lvl w:ilvl="8" w:tplc="BEE621D2">
      <w:numFmt w:val="bullet"/>
      <w:lvlText w:val="•"/>
      <w:lvlJc w:val="left"/>
      <w:pPr>
        <w:ind w:left="6109" w:hanging="320"/>
      </w:pPr>
      <w:rPr>
        <w:rFonts w:hint="default"/>
        <w:lang w:val="en-US" w:eastAsia="en-US" w:bidi="ar-SA"/>
      </w:rPr>
    </w:lvl>
  </w:abstractNum>
  <w:abstractNum w:abstractNumId="1" w15:restartNumberingAfterBreak="0">
    <w:nsid w:val="04850C2C"/>
    <w:multiLevelType w:val="hybridMultilevel"/>
    <w:tmpl w:val="2CFC25FC"/>
    <w:lvl w:ilvl="0" w:tplc="98B4D82A">
      <w:start w:val="1"/>
      <w:numFmt w:val="lowerRoman"/>
      <w:lvlText w:val="%1)"/>
      <w:lvlJc w:val="left"/>
      <w:pPr>
        <w:ind w:left="1109" w:hanging="518"/>
      </w:pPr>
      <w:rPr>
        <w:rFonts w:ascii="Times New Roman" w:eastAsia="Times New Roman" w:hAnsi="Times New Roman" w:cs="Times New Roman" w:hint="default"/>
        <w:color w:val="231F20"/>
        <w:w w:val="100"/>
        <w:sz w:val="22"/>
        <w:szCs w:val="22"/>
      </w:rPr>
    </w:lvl>
    <w:lvl w:ilvl="1" w:tplc="4CA83D3C">
      <w:numFmt w:val="bullet"/>
      <w:lvlText w:val="•"/>
      <w:lvlJc w:val="left"/>
      <w:pPr>
        <w:ind w:left="2056" w:hanging="518"/>
      </w:pPr>
      <w:rPr>
        <w:rFonts w:hint="default"/>
      </w:rPr>
    </w:lvl>
    <w:lvl w:ilvl="2" w:tplc="B56CA792">
      <w:numFmt w:val="bullet"/>
      <w:lvlText w:val="•"/>
      <w:lvlJc w:val="left"/>
      <w:pPr>
        <w:ind w:left="3013" w:hanging="518"/>
      </w:pPr>
      <w:rPr>
        <w:rFonts w:hint="default"/>
      </w:rPr>
    </w:lvl>
    <w:lvl w:ilvl="3" w:tplc="14D2F92A">
      <w:numFmt w:val="bullet"/>
      <w:lvlText w:val="•"/>
      <w:lvlJc w:val="left"/>
      <w:pPr>
        <w:ind w:left="3969" w:hanging="518"/>
      </w:pPr>
      <w:rPr>
        <w:rFonts w:hint="default"/>
      </w:rPr>
    </w:lvl>
    <w:lvl w:ilvl="4" w:tplc="732CD79A">
      <w:numFmt w:val="bullet"/>
      <w:lvlText w:val="•"/>
      <w:lvlJc w:val="left"/>
      <w:pPr>
        <w:ind w:left="4926" w:hanging="518"/>
      </w:pPr>
      <w:rPr>
        <w:rFonts w:hint="default"/>
      </w:rPr>
    </w:lvl>
    <w:lvl w:ilvl="5" w:tplc="EA987134">
      <w:numFmt w:val="bullet"/>
      <w:lvlText w:val="•"/>
      <w:lvlJc w:val="left"/>
      <w:pPr>
        <w:ind w:left="5882" w:hanging="518"/>
      </w:pPr>
      <w:rPr>
        <w:rFonts w:hint="default"/>
      </w:rPr>
    </w:lvl>
    <w:lvl w:ilvl="6" w:tplc="3552DF2A">
      <w:numFmt w:val="bullet"/>
      <w:lvlText w:val="•"/>
      <w:lvlJc w:val="left"/>
      <w:pPr>
        <w:ind w:left="6839" w:hanging="518"/>
      </w:pPr>
      <w:rPr>
        <w:rFonts w:hint="default"/>
      </w:rPr>
    </w:lvl>
    <w:lvl w:ilvl="7" w:tplc="E5E2D036">
      <w:numFmt w:val="bullet"/>
      <w:lvlText w:val="•"/>
      <w:lvlJc w:val="left"/>
      <w:pPr>
        <w:ind w:left="7795" w:hanging="518"/>
      </w:pPr>
      <w:rPr>
        <w:rFonts w:hint="default"/>
      </w:rPr>
    </w:lvl>
    <w:lvl w:ilvl="8" w:tplc="5B4494D0">
      <w:numFmt w:val="bullet"/>
      <w:lvlText w:val="•"/>
      <w:lvlJc w:val="left"/>
      <w:pPr>
        <w:ind w:left="8752" w:hanging="518"/>
      </w:pPr>
      <w:rPr>
        <w:rFonts w:hint="default"/>
      </w:rPr>
    </w:lvl>
  </w:abstractNum>
  <w:abstractNum w:abstractNumId="2" w15:restartNumberingAfterBreak="0">
    <w:nsid w:val="056233FF"/>
    <w:multiLevelType w:val="multilevel"/>
    <w:tmpl w:val="B8A2A21C"/>
    <w:lvl w:ilvl="0">
      <w:start w:val="35"/>
      <w:numFmt w:val="decimal"/>
      <w:lvlText w:val="%1."/>
      <w:lvlJc w:val="left"/>
      <w:pPr>
        <w:ind w:left="1416" w:hanging="567"/>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389" w:hanging="567"/>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84" w:hanging="567"/>
      </w:pPr>
      <w:rPr>
        <w:rFonts w:ascii="Times New Roman" w:eastAsia="Times New Roman" w:hAnsi="Times New Roman" w:cs="Times New Roman" w:hint="default"/>
        <w:color w:val="231F20"/>
        <w:w w:val="100"/>
        <w:sz w:val="22"/>
        <w:szCs w:val="22"/>
      </w:rPr>
    </w:lvl>
    <w:lvl w:ilvl="3">
      <w:numFmt w:val="bullet"/>
      <w:lvlText w:val="•"/>
      <w:lvlJc w:val="left"/>
      <w:pPr>
        <w:ind w:left="3220" w:hanging="567"/>
      </w:pPr>
      <w:rPr>
        <w:rFonts w:hint="default"/>
      </w:rPr>
    </w:lvl>
    <w:lvl w:ilvl="4">
      <w:numFmt w:val="bullet"/>
      <w:lvlText w:val="•"/>
      <w:lvlJc w:val="left"/>
      <w:pPr>
        <w:ind w:left="4461" w:hanging="567"/>
      </w:pPr>
      <w:rPr>
        <w:rFonts w:hint="default"/>
      </w:rPr>
    </w:lvl>
    <w:lvl w:ilvl="5">
      <w:numFmt w:val="bullet"/>
      <w:lvlText w:val="•"/>
      <w:lvlJc w:val="left"/>
      <w:pPr>
        <w:ind w:left="5702" w:hanging="567"/>
      </w:pPr>
      <w:rPr>
        <w:rFonts w:hint="default"/>
      </w:rPr>
    </w:lvl>
    <w:lvl w:ilvl="6">
      <w:numFmt w:val="bullet"/>
      <w:lvlText w:val="•"/>
      <w:lvlJc w:val="left"/>
      <w:pPr>
        <w:ind w:left="6942" w:hanging="567"/>
      </w:pPr>
      <w:rPr>
        <w:rFonts w:hint="default"/>
      </w:rPr>
    </w:lvl>
    <w:lvl w:ilvl="7">
      <w:numFmt w:val="bullet"/>
      <w:lvlText w:val="•"/>
      <w:lvlJc w:val="left"/>
      <w:pPr>
        <w:ind w:left="8183" w:hanging="567"/>
      </w:pPr>
      <w:rPr>
        <w:rFonts w:hint="default"/>
      </w:rPr>
    </w:lvl>
    <w:lvl w:ilvl="8">
      <w:numFmt w:val="bullet"/>
      <w:lvlText w:val="•"/>
      <w:lvlJc w:val="left"/>
      <w:pPr>
        <w:ind w:left="9424" w:hanging="567"/>
      </w:pPr>
      <w:rPr>
        <w:rFonts w:hint="default"/>
      </w:rPr>
    </w:lvl>
  </w:abstractNum>
  <w:abstractNum w:abstractNumId="3" w15:restartNumberingAfterBreak="0">
    <w:nsid w:val="064362C9"/>
    <w:multiLevelType w:val="multilevel"/>
    <w:tmpl w:val="A5DEB854"/>
    <w:lvl w:ilvl="0">
      <w:start w:val="50"/>
      <w:numFmt w:val="decimal"/>
      <w:lvlText w:val="%1.0"/>
      <w:lvlJc w:val="left"/>
      <w:pPr>
        <w:ind w:left="1245" w:hanging="390"/>
      </w:pPr>
      <w:rPr>
        <w:rFonts w:hint="default"/>
        <w:color w:val="231F20"/>
      </w:rPr>
    </w:lvl>
    <w:lvl w:ilvl="1">
      <w:start w:val="1"/>
      <w:numFmt w:val="decimal"/>
      <w:lvlText w:val="%1.%2"/>
      <w:lvlJc w:val="left"/>
      <w:pPr>
        <w:ind w:left="1965" w:hanging="390"/>
      </w:pPr>
      <w:rPr>
        <w:rFonts w:hint="default"/>
        <w:b w:val="0"/>
        <w:bCs/>
        <w:color w:val="231F20"/>
      </w:rPr>
    </w:lvl>
    <w:lvl w:ilvl="2">
      <w:start w:val="1"/>
      <w:numFmt w:val="decimal"/>
      <w:lvlText w:val="%1.%2.%3"/>
      <w:lvlJc w:val="left"/>
      <w:pPr>
        <w:ind w:left="3015" w:hanging="720"/>
      </w:pPr>
      <w:rPr>
        <w:rFonts w:hint="default"/>
        <w:color w:val="231F20"/>
      </w:rPr>
    </w:lvl>
    <w:lvl w:ilvl="3">
      <w:start w:val="1"/>
      <w:numFmt w:val="decimal"/>
      <w:lvlText w:val="%1.%2.%3.%4"/>
      <w:lvlJc w:val="left"/>
      <w:pPr>
        <w:ind w:left="3735" w:hanging="720"/>
      </w:pPr>
      <w:rPr>
        <w:rFonts w:hint="default"/>
        <w:color w:val="231F20"/>
      </w:rPr>
    </w:lvl>
    <w:lvl w:ilvl="4">
      <w:start w:val="1"/>
      <w:numFmt w:val="decimal"/>
      <w:lvlText w:val="%1.%2.%3.%4.%5"/>
      <w:lvlJc w:val="left"/>
      <w:pPr>
        <w:ind w:left="4815" w:hanging="1080"/>
      </w:pPr>
      <w:rPr>
        <w:rFonts w:hint="default"/>
        <w:color w:val="231F20"/>
      </w:rPr>
    </w:lvl>
    <w:lvl w:ilvl="5">
      <w:start w:val="1"/>
      <w:numFmt w:val="decimal"/>
      <w:lvlText w:val="%1.%2.%3.%4.%5.%6"/>
      <w:lvlJc w:val="left"/>
      <w:pPr>
        <w:ind w:left="5535" w:hanging="1080"/>
      </w:pPr>
      <w:rPr>
        <w:rFonts w:hint="default"/>
        <w:color w:val="231F20"/>
      </w:rPr>
    </w:lvl>
    <w:lvl w:ilvl="6">
      <w:start w:val="1"/>
      <w:numFmt w:val="decimal"/>
      <w:lvlText w:val="%1.%2.%3.%4.%5.%6.%7"/>
      <w:lvlJc w:val="left"/>
      <w:pPr>
        <w:ind w:left="6615" w:hanging="1440"/>
      </w:pPr>
      <w:rPr>
        <w:rFonts w:hint="default"/>
        <w:color w:val="231F20"/>
      </w:rPr>
    </w:lvl>
    <w:lvl w:ilvl="7">
      <w:start w:val="1"/>
      <w:numFmt w:val="decimal"/>
      <w:lvlText w:val="%1.%2.%3.%4.%5.%6.%7.%8"/>
      <w:lvlJc w:val="left"/>
      <w:pPr>
        <w:ind w:left="7335" w:hanging="1440"/>
      </w:pPr>
      <w:rPr>
        <w:rFonts w:hint="default"/>
        <w:color w:val="231F20"/>
      </w:rPr>
    </w:lvl>
    <w:lvl w:ilvl="8">
      <w:start w:val="1"/>
      <w:numFmt w:val="decimal"/>
      <w:lvlText w:val="%1.%2.%3.%4.%5.%6.%7.%8.%9"/>
      <w:lvlJc w:val="left"/>
      <w:pPr>
        <w:ind w:left="8055" w:hanging="1440"/>
      </w:pPr>
      <w:rPr>
        <w:rFonts w:hint="default"/>
        <w:color w:val="231F20"/>
      </w:rPr>
    </w:lvl>
  </w:abstractNum>
  <w:abstractNum w:abstractNumId="4" w15:restartNumberingAfterBreak="0">
    <w:nsid w:val="06812C72"/>
    <w:multiLevelType w:val="multilevel"/>
    <w:tmpl w:val="F73425A4"/>
    <w:lvl w:ilvl="0">
      <w:start w:val="31"/>
      <w:numFmt w:val="decimal"/>
      <w:lvlText w:val="%1"/>
      <w:lvlJc w:val="left"/>
      <w:pPr>
        <w:ind w:left="1426" w:hanging="567"/>
      </w:pPr>
      <w:rPr>
        <w:rFonts w:hint="default"/>
      </w:rPr>
    </w:lvl>
    <w:lvl w:ilvl="1">
      <w:numFmt w:val="decimal"/>
      <w:lvlText w:val="%1.%2"/>
      <w:lvlJc w:val="left"/>
      <w:pPr>
        <w:ind w:left="1426" w:hanging="567"/>
      </w:pPr>
      <w:rPr>
        <w:rFonts w:hint="default"/>
        <w:b/>
        <w:bCs/>
        <w:spacing w:val="-23"/>
        <w:w w:val="99"/>
      </w:rPr>
    </w:lvl>
    <w:lvl w:ilvl="2">
      <w:start w:val="1"/>
      <w:numFmt w:val="lowerLetter"/>
      <w:lvlText w:val="%3)"/>
      <w:lvlJc w:val="left"/>
      <w:pPr>
        <w:ind w:left="1828" w:hanging="421"/>
      </w:pPr>
      <w:rPr>
        <w:rFonts w:ascii="Times New Roman" w:eastAsia="Times New Roman" w:hAnsi="Times New Roman" w:cs="Times New Roman" w:hint="default"/>
        <w:color w:val="231F20"/>
        <w:w w:val="100"/>
        <w:sz w:val="22"/>
        <w:szCs w:val="22"/>
      </w:rPr>
    </w:lvl>
    <w:lvl w:ilvl="3">
      <w:numFmt w:val="bullet"/>
      <w:lvlText w:val="•"/>
      <w:lvlJc w:val="left"/>
      <w:pPr>
        <w:ind w:left="4061" w:hanging="421"/>
      </w:pPr>
      <w:rPr>
        <w:rFonts w:hint="default"/>
      </w:rPr>
    </w:lvl>
    <w:lvl w:ilvl="4">
      <w:numFmt w:val="bullet"/>
      <w:lvlText w:val="•"/>
      <w:lvlJc w:val="left"/>
      <w:pPr>
        <w:ind w:left="5181" w:hanging="421"/>
      </w:pPr>
      <w:rPr>
        <w:rFonts w:hint="default"/>
      </w:rPr>
    </w:lvl>
    <w:lvl w:ilvl="5">
      <w:numFmt w:val="bullet"/>
      <w:lvlText w:val="•"/>
      <w:lvlJc w:val="left"/>
      <w:pPr>
        <w:ind w:left="6302" w:hanging="421"/>
      </w:pPr>
      <w:rPr>
        <w:rFonts w:hint="default"/>
      </w:rPr>
    </w:lvl>
    <w:lvl w:ilvl="6">
      <w:numFmt w:val="bullet"/>
      <w:lvlText w:val="•"/>
      <w:lvlJc w:val="left"/>
      <w:pPr>
        <w:ind w:left="7423" w:hanging="421"/>
      </w:pPr>
      <w:rPr>
        <w:rFonts w:hint="default"/>
      </w:rPr>
    </w:lvl>
    <w:lvl w:ilvl="7">
      <w:numFmt w:val="bullet"/>
      <w:lvlText w:val="•"/>
      <w:lvlJc w:val="left"/>
      <w:pPr>
        <w:ind w:left="8543" w:hanging="421"/>
      </w:pPr>
      <w:rPr>
        <w:rFonts w:hint="default"/>
      </w:rPr>
    </w:lvl>
    <w:lvl w:ilvl="8">
      <w:numFmt w:val="bullet"/>
      <w:lvlText w:val="•"/>
      <w:lvlJc w:val="left"/>
      <w:pPr>
        <w:ind w:left="9664" w:hanging="421"/>
      </w:pPr>
      <w:rPr>
        <w:rFonts w:hint="default"/>
      </w:rPr>
    </w:lvl>
  </w:abstractNum>
  <w:abstractNum w:abstractNumId="5" w15:restartNumberingAfterBreak="0">
    <w:nsid w:val="075444E2"/>
    <w:multiLevelType w:val="multilevel"/>
    <w:tmpl w:val="E208EA96"/>
    <w:lvl w:ilvl="0">
      <w:start w:val="39"/>
      <w:numFmt w:val="decimal"/>
      <w:lvlText w:val="%1"/>
      <w:lvlJc w:val="left"/>
      <w:pPr>
        <w:ind w:left="1408" w:hanging="552"/>
      </w:pPr>
      <w:rPr>
        <w:rFonts w:hint="default"/>
      </w:rPr>
    </w:lvl>
    <w:lvl w:ilvl="1">
      <w:numFmt w:val="decimal"/>
      <w:lvlText w:val="%1.%2"/>
      <w:lvlJc w:val="left"/>
      <w:pPr>
        <w:ind w:left="1408" w:hanging="552"/>
      </w:pPr>
      <w:rPr>
        <w:rFonts w:hint="default"/>
        <w:b/>
        <w:bCs/>
        <w:spacing w:val="-23"/>
        <w:w w:val="100"/>
      </w:rPr>
    </w:lvl>
    <w:lvl w:ilvl="2">
      <w:numFmt w:val="bullet"/>
      <w:lvlText w:val="•"/>
      <w:lvlJc w:val="left"/>
      <w:pPr>
        <w:ind w:left="3501" w:hanging="552"/>
      </w:pPr>
      <w:rPr>
        <w:rFonts w:hint="default"/>
      </w:rPr>
    </w:lvl>
    <w:lvl w:ilvl="3">
      <w:numFmt w:val="bullet"/>
      <w:lvlText w:val="•"/>
      <w:lvlJc w:val="left"/>
      <w:pPr>
        <w:ind w:left="4551" w:hanging="552"/>
      </w:pPr>
      <w:rPr>
        <w:rFonts w:hint="default"/>
      </w:rPr>
    </w:lvl>
    <w:lvl w:ilvl="4">
      <w:numFmt w:val="bullet"/>
      <w:lvlText w:val="•"/>
      <w:lvlJc w:val="left"/>
      <w:pPr>
        <w:ind w:left="5602" w:hanging="552"/>
      </w:pPr>
      <w:rPr>
        <w:rFonts w:hint="default"/>
      </w:rPr>
    </w:lvl>
    <w:lvl w:ilvl="5">
      <w:numFmt w:val="bullet"/>
      <w:lvlText w:val="•"/>
      <w:lvlJc w:val="left"/>
      <w:pPr>
        <w:ind w:left="6652" w:hanging="552"/>
      </w:pPr>
      <w:rPr>
        <w:rFonts w:hint="default"/>
      </w:rPr>
    </w:lvl>
    <w:lvl w:ilvl="6">
      <w:numFmt w:val="bullet"/>
      <w:lvlText w:val="•"/>
      <w:lvlJc w:val="left"/>
      <w:pPr>
        <w:ind w:left="7703" w:hanging="552"/>
      </w:pPr>
      <w:rPr>
        <w:rFonts w:hint="default"/>
      </w:rPr>
    </w:lvl>
    <w:lvl w:ilvl="7">
      <w:numFmt w:val="bullet"/>
      <w:lvlText w:val="•"/>
      <w:lvlJc w:val="left"/>
      <w:pPr>
        <w:ind w:left="8753" w:hanging="552"/>
      </w:pPr>
      <w:rPr>
        <w:rFonts w:hint="default"/>
      </w:rPr>
    </w:lvl>
    <w:lvl w:ilvl="8">
      <w:numFmt w:val="bullet"/>
      <w:lvlText w:val="•"/>
      <w:lvlJc w:val="left"/>
      <w:pPr>
        <w:ind w:left="9804" w:hanging="552"/>
      </w:pPr>
      <w:rPr>
        <w:rFonts w:hint="default"/>
      </w:rPr>
    </w:lvl>
  </w:abstractNum>
  <w:abstractNum w:abstractNumId="6" w15:restartNumberingAfterBreak="0">
    <w:nsid w:val="088B679D"/>
    <w:multiLevelType w:val="hybridMultilevel"/>
    <w:tmpl w:val="68923208"/>
    <w:lvl w:ilvl="0" w:tplc="A6F6C94E">
      <w:start w:val="1"/>
      <w:numFmt w:val="lowerLetter"/>
      <w:lvlText w:val="%1)"/>
      <w:lvlJc w:val="left"/>
      <w:pPr>
        <w:ind w:left="1311" w:hanging="496"/>
      </w:pPr>
      <w:rPr>
        <w:rFonts w:ascii="Times New Roman" w:eastAsia="Times New Roman" w:hAnsi="Times New Roman" w:cs="Times New Roman" w:hint="default"/>
        <w:color w:val="231F20"/>
        <w:w w:val="100"/>
        <w:sz w:val="22"/>
        <w:szCs w:val="22"/>
      </w:rPr>
    </w:lvl>
    <w:lvl w:ilvl="1" w:tplc="6E9CE976">
      <w:numFmt w:val="bullet"/>
      <w:lvlText w:val="•"/>
      <w:lvlJc w:val="left"/>
      <w:pPr>
        <w:ind w:left="2254" w:hanging="496"/>
      </w:pPr>
      <w:rPr>
        <w:rFonts w:hint="default"/>
      </w:rPr>
    </w:lvl>
    <w:lvl w:ilvl="2" w:tplc="F88A68F0">
      <w:numFmt w:val="bullet"/>
      <w:lvlText w:val="•"/>
      <w:lvlJc w:val="left"/>
      <w:pPr>
        <w:ind w:left="3189" w:hanging="496"/>
      </w:pPr>
      <w:rPr>
        <w:rFonts w:hint="default"/>
      </w:rPr>
    </w:lvl>
    <w:lvl w:ilvl="3" w:tplc="579690DE">
      <w:numFmt w:val="bullet"/>
      <w:lvlText w:val="•"/>
      <w:lvlJc w:val="left"/>
      <w:pPr>
        <w:ind w:left="4123" w:hanging="496"/>
      </w:pPr>
      <w:rPr>
        <w:rFonts w:hint="default"/>
      </w:rPr>
    </w:lvl>
    <w:lvl w:ilvl="4" w:tplc="1DB6295C">
      <w:numFmt w:val="bullet"/>
      <w:lvlText w:val="•"/>
      <w:lvlJc w:val="left"/>
      <w:pPr>
        <w:ind w:left="5058" w:hanging="496"/>
      </w:pPr>
      <w:rPr>
        <w:rFonts w:hint="default"/>
      </w:rPr>
    </w:lvl>
    <w:lvl w:ilvl="5" w:tplc="1AA6C6FE">
      <w:numFmt w:val="bullet"/>
      <w:lvlText w:val="•"/>
      <w:lvlJc w:val="left"/>
      <w:pPr>
        <w:ind w:left="5992" w:hanging="496"/>
      </w:pPr>
      <w:rPr>
        <w:rFonts w:hint="default"/>
      </w:rPr>
    </w:lvl>
    <w:lvl w:ilvl="6" w:tplc="A82ABDE0">
      <w:numFmt w:val="bullet"/>
      <w:lvlText w:val="•"/>
      <w:lvlJc w:val="left"/>
      <w:pPr>
        <w:ind w:left="6927" w:hanging="496"/>
      </w:pPr>
      <w:rPr>
        <w:rFonts w:hint="default"/>
      </w:rPr>
    </w:lvl>
    <w:lvl w:ilvl="7" w:tplc="CCE6514E">
      <w:numFmt w:val="bullet"/>
      <w:lvlText w:val="•"/>
      <w:lvlJc w:val="left"/>
      <w:pPr>
        <w:ind w:left="7861" w:hanging="496"/>
      </w:pPr>
      <w:rPr>
        <w:rFonts w:hint="default"/>
      </w:rPr>
    </w:lvl>
    <w:lvl w:ilvl="8" w:tplc="7C9C0AB8">
      <w:numFmt w:val="bullet"/>
      <w:lvlText w:val="•"/>
      <w:lvlJc w:val="left"/>
      <w:pPr>
        <w:ind w:left="8796" w:hanging="496"/>
      </w:pPr>
      <w:rPr>
        <w:rFonts w:hint="default"/>
      </w:rPr>
    </w:lvl>
  </w:abstractNum>
  <w:abstractNum w:abstractNumId="7"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8" w15:restartNumberingAfterBreak="0">
    <w:nsid w:val="0A0A50AD"/>
    <w:multiLevelType w:val="multilevel"/>
    <w:tmpl w:val="150CCBE6"/>
    <w:lvl w:ilvl="0">
      <w:start w:val="19"/>
      <w:numFmt w:val="decimal"/>
      <w:lvlText w:val="%1"/>
      <w:lvlJc w:val="left"/>
      <w:pPr>
        <w:ind w:left="1409" w:hanging="560"/>
      </w:pPr>
      <w:rPr>
        <w:rFonts w:hint="default"/>
      </w:rPr>
    </w:lvl>
    <w:lvl w:ilvl="1">
      <w:numFmt w:val="decimal"/>
      <w:lvlText w:val="%1.%2"/>
      <w:lvlJc w:val="left"/>
      <w:pPr>
        <w:ind w:left="1409" w:hanging="560"/>
      </w:pPr>
      <w:rPr>
        <w:rFonts w:hint="default"/>
        <w:b/>
        <w:bCs/>
        <w:spacing w:val="-26"/>
        <w:w w:val="100"/>
      </w:rPr>
    </w:lvl>
    <w:lvl w:ilvl="2">
      <w:start w:val="1"/>
      <w:numFmt w:val="upperRoman"/>
      <w:lvlText w:val="%3)"/>
      <w:lvlJc w:val="left"/>
      <w:pPr>
        <w:ind w:left="1983" w:hanging="567"/>
      </w:pPr>
      <w:rPr>
        <w:rFonts w:ascii="Times New Roman" w:eastAsia="Times New Roman" w:hAnsi="Times New Roman" w:cs="Times New Roman" w:hint="default"/>
        <w:color w:val="231F20"/>
        <w:w w:val="99"/>
        <w:sz w:val="22"/>
        <w:szCs w:val="22"/>
      </w:rPr>
    </w:lvl>
    <w:lvl w:ilvl="3">
      <w:numFmt w:val="bullet"/>
      <w:lvlText w:val="•"/>
      <w:lvlJc w:val="left"/>
      <w:pPr>
        <w:ind w:left="4185" w:hanging="567"/>
      </w:pPr>
      <w:rPr>
        <w:rFonts w:hint="default"/>
      </w:rPr>
    </w:lvl>
    <w:lvl w:ilvl="4">
      <w:numFmt w:val="bullet"/>
      <w:lvlText w:val="•"/>
      <w:lvlJc w:val="left"/>
      <w:pPr>
        <w:ind w:left="5288" w:hanging="567"/>
      </w:pPr>
      <w:rPr>
        <w:rFonts w:hint="default"/>
      </w:rPr>
    </w:lvl>
    <w:lvl w:ilvl="5">
      <w:numFmt w:val="bullet"/>
      <w:lvlText w:val="•"/>
      <w:lvlJc w:val="left"/>
      <w:pPr>
        <w:ind w:left="6391" w:hanging="567"/>
      </w:pPr>
      <w:rPr>
        <w:rFonts w:hint="default"/>
      </w:rPr>
    </w:lvl>
    <w:lvl w:ilvl="6">
      <w:numFmt w:val="bullet"/>
      <w:lvlText w:val="•"/>
      <w:lvlJc w:val="left"/>
      <w:pPr>
        <w:ind w:left="7494" w:hanging="567"/>
      </w:pPr>
      <w:rPr>
        <w:rFonts w:hint="default"/>
      </w:rPr>
    </w:lvl>
    <w:lvl w:ilvl="7">
      <w:numFmt w:val="bullet"/>
      <w:lvlText w:val="•"/>
      <w:lvlJc w:val="left"/>
      <w:pPr>
        <w:ind w:left="8597" w:hanging="567"/>
      </w:pPr>
      <w:rPr>
        <w:rFonts w:hint="default"/>
      </w:rPr>
    </w:lvl>
    <w:lvl w:ilvl="8">
      <w:numFmt w:val="bullet"/>
      <w:lvlText w:val="•"/>
      <w:lvlJc w:val="left"/>
      <w:pPr>
        <w:ind w:left="9699" w:hanging="567"/>
      </w:pPr>
      <w:rPr>
        <w:rFonts w:hint="default"/>
      </w:rPr>
    </w:lvl>
  </w:abstractNum>
  <w:abstractNum w:abstractNumId="9" w15:restartNumberingAfterBreak="0">
    <w:nsid w:val="0B4500FD"/>
    <w:multiLevelType w:val="hybridMultilevel"/>
    <w:tmpl w:val="38486998"/>
    <w:lvl w:ilvl="0" w:tplc="5576F7BA">
      <w:start w:val="1"/>
      <w:numFmt w:val="lowerLetter"/>
      <w:lvlText w:val="%1)"/>
      <w:lvlJc w:val="left"/>
      <w:pPr>
        <w:ind w:left="1318" w:hanging="446"/>
      </w:pPr>
      <w:rPr>
        <w:rFonts w:ascii="Times New Roman" w:eastAsia="Times New Roman" w:hAnsi="Times New Roman" w:cs="Times New Roman" w:hint="default"/>
        <w:color w:val="231F20"/>
        <w:w w:val="100"/>
        <w:sz w:val="22"/>
        <w:szCs w:val="22"/>
      </w:rPr>
    </w:lvl>
    <w:lvl w:ilvl="1" w:tplc="525E5136">
      <w:numFmt w:val="bullet"/>
      <w:lvlText w:val="•"/>
      <w:lvlJc w:val="left"/>
      <w:pPr>
        <w:ind w:left="2254" w:hanging="446"/>
      </w:pPr>
      <w:rPr>
        <w:rFonts w:hint="default"/>
      </w:rPr>
    </w:lvl>
    <w:lvl w:ilvl="2" w:tplc="FC02864E">
      <w:numFmt w:val="bullet"/>
      <w:lvlText w:val="•"/>
      <w:lvlJc w:val="left"/>
      <w:pPr>
        <w:ind w:left="3189" w:hanging="446"/>
      </w:pPr>
      <w:rPr>
        <w:rFonts w:hint="default"/>
      </w:rPr>
    </w:lvl>
    <w:lvl w:ilvl="3" w:tplc="DA0819AE">
      <w:numFmt w:val="bullet"/>
      <w:lvlText w:val="•"/>
      <w:lvlJc w:val="left"/>
      <w:pPr>
        <w:ind w:left="4123" w:hanging="446"/>
      </w:pPr>
      <w:rPr>
        <w:rFonts w:hint="default"/>
      </w:rPr>
    </w:lvl>
    <w:lvl w:ilvl="4" w:tplc="78EECD04">
      <w:numFmt w:val="bullet"/>
      <w:lvlText w:val="•"/>
      <w:lvlJc w:val="left"/>
      <w:pPr>
        <w:ind w:left="5058" w:hanging="446"/>
      </w:pPr>
      <w:rPr>
        <w:rFonts w:hint="default"/>
      </w:rPr>
    </w:lvl>
    <w:lvl w:ilvl="5" w:tplc="CE9023E4">
      <w:numFmt w:val="bullet"/>
      <w:lvlText w:val="•"/>
      <w:lvlJc w:val="left"/>
      <w:pPr>
        <w:ind w:left="5992" w:hanging="446"/>
      </w:pPr>
      <w:rPr>
        <w:rFonts w:hint="default"/>
      </w:rPr>
    </w:lvl>
    <w:lvl w:ilvl="6" w:tplc="5D8C51EA">
      <w:numFmt w:val="bullet"/>
      <w:lvlText w:val="•"/>
      <w:lvlJc w:val="left"/>
      <w:pPr>
        <w:ind w:left="6927" w:hanging="446"/>
      </w:pPr>
      <w:rPr>
        <w:rFonts w:hint="default"/>
      </w:rPr>
    </w:lvl>
    <w:lvl w:ilvl="7" w:tplc="17127DAA">
      <w:numFmt w:val="bullet"/>
      <w:lvlText w:val="•"/>
      <w:lvlJc w:val="left"/>
      <w:pPr>
        <w:ind w:left="7861" w:hanging="446"/>
      </w:pPr>
      <w:rPr>
        <w:rFonts w:hint="default"/>
      </w:rPr>
    </w:lvl>
    <w:lvl w:ilvl="8" w:tplc="5BFAE31A">
      <w:numFmt w:val="bullet"/>
      <w:lvlText w:val="•"/>
      <w:lvlJc w:val="left"/>
      <w:pPr>
        <w:ind w:left="8796" w:hanging="446"/>
      </w:pPr>
      <w:rPr>
        <w:rFonts w:hint="default"/>
      </w:rPr>
    </w:lvl>
  </w:abstractNum>
  <w:abstractNum w:abstractNumId="10" w15:restartNumberingAfterBreak="0">
    <w:nsid w:val="0BD6394B"/>
    <w:multiLevelType w:val="multilevel"/>
    <w:tmpl w:val="C9823E4A"/>
    <w:lvl w:ilvl="0">
      <w:start w:val="8"/>
      <w:numFmt w:val="decimal"/>
      <w:lvlText w:val="%1"/>
      <w:lvlJc w:val="left"/>
      <w:pPr>
        <w:ind w:left="823" w:hanging="660"/>
      </w:pPr>
      <w:rPr>
        <w:rFonts w:hint="default"/>
      </w:rPr>
    </w:lvl>
    <w:lvl w:ilvl="1">
      <w:start w:val="3"/>
      <w:numFmt w:val="decimal"/>
      <w:lvlText w:val="%1.%2"/>
      <w:lvlJc w:val="left"/>
      <w:pPr>
        <w:ind w:left="823" w:hanging="660"/>
      </w:pPr>
      <w:rPr>
        <w:rFonts w:hint="default"/>
      </w:rPr>
    </w:lvl>
    <w:lvl w:ilvl="2">
      <w:start w:val="2"/>
      <w:numFmt w:val="decimal"/>
      <w:lvlText w:val="%1.%2.%3"/>
      <w:lvlJc w:val="left"/>
      <w:pPr>
        <w:ind w:left="823" w:hanging="660"/>
      </w:pPr>
      <w:rPr>
        <w:rFonts w:ascii="Times New Roman" w:eastAsia="Times New Roman" w:hAnsi="Times New Roman" w:cs="Times New Roman" w:hint="default"/>
        <w:color w:val="231F20"/>
        <w:spacing w:val="-23"/>
        <w:w w:val="100"/>
        <w:sz w:val="22"/>
        <w:szCs w:val="22"/>
      </w:rPr>
    </w:lvl>
    <w:lvl w:ilvl="3">
      <w:numFmt w:val="bullet"/>
      <w:lvlText w:val="•"/>
      <w:lvlJc w:val="left"/>
      <w:pPr>
        <w:ind w:left="3773" w:hanging="660"/>
      </w:pPr>
      <w:rPr>
        <w:rFonts w:hint="default"/>
      </w:rPr>
    </w:lvl>
    <w:lvl w:ilvl="4">
      <w:numFmt w:val="bullet"/>
      <w:lvlText w:val="•"/>
      <w:lvlJc w:val="left"/>
      <w:pPr>
        <w:ind w:left="4758" w:hanging="660"/>
      </w:pPr>
      <w:rPr>
        <w:rFonts w:hint="default"/>
      </w:rPr>
    </w:lvl>
    <w:lvl w:ilvl="5">
      <w:numFmt w:val="bullet"/>
      <w:lvlText w:val="•"/>
      <w:lvlJc w:val="left"/>
      <w:pPr>
        <w:ind w:left="5742" w:hanging="660"/>
      </w:pPr>
      <w:rPr>
        <w:rFonts w:hint="default"/>
      </w:rPr>
    </w:lvl>
    <w:lvl w:ilvl="6">
      <w:numFmt w:val="bullet"/>
      <w:lvlText w:val="•"/>
      <w:lvlJc w:val="left"/>
      <w:pPr>
        <w:ind w:left="6727" w:hanging="660"/>
      </w:pPr>
      <w:rPr>
        <w:rFonts w:hint="default"/>
      </w:rPr>
    </w:lvl>
    <w:lvl w:ilvl="7">
      <w:numFmt w:val="bullet"/>
      <w:lvlText w:val="•"/>
      <w:lvlJc w:val="left"/>
      <w:pPr>
        <w:ind w:left="7711" w:hanging="660"/>
      </w:pPr>
      <w:rPr>
        <w:rFonts w:hint="default"/>
      </w:rPr>
    </w:lvl>
    <w:lvl w:ilvl="8">
      <w:numFmt w:val="bullet"/>
      <w:lvlText w:val="•"/>
      <w:lvlJc w:val="left"/>
      <w:pPr>
        <w:ind w:left="8696" w:hanging="660"/>
      </w:pPr>
      <w:rPr>
        <w:rFonts w:hint="default"/>
      </w:rPr>
    </w:lvl>
  </w:abstractNum>
  <w:abstractNum w:abstractNumId="11" w15:restartNumberingAfterBreak="0">
    <w:nsid w:val="0BE46841"/>
    <w:multiLevelType w:val="hybridMultilevel"/>
    <w:tmpl w:val="AE4C500C"/>
    <w:lvl w:ilvl="0" w:tplc="4F4EF508">
      <w:start w:val="1"/>
      <w:numFmt w:val="lowerLetter"/>
      <w:lvlText w:val="%1)"/>
      <w:lvlJc w:val="left"/>
      <w:pPr>
        <w:ind w:left="1314" w:hanging="447"/>
      </w:pPr>
      <w:rPr>
        <w:rFonts w:ascii="Times New Roman" w:eastAsia="Times New Roman" w:hAnsi="Times New Roman" w:cs="Times New Roman" w:hint="default"/>
        <w:color w:val="231F20"/>
        <w:w w:val="100"/>
        <w:sz w:val="22"/>
        <w:szCs w:val="22"/>
      </w:rPr>
    </w:lvl>
    <w:lvl w:ilvl="1" w:tplc="DD2436F0">
      <w:numFmt w:val="bullet"/>
      <w:lvlText w:val="•"/>
      <w:lvlJc w:val="left"/>
      <w:pPr>
        <w:ind w:left="2254" w:hanging="447"/>
      </w:pPr>
      <w:rPr>
        <w:rFonts w:hint="default"/>
      </w:rPr>
    </w:lvl>
    <w:lvl w:ilvl="2" w:tplc="F24AAB62">
      <w:numFmt w:val="bullet"/>
      <w:lvlText w:val="•"/>
      <w:lvlJc w:val="left"/>
      <w:pPr>
        <w:ind w:left="3189" w:hanging="447"/>
      </w:pPr>
      <w:rPr>
        <w:rFonts w:hint="default"/>
      </w:rPr>
    </w:lvl>
    <w:lvl w:ilvl="3" w:tplc="7D964C8E">
      <w:numFmt w:val="bullet"/>
      <w:lvlText w:val="•"/>
      <w:lvlJc w:val="left"/>
      <w:pPr>
        <w:ind w:left="4123" w:hanging="447"/>
      </w:pPr>
      <w:rPr>
        <w:rFonts w:hint="default"/>
      </w:rPr>
    </w:lvl>
    <w:lvl w:ilvl="4" w:tplc="4ADA0D48">
      <w:numFmt w:val="bullet"/>
      <w:lvlText w:val="•"/>
      <w:lvlJc w:val="left"/>
      <w:pPr>
        <w:ind w:left="5058" w:hanging="447"/>
      </w:pPr>
      <w:rPr>
        <w:rFonts w:hint="default"/>
      </w:rPr>
    </w:lvl>
    <w:lvl w:ilvl="5" w:tplc="E06066D8">
      <w:numFmt w:val="bullet"/>
      <w:lvlText w:val="•"/>
      <w:lvlJc w:val="left"/>
      <w:pPr>
        <w:ind w:left="5992" w:hanging="447"/>
      </w:pPr>
      <w:rPr>
        <w:rFonts w:hint="default"/>
      </w:rPr>
    </w:lvl>
    <w:lvl w:ilvl="6" w:tplc="F5A0B37A">
      <w:numFmt w:val="bullet"/>
      <w:lvlText w:val="•"/>
      <w:lvlJc w:val="left"/>
      <w:pPr>
        <w:ind w:left="6927" w:hanging="447"/>
      </w:pPr>
      <w:rPr>
        <w:rFonts w:hint="default"/>
      </w:rPr>
    </w:lvl>
    <w:lvl w:ilvl="7" w:tplc="DBD87050">
      <w:numFmt w:val="bullet"/>
      <w:lvlText w:val="•"/>
      <w:lvlJc w:val="left"/>
      <w:pPr>
        <w:ind w:left="7861" w:hanging="447"/>
      </w:pPr>
      <w:rPr>
        <w:rFonts w:hint="default"/>
      </w:rPr>
    </w:lvl>
    <w:lvl w:ilvl="8" w:tplc="2A3A3794">
      <w:numFmt w:val="bullet"/>
      <w:lvlText w:val="•"/>
      <w:lvlJc w:val="left"/>
      <w:pPr>
        <w:ind w:left="8796" w:hanging="447"/>
      </w:pPr>
      <w:rPr>
        <w:rFonts w:hint="default"/>
      </w:rPr>
    </w:lvl>
  </w:abstractNum>
  <w:abstractNum w:abstractNumId="12" w15:restartNumberingAfterBreak="0">
    <w:nsid w:val="0C781261"/>
    <w:multiLevelType w:val="multilevel"/>
    <w:tmpl w:val="0A9A1B3E"/>
    <w:lvl w:ilvl="0">
      <w:start w:val="20"/>
      <w:numFmt w:val="decimal"/>
      <w:lvlText w:val="%1"/>
      <w:lvlJc w:val="left"/>
      <w:pPr>
        <w:ind w:left="877" w:hanging="720"/>
      </w:pPr>
      <w:rPr>
        <w:rFonts w:hint="default"/>
      </w:rPr>
    </w:lvl>
    <w:lvl w:ilvl="1">
      <w:start w:val="6"/>
      <w:numFmt w:val="decimal"/>
      <w:lvlText w:val="%1.%2"/>
      <w:lvlJc w:val="left"/>
      <w:pPr>
        <w:ind w:left="877" w:hanging="720"/>
      </w:pPr>
      <w:rPr>
        <w:rFonts w:hint="default"/>
      </w:rPr>
    </w:lvl>
    <w:lvl w:ilvl="2">
      <w:start w:val="1"/>
      <w:numFmt w:val="decimal"/>
      <w:lvlText w:val="%1.%2.%3"/>
      <w:lvlJc w:val="left"/>
      <w:pPr>
        <w:ind w:left="877" w:hanging="720"/>
      </w:pPr>
      <w:rPr>
        <w:rFonts w:ascii="Times New Roman" w:eastAsia="Times New Roman" w:hAnsi="Times New Roman" w:cs="Times New Roman" w:hint="default"/>
        <w:color w:val="231F20"/>
        <w:spacing w:val="-23"/>
        <w:w w:val="99"/>
        <w:sz w:val="22"/>
        <w:szCs w:val="22"/>
      </w:rPr>
    </w:lvl>
    <w:lvl w:ilvl="3">
      <w:start w:val="1"/>
      <w:numFmt w:val="lowerRoman"/>
      <w:lvlText w:val="%4)"/>
      <w:lvlJc w:val="left"/>
      <w:pPr>
        <w:ind w:left="1339" w:hanging="474"/>
      </w:pPr>
      <w:rPr>
        <w:rFonts w:ascii="Times New Roman" w:eastAsia="Times New Roman" w:hAnsi="Times New Roman" w:cs="Times New Roman" w:hint="default"/>
        <w:color w:val="231F20"/>
        <w:w w:val="100"/>
        <w:sz w:val="22"/>
        <w:szCs w:val="22"/>
      </w:rPr>
    </w:lvl>
    <w:lvl w:ilvl="4">
      <w:numFmt w:val="bullet"/>
      <w:lvlText w:val="•"/>
      <w:lvlJc w:val="left"/>
      <w:pPr>
        <w:ind w:left="4448" w:hanging="474"/>
      </w:pPr>
      <w:rPr>
        <w:rFonts w:hint="default"/>
      </w:rPr>
    </w:lvl>
    <w:lvl w:ilvl="5">
      <w:numFmt w:val="bullet"/>
      <w:lvlText w:val="•"/>
      <w:lvlJc w:val="left"/>
      <w:pPr>
        <w:ind w:left="5484" w:hanging="474"/>
      </w:pPr>
      <w:rPr>
        <w:rFonts w:hint="default"/>
      </w:rPr>
    </w:lvl>
    <w:lvl w:ilvl="6">
      <w:numFmt w:val="bullet"/>
      <w:lvlText w:val="•"/>
      <w:lvlJc w:val="left"/>
      <w:pPr>
        <w:ind w:left="6520" w:hanging="474"/>
      </w:pPr>
      <w:rPr>
        <w:rFonts w:hint="default"/>
      </w:rPr>
    </w:lvl>
    <w:lvl w:ilvl="7">
      <w:numFmt w:val="bullet"/>
      <w:lvlText w:val="•"/>
      <w:lvlJc w:val="left"/>
      <w:pPr>
        <w:ind w:left="7557" w:hanging="474"/>
      </w:pPr>
      <w:rPr>
        <w:rFonts w:hint="default"/>
      </w:rPr>
    </w:lvl>
    <w:lvl w:ilvl="8">
      <w:numFmt w:val="bullet"/>
      <w:lvlText w:val="•"/>
      <w:lvlJc w:val="left"/>
      <w:pPr>
        <w:ind w:left="8593" w:hanging="474"/>
      </w:pPr>
      <w:rPr>
        <w:rFonts w:hint="default"/>
      </w:rPr>
    </w:lvl>
  </w:abstractNum>
  <w:abstractNum w:abstractNumId="13" w15:restartNumberingAfterBreak="0">
    <w:nsid w:val="0CB0757E"/>
    <w:multiLevelType w:val="multilevel"/>
    <w:tmpl w:val="7B005074"/>
    <w:lvl w:ilvl="0">
      <w:start w:val="2"/>
      <w:numFmt w:val="decimal"/>
      <w:lvlText w:val="%1"/>
      <w:lvlJc w:val="left"/>
      <w:pPr>
        <w:ind w:left="1411" w:hanging="552"/>
      </w:pPr>
      <w:rPr>
        <w:rFonts w:hint="default"/>
      </w:rPr>
    </w:lvl>
    <w:lvl w:ilvl="1">
      <w:numFmt w:val="decimal"/>
      <w:lvlText w:val="%1.%2"/>
      <w:lvlJc w:val="left"/>
      <w:pPr>
        <w:ind w:left="1411" w:hanging="552"/>
      </w:pPr>
      <w:rPr>
        <w:rFonts w:hint="default"/>
        <w:b/>
        <w:bCs/>
        <w:spacing w:val="-22"/>
        <w:w w:val="99"/>
      </w:rPr>
    </w:lvl>
    <w:lvl w:ilvl="2">
      <w:numFmt w:val="bullet"/>
      <w:lvlText w:val="•"/>
      <w:lvlJc w:val="left"/>
      <w:pPr>
        <w:ind w:left="3517" w:hanging="552"/>
      </w:pPr>
      <w:rPr>
        <w:rFonts w:hint="default"/>
      </w:rPr>
    </w:lvl>
    <w:lvl w:ilvl="3">
      <w:numFmt w:val="bullet"/>
      <w:lvlText w:val="•"/>
      <w:lvlJc w:val="left"/>
      <w:pPr>
        <w:ind w:left="4565" w:hanging="552"/>
      </w:pPr>
      <w:rPr>
        <w:rFonts w:hint="default"/>
      </w:rPr>
    </w:lvl>
    <w:lvl w:ilvl="4">
      <w:numFmt w:val="bullet"/>
      <w:lvlText w:val="•"/>
      <w:lvlJc w:val="left"/>
      <w:pPr>
        <w:ind w:left="5614" w:hanging="552"/>
      </w:pPr>
      <w:rPr>
        <w:rFonts w:hint="default"/>
      </w:rPr>
    </w:lvl>
    <w:lvl w:ilvl="5">
      <w:numFmt w:val="bullet"/>
      <w:lvlText w:val="•"/>
      <w:lvlJc w:val="left"/>
      <w:pPr>
        <w:ind w:left="6662" w:hanging="552"/>
      </w:pPr>
      <w:rPr>
        <w:rFonts w:hint="default"/>
      </w:rPr>
    </w:lvl>
    <w:lvl w:ilvl="6">
      <w:numFmt w:val="bullet"/>
      <w:lvlText w:val="•"/>
      <w:lvlJc w:val="left"/>
      <w:pPr>
        <w:ind w:left="7711" w:hanging="552"/>
      </w:pPr>
      <w:rPr>
        <w:rFonts w:hint="default"/>
      </w:rPr>
    </w:lvl>
    <w:lvl w:ilvl="7">
      <w:numFmt w:val="bullet"/>
      <w:lvlText w:val="•"/>
      <w:lvlJc w:val="left"/>
      <w:pPr>
        <w:ind w:left="8759" w:hanging="552"/>
      </w:pPr>
      <w:rPr>
        <w:rFonts w:hint="default"/>
      </w:rPr>
    </w:lvl>
    <w:lvl w:ilvl="8">
      <w:numFmt w:val="bullet"/>
      <w:lvlText w:val="•"/>
      <w:lvlJc w:val="left"/>
      <w:pPr>
        <w:ind w:left="9808" w:hanging="552"/>
      </w:pPr>
      <w:rPr>
        <w:rFonts w:hint="default"/>
      </w:rPr>
    </w:lvl>
  </w:abstractNum>
  <w:abstractNum w:abstractNumId="14" w15:restartNumberingAfterBreak="0">
    <w:nsid w:val="0CDC731A"/>
    <w:multiLevelType w:val="hybridMultilevel"/>
    <w:tmpl w:val="0B8AF158"/>
    <w:lvl w:ilvl="0" w:tplc="813AFF0A">
      <w:start w:val="1"/>
      <w:numFmt w:val="lowerLetter"/>
      <w:lvlText w:val="%1)"/>
      <w:lvlJc w:val="left"/>
      <w:pPr>
        <w:ind w:left="1337" w:hanging="511"/>
      </w:pPr>
      <w:rPr>
        <w:rFonts w:ascii="Times New Roman" w:eastAsia="Times New Roman" w:hAnsi="Times New Roman" w:cs="Times New Roman" w:hint="default"/>
        <w:color w:val="231F20"/>
        <w:w w:val="100"/>
        <w:sz w:val="22"/>
        <w:szCs w:val="22"/>
      </w:rPr>
    </w:lvl>
    <w:lvl w:ilvl="1" w:tplc="B50C1C90">
      <w:numFmt w:val="bullet"/>
      <w:lvlText w:val="•"/>
      <w:lvlJc w:val="left"/>
      <w:pPr>
        <w:ind w:left="2272" w:hanging="511"/>
      </w:pPr>
      <w:rPr>
        <w:rFonts w:hint="default"/>
      </w:rPr>
    </w:lvl>
    <w:lvl w:ilvl="2" w:tplc="396AFDDC">
      <w:numFmt w:val="bullet"/>
      <w:lvlText w:val="•"/>
      <w:lvlJc w:val="left"/>
      <w:pPr>
        <w:ind w:left="3205" w:hanging="511"/>
      </w:pPr>
      <w:rPr>
        <w:rFonts w:hint="default"/>
      </w:rPr>
    </w:lvl>
    <w:lvl w:ilvl="3" w:tplc="8B5CF17E">
      <w:numFmt w:val="bullet"/>
      <w:lvlText w:val="•"/>
      <w:lvlJc w:val="left"/>
      <w:pPr>
        <w:ind w:left="4137" w:hanging="511"/>
      </w:pPr>
      <w:rPr>
        <w:rFonts w:hint="default"/>
      </w:rPr>
    </w:lvl>
    <w:lvl w:ilvl="4" w:tplc="F9A86E60">
      <w:numFmt w:val="bullet"/>
      <w:lvlText w:val="•"/>
      <w:lvlJc w:val="left"/>
      <w:pPr>
        <w:ind w:left="5070" w:hanging="511"/>
      </w:pPr>
      <w:rPr>
        <w:rFonts w:hint="default"/>
      </w:rPr>
    </w:lvl>
    <w:lvl w:ilvl="5" w:tplc="F71C7BDA">
      <w:numFmt w:val="bullet"/>
      <w:lvlText w:val="•"/>
      <w:lvlJc w:val="left"/>
      <w:pPr>
        <w:ind w:left="6002" w:hanging="511"/>
      </w:pPr>
      <w:rPr>
        <w:rFonts w:hint="default"/>
      </w:rPr>
    </w:lvl>
    <w:lvl w:ilvl="6" w:tplc="CFDCD212">
      <w:numFmt w:val="bullet"/>
      <w:lvlText w:val="•"/>
      <w:lvlJc w:val="left"/>
      <w:pPr>
        <w:ind w:left="6935" w:hanging="511"/>
      </w:pPr>
      <w:rPr>
        <w:rFonts w:hint="default"/>
      </w:rPr>
    </w:lvl>
    <w:lvl w:ilvl="7" w:tplc="75861EB6">
      <w:numFmt w:val="bullet"/>
      <w:lvlText w:val="•"/>
      <w:lvlJc w:val="left"/>
      <w:pPr>
        <w:ind w:left="7867" w:hanging="511"/>
      </w:pPr>
      <w:rPr>
        <w:rFonts w:hint="default"/>
      </w:rPr>
    </w:lvl>
    <w:lvl w:ilvl="8" w:tplc="9BDCB6A0">
      <w:numFmt w:val="bullet"/>
      <w:lvlText w:val="•"/>
      <w:lvlJc w:val="left"/>
      <w:pPr>
        <w:ind w:left="8800" w:hanging="511"/>
      </w:pPr>
      <w:rPr>
        <w:rFonts w:hint="default"/>
      </w:rPr>
    </w:lvl>
  </w:abstractNum>
  <w:abstractNum w:abstractNumId="15" w15:restartNumberingAfterBreak="0">
    <w:nsid w:val="0D9A7B53"/>
    <w:multiLevelType w:val="hybridMultilevel"/>
    <w:tmpl w:val="0AEAFC74"/>
    <w:lvl w:ilvl="0" w:tplc="AAB68CBC">
      <w:start w:val="1"/>
      <w:numFmt w:val="decimal"/>
      <w:lvlText w:val="%1."/>
      <w:lvlJc w:val="left"/>
      <w:pPr>
        <w:ind w:left="549" w:hanging="390"/>
      </w:pPr>
      <w:rPr>
        <w:rFonts w:hint="default"/>
        <w:spacing w:val="-26"/>
        <w:w w:val="100"/>
      </w:rPr>
    </w:lvl>
    <w:lvl w:ilvl="1" w:tplc="6F8E0A8A">
      <w:start w:val="1"/>
      <w:numFmt w:val="lowerLetter"/>
      <w:lvlText w:val="%2)"/>
      <w:lvlJc w:val="left"/>
      <w:pPr>
        <w:ind w:left="980" w:hanging="443"/>
      </w:pPr>
      <w:rPr>
        <w:rFonts w:ascii="Times New Roman" w:eastAsia="Times New Roman" w:hAnsi="Times New Roman" w:cs="Times New Roman" w:hint="default"/>
        <w:color w:val="231F20"/>
        <w:w w:val="100"/>
        <w:sz w:val="22"/>
        <w:szCs w:val="22"/>
      </w:rPr>
    </w:lvl>
    <w:lvl w:ilvl="2" w:tplc="AA96C31E">
      <w:numFmt w:val="bullet"/>
      <w:lvlText w:val="•"/>
      <w:lvlJc w:val="left"/>
      <w:pPr>
        <w:ind w:left="2056" w:hanging="443"/>
      </w:pPr>
      <w:rPr>
        <w:rFonts w:hint="default"/>
      </w:rPr>
    </w:lvl>
    <w:lvl w:ilvl="3" w:tplc="084A8068">
      <w:numFmt w:val="bullet"/>
      <w:lvlText w:val="•"/>
      <w:lvlJc w:val="left"/>
      <w:pPr>
        <w:ind w:left="3132" w:hanging="443"/>
      </w:pPr>
      <w:rPr>
        <w:rFonts w:hint="default"/>
      </w:rPr>
    </w:lvl>
    <w:lvl w:ilvl="4" w:tplc="802CBB9C">
      <w:numFmt w:val="bullet"/>
      <w:lvlText w:val="•"/>
      <w:lvlJc w:val="left"/>
      <w:pPr>
        <w:ind w:left="4208" w:hanging="443"/>
      </w:pPr>
      <w:rPr>
        <w:rFonts w:hint="default"/>
      </w:rPr>
    </w:lvl>
    <w:lvl w:ilvl="5" w:tplc="F4089F14">
      <w:numFmt w:val="bullet"/>
      <w:lvlText w:val="•"/>
      <w:lvlJc w:val="left"/>
      <w:pPr>
        <w:ind w:left="5284" w:hanging="443"/>
      </w:pPr>
      <w:rPr>
        <w:rFonts w:hint="default"/>
      </w:rPr>
    </w:lvl>
    <w:lvl w:ilvl="6" w:tplc="69E63C1E">
      <w:numFmt w:val="bullet"/>
      <w:lvlText w:val="•"/>
      <w:lvlJc w:val="left"/>
      <w:pPr>
        <w:ind w:left="6360" w:hanging="443"/>
      </w:pPr>
      <w:rPr>
        <w:rFonts w:hint="default"/>
      </w:rPr>
    </w:lvl>
    <w:lvl w:ilvl="7" w:tplc="C066A6C8">
      <w:numFmt w:val="bullet"/>
      <w:lvlText w:val="•"/>
      <w:lvlJc w:val="left"/>
      <w:pPr>
        <w:ind w:left="7437" w:hanging="443"/>
      </w:pPr>
      <w:rPr>
        <w:rFonts w:hint="default"/>
      </w:rPr>
    </w:lvl>
    <w:lvl w:ilvl="8" w:tplc="E2C2EFD6">
      <w:numFmt w:val="bullet"/>
      <w:lvlText w:val="•"/>
      <w:lvlJc w:val="left"/>
      <w:pPr>
        <w:ind w:left="8513" w:hanging="443"/>
      </w:pPr>
      <w:rPr>
        <w:rFonts w:hint="default"/>
      </w:rPr>
    </w:lvl>
  </w:abstractNum>
  <w:abstractNum w:abstractNumId="16" w15:restartNumberingAfterBreak="0">
    <w:nsid w:val="0DA92E0D"/>
    <w:multiLevelType w:val="multilevel"/>
    <w:tmpl w:val="D6086E70"/>
    <w:lvl w:ilvl="0">
      <w:start w:val="27"/>
      <w:numFmt w:val="decimal"/>
      <w:lvlText w:val="%1"/>
      <w:lvlJc w:val="left"/>
      <w:pPr>
        <w:ind w:left="1417" w:hanging="567"/>
      </w:pPr>
      <w:rPr>
        <w:rFonts w:hint="default"/>
      </w:rPr>
    </w:lvl>
    <w:lvl w:ilvl="1">
      <w:numFmt w:val="decimal"/>
      <w:lvlText w:val="%1.%2"/>
      <w:lvlJc w:val="left"/>
      <w:pPr>
        <w:ind w:left="1417" w:hanging="567"/>
      </w:pPr>
      <w:rPr>
        <w:rFonts w:hint="default"/>
        <w:b/>
        <w:bCs/>
        <w:spacing w:val="-26"/>
        <w:w w:val="100"/>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17" w15:restartNumberingAfterBreak="0">
    <w:nsid w:val="0DEB2E10"/>
    <w:multiLevelType w:val="multilevel"/>
    <w:tmpl w:val="2BE45414"/>
    <w:lvl w:ilvl="0">
      <w:start w:val="30"/>
      <w:numFmt w:val="decimal"/>
      <w:lvlText w:val="%1"/>
      <w:lvlJc w:val="left"/>
      <w:pPr>
        <w:ind w:left="1416" w:hanging="567"/>
      </w:pPr>
      <w:rPr>
        <w:rFonts w:hint="default"/>
      </w:rPr>
    </w:lvl>
    <w:lvl w:ilvl="1">
      <w:numFmt w:val="decimal"/>
      <w:lvlText w:val="%1.%2"/>
      <w:lvlJc w:val="left"/>
      <w:pPr>
        <w:ind w:left="1416" w:hanging="567"/>
      </w:pPr>
      <w:rPr>
        <w:rFonts w:hint="default"/>
        <w:b/>
        <w:bCs/>
        <w:i w:val="0"/>
        <w:iCs/>
        <w:spacing w:val="-23"/>
        <w:w w:val="100"/>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18" w15:restartNumberingAfterBreak="0">
    <w:nsid w:val="0ECA1E67"/>
    <w:multiLevelType w:val="hybridMultilevel"/>
    <w:tmpl w:val="8C169A12"/>
    <w:lvl w:ilvl="0" w:tplc="98A0C9D4">
      <w:start w:val="1"/>
      <w:numFmt w:val="upperLetter"/>
      <w:lvlText w:val="%1."/>
      <w:lvlJc w:val="left"/>
      <w:pPr>
        <w:ind w:left="1855" w:hanging="360"/>
      </w:pPr>
      <w:rPr>
        <w:rFonts w:hint="default"/>
      </w:rPr>
    </w:lvl>
    <w:lvl w:ilvl="1" w:tplc="20000019" w:tentative="1">
      <w:start w:val="1"/>
      <w:numFmt w:val="lowerLetter"/>
      <w:lvlText w:val="%2."/>
      <w:lvlJc w:val="left"/>
      <w:pPr>
        <w:ind w:left="2575" w:hanging="360"/>
      </w:pPr>
    </w:lvl>
    <w:lvl w:ilvl="2" w:tplc="2000001B" w:tentative="1">
      <w:start w:val="1"/>
      <w:numFmt w:val="lowerRoman"/>
      <w:lvlText w:val="%3."/>
      <w:lvlJc w:val="right"/>
      <w:pPr>
        <w:ind w:left="3295" w:hanging="180"/>
      </w:pPr>
    </w:lvl>
    <w:lvl w:ilvl="3" w:tplc="2000000F" w:tentative="1">
      <w:start w:val="1"/>
      <w:numFmt w:val="decimal"/>
      <w:lvlText w:val="%4."/>
      <w:lvlJc w:val="left"/>
      <w:pPr>
        <w:ind w:left="4015" w:hanging="360"/>
      </w:pPr>
    </w:lvl>
    <w:lvl w:ilvl="4" w:tplc="20000019" w:tentative="1">
      <w:start w:val="1"/>
      <w:numFmt w:val="lowerLetter"/>
      <w:lvlText w:val="%5."/>
      <w:lvlJc w:val="left"/>
      <w:pPr>
        <w:ind w:left="4735" w:hanging="360"/>
      </w:pPr>
    </w:lvl>
    <w:lvl w:ilvl="5" w:tplc="2000001B" w:tentative="1">
      <w:start w:val="1"/>
      <w:numFmt w:val="lowerRoman"/>
      <w:lvlText w:val="%6."/>
      <w:lvlJc w:val="right"/>
      <w:pPr>
        <w:ind w:left="5455" w:hanging="180"/>
      </w:pPr>
    </w:lvl>
    <w:lvl w:ilvl="6" w:tplc="2000000F" w:tentative="1">
      <w:start w:val="1"/>
      <w:numFmt w:val="decimal"/>
      <w:lvlText w:val="%7."/>
      <w:lvlJc w:val="left"/>
      <w:pPr>
        <w:ind w:left="6175" w:hanging="360"/>
      </w:pPr>
    </w:lvl>
    <w:lvl w:ilvl="7" w:tplc="20000019" w:tentative="1">
      <w:start w:val="1"/>
      <w:numFmt w:val="lowerLetter"/>
      <w:lvlText w:val="%8."/>
      <w:lvlJc w:val="left"/>
      <w:pPr>
        <w:ind w:left="6895" w:hanging="360"/>
      </w:pPr>
    </w:lvl>
    <w:lvl w:ilvl="8" w:tplc="2000001B" w:tentative="1">
      <w:start w:val="1"/>
      <w:numFmt w:val="lowerRoman"/>
      <w:lvlText w:val="%9."/>
      <w:lvlJc w:val="right"/>
      <w:pPr>
        <w:ind w:left="7615" w:hanging="180"/>
      </w:pPr>
    </w:lvl>
  </w:abstractNum>
  <w:abstractNum w:abstractNumId="19" w15:restartNumberingAfterBreak="0">
    <w:nsid w:val="0F3505D0"/>
    <w:multiLevelType w:val="hybridMultilevel"/>
    <w:tmpl w:val="3FB2E15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0" w15:restartNumberingAfterBreak="0">
    <w:nsid w:val="0F6E1FBC"/>
    <w:multiLevelType w:val="multilevel"/>
    <w:tmpl w:val="823CA65A"/>
    <w:lvl w:ilvl="0">
      <w:start w:val="49"/>
      <w:numFmt w:val="decimal"/>
      <w:lvlText w:val="%1"/>
      <w:lvlJc w:val="left"/>
      <w:pPr>
        <w:ind w:left="1414" w:hanging="558"/>
      </w:pPr>
      <w:rPr>
        <w:rFonts w:hint="default"/>
      </w:rPr>
    </w:lvl>
    <w:lvl w:ilvl="1">
      <w:numFmt w:val="decimal"/>
      <w:lvlText w:val="%1.%2"/>
      <w:lvlJc w:val="left"/>
      <w:pPr>
        <w:ind w:left="1414" w:hanging="558"/>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881" w:hanging="462"/>
      </w:pPr>
      <w:rPr>
        <w:rFonts w:ascii="Times New Roman" w:eastAsia="Times New Roman" w:hAnsi="Times New Roman" w:cs="Times New Roman" w:hint="default"/>
        <w:color w:val="231F20"/>
        <w:w w:val="100"/>
        <w:sz w:val="22"/>
        <w:szCs w:val="22"/>
      </w:rPr>
    </w:lvl>
    <w:lvl w:ilvl="3">
      <w:numFmt w:val="bullet"/>
      <w:lvlText w:val="•"/>
      <w:lvlJc w:val="left"/>
      <w:pPr>
        <w:ind w:left="4107" w:hanging="462"/>
      </w:pPr>
      <w:rPr>
        <w:rFonts w:hint="default"/>
      </w:rPr>
    </w:lvl>
    <w:lvl w:ilvl="4">
      <w:numFmt w:val="bullet"/>
      <w:lvlText w:val="•"/>
      <w:lvlJc w:val="left"/>
      <w:pPr>
        <w:ind w:left="5221" w:hanging="462"/>
      </w:pPr>
      <w:rPr>
        <w:rFonts w:hint="default"/>
      </w:rPr>
    </w:lvl>
    <w:lvl w:ilvl="5">
      <w:numFmt w:val="bullet"/>
      <w:lvlText w:val="•"/>
      <w:lvlJc w:val="left"/>
      <w:pPr>
        <w:ind w:left="6335" w:hanging="462"/>
      </w:pPr>
      <w:rPr>
        <w:rFonts w:hint="default"/>
      </w:rPr>
    </w:lvl>
    <w:lvl w:ilvl="6">
      <w:numFmt w:val="bullet"/>
      <w:lvlText w:val="•"/>
      <w:lvlJc w:val="left"/>
      <w:pPr>
        <w:ind w:left="7449" w:hanging="462"/>
      </w:pPr>
      <w:rPr>
        <w:rFonts w:hint="default"/>
      </w:rPr>
    </w:lvl>
    <w:lvl w:ilvl="7">
      <w:numFmt w:val="bullet"/>
      <w:lvlText w:val="•"/>
      <w:lvlJc w:val="left"/>
      <w:pPr>
        <w:ind w:left="8563" w:hanging="462"/>
      </w:pPr>
      <w:rPr>
        <w:rFonts w:hint="default"/>
      </w:rPr>
    </w:lvl>
    <w:lvl w:ilvl="8">
      <w:numFmt w:val="bullet"/>
      <w:lvlText w:val="•"/>
      <w:lvlJc w:val="left"/>
      <w:pPr>
        <w:ind w:left="9677" w:hanging="462"/>
      </w:pPr>
      <w:rPr>
        <w:rFonts w:hint="default"/>
      </w:r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4247E3"/>
    <w:multiLevelType w:val="multilevel"/>
    <w:tmpl w:val="1C62601E"/>
    <w:lvl w:ilvl="0">
      <w:start w:val="13"/>
      <w:numFmt w:val="decimal"/>
      <w:lvlText w:val="%1"/>
      <w:lvlJc w:val="left"/>
      <w:pPr>
        <w:ind w:left="820" w:hanging="668"/>
      </w:pPr>
      <w:rPr>
        <w:rFonts w:hint="default"/>
      </w:rPr>
    </w:lvl>
    <w:lvl w:ilvl="1">
      <w:start w:val="2"/>
      <w:numFmt w:val="decimal"/>
      <w:lvlText w:val="%1.%2."/>
      <w:lvlJc w:val="left"/>
      <w:pPr>
        <w:ind w:left="820" w:hanging="668"/>
      </w:pPr>
      <w:rPr>
        <w:rFonts w:ascii="Times New Roman" w:eastAsia="Times New Roman" w:hAnsi="Times New Roman" w:cs="Times New Roman" w:hint="default"/>
        <w:b/>
        <w:bCs/>
        <w:color w:val="231F20"/>
        <w:spacing w:val="-27"/>
        <w:w w:val="99"/>
        <w:sz w:val="22"/>
        <w:szCs w:val="22"/>
      </w:rPr>
    </w:lvl>
    <w:lvl w:ilvl="2">
      <w:start w:val="1"/>
      <w:numFmt w:val="decimal"/>
      <w:lvlText w:val="%1.%2.%3"/>
      <w:lvlJc w:val="left"/>
      <w:pPr>
        <w:ind w:left="812" w:hanging="668"/>
      </w:pPr>
      <w:rPr>
        <w:rFonts w:hint="default"/>
        <w:spacing w:val="-28"/>
        <w:w w:val="99"/>
      </w:rPr>
    </w:lvl>
    <w:lvl w:ilvl="3">
      <w:start w:val="1"/>
      <w:numFmt w:val="lowerLetter"/>
      <w:lvlText w:val="%4)"/>
      <w:lvlJc w:val="left"/>
      <w:pPr>
        <w:ind w:left="1322" w:hanging="495"/>
      </w:pPr>
      <w:rPr>
        <w:rFonts w:ascii="Times New Roman" w:eastAsia="Times New Roman" w:hAnsi="Times New Roman" w:cs="Times New Roman" w:hint="default"/>
        <w:color w:val="231F20"/>
        <w:w w:val="100"/>
        <w:sz w:val="22"/>
        <w:szCs w:val="22"/>
      </w:rPr>
    </w:lvl>
    <w:lvl w:ilvl="4">
      <w:numFmt w:val="bullet"/>
      <w:lvlText w:val="•"/>
      <w:lvlJc w:val="left"/>
      <w:pPr>
        <w:ind w:left="4435" w:hanging="495"/>
      </w:pPr>
      <w:rPr>
        <w:rFonts w:hint="default"/>
      </w:rPr>
    </w:lvl>
    <w:lvl w:ilvl="5">
      <w:numFmt w:val="bullet"/>
      <w:lvlText w:val="•"/>
      <w:lvlJc w:val="left"/>
      <w:pPr>
        <w:ind w:left="5473" w:hanging="495"/>
      </w:pPr>
      <w:rPr>
        <w:rFonts w:hint="default"/>
      </w:rPr>
    </w:lvl>
    <w:lvl w:ilvl="6">
      <w:numFmt w:val="bullet"/>
      <w:lvlText w:val="•"/>
      <w:lvlJc w:val="left"/>
      <w:pPr>
        <w:ind w:left="6511" w:hanging="495"/>
      </w:pPr>
      <w:rPr>
        <w:rFonts w:hint="default"/>
      </w:rPr>
    </w:lvl>
    <w:lvl w:ilvl="7">
      <w:numFmt w:val="bullet"/>
      <w:lvlText w:val="•"/>
      <w:lvlJc w:val="left"/>
      <w:pPr>
        <w:ind w:left="7550" w:hanging="495"/>
      </w:pPr>
      <w:rPr>
        <w:rFonts w:hint="default"/>
      </w:rPr>
    </w:lvl>
    <w:lvl w:ilvl="8">
      <w:numFmt w:val="bullet"/>
      <w:lvlText w:val="•"/>
      <w:lvlJc w:val="left"/>
      <w:pPr>
        <w:ind w:left="8588" w:hanging="495"/>
      </w:pPr>
      <w:rPr>
        <w:rFonts w:hint="default"/>
      </w:rPr>
    </w:lvl>
  </w:abstractNum>
  <w:abstractNum w:abstractNumId="23" w15:restartNumberingAfterBreak="0">
    <w:nsid w:val="11DD70C5"/>
    <w:multiLevelType w:val="hybridMultilevel"/>
    <w:tmpl w:val="E6980B5C"/>
    <w:lvl w:ilvl="0" w:tplc="35D8FE54">
      <w:start w:val="7"/>
      <w:numFmt w:val="decimal"/>
      <w:lvlText w:val="%1."/>
      <w:lvlJc w:val="left"/>
      <w:pPr>
        <w:ind w:left="1419" w:hanging="570"/>
      </w:pPr>
      <w:rPr>
        <w:rFonts w:ascii="Times New Roman" w:eastAsia="Times New Roman" w:hAnsi="Times New Roman" w:cs="Times New Roman" w:hint="default"/>
        <w:b/>
        <w:bCs/>
        <w:color w:val="231F20"/>
        <w:spacing w:val="-26"/>
        <w:w w:val="99"/>
        <w:sz w:val="22"/>
        <w:szCs w:val="22"/>
      </w:rPr>
    </w:lvl>
    <w:lvl w:ilvl="1" w:tplc="A62454B4">
      <w:start w:val="1"/>
      <w:numFmt w:val="lowerLetter"/>
      <w:lvlText w:val="%2)"/>
      <w:lvlJc w:val="left"/>
      <w:pPr>
        <w:ind w:left="1821" w:hanging="402"/>
      </w:pPr>
      <w:rPr>
        <w:rFonts w:ascii="Times New Roman" w:eastAsia="Times New Roman" w:hAnsi="Times New Roman" w:cs="Times New Roman" w:hint="default"/>
        <w:color w:val="231F20"/>
        <w:w w:val="100"/>
        <w:sz w:val="22"/>
        <w:szCs w:val="22"/>
      </w:rPr>
    </w:lvl>
    <w:lvl w:ilvl="2" w:tplc="FE441116">
      <w:start w:val="1"/>
      <w:numFmt w:val="lowerRoman"/>
      <w:lvlText w:val="%3)"/>
      <w:lvlJc w:val="left"/>
      <w:pPr>
        <w:ind w:left="2283" w:hanging="468"/>
        <w:jc w:val="right"/>
      </w:pPr>
      <w:rPr>
        <w:rFonts w:ascii="Times New Roman" w:eastAsia="Times New Roman" w:hAnsi="Times New Roman" w:cs="Times New Roman" w:hint="default"/>
        <w:color w:val="231F20"/>
        <w:w w:val="100"/>
        <w:sz w:val="22"/>
        <w:szCs w:val="22"/>
      </w:rPr>
    </w:lvl>
    <w:lvl w:ilvl="3" w:tplc="E7264428">
      <w:numFmt w:val="bullet"/>
      <w:lvlText w:val="•"/>
      <w:lvlJc w:val="left"/>
      <w:pPr>
        <w:ind w:left="3483" w:hanging="468"/>
      </w:pPr>
      <w:rPr>
        <w:rFonts w:hint="default"/>
      </w:rPr>
    </w:lvl>
    <w:lvl w:ilvl="4" w:tplc="12BC26F2">
      <w:numFmt w:val="bullet"/>
      <w:lvlText w:val="•"/>
      <w:lvlJc w:val="left"/>
      <w:pPr>
        <w:ind w:left="4686" w:hanging="468"/>
      </w:pPr>
      <w:rPr>
        <w:rFonts w:hint="default"/>
      </w:rPr>
    </w:lvl>
    <w:lvl w:ilvl="5" w:tplc="8D9887EC">
      <w:numFmt w:val="bullet"/>
      <w:lvlText w:val="•"/>
      <w:lvlJc w:val="left"/>
      <w:pPr>
        <w:ind w:left="5889" w:hanging="468"/>
      </w:pPr>
      <w:rPr>
        <w:rFonts w:hint="default"/>
      </w:rPr>
    </w:lvl>
    <w:lvl w:ilvl="6" w:tplc="DD302888">
      <w:numFmt w:val="bullet"/>
      <w:lvlText w:val="•"/>
      <w:lvlJc w:val="left"/>
      <w:pPr>
        <w:ind w:left="7092" w:hanging="468"/>
      </w:pPr>
      <w:rPr>
        <w:rFonts w:hint="default"/>
      </w:rPr>
    </w:lvl>
    <w:lvl w:ilvl="7" w:tplc="324CFD86">
      <w:numFmt w:val="bullet"/>
      <w:lvlText w:val="•"/>
      <w:lvlJc w:val="left"/>
      <w:pPr>
        <w:ind w:left="8295" w:hanging="468"/>
      </w:pPr>
      <w:rPr>
        <w:rFonts w:hint="default"/>
      </w:rPr>
    </w:lvl>
    <w:lvl w:ilvl="8" w:tplc="9704DBA8">
      <w:numFmt w:val="bullet"/>
      <w:lvlText w:val="•"/>
      <w:lvlJc w:val="left"/>
      <w:pPr>
        <w:ind w:left="9499" w:hanging="468"/>
      </w:pPr>
      <w:rPr>
        <w:rFonts w:hint="default"/>
      </w:rPr>
    </w:lvl>
  </w:abstractNum>
  <w:abstractNum w:abstractNumId="24" w15:restartNumberingAfterBreak="0">
    <w:nsid w:val="13320A52"/>
    <w:multiLevelType w:val="hybridMultilevel"/>
    <w:tmpl w:val="4300BE14"/>
    <w:lvl w:ilvl="0" w:tplc="8F38BA78">
      <w:start w:val="1"/>
      <w:numFmt w:val="lowerLetter"/>
      <w:lvlText w:val="%1)"/>
      <w:lvlJc w:val="left"/>
      <w:pPr>
        <w:ind w:left="1319" w:hanging="510"/>
      </w:pPr>
      <w:rPr>
        <w:rFonts w:ascii="Times New Roman" w:eastAsia="Times New Roman" w:hAnsi="Times New Roman" w:cs="Times New Roman" w:hint="default"/>
        <w:color w:val="231F20"/>
        <w:w w:val="100"/>
        <w:sz w:val="22"/>
        <w:szCs w:val="22"/>
      </w:rPr>
    </w:lvl>
    <w:lvl w:ilvl="1" w:tplc="FCA26C5E">
      <w:numFmt w:val="bullet"/>
      <w:lvlText w:val="•"/>
      <w:lvlJc w:val="left"/>
      <w:pPr>
        <w:ind w:left="2254" w:hanging="510"/>
      </w:pPr>
      <w:rPr>
        <w:rFonts w:hint="default"/>
      </w:rPr>
    </w:lvl>
    <w:lvl w:ilvl="2" w:tplc="EDB4C846">
      <w:numFmt w:val="bullet"/>
      <w:lvlText w:val="•"/>
      <w:lvlJc w:val="left"/>
      <w:pPr>
        <w:ind w:left="3189" w:hanging="510"/>
      </w:pPr>
      <w:rPr>
        <w:rFonts w:hint="default"/>
      </w:rPr>
    </w:lvl>
    <w:lvl w:ilvl="3" w:tplc="CBC6E102">
      <w:numFmt w:val="bullet"/>
      <w:lvlText w:val="•"/>
      <w:lvlJc w:val="left"/>
      <w:pPr>
        <w:ind w:left="4123" w:hanging="510"/>
      </w:pPr>
      <w:rPr>
        <w:rFonts w:hint="default"/>
      </w:rPr>
    </w:lvl>
    <w:lvl w:ilvl="4" w:tplc="C9D44998">
      <w:numFmt w:val="bullet"/>
      <w:lvlText w:val="•"/>
      <w:lvlJc w:val="left"/>
      <w:pPr>
        <w:ind w:left="5058" w:hanging="510"/>
      </w:pPr>
      <w:rPr>
        <w:rFonts w:hint="default"/>
      </w:rPr>
    </w:lvl>
    <w:lvl w:ilvl="5" w:tplc="BA3C421A">
      <w:numFmt w:val="bullet"/>
      <w:lvlText w:val="•"/>
      <w:lvlJc w:val="left"/>
      <w:pPr>
        <w:ind w:left="5992" w:hanging="510"/>
      </w:pPr>
      <w:rPr>
        <w:rFonts w:hint="default"/>
      </w:rPr>
    </w:lvl>
    <w:lvl w:ilvl="6" w:tplc="4EBA8E6C">
      <w:numFmt w:val="bullet"/>
      <w:lvlText w:val="•"/>
      <w:lvlJc w:val="left"/>
      <w:pPr>
        <w:ind w:left="6927" w:hanging="510"/>
      </w:pPr>
      <w:rPr>
        <w:rFonts w:hint="default"/>
      </w:rPr>
    </w:lvl>
    <w:lvl w:ilvl="7" w:tplc="401A88B6">
      <w:numFmt w:val="bullet"/>
      <w:lvlText w:val="•"/>
      <w:lvlJc w:val="left"/>
      <w:pPr>
        <w:ind w:left="7861" w:hanging="510"/>
      </w:pPr>
      <w:rPr>
        <w:rFonts w:hint="default"/>
      </w:rPr>
    </w:lvl>
    <w:lvl w:ilvl="8" w:tplc="1E9A6EFE">
      <w:numFmt w:val="bullet"/>
      <w:lvlText w:val="•"/>
      <w:lvlJc w:val="left"/>
      <w:pPr>
        <w:ind w:left="8796" w:hanging="510"/>
      </w:pPr>
      <w:rPr>
        <w:rFonts w:hint="default"/>
      </w:rPr>
    </w:lvl>
  </w:abstractNum>
  <w:abstractNum w:abstractNumId="25" w15:restartNumberingAfterBreak="0">
    <w:nsid w:val="13927646"/>
    <w:multiLevelType w:val="hybridMultilevel"/>
    <w:tmpl w:val="39802EEE"/>
    <w:lvl w:ilvl="0" w:tplc="DE0C1E6A">
      <w:start w:val="1"/>
      <w:numFmt w:val="lowerLetter"/>
      <w:lvlText w:val="(%1)"/>
      <w:lvlJc w:val="left"/>
      <w:pPr>
        <w:ind w:left="1591" w:hanging="500"/>
      </w:pPr>
      <w:rPr>
        <w:rFonts w:ascii="Times New Roman" w:eastAsia="Times New Roman" w:hAnsi="Times New Roman" w:cs="Times New Roman" w:hint="default"/>
        <w:color w:val="231F20"/>
        <w:w w:val="100"/>
        <w:sz w:val="22"/>
        <w:szCs w:val="22"/>
      </w:rPr>
    </w:lvl>
    <w:lvl w:ilvl="1" w:tplc="100CF0A6">
      <w:numFmt w:val="bullet"/>
      <w:lvlText w:val="•"/>
      <w:lvlJc w:val="left"/>
      <w:pPr>
        <w:ind w:left="2506" w:hanging="500"/>
      </w:pPr>
      <w:rPr>
        <w:rFonts w:hint="default"/>
      </w:rPr>
    </w:lvl>
    <w:lvl w:ilvl="2" w:tplc="A73A0A26">
      <w:numFmt w:val="bullet"/>
      <w:lvlText w:val="•"/>
      <w:lvlJc w:val="left"/>
      <w:pPr>
        <w:ind w:left="3413" w:hanging="500"/>
      </w:pPr>
      <w:rPr>
        <w:rFonts w:hint="default"/>
      </w:rPr>
    </w:lvl>
    <w:lvl w:ilvl="3" w:tplc="95BCE244">
      <w:numFmt w:val="bullet"/>
      <w:lvlText w:val="•"/>
      <w:lvlJc w:val="left"/>
      <w:pPr>
        <w:ind w:left="4319" w:hanging="500"/>
      </w:pPr>
      <w:rPr>
        <w:rFonts w:hint="default"/>
      </w:rPr>
    </w:lvl>
    <w:lvl w:ilvl="4" w:tplc="C9704E08">
      <w:numFmt w:val="bullet"/>
      <w:lvlText w:val="•"/>
      <w:lvlJc w:val="left"/>
      <w:pPr>
        <w:ind w:left="5226" w:hanging="500"/>
      </w:pPr>
      <w:rPr>
        <w:rFonts w:hint="default"/>
      </w:rPr>
    </w:lvl>
    <w:lvl w:ilvl="5" w:tplc="F7B6B9EA">
      <w:numFmt w:val="bullet"/>
      <w:lvlText w:val="•"/>
      <w:lvlJc w:val="left"/>
      <w:pPr>
        <w:ind w:left="6132" w:hanging="500"/>
      </w:pPr>
      <w:rPr>
        <w:rFonts w:hint="default"/>
      </w:rPr>
    </w:lvl>
    <w:lvl w:ilvl="6" w:tplc="F1001444">
      <w:numFmt w:val="bullet"/>
      <w:lvlText w:val="•"/>
      <w:lvlJc w:val="left"/>
      <w:pPr>
        <w:ind w:left="7039" w:hanging="500"/>
      </w:pPr>
      <w:rPr>
        <w:rFonts w:hint="default"/>
      </w:rPr>
    </w:lvl>
    <w:lvl w:ilvl="7" w:tplc="B9C42CF4">
      <w:numFmt w:val="bullet"/>
      <w:lvlText w:val="•"/>
      <w:lvlJc w:val="left"/>
      <w:pPr>
        <w:ind w:left="7945" w:hanging="500"/>
      </w:pPr>
      <w:rPr>
        <w:rFonts w:hint="default"/>
      </w:rPr>
    </w:lvl>
    <w:lvl w:ilvl="8" w:tplc="F1BC655E">
      <w:numFmt w:val="bullet"/>
      <w:lvlText w:val="•"/>
      <w:lvlJc w:val="left"/>
      <w:pPr>
        <w:ind w:left="8852" w:hanging="500"/>
      </w:pPr>
      <w:rPr>
        <w:rFonts w:hint="default"/>
      </w:rPr>
    </w:lvl>
  </w:abstractNum>
  <w:abstractNum w:abstractNumId="26" w15:restartNumberingAfterBreak="0">
    <w:nsid w:val="14194788"/>
    <w:multiLevelType w:val="multilevel"/>
    <w:tmpl w:val="B9F462A8"/>
    <w:lvl w:ilvl="0">
      <w:start w:val="17"/>
      <w:numFmt w:val="decimal"/>
      <w:lvlText w:val="%1"/>
      <w:lvlJc w:val="left"/>
      <w:pPr>
        <w:ind w:left="1399" w:hanging="567"/>
      </w:pPr>
      <w:rPr>
        <w:rFonts w:hint="default"/>
      </w:rPr>
    </w:lvl>
    <w:lvl w:ilvl="1">
      <w:numFmt w:val="decimal"/>
      <w:lvlText w:val="%1.%2"/>
      <w:lvlJc w:val="left"/>
      <w:pPr>
        <w:ind w:left="1399" w:hanging="567"/>
      </w:pPr>
      <w:rPr>
        <w:rFonts w:hint="default"/>
        <w:b/>
        <w:bCs/>
        <w:spacing w:val="-26"/>
        <w:w w:val="99"/>
      </w:rPr>
    </w:lvl>
    <w:lvl w:ilvl="2">
      <w:start w:val="1"/>
      <w:numFmt w:val="lowerRoman"/>
      <w:lvlText w:val="%3)"/>
      <w:lvlJc w:val="left"/>
      <w:pPr>
        <w:ind w:left="1840" w:hanging="424"/>
      </w:pPr>
      <w:rPr>
        <w:rFonts w:ascii="Times New Roman" w:eastAsia="Times New Roman" w:hAnsi="Times New Roman" w:cs="Times New Roman" w:hint="default"/>
        <w:color w:val="231F20"/>
        <w:w w:val="100"/>
        <w:sz w:val="22"/>
        <w:szCs w:val="22"/>
      </w:rPr>
    </w:lvl>
    <w:lvl w:ilvl="3">
      <w:numFmt w:val="bullet"/>
      <w:lvlText w:val="•"/>
      <w:lvlJc w:val="left"/>
      <w:pPr>
        <w:ind w:left="4076" w:hanging="424"/>
      </w:pPr>
      <w:rPr>
        <w:rFonts w:hint="default"/>
      </w:rPr>
    </w:lvl>
    <w:lvl w:ilvl="4">
      <w:numFmt w:val="bullet"/>
      <w:lvlText w:val="•"/>
      <w:lvlJc w:val="left"/>
      <w:pPr>
        <w:ind w:left="5195" w:hanging="424"/>
      </w:pPr>
      <w:rPr>
        <w:rFonts w:hint="default"/>
      </w:rPr>
    </w:lvl>
    <w:lvl w:ilvl="5">
      <w:numFmt w:val="bullet"/>
      <w:lvlText w:val="•"/>
      <w:lvlJc w:val="left"/>
      <w:pPr>
        <w:ind w:left="6313" w:hanging="424"/>
      </w:pPr>
      <w:rPr>
        <w:rFonts w:hint="default"/>
      </w:rPr>
    </w:lvl>
    <w:lvl w:ilvl="6">
      <w:numFmt w:val="bullet"/>
      <w:lvlText w:val="•"/>
      <w:lvlJc w:val="left"/>
      <w:pPr>
        <w:ind w:left="7431" w:hanging="424"/>
      </w:pPr>
      <w:rPr>
        <w:rFonts w:hint="default"/>
      </w:rPr>
    </w:lvl>
    <w:lvl w:ilvl="7">
      <w:numFmt w:val="bullet"/>
      <w:lvlText w:val="•"/>
      <w:lvlJc w:val="left"/>
      <w:pPr>
        <w:ind w:left="8550" w:hanging="424"/>
      </w:pPr>
      <w:rPr>
        <w:rFonts w:hint="default"/>
      </w:rPr>
    </w:lvl>
    <w:lvl w:ilvl="8">
      <w:numFmt w:val="bullet"/>
      <w:lvlText w:val="•"/>
      <w:lvlJc w:val="left"/>
      <w:pPr>
        <w:ind w:left="9668" w:hanging="424"/>
      </w:pPr>
      <w:rPr>
        <w:rFonts w:hint="default"/>
      </w:rPr>
    </w:lvl>
  </w:abstractNum>
  <w:abstractNum w:abstractNumId="27" w15:restartNumberingAfterBreak="0">
    <w:nsid w:val="14A542CD"/>
    <w:multiLevelType w:val="multilevel"/>
    <w:tmpl w:val="2396A506"/>
    <w:lvl w:ilvl="0">
      <w:start w:val="45"/>
      <w:numFmt w:val="decimal"/>
      <w:lvlText w:val="%1"/>
      <w:lvlJc w:val="left"/>
      <w:pPr>
        <w:ind w:left="1413" w:hanging="564"/>
      </w:pPr>
      <w:rPr>
        <w:rFonts w:hint="default"/>
      </w:rPr>
    </w:lvl>
    <w:lvl w:ilvl="1">
      <w:numFmt w:val="decimal"/>
      <w:lvlText w:val="%1.%2"/>
      <w:lvlJc w:val="left"/>
      <w:pPr>
        <w:ind w:left="1413" w:hanging="564"/>
      </w:pPr>
      <w:rPr>
        <w:rFonts w:hint="default"/>
        <w:b/>
        <w:bCs/>
        <w:spacing w:val="-26"/>
        <w:w w:val="100"/>
      </w:rPr>
    </w:lvl>
    <w:lvl w:ilvl="2">
      <w:numFmt w:val="bullet"/>
      <w:lvlText w:val="•"/>
      <w:lvlJc w:val="left"/>
      <w:pPr>
        <w:ind w:left="3517" w:hanging="564"/>
      </w:pPr>
      <w:rPr>
        <w:rFonts w:hint="default"/>
      </w:rPr>
    </w:lvl>
    <w:lvl w:ilvl="3">
      <w:numFmt w:val="bullet"/>
      <w:lvlText w:val="•"/>
      <w:lvlJc w:val="left"/>
      <w:pPr>
        <w:ind w:left="4565" w:hanging="564"/>
      </w:pPr>
      <w:rPr>
        <w:rFonts w:hint="default"/>
      </w:rPr>
    </w:lvl>
    <w:lvl w:ilvl="4">
      <w:numFmt w:val="bullet"/>
      <w:lvlText w:val="•"/>
      <w:lvlJc w:val="left"/>
      <w:pPr>
        <w:ind w:left="5614" w:hanging="564"/>
      </w:pPr>
      <w:rPr>
        <w:rFonts w:hint="default"/>
      </w:rPr>
    </w:lvl>
    <w:lvl w:ilvl="5">
      <w:numFmt w:val="bullet"/>
      <w:lvlText w:val="•"/>
      <w:lvlJc w:val="left"/>
      <w:pPr>
        <w:ind w:left="6662" w:hanging="564"/>
      </w:pPr>
      <w:rPr>
        <w:rFonts w:hint="default"/>
      </w:rPr>
    </w:lvl>
    <w:lvl w:ilvl="6">
      <w:numFmt w:val="bullet"/>
      <w:lvlText w:val="•"/>
      <w:lvlJc w:val="left"/>
      <w:pPr>
        <w:ind w:left="7711" w:hanging="564"/>
      </w:pPr>
      <w:rPr>
        <w:rFonts w:hint="default"/>
      </w:rPr>
    </w:lvl>
    <w:lvl w:ilvl="7">
      <w:numFmt w:val="bullet"/>
      <w:lvlText w:val="•"/>
      <w:lvlJc w:val="left"/>
      <w:pPr>
        <w:ind w:left="8759" w:hanging="564"/>
      </w:pPr>
      <w:rPr>
        <w:rFonts w:hint="default"/>
      </w:rPr>
    </w:lvl>
    <w:lvl w:ilvl="8">
      <w:numFmt w:val="bullet"/>
      <w:lvlText w:val="•"/>
      <w:lvlJc w:val="left"/>
      <w:pPr>
        <w:ind w:left="9808" w:hanging="564"/>
      </w:pPr>
      <w:rPr>
        <w:rFonts w:hint="default"/>
      </w:rPr>
    </w:lvl>
  </w:abstractNum>
  <w:abstractNum w:abstractNumId="28" w15:restartNumberingAfterBreak="0">
    <w:nsid w:val="14A64AEB"/>
    <w:multiLevelType w:val="hybridMultilevel"/>
    <w:tmpl w:val="DBBC745C"/>
    <w:lvl w:ilvl="0" w:tplc="6AD83EC4">
      <w:start w:val="1"/>
      <w:numFmt w:val="lowerLetter"/>
      <w:lvlText w:val="%1)"/>
      <w:lvlJc w:val="left"/>
      <w:pPr>
        <w:ind w:left="1307" w:hanging="495"/>
      </w:pPr>
      <w:rPr>
        <w:rFonts w:ascii="Times New Roman" w:eastAsia="Times New Roman" w:hAnsi="Times New Roman" w:cs="Times New Roman" w:hint="default"/>
        <w:color w:val="231F20"/>
        <w:w w:val="100"/>
        <w:sz w:val="22"/>
        <w:szCs w:val="22"/>
      </w:rPr>
    </w:lvl>
    <w:lvl w:ilvl="1" w:tplc="4922F6D0">
      <w:numFmt w:val="bullet"/>
      <w:lvlText w:val="•"/>
      <w:lvlJc w:val="left"/>
      <w:pPr>
        <w:ind w:left="2236" w:hanging="495"/>
      </w:pPr>
      <w:rPr>
        <w:rFonts w:hint="default"/>
      </w:rPr>
    </w:lvl>
    <w:lvl w:ilvl="2" w:tplc="297243F4">
      <w:numFmt w:val="bullet"/>
      <w:lvlText w:val="•"/>
      <w:lvlJc w:val="left"/>
      <w:pPr>
        <w:ind w:left="3173" w:hanging="495"/>
      </w:pPr>
      <w:rPr>
        <w:rFonts w:hint="default"/>
      </w:rPr>
    </w:lvl>
    <w:lvl w:ilvl="3" w:tplc="79BEDEF4">
      <w:numFmt w:val="bullet"/>
      <w:lvlText w:val="•"/>
      <w:lvlJc w:val="left"/>
      <w:pPr>
        <w:ind w:left="4109" w:hanging="495"/>
      </w:pPr>
      <w:rPr>
        <w:rFonts w:hint="default"/>
      </w:rPr>
    </w:lvl>
    <w:lvl w:ilvl="4" w:tplc="C0A29B62">
      <w:numFmt w:val="bullet"/>
      <w:lvlText w:val="•"/>
      <w:lvlJc w:val="left"/>
      <w:pPr>
        <w:ind w:left="5046" w:hanging="495"/>
      </w:pPr>
      <w:rPr>
        <w:rFonts w:hint="default"/>
      </w:rPr>
    </w:lvl>
    <w:lvl w:ilvl="5" w:tplc="64B83DBA">
      <w:numFmt w:val="bullet"/>
      <w:lvlText w:val="•"/>
      <w:lvlJc w:val="left"/>
      <w:pPr>
        <w:ind w:left="5982" w:hanging="495"/>
      </w:pPr>
      <w:rPr>
        <w:rFonts w:hint="default"/>
      </w:rPr>
    </w:lvl>
    <w:lvl w:ilvl="6" w:tplc="6792DB9E">
      <w:numFmt w:val="bullet"/>
      <w:lvlText w:val="•"/>
      <w:lvlJc w:val="left"/>
      <w:pPr>
        <w:ind w:left="6919" w:hanging="495"/>
      </w:pPr>
      <w:rPr>
        <w:rFonts w:hint="default"/>
      </w:rPr>
    </w:lvl>
    <w:lvl w:ilvl="7" w:tplc="DD185C24">
      <w:numFmt w:val="bullet"/>
      <w:lvlText w:val="•"/>
      <w:lvlJc w:val="left"/>
      <w:pPr>
        <w:ind w:left="7855" w:hanging="495"/>
      </w:pPr>
      <w:rPr>
        <w:rFonts w:hint="default"/>
      </w:rPr>
    </w:lvl>
    <w:lvl w:ilvl="8" w:tplc="3E86FA22">
      <w:numFmt w:val="bullet"/>
      <w:lvlText w:val="•"/>
      <w:lvlJc w:val="left"/>
      <w:pPr>
        <w:ind w:left="8792" w:hanging="495"/>
      </w:pPr>
      <w:rPr>
        <w:rFonts w:hint="default"/>
      </w:rPr>
    </w:lvl>
  </w:abstractNum>
  <w:abstractNum w:abstractNumId="29" w15:restartNumberingAfterBreak="0">
    <w:nsid w:val="14B221B5"/>
    <w:multiLevelType w:val="hybridMultilevel"/>
    <w:tmpl w:val="642EB9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15593648"/>
    <w:multiLevelType w:val="multilevel"/>
    <w:tmpl w:val="71761708"/>
    <w:lvl w:ilvl="0">
      <w:start w:val="8"/>
      <w:numFmt w:val="decimal"/>
      <w:lvlText w:val="%1"/>
      <w:lvlJc w:val="left"/>
      <w:pPr>
        <w:ind w:left="1403" w:hanging="567"/>
      </w:pPr>
      <w:rPr>
        <w:rFonts w:hint="default"/>
      </w:rPr>
    </w:lvl>
    <w:lvl w:ilvl="1">
      <w:numFmt w:val="decimal"/>
      <w:lvlText w:val="%1.%2"/>
      <w:lvlJc w:val="left"/>
      <w:pPr>
        <w:ind w:left="1403" w:hanging="567"/>
      </w:pPr>
      <w:rPr>
        <w:rFonts w:hint="default"/>
        <w:b/>
        <w:bCs/>
        <w:spacing w:val="-26"/>
        <w:w w:val="100"/>
      </w:rPr>
    </w:lvl>
    <w:lvl w:ilvl="2">
      <w:numFmt w:val="bullet"/>
      <w:lvlText w:val="•"/>
      <w:lvlJc w:val="left"/>
      <w:pPr>
        <w:ind w:left="3501" w:hanging="567"/>
      </w:pPr>
      <w:rPr>
        <w:rFonts w:hint="default"/>
      </w:rPr>
    </w:lvl>
    <w:lvl w:ilvl="3">
      <w:numFmt w:val="bullet"/>
      <w:lvlText w:val="•"/>
      <w:lvlJc w:val="left"/>
      <w:pPr>
        <w:ind w:left="4551" w:hanging="567"/>
      </w:pPr>
      <w:rPr>
        <w:rFonts w:hint="default"/>
      </w:rPr>
    </w:lvl>
    <w:lvl w:ilvl="4">
      <w:numFmt w:val="bullet"/>
      <w:lvlText w:val="•"/>
      <w:lvlJc w:val="left"/>
      <w:pPr>
        <w:ind w:left="5602" w:hanging="567"/>
      </w:pPr>
      <w:rPr>
        <w:rFonts w:hint="default"/>
      </w:rPr>
    </w:lvl>
    <w:lvl w:ilvl="5">
      <w:numFmt w:val="bullet"/>
      <w:lvlText w:val="•"/>
      <w:lvlJc w:val="left"/>
      <w:pPr>
        <w:ind w:left="6652" w:hanging="567"/>
      </w:pPr>
      <w:rPr>
        <w:rFonts w:hint="default"/>
      </w:rPr>
    </w:lvl>
    <w:lvl w:ilvl="6">
      <w:numFmt w:val="bullet"/>
      <w:lvlText w:val="•"/>
      <w:lvlJc w:val="left"/>
      <w:pPr>
        <w:ind w:left="7703" w:hanging="567"/>
      </w:pPr>
      <w:rPr>
        <w:rFonts w:hint="default"/>
      </w:rPr>
    </w:lvl>
    <w:lvl w:ilvl="7">
      <w:numFmt w:val="bullet"/>
      <w:lvlText w:val="•"/>
      <w:lvlJc w:val="left"/>
      <w:pPr>
        <w:ind w:left="8753" w:hanging="567"/>
      </w:pPr>
      <w:rPr>
        <w:rFonts w:hint="default"/>
      </w:rPr>
    </w:lvl>
    <w:lvl w:ilvl="8">
      <w:numFmt w:val="bullet"/>
      <w:lvlText w:val="•"/>
      <w:lvlJc w:val="left"/>
      <w:pPr>
        <w:ind w:left="9804" w:hanging="567"/>
      </w:pPr>
      <w:rPr>
        <w:rFonts w:hint="default"/>
      </w:rPr>
    </w:lvl>
  </w:abstractNum>
  <w:abstractNum w:abstractNumId="31" w15:restartNumberingAfterBreak="0">
    <w:nsid w:val="155C0E51"/>
    <w:multiLevelType w:val="multilevel"/>
    <w:tmpl w:val="CAFE2B78"/>
    <w:lvl w:ilvl="0">
      <w:start w:val="20"/>
      <w:numFmt w:val="decimal"/>
      <w:lvlText w:val="%1"/>
      <w:lvlJc w:val="left"/>
      <w:pPr>
        <w:ind w:left="1471" w:hanging="624"/>
      </w:pPr>
      <w:rPr>
        <w:rFonts w:hint="default"/>
      </w:rPr>
    </w:lvl>
    <w:lvl w:ilvl="1">
      <w:numFmt w:val="decimal"/>
      <w:lvlText w:val="%1.%2"/>
      <w:lvlJc w:val="left"/>
      <w:pPr>
        <w:ind w:left="1471" w:hanging="624"/>
      </w:pPr>
      <w:rPr>
        <w:rFonts w:hint="default"/>
        <w:b/>
        <w:bCs/>
        <w:spacing w:val="-26"/>
        <w:w w:val="99"/>
      </w:rPr>
    </w:lvl>
    <w:lvl w:ilvl="2">
      <w:numFmt w:val="bullet"/>
      <w:lvlText w:val="•"/>
      <w:lvlJc w:val="left"/>
      <w:pPr>
        <w:ind w:left="3565" w:hanging="624"/>
      </w:pPr>
      <w:rPr>
        <w:rFonts w:hint="default"/>
      </w:rPr>
    </w:lvl>
    <w:lvl w:ilvl="3">
      <w:numFmt w:val="bullet"/>
      <w:lvlText w:val="•"/>
      <w:lvlJc w:val="left"/>
      <w:pPr>
        <w:ind w:left="4607" w:hanging="624"/>
      </w:pPr>
      <w:rPr>
        <w:rFonts w:hint="default"/>
      </w:rPr>
    </w:lvl>
    <w:lvl w:ilvl="4">
      <w:numFmt w:val="bullet"/>
      <w:lvlText w:val="•"/>
      <w:lvlJc w:val="left"/>
      <w:pPr>
        <w:ind w:left="5650" w:hanging="624"/>
      </w:pPr>
      <w:rPr>
        <w:rFonts w:hint="default"/>
      </w:rPr>
    </w:lvl>
    <w:lvl w:ilvl="5">
      <w:numFmt w:val="bullet"/>
      <w:lvlText w:val="•"/>
      <w:lvlJc w:val="left"/>
      <w:pPr>
        <w:ind w:left="6692" w:hanging="624"/>
      </w:pPr>
      <w:rPr>
        <w:rFonts w:hint="default"/>
      </w:rPr>
    </w:lvl>
    <w:lvl w:ilvl="6">
      <w:numFmt w:val="bullet"/>
      <w:lvlText w:val="•"/>
      <w:lvlJc w:val="left"/>
      <w:pPr>
        <w:ind w:left="7735" w:hanging="624"/>
      </w:pPr>
      <w:rPr>
        <w:rFonts w:hint="default"/>
      </w:rPr>
    </w:lvl>
    <w:lvl w:ilvl="7">
      <w:numFmt w:val="bullet"/>
      <w:lvlText w:val="•"/>
      <w:lvlJc w:val="left"/>
      <w:pPr>
        <w:ind w:left="8777" w:hanging="624"/>
      </w:pPr>
      <w:rPr>
        <w:rFonts w:hint="default"/>
      </w:rPr>
    </w:lvl>
    <w:lvl w:ilvl="8">
      <w:numFmt w:val="bullet"/>
      <w:lvlText w:val="•"/>
      <w:lvlJc w:val="left"/>
      <w:pPr>
        <w:ind w:left="9820" w:hanging="624"/>
      </w:pPr>
      <w:rPr>
        <w:rFonts w:hint="default"/>
      </w:rPr>
    </w:lvl>
  </w:abstractNum>
  <w:abstractNum w:abstractNumId="32" w15:restartNumberingAfterBreak="0">
    <w:nsid w:val="159809F4"/>
    <w:multiLevelType w:val="hybridMultilevel"/>
    <w:tmpl w:val="1960CE98"/>
    <w:lvl w:ilvl="0" w:tplc="49E42C22">
      <w:start w:val="1"/>
      <w:numFmt w:val="decimal"/>
      <w:lvlText w:val="%1."/>
      <w:lvlJc w:val="left"/>
      <w:pPr>
        <w:ind w:left="569" w:hanging="420"/>
      </w:pPr>
      <w:rPr>
        <w:rFonts w:ascii="Times New Roman" w:eastAsia="Times New Roman" w:hAnsi="Times New Roman" w:cs="Times New Roman" w:hint="default"/>
        <w:color w:val="231F20"/>
        <w:spacing w:val="-28"/>
        <w:w w:val="99"/>
        <w:sz w:val="22"/>
        <w:szCs w:val="22"/>
      </w:rPr>
    </w:lvl>
    <w:lvl w:ilvl="1" w:tplc="5BEAB054">
      <w:start w:val="1"/>
      <w:numFmt w:val="lowerLetter"/>
      <w:lvlText w:val="%2)"/>
      <w:lvlJc w:val="left"/>
      <w:pPr>
        <w:ind w:left="1113" w:hanging="548"/>
      </w:pPr>
      <w:rPr>
        <w:rFonts w:ascii="Times New Roman" w:eastAsia="Times New Roman" w:hAnsi="Times New Roman" w:cs="Times New Roman" w:hint="default"/>
        <w:color w:val="231F20"/>
        <w:w w:val="100"/>
        <w:sz w:val="22"/>
        <w:szCs w:val="22"/>
      </w:rPr>
    </w:lvl>
    <w:lvl w:ilvl="2" w:tplc="24DA4006">
      <w:numFmt w:val="bullet"/>
      <w:lvlText w:val="•"/>
      <w:lvlJc w:val="left"/>
      <w:pPr>
        <w:ind w:left="2180" w:hanging="548"/>
      </w:pPr>
      <w:rPr>
        <w:rFonts w:hint="default"/>
      </w:rPr>
    </w:lvl>
    <w:lvl w:ilvl="3" w:tplc="9BBE6116">
      <w:numFmt w:val="bullet"/>
      <w:lvlText w:val="•"/>
      <w:lvlJc w:val="left"/>
      <w:pPr>
        <w:ind w:left="3241" w:hanging="548"/>
      </w:pPr>
      <w:rPr>
        <w:rFonts w:hint="default"/>
      </w:rPr>
    </w:lvl>
    <w:lvl w:ilvl="4" w:tplc="0BF0621A">
      <w:numFmt w:val="bullet"/>
      <w:lvlText w:val="•"/>
      <w:lvlJc w:val="left"/>
      <w:pPr>
        <w:ind w:left="4301" w:hanging="548"/>
      </w:pPr>
      <w:rPr>
        <w:rFonts w:hint="default"/>
      </w:rPr>
    </w:lvl>
    <w:lvl w:ilvl="5" w:tplc="0CCC5D50">
      <w:numFmt w:val="bullet"/>
      <w:lvlText w:val="•"/>
      <w:lvlJc w:val="left"/>
      <w:pPr>
        <w:ind w:left="5362" w:hanging="548"/>
      </w:pPr>
      <w:rPr>
        <w:rFonts w:hint="default"/>
      </w:rPr>
    </w:lvl>
    <w:lvl w:ilvl="6" w:tplc="38962B68">
      <w:numFmt w:val="bullet"/>
      <w:lvlText w:val="•"/>
      <w:lvlJc w:val="left"/>
      <w:pPr>
        <w:ind w:left="6423" w:hanging="548"/>
      </w:pPr>
      <w:rPr>
        <w:rFonts w:hint="default"/>
      </w:rPr>
    </w:lvl>
    <w:lvl w:ilvl="7" w:tplc="BFCC7198">
      <w:numFmt w:val="bullet"/>
      <w:lvlText w:val="•"/>
      <w:lvlJc w:val="left"/>
      <w:pPr>
        <w:ind w:left="7483" w:hanging="548"/>
      </w:pPr>
      <w:rPr>
        <w:rFonts w:hint="default"/>
      </w:rPr>
    </w:lvl>
    <w:lvl w:ilvl="8" w:tplc="5BBE210A">
      <w:numFmt w:val="bullet"/>
      <w:lvlText w:val="•"/>
      <w:lvlJc w:val="left"/>
      <w:pPr>
        <w:ind w:left="8544" w:hanging="548"/>
      </w:pPr>
      <w:rPr>
        <w:rFonts w:hint="default"/>
      </w:rPr>
    </w:lvl>
  </w:abstractNum>
  <w:abstractNum w:abstractNumId="33" w15:restartNumberingAfterBreak="0">
    <w:nsid w:val="15CB4968"/>
    <w:multiLevelType w:val="hybridMultilevel"/>
    <w:tmpl w:val="D21056BA"/>
    <w:lvl w:ilvl="0" w:tplc="B01001D4">
      <w:start w:val="2"/>
      <w:numFmt w:val="upperLetter"/>
      <w:lvlText w:val="%1."/>
      <w:lvlJc w:val="left"/>
      <w:pPr>
        <w:ind w:left="1417" w:hanging="567"/>
      </w:pPr>
      <w:rPr>
        <w:rFonts w:ascii="Times New Roman" w:eastAsia="Times New Roman" w:hAnsi="Times New Roman" w:cs="Times New Roman" w:hint="default"/>
        <w:b/>
        <w:bCs/>
        <w:color w:val="231F20"/>
        <w:spacing w:val="-22"/>
        <w:w w:val="99"/>
        <w:sz w:val="22"/>
        <w:szCs w:val="22"/>
      </w:rPr>
    </w:lvl>
    <w:lvl w:ilvl="1" w:tplc="98881010">
      <w:numFmt w:val="bullet"/>
      <w:lvlText w:val="•"/>
      <w:lvlJc w:val="left"/>
      <w:pPr>
        <w:ind w:left="2468" w:hanging="567"/>
      </w:pPr>
      <w:rPr>
        <w:rFonts w:hint="default"/>
      </w:rPr>
    </w:lvl>
    <w:lvl w:ilvl="2" w:tplc="985A1B68">
      <w:numFmt w:val="bullet"/>
      <w:lvlText w:val="•"/>
      <w:lvlJc w:val="left"/>
      <w:pPr>
        <w:ind w:left="3517" w:hanging="567"/>
      </w:pPr>
      <w:rPr>
        <w:rFonts w:hint="default"/>
      </w:rPr>
    </w:lvl>
    <w:lvl w:ilvl="3" w:tplc="E272F434">
      <w:numFmt w:val="bullet"/>
      <w:lvlText w:val="•"/>
      <w:lvlJc w:val="left"/>
      <w:pPr>
        <w:ind w:left="4565" w:hanging="567"/>
      </w:pPr>
      <w:rPr>
        <w:rFonts w:hint="default"/>
      </w:rPr>
    </w:lvl>
    <w:lvl w:ilvl="4" w:tplc="3796D0F2">
      <w:numFmt w:val="bullet"/>
      <w:lvlText w:val="•"/>
      <w:lvlJc w:val="left"/>
      <w:pPr>
        <w:ind w:left="5614" w:hanging="567"/>
      </w:pPr>
      <w:rPr>
        <w:rFonts w:hint="default"/>
      </w:rPr>
    </w:lvl>
    <w:lvl w:ilvl="5" w:tplc="79006ECE">
      <w:numFmt w:val="bullet"/>
      <w:lvlText w:val="•"/>
      <w:lvlJc w:val="left"/>
      <w:pPr>
        <w:ind w:left="6662" w:hanging="567"/>
      </w:pPr>
      <w:rPr>
        <w:rFonts w:hint="default"/>
      </w:rPr>
    </w:lvl>
    <w:lvl w:ilvl="6" w:tplc="55C272C8">
      <w:numFmt w:val="bullet"/>
      <w:lvlText w:val="•"/>
      <w:lvlJc w:val="left"/>
      <w:pPr>
        <w:ind w:left="7711" w:hanging="567"/>
      </w:pPr>
      <w:rPr>
        <w:rFonts w:hint="default"/>
      </w:rPr>
    </w:lvl>
    <w:lvl w:ilvl="7" w:tplc="F76A2C66">
      <w:numFmt w:val="bullet"/>
      <w:lvlText w:val="•"/>
      <w:lvlJc w:val="left"/>
      <w:pPr>
        <w:ind w:left="8759" w:hanging="567"/>
      </w:pPr>
      <w:rPr>
        <w:rFonts w:hint="default"/>
      </w:rPr>
    </w:lvl>
    <w:lvl w:ilvl="8" w:tplc="9490E32A">
      <w:numFmt w:val="bullet"/>
      <w:lvlText w:val="•"/>
      <w:lvlJc w:val="left"/>
      <w:pPr>
        <w:ind w:left="9808" w:hanging="567"/>
      </w:pPr>
      <w:rPr>
        <w:rFonts w:hint="default"/>
      </w:rPr>
    </w:lvl>
  </w:abstractNum>
  <w:abstractNum w:abstractNumId="34" w15:restartNumberingAfterBreak="0">
    <w:nsid w:val="15FF08E7"/>
    <w:multiLevelType w:val="multilevel"/>
    <w:tmpl w:val="0000089E"/>
    <w:lvl w:ilvl="0">
      <w:start w:val="1"/>
      <w:numFmt w:val="decimal"/>
      <w:lvlText w:val="%1)"/>
      <w:lvlJc w:val="left"/>
      <w:pPr>
        <w:ind w:left="1778" w:hanging="360"/>
      </w:pPr>
      <w:rPr>
        <w:rFonts w:ascii="Times New Roman" w:hAnsi="Times New Roman" w:cs="Times New Roman"/>
        <w:b w:val="0"/>
        <w:bCs w:val="0"/>
        <w:w w:val="99"/>
        <w:sz w:val="24"/>
        <w:szCs w:val="24"/>
      </w:rPr>
    </w:lvl>
    <w:lvl w:ilvl="1">
      <w:numFmt w:val="bullet"/>
      <w:lvlText w:val="•"/>
      <w:lvlJc w:val="left"/>
      <w:pPr>
        <w:ind w:left="2108" w:hanging="360"/>
      </w:pPr>
    </w:lvl>
    <w:lvl w:ilvl="2">
      <w:numFmt w:val="bullet"/>
      <w:lvlText w:val="•"/>
      <w:lvlJc w:val="left"/>
      <w:pPr>
        <w:ind w:left="3113" w:hanging="360"/>
      </w:pPr>
    </w:lvl>
    <w:lvl w:ilvl="3">
      <w:numFmt w:val="bullet"/>
      <w:lvlText w:val="•"/>
      <w:lvlJc w:val="left"/>
      <w:pPr>
        <w:ind w:left="4118" w:hanging="360"/>
      </w:pPr>
    </w:lvl>
    <w:lvl w:ilvl="4">
      <w:numFmt w:val="bullet"/>
      <w:lvlText w:val="•"/>
      <w:lvlJc w:val="left"/>
      <w:pPr>
        <w:ind w:left="5123" w:hanging="360"/>
      </w:pPr>
    </w:lvl>
    <w:lvl w:ilvl="5">
      <w:numFmt w:val="bullet"/>
      <w:lvlText w:val="•"/>
      <w:lvlJc w:val="left"/>
      <w:pPr>
        <w:ind w:left="6128" w:hanging="360"/>
      </w:pPr>
    </w:lvl>
    <w:lvl w:ilvl="6">
      <w:numFmt w:val="bullet"/>
      <w:lvlText w:val="•"/>
      <w:lvlJc w:val="left"/>
      <w:pPr>
        <w:ind w:left="7133" w:hanging="360"/>
      </w:pPr>
    </w:lvl>
    <w:lvl w:ilvl="7">
      <w:numFmt w:val="bullet"/>
      <w:lvlText w:val="•"/>
      <w:lvlJc w:val="left"/>
      <w:pPr>
        <w:ind w:left="8138" w:hanging="360"/>
      </w:pPr>
    </w:lvl>
    <w:lvl w:ilvl="8">
      <w:numFmt w:val="bullet"/>
      <w:lvlText w:val="•"/>
      <w:lvlJc w:val="left"/>
      <w:pPr>
        <w:ind w:left="9143" w:hanging="360"/>
      </w:pPr>
    </w:lvl>
  </w:abstractNum>
  <w:abstractNum w:abstractNumId="35" w15:restartNumberingAfterBreak="0">
    <w:nsid w:val="1793171E"/>
    <w:multiLevelType w:val="hybridMultilevel"/>
    <w:tmpl w:val="F82E92E2"/>
    <w:lvl w:ilvl="0" w:tplc="54748224">
      <w:start w:val="1"/>
      <w:numFmt w:val="decimal"/>
      <w:lvlText w:val="%1."/>
      <w:lvlJc w:val="left"/>
      <w:pPr>
        <w:ind w:left="520" w:hanging="366"/>
      </w:pPr>
      <w:rPr>
        <w:rFonts w:ascii="Times New Roman" w:eastAsia="Times New Roman" w:hAnsi="Times New Roman" w:cs="Times New Roman" w:hint="default"/>
        <w:color w:val="231F20"/>
        <w:spacing w:val="-18"/>
        <w:w w:val="100"/>
        <w:sz w:val="22"/>
        <w:szCs w:val="22"/>
      </w:rPr>
    </w:lvl>
    <w:lvl w:ilvl="1" w:tplc="2298715C">
      <w:start w:val="1"/>
      <w:numFmt w:val="lowerLetter"/>
      <w:lvlText w:val="%2)"/>
      <w:lvlJc w:val="left"/>
      <w:pPr>
        <w:ind w:left="903" w:hanging="393"/>
      </w:pPr>
      <w:rPr>
        <w:rFonts w:ascii="Times New Roman" w:eastAsia="Times New Roman" w:hAnsi="Times New Roman" w:cs="Times New Roman" w:hint="default"/>
        <w:color w:val="231F20"/>
        <w:w w:val="100"/>
        <w:sz w:val="22"/>
        <w:szCs w:val="22"/>
      </w:rPr>
    </w:lvl>
    <w:lvl w:ilvl="2" w:tplc="50C28F14">
      <w:numFmt w:val="bullet"/>
      <w:lvlText w:val="•"/>
      <w:lvlJc w:val="left"/>
      <w:pPr>
        <w:ind w:left="1985" w:hanging="393"/>
      </w:pPr>
      <w:rPr>
        <w:rFonts w:hint="default"/>
      </w:rPr>
    </w:lvl>
    <w:lvl w:ilvl="3" w:tplc="786EB4F4">
      <w:numFmt w:val="bullet"/>
      <w:lvlText w:val="•"/>
      <w:lvlJc w:val="left"/>
      <w:pPr>
        <w:ind w:left="3070" w:hanging="393"/>
      </w:pPr>
      <w:rPr>
        <w:rFonts w:hint="default"/>
      </w:rPr>
    </w:lvl>
    <w:lvl w:ilvl="4" w:tplc="9A9CCE12">
      <w:numFmt w:val="bullet"/>
      <w:lvlText w:val="•"/>
      <w:lvlJc w:val="left"/>
      <w:pPr>
        <w:ind w:left="4155" w:hanging="393"/>
      </w:pPr>
      <w:rPr>
        <w:rFonts w:hint="default"/>
      </w:rPr>
    </w:lvl>
    <w:lvl w:ilvl="5" w:tplc="33C80456">
      <w:numFmt w:val="bullet"/>
      <w:lvlText w:val="•"/>
      <w:lvlJc w:val="left"/>
      <w:pPr>
        <w:ind w:left="5240" w:hanging="393"/>
      </w:pPr>
      <w:rPr>
        <w:rFonts w:hint="default"/>
      </w:rPr>
    </w:lvl>
    <w:lvl w:ilvl="6" w:tplc="8EFCD3EC">
      <w:numFmt w:val="bullet"/>
      <w:lvlText w:val="•"/>
      <w:lvlJc w:val="left"/>
      <w:pPr>
        <w:ind w:left="6325" w:hanging="393"/>
      </w:pPr>
      <w:rPr>
        <w:rFonts w:hint="default"/>
      </w:rPr>
    </w:lvl>
    <w:lvl w:ilvl="7" w:tplc="9098BAAC">
      <w:numFmt w:val="bullet"/>
      <w:lvlText w:val="•"/>
      <w:lvlJc w:val="left"/>
      <w:pPr>
        <w:ind w:left="7410" w:hanging="393"/>
      </w:pPr>
      <w:rPr>
        <w:rFonts w:hint="default"/>
      </w:rPr>
    </w:lvl>
    <w:lvl w:ilvl="8" w:tplc="CA3623F2">
      <w:numFmt w:val="bullet"/>
      <w:lvlText w:val="•"/>
      <w:lvlJc w:val="left"/>
      <w:pPr>
        <w:ind w:left="8495" w:hanging="393"/>
      </w:pPr>
      <w:rPr>
        <w:rFonts w:hint="default"/>
      </w:rPr>
    </w:lvl>
  </w:abstractNum>
  <w:abstractNum w:abstractNumId="36" w15:restartNumberingAfterBreak="0">
    <w:nsid w:val="1AEC029E"/>
    <w:multiLevelType w:val="hybridMultilevel"/>
    <w:tmpl w:val="388A94BC"/>
    <w:lvl w:ilvl="0" w:tplc="932C7C7E">
      <w:start w:val="1"/>
      <w:numFmt w:val="lowerLetter"/>
      <w:lvlText w:val="%1)"/>
      <w:lvlJc w:val="left"/>
      <w:pPr>
        <w:ind w:left="1388" w:hanging="462"/>
        <w:jc w:val="right"/>
      </w:pPr>
      <w:rPr>
        <w:rFonts w:ascii="Times New Roman" w:eastAsia="Times New Roman" w:hAnsi="Times New Roman" w:cs="Times New Roman" w:hint="default"/>
        <w:color w:val="231F20"/>
        <w:w w:val="100"/>
        <w:sz w:val="22"/>
        <w:szCs w:val="22"/>
      </w:rPr>
    </w:lvl>
    <w:lvl w:ilvl="1" w:tplc="6E9256D0">
      <w:numFmt w:val="bullet"/>
      <w:lvlText w:val="•"/>
      <w:lvlJc w:val="left"/>
      <w:pPr>
        <w:ind w:left="2308" w:hanging="462"/>
      </w:pPr>
      <w:rPr>
        <w:rFonts w:hint="default"/>
      </w:rPr>
    </w:lvl>
    <w:lvl w:ilvl="2" w:tplc="C34827DE">
      <w:numFmt w:val="bullet"/>
      <w:lvlText w:val="•"/>
      <w:lvlJc w:val="left"/>
      <w:pPr>
        <w:ind w:left="3237" w:hanging="462"/>
      </w:pPr>
      <w:rPr>
        <w:rFonts w:hint="default"/>
      </w:rPr>
    </w:lvl>
    <w:lvl w:ilvl="3" w:tplc="CB18E084">
      <w:numFmt w:val="bullet"/>
      <w:lvlText w:val="•"/>
      <w:lvlJc w:val="left"/>
      <w:pPr>
        <w:ind w:left="4165" w:hanging="462"/>
      </w:pPr>
      <w:rPr>
        <w:rFonts w:hint="default"/>
      </w:rPr>
    </w:lvl>
    <w:lvl w:ilvl="4" w:tplc="E3E8FCB8">
      <w:numFmt w:val="bullet"/>
      <w:lvlText w:val="•"/>
      <w:lvlJc w:val="left"/>
      <w:pPr>
        <w:ind w:left="5094" w:hanging="462"/>
      </w:pPr>
      <w:rPr>
        <w:rFonts w:hint="default"/>
      </w:rPr>
    </w:lvl>
    <w:lvl w:ilvl="5" w:tplc="A1BAF348">
      <w:numFmt w:val="bullet"/>
      <w:lvlText w:val="•"/>
      <w:lvlJc w:val="left"/>
      <w:pPr>
        <w:ind w:left="6022" w:hanging="462"/>
      </w:pPr>
      <w:rPr>
        <w:rFonts w:hint="default"/>
      </w:rPr>
    </w:lvl>
    <w:lvl w:ilvl="6" w:tplc="AF6C4D9A">
      <w:numFmt w:val="bullet"/>
      <w:lvlText w:val="•"/>
      <w:lvlJc w:val="left"/>
      <w:pPr>
        <w:ind w:left="6951" w:hanging="462"/>
      </w:pPr>
      <w:rPr>
        <w:rFonts w:hint="default"/>
      </w:rPr>
    </w:lvl>
    <w:lvl w:ilvl="7" w:tplc="9954BA86">
      <w:numFmt w:val="bullet"/>
      <w:lvlText w:val="•"/>
      <w:lvlJc w:val="left"/>
      <w:pPr>
        <w:ind w:left="7879" w:hanging="462"/>
      </w:pPr>
      <w:rPr>
        <w:rFonts w:hint="default"/>
      </w:rPr>
    </w:lvl>
    <w:lvl w:ilvl="8" w:tplc="4400473E">
      <w:numFmt w:val="bullet"/>
      <w:lvlText w:val="•"/>
      <w:lvlJc w:val="left"/>
      <w:pPr>
        <w:ind w:left="8808" w:hanging="462"/>
      </w:pPr>
      <w:rPr>
        <w:rFonts w:hint="default"/>
      </w:rPr>
    </w:lvl>
  </w:abstractNum>
  <w:abstractNum w:abstractNumId="37" w15:restartNumberingAfterBreak="0">
    <w:nsid w:val="1C355FD9"/>
    <w:multiLevelType w:val="hybridMultilevel"/>
    <w:tmpl w:val="A45AAF16"/>
    <w:lvl w:ilvl="0" w:tplc="597C5114">
      <w:start w:val="1"/>
      <w:numFmt w:val="lowerLetter"/>
      <w:lvlText w:val="%1)"/>
      <w:lvlJc w:val="left"/>
      <w:pPr>
        <w:ind w:left="1313" w:hanging="446"/>
      </w:pPr>
      <w:rPr>
        <w:rFonts w:ascii="Times New Roman" w:eastAsia="Times New Roman" w:hAnsi="Times New Roman" w:cs="Times New Roman" w:hint="default"/>
        <w:color w:val="231F20"/>
        <w:w w:val="100"/>
        <w:sz w:val="22"/>
        <w:szCs w:val="22"/>
      </w:rPr>
    </w:lvl>
    <w:lvl w:ilvl="1" w:tplc="FA843754">
      <w:numFmt w:val="bullet"/>
      <w:lvlText w:val="•"/>
      <w:lvlJc w:val="left"/>
      <w:pPr>
        <w:ind w:left="2254" w:hanging="446"/>
      </w:pPr>
      <w:rPr>
        <w:rFonts w:hint="default"/>
      </w:rPr>
    </w:lvl>
    <w:lvl w:ilvl="2" w:tplc="F848AEB0">
      <w:numFmt w:val="bullet"/>
      <w:lvlText w:val="•"/>
      <w:lvlJc w:val="left"/>
      <w:pPr>
        <w:ind w:left="3189" w:hanging="446"/>
      </w:pPr>
      <w:rPr>
        <w:rFonts w:hint="default"/>
      </w:rPr>
    </w:lvl>
    <w:lvl w:ilvl="3" w:tplc="3F6A503C">
      <w:numFmt w:val="bullet"/>
      <w:lvlText w:val="•"/>
      <w:lvlJc w:val="left"/>
      <w:pPr>
        <w:ind w:left="4123" w:hanging="446"/>
      </w:pPr>
      <w:rPr>
        <w:rFonts w:hint="default"/>
      </w:rPr>
    </w:lvl>
    <w:lvl w:ilvl="4" w:tplc="A0BE28BA">
      <w:numFmt w:val="bullet"/>
      <w:lvlText w:val="•"/>
      <w:lvlJc w:val="left"/>
      <w:pPr>
        <w:ind w:left="5058" w:hanging="446"/>
      </w:pPr>
      <w:rPr>
        <w:rFonts w:hint="default"/>
      </w:rPr>
    </w:lvl>
    <w:lvl w:ilvl="5" w:tplc="CD2485B0">
      <w:numFmt w:val="bullet"/>
      <w:lvlText w:val="•"/>
      <w:lvlJc w:val="left"/>
      <w:pPr>
        <w:ind w:left="5992" w:hanging="446"/>
      </w:pPr>
      <w:rPr>
        <w:rFonts w:hint="default"/>
      </w:rPr>
    </w:lvl>
    <w:lvl w:ilvl="6" w:tplc="5358F1FC">
      <w:numFmt w:val="bullet"/>
      <w:lvlText w:val="•"/>
      <w:lvlJc w:val="left"/>
      <w:pPr>
        <w:ind w:left="6927" w:hanging="446"/>
      </w:pPr>
      <w:rPr>
        <w:rFonts w:hint="default"/>
      </w:rPr>
    </w:lvl>
    <w:lvl w:ilvl="7" w:tplc="DC8A134C">
      <w:numFmt w:val="bullet"/>
      <w:lvlText w:val="•"/>
      <w:lvlJc w:val="left"/>
      <w:pPr>
        <w:ind w:left="7861" w:hanging="446"/>
      </w:pPr>
      <w:rPr>
        <w:rFonts w:hint="default"/>
      </w:rPr>
    </w:lvl>
    <w:lvl w:ilvl="8" w:tplc="A7FC074A">
      <w:numFmt w:val="bullet"/>
      <w:lvlText w:val="•"/>
      <w:lvlJc w:val="left"/>
      <w:pPr>
        <w:ind w:left="8796" w:hanging="446"/>
      </w:pPr>
      <w:rPr>
        <w:rFonts w:hint="default"/>
      </w:rPr>
    </w:lvl>
  </w:abstractNum>
  <w:abstractNum w:abstractNumId="38" w15:restartNumberingAfterBreak="0">
    <w:nsid w:val="1C494C8C"/>
    <w:multiLevelType w:val="hybridMultilevel"/>
    <w:tmpl w:val="94DA0842"/>
    <w:lvl w:ilvl="0" w:tplc="2B828022">
      <w:start w:val="1"/>
      <w:numFmt w:val="lowerRoman"/>
      <w:lvlText w:val="%1)"/>
      <w:lvlJc w:val="left"/>
      <w:pPr>
        <w:ind w:left="704" w:hanging="571"/>
      </w:pPr>
      <w:rPr>
        <w:rFonts w:hint="default"/>
        <w:i/>
        <w:w w:val="100"/>
      </w:rPr>
    </w:lvl>
    <w:lvl w:ilvl="1" w:tplc="0E74E29E">
      <w:numFmt w:val="bullet"/>
      <w:lvlText w:val="•"/>
      <w:lvlJc w:val="left"/>
      <w:pPr>
        <w:ind w:left="1032" w:hanging="318"/>
      </w:pPr>
      <w:rPr>
        <w:rFonts w:hint="default"/>
        <w:w w:val="99"/>
      </w:rPr>
    </w:lvl>
    <w:lvl w:ilvl="2" w:tplc="506CD90C">
      <w:numFmt w:val="bullet"/>
      <w:lvlText w:val="•"/>
      <w:lvlJc w:val="left"/>
      <w:pPr>
        <w:ind w:left="2109" w:hanging="318"/>
      </w:pPr>
      <w:rPr>
        <w:rFonts w:hint="default"/>
      </w:rPr>
    </w:lvl>
    <w:lvl w:ilvl="3" w:tplc="434E684A">
      <w:numFmt w:val="bullet"/>
      <w:lvlText w:val="•"/>
      <w:lvlJc w:val="left"/>
      <w:pPr>
        <w:ind w:left="3179" w:hanging="318"/>
      </w:pPr>
      <w:rPr>
        <w:rFonts w:hint="default"/>
      </w:rPr>
    </w:lvl>
    <w:lvl w:ilvl="4" w:tplc="58D68CB8">
      <w:numFmt w:val="bullet"/>
      <w:lvlText w:val="•"/>
      <w:lvlJc w:val="left"/>
      <w:pPr>
        <w:ind w:left="4248" w:hanging="318"/>
      </w:pPr>
      <w:rPr>
        <w:rFonts w:hint="default"/>
      </w:rPr>
    </w:lvl>
    <w:lvl w:ilvl="5" w:tplc="040217DA">
      <w:numFmt w:val="bullet"/>
      <w:lvlText w:val="•"/>
      <w:lvlJc w:val="left"/>
      <w:pPr>
        <w:ind w:left="5318" w:hanging="318"/>
      </w:pPr>
      <w:rPr>
        <w:rFonts w:hint="default"/>
      </w:rPr>
    </w:lvl>
    <w:lvl w:ilvl="6" w:tplc="55EA61FA">
      <w:numFmt w:val="bullet"/>
      <w:lvlText w:val="•"/>
      <w:lvlJc w:val="left"/>
      <w:pPr>
        <w:ind w:left="6387" w:hanging="318"/>
      </w:pPr>
      <w:rPr>
        <w:rFonts w:hint="default"/>
      </w:rPr>
    </w:lvl>
    <w:lvl w:ilvl="7" w:tplc="35A8EF1E">
      <w:numFmt w:val="bullet"/>
      <w:lvlText w:val="•"/>
      <w:lvlJc w:val="left"/>
      <w:pPr>
        <w:ind w:left="7457" w:hanging="318"/>
      </w:pPr>
      <w:rPr>
        <w:rFonts w:hint="default"/>
      </w:rPr>
    </w:lvl>
    <w:lvl w:ilvl="8" w:tplc="D9B0DCEE">
      <w:numFmt w:val="bullet"/>
      <w:lvlText w:val="•"/>
      <w:lvlJc w:val="left"/>
      <w:pPr>
        <w:ind w:left="8526" w:hanging="318"/>
      </w:pPr>
      <w:rPr>
        <w:rFonts w:hint="default"/>
      </w:rPr>
    </w:lvl>
  </w:abstractNum>
  <w:abstractNum w:abstractNumId="39" w15:restartNumberingAfterBreak="0">
    <w:nsid w:val="1CE71265"/>
    <w:multiLevelType w:val="multilevel"/>
    <w:tmpl w:val="D83C0188"/>
    <w:lvl w:ilvl="0">
      <w:start w:val="1"/>
      <w:numFmt w:val="decimal"/>
      <w:lvlText w:val="%1."/>
      <w:lvlJc w:val="left"/>
      <w:pPr>
        <w:ind w:left="678" w:hanging="525"/>
      </w:pPr>
      <w:rPr>
        <w:rFonts w:ascii="Times New Roman" w:eastAsia="Times New Roman" w:hAnsi="Times New Roman" w:cs="Times New Roman" w:hint="default"/>
        <w:color w:val="231F20"/>
        <w:w w:val="100"/>
        <w:sz w:val="22"/>
        <w:szCs w:val="22"/>
      </w:rPr>
    </w:lvl>
    <w:lvl w:ilvl="1">
      <w:start w:val="1"/>
      <w:numFmt w:val="decimal"/>
      <w:lvlText w:val="%1.%2"/>
      <w:lvlJc w:val="left"/>
      <w:pPr>
        <w:ind w:left="678" w:hanging="525"/>
      </w:pPr>
      <w:rPr>
        <w:rFonts w:ascii="Times New Roman" w:eastAsia="Times New Roman" w:hAnsi="Times New Roman" w:cs="Times New Roman" w:hint="default"/>
        <w:color w:val="231F20"/>
        <w:spacing w:val="-26"/>
        <w:w w:val="99"/>
        <w:sz w:val="22"/>
        <w:szCs w:val="22"/>
      </w:rPr>
    </w:lvl>
    <w:lvl w:ilvl="2">
      <w:start w:val="1"/>
      <w:numFmt w:val="decimal"/>
      <w:lvlText w:val="%3)"/>
      <w:lvlJc w:val="left"/>
      <w:pPr>
        <w:ind w:left="1143" w:hanging="458"/>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1592" w:hanging="458"/>
      </w:pPr>
      <w:rPr>
        <w:rFonts w:ascii="Times New Roman" w:eastAsia="Times New Roman" w:hAnsi="Times New Roman" w:cs="Times New Roman" w:hint="default"/>
        <w:color w:val="231F20"/>
        <w:w w:val="100"/>
        <w:sz w:val="22"/>
        <w:szCs w:val="22"/>
      </w:rPr>
    </w:lvl>
    <w:lvl w:ilvl="4">
      <w:numFmt w:val="bullet"/>
      <w:lvlText w:val="•"/>
      <w:lvlJc w:val="left"/>
      <w:pPr>
        <w:ind w:left="3866" w:hanging="458"/>
      </w:pPr>
      <w:rPr>
        <w:rFonts w:hint="default"/>
      </w:rPr>
    </w:lvl>
    <w:lvl w:ilvl="5">
      <w:numFmt w:val="bullet"/>
      <w:lvlText w:val="•"/>
      <w:lvlJc w:val="left"/>
      <w:pPr>
        <w:ind w:left="4999" w:hanging="458"/>
      </w:pPr>
      <w:rPr>
        <w:rFonts w:hint="default"/>
      </w:rPr>
    </w:lvl>
    <w:lvl w:ilvl="6">
      <w:numFmt w:val="bullet"/>
      <w:lvlText w:val="•"/>
      <w:lvlJc w:val="left"/>
      <w:pPr>
        <w:ind w:left="6132" w:hanging="458"/>
      </w:pPr>
      <w:rPr>
        <w:rFonts w:hint="default"/>
      </w:rPr>
    </w:lvl>
    <w:lvl w:ilvl="7">
      <w:numFmt w:val="bullet"/>
      <w:lvlText w:val="•"/>
      <w:lvlJc w:val="left"/>
      <w:pPr>
        <w:ind w:left="7265" w:hanging="458"/>
      </w:pPr>
      <w:rPr>
        <w:rFonts w:hint="default"/>
      </w:rPr>
    </w:lvl>
    <w:lvl w:ilvl="8">
      <w:numFmt w:val="bullet"/>
      <w:lvlText w:val="•"/>
      <w:lvlJc w:val="left"/>
      <w:pPr>
        <w:ind w:left="8399" w:hanging="458"/>
      </w:pPr>
      <w:rPr>
        <w:rFonts w:hint="default"/>
      </w:rPr>
    </w:lvl>
  </w:abstractNum>
  <w:abstractNum w:abstractNumId="40" w15:restartNumberingAfterBreak="0">
    <w:nsid w:val="1EC52F90"/>
    <w:multiLevelType w:val="hybridMultilevel"/>
    <w:tmpl w:val="EDA8C86C"/>
    <w:lvl w:ilvl="0" w:tplc="4AFAEF56">
      <w:start w:val="1"/>
      <w:numFmt w:val="lowerLetter"/>
      <w:lvlText w:val="%1)"/>
      <w:lvlJc w:val="left"/>
      <w:pPr>
        <w:ind w:left="1916" w:hanging="498"/>
      </w:pPr>
      <w:rPr>
        <w:rFonts w:ascii="Times New Roman" w:eastAsia="Times New Roman" w:hAnsi="Times New Roman" w:cs="Times New Roman" w:hint="default"/>
        <w:color w:val="231F20"/>
        <w:w w:val="100"/>
        <w:sz w:val="22"/>
        <w:szCs w:val="22"/>
      </w:rPr>
    </w:lvl>
    <w:lvl w:ilvl="1" w:tplc="7990102E">
      <w:numFmt w:val="bullet"/>
      <w:lvlText w:val="•"/>
      <w:lvlJc w:val="left"/>
      <w:pPr>
        <w:ind w:left="2918" w:hanging="498"/>
      </w:pPr>
      <w:rPr>
        <w:rFonts w:hint="default"/>
      </w:rPr>
    </w:lvl>
    <w:lvl w:ilvl="2" w:tplc="3412E96C">
      <w:numFmt w:val="bullet"/>
      <w:lvlText w:val="•"/>
      <w:lvlJc w:val="left"/>
      <w:pPr>
        <w:ind w:left="3917" w:hanging="498"/>
      </w:pPr>
      <w:rPr>
        <w:rFonts w:hint="default"/>
      </w:rPr>
    </w:lvl>
    <w:lvl w:ilvl="3" w:tplc="8B64E2C0">
      <w:numFmt w:val="bullet"/>
      <w:lvlText w:val="•"/>
      <w:lvlJc w:val="left"/>
      <w:pPr>
        <w:ind w:left="4915" w:hanging="498"/>
      </w:pPr>
      <w:rPr>
        <w:rFonts w:hint="default"/>
      </w:rPr>
    </w:lvl>
    <w:lvl w:ilvl="4" w:tplc="5BD69684">
      <w:numFmt w:val="bullet"/>
      <w:lvlText w:val="•"/>
      <w:lvlJc w:val="left"/>
      <w:pPr>
        <w:ind w:left="5914" w:hanging="498"/>
      </w:pPr>
      <w:rPr>
        <w:rFonts w:hint="default"/>
      </w:rPr>
    </w:lvl>
    <w:lvl w:ilvl="5" w:tplc="E2DA434C">
      <w:numFmt w:val="bullet"/>
      <w:lvlText w:val="•"/>
      <w:lvlJc w:val="left"/>
      <w:pPr>
        <w:ind w:left="6912" w:hanging="498"/>
      </w:pPr>
      <w:rPr>
        <w:rFonts w:hint="default"/>
      </w:rPr>
    </w:lvl>
    <w:lvl w:ilvl="6" w:tplc="14E85390">
      <w:numFmt w:val="bullet"/>
      <w:lvlText w:val="•"/>
      <w:lvlJc w:val="left"/>
      <w:pPr>
        <w:ind w:left="7911" w:hanging="498"/>
      </w:pPr>
      <w:rPr>
        <w:rFonts w:hint="default"/>
      </w:rPr>
    </w:lvl>
    <w:lvl w:ilvl="7" w:tplc="0C461FAA">
      <w:numFmt w:val="bullet"/>
      <w:lvlText w:val="•"/>
      <w:lvlJc w:val="left"/>
      <w:pPr>
        <w:ind w:left="8909" w:hanging="498"/>
      </w:pPr>
      <w:rPr>
        <w:rFonts w:hint="default"/>
      </w:rPr>
    </w:lvl>
    <w:lvl w:ilvl="8" w:tplc="2E8CF76E">
      <w:numFmt w:val="bullet"/>
      <w:lvlText w:val="•"/>
      <w:lvlJc w:val="left"/>
      <w:pPr>
        <w:ind w:left="9908" w:hanging="498"/>
      </w:pPr>
      <w:rPr>
        <w:rFonts w:hint="default"/>
      </w:rPr>
    </w:lvl>
  </w:abstractNum>
  <w:abstractNum w:abstractNumId="41" w15:restartNumberingAfterBreak="0">
    <w:nsid w:val="1ED5107A"/>
    <w:multiLevelType w:val="multilevel"/>
    <w:tmpl w:val="1C0EB1F8"/>
    <w:lvl w:ilvl="0">
      <w:start w:val="4"/>
      <w:numFmt w:val="decimal"/>
      <w:lvlText w:val="%1"/>
      <w:lvlJc w:val="left"/>
      <w:pPr>
        <w:ind w:left="1431" w:hanging="570"/>
      </w:pPr>
      <w:rPr>
        <w:rFonts w:hint="default"/>
      </w:rPr>
    </w:lvl>
    <w:lvl w:ilvl="1">
      <w:numFmt w:val="decimal"/>
      <w:lvlText w:val="%1.%2"/>
      <w:lvlJc w:val="left"/>
      <w:pPr>
        <w:ind w:left="1431" w:hanging="570"/>
      </w:pPr>
      <w:rPr>
        <w:rFonts w:hint="default"/>
        <w:b/>
        <w:bCs/>
        <w:spacing w:val="-23"/>
        <w:w w:val="99"/>
      </w:rPr>
    </w:lvl>
    <w:lvl w:ilvl="2">
      <w:start w:val="1"/>
      <w:numFmt w:val="lowerRoman"/>
      <w:lvlText w:val="(%3)"/>
      <w:lvlJc w:val="left"/>
      <w:pPr>
        <w:ind w:left="1989" w:hanging="558"/>
        <w:jc w:val="right"/>
      </w:pPr>
      <w:rPr>
        <w:rFonts w:ascii="Times New Roman" w:eastAsia="Times New Roman" w:hAnsi="Times New Roman" w:cs="Times New Roman" w:hint="default"/>
        <w:color w:val="231F20"/>
        <w:w w:val="100"/>
        <w:sz w:val="22"/>
        <w:szCs w:val="22"/>
      </w:rPr>
    </w:lvl>
    <w:lvl w:ilvl="3">
      <w:numFmt w:val="bullet"/>
      <w:lvlText w:val="•"/>
      <w:lvlJc w:val="left"/>
      <w:pPr>
        <w:ind w:left="4185" w:hanging="558"/>
      </w:pPr>
      <w:rPr>
        <w:rFonts w:hint="default"/>
      </w:rPr>
    </w:lvl>
    <w:lvl w:ilvl="4">
      <w:numFmt w:val="bullet"/>
      <w:lvlText w:val="•"/>
      <w:lvlJc w:val="left"/>
      <w:pPr>
        <w:ind w:left="5288" w:hanging="558"/>
      </w:pPr>
      <w:rPr>
        <w:rFonts w:hint="default"/>
      </w:rPr>
    </w:lvl>
    <w:lvl w:ilvl="5">
      <w:numFmt w:val="bullet"/>
      <w:lvlText w:val="•"/>
      <w:lvlJc w:val="left"/>
      <w:pPr>
        <w:ind w:left="6391" w:hanging="558"/>
      </w:pPr>
      <w:rPr>
        <w:rFonts w:hint="default"/>
      </w:rPr>
    </w:lvl>
    <w:lvl w:ilvl="6">
      <w:numFmt w:val="bullet"/>
      <w:lvlText w:val="•"/>
      <w:lvlJc w:val="left"/>
      <w:pPr>
        <w:ind w:left="7494" w:hanging="558"/>
      </w:pPr>
      <w:rPr>
        <w:rFonts w:hint="default"/>
      </w:rPr>
    </w:lvl>
    <w:lvl w:ilvl="7">
      <w:numFmt w:val="bullet"/>
      <w:lvlText w:val="•"/>
      <w:lvlJc w:val="left"/>
      <w:pPr>
        <w:ind w:left="8597" w:hanging="558"/>
      </w:pPr>
      <w:rPr>
        <w:rFonts w:hint="default"/>
      </w:rPr>
    </w:lvl>
    <w:lvl w:ilvl="8">
      <w:numFmt w:val="bullet"/>
      <w:lvlText w:val="•"/>
      <w:lvlJc w:val="left"/>
      <w:pPr>
        <w:ind w:left="9699" w:hanging="558"/>
      </w:pPr>
      <w:rPr>
        <w:rFonts w:hint="default"/>
      </w:rPr>
    </w:lvl>
  </w:abstractNum>
  <w:abstractNum w:abstractNumId="42" w15:restartNumberingAfterBreak="0">
    <w:nsid w:val="1F2620CF"/>
    <w:multiLevelType w:val="multilevel"/>
    <w:tmpl w:val="F1A281F0"/>
    <w:lvl w:ilvl="0">
      <w:start w:val="22"/>
      <w:numFmt w:val="decimal"/>
      <w:lvlText w:val="%1"/>
      <w:lvlJc w:val="left"/>
      <w:pPr>
        <w:ind w:left="1433" w:hanging="571"/>
      </w:pPr>
      <w:rPr>
        <w:rFonts w:hint="default"/>
      </w:rPr>
    </w:lvl>
    <w:lvl w:ilvl="1">
      <w:numFmt w:val="decimal"/>
      <w:lvlText w:val="%1.%2"/>
      <w:lvlJc w:val="left"/>
      <w:pPr>
        <w:ind w:left="1433" w:hanging="571"/>
      </w:pPr>
      <w:rPr>
        <w:rFonts w:hint="default"/>
        <w:b/>
        <w:bCs/>
        <w:spacing w:val="-26"/>
        <w:w w:val="99"/>
      </w:rPr>
    </w:lvl>
    <w:lvl w:ilvl="2">
      <w:numFmt w:val="bullet"/>
      <w:lvlText w:val="•"/>
      <w:lvlJc w:val="left"/>
      <w:pPr>
        <w:ind w:left="3533" w:hanging="571"/>
      </w:pPr>
      <w:rPr>
        <w:rFonts w:hint="default"/>
      </w:rPr>
    </w:lvl>
    <w:lvl w:ilvl="3">
      <w:numFmt w:val="bullet"/>
      <w:lvlText w:val="•"/>
      <w:lvlJc w:val="left"/>
      <w:pPr>
        <w:ind w:left="4579" w:hanging="571"/>
      </w:pPr>
      <w:rPr>
        <w:rFonts w:hint="default"/>
      </w:rPr>
    </w:lvl>
    <w:lvl w:ilvl="4">
      <w:numFmt w:val="bullet"/>
      <w:lvlText w:val="•"/>
      <w:lvlJc w:val="left"/>
      <w:pPr>
        <w:ind w:left="5626" w:hanging="571"/>
      </w:pPr>
      <w:rPr>
        <w:rFonts w:hint="default"/>
      </w:rPr>
    </w:lvl>
    <w:lvl w:ilvl="5">
      <w:numFmt w:val="bullet"/>
      <w:lvlText w:val="•"/>
      <w:lvlJc w:val="left"/>
      <w:pPr>
        <w:ind w:left="6672" w:hanging="571"/>
      </w:pPr>
      <w:rPr>
        <w:rFonts w:hint="default"/>
      </w:rPr>
    </w:lvl>
    <w:lvl w:ilvl="6">
      <w:numFmt w:val="bullet"/>
      <w:lvlText w:val="•"/>
      <w:lvlJc w:val="left"/>
      <w:pPr>
        <w:ind w:left="7719" w:hanging="571"/>
      </w:pPr>
      <w:rPr>
        <w:rFonts w:hint="default"/>
      </w:rPr>
    </w:lvl>
    <w:lvl w:ilvl="7">
      <w:numFmt w:val="bullet"/>
      <w:lvlText w:val="•"/>
      <w:lvlJc w:val="left"/>
      <w:pPr>
        <w:ind w:left="8765" w:hanging="571"/>
      </w:pPr>
      <w:rPr>
        <w:rFonts w:hint="default"/>
      </w:rPr>
    </w:lvl>
    <w:lvl w:ilvl="8">
      <w:numFmt w:val="bullet"/>
      <w:lvlText w:val="•"/>
      <w:lvlJc w:val="left"/>
      <w:pPr>
        <w:ind w:left="9812" w:hanging="571"/>
      </w:pPr>
      <w:rPr>
        <w:rFonts w:hint="default"/>
      </w:rPr>
    </w:lvl>
  </w:abstractNum>
  <w:abstractNum w:abstractNumId="43" w15:restartNumberingAfterBreak="0">
    <w:nsid w:val="1F571193"/>
    <w:multiLevelType w:val="hybridMultilevel"/>
    <w:tmpl w:val="D374A10C"/>
    <w:lvl w:ilvl="0" w:tplc="F2009712">
      <w:start w:val="3"/>
      <w:numFmt w:val="lowerLetter"/>
      <w:lvlText w:val="(%1)"/>
      <w:lvlJc w:val="left"/>
      <w:pPr>
        <w:ind w:left="665" w:hanging="518"/>
      </w:pPr>
      <w:rPr>
        <w:rFonts w:hint="default"/>
        <w:i/>
        <w:w w:val="100"/>
      </w:rPr>
    </w:lvl>
    <w:lvl w:ilvl="1" w:tplc="0FEADBE8">
      <w:numFmt w:val="bullet"/>
      <w:lvlText w:val="•"/>
      <w:lvlJc w:val="left"/>
      <w:pPr>
        <w:ind w:left="1660" w:hanging="518"/>
      </w:pPr>
      <w:rPr>
        <w:rFonts w:hint="default"/>
      </w:rPr>
    </w:lvl>
    <w:lvl w:ilvl="2" w:tplc="F9666C00">
      <w:numFmt w:val="bullet"/>
      <w:lvlText w:val="•"/>
      <w:lvlJc w:val="left"/>
      <w:pPr>
        <w:ind w:left="2661" w:hanging="518"/>
      </w:pPr>
      <w:rPr>
        <w:rFonts w:hint="default"/>
      </w:rPr>
    </w:lvl>
    <w:lvl w:ilvl="3" w:tplc="B3067A50">
      <w:numFmt w:val="bullet"/>
      <w:lvlText w:val="•"/>
      <w:lvlJc w:val="left"/>
      <w:pPr>
        <w:ind w:left="3661" w:hanging="518"/>
      </w:pPr>
      <w:rPr>
        <w:rFonts w:hint="default"/>
      </w:rPr>
    </w:lvl>
    <w:lvl w:ilvl="4" w:tplc="C8F871A6">
      <w:numFmt w:val="bullet"/>
      <w:lvlText w:val="•"/>
      <w:lvlJc w:val="left"/>
      <w:pPr>
        <w:ind w:left="4662" w:hanging="518"/>
      </w:pPr>
      <w:rPr>
        <w:rFonts w:hint="default"/>
      </w:rPr>
    </w:lvl>
    <w:lvl w:ilvl="5" w:tplc="8938CFA6">
      <w:numFmt w:val="bullet"/>
      <w:lvlText w:val="•"/>
      <w:lvlJc w:val="left"/>
      <w:pPr>
        <w:ind w:left="5662" w:hanging="518"/>
      </w:pPr>
      <w:rPr>
        <w:rFonts w:hint="default"/>
      </w:rPr>
    </w:lvl>
    <w:lvl w:ilvl="6" w:tplc="C958D3CA">
      <w:numFmt w:val="bullet"/>
      <w:lvlText w:val="•"/>
      <w:lvlJc w:val="left"/>
      <w:pPr>
        <w:ind w:left="6663" w:hanging="518"/>
      </w:pPr>
      <w:rPr>
        <w:rFonts w:hint="default"/>
      </w:rPr>
    </w:lvl>
    <w:lvl w:ilvl="7" w:tplc="644AEEF2">
      <w:numFmt w:val="bullet"/>
      <w:lvlText w:val="•"/>
      <w:lvlJc w:val="left"/>
      <w:pPr>
        <w:ind w:left="7663" w:hanging="518"/>
      </w:pPr>
      <w:rPr>
        <w:rFonts w:hint="default"/>
      </w:rPr>
    </w:lvl>
    <w:lvl w:ilvl="8" w:tplc="409AD448">
      <w:numFmt w:val="bullet"/>
      <w:lvlText w:val="•"/>
      <w:lvlJc w:val="left"/>
      <w:pPr>
        <w:ind w:left="8664" w:hanging="518"/>
      </w:pPr>
      <w:rPr>
        <w:rFonts w:hint="default"/>
      </w:rPr>
    </w:lvl>
  </w:abstractNum>
  <w:abstractNum w:abstractNumId="44" w15:restartNumberingAfterBreak="0">
    <w:nsid w:val="22BF2CC8"/>
    <w:multiLevelType w:val="multilevel"/>
    <w:tmpl w:val="194AA87E"/>
    <w:lvl w:ilvl="0">
      <w:start w:val="1"/>
      <w:numFmt w:val="decimal"/>
      <w:lvlText w:val="%1."/>
      <w:lvlJc w:val="left"/>
      <w:pPr>
        <w:ind w:left="360" w:hanging="360"/>
      </w:pPr>
      <w:rPr>
        <w:color w:val="auto"/>
      </w:rPr>
    </w:lvl>
    <w:lvl w:ilvl="1">
      <w:start w:val="2"/>
      <w:numFmt w:val="decimal"/>
      <w:isLgl/>
      <w:lvlText w:val="%1.%2"/>
      <w:lvlJc w:val="left"/>
      <w:pPr>
        <w:ind w:left="1080" w:hanging="720"/>
      </w:pPr>
      <w:rPr>
        <w:rFonts w:hint="default"/>
      </w:rPr>
    </w:lvl>
    <w:lvl w:ilvl="2">
      <w:start w:val="1"/>
      <w:numFmt w:val="decimal"/>
      <w:isLgl/>
      <w:lvlText w:val="%3."/>
      <w:lvlJc w:val="left"/>
      <w:pPr>
        <w:ind w:left="99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236A608B"/>
    <w:multiLevelType w:val="hybridMultilevel"/>
    <w:tmpl w:val="D954259C"/>
    <w:lvl w:ilvl="0" w:tplc="20ACAEC0">
      <w:numFmt w:val="bullet"/>
      <w:lvlText w:val="●"/>
      <w:lvlJc w:val="left"/>
      <w:pPr>
        <w:ind w:left="565" w:hanging="180"/>
      </w:pPr>
      <w:rPr>
        <w:rFonts w:ascii="Arial" w:eastAsia="Arial" w:hAnsi="Arial" w:cs="Arial" w:hint="default"/>
        <w:w w:val="102"/>
        <w:sz w:val="21"/>
        <w:szCs w:val="21"/>
        <w:lang w:val="en-US" w:eastAsia="en-US" w:bidi="ar-SA"/>
      </w:rPr>
    </w:lvl>
    <w:lvl w:ilvl="1" w:tplc="A1A2361C">
      <w:numFmt w:val="bullet"/>
      <w:lvlText w:val="•"/>
      <w:lvlJc w:val="left"/>
      <w:pPr>
        <w:ind w:left="1266" w:hanging="180"/>
      </w:pPr>
      <w:rPr>
        <w:rFonts w:hint="default"/>
        <w:lang w:val="en-US" w:eastAsia="en-US" w:bidi="ar-SA"/>
      </w:rPr>
    </w:lvl>
    <w:lvl w:ilvl="2" w:tplc="2A382A54">
      <w:numFmt w:val="bullet"/>
      <w:lvlText w:val="•"/>
      <w:lvlJc w:val="left"/>
      <w:pPr>
        <w:ind w:left="1973" w:hanging="180"/>
      </w:pPr>
      <w:rPr>
        <w:rFonts w:hint="default"/>
        <w:lang w:val="en-US" w:eastAsia="en-US" w:bidi="ar-SA"/>
      </w:rPr>
    </w:lvl>
    <w:lvl w:ilvl="3" w:tplc="5FA80A00">
      <w:numFmt w:val="bullet"/>
      <w:lvlText w:val="•"/>
      <w:lvlJc w:val="left"/>
      <w:pPr>
        <w:ind w:left="2680" w:hanging="180"/>
      </w:pPr>
      <w:rPr>
        <w:rFonts w:hint="default"/>
        <w:lang w:val="en-US" w:eastAsia="en-US" w:bidi="ar-SA"/>
      </w:rPr>
    </w:lvl>
    <w:lvl w:ilvl="4" w:tplc="EF9CFCA2">
      <w:numFmt w:val="bullet"/>
      <w:lvlText w:val="•"/>
      <w:lvlJc w:val="left"/>
      <w:pPr>
        <w:ind w:left="3386" w:hanging="180"/>
      </w:pPr>
      <w:rPr>
        <w:rFonts w:hint="default"/>
        <w:lang w:val="en-US" w:eastAsia="en-US" w:bidi="ar-SA"/>
      </w:rPr>
    </w:lvl>
    <w:lvl w:ilvl="5" w:tplc="92369C0C">
      <w:numFmt w:val="bullet"/>
      <w:lvlText w:val="•"/>
      <w:lvlJc w:val="left"/>
      <w:pPr>
        <w:ind w:left="4093" w:hanging="180"/>
      </w:pPr>
      <w:rPr>
        <w:rFonts w:hint="default"/>
        <w:lang w:val="en-US" w:eastAsia="en-US" w:bidi="ar-SA"/>
      </w:rPr>
    </w:lvl>
    <w:lvl w:ilvl="6" w:tplc="26781B2C">
      <w:numFmt w:val="bullet"/>
      <w:lvlText w:val="•"/>
      <w:lvlJc w:val="left"/>
      <w:pPr>
        <w:ind w:left="4800" w:hanging="180"/>
      </w:pPr>
      <w:rPr>
        <w:rFonts w:hint="default"/>
        <w:lang w:val="en-US" w:eastAsia="en-US" w:bidi="ar-SA"/>
      </w:rPr>
    </w:lvl>
    <w:lvl w:ilvl="7" w:tplc="CB8C3C12">
      <w:numFmt w:val="bullet"/>
      <w:lvlText w:val="•"/>
      <w:lvlJc w:val="left"/>
      <w:pPr>
        <w:ind w:left="5506" w:hanging="180"/>
      </w:pPr>
      <w:rPr>
        <w:rFonts w:hint="default"/>
        <w:lang w:val="en-US" w:eastAsia="en-US" w:bidi="ar-SA"/>
      </w:rPr>
    </w:lvl>
    <w:lvl w:ilvl="8" w:tplc="F0988312">
      <w:numFmt w:val="bullet"/>
      <w:lvlText w:val="•"/>
      <w:lvlJc w:val="left"/>
      <w:pPr>
        <w:ind w:left="6213" w:hanging="180"/>
      </w:pPr>
      <w:rPr>
        <w:rFonts w:hint="default"/>
        <w:lang w:val="en-US" w:eastAsia="en-US" w:bidi="ar-SA"/>
      </w:rPr>
    </w:lvl>
  </w:abstractNum>
  <w:abstractNum w:abstractNumId="46" w15:restartNumberingAfterBreak="0">
    <w:nsid w:val="24133792"/>
    <w:multiLevelType w:val="multilevel"/>
    <w:tmpl w:val="4464273C"/>
    <w:lvl w:ilvl="0">
      <w:start w:val="14"/>
      <w:numFmt w:val="decimal"/>
      <w:lvlText w:val="%1"/>
      <w:lvlJc w:val="left"/>
      <w:pPr>
        <w:ind w:left="1431" w:hanging="567"/>
      </w:pPr>
      <w:rPr>
        <w:rFonts w:hint="default"/>
      </w:rPr>
    </w:lvl>
    <w:lvl w:ilvl="1">
      <w:numFmt w:val="decimal"/>
      <w:lvlText w:val="%1.%2"/>
      <w:lvlJc w:val="left"/>
      <w:pPr>
        <w:ind w:left="1431" w:hanging="567"/>
      </w:pPr>
      <w:rPr>
        <w:rFonts w:hint="default"/>
        <w:b/>
        <w:bCs/>
        <w:spacing w:val="-26"/>
        <w:w w:val="99"/>
      </w:rPr>
    </w:lvl>
    <w:lvl w:ilvl="2">
      <w:numFmt w:val="bullet"/>
      <w:lvlText w:val="•"/>
      <w:lvlJc w:val="left"/>
      <w:pPr>
        <w:ind w:left="3533" w:hanging="567"/>
      </w:pPr>
      <w:rPr>
        <w:rFonts w:hint="default"/>
      </w:rPr>
    </w:lvl>
    <w:lvl w:ilvl="3">
      <w:numFmt w:val="bullet"/>
      <w:lvlText w:val="•"/>
      <w:lvlJc w:val="left"/>
      <w:pPr>
        <w:ind w:left="4579" w:hanging="567"/>
      </w:pPr>
      <w:rPr>
        <w:rFonts w:hint="default"/>
      </w:rPr>
    </w:lvl>
    <w:lvl w:ilvl="4">
      <w:numFmt w:val="bullet"/>
      <w:lvlText w:val="•"/>
      <w:lvlJc w:val="left"/>
      <w:pPr>
        <w:ind w:left="5626" w:hanging="567"/>
      </w:pPr>
      <w:rPr>
        <w:rFonts w:hint="default"/>
      </w:rPr>
    </w:lvl>
    <w:lvl w:ilvl="5">
      <w:numFmt w:val="bullet"/>
      <w:lvlText w:val="•"/>
      <w:lvlJc w:val="left"/>
      <w:pPr>
        <w:ind w:left="6672" w:hanging="567"/>
      </w:pPr>
      <w:rPr>
        <w:rFonts w:hint="default"/>
      </w:rPr>
    </w:lvl>
    <w:lvl w:ilvl="6">
      <w:numFmt w:val="bullet"/>
      <w:lvlText w:val="•"/>
      <w:lvlJc w:val="left"/>
      <w:pPr>
        <w:ind w:left="7719" w:hanging="567"/>
      </w:pPr>
      <w:rPr>
        <w:rFonts w:hint="default"/>
      </w:rPr>
    </w:lvl>
    <w:lvl w:ilvl="7">
      <w:numFmt w:val="bullet"/>
      <w:lvlText w:val="•"/>
      <w:lvlJc w:val="left"/>
      <w:pPr>
        <w:ind w:left="8765" w:hanging="567"/>
      </w:pPr>
      <w:rPr>
        <w:rFonts w:hint="default"/>
      </w:rPr>
    </w:lvl>
    <w:lvl w:ilvl="8">
      <w:numFmt w:val="bullet"/>
      <w:lvlText w:val="•"/>
      <w:lvlJc w:val="left"/>
      <w:pPr>
        <w:ind w:left="9812" w:hanging="567"/>
      </w:pPr>
      <w:rPr>
        <w:rFonts w:hint="default"/>
      </w:rPr>
    </w:lvl>
  </w:abstractNum>
  <w:abstractNum w:abstractNumId="47" w15:restartNumberingAfterBreak="0">
    <w:nsid w:val="254B78E0"/>
    <w:multiLevelType w:val="multilevel"/>
    <w:tmpl w:val="9C0AC694"/>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48" w15:restartNumberingAfterBreak="0">
    <w:nsid w:val="26A00873"/>
    <w:multiLevelType w:val="hybridMultilevel"/>
    <w:tmpl w:val="B9F21D0C"/>
    <w:lvl w:ilvl="0" w:tplc="A8BE2360">
      <w:start w:val="1"/>
      <w:numFmt w:val="lowerLetter"/>
      <w:lvlText w:val="%1)"/>
      <w:lvlJc w:val="left"/>
      <w:pPr>
        <w:ind w:left="1313" w:hanging="446"/>
      </w:pPr>
      <w:rPr>
        <w:rFonts w:ascii="Times New Roman" w:eastAsia="Times New Roman" w:hAnsi="Times New Roman" w:cs="Times New Roman" w:hint="default"/>
        <w:color w:val="231F20"/>
        <w:w w:val="100"/>
        <w:sz w:val="22"/>
        <w:szCs w:val="22"/>
      </w:rPr>
    </w:lvl>
    <w:lvl w:ilvl="1" w:tplc="81A06B92">
      <w:numFmt w:val="bullet"/>
      <w:lvlText w:val="•"/>
      <w:lvlJc w:val="left"/>
      <w:pPr>
        <w:ind w:left="2254" w:hanging="446"/>
      </w:pPr>
      <w:rPr>
        <w:rFonts w:hint="default"/>
      </w:rPr>
    </w:lvl>
    <w:lvl w:ilvl="2" w:tplc="45F2B6FA">
      <w:numFmt w:val="bullet"/>
      <w:lvlText w:val="•"/>
      <w:lvlJc w:val="left"/>
      <w:pPr>
        <w:ind w:left="3189" w:hanging="446"/>
      </w:pPr>
      <w:rPr>
        <w:rFonts w:hint="default"/>
      </w:rPr>
    </w:lvl>
    <w:lvl w:ilvl="3" w:tplc="44443450">
      <w:numFmt w:val="bullet"/>
      <w:lvlText w:val="•"/>
      <w:lvlJc w:val="left"/>
      <w:pPr>
        <w:ind w:left="4123" w:hanging="446"/>
      </w:pPr>
      <w:rPr>
        <w:rFonts w:hint="default"/>
      </w:rPr>
    </w:lvl>
    <w:lvl w:ilvl="4" w:tplc="477A71CC">
      <w:numFmt w:val="bullet"/>
      <w:lvlText w:val="•"/>
      <w:lvlJc w:val="left"/>
      <w:pPr>
        <w:ind w:left="5058" w:hanging="446"/>
      </w:pPr>
      <w:rPr>
        <w:rFonts w:hint="default"/>
      </w:rPr>
    </w:lvl>
    <w:lvl w:ilvl="5" w:tplc="070A745E">
      <w:numFmt w:val="bullet"/>
      <w:lvlText w:val="•"/>
      <w:lvlJc w:val="left"/>
      <w:pPr>
        <w:ind w:left="5992" w:hanging="446"/>
      </w:pPr>
      <w:rPr>
        <w:rFonts w:hint="default"/>
      </w:rPr>
    </w:lvl>
    <w:lvl w:ilvl="6" w:tplc="D438F594">
      <w:numFmt w:val="bullet"/>
      <w:lvlText w:val="•"/>
      <w:lvlJc w:val="left"/>
      <w:pPr>
        <w:ind w:left="6927" w:hanging="446"/>
      </w:pPr>
      <w:rPr>
        <w:rFonts w:hint="default"/>
      </w:rPr>
    </w:lvl>
    <w:lvl w:ilvl="7" w:tplc="F03A69CC">
      <w:numFmt w:val="bullet"/>
      <w:lvlText w:val="•"/>
      <w:lvlJc w:val="left"/>
      <w:pPr>
        <w:ind w:left="7861" w:hanging="446"/>
      </w:pPr>
      <w:rPr>
        <w:rFonts w:hint="default"/>
      </w:rPr>
    </w:lvl>
    <w:lvl w:ilvl="8" w:tplc="49441EE2">
      <w:numFmt w:val="bullet"/>
      <w:lvlText w:val="•"/>
      <w:lvlJc w:val="left"/>
      <w:pPr>
        <w:ind w:left="8796" w:hanging="446"/>
      </w:pPr>
      <w:rPr>
        <w:rFonts w:hint="default"/>
      </w:rPr>
    </w:lvl>
  </w:abstractNum>
  <w:abstractNum w:abstractNumId="49" w15:restartNumberingAfterBreak="0">
    <w:nsid w:val="27051323"/>
    <w:multiLevelType w:val="hybridMultilevel"/>
    <w:tmpl w:val="C370430A"/>
    <w:lvl w:ilvl="0" w:tplc="48DA64BC">
      <w:start w:val="1"/>
      <w:numFmt w:val="lowerRoman"/>
      <w:lvlText w:val="%1)"/>
      <w:lvlJc w:val="left"/>
      <w:pPr>
        <w:ind w:left="32" w:hanging="251"/>
      </w:pPr>
      <w:rPr>
        <w:rFonts w:ascii="Arial" w:eastAsia="Arial" w:hAnsi="Arial" w:cs="Arial" w:hint="default"/>
        <w:spacing w:val="-1"/>
        <w:w w:val="84"/>
        <w:sz w:val="21"/>
        <w:szCs w:val="21"/>
        <w:lang w:val="en-US" w:eastAsia="en-US" w:bidi="ar-SA"/>
      </w:rPr>
    </w:lvl>
    <w:lvl w:ilvl="1" w:tplc="FB347DEC">
      <w:numFmt w:val="bullet"/>
      <w:lvlText w:val="•"/>
      <w:lvlJc w:val="left"/>
      <w:pPr>
        <w:ind w:left="798" w:hanging="251"/>
      </w:pPr>
      <w:rPr>
        <w:rFonts w:hint="default"/>
        <w:lang w:val="en-US" w:eastAsia="en-US" w:bidi="ar-SA"/>
      </w:rPr>
    </w:lvl>
    <w:lvl w:ilvl="2" w:tplc="2E3E5906">
      <w:numFmt w:val="bullet"/>
      <w:lvlText w:val="•"/>
      <w:lvlJc w:val="left"/>
      <w:pPr>
        <w:ind w:left="1557" w:hanging="251"/>
      </w:pPr>
      <w:rPr>
        <w:rFonts w:hint="default"/>
        <w:lang w:val="en-US" w:eastAsia="en-US" w:bidi="ar-SA"/>
      </w:rPr>
    </w:lvl>
    <w:lvl w:ilvl="3" w:tplc="B5E825C2">
      <w:numFmt w:val="bullet"/>
      <w:lvlText w:val="•"/>
      <w:lvlJc w:val="left"/>
      <w:pPr>
        <w:ind w:left="2316" w:hanging="251"/>
      </w:pPr>
      <w:rPr>
        <w:rFonts w:hint="default"/>
        <w:lang w:val="en-US" w:eastAsia="en-US" w:bidi="ar-SA"/>
      </w:rPr>
    </w:lvl>
    <w:lvl w:ilvl="4" w:tplc="0C346E66">
      <w:numFmt w:val="bullet"/>
      <w:lvlText w:val="•"/>
      <w:lvlJc w:val="left"/>
      <w:pPr>
        <w:ind w:left="3074" w:hanging="251"/>
      </w:pPr>
      <w:rPr>
        <w:rFonts w:hint="default"/>
        <w:lang w:val="en-US" w:eastAsia="en-US" w:bidi="ar-SA"/>
      </w:rPr>
    </w:lvl>
    <w:lvl w:ilvl="5" w:tplc="B5F62224">
      <w:numFmt w:val="bullet"/>
      <w:lvlText w:val="•"/>
      <w:lvlJc w:val="left"/>
      <w:pPr>
        <w:ind w:left="3833" w:hanging="251"/>
      </w:pPr>
      <w:rPr>
        <w:rFonts w:hint="default"/>
        <w:lang w:val="en-US" w:eastAsia="en-US" w:bidi="ar-SA"/>
      </w:rPr>
    </w:lvl>
    <w:lvl w:ilvl="6" w:tplc="072A31C8">
      <w:numFmt w:val="bullet"/>
      <w:lvlText w:val="•"/>
      <w:lvlJc w:val="left"/>
      <w:pPr>
        <w:ind w:left="4592" w:hanging="251"/>
      </w:pPr>
      <w:rPr>
        <w:rFonts w:hint="default"/>
        <w:lang w:val="en-US" w:eastAsia="en-US" w:bidi="ar-SA"/>
      </w:rPr>
    </w:lvl>
    <w:lvl w:ilvl="7" w:tplc="37948EC8">
      <w:numFmt w:val="bullet"/>
      <w:lvlText w:val="•"/>
      <w:lvlJc w:val="left"/>
      <w:pPr>
        <w:ind w:left="5350" w:hanging="251"/>
      </w:pPr>
      <w:rPr>
        <w:rFonts w:hint="default"/>
        <w:lang w:val="en-US" w:eastAsia="en-US" w:bidi="ar-SA"/>
      </w:rPr>
    </w:lvl>
    <w:lvl w:ilvl="8" w:tplc="F1ECA2AC">
      <w:numFmt w:val="bullet"/>
      <w:lvlText w:val="•"/>
      <w:lvlJc w:val="left"/>
      <w:pPr>
        <w:ind w:left="6109" w:hanging="251"/>
      </w:pPr>
      <w:rPr>
        <w:rFonts w:hint="default"/>
        <w:lang w:val="en-US" w:eastAsia="en-US" w:bidi="ar-SA"/>
      </w:rPr>
    </w:lvl>
  </w:abstractNum>
  <w:abstractNum w:abstractNumId="50" w15:restartNumberingAfterBreak="0">
    <w:nsid w:val="270A7751"/>
    <w:multiLevelType w:val="hybridMultilevel"/>
    <w:tmpl w:val="5E94AC06"/>
    <w:lvl w:ilvl="0" w:tplc="934413F8">
      <w:start w:val="8"/>
      <w:numFmt w:val="decimal"/>
      <w:lvlText w:val="%1."/>
      <w:lvlJc w:val="left"/>
      <w:pPr>
        <w:ind w:left="720" w:hanging="360"/>
      </w:pPr>
      <w:rPr>
        <w:rFonts w:ascii="Times New Roman" w:eastAsia="Times New Roman" w:hAnsi="Times New Roman" w:cs="Times New Roman" w:hint="default"/>
        <w:color w:val="231F20"/>
        <w:spacing w:val="-20"/>
        <w:w w:val="10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7412B11"/>
    <w:multiLevelType w:val="multilevel"/>
    <w:tmpl w:val="595A3494"/>
    <w:lvl w:ilvl="0">
      <w:start w:val="1"/>
      <w:numFmt w:val="decimal"/>
      <w:lvlText w:val="%1"/>
      <w:lvlJc w:val="left"/>
      <w:pPr>
        <w:ind w:left="1407" w:hanging="552"/>
      </w:pPr>
      <w:rPr>
        <w:rFonts w:hint="default"/>
      </w:rPr>
    </w:lvl>
    <w:lvl w:ilvl="1">
      <w:numFmt w:val="decimal"/>
      <w:lvlText w:val="%1.%2"/>
      <w:lvlJc w:val="left"/>
      <w:pPr>
        <w:ind w:left="1407" w:hanging="552"/>
      </w:pPr>
      <w:rPr>
        <w:rFonts w:hint="default"/>
        <w:b/>
        <w:bCs/>
        <w:spacing w:val="-23"/>
        <w:w w:val="100"/>
      </w:rPr>
    </w:lvl>
    <w:lvl w:ilvl="2">
      <w:start w:val="1"/>
      <w:numFmt w:val="lowerLetter"/>
      <w:lvlText w:val="%3)"/>
      <w:lvlJc w:val="left"/>
      <w:pPr>
        <w:ind w:left="1817" w:hanging="431"/>
      </w:pPr>
      <w:rPr>
        <w:rFonts w:ascii="Times New Roman" w:eastAsia="Times New Roman" w:hAnsi="Times New Roman" w:cs="Times New Roman" w:hint="default"/>
        <w:color w:val="231F20"/>
        <w:w w:val="100"/>
        <w:sz w:val="22"/>
        <w:szCs w:val="22"/>
      </w:rPr>
    </w:lvl>
    <w:lvl w:ilvl="3">
      <w:numFmt w:val="bullet"/>
      <w:lvlText w:val="•"/>
      <w:lvlJc w:val="left"/>
      <w:pPr>
        <w:ind w:left="4061" w:hanging="431"/>
      </w:pPr>
      <w:rPr>
        <w:rFonts w:hint="default"/>
      </w:rPr>
    </w:lvl>
    <w:lvl w:ilvl="4">
      <w:numFmt w:val="bullet"/>
      <w:lvlText w:val="•"/>
      <w:lvlJc w:val="left"/>
      <w:pPr>
        <w:ind w:left="5181" w:hanging="431"/>
      </w:pPr>
      <w:rPr>
        <w:rFonts w:hint="default"/>
      </w:rPr>
    </w:lvl>
    <w:lvl w:ilvl="5">
      <w:numFmt w:val="bullet"/>
      <w:lvlText w:val="•"/>
      <w:lvlJc w:val="left"/>
      <w:pPr>
        <w:ind w:left="6302" w:hanging="431"/>
      </w:pPr>
      <w:rPr>
        <w:rFonts w:hint="default"/>
      </w:rPr>
    </w:lvl>
    <w:lvl w:ilvl="6">
      <w:numFmt w:val="bullet"/>
      <w:lvlText w:val="•"/>
      <w:lvlJc w:val="left"/>
      <w:pPr>
        <w:ind w:left="7423" w:hanging="431"/>
      </w:pPr>
      <w:rPr>
        <w:rFonts w:hint="default"/>
      </w:rPr>
    </w:lvl>
    <w:lvl w:ilvl="7">
      <w:numFmt w:val="bullet"/>
      <w:lvlText w:val="•"/>
      <w:lvlJc w:val="left"/>
      <w:pPr>
        <w:ind w:left="8543" w:hanging="431"/>
      </w:pPr>
      <w:rPr>
        <w:rFonts w:hint="default"/>
      </w:rPr>
    </w:lvl>
    <w:lvl w:ilvl="8">
      <w:numFmt w:val="bullet"/>
      <w:lvlText w:val="•"/>
      <w:lvlJc w:val="left"/>
      <w:pPr>
        <w:ind w:left="9664" w:hanging="431"/>
      </w:pPr>
      <w:rPr>
        <w:rFonts w:hint="default"/>
      </w:rPr>
    </w:lvl>
  </w:abstractNum>
  <w:abstractNum w:abstractNumId="52" w15:restartNumberingAfterBreak="0">
    <w:nsid w:val="2811431E"/>
    <w:multiLevelType w:val="multilevel"/>
    <w:tmpl w:val="A38A725A"/>
    <w:lvl w:ilvl="0">
      <w:start w:val="38"/>
      <w:numFmt w:val="decimal"/>
      <w:lvlText w:val="%1"/>
      <w:lvlJc w:val="left"/>
      <w:pPr>
        <w:ind w:left="1408" w:hanging="552"/>
      </w:pPr>
      <w:rPr>
        <w:rFonts w:hint="default"/>
      </w:rPr>
    </w:lvl>
    <w:lvl w:ilvl="1">
      <w:numFmt w:val="decimal"/>
      <w:lvlText w:val="%1.%2"/>
      <w:lvlJc w:val="left"/>
      <w:pPr>
        <w:ind w:left="1408" w:hanging="552"/>
      </w:pPr>
      <w:rPr>
        <w:rFonts w:hint="default"/>
        <w:b/>
        <w:bCs/>
        <w:spacing w:val="-26"/>
        <w:w w:val="99"/>
      </w:rPr>
    </w:lvl>
    <w:lvl w:ilvl="2">
      <w:start w:val="1"/>
      <w:numFmt w:val="lowerLetter"/>
      <w:lvlText w:val="%3)"/>
      <w:lvlJc w:val="left"/>
      <w:pPr>
        <w:ind w:left="1966" w:hanging="528"/>
      </w:pPr>
      <w:rPr>
        <w:rFonts w:ascii="Times New Roman" w:eastAsia="Times New Roman" w:hAnsi="Times New Roman" w:cs="Times New Roman" w:hint="default"/>
        <w:color w:val="231F20"/>
        <w:w w:val="100"/>
        <w:sz w:val="22"/>
        <w:szCs w:val="22"/>
      </w:rPr>
    </w:lvl>
    <w:lvl w:ilvl="3">
      <w:numFmt w:val="bullet"/>
      <w:lvlText w:val="•"/>
      <w:lvlJc w:val="left"/>
      <w:pPr>
        <w:ind w:left="4170" w:hanging="528"/>
      </w:pPr>
      <w:rPr>
        <w:rFonts w:hint="default"/>
      </w:rPr>
    </w:lvl>
    <w:lvl w:ilvl="4">
      <w:numFmt w:val="bullet"/>
      <w:lvlText w:val="•"/>
      <w:lvlJc w:val="left"/>
      <w:pPr>
        <w:ind w:left="5275" w:hanging="528"/>
      </w:pPr>
      <w:rPr>
        <w:rFonts w:hint="default"/>
      </w:rPr>
    </w:lvl>
    <w:lvl w:ilvl="5">
      <w:numFmt w:val="bullet"/>
      <w:lvlText w:val="•"/>
      <w:lvlJc w:val="left"/>
      <w:pPr>
        <w:ind w:left="6380" w:hanging="528"/>
      </w:pPr>
      <w:rPr>
        <w:rFonts w:hint="default"/>
      </w:rPr>
    </w:lvl>
    <w:lvl w:ilvl="6">
      <w:numFmt w:val="bullet"/>
      <w:lvlText w:val="•"/>
      <w:lvlJc w:val="left"/>
      <w:pPr>
        <w:ind w:left="7485" w:hanging="528"/>
      </w:pPr>
      <w:rPr>
        <w:rFonts w:hint="default"/>
      </w:rPr>
    </w:lvl>
    <w:lvl w:ilvl="7">
      <w:numFmt w:val="bullet"/>
      <w:lvlText w:val="•"/>
      <w:lvlJc w:val="left"/>
      <w:pPr>
        <w:ind w:left="8590" w:hanging="528"/>
      </w:pPr>
      <w:rPr>
        <w:rFonts w:hint="default"/>
      </w:rPr>
    </w:lvl>
    <w:lvl w:ilvl="8">
      <w:numFmt w:val="bullet"/>
      <w:lvlText w:val="•"/>
      <w:lvlJc w:val="left"/>
      <w:pPr>
        <w:ind w:left="9695" w:hanging="528"/>
      </w:pPr>
      <w:rPr>
        <w:rFonts w:hint="default"/>
      </w:rPr>
    </w:lvl>
  </w:abstractNum>
  <w:abstractNum w:abstractNumId="53" w15:restartNumberingAfterBreak="0">
    <w:nsid w:val="292C2940"/>
    <w:multiLevelType w:val="hybridMultilevel"/>
    <w:tmpl w:val="7A742928"/>
    <w:lvl w:ilvl="0" w:tplc="670A4B68">
      <w:start w:val="2"/>
      <w:numFmt w:val="decimal"/>
      <w:lvlText w:val="%1."/>
      <w:lvlJc w:val="left"/>
      <w:pPr>
        <w:ind w:left="597" w:hanging="420"/>
      </w:pPr>
      <w:rPr>
        <w:rFonts w:ascii="Times New Roman" w:eastAsia="Times New Roman" w:hAnsi="Times New Roman" w:cs="Times New Roman" w:hint="default"/>
        <w:color w:val="231F20"/>
        <w:spacing w:val="-9"/>
        <w:w w:val="99"/>
        <w:sz w:val="22"/>
        <w:szCs w:val="22"/>
      </w:rPr>
    </w:lvl>
    <w:lvl w:ilvl="1" w:tplc="43C091EC">
      <w:numFmt w:val="bullet"/>
      <w:lvlText w:val="•"/>
      <w:lvlJc w:val="left"/>
      <w:pPr>
        <w:ind w:left="1606" w:hanging="420"/>
      </w:pPr>
      <w:rPr>
        <w:rFonts w:hint="default"/>
      </w:rPr>
    </w:lvl>
    <w:lvl w:ilvl="2" w:tplc="748CAA72">
      <w:numFmt w:val="bullet"/>
      <w:lvlText w:val="•"/>
      <w:lvlJc w:val="left"/>
      <w:pPr>
        <w:ind w:left="2613" w:hanging="420"/>
      </w:pPr>
      <w:rPr>
        <w:rFonts w:hint="default"/>
      </w:rPr>
    </w:lvl>
    <w:lvl w:ilvl="3" w:tplc="601EF7DE">
      <w:numFmt w:val="bullet"/>
      <w:lvlText w:val="•"/>
      <w:lvlJc w:val="left"/>
      <w:pPr>
        <w:ind w:left="3619" w:hanging="420"/>
      </w:pPr>
      <w:rPr>
        <w:rFonts w:hint="default"/>
      </w:rPr>
    </w:lvl>
    <w:lvl w:ilvl="4" w:tplc="CA98A5CC">
      <w:numFmt w:val="bullet"/>
      <w:lvlText w:val="•"/>
      <w:lvlJc w:val="left"/>
      <w:pPr>
        <w:ind w:left="4626" w:hanging="420"/>
      </w:pPr>
      <w:rPr>
        <w:rFonts w:hint="default"/>
      </w:rPr>
    </w:lvl>
    <w:lvl w:ilvl="5" w:tplc="351A7918">
      <w:numFmt w:val="bullet"/>
      <w:lvlText w:val="•"/>
      <w:lvlJc w:val="left"/>
      <w:pPr>
        <w:ind w:left="5632" w:hanging="420"/>
      </w:pPr>
      <w:rPr>
        <w:rFonts w:hint="default"/>
      </w:rPr>
    </w:lvl>
    <w:lvl w:ilvl="6" w:tplc="EB164FC4">
      <w:numFmt w:val="bullet"/>
      <w:lvlText w:val="•"/>
      <w:lvlJc w:val="left"/>
      <w:pPr>
        <w:ind w:left="6639" w:hanging="420"/>
      </w:pPr>
      <w:rPr>
        <w:rFonts w:hint="default"/>
      </w:rPr>
    </w:lvl>
    <w:lvl w:ilvl="7" w:tplc="66AAF5E4">
      <w:numFmt w:val="bullet"/>
      <w:lvlText w:val="•"/>
      <w:lvlJc w:val="left"/>
      <w:pPr>
        <w:ind w:left="7645" w:hanging="420"/>
      </w:pPr>
      <w:rPr>
        <w:rFonts w:hint="default"/>
      </w:rPr>
    </w:lvl>
    <w:lvl w:ilvl="8" w:tplc="F27E936E">
      <w:numFmt w:val="bullet"/>
      <w:lvlText w:val="•"/>
      <w:lvlJc w:val="left"/>
      <w:pPr>
        <w:ind w:left="8652" w:hanging="420"/>
      </w:pPr>
      <w:rPr>
        <w:rFonts w:hint="default"/>
      </w:rPr>
    </w:lvl>
  </w:abstractNum>
  <w:abstractNum w:abstractNumId="54" w15:restartNumberingAfterBreak="0">
    <w:nsid w:val="294F070E"/>
    <w:multiLevelType w:val="multilevel"/>
    <w:tmpl w:val="4926A006"/>
    <w:lvl w:ilvl="0">
      <w:start w:val="44"/>
      <w:numFmt w:val="decimal"/>
      <w:lvlText w:val="%1"/>
      <w:lvlJc w:val="left"/>
      <w:pPr>
        <w:ind w:left="1414" w:hanging="564"/>
      </w:pPr>
      <w:rPr>
        <w:rFonts w:hint="default"/>
      </w:rPr>
    </w:lvl>
    <w:lvl w:ilvl="1">
      <w:numFmt w:val="decimal"/>
      <w:lvlText w:val="%1.%2"/>
      <w:lvlJc w:val="left"/>
      <w:pPr>
        <w:ind w:left="1414" w:hanging="564"/>
      </w:pPr>
      <w:rPr>
        <w:rFonts w:hint="default"/>
        <w:b/>
        <w:bCs/>
        <w:spacing w:val="-22"/>
        <w:w w:val="100"/>
      </w:rPr>
    </w:lvl>
    <w:lvl w:ilvl="2">
      <w:numFmt w:val="bullet"/>
      <w:lvlText w:val="•"/>
      <w:lvlJc w:val="left"/>
      <w:pPr>
        <w:ind w:left="3517" w:hanging="564"/>
      </w:pPr>
      <w:rPr>
        <w:rFonts w:hint="default"/>
      </w:rPr>
    </w:lvl>
    <w:lvl w:ilvl="3">
      <w:numFmt w:val="bullet"/>
      <w:lvlText w:val="•"/>
      <w:lvlJc w:val="left"/>
      <w:pPr>
        <w:ind w:left="4565" w:hanging="564"/>
      </w:pPr>
      <w:rPr>
        <w:rFonts w:hint="default"/>
      </w:rPr>
    </w:lvl>
    <w:lvl w:ilvl="4">
      <w:numFmt w:val="bullet"/>
      <w:lvlText w:val="•"/>
      <w:lvlJc w:val="left"/>
      <w:pPr>
        <w:ind w:left="5614" w:hanging="564"/>
      </w:pPr>
      <w:rPr>
        <w:rFonts w:hint="default"/>
      </w:rPr>
    </w:lvl>
    <w:lvl w:ilvl="5">
      <w:numFmt w:val="bullet"/>
      <w:lvlText w:val="•"/>
      <w:lvlJc w:val="left"/>
      <w:pPr>
        <w:ind w:left="6662" w:hanging="564"/>
      </w:pPr>
      <w:rPr>
        <w:rFonts w:hint="default"/>
      </w:rPr>
    </w:lvl>
    <w:lvl w:ilvl="6">
      <w:numFmt w:val="bullet"/>
      <w:lvlText w:val="•"/>
      <w:lvlJc w:val="left"/>
      <w:pPr>
        <w:ind w:left="7711" w:hanging="564"/>
      </w:pPr>
      <w:rPr>
        <w:rFonts w:hint="default"/>
      </w:rPr>
    </w:lvl>
    <w:lvl w:ilvl="7">
      <w:numFmt w:val="bullet"/>
      <w:lvlText w:val="•"/>
      <w:lvlJc w:val="left"/>
      <w:pPr>
        <w:ind w:left="8759" w:hanging="564"/>
      </w:pPr>
      <w:rPr>
        <w:rFonts w:hint="default"/>
      </w:rPr>
    </w:lvl>
    <w:lvl w:ilvl="8">
      <w:numFmt w:val="bullet"/>
      <w:lvlText w:val="•"/>
      <w:lvlJc w:val="left"/>
      <w:pPr>
        <w:ind w:left="9808" w:hanging="564"/>
      </w:pPr>
      <w:rPr>
        <w:rFonts w:hint="default"/>
      </w:rPr>
    </w:lvl>
  </w:abstractNum>
  <w:abstractNum w:abstractNumId="55" w15:restartNumberingAfterBreak="0">
    <w:nsid w:val="29682F33"/>
    <w:multiLevelType w:val="hybridMultilevel"/>
    <w:tmpl w:val="01962DD0"/>
    <w:lvl w:ilvl="0" w:tplc="F5265F3C">
      <w:start w:val="1"/>
      <w:numFmt w:val="decimal"/>
      <w:lvlText w:val="%1."/>
      <w:lvlJc w:val="left"/>
      <w:pPr>
        <w:ind w:left="432" w:hanging="285"/>
      </w:pPr>
      <w:rPr>
        <w:rFonts w:ascii="Times New Roman" w:eastAsia="Times New Roman" w:hAnsi="Times New Roman" w:cs="Times New Roman" w:hint="default"/>
        <w:color w:val="231F20"/>
        <w:spacing w:val="-21"/>
        <w:w w:val="99"/>
        <w:sz w:val="22"/>
        <w:szCs w:val="22"/>
      </w:rPr>
    </w:lvl>
    <w:lvl w:ilvl="1" w:tplc="08FCED78">
      <w:numFmt w:val="bullet"/>
      <w:lvlText w:val="•"/>
      <w:lvlJc w:val="left"/>
      <w:pPr>
        <w:ind w:left="1462" w:hanging="285"/>
      </w:pPr>
      <w:rPr>
        <w:rFonts w:hint="default"/>
      </w:rPr>
    </w:lvl>
    <w:lvl w:ilvl="2" w:tplc="AF806DAE">
      <w:numFmt w:val="bullet"/>
      <w:lvlText w:val="•"/>
      <w:lvlJc w:val="left"/>
      <w:pPr>
        <w:ind w:left="2485" w:hanging="285"/>
      </w:pPr>
      <w:rPr>
        <w:rFonts w:hint="default"/>
      </w:rPr>
    </w:lvl>
    <w:lvl w:ilvl="3" w:tplc="3D8CAFAA">
      <w:numFmt w:val="bullet"/>
      <w:lvlText w:val="•"/>
      <w:lvlJc w:val="left"/>
      <w:pPr>
        <w:ind w:left="3507" w:hanging="285"/>
      </w:pPr>
      <w:rPr>
        <w:rFonts w:hint="default"/>
      </w:rPr>
    </w:lvl>
    <w:lvl w:ilvl="4" w:tplc="AD3A10D4">
      <w:numFmt w:val="bullet"/>
      <w:lvlText w:val="•"/>
      <w:lvlJc w:val="left"/>
      <w:pPr>
        <w:ind w:left="4530" w:hanging="285"/>
      </w:pPr>
      <w:rPr>
        <w:rFonts w:hint="default"/>
      </w:rPr>
    </w:lvl>
    <w:lvl w:ilvl="5" w:tplc="179E6244">
      <w:numFmt w:val="bullet"/>
      <w:lvlText w:val="•"/>
      <w:lvlJc w:val="left"/>
      <w:pPr>
        <w:ind w:left="5552" w:hanging="285"/>
      </w:pPr>
      <w:rPr>
        <w:rFonts w:hint="default"/>
      </w:rPr>
    </w:lvl>
    <w:lvl w:ilvl="6" w:tplc="5FB41BB4">
      <w:numFmt w:val="bullet"/>
      <w:lvlText w:val="•"/>
      <w:lvlJc w:val="left"/>
      <w:pPr>
        <w:ind w:left="6575" w:hanging="285"/>
      </w:pPr>
      <w:rPr>
        <w:rFonts w:hint="default"/>
      </w:rPr>
    </w:lvl>
    <w:lvl w:ilvl="7" w:tplc="34A62D78">
      <w:numFmt w:val="bullet"/>
      <w:lvlText w:val="•"/>
      <w:lvlJc w:val="left"/>
      <w:pPr>
        <w:ind w:left="7597" w:hanging="285"/>
      </w:pPr>
      <w:rPr>
        <w:rFonts w:hint="default"/>
      </w:rPr>
    </w:lvl>
    <w:lvl w:ilvl="8" w:tplc="C36EE782">
      <w:numFmt w:val="bullet"/>
      <w:lvlText w:val="•"/>
      <w:lvlJc w:val="left"/>
      <w:pPr>
        <w:ind w:left="8620" w:hanging="285"/>
      </w:pPr>
      <w:rPr>
        <w:rFonts w:hint="default"/>
      </w:rPr>
    </w:lvl>
  </w:abstractNum>
  <w:abstractNum w:abstractNumId="56" w15:restartNumberingAfterBreak="0">
    <w:nsid w:val="2BDA7A7E"/>
    <w:multiLevelType w:val="multilevel"/>
    <w:tmpl w:val="74DC7A82"/>
    <w:lvl w:ilvl="0">
      <w:start w:val="1"/>
      <w:numFmt w:val="decimal"/>
      <w:lvlText w:val="%1."/>
      <w:lvlJc w:val="left"/>
      <w:pPr>
        <w:ind w:left="430" w:hanging="280"/>
      </w:pPr>
      <w:rPr>
        <w:rFonts w:hint="default"/>
        <w:b/>
        <w:bCs/>
        <w:spacing w:val="-4"/>
        <w:w w:val="99"/>
      </w:rPr>
    </w:lvl>
    <w:lvl w:ilvl="1">
      <w:start w:val="1"/>
      <w:numFmt w:val="decimal"/>
      <w:lvlText w:val="%1.%2"/>
      <w:lvlJc w:val="left"/>
      <w:pPr>
        <w:ind w:left="152" w:hanging="520"/>
      </w:pPr>
      <w:rPr>
        <w:rFonts w:hint="default"/>
        <w:b/>
        <w:bCs/>
        <w:spacing w:val="-27"/>
        <w:w w:val="99"/>
      </w:rPr>
    </w:lvl>
    <w:lvl w:ilvl="2">
      <w:numFmt w:val="bullet"/>
      <w:lvlText w:val="•"/>
      <w:lvlJc w:val="left"/>
      <w:pPr>
        <w:ind w:left="1576" w:hanging="520"/>
      </w:pPr>
      <w:rPr>
        <w:rFonts w:hint="default"/>
      </w:rPr>
    </w:lvl>
    <w:lvl w:ilvl="3">
      <w:numFmt w:val="bullet"/>
      <w:lvlText w:val="•"/>
      <w:lvlJc w:val="left"/>
      <w:pPr>
        <w:ind w:left="2712" w:hanging="520"/>
      </w:pPr>
      <w:rPr>
        <w:rFonts w:hint="default"/>
      </w:rPr>
    </w:lvl>
    <w:lvl w:ilvl="4">
      <w:numFmt w:val="bullet"/>
      <w:lvlText w:val="•"/>
      <w:lvlJc w:val="left"/>
      <w:pPr>
        <w:ind w:left="3848" w:hanging="520"/>
      </w:pPr>
      <w:rPr>
        <w:rFonts w:hint="default"/>
      </w:rPr>
    </w:lvl>
    <w:lvl w:ilvl="5">
      <w:numFmt w:val="bullet"/>
      <w:lvlText w:val="•"/>
      <w:lvlJc w:val="left"/>
      <w:pPr>
        <w:ind w:left="4984" w:hanging="520"/>
      </w:pPr>
      <w:rPr>
        <w:rFonts w:hint="default"/>
      </w:rPr>
    </w:lvl>
    <w:lvl w:ilvl="6">
      <w:numFmt w:val="bullet"/>
      <w:lvlText w:val="•"/>
      <w:lvlJc w:val="left"/>
      <w:pPr>
        <w:ind w:left="6120" w:hanging="520"/>
      </w:pPr>
      <w:rPr>
        <w:rFonts w:hint="default"/>
      </w:rPr>
    </w:lvl>
    <w:lvl w:ilvl="7">
      <w:numFmt w:val="bullet"/>
      <w:lvlText w:val="•"/>
      <w:lvlJc w:val="left"/>
      <w:pPr>
        <w:ind w:left="7257" w:hanging="520"/>
      </w:pPr>
      <w:rPr>
        <w:rFonts w:hint="default"/>
      </w:rPr>
    </w:lvl>
    <w:lvl w:ilvl="8">
      <w:numFmt w:val="bullet"/>
      <w:lvlText w:val="•"/>
      <w:lvlJc w:val="left"/>
      <w:pPr>
        <w:ind w:left="8393" w:hanging="520"/>
      </w:pPr>
      <w:rPr>
        <w:rFonts w:hint="default"/>
      </w:rPr>
    </w:lvl>
  </w:abstractNum>
  <w:abstractNum w:abstractNumId="57" w15:restartNumberingAfterBreak="0">
    <w:nsid w:val="2BDD6E71"/>
    <w:multiLevelType w:val="hybridMultilevel"/>
    <w:tmpl w:val="5AFA8838"/>
    <w:lvl w:ilvl="0" w:tplc="433CB4A2">
      <w:start w:val="1"/>
      <w:numFmt w:val="lowerLetter"/>
      <w:lvlText w:val="%1)"/>
      <w:lvlJc w:val="left"/>
      <w:pPr>
        <w:ind w:left="1318" w:hanging="495"/>
      </w:pPr>
      <w:rPr>
        <w:rFonts w:ascii="Times New Roman" w:eastAsia="Times New Roman" w:hAnsi="Times New Roman" w:cs="Times New Roman" w:hint="default"/>
        <w:color w:val="231F20"/>
        <w:w w:val="100"/>
        <w:sz w:val="22"/>
        <w:szCs w:val="22"/>
      </w:rPr>
    </w:lvl>
    <w:lvl w:ilvl="1" w:tplc="5D367A7E">
      <w:numFmt w:val="bullet"/>
      <w:lvlText w:val="•"/>
      <w:lvlJc w:val="left"/>
      <w:pPr>
        <w:ind w:left="2254" w:hanging="495"/>
      </w:pPr>
      <w:rPr>
        <w:rFonts w:hint="default"/>
      </w:rPr>
    </w:lvl>
    <w:lvl w:ilvl="2" w:tplc="A650D304">
      <w:numFmt w:val="bullet"/>
      <w:lvlText w:val="•"/>
      <w:lvlJc w:val="left"/>
      <w:pPr>
        <w:ind w:left="3189" w:hanging="495"/>
      </w:pPr>
      <w:rPr>
        <w:rFonts w:hint="default"/>
      </w:rPr>
    </w:lvl>
    <w:lvl w:ilvl="3" w:tplc="F10AD100">
      <w:numFmt w:val="bullet"/>
      <w:lvlText w:val="•"/>
      <w:lvlJc w:val="left"/>
      <w:pPr>
        <w:ind w:left="4123" w:hanging="495"/>
      </w:pPr>
      <w:rPr>
        <w:rFonts w:hint="default"/>
      </w:rPr>
    </w:lvl>
    <w:lvl w:ilvl="4" w:tplc="7A023748">
      <w:numFmt w:val="bullet"/>
      <w:lvlText w:val="•"/>
      <w:lvlJc w:val="left"/>
      <w:pPr>
        <w:ind w:left="5058" w:hanging="495"/>
      </w:pPr>
      <w:rPr>
        <w:rFonts w:hint="default"/>
      </w:rPr>
    </w:lvl>
    <w:lvl w:ilvl="5" w:tplc="424E3866">
      <w:numFmt w:val="bullet"/>
      <w:lvlText w:val="•"/>
      <w:lvlJc w:val="left"/>
      <w:pPr>
        <w:ind w:left="5992" w:hanging="495"/>
      </w:pPr>
      <w:rPr>
        <w:rFonts w:hint="default"/>
      </w:rPr>
    </w:lvl>
    <w:lvl w:ilvl="6" w:tplc="0B88AFB2">
      <w:numFmt w:val="bullet"/>
      <w:lvlText w:val="•"/>
      <w:lvlJc w:val="left"/>
      <w:pPr>
        <w:ind w:left="6927" w:hanging="495"/>
      </w:pPr>
      <w:rPr>
        <w:rFonts w:hint="default"/>
      </w:rPr>
    </w:lvl>
    <w:lvl w:ilvl="7" w:tplc="C074A106">
      <w:numFmt w:val="bullet"/>
      <w:lvlText w:val="•"/>
      <w:lvlJc w:val="left"/>
      <w:pPr>
        <w:ind w:left="7861" w:hanging="495"/>
      </w:pPr>
      <w:rPr>
        <w:rFonts w:hint="default"/>
      </w:rPr>
    </w:lvl>
    <w:lvl w:ilvl="8" w:tplc="F620D4DA">
      <w:numFmt w:val="bullet"/>
      <w:lvlText w:val="•"/>
      <w:lvlJc w:val="left"/>
      <w:pPr>
        <w:ind w:left="8796" w:hanging="495"/>
      </w:pPr>
      <w:rPr>
        <w:rFonts w:hint="default"/>
      </w:rPr>
    </w:lvl>
  </w:abstractNum>
  <w:abstractNum w:abstractNumId="58" w15:restartNumberingAfterBreak="0">
    <w:nsid w:val="2C63190D"/>
    <w:multiLevelType w:val="hybridMultilevel"/>
    <w:tmpl w:val="7C44BE7E"/>
    <w:lvl w:ilvl="0" w:tplc="8A58E66E">
      <w:start w:val="1"/>
      <w:numFmt w:val="decimal"/>
      <w:lvlText w:val="%1."/>
      <w:lvlJc w:val="left"/>
      <w:pPr>
        <w:ind w:left="596" w:hanging="439"/>
      </w:pPr>
      <w:rPr>
        <w:rFonts w:ascii="Times New Roman" w:eastAsia="Times New Roman" w:hAnsi="Times New Roman" w:cs="Times New Roman" w:hint="default"/>
        <w:color w:val="231F20"/>
        <w:spacing w:val="-16"/>
        <w:w w:val="99"/>
        <w:sz w:val="22"/>
        <w:szCs w:val="22"/>
      </w:rPr>
    </w:lvl>
    <w:lvl w:ilvl="1" w:tplc="D18685F6">
      <w:start w:val="1"/>
      <w:numFmt w:val="lowerRoman"/>
      <w:lvlText w:val="%2)"/>
      <w:lvlJc w:val="left"/>
      <w:pPr>
        <w:ind w:left="1109" w:hanging="518"/>
      </w:pPr>
      <w:rPr>
        <w:rFonts w:ascii="Times New Roman" w:eastAsia="Times New Roman" w:hAnsi="Times New Roman" w:cs="Times New Roman" w:hint="default"/>
        <w:color w:val="231F20"/>
        <w:w w:val="100"/>
        <w:sz w:val="22"/>
        <w:szCs w:val="22"/>
      </w:rPr>
    </w:lvl>
    <w:lvl w:ilvl="2" w:tplc="D194A708">
      <w:numFmt w:val="bullet"/>
      <w:lvlText w:val="•"/>
      <w:lvlJc w:val="left"/>
      <w:pPr>
        <w:ind w:left="1100" w:hanging="518"/>
      </w:pPr>
      <w:rPr>
        <w:rFonts w:hint="default"/>
      </w:rPr>
    </w:lvl>
    <w:lvl w:ilvl="3" w:tplc="647AFCA2">
      <w:numFmt w:val="bullet"/>
      <w:lvlText w:val="•"/>
      <w:lvlJc w:val="left"/>
      <w:pPr>
        <w:ind w:left="2295" w:hanging="518"/>
      </w:pPr>
      <w:rPr>
        <w:rFonts w:hint="default"/>
      </w:rPr>
    </w:lvl>
    <w:lvl w:ilvl="4" w:tplc="6BA40F7C">
      <w:numFmt w:val="bullet"/>
      <w:lvlText w:val="•"/>
      <w:lvlJc w:val="left"/>
      <w:pPr>
        <w:ind w:left="3491" w:hanging="518"/>
      </w:pPr>
      <w:rPr>
        <w:rFonts w:hint="default"/>
      </w:rPr>
    </w:lvl>
    <w:lvl w:ilvl="5" w:tplc="703C3956">
      <w:numFmt w:val="bullet"/>
      <w:lvlText w:val="•"/>
      <w:lvlJc w:val="left"/>
      <w:pPr>
        <w:ind w:left="4687" w:hanging="518"/>
      </w:pPr>
      <w:rPr>
        <w:rFonts w:hint="default"/>
      </w:rPr>
    </w:lvl>
    <w:lvl w:ilvl="6" w:tplc="17FC65A2">
      <w:numFmt w:val="bullet"/>
      <w:lvlText w:val="•"/>
      <w:lvlJc w:val="left"/>
      <w:pPr>
        <w:ind w:left="5882" w:hanging="518"/>
      </w:pPr>
      <w:rPr>
        <w:rFonts w:hint="default"/>
      </w:rPr>
    </w:lvl>
    <w:lvl w:ilvl="7" w:tplc="9758AEA0">
      <w:numFmt w:val="bullet"/>
      <w:lvlText w:val="•"/>
      <w:lvlJc w:val="left"/>
      <w:pPr>
        <w:ind w:left="7078" w:hanging="518"/>
      </w:pPr>
      <w:rPr>
        <w:rFonts w:hint="default"/>
      </w:rPr>
    </w:lvl>
    <w:lvl w:ilvl="8" w:tplc="E0B2B3F4">
      <w:numFmt w:val="bullet"/>
      <w:lvlText w:val="•"/>
      <w:lvlJc w:val="left"/>
      <w:pPr>
        <w:ind w:left="8274" w:hanging="518"/>
      </w:pPr>
      <w:rPr>
        <w:rFonts w:hint="default"/>
      </w:rPr>
    </w:lvl>
  </w:abstractNum>
  <w:abstractNum w:abstractNumId="59" w15:restartNumberingAfterBreak="0">
    <w:nsid w:val="2CE04CDB"/>
    <w:multiLevelType w:val="multilevel"/>
    <w:tmpl w:val="456E0904"/>
    <w:lvl w:ilvl="0">
      <w:start w:val="5"/>
      <w:numFmt w:val="decimal"/>
      <w:lvlText w:val="%1"/>
      <w:lvlJc w:val="left"/>
      <w:pPr>
        <w:ind w:left="1419" w:hanging="567"/>
      </w:pPr>
      <w:rPr>
        <w:rFonts w:hint="default"/>
      </w:rPr>
    </w:lvl>
    <w:lvl w:ilvl="1">
      <w:numFmt w:val="decimal"/>
      <w:lvlText w:val="%1.%2"/>
      <w:lvlJc w:val="left"/>
      <w:pPr>
        <w:ind w:left="1419" w:hanging="567"/>
      </w:pPr>
      <w:rPr>
        <w:rFonts w:hint="default"/>
        <w:b/>
        <w:bCs/>
        <w:color w:val="auto"/>
        <w:spacing w:val="-23"/>
        <w:w w:val="100"/>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60" w15:restartNumberingAfterBreak="0">
    <w:nsid w:val="2D945564"/>
    <w:multiLevelType w:val="multilevel"/>
    <w:tmpl w:val="7DEC3554"/>
    <w:lvl w:ilvl="0">
      <w:start w:val="20"/>
      <w:numFmt w:val="decimal"/>
      <w:lvlText w:val="%1"/>
      <w:lvlJc w:val="left"/>
      <w:pPr>
        <w:ind w:left="878" w:hanging="720"/>
      </w:pPr>
      <w:rPr>
        <w:rFonts w:hint="default"/>
      </w:rPr>
    </w:lvl>
    <w:lvl w:ilvl="1">
      <w:start w:val="5"/>
      <w:numFmt w:val="decimal"/>
      <w:lvlText w:val="%1.%2"/>
      <w:lvlJc w:val="left"/>
      <w:pPr>
        <w:ind w:left="878" w:hanging="720"/>
      </w:pPr>
      <w:rPr>
        <w:rFonts w:hint="default"/>
      </w:rPr>
    </w:lvl>
    <w:lvl w:ilvl="2">
      <w:start w:val="7"/>
      <w:numFmt w:val="decimal"/>
      <w:lvlText w:val="%1.%2.%3"/>
      <w:lvlJc w:val="left"/>
      <w:pPr>
        <w:ind w:left="878" w:hanging="720"/>
      </w:pPr>
      <w:rPr>
        <w:rFonts w:ascii="Times New Roman" w:eastAsia="Times New Roman" w:hAnsi="Times New Roman" w:cs="Times New Roman" w:hint="default"/>
        <w:color w:val="231F20"/>
        <w:spacing w:val="-27"/>
        <w:w w:val="99"/>
        <w:sz w:val="22"/>
        <w:szCs w:val="22"/>
      </w:rPr>
    </w:lvl>
    <w:lvl w:ilvl="3">
      <w:numFmt w:val="bullet"/>
      <w:lvlText w:val="•"/>
      <w:lvlJc w:val="left"/>
      <w:pPr>
        <w:ind w:left="3815" w:hanging="720"/>
      </w:pPr>
      <w:rPr>
        <w:rFonts w:hint="default"/>
      </w:rPr>
    </w:lvl>
    <w:lvl w:ilvl="4">
      <w:numFmt w:val="bullet"/>
      <w:lvlText w:val="•"/>
      <w:lvlJc w:val="left"/>
      <w:pPr>
        <w:ind w:left="4794" w:hanging="720"/>
      </w:pPr>
      <w:rPr>
        <w:rFonts w:hint="default"/>
      </w:rPr>
    </w:lvl>
    <w:lvl w:ilvl="5">
      <w:numFmt w:val="bullet"/>
      <w:lvlText w:val="•"/>
      <w:lvlJc w:val="left"/>
      <w:pPr>
        <w:ind w:left="5772" w:hanging="720"/>
      </w:pPr>
      <w:rPr>
        <w:rFonts w:hint="default"/>
      </w:rPr>
    </w:lvl>
    <w:lvl w:ilvl="6">
      <w:numFmt w:val="bullet"/>
      <w:lvlText w:val="•"/>
      <w:lvlJc w:val="left"/>
      <w:pPr>
        <w:ind w:left="6751" w:hanging="720"/>
      </w:pPr>
      <w:rPr>
        <w:rFonts w:hint="default"/>
      </w:rPr>
    </w:lvl>
    <w:lvl w:ilvl="7">
      <w:numFmt w:val="bullet"/>
      <w:lvlText w:val="•"/>
      <w:lvlJc w:val="left"/>
      <w:pPr>
        <w:ind w:left="7729" w:hanging="720"/>
      </w:pPr>
      <w:rPr>
        <w:rFonts w:hint="default"/>
      </w:rPr>
    </w:lvl>
    <w:lvl w:ilvl="8">
      <w:numFmt w:val="bullet"/>
      <w:lvlText w:val="•"/>
      <w:lvlJc w:val="left"/>
      <w:pPr>
        <w:ind w:left="8708" w:hanging="720"/>
      </w:pPr>
      <w:rPr>
        <w:rFonts w:hint="default"/>
      </w:rPr>
    </w:lvl>
  </w:abstractNum>
  <w:abstractNum w:abstractNumId="61" w15:restartNumberingAfterBreak="0">
    <w:nsid w:val="2DB253E1"/>
    <w:multiLevelType w:val="multilevel"/>
    <w:tmpl w:val="24FA10B8"/>
    <w:lvl w:ilvl="0">
      <w:start w:val="1"/>
      <w:numFmt w:val="decimal"/>
      <w:lvlText w:val="%1"/>
      <w:lvlJc w:val="left"/>
      <w:pPr>
        <w:ind w:left="719" w:hanging="563"/>
      </w:pPr>
      <w:rPr>
        <w:rFonts w:hint="default"/>
      </w:rPr>
    </w:lvl>
    <w:lvl w:ilvl="1">
      <w:start w:val="3"/>
      <w:numFmt w:val="decimal"/>
      <w:lvlText w:val="%1.%2"/>
      <w:lvlJc w:val="left"/>
      <w:pPr>
        <w:ind w:left="719" w:hanging="563"/>
      </w:pPr>
      <w:rPr>
        <w:rFonts w:hint="default"/>
      </w:rPr>
    </w:lvl>
    <w:lvl w:ilvl="2">
      <w:start w:val="1"/>
      <w:numFmt w:val="decimal"/>
      <w:lvlText w:val="%1.%2.%3"/>
      <w:lvlJc w:val="left"/>
      <w:pPr>
        <w:ind w:left="719" w:hanging="563"/>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1124" w:hanging="405"/>
      </w:pPr>
      <w:rPr>
        <w:rFonts w:ascii="Times New Roman" w:eastAsia="Times New Roman" w:hAnsi="Times New Roman" w:cs="Times New Roman" w:hint="default"/>
        <w:color w:val="231F20"/>
        <w:w w:val="100"/>
        <w:sz w:val="22"/>
        <w:szCs w:val="22"/>
      </w:rPr>
    </w:lvl>
    <w:lvl w:ilvl="4">
      <w:start w:val="1"/>
      <w:numFmt w:val="lowerRoman"/>
      <w:lvlText w:val="%5)"/>
      <w:lvlJc w:val="left"/>
      <w:pPr>
        <w:ind w:left="1440" w:hanging="331"/>
      </w:pPr>
      <w:rPr>
        <w:rFonts w:ascii="Times New Roman" w:eastAsia="Times New Roman" w:hAnsi="Times New Roman" w:cs="Times New Roman" w:hint="default"/>
        <w:color w:val="231F20"/>
        <w:w w:val="100"/>
        <w:sz w:val="22"/>
        <w:szCs w:val="22"/>
      </w:rPr>
    </w:lvl>
    <w:lvl w:ilvl="5">
      <w:numFmt w:val="bullet"/>
      <w:lvlText w:val="•"/>
      <w:lvlJc w:val="left"/>
      <w:pPr>
        <w:ind w:left="1120" w:hanging="331"/>
      </w:pPr>
      <w:rPr>
        <w:rFonts w:hint="default"/>
      </w:rPr>
    </w:lvl>
    <w:lvl w:ilvl="6">
      <w:numFmt w:val="bullet"/>
      <w:lvlText w:val="•"/>
      <w:lvlJc w:val="left"/>
      <w:pPr>
        <w:ind w:left="1280" w:hanging="331"/>
      </w:pPr>
      <w:rPr>
        <w:rFonts w:hint="default"/>
      </w:rPr>
    </w:lvl>
    <w:lvl w:ilvl="7">
      <w:numFmt w:val="bullet"/>
      <w:lvlText w:val="•"/>
      <w:lvlJc w:val="left"/>
      <w:pPr>
        <w:ind w:left="1380" w:hanging="331"/>
      </w:pPr>
      <w:rPr>
        <w:rFonts w:hint="default"/>
      </w:rPr>
    </w:lvl>
    <w:lvl w:ilvl="8">
      <w:numFmt w:val="bullet"/>
      <w:lvlText w:val="•"/>
      <w:lvlJc w:val="left"/>
      <w:pPr>
        <w:ind w:left="1440" w:hanging="331"/>
      </w:pPr>
      <w:rPr>
        <w:rFonts w:hint="default"/>
      </w:rPr>
    </w:lvl>
  </w:abstractNum>
  <w:abstractNum w:abstractNumId="62" w15:restartNumberingAfterBreak="0">
    <w:nsid w:val="2DE67EC3"/>
    <w:multiLevelType w:val="multilevel"/>
    <w:tmpl w:val="D9843094"/>
    <w:lvl w:ilvl="0">
      <w:start w:val="4"/>
      <w:numFmt w:val="decimal"/>
      <w:lvlText w:val="%1"/>
      <w:lvlJc w:val="left"/>
      <w:pPr>
        <w:ind w:left="826" w:hanging="660"/>
      </w:pPr>
      <w:rPr>
        <w:rFonts w:hint="default"/>
      </w:rPr>
    </w:lvl>
    <w:lvl w:ilvl="1">
      <w:start w:val="73"/>
      <w:numFmt w:val="decimal"/>
      <w:lvlText w:val="%1.%2"/>
      <w:lvlJc w:val="left"/>
      <w:pPr>
        <w:ind w:left="826"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318" w:hanging="492"/>
      </w:pPr>
      <w:rPr>
        <w:rFonts w:ascii="Times New Roman" w:eastAsia="Times New Roman" w:hAnsi="Times New Roman" w:cs="Times New Roman" w:hint="default"/>
        <w:color w:val="231F20"/>
        <w:w w:val="100"/>
        <w:sz w:val="22"/>
        <w:szCs w:val="22"/>
      </w:rPr>
    </w:lvl>
    <w:lvl w:ilvl="3">
      <w:numFmt w:val="bullet"/>
      <w:lvlText w:val="•"/>
      <w:lvlJc w:val="left"/>
      <w:pPr>
        <w:ind w:left="3396" w:hanging="492"/>
      </w:pPr>
      <w:rPr>
        <w:rFonts w:hint="default"/>
      </w:rPr>
    </w:lvl>
    <w:lvl w:ilvl="4">
      <w:numFmt w:val="bullet"/>
      <w:lvlText w:val="•"/>
      <w:lvlJc w:val="left"/>
      <w:pPr>
        <w:ind w:left="4435" w:hanging="492"/>
      </w:pPr>
      <w:rPr>
        <w:rFonts w:hint="default"/>
      </w:rPr>
    </w:lvl>
    <w:lvl w:ilvl="5">
      <w:numFmt w:val="bullet"/>
      <w:lvlText w:val="•"/>
      <w:lvlJc w:val="left"/>
      <w:pPr>
        <w:ind w:left="5473" w:hanging="492"/>
      </w:pPr>
      <w:rPr>
        <w:rFonts w:hint="default"/>
      </w:rPr>
    </w:lvl>
    <w:lvl w:ilvl="6">
      <w:numFmt w:val="bullet"/>
      <w:lvlText w:val="•"/>
      <w:lvlJc w:val="left"/>
      <w:pPr>
        <w:ind w:left="6511" w:hanging="492"/>
      </w:pPr>
      <w:rPr>
        <w:rFonts w:hint="default"/>
      </w:rPr>
    </w:lvl>
    <w:lvl w:ilvl="7">
      <w:numFmt w:val="bullet"/>
      <w:lvlText w:val="•"/>
      <w:lvlJc w:val="left"/>
      <w:pPr>
        <w:ind w:left="7550" w:hanging="492"/>
      </w:pPr>
      <w:rPr>
        <w:rFonts w:hint="default"/>
      </w:rPr>
    </w:lvl>
    <w:lvl w:ilvl="8">
      <w:numFmt w:val="bullet"/>
      <w:lvlText w:val="•"/>
      <w:lvlJc w:val="left"/>
      <w:pPr>
        <w:ind w:left="8588" w:hanging="492"/>
      </w:pPr>
      <w:rPr>
        <w:rFonts w:hint="default"/>
      </w:rPr>
    </w:lvl>
  </w:abstractNum>
  <w:abstractNum w:abstractNumId="63" w15:restartNumberingAfterBreak="0">
    <w:nsid w:val="2E11013D"/>
    <w:multiLevelType w:val="multilevel"/>
    <w:tmpl w:val="579C71DC"/>
    <w:lvl w:ilvl="0">
      <w:start w:val="14"/>
      <w:numFmt w:val="decimal"/>
      <w:lvlText w:val="%1"/>
      <w:lvlJc w:val="left"/>
      <w:pPr>
        <w:ind w:left="817" w:hanging="668"/>
      </w:pPr>
      <w:rPr>
        <w:rFonts w:hint="default"/>
      </w:rPr>
    </w:lvl>
    <w:lvl w:ilvl="1">
      <w:start w:val="7"/>
      <w:numFmt w:val="decimal"/>
      <w:lvlText w:val="%1.%2"/>
      <w:lvlJc w:val="left"/>
      <w:pPr>
        <w:ind w:left="817" w:hanging="668"/>
      </w:pPr>
      <w:rPr>
        <w:rFonts w:ascii="Times New Roman" w:eastAsia="Times New Roman" w:hAnsi="Times New Roman" w:cs="Times New Roman" w:hint="default"/>
        <w:b/>
        <w:bCs/>
        <w:color w:val="231F20"/>
        <w:w w:val="100"/>
        <w:sz w:val="22"/>
        <w:szCs w:val="22"/>
      </w:rPr>
    </w:lvl>
    <w:lvl w:ilvl="2">
      <w:start w:val="1"/>
      <w:numFmt w:val="decimal"/>
      <w:lvlText w:val="%1.%2.%3"/>
      <w:lvlJc w:val="left"/>
      <w:pPr>
        <w:ind w:left="824" w:hanging="668"/>
      </w:pPr>
      <w:rPr>
        <w:rFonts w:ascii="Times New Roman" w:eastAsia="Times New Roman" w:hAnsi="Times New Roman" w:cs="Times New Roman" w:hint="default"/>
        <w:color w:val="231F20"/>
        <w:spacing w:val="-23"/>
        <w:w w:val="100"/>
        <w:sz w:val="22"/>
        <w:szCs w:val="22"/>
      </w:rPr>
    </w:lvl>
    <w:lvl w:ilvl="3">
      <w:start w:val="1"/>
      <w:numFmt w:val="lowerLetter"/>
      <w:lvlText w:val="%4)"/>
      <w:lvlJc w:val="left"/>
      <w:pPr>
        <w:ind w:left="1311" w:hanging="492"/>
      </w:pPr>
      <w:rPr>
        <w:rFonts w:ascii="Times New Roman" w:eastAsia="Times New Roman" w:hAnsi="Times New Roman" w:cs="Times New Roman" w:hint="default"/>
        <w:color w:val="231F20"/>
        <w:w w:val="100"/>
        <w:sz w:val="22"/>
        <w:szCs w:val="22"/>
      </w:rPr>
    </w:lvl>
    <w:lvl w:ilvl="4">
      <w:start w:val="1"/>
      <w:numFmt w:val="lowerLetter"/>
      <w:lvlText w:val="%5)"/>
      <w:lvlJc w:val="left"/>
      <w:pPr>
        <w:ind w:left="1320" w:hanging="492"/>
      </w:pPr>
      <w:rPr>
        <w:rFonts w:hint="default"/>
      </w:rPr>
    </w:lvl>
    <w:lvl w:ilvl="5">
      <w:numFmt w:val="bullet"/>
      <w:lvlText w:val="•"/>
      <w:lvlJc w:val="left"/>
      <w:pPr>
        <w:ind w:left="2877" w:hanging="492"/>
      </w:pPr>
      <w:rPr>
        <w:rFonts w:hint="default"/>
      </w:rPr>
    </w:lvl>
    <w:lvl w:ilvl="6">
      <w:numFmt w:val="bullet"/>
      <w:lvlText w:val="•"/>
      <w:lvlJc w:val="left"/>
      <w:pPr>
        <w:ind w:left="4435" w:hanging="492"/>
      </w:pPr>
      <w:rPr>
        <w:rFonts w:hint="default"/>
      </w:rPr>
    </w:lvl>
    <w:lvl w:ilvl="7">
      <w:numFmt w:val="bullet"/>
      <w:lvlText w:val="•"/>
      <w:lvlJc w:val="left"/>
      <w:pPr>
        <w:ind w:left="5992" w:hanging="492"/>
      </w:pPr>
      <w:rPr>
        <w:rFonts w:hint="default"/>
      </w:rPr>
    </w:lvl>
    <w:lvl w:ilvl="8">
      <w:numFmt w:val="bullet"/>
      <w:lvlText w:val="•"/>
      <w:lvlJc w:val="left"/>
      <w:pPr>
        <w:ind w:left="7550" w:hanging="492"/>
      </w:pPr>
      <w:rPr>
        <w:rFonts w:hint="default"/>
      </w:rPr>
    </w:lvl>
  </w:abstractNum>
  <w:abstractNum w:abstractNumId="64" w15:restartNumberingAfterBreak="0">
    <w:nsid w:val="2EAD64DE"/>
    <w:multiLevelType w:val="multilevel"/>
    <w:tmpl w:val="0000089E"/>
    <w:lvl w:ilvl="0">
      <w:start w:val="1"/>
      <w:numFmt w:val="decimal"/>
      <w:lvlText w:val="%1)"/>
      <w:lvlJc w:val="left"/>
      <w:pPr>
        <w:ind w:left="1778" w:hanging="360"/>
      </w:pPr>
      <w:rPr>
        <w:rFonts w:ascii="Times New Roman" w:hAnsi="Times New Roman" w:cs="Times New Roman"/>
        <w:b w:val="0"/>
        <w:bCs w:val="0"/>
        <w:w w:val="99"/>
        <w:sz w:val="24"/>
        <w:szCs w:val="24"/>
      </w:rPr>
    </w:lvl>
    <w:lvl w:ilvl="1">
      <w:numFmt w:val="bullet"/>
      <w:lvlText w:val="•"/>
      <w:lvlJc w:val="left"/>
      <w:pPr>
        <w:ind w:left="2108" w:hanging="360"/>
      </w:pPr>
    </w:lvl>
    <w:lvl w:ilvl="2">
      <w:numFmt w:val="bullet"/>
      <w:lvlText w:val="•"/>
      <w:lvlJc w:val="left"/>
      <w:pPr>
        <w:ind w:left="3113" w:hanging="360"/>
      </w:pPr>
    </w:lvl>
    <w:lvl w:ilvl="3">
      <w:numFmt w:val="bullet"/>
      <w:lvlText w:val="•"/>
      <w:lvlJc w:val="left"/>
      <w:pPr>
        <w:ind w:left="4118" w:hanging="360"/>
      </w:pPr>
    </w:lvl>
    <w:lvl w:ilvl="4">
      <w:numFmt w:val="bullet"/>
      <w:lvlText w:val="•"/>
      <w:lvlJc w:val="left"/>
      <w:pPr>
        <w:ind w:left="5123" w:hanging="360"/>
      </w:pPr>
    </w:lvl>
    <w:lvl w:ilvl="5">
      <w:numFmt w:val="bullet"/>
      <w:lvlText w:val="•"/>
      <w:lvlJc w:val="left"/>
      <w:pPr>
        <w:ind w:left="6128" w:hanging="360"/>
      </w:pPr>
    </w:lvl>
    <w:lvl w:ilvl="6">
      <w:numFmt w:val="bullet"/>
      <w:lvlText w:val="•"/>
      <w:lvlJc w:val="left"/>
      <w:pPr>
        <w:ind w:left="7133" w:hanging="360"/>
      </w:pPr>
    </w:lvl>
    <w:lvl w:ilvl="7">
      <w:numFmt w:val="bullet"/>
      <w:lvlText w:val="•"/>
      <w:lvlJc w:val="left"/>
      <w:pPr>
        <w:ind w:left="8138" w:hanging="360"/>
      </w:pPr>
    </w:lvl>
    <w:lvl w:ilvl="8">
      <w:numFmt w:val="bullet"/>
      <w:lvlText w:val="•"/>
      <w:lvlJc w:val="left"/>
      <w:pPr>
        <w:ind w:left="9143" w:hanging="360"/>
      </w:pPr>
    </w:lvl>
  </w:abstractNum>
  <w:abstractNum w:abstractNumId="65" w15:restartNumberingAfterBreak="0">
    <w:nsid w:val="324D6753"/>
    <w:multiLevelType w:val="hybridMultilevel"/>
    <w:tmpl w:val="523E734A"/>
    <w:lvl w:ilvl="0" w:tplc="684CC454">
      <w:start w:val="1"/>
      <w:numFmt w:val="decimal"/>
      <w:lvlText w:val="%1."/>
      <w:lvlJc w:val="left"/>
      <w:pPr>
        <w:ind w:left="516" w:hanging="360"/>
      </w:pPr>
      <w:rPr>
        <w:rFonts w:ascii="Times New Roman" w:eastAsia="Times New Roman" w:hAnsi="Times New Roman" w:cs="Times New Roman" w:hint="default"/>
        <w:color w:val="231F20"/>
        <w:spacing w:val="-25"/>
        <w:w w:val="100"/>
        <w:sz w:val="22"/>
        <w:szCs w:val="22"/>
      </w:rPr>
    </w:lvl>
    <w:lvl w:ilvl="1" w:tplc="49B88F7E">
      <w:numFmt w:val="bullet"/>
      <w:lvlText w:val="•"/>
      <w:lvlJc w:val="left"/>
      <w:pPr>
        <w:ind w:left="1534" w:hanging="360"/>
      </w:pPr>
      <w:rPr>
        <w:rFonts w:hint="default"/>
      </w:rPr>
    </w:lvl>
    <w:lvl w:ilvl="2" w:tplc="6AC6C260">
      <w:numFmt w:val="bullet"/>
      <w:lvlText w:val="•"/>
      <w:lvlJc w:val="left"/>
      <w:pPr>
        <w:ind w:left="2549" w:hanging="360"/>
      </w:pPr>
      <w:rPr>
        <w:rFonts w:hint="default"/>
      </w:rPr>
    </w:lvl>
    <w:lvl w:ilvl="3" w:tplc="57DE4160">
      <w:numFmt w:val="bullet"/>
      <w:lvlText w:val="•"/>
      <w:lvlJc w:val="left"/>
      <w:pPr>
        <w:ind w:left="3563" w:hanging="360"/>
      </w:pPr>
      <w:rPr>
        <w:rFonts w:hint="default"/>
      </w:rPr>
    </w:lvl>
    <w:lvl w:ilvl="4" w:tplc="6088C9CA">
      <w:numFmt w:val="bullet"/>
      <w:lvlText w:val="•"/>
      <w:lvlJc w:val="left"/>
      <w:pPr>
        <w:ind w:left="4578" w:hanging="360"/>
      </w:pPr>
      <w:rPr>
        <w:rFonts w:hint="default"/>
      </w:rPr>
    </w:lvl>
    <w:lvl w:ilvl="5" w:tplc="07EAF91E">
      <w:numFmt w:val="bullet"/>
      <w:lvlText w:val="•"/>
      <w:lvlJc w:val="left"/>
      <w:pPr>
        <w:ind w:left="5592" w:hanging="360"/>
      </w:pPr>
      <w:rPr>
        <w:rFonts w:hint="default"/>
      </w:rPr>
    </w:lvl>
    <w:lvl w:ilvl="6" w:tplc="B86A5B34">
      <w:numFmt w:val="bullet"/>
      <w:lvlText w:val="•"/>
      <w:lvlJc w:val="left"/>
      <w:pPr>
        <w:ind w:left="6607" w:hanging="360"/>
      </w:pPr>
      <w:rPr>
        <w:rFonts w:hint="default"/>
      </w:rPr>
    </w:lvl>
    <w:lvl w:ilvl="7" w:tplc="60481FAC">
      <w:numFmt w:val="bullet"/>
      <w:lvlText w:val="•"/>
      <w:lvlJc w:val="left"/>
      <w:pPr>
        <w:ind w:left="7621" w:hanging="360"/>
      </w:pPr>
      <w:rPr>
        <w:rFonts w:hint="default"/>
      </w:rPr>
    </w:lvl>
    <w:lvl w:ilvl="8" w:tplc="535667D0">
      <w:numFmt w:val="bullet"/>
      <w:lvlText w:val="•"/>
      <w:lvlJc w:val="left"/>
      <w:pPr>
        <w:ind w:left="8636" w:hanging="360"/>
      </w:pPr>
      <w:rPr>
        <w:rFonts w:hint="default"/>
      </w:rPr>
    </w:lvl>
  </w:abstractNum>
  <w:abstractNum w:abstractNumId="66" w15:restartNumberingAfterBreak="0">
    <w:nsid w:val="340D0364"/>
    <w:multiLevelType w:val="hybridMultilevel"/>
    <w:tmpl w:val="9460C648"/>
    <w:lvl w:ilvl="0" w:tplc="75246048">
      <w:start w:val="1"/>
      <w:numFmt w:val="decimal"/>
      <w:lvlText w:val="%1."/>
      <w:lvlJc w:val="left"/>
      <w:pPr>
        <w:ind w:left="557" w:hanging="402"/>
      </w:pPr>
      <w:rPr>
        <w:rFonts w:ascii="Times New Roman" w:eastAsia="Times New Roman" w:hAnsi="Times New Roman" w:cs="Times New Roman" w:hint="default"/>
        <w:color w:val="231F20"/>
        <w:spacing w:val="-23"/>
        <w:w w:val="99"/>
        <w:sz w:val="22"/>
        <w:szCs w:val="22"/>
      </w:rPr>
    </w:lvl>
    <w:lvl w:ilvl="1" w:tplc="FEB03656">
      <w:start w:val="1"/>
      <w:numFmt w:val="lowerLetter"/>
      <w:lvlText w:val="%2)"/>
      <w:lvlJc w:val="left"/>
      <w:pPr>
        <w:ind w:left="929" w:hanging="385"/>
      </w:pPr>
      <w:rPr>
        <w:rFonts w:ascii="Times New Roman" w:eastAsia="Times New Roman" w:hAnsi="Times New Roman" w:cs="Times New Roman" w:hint="default"/>
        <w:color w:val="231F20"/>
        <w:w w:val="100"/>
        <w:sz w:val="22"/>
        <w:szCs w:val="22"/>
      </w:rPr>
    </w:lvl>
    <w:lvl w:ilvl="2" w:tplc="13C4C77E">
      <w:numFmt w:val="bullet"/>
      <w:lvlText w:val="•"/>
      <w:lvlJc w:val="left"/>
      <w:pPr>
        <w:ind w:left="2002" w:hanging="385"/>
      </w:pPr>
      <w:rPr>
        <w:rFonts w:hint="default"/>
      </w:rPr>
    </w:lvl>
    <w:lvl w:ilvl="3" w:tplc="CE088016">
      <w:numFmt w:val="bullet"/>
      <w:lvlText w:val="•"/>
      <w:lvlJc w:val="left"/>
      <w:pPr>
        <w:ind w:left="3085" w:hanging="385"/>
      </w:pPr>
      <w:rPr>
        <w:rFonts w:hint="default"/>
      </w:rPr>
    </w:lvl>
    <w:lvl w:ilvl="4" w:tplc="5A18A4AA">
      <w:numFmt w:val="bullet"/>
      <w:lvlText w:val="•"/>
      <w:lvlJc w:val="left"/>
      <w:pPr>
        <w:ind w:left="4168" w:hanging="385"/>
      </w:pPr>
      <w:rPr>
        <w:rFonts w:hint="default"/>
      </w:rPr>
    </w:lvl>
    <w:lvl w:ilvl="5" w:tplc="7932DCC6">
      <w:numFmt w:val="bullet"/>
      <w:lvlText w:val="•"/>
      <w:lvlJc w:val="left"/>
      <w:pPr>
        <w:ind w:left="5251" w:hanging="385"/>
      </w:pPr>
      <w:rPr>
        <w:rFonts w:hint="default"/>
      </w:rPr>
    </w:lvl>
    <w:lvl w:ilvl="6" w:tplc="3460B28E">
      <w:numFmt w:val="bullet"/>
      <w:lvlText w:val="•"/>
      <w:lvlJc w:val="left"/>
      <w:pPr>
        <w:ind w:left="6334" w:hanging="385"/>
      </w:pPr>
      <w:rPr>
        <w:rFonts w:hint="default"/>
      </w:rPr>
    </w:lvl>
    <w:lvl w:ilvl="7" w:tplc="6A5E06CA">
      <w:numFmt w:val="bullet"/>
      <w:lvlText w:val="•"/>
      <w:lvlJc w:val="left"/>
      <w:pPr>
        <w:ind w:left="7417" w:hanging="385"/>
      </w:pPr>
      <w:rPr>
        <w:rFonts w:hint="default"/>
      </w:rPr>
    </w:lvl>
    <w:lvl w:ilvl="8" w:tplc="B0D6B7E6">
      <w:numFmt w:val="bullet"/>
      <w:lvlText w:val="•"/>
      <w:lvlJc w:val="left"/>
      <w:pPr>
        <w:ind w:left="8499" w:hanging="385"/>
      </w:pPr>
      <w:rPr>
        <w:rFonts w:hint="default"/>
      </w:rPr>
    </w:lvl>
  </w:abstractNum>
  <w:abstractNum w:abstractNumId="67" w15:restartNumberingAfterBreak="0">
    <w:nsid w:val="356B0497"/>
    <w:multiLevelType w:val="multilevel"/>
    <w:tmpl w:val="951A8A2E"/>
    <w:lvl w:ilvl="0">
      <w:start w:val="1"/>
      <w:numFmt w:val="decimal"/>
      <w:lvlText w:val="%1."/>
      <w:lvlJc w:val="left"/>
      <w:pPr>
        <w:ind w:left="720" w:hanging="360"/>
      </w:pPr>
    </w:lvl>
    <w:lvl w:ilvl="1">
      <w:numFmt w:val="decimal"/>
      <w:isLgl/>
      <w:lvlText w:val="%1.%2"/>
      <w:lvlJc w:val="left"/>
      <w:pPr>
        <w:ind w:left="1581"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943" w:hanging="1080"/>
      </w:pPr>
      <w:rPr>
        <w:rFonts w:hint="default"/>
      </w:rPr>
    </w:lvl>
    <w:lvl w:ilvl="4">
      <w:start w:val="1"/>
      <w:numFmt w:val="decimal"/>
      <w:isLgl/>
      <w:lvlText w:val="%1.%2.%3.%4.%5"/>
      <w:lvlJc w:val="left"/>
      <w:pPr>
        <w:ind w:left="3444"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5166" w:hanging="1800"/>
      </w:pPr>
      <w:rPr>
        <w:rFonts w:hint="default"/>
      </w:rPr>
    </w:lvl>
    <w:lvl w:ilvl="7">
      <w:start w:val="1"/>
      <w:numFmt w:val="decimal"/>
      <w:isLgl/>
      <w:lvlText w:val="%1.%2.%3.%4.%5.%6.%7.%8"/>
      <w:lvlJc w:val="left"/>
      <w:pPr>
        <w:ind w:left="5667" w:hanging="1800"/>
      </w:pPr>
      <w:rPr>
        <w:rFonts w:hint="default"/>
      </w:rPr>
    </w:lvl>
    <w:lvl w:ilvl="8">
      <w:start w:val="1"/>
      <w:numFmt w:val="decimal"/>
      <w:isLgl/>
      <w:lvlText w:val="%1.%2.%3.%4.%5.%6.%7.%8.%9"/>
      <w:lvlJc w:val="left"/>
      <w:pPr>
        <w:ind w:left="6528" w:hanging="2160"/>
      </w:pPr>
      <w:rPr>
        <w:rFonts w:hint="default"/>
      </w:rPr>
    </w:lvl>
  </w:abstractNum>
  <w:abstractNum w:abstractNumId="68" w15:restartNumberingAfterBreak="0">
    <w:nsid w:val="35862099"/>
    <w:multiLevelType w:val="multilevel"/>
    <w:tmpl w:val="A22CEA84"/>
    <w:lvl w:ilvl="0">
      <w:start w:val="12"/>
      <w:numFmt w:val="decimal"/>
      <w:lvlText w:val="%1.0"/>
      <w:lvlJc w:val="left"/>
      <w:pPr>
        <w:ind w:left="1272" w:hanging="420"/>
      </w:pPr>
      <w:rPr>
        <w:rFonts w:hint="default"/>
        <w:color w:val="231F20"/>
      </w:rPr>
    </w:lvl>
    <w:lvl w:ilvl="1">
      <w:start w:val="1"/>
      <w:numFmt w:val="decimal"/>
      <w:lvlText w:val="%1.%2"/>
      <w:lvlJc w:val="left"/>
      <w:pPr>
        <w:ind w:left="1992" w:hanging="420"/>
      </w:pPr>
      <w:rPr>
        <w:rFonts w:hint="default"/>
        <w:color w:val="231F20"/>
      </w:rPr>
    </w:lvl>
    <w:lvl w:ilvl="2">
      <w:start w:val="1"/>
      <w:numFmt w:val="decimal"/>
      <w:lvlText w:val="%1.%2.%3"/>
      <w:lvlJc w:val="left"/>
      <w:pPr>
        <w:ind w:left="3012" w:hanging="720"/>
      </w:pPr>
      <w:rPr>
        <w:rFonts w:hint="default"/>
        <w:color w:val="231F20"/>
      </w:rPr>
    </w:lvl>
    <w:lvl w:ilvl="3">
      <w:start w:val="1"/>
      <w:numFmt w:val="decimal"/>
      <w:lvlText w:val="%1.%2.%3.%4"/>
      <w:lvlJc w:val="left"/>
      <w:pPr>
        <w:ind w:left="3732" w:hanging="720"/>
      </w:pPr>
      <w:rPr>
        <w:rFonts w:hint="default"/>
        <w:color w:val="231F20"/>
      </w:rPr>
    </w:lvl>
    <w:lvl w:ilvl="4">
      <w:start w:val="1"/>
      <w:numFmt w:val="decimal"/>
      <w:lvlText w:val="%1.%2.%3.%4.%5"/>
      <w:lvlJc w:val="left"/>
      <w:pPr>
        <w:ind w:left="4812" w:hanging="1080"/>
      </w:pPr>
      <w:rPr>
        <w:rFonts w:hint="default"/>
        <w:color w:val="231F20"/>
      </w:rPr>
    </w:lvl>
    <w:lvl w:ilvl="5">
      <w:start w:val="1"/>
      <w:numFmt w:val="decimal"/>
      <w:lvlText w:val="%1.%2.%3.%4.%5.%6"/>
      <w:lvlJc w:val="left"/>
      <w:pPr>
        <w:ind w:left="5532" w:hanging="1080"/>
      </w:pPr>
      <w:rPr>
        <w:rFonts w:hint="default"/>
        <w:color w:val="231F20"/>
      </w:rPr>
    </w:lvl>
    <w:lvl w:ilvl="6">
      <w:start w:val="1"/>
      <w:numFmt w:val="decimal"/>
      <w:lvlText w:val="%1.%2.%3.%4.%5.%6.%7"/>
      <w:lvlJc w:val="left"/>
      <w:pPr>
        <w:ind w:left="6612" w:hanging="1440"/>
      </w:pPr>
      <w:rPr>
        <w:rFonts w:hint="default"/>
        <w:color w:val="231F20"/>
      </w:rPr>
    </w:lvl>
    <w:lvl w:ilvl="7">
      <w:start w:val="1"/>
      <w:numFmt w:val="decimal"/>
      <w:lvlText w:val="%1.%2.%3.%4.%5.%6.%7.%8"/>
      <w:lvlJc w:val="left"/>
      <w:pPr>
        <w:ind w:left="7332" w:hanging="1440"/>
      </w:pPr>
      <w:rPr>
        <w:rFonts w:hint="default"/>
        <w:color w:val="231F20"/>
      </w:rPr>
    </w:lvl>
    <w:lvl w:ilvl="8">
      <w:start w:val="1"/>
      <w:numFmt w:val="decimal"/>
      <w:lvlText w:val="%1.%2.%3.%4.%5.%6.%7.%8.%9"/>
      <w:lvlJc w:val="left"/>
      <w:pPr>
        <w:ind w:left="8052" w:hanging="1440"/>
      </w:pPr>
      <w:rPr>
        <w:rFonts w:hint="default"/>
        <w:color w:val="231F20"/>
      </w:rPr>
    </w:lvl>
  </w:abstractNum>
  <w:abstractNum w:abstractNumId="69" w15:restartNumberingAfterBreak="0">
    <w:nsid w:val="35C32BCB"/>
    <w:multiLevelType w:val="hybridMultilevel"/>
    <w:tmpl w:val="AC027660"/>
    <w:lvl w:ilvl="0" w:tplc="D05E6612">
      <w:start w:val="1"/>
      <w:numFmt w:val="lowerLetter"/>
      <w:lvlText w:val="%1)"/>
      <w:lvlJc w:val="left"/>
      <w:pPr>
        <w:ind w:left="1314" w:hanging="395"/>
      </w:pPr>
      <w:rPr>
        <w:rFonts w:ascii="Times New Roman" w:eastAsia="Times New Roman" w:hAnsi="Times New Roman" w:cs="Times New Roman" w:hint="default"/>
        <w:color w:val="231F20"/>
        <w:w w:val="100"/>
        <w:sz w:val="22"/>
        <w:szCs w:val="22"/>
      </w:rPr>
    </w:lvl>
    <w:lvl w:ilvl="1" w:tplc="50B6AD12">
      <w:numFmt w:val="bullet"/>
      <w:lvlText w:val="•"/>
      <w:lvlJc w:val="left"/>
      <w:pPr>
        <w:ind w:left="2254" w:hanging="395"/>
      </w:pPr>
      <w:rPr>
        <w:rFonts w:hint="default"/>
      </w:rPr>
    </w:lvl>
    <w:lvl w:ilvl="2" w:tplc="17DA74EC">
      <w:numFmt w:val="bullet"/>
      <w:lvlText w:val="•"/>
      <w:lvlJc w:val="left"/>
      <w:pPr>
        <w:ind w:left="3189" w:hanging="395"/>
      </w:pPr>
      <w:rPr>
        <w:rFonts w:hint="default"/>
      </w:rPr>
    </w:lvl>
    <w:lvl w:ilvl="3" w:tplc="03122866">
      <w:numFmt w:val="bullet"/>
      <w:lvlText w:val="•"/>
      <w:lvlJc w:val="left"/>
      <w:pPr>
        <w:ind w:left="4123" w:hanging="395"/>
      </w:pPr>
      <w:rPr>
        <w:rFonts w:hint="default"/>
      </w:rPr>
    </w:lvl>
    <w:lvl w:ilvl="4" w:tplc="5C64C8D6">
      <w:numFmt w:val="bullet"/>
      <w:lvlText w:val="•"/>
      <w:lvlJc w:val="left"/>
      <w:pPr>
        <w:ind w:left="5058" w:hanging="395"/>
      </w:pPr>
      <w:rPr>
        <w:rFonts w:hint="default"/>
      </w:rPr>
    </w:lvl>
    <w:lvl w:ilvl="5" w:tplc="6A3263F0">
      <w:numFmt w:val="bullet"/>
      <w:lvlText w:val="•"/>
      <w:lvlJc w:val="left"/>
      <w:pPr>
        <w:ind w:left="5992" w:hanging="395"/>
      </w:pPr>
      <w:rPr>
        <w:rFonts w:hint="default"/>
      </w:rPr>
    </w:lvl>
    <w:lvl w:ilvl="6" w:tplc="778EEE16">
      <w:numFmt w:val="bullet"/>
      <w:lvlText w:val="•"/>
      <w:lvlJc w:val="left"/>
      <w:pPr>
        <w:ind w:left="6927" w:hanging="395"/>
      </w:pPr>
      <w:rPr>
        <w:rFonts w:hint="default"/>
      </w:rPr>
    </w:lvl>
    <w:lvl w:ilvl="7" w:tplc="451472B6">
      <w:numFmt w:val="bullet"/>
      <w:lvlText w:val="•"/>
      <w:lvlJc w:val="left"/>
      <w:pPr>
        <w:ind w:left="7861" w:hanging="395"/>
      </w:pPr>
      <w:rPr>
        <w:rFonts w:hint="default"/>
      </w:rPr>
    </w:lvl>
    <w:lvl w:ilvl="8" w:tplc="18AE12D4">
      <w:numFmt w:val="bullet"/>
      <w:lvlText w:val="•"/>
      <w:lvlJc w:val="left"/>
      <w:pPr>
        <w:ind w:left="8796" w:hanging="395"/>
      </w:pPr>
      <w:rPr>
        <w:rFonts w:hint="default"/>
      </w:rPr>
    </w:lvl>
  </w:abstractNum>
  <w:abstractNum w:abstractNumId="70" w15:restartNumberingAfterBreak="0">
    <w:nsid w:val="35DB54AC"/>
    <w:multiLevelType w:val="hybridMultilevel"/>
    <w:tmpl w:val="3C4C9E4A"/>
    <w:lvl w:ilvl="0" w:tplc="121C00D8">
      <w:start w:val="1"/>
      <w:numFmt w:val="lowerLetter"/>
      <w:lvlText w:val="%1)"/>
      <w:lvlJc w:val="left"/>
      <w:pPr>
        <w:ind w:left="1320" w:hanging="446"/>
      </w:pPr>
      <w:rPr>
        <w:rFonts w:ascii="Times New Roman" w:eastAsia="Times New Roman" w:hAnsi="Times New Roman" w:cs="Times New Roman" w:hint="default"/>
        <w:color w:val="231F20"/>
        <w:w w:val="100"/>
        <w:sz w:val="22"/>
        <w:szCs w:val="22"/>
      </w:rPr>
    </w:lvl>
    <w:lvl w:ilvl="1" w:tplc="99A48FF8">
      <w:numFmt w:val="bullet"/>
      <w:lvlText w:val="•"/>
      <w:lvlJc w:val="left"/>
      <w:pPr>
        <w:ind w:left="2254" w:hanging="446"/>
      </w:pPr>
      <w:rPr>
        <w:rFonts w:hint="default"/>
      </w:rPr>
    </w:lvl>
    <w:lvl w:ilvl="2" w:tplc="7FEC1494">
      <w:numFmt w:val="bullet"/>
      <w:lvlText w:val="•"/>
      <w:lvlJc w:val="left"/>
      <w:pPr>
        <w:ind w:left="3189" w:hanging="446"/>
      </w:pPr>
      <w:rPr>
        <w:rFonts w:hint="default"/>
      </w:rPr>
    </w:lvl>
    <w:lvl w:ilvl="3" w:tplc="F8DCBEB2">
      <w:numFmt w:val="bullet"/>
      <w:lvlText w:val="•"/>
      <w:lvlJc w:val="left"/>
      <w:pPr>
        <w:ind w:left="4123" w:hanging="446"/>
      </w:pPr>
      <w:rPr>
        <w:rFonts w:hint="default"/>
      </w:rPr>
    </w:lvl>
    <w:lvl w:ilvl="4" w:tplc="3F7016B4">
      <w:numFmt w:val="bullet"/>
      <w:lvlText w:val="•"/>
      <w:lvlJc w:val="left"/>
      <w:pPr>
        <w:ind w:left="5058" w:hanging="446"/>
      </w:pPr>
      <w:rPr>
        <w:rFonts w:hint="default"/>
      </w:rPr>
    </w:lvl>
    <w:lvl w:ilvl="5" w:tplc="525AA290">
      <w:numFmt w:val="bullet"/>
      <w:lvlText w:val="•"/>
      <w:lvlJc w:val="left"/>
      <w:pPr>
        <w:ind w:left="5992" w:hanging="446"/>
      </w:pPr>
      <w:rPr>
        <w:rFonts w:hint="default"/>
      </w:rPr>
    </w:lvl>
    <w:lvl w:ilvl="6" w:tplc="18D27280">
      <w:numFmt w:val="bullet"/>
      <w:lvlText w:val="•"/>
      <w:lvlJc w:val="left"/>
      <w:pPr>
        <w:ind w:left="6927" w:hanging="446"/>
      </w:pPr>
      <w:rPr>
        <w:rFonts w:hint="default"/>
      </w:rPr>
    </w:lvl>
    <w:lvl w:ilvl="7" w:tplc="08EC993A">
      <w:numFmt w:val="bullet"/>
      <w:lvlText w:val="•"/>
      <w:lvlJc w:val="left"/>
      <w:pPr>
        <w:ind w:left="7861" w:hanging="446"/>
      </w:pPr>
      <w:rPr>
        <w:rFonts w:hint="default"/>
      </w:rPr>
    </w:lvl>
    <w:lvl w:ilvl="8" w:tplc="C0F4D328">
      <w:numFmt w:val="bullet"/>
      <w:lvlText w:val="•"/>
      <w:lvlJc w:val="left"/>
      <w:pPr>
        <w:ind w:left="8796" w:hanging="446"/>
      </w:pPr>
      <w:rPr>
        <w:rFonts w:hint="default"/>
      </w:rPr>
    </w:lvl>
  </w:abstractNum>
  <w:abstractNum w:abstractNumId="71" w15:restartNumberingAfterBreak="0">
    <w:nsid w:val="36244190"/>
    <w:multiLevelType w:val="hybridMultilevel"/>
    <w:tmpl w:val="F86250BE"/>
    <w:lvl w:ilvl="0" w:tplc="04CC547A">
      <w:start w:val="1"/>
      <w:numFmt w:val="lowerLetter"/>
      <w:lvlText w:val="%1)"/>
      <w:lvlJc w:val="left"/>
      <w:pPr>
        <w:ind w:left="1109" w:hanging="518"/>
        <w:jc w:val="right"/>
      </w:pPr>
      <w:rPr>
        <w:rFonts w:ascii="Times New Roman" w:eastAsia="Times New Roman" w:hAnsi="Times New Roman" w:cs="Times New Roman" w:hint="default"/>
        <w:color w:val="231F20"/>
        <w:w w:val="100"/>
        <w:sz w:val="22"/>
        <w:szCs w:val="22"/>
      </w:rPr>
    </w:lvl>
    <w:lvl w:ilvl="1" w:tplc="3392F97C">
      <w:numFmt w:val="bullet"/>
      <w:lvlText w:val="•"/>
      <w:lvlJc w:val="left"/>
      <w:pPr>
        <w:ind w:left="2056" w:hanging="518"/>
      </w:pPr>
      <w:rPr>
        <w:rFonts w:hint="default"/>
      </w:rPr>
    </w:lvl>
    <w:lvl w:ilvl="2" w:tplc="993C2A72">
      <w:numFmt w:val="bullet"/>
      <w:lvlText w:val="•"/>
      <w:lvlJc w:val="left"/>
      <w:pPr>
        <w:ind w:left="3013" w:hanging="518"/>
      </w:pPr>
      <w:rPr>
        <w:rFonts w:hint="default"/>
      </w:rPr>
    </w:lvl>
    <w:lvl w:ilvl="3" w:tplc="B55C2EEA">
      <w:numFmt w:val="bullet"/>
      <w:lvlText w:val="•"/>
      <w:lvlJc w:val="left"/>
      <w:pPr>
        <w:ind w:left="3969" w:hanging="518"/>
      </w:pPr>
      <w:rPr>
        <w:rFonts w:hint="default"/>
      </w:rPr>
    </w:lvl>
    <w:lvl w:ilvl="4" w:tplc="31281EA6">
      <w:numFmt w:val="bullet"/>
      <w:lvlText w:val="•"/>
      <w:lvlJc w:val="left"/>
      <w:pPr>
        <w:ind w:left="4926" w:hanging="518"/>
      </w:pPr>
      <w:rPr>
        <w:rFonts w:hint="default"/>
      </w:rPr>
    </w:lvl>
    <w:lvl w:ilvl="5" w:tplc="0FEAF994">
      <w:numFmt w:val="bullet"/>
      <w:lvlText w:val="•"/>
      <w:lvlJc w:val="left"/>
      <w:pPr>
        <w:ind w:left="5882" w:hanging="518"/>
      </w:pPr>
      <w:rPr>
        <w:rFonts w:hint="default"/>
      </w:rPr>
    </w:lvl>
    <w:lvl w:ilvl="6" w:tplc="25906D66">
      <w:numFmt w:val="bullet"/>
      <w:lvlText w:val="•"/>
      <w:lvlJc w:val="left"/>
      <w:pPr>
        <w:ind w:left="6839" w:hanging="518"/>
      </w:pPr>
      <w:rPr>
        <w:rFonts w:hint="default"/>
      </w:rPr>
    </w:lvl>
    <w:lvl w:ilvl="7" w:tplc="53068610">
      <w:numFmt w:val="bullet"/>
      <w:lvlText w:val="•"/>
      <w:lvlJc w:val="left"/>
      <w:pPr>
        <w:ind w:left="7795" w:hanging="518"/>
      </w:pPr>
      <w:rPr>
        <w:rFonts w:hint="default"/>
      </w:rPr>
    </w:lvl>
    <w:lvl w:ilvl="8" w:tplc="8BF4716A">
      <w:numFmt w:val="bullet"/>
      <w:lvlText w:val="•"/>
      <w:lvlJc w:val="left"/>
      <w:pPr>
        <w:ind w:left="8752" w:hanging="518"/>
      </w:pPr>
      <w:rPr>
        <w:rFonts w:hint="default"/>
      </w:rPr>
    </w:lvl>
  </w:abstractNum>
  <w:abstractNum w:abstractNumId="72" w15:restartNumberingAfterBreak="0">
    <w:nsid w:val="383A561D"/>
    <w:multiLevelType w:val="hybridMultilevel"/>
    <w:tmpl w:val="E2427E2C"/>
    <w:lvl w:ilvl="0" w:tplc="F836C73C">
      <w:start w:val="1"/>
      <w:numFmt w:val="decimal"/>
      <w:lvlText w:val="%1."/>
      <w:lvlJc w:val="left"/>
      <w:pPr>
        <w:ind w:left="522" w:hanging="364"/>
      </w:pPr>
      <w:rPr>
        <w:rFonts w:ascii="Times New Roman" w:eastAsia="Times New Roman" w:hAnsi="Times New Roman" w:cs="Times New Roman" w:hint="default"/>
        <w:color w:val="231F20"/>
        <w:spacing w:val="-22"/>
        <w:w w:val="99"/>
        <w:sz w:val="22"/>
        <w:szCs w:val="22"/>
      </w:rPr>
    </w:lvl>
    <w:lvl w:ilvl="1" w:tplc="BD46DFCA">
      <w:start w:val="1"/>
      <w:numFmt w:val="lowerLetter"/>
      <w:lvlText w:val="%2)"/>
      <w:lvlJc w:val="left"/>
      <w:pPr>
        <w:ind w:left="926" w:hanging="413"/>
      </w:pPr>
      <w:rPr>
        <w:rFonts w:ascii="Times New Roman" w:eastAsia="Times New Roman" w:hAnsi="Times New Roman" w:cs="Times New Roman" w:hint="default"/>
        <w:color w:val="231F20"/>
        <w:w w:val="100"/>
        <w:sz w:val="22"/>
        <w:szCs w:val="22"/>
      </w:rPr>
    </w:lvl>
    <w:lvl w:ilvl="2" w:tplc="099CE81C">
      <w:numFmt w:val="bullet"/>
      <w:lvlText w:val="•"/>
      <w:lvlJc w:val="left"/>
      <w:pPr>
        <w:ind w:left="2002" w:hanging="413"/>
      </w:pPr>
      <w:rPr>
        <w:rFonts w:hint="default"/>
      </w:rPr>
    </w:lvl>
    <w:lvl w:ilvl="3" w:tplc="01AC67CA">
      <w:numFmt w:val="bullet"/>
      <w:lvlText w:val="•"/>
      <w:lvlJc w:val="left"/>
      <w:pPr>
        <w:ind w:left="3085" w:hanging="413"/>
      </w:pPr>
      <w:rPr>
        <w:rFonts w:hint="default"/>
      </w:rPr>
    </w:lvl>
    <w:lvl w:ilvl="4" w:tplc="0E9E1464">
      <w:numFmt w:val="bullet"/>
      <w:lvlText w:val="•"/>
      <w:lvlJc w:val="left"/>
      <w:pPr>
        <w:ind w:left="4168" w:hanging="413"/>
      </w:pPr>
      <w:rPr>
        <w:rFonts w:hint="default"/>
      </w:rPr>
    </w:lvl>
    <w:lvl w:ilvl="5" w:tplc="AF3048FE">
      <w:numFmt w:val="bullet"/>
      <w:lvlText w:val="•"/>
      <w:lvlJc w:val="left"/>
      <w:pPr>
        <w:ind w:left="5251" w:hanging="413"/>
      </w:pPr>
      <w:rPr>
        <w:rFonts w:hint="default"/>
      </w:rPr>
    </w:lvl>
    <w:lvl w:ilvl="6" w:tplc="8F52D1F6">
      <w:numFmt w:val="bullet"/>
      <w:lvlText w:val="•"/>
      <w:lvlJc w:val="left"/>
      <w:pPr>
        <w:ind w:left="6334" w:hanging="413"/>
      </w:pPr>
      <w:rPr>
        <w:rFonts w:hint="default"/>
      </w:rPr>
    </w:lvl>
    <w:lvl w:ilvl="7" w:tplc="797040DA">
      <w:numFmt w:val="bullet"/>
      <w:lvlText w:val="•"/>
      <w:lvlJc w:val="left"/>
      <w:pPr>
        <w:ind w:left="7417" w:hanging="413"/>
      </w:pPr>
      <w:rPr>
        <w:rFonts w:hint="default"/>
      </w:rPr>
    </w:lvl>
    <w:lvl w:ilvl="8" w:tplc="699E69C8">
      <w:numFmt w:val="bullet"/>
      <w:lvlText w:val="•"/>
      <w:lvlJc w:val="left"/>
      <w:pPr>
        <w:ind w:left="8499" w:hanging="413"/>
      </w:pPr>
      <w:rPr>
        <w:rFonts w:hint="default"/>
      </w:rPr>
    </w:lvl>
  </w:abstractNum>
  <w:abstractNum w:abstractNumId="73" w15:restartNumberingAfterBreak="0">
    <w:nsid w:val="38723558"/>
    <w:multiLevelType w:val="hybridMultilevel"/>
    <w:tmpl w:val="531A782A"/>
    <w:lvl w:ilvl="0" w:tplc="8362BDAC">
      <w:start w:val="3"/>
      <w:numFmt w:val="lowerRoman"/>
      <w:lvlText w:val="(%1)"/>
      <w:lvlJc w:val="left"/>
      <w:pPr>
        <w:ind w:left="1983" w:hanging="567"/>
      </w:pPr>
      <w:rPr>
        <w:rFonts w:ascii="Times New Roman" w:eastAsia="Times New Roman" w:hAnsi="Times New Roman" w:cs="Times New Roman" w:hint="default"/>
        <w:color w:val="231F20"/>
        <w:w w:val="100"/>
        <w:sz w:val="22"/>
        <w:szCs w:val="22"/>
      </w:rPr>
    </w:lvl>
    <w:lvl w:ilvl="1" w:tplc="EC1219A4">
      <w:numFmt w:val="bullet"/>
      <w:lvlText w:val="•"/>
      <w:lvlJc w:val="left"/>
      <w:pPr>
        <w:ind w:left="2972" w:hanging="567"/>
      </w:pPr>
      <w:rPr>
        <w:rFonts w:hint="default"/>
      </w:rPr>
    </w:lvl>
    <w:lvl w:ilvl="2" w:tplc="2F508CA2">
      <w:numFmt w:val="bullet"/>
      <w:lvlText w:val="•"/>
      <w:lvlJc w:val="left"/>
      <w:pPr>
        <w:ind w:left="3965" w:hanging="567"/>
      </w:pPr>
      <w:rPr>
        <w:rFonts w:hint="default"/>
      </w:rPr>
    </w:lvl>
    <w:lvl w:ilvl="3" w:tplc="CE508570">
      <w:numFmt w:val="bullet"/>
      <w:lvlText w:val="•"/>
      <w:lvlJc w:val="left"/>
      <w:pPr>
        <w:ind w:left="4957" w:hanging="567"/>
      </w:pPr>
      <w:rPr>
        <w:rFonts w:hint="default"/>
      </w:rPr>
    </w:lvl>
    <w:lvl w:ilvl="4" w:tplc="A934B7FE">
      <w:numFmt w:val="bullet"/>
      <w:lvlText w:val="•"/>
      <w:lvlJc w:val="left"/>
      <w:pPr>
        <w:ind w:left="5950" w:hanging="567"/>
      </w:pPr>
      <w:rPr>
        <w:rFonts w:hint="default"/>
      </w:rPr>
    </w:lvl>
    <w:lvl w:ilvl="5" w:tplc="FB0A7604">
      <w:numFmt w:val="bullet"/>
      <w:lvlText w:val="•"/>
      <w:lvlJc w:val="left"/>
      <w:pPr>
        <w:ind w:left="6942" w:hanging="567"/>
      </w:pPr>
      <w:rPr>
        <w:rFonts w:hint="default"/>
      </w:rPr>
    </w:lvl>
    <w:lvl w:ilvl="6" w:tplc="D5B06846">
      <w:numFmt w:val="bullet"/>
      <w:lvlText w:val="•"/>
      <w:lvlJc w:val="left"/>
      <w:pPr>
        <w:ind w:left="7935" w:hanging="567"/>
      </w:pPr>
      <w:rPr>
        <w:rFonts w:hint="default"/>
      </w:rPr>
    </w:lvl>
    <w:lvl w:ilvl="7" w:tplc="D2081054">
      <w:numFmt w:val="bullet"/>
      <w:lvlText w:val="•"/>
      <w:lvlJc w:val="left"/>
      <w:pPr>
        <w:ind w:left="8927" w:hanging="567"/>
      </w:pPr>
      <w:rPr>
        <w:rFonts w:hint="default"/>
      </w:rPr>
    </w:lvl>
    <w:lvl w:ilvl="8" w:tplc="B3203FC4">
      <w:numFmt w:val="bullet"/>
      <w:lvlText w:val="•"/>
      <w:lvlJc w:val="left"/>
      <w:pPr>
        <w:ind w:left="9920" w:hanging="567"/>
      </w:pPr>
      <w:rPr>
        <w:rFonts w:hint="default"/>
      </w:rPr>
    </w:lvl>
  </w:abstractNum>
  <w:abstractNum w:abstractNumId="74" w15:restartNumberingAfterBreak="0">
    <w:nsid w:val="38F143AF"/>
    <w:multiLevelType w:val="multilevel"/>
    <w:tmpl w:val="49906AA4"/>
    <w:lvl w:ilvl="0">
      <w:start w:val="29"/>
      <w:numFmt w:val="decimal"/>
      <w:lvlText w:val="%1"/>
      <w:lvlJc w:val="left"/>
      <w:pPr>
        <w:ind w:left="1417" w:hanging="567"/>
      </w:pPr>
      <w:rPr>
        <w:rFonts w:hint="default"/>
      </w:rPr>
    </w:lvl>
    <w:lvl w:ilvl="1">
      <w:numFmt w:val="decimal"/>
      <w:lvlText w:val="%1.%2"/>
      <w:lvlJc w:val="left"/>
      <w:pPr>
        <w:ind w:left="1417" w:hanging="567"/>
      </w:pPr>
      <w:rPr>
        <w:rFonts w:hint="default"/>
        <w:b/>
        <w:bCs/>
        <w:spacing w:val="-23"/>
        <w:w w:val="100"/>
      </w:rPr>
    </w:lvl>
    <w:lvl w:ilvl="2">
      <w:start w:val="1"/>
      <w:numFmt w:val="lowerLetter"/>
      <w:lvlText w:val="%3)"/>
      <w:lvlJc w:val="left"/>
      <w:pPr>
        <w:ind w:left="1848" w:hanging="432"/>
      </w:pPr>
      <w:rPr>
        <w:rFonts w:ascii="Times New Roman" w:eastAsia="Times New Roman" w:hAnsi="Times New Roman" w:cs="Times New Roman" w:hint="default"/>
        <w:color w:val="231F20"/>
        <w:w w:val="100"/>
        <w:sz w:val="22"/>
        <w:szCs w:val="22"/>
      </w:rPr>
    </w:lvl>
    <w:lvl w:ilvl="3">
      <w:numFmt w:val="bullet"/>
      <w:lvlText w:val="•"/>
      <w:lvlJc w:val="left"/>
      <w:pPr>
        <w:ind w:left="4076" w:hanging="432"/>
      </w:pPr>
      <w:rPr>
        <w:rFonts w:hint="default"/>
      </w:rPr>
    </w:lvl>
    <w:lvl w:ilvl="4">
      <w:numFmt w:val="bullet"/>
      <w:lvlText w:val="•"/>
      <w:lvlJc w:val="left"/>
      <w:pPr>
        <w:ind w:left="5195" w:hanging="432"/>
      </w:pPr>
      <w:rPr>
        <w:rFonts w:hint="default"/>
      </w:rPr>
    </w:lvl>
    <w:lvl w:ilvl="5">
      <w:numFmt w:val="bullet"/>
      <w:lvlText w:val="•"/>
      <w:lvlJc w:val="left"/>
      <w:pPr>
        <w:ind w:left="6313" w:hanging="432"/>
      </w:pPr>
      <w:rPr>
        <w:rFonts w:hint="default"/>
      </w:rPr>
    </w:lvl>
    <w:lvl w:ilvl="6">
      <w:numFmt w:val="bullet"/>
      <w:lvlText w:val="•"/>
      <w:lvlJc w:val="left"/>
      <w:pPr>
        <w:ind w:left="7431" w:hanging="432"/>
      </w:pPr>
      <w:rPr>
        <w:rFonts w:hint="default"/>
      </w:rPr>
    </w:lvl>
    <w:lvl w:ilvl="7">
      <w:numFmt w:val="bullet"/>
      <w:lvlText w:val="•"/>
      <w:lvlJc w:val="left"/>
      <w:pPr>
        <w:ind w:left="8550" w:hanging="432"/>
      </w:pPr>
      <w:rPr>
        <w:rFonts w:hint="default"/>
      </w:rPr>
    </w:lvl>
    <w:lvl w:ilvl="8">
      <w:numFmt w:val="bullet"/>
      <w:lvlText w:val="•"/>
      <w:lvlJc w:val="left"/>
      <w:pPr>
        <w:ind w:left="9668" w:hanging="432"/>
      </w:pPr>
      <w:rPr>
        <w:rFonts w:hint="default"/>
      </w:rPr>
    </w:lvl>
  </w:abstractNum>
  <w:abstractNum w:abstractNumId="75" w15:restartNumberingAfterBreak="0">
    <w:nsid w:val="38F8479D"/>
    <w:multiLevelType w:val="multilevel"/>
    <w:tmpl w:val="7C2414CE"/>
    <w:lvl w:ilvl="0">
      <w:start w:val="6"/>
      <w:numFmt w:val="decimal"/>
      <w:lvlText w:val="%1"/>
      <w:lvlJc w:val="left"/>
      <w:pPr>
        <w:ind w:left="1432" w:hanging="571"/>
      </w:pPr>
      <w:rPr>
        <w:rFonts w:hint="default"/>
      </w:rPr>
    </w:lvl>
    <w:lvl w:ilvl="1">
      <w:numFmt w:val="decimal"/>
      <w:lvlText w:val="%1.%2"/>
      <w:lvlJc w:val="left"/>
      <w:pPr>
        <w:ind w:left="1432" w:hanging="571"/>
      </w:pPr>
      <w:rPr>
        <w:rFonts w:hint="default"/>
        <w:b/>
        <w:bCs/>
        <w:spacing w:val="-31"/>
        <w:w w:val="100"/>
      </w:rPr>
    </w:lvl>
    <w:lvl w:ilvl="2">
      <w:start w:val="1"/>
      <w:numFmt w:val="lowerRoman"/>
      <w:lvlText w:val="%3)"/>
      <w:lvlJc w:val="left"/>
      <w:pPr>
        <w:ind w:left="1780" w:hanging="360"/>
      </w:pPr>
      <w:rPr>
        <w:rFonts w:ascii="Times New Roman" w:eastAsia="Times New Roman" w:hAnsi="Times New Roman" w:cs="Times New Roman" w:hint="default"/>
        <w:color w:val="231F20"/>
        <w:w w:val="100"/>
        <w:sz w:val="22"/>
        <w:szCs w:val="22"/>
      </w:rPr>
    </w:lvl>
    <w:lvl w:ilvl="3">
      <w:numFmt w:val="bullet"/>
      <w:lvlText w:val="•"/>
      <w:lvlJc w:val="left"/>
      <w:pPr>
        <w:ind w:left="4030" w:hanging="360"/>
      </w:pPr>
      <w:rPr>
        <w:rFonts w:hint="default"/>
      </w:rPr>
    </w:lvl>
    <w:lvl w:ilvl="4">
      <w:numFmt w:val="bullet"/>
      <w:lvlText w:val="•"/>
      <w:lvlJc w:val="left"/>
      <w:pPr>
        <w:ind w:left="5155" w:hanging="360"/>
      </w:pPr>
      <w:rPr>
        <w:rFonts w:hint="default"/>
      </w:rPr>
    </w:lvl>
    <w:lvl w:ilvl="5">
      <w:numFmt w:val="bullet"/>
      <w:lvlText w:val="•"/>
      <w:lvlJc w:val="left"/>
      <w:pPr>
        <w:ind w:left="6280" w:hanging="360"/>
      </w:pPr>
      <w:rPr>
        <w:rFonts w:hint="default"/>
      </w:rPr>
    </w:lvl>
    <w:lvl w:ilvl="6">
      <w:numFmt w:val="bullet"/>
      <w:lvlText w:val="•"/>
      <w:lvlJc w:val="left"/>
      <w:pPr>
        <w:ind w:left="7405" w:hanging="360"/>
      </w:pPr>
      <w:rPr>
        <w:rFonts w:hint="default"/>
      </w:rPr>
    </w:lvl>
    <w:lvl w:ilvl="7">
      <w:numFmt w:val="bullet"/>
      <w:lvlText w:val="•"/>
      <w:lvlJc w:val="left"/>
      <w:pPr>
        <w:ind w:left="8530" w:hanging="360"/>
      </w:pPr>
      <w:rPr>
        <w:rFonts w:hint="default"/>
      </w:rPr>
    </w:lvl>
    <w:lvl w:ilvl="8">
      <w:numFmt w:val="bullet"/>
      <w:lvlText w:val="•"/>
      <w:lvlJc w:val="left"/>
      <w:pPr>
        <w:ind w:left="9655" w:hanging="360"/>
      </w:pPr>
      <w:rPr>
        <w:rFonts w:hint="default"/>
      </w:rPr>
    </w:lvl>
  </w:abstractNum>
  <w:abstractNum w:abstractNumId="76" w15:restartNumberingAfterBreak="0">
    <w:nsid w:val="39A95B0A"/>
    <w:multiLevelType w:val="multilevel"/>
    <w:tmpl w:val="795EB1CA"/>
    <w:lvl w:ilvl="0">
      <w:start w:val="14"/>
      <w:numFmt w:val="decimal"/>
      <w:lvlText w:val="%1"/>
      <w:lvlJc w:val="left"/>
      <w:pPr>
        <w:ind w:left="817" w:hanging="668"/>
      </w:pPr>
      <w:rPr>
        <w:rFonts w:hint="default"/>
      </w:rPr>
    </w:lvl>
    <w:lvl w:ilvl="1">
      <w:start w:val="7"/>
      <w:numFmt w:val="decimal"/>
      <w:lvlText w:val="%1.%2"/>
      <w:lvlJc w:val="left"/>
      <w:pPr>
        <w:ind w:left="817" w:hanging="668"/>
      </w:pPr>
      <w:rPr>
        <w:rFonts w:ascii="Times New Roman" w:eastAsia="Times New Roman" w:hAnsi="Times New Roman" w:cs="Times New Roman" w:hint="default"/>
        <w:b/>
        <w:bCs/>
        <w:color w:val="231F20"/>
        <w:w w:val="100"/>
        <w:sz w:val="22"/>
        <w:szCs w:val="22"/>
      </w:rPr>
    </w:lvl>
    <w:lvl w:ilvl="2">
      <w:start w:val="1"/>
      <w:numFmt w:val="decimal"/>
      <w:lvlText w:val="%1.%2.%3"/>
      <w:lvlJc w:val="left"/>
      <w:pPr>
        <w:ind w:left="824" w:hanging="668"/>
      </w:pPr>
      <w:rPr>
        <w:rFonts w:ascii="Times New Roman" w:eastAsia="Times New Roman" w:hAnsi="Times New Roman" w:cs="Times New Roman" w:hint="default"/>
        <w:color w:val="231F20"/>
        <w:spacing w:val="-23"/>
        <w:w w:val="100"/>
        <w:sz w:val="22"/>
        <w:szCs w:val="22"/>
      </w:rPr>
    </w:lvl>
    <w:lvl w:ilvl="3">
      <w:start w:val="1"/>
      <w:numFmt w:val="lowerLetter"/>
      <w:lvlText w:val="%4)"/>
      <w:lvlJc w:val="left"/>
      <w:pPr>
        <w:ind w:left="1311" w:hanging="492"/>
      </w:pPr>
      <w:rPr>
        <w:rFonts w:ascii="Times New Roman" w:eastAsia="Times New Roman" w:hAnsi="Times New Roman" w:cs="Times New Roman" w:hint="default"/>
        <w:color w:val="231F20"/>
        <w:w w:val="100"/>
        <w:sz w:val="22"/>
        <w:szCs w:val="22"/>
      </w:rPr>
    </w:lvl>
    <w:lvl w:ilvl="4">
      <w:numFmt w:val="bullet"/>
      <w:lvlText w:val="•"/>
      <w:lvlJc w:val="left"/>
      <w:pPr>
        <w:ind w:left="1320" w:hanging="492"/>
      </w:pPr>
      <w:rPr>
        <w:rFonts w:hint="default"/>
      </w:rPr>
    </w:lvl>
    <w:lvl w:ilvl="5">
      <w:numFmt w:val="bullet"/>
      <w:lvlText w:val="•"/>
      <w:lvlJc w:val="left"/>
      <w:pPr>
        <w:ind w:left="2877" w:hanging="492"/>
      </w:pPr>
      <w:rPr>
        <w:rFonts w:hint="default"/>
      </w:rPr>
    </w:lvl>
    <w:lvl w:ilvl="6">
      <w:numFmt w:val="bullet"/>
      <w:lvlText w:val="•"/>
      <w:lvlJc w:val="left"/>
      <w:pPr>
        <w:ind w:left="4435" w:hanging="492"/>
      </w:pPr>
      <w:rPr>
        <w:rFonts w:hint="default"/>
      </w:rPr>
    </w:lvl>
    <w:lvl w:ilvl="7">
      <w:numFmt w:val="bullet"/>
      <w:lvlText w:val="•"/>
      <w:lvlJc w:val="left"/>
      <w:pPr>
        <w:ind w:left="5992" w:hanging="492"/>
      </w:pPr>
      <w:rPr>
        <w:rFonts w:hint="default"/>
      </w:rPr>
    </w:lvl>
    <w:lvl w:ilvl="8">
      <w:numFmt w:val="bullet"/>
      <w:lvlText w:val="•"/>
      <w:lvlJc w:val="left"/>
      <w:pPr>
        <w:ind w:left="7550" w:hanging="492"/>
      </w:pPr>
      <w:rPr>
        <w:rFonts w:hint="default"/>
      </w:rPr>
    </w:lvl>
  </w:abstractNum>
  <w:abstractNum w:abstractNumId="77" w15:restartNumberingAfterBreak="0">
    <w:nsid w:val="3A533616"/>
    <w:multiLevelType w:val="hybridMultilevel"/>
    <w:tmpl w:val="34FC086E"/>
    <w:lvl w:ilvl="0" w:tplc="B3C62158">
      <w:start w:val="1"/>
      <w:numFmt w:val="lowerLetter"/>
      <w:lvlText w:val="(%1)"/>
      <w:lvlJc w:val="left"/>
      <w:pPr>
        <w:ind w:left="1830" w:hanging="513"/>
      </w:pPr>
      <w:rPr>
        <w:rFonts w:ascii="Times New Roman" w:eastAsia="Times New Roman" w:hAnsi="Times New Roman" w:cs="Times New Roman" w:hint="default"/>
        <w:color w:val="231F20"/>
        <w:w w:val="100"/>
        <w:sz w:val="22"/>
        <w:szCs w:val="22"/>
      </w:rPr>
    </w:lvl>
    <w:lvl w:ilvl="1" w:tplc="AD842100">
      <w:numFmt w:val="bullet"/>
      <w:lvlText w:val="•"/>
      <w:lvlJc w:val="left"/>
      <w:pPr>
        <w:ind w:left="2722" w:hanging="513"/>
      </w:pPr>
      <w:rPr>
        <w:rFonts w:hint="default"/>
      </w:rPr>
    </w:lvl>
    <w:lvl w:ilvl="2" w:tplc="5E72B21E">
      <w:numFmt w:val="bullet"/>
      <w:lvlText w:val="•"/>
      <w:lvlJc w:val="left"/>
      <w:pPr>
        <w:ind w:left="3605" w:hanging="513"/>
      </w:pPr>
      <w:rPr>
        <w:rFonts w:hint="default"/>
      </w:rPr>
    </w:lvl>
    <w:lvl w:ilvl="3" w:tplc="95AA0106">
      <w:numFmt w:val="bullet"/>
      <w:lvlText w:val="•"/>
      <w:lvlJc w:val="left"/>
      <w:pPr>
        <w:ind w:left="4487" w:hanging="513"/>
      </w:pPr>
      <w:rPr>
        <w:rFonts w:hint="default"/>
      </w:rPr>
    </w:lvl>
    <w:lvl w:ilvl="4" w:tplc="BBA4341A">
      <w:numFmt w:val="bullet"/>
      <w:lvlText w:val="•"/>
      <w:lvlJc w:val="left"/>
      <w:pPr>
        <w:ind w:left="5370" w:hanging="513"/>
      </w:pPr>
      <w:rPr>
        <w:rFonts w:hint="default"/>
      </w:rPr>
    </w:lvl>
    <w:lvl w:ilvl="5" w:tplc="547C736C">
      <w:numFmt w:val="bullet"/>
      <w:lvlText w:val="•"/>
      <w:lvlJc w:val="left"/>
      <w:pPr>
        <w:ind w:left="6252" w:hanging="513"/>
      </w:pPr>
      <w:rPr>
        <w:rFonts w:hint="default"/>
      </w:rPr>
    </w:lvl>
    <w:lvl w:ilvl="6" w:tplc="8E34CFC2">
      <w:numFmt w:val="bullet"/>
      <w:lvlText w:val="•"/>
      <w:lvlJc w:val="left"/>
      <w:pPr>
        <w:ind w:left="7135" w:hanging="513"/>
      </w:pPr>
      <w:rPr>
        <w:rFonts w:hint="default"/>
      </w:rPr>
    </w:lvl>
    <w:lvl w:ilvl="7" w:tplc="CB8C6B3C">
      <w:numFmt w:val="bullet"/>
      <w:lvlText w:val="•"/>
      <w:lvlJc w:val="left"/>
      <w:pPr>
        <w:ind w:left="8017" w:hanging="513"/>
      </w:pPr>
      <w:rPr>
        <w:rFonts w:hint="default"/>
      </w:rPr>
    </w:lvl>
    <w:lvl w:ilvl="8" w:tplc="3D380142">
      <w:numFmt w:val="bullet"/>
      <w:lvlText w:val="•"/>
      <w:lvlJc w:val="left"/>
      <w:pPr>
        <w:ind w:left="8900" w:hanging="513"/>
      </w:pPr>
      <w:rPr>
        <w:rFonts w:hint="default"/>
      </w:rPr>
    </w:lvl>
  </w:abstractNum>
  <w:abstractNum w:abstractNumId="78" w15:restartNumberingAfterBreak="0">
    <w:nsid w:val="3AD13634"/>
    <w:multiLevelType w:val="multilevel"/>
    <w:tmpl w:val="09AA2956"/>
    <w:lvl w:ilvl="0">
      <w:start w:val="33"/>
      <w:numFmt w:val="decimal"/>
      <w:lvlText w:val="%1"/>
      <w:lvlJc w:val="left"/>
      <w:pPr>
        <w:ind w:left="1402" w:hanging="540"/>
      </w:pPr>
      <w:rPr>
        <w:rFonts w:hint="default"/>
      </w:rPr>
    </w:lvl>
    <w:lvl w:ilvl="1">
      <w:numFmt w:val="decimal"/>
      <w:lvlText w:val="%1.%2"/>
      <w:lvlJc w:val="left"/>
      <w:pPr>
        <w:ind w:left="1402" w:hanging="540"/>
      </w:pPr>
      <w:rPr>
        <w:rFonts w:hint="default"/>
        <w:b/>
        <w:bCs/>
        <w:spacing w:val="-23"/>
        <w:w w:val="99"/>
      </w:rPr>
    </w:lvl>
    <w:lvl w:ilvl="2">
      <w:numFmt w:val="bullet"/>
      <w:lvlText w:val="•"/>
      <w:lvlJc w:val="left"/>
      <w:pPr>
        <w:ind w:left="3501" w:hanging="540"/>
      </w:pPr>
      <w:rPr>
        <w:rFonts w:hint="default"/>
      </w:rPr>
    </w:lvl>
    <w:lvl w:ilvl="3">
      <w:numFmt w:val="bullet"/>
      <w:lvlText w:val="•"/>
      <w:lvlJc w:val="left"/>
      <w:pPr>
        <w:ind w:left="4551" w:hanging="540"/>
      </w:pPr>
      <w:rPr>
        <w:rFonts w:hint="default"/>
      </w:rPr>
    </w:lvl>
    <w:lvl w:ilvl="4">
      <w:numFmt w:val="bullet"/>
      <w:lvlText w:val="•"/>
      <w:lvlJc w:val="left"/>
      <w:pPr>
        <w:ind w:left="5602" w:hanging="540"/>
      </w:pPr>
      <w:rPr>
        <w:rFonts w:hint="default"/>
      </w:rPr>
    </w:lvl>
    <w:lvl w:ilvl="5">
      <w:numFmt w:val="bullet"/>
      <w:lvlText w:val="•"/>
      <w:lvlJc w:val="left"/>
      <w:pPr>
        <w:ind w:left="6652" w:hanging="540"/>
      </w:pPr>
      <w:rPr>
        <w:rFonts w:hint="default"/>
      </w:rPr>
    </w:lvl>
    <w:lvl w:ilvl="6">
      <w:numFmt w:val="bullet"/>
      <w:lvlText w:val="•"/>
      <w:lvlJc w:val="left"/>
      <w:pPr>
        <w:ind w:left="7703" w:hanging="540"/>
      </w:pPr>
      <w:rPr>
        <w:rFonts w:hint="default"/>
      </w:rPr>
    </w:lvl>
    <w:lvl w:ilvl="7">
      <w:numFmt w:val="bullet"/>
      <w:lvlText w:val="•"/>
      <w:lvlJc w:val="left"/>
      <w:pPr>
        <w:ind w:left="8753" w:hanging="540"/>
      </w:pPr>
      <w:rPr>
        <w:rFonts w:hint="default"/>
      </w:rPr>
    </w:lvl>
    <w:lvl w:ilvl="8">
      <w:numFmt w:val="bullet"/>
      <w:lvlText w:val="•"/>
      <w:lvlJc w:val="left"/>
      <w:pPr>
        <w:ind w:left="9804" w:hanging="540"/>
      </w:pPr>
      <w:rPr>
        <w:rFonts w:hint="default"/>
      </w:rPr>
    </w:lvl>
  </w:abstractNum>
  <w:abstractNum w:abstractNumId="79" w15:restartNumberingAfterBreak="0">
    <w:nsid w:val="3BD1137D"/>
    <w:multiLevelType w:val="multilevel"/>
    <w:tmpl w:val="2AB8261C"/>
    <w:lvl w:ilvl="0">
      <w:start w:val="13"/>
      <w:numFmt w:val="decimal"/>
      <w:lvlText w:val="%1"/>
      <w:lvlJc w:val="left"/>
      <w:pPr>
        <w:ind w:left="819" w:hanging="668"/>
      </w:pPr>
      <w:rPr>
        <w:rFonts w:hint="default"/>
      </w:rPr>
    </w:lvl>
    <w:lvl w:ilvl="1">
      <w:start w:val="3"/>
      <w:numFmt w:val="decimal"/>
      <w:lvlText w:val="%1.%2"/>
      <w:lvlJc w:val="left"/>
      <w:pPr>
        <w:ind w:left="819" w:hanging="668"/>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811" w:hanging="668"/>
      </w:pPr>
      <w:rPr>
        <w:rFonts w:ascii="Times New Roman" w:eastAsia="Times New Roman" w:hAnsi="Times New Roman" w:cs="Times New Roman" w:hint="default"/>
        <w:color w:val="231F20"/>
        <w:spacing w:val="-18"/>
        <w:w w:val="99"/>
        <w:sz w:val="22"/>
        <w:szCs w:val="22"/>
      </w:rPr>
    </w:lvl>
    <w:lvl w:ilvl="3">
      <w:numFmt w:val="bullet"/>
      <w:lvlText w:val="•"/>
      <w:lvlJc w:val="left"/>
      <w:pPr>
        <w:ind w:left="3773" w:hanging="668"/>
      </w:pPr>
      <w:rPr>
        <w:rFonts w:hint="default"/>
      </w:rPr>
    </w:lvl>
    <w:lvl w:ilvl="4">
      <w:numFmt w:val="bullet"/>
      <w:lvlText w:val="•"/>
      <w:lvlJc w:val="left"/>
      <w:pPr>
        <w:ind w:left="4758" w:hanging="668"/>
      </w:pPr>
      <w:rPr>
        <w:rFonts w:hint="default"/>
      </w:rPr>
    </w:lvl>
    <w:lvl w:ilvl="5">
      <w:numFmt w:val="bullet"/>
      <w:lvlText w:val="•"/>
      <w:lvlJc w:val="left"/>
      <w:pPr>
        <w:ind w:left="5742" w:hanging="668"/>
      </w:pPr>
      <w:rPr>
        <w:rFonts w:hint="default"/>
      </w:rPr>
    </w:lvl>
    <w:lvl w:ilvl="6">
      <w:numFmt w:val="bullet"/>
      <w:lvlText w:val="•"/>
      <w:lvlJc w:val="left"/>
      <w:pPr>
        <w:ind w:left="6727" w:hanging="668"/>
      </w:pPr>
      <w:rPr>
        <w:rFonts w:hint="default"/>
      </w:rPr>
    </w:lvl>
    <w:lvl w:ilvl="7">
      <w:numFmt w:val="bullet"/>
      <w:lvlText w:val="•"/>
      <w:lvlJc w:val="left"/>
      <w:pPr>
        <w:ind w:left="7711" w:hanging="668"/>
      </w:pPr>
      <w:rPr>
        <w:rFonts w:hint="default"/>
      </w:rPr>
    </w:lvl>
    <w:lvl w:ilvl="8">
      <w:numFmt w:val="bullet"/>
      <w:lvlText w:val="•"/>
      <w:lvlJc w:val="left"/>
      <w:pPr>
        <w:ind w:left="8696" w:hanging="668"/>
      </w:pPr>
      <w:rPr>
        <w:rFonts w:hint="default"/>
      </w:rPr>
    </w:lvl>
  </w:abstractNum>
  <w:abstractNum w:abstractNumId="80" w15:restartNumberingAfterBreak="0">
    <w:nsid w:val="3C3B71B1"/>
    <w:multiLevelType w:val="multilevel"/>
    <w:tmpl w:val="FD8A25D6"/>
    <w:lvl w:ilvl="0">
      <w:start w:val="3"/>
      <w:numFmt w:val="decimal"/>
      <w:lvlText w:val="%1"/>
      <w:lvlJc w:val="left"/>
      <w:pPr>
        <w:ind w:left="1410" w:hanging="552"/>
      </w:pPr>
      <w:rPr>
        <w:rFonts w:hint="default"/>
      </w:rPr>
    </w:lvl>
    <w:lvl w:ilvl="1">
      <w:numFmt w:val="decimal"/>
      <w:lvlText w:val="%1.%2"/>
      <w:lvlJc w:val="left"/>
      <w:pPr>
        <w:ind w:left="1410" w:hanging="552"/>
      </w:pPr>
      <w:rPr>
        <w:rFonts w:hint="default"/>
        <w:b/>
        <w:bCs/>
        <w:i w:val="0"/>
        <w:iCs/>
        <w:spacing w:val="-23"/>
        <w:w w:val="100"/>
      </w:rPr>
    </w:lvl>
    <w:lvl w:ilvl="2">
      <w:start w:val="1"/>
      <w:numFmt w:val="lowerLetter"/>
      <w:lvlText w:val="%3)"/>
      <w:lvlJc w:val="left"/>
      <w:pPr>
        <w:ind w:left="1984" w:hanging="567"/>
      </w:pPr>
      <w:rPr>
        <w:rFonts w:ascii="Times New Roman" w:eastAsia="Times New Roman" w:hAnsi="Times New Roman" w:cs="Times New Roman" w:hint="default"/>
        <w:color w:val="231F20"/>
        <w:w w:val="100"/>
        <w:sz w:val="22"/>
        <w:szCs w:val="22"/>
      </w:rPr>
    </w:lvl>
    <w:lvl w:ilvl="3">
      <w:start w:val="1"/>
      <w:numFmt w:val="lowerRoman"/>
      <w:lvlText w:val="%4)"/>
      <w:lvlJc w:val="left"/>
      <w:pPr>
        <w:ind w:left="2410" w:hanging="426"/>
      </w:pPr>
      <w:rPr>
        <w:rFonts w:ascii="Times New Roman" w:eastAsia="Times New Roman" w:hAnsi="Times New Roman" w:cs="Times New Roman" w:hint="default"/>
        <w:color w:val="231F20"/>
        <w:w w:val="100"/>
        <w:sz w:val="22"/>
        <w:szCs w:val="22"/>
      </w:rPr>
    </w:lvl>
    <w:lvl w:ilvl="4">
      <w:numFmt w:val="bullet"/>
      <w:lvlText w:val="•"/>
      <w:lvlJc w:val="left"/>
      <w:pPr>
        <w:ind w:left="4791" w:hanging="426"/>
      </w:pPr>
      <w:rPr>
        <w:rFonts w:hint="default"/>
      </w:rPr>
    </w:lvl>
    <w:lvl w:ilvl="5">
      <w:numFmt w:val="bullet"/>
      <w:lvlText w:val="•"/>
      <w:lvlJc w:val="left"/>
      <w:pPr>
        <w:ind w:left="5977" w:hanging="426"/>
      </w:pPr>
      <w:rPr>
        <w:rFonts w:hint="default"/>
      </w:rPr>
    </w:lvl>
    <w:lvl w:ilvl="6">
      <w:numFmt w:val="bullet"/>
      <w:lvlText w:val="•"/>
      <w:lvlJc w:val="left"/>
      <w:pPr>
        <w:ind w:left="7162" w:hanging="426"/>
      </w:pPr>
      <w:rPr>
        <w:rFonts w:hint="default"/>
      </w:rPr>
    </w:lvl>
    <w:lvl w:ilvl="7">
      <w:numFmt w:val="bullet"/>
      <w:lvlText w:val="•"/>
      <w:lvlJc w:val="left"/>
      <w:pPr>
        <w:ind w:left="8348" w:hanging="426"/>
      </w:pPr>
      <w:rPr>
        <w:rFonts w:hint="default"/>
      </w:rPr>
    </w:lvl>
    <w:lvl w:ilvl="8">
      <w:numFmt w:val="bullet"/>
      <w:lvlText w:val="•"/>
      <w:lvlJc w:val="left"/>
      <w:pPr>
        <w:ind w:left="9534" w:hanging="426"/>
      </w:pPr>
      <w:rPr>
        <w:rFonts w:hint="default"/>
      </w:rPr>
    </w:lvl>
  </w:abstractNum>
  <w:abstractNum w:abstractNumId="81" w15:restartNumberingAfterBreak="0">
    <w:nsid w:val="3E602043"/>
    <w:multiLevelType w:val="hybridMultilevel"/>
    <w:tmpl w:val="A58429DA"/>
    <w:lvl w:ilvl="0" w:tplc="D46CCF4E">
      <w:start w:val="1"/>
      <w:numFmt w:val="lowerLetter"/>
      <w:lvlText w:val="(%1)"/>
      <w:lvlJc w:val="left"/>
      <w:pPr>
        <w:ind w:left="1983" w:hanging="567"/>
      </w:pPr>
      <w:rPr>
        <w:rFonts w:ascii="Times New Roman" w:eastAsia="Times New Roman" w:hAnsi="Times New Roman" w:cs="Times New Roman" w:hint="default"/>
        <w:color w:val="231F20"/>
        <w:w w:val="100"/>
        <w:sz w:val="22"/>
        <w:szCs w:val="22"/>
      </w:rPr>
    </w:lvl>
    <w:lvl w:ilvl="1" w:tplc="9D569B8A">
      <w:numFmt w:val="bullet"/>
      <w:lvlText w:val="•"/>
      <w:lvlJc w:val="left"/>
      <w:pPr>
        <w:ind w:left="2972" w:hanging="567"/>
      </w:pPr>
      <w:rPr>
        <w:rFonts w:hint="default"/>
      </w:rPr>
    </w:lvl>
    <w:lvl w:ilvl="2" w:tplc="65AE1FBA">
      <w:numFmt w:val="bullet"/>
      <w:lvlText w:val="•"/>
      <w:lvlJc w:val="left"/>
      <w:pPr>
        <w:ind w:left="3965" w:hanging="567"/>
      </w:pPr>
      <w:rPr>
        <w:rFonts w:hint="default"/>
      </w:rPr>
    </w:lvl>
    <w:lvl w:ilvl="3" w:tplc="8084CE98">
      <w:numFmt w:val="bullet"/>
      <w:lvlText w:val="•"/>
      <w:lvlJc w:val="left"/>
      <w:pPr>
        <w:ind w:left="4957" w:hanging="567"/>
      </w:pPr>
      <w:rPr>
        <w:rFonts w:hint="default"/>
      </w:rPr>
    </w:lvl>
    <w:lvl w:ilvl="4" w:tplc="44781814">
      <w:numFmt w:val="bullet"/>
      <w:lvlText w:val="•"/>
      <w:lvlJc w:val="left"/>
      <w:pPr>
        <w:ind w:left="5950" w:hanging="567"/>
      </w:pPr>
      <w:rPr>
        <w:rFonts w:hint="default"/>
      </w:rPr>
    </w:lvl>
    <w:lvl w:ilvl="5" w:tplc="3196B7D8">
      <w:numFmt w:val="bullet"/>
      <w:lvlText w:val="•"/>
      <w:lvlJc w:val="left"/>
      <w:pPr>
        <w:ind w:left="6942" w:hanging="567"/>
      </w:pPr>
      <w:rPr>
        <w:rFonts w:hint="default"/>
      </w:rPr>
    </w:lvl>
    <w:lvl w:ilvl="6" w:tplc="8F0416EC">
      <w:numFmt w:val="bullet"/>
      <w:lvlText w:val="•"/>
      <w:lvlJc w:val="left"/>
      <w:pPr>
        <w:ind w:left="7935" w:hanging="567"/>
      </w:pPr>
      <w:rPr>
        <w:rFonts w:hint="default"/>
      </w:rPr>
    </w:lvl>
    <w:lvl w:ilvl="7" w:tplc="E2A42878">
      <w:numFmt w:val="bullet"/>
      <w:lvlText w:val="•"/>
      <w:lvlJc w:val="left"/>
      <w:pPr>
        <w:ind w:left="8927" w:hanging="567"/>
      </w:pPr>
      <w:rPr>
        <w:rFonts w:hint="default"/>
      </w:rPr>
    </w:lvl>
    <w:lvl w:ilvl="8" w:tplc="D43811B4">
      <w:numFmt w:val="bullet"/>
      <w:lvlText w:val="•"/>
      <w:lvlJc w:val="left"/>
      <w:pPr>
        <w:ind w:left="9920" w:hanging="567"/>
      </w:pPr>
      <w:rPr>
        <w:rFonts w:hint="default"/>
      </w:rPr>
    </w:lvl>
  </w:abstractNum>
  <w:abstractNum w:abstractNumId="82" w15:restartNumberingAfterBreak="0">
    <w:nsid w:val="3F212281"/>
    <w:multiLevelType w:val="multilevel"/>
    <w:tmpl w:val="2B78E100"/>
    <w:lvl w:ilvl="0">
      <w:start w:val="40"/>
      <w:numFmt w:val="decimal"/>
      <w:lvlText w:val="%1"/>
      <w:lvlJc w:val="left"/>
      <w:pPr>
        <w:ind w:left="1401" w:hanging="552"/>
      </w:pPr>
      <w:rPr>
        <w:rFonts w:hint="default"/>
      </w:rPr>
    </w:lvl>
    <w:lvl w:ilvl="1">
      <w:numFmt w:val="decimal"/>
      <w:lvlText w:val="%1.%2"/>
      <w:lvlJc w:val="left"/>
      <w:pPr>
        <w:ind w:left="1401" w:hanging="552"/>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965" w:hanging="564"/>
      </w:pPr>
      <w:rPr>
        <w:rFonts w:ascii="Times New Roman" w:eastAsia="Times New Roman" w:hAnsi="Times New Roman" w:cs="Times New Roman" w:hint="default"/>
        <w:color w:val="231F20"/>
        <w:w w:val="100"/>
        <w:sz w:val="22"/>
        <w:szCs w:val="22"/>
      </w:rPr>
    </w:lvl>
    <w:lvl w:ilvl="3">
      <w:numFmt w:val="bullet"/>
      <w:lvlText w:val="•"/>
      <w:lvlJc w:val="left"/>
      <w:pPr>
        <w:ind w:left="4170" w:hanging="564"/>
      </w:pPr>
      <w:rPr>
        <w:rFonts w:hint="default"/>
      </w:rPr>
    </w:lvl>
    <w:lvl w:ilvl="4">
      <w:numFmt w:val="bullet"/>
      <w:lvlText w:val="•"/>
      <w:lvlJc w:val="left"/>
      <w:pPr>
        <w:ind w:left="5275" w:hanging="564"/>
      </w:pPr>
      <w:rPr>
        <w:rFonts w:hint="default"/>
      </w:rPr>
    </w:lvl>
    <w:lvl w:ilvl="5">
      <w:numFmt w:val="bullet"/>
      <w:lvlText w:val="•"/>
      <w:lvlJc w:val="left"/>
      <w:pPr>
        <w:ind w:left="6380" w:hanging="564"/>
      </w:pPr>
      <w:rPr>
        <w:rFonts w:hint="default"/>
      </w:rPr>
    </w:lvl>
    <w:lvl w:ilvl="6">
      <w:numFmt w:val="bullet"/>
      <w:lvlText w:val="•"/>
      <w:lvlJc w:val="left"/>
      <w:pPr>
        <w:ind w:left="7485" w:hanging="564"/>
      </w:pPr>
      <w:rPr>
        <w:rFonts w:hint="default"/>
      </w:rPr>
    </w:lvl>
    <w:lvl w:ilvl="7">
      <w:numFmt w:val="bullet"/>
      <w:lvlText w:val="•"/>
      <w:lvlJc w:val="left"/>
      <w:pPr>
        <w:ind w:left="8590" w:hanging="564"/>
      </w:pPr>
      <w:rPr>
        <w:rFonts w:hint="default"/>
      </w:rPr>
    </w:lvl>
    <w:lvl w:ilvl="8">
      <w:numFmt w:val="bullet"/>
      <w:lvlText w:val="•"/>
      <w:lvlJc w:val="left"/>
      <w:pPr>
        <w:ind w:left="9695" w:hanging="564"/>
      </w:pPr>
      <w:rPr>
        <w:rFonts w:hint="default"/>
      </w:rPr>
    </w:lvl>
  </w:abstractNum>
  <w:abstractNum w:abstractNumId="83" w15:restartNumberingAfterBreak="0">
    <w:nsid w:val="3F794341"/>
    <w:multiLevelType w:val="hybridMultilevel"/>
    <w:tmpl w:val="C7F6C648"/>
    <w:lvl w:ilvl="0" w:tplc="5972D45C">
      <w:start w:val="1"/>
      <w:numFmt w:val="lowerLetter"/>
      <w:lvlText w:val="%1)"/>
      <w:lvlJc w:val="left"/>
      <w:pPr>
        <w:ind w:left="1320" w:hanging="500"/>
      </w:pPr>
      <w:rPr>
        <w:rFonts w:ascii="Times New Roman" w:eastAsia="Times New Roman" w:hAnsi="Times New Roman" w:cs="Times New Roman" w:hint="default"/>
        <w:color w:val="231F20"/>
        <w:w w:val="100"/>
        <w:sz w:val="22"/>
        <w:szCs w:val="22"/>
      </w:rPr>
    </w:lvl>
    <w:lvl w:ilvl="1" w:tplc="49C8E00C">
      <w:numFmt w:val="bullet"/>
      <w:lvlText w:val="•"/>
      <w:lvlJc w:val="left"/>
      <w:pPr>
        <w:ind w:left="2254" w:hanging="500"/>
      </w:pPr>
      <w:rPr>
        <w:rFonts w:hint="default"/>
      </w:rPr>
    </w:lvl>
    <w:lvl w:ilvl="2" w:tplc="DE667DF0">
      <w:numFmt w:val="bullet"/>
      <w:lvlText w:val="•"/>
      <w:lvlJc w:val="left"/>
      <w:pPr>
        <w:ind w:left="3189" w:hanging="500"/>
      </w:pPr>
      <w:rPr>
        <w:rFonts w:hint="default"/>
      </w:rPr>
    </w:lvl>
    <w:lvl w:ilvl="3" w:tplc="E6F4A830">
      <w:numFmt w:val="bullet"/>
      <w:lvlText w:val="•"/>
      <w:lvlJc w:val="left"/>
      <w:pPr>
        <w:ind w:left="4123" w:hanging="500"/>
      </w:pPr>
      <w:rPr>
        <w:rFonts w:hint="default"/>
      </w:rPr>
    </w:lvl>
    <w:lvl w:ilvl="4" w:tplc="AF84FFC4">
      <w:numFmt w:val="bullet"/>
      <w:lvlText w:val="•"/>
      <w:lvlJc w:val="left"/>
      <w:pPr>
        <w:ind w:left="5058" w:hanging="500"/>
      </w:pPr>
      <w:rPr>
        <w:rFonts w:hint="default"/>
      </w:rPr>
    </w:lvl>
    <w:lvl w:ilvl="5" w:tplc="A7480462">
      <w:numFmt w:val="bullet"/>
      <w:lvlText w:val="•"/>
      <w:lvlJc w:val="left"/>
      <w:pPr>
        <w:ind w:left="5992" w:hanging="500"/>
      </w:pPr>
      <w:rPr>
        <w:rFonts w:hint="default"/>
      </w:rPr>
    </w:lvl>
    <w:lvl w:ilvl="6" w:tplc="60F89058">
      <w:numFmt w:val="bullet"/>
      <w:lvlText w:val="•"/>
      <w:lvlJc w:val="left"/>
      <w:pPr>
        <w:ind w:left="6927" w:hanging="500"/>
      </w:pPr>
      <w:rPr>
        <w:rFonts w:hint="default"/>
      </w:rPr>
    </w:lvl>
    <w:lvl w:ilvl="7" w:tplc="037E5352">
      <w:numFmt w:val="bullet"/>
      <w:lvlText w:val="•"/>
      <w:lvlJc w:val="left"/>
      <w:pPr>
        <w:ind w:left="7861" w:hanging="500"/>
      </w:pPr>
      <w:rPr>
        <w:rFonts w:hint="default"/>
      </w:rPr>
    </w:lvl>
    <w:lvl w:ilvl="8" w:tplc="EE2E0CC8">
      <w:numFmt w:val="bullet"/>
      <w:lvlText w:val="•"/>
      <w:lvlJc w:val="left"/>
      <w:pPr>
        <w:ind w:left="8796" w:hanging="500"/>
      </w:pPr>
      <w:rPr>
        <w:rFonts w:hint="default"/>
      </w:rPr>
    </w:lvl>
  </w:abstractNum>
  <w:abstractNum w:abstractNumId="84" w15:restartNumberingAfterBreak="0">
    <w:nsid w:val="3FE32969"/>
    <w:multiLevelType w:val="multilevel"/>
    <w:tmpl w:val="5F4AF866"/>
    <w:lvl w:ilvl="0">
      <w:start w:val="13"/>
      <w:numFmt w:val="decimal"/>
      <w:lvlText w:val="%1"/>
      <w:lvlJc w:val="left"/>
      <w:pPr>
        <w:ind w:left="804" w:hanging="668"/>
      </w:pPr>
      <w:rPr>
        <w:rFonts w:hint="default"/>
      </w:rPr>
    </w:lvl>
    <w:lvl w:ilvl="1">
      <w:start w:val="4"/>
      <w:numFmt w:val="decimal"/>
      <w:lvlText w:val="%1.%2"/>
      <w:lvlJc w:val="left"/>
      <w:pPr>
        <w:ind w:left="804" w:hanging="668"/>
      </w:pPr>
      <w:rPr>
        <w:rFonts w:ascii="Times New Roman" w:eastAsia="Times New Roman" w:hAnsi="Times New Roman" w:cs="Times New Roman" w:hint="default"/>
        <w:b/>
        <w:bCs/>
        <w:color w:val="231F20"/>
        <w:spacing w:val="-30"/>
        <w:w w:val="99"/>
        <w:sz w:val="22"/>
        <w:szCs w:val="22"/>
      </w:rPr>
    </w:lvl>
    <w:lvl w:ilvl="2">
      <w:start w:val="1"/>
      <w:numFmt w:val="decimal"/>
      <w:lvlText w:val="%1.%2.%3"/>
      <w:lvlJc w:val="left"/>
      <w:pPr>
        <w:ind w:left="797" w:hanging="668"/>
      </w:pPr>
      <w:rPr>
        <w:rFonts w:ascii="Times New Roman" w:eastAsia="Times New Roman" w:hAnsi="Times New Roman" w:cs="Times New Roman" w:hint="default"/>
        <w:color w:val="231F20"/>
        <w:spacing w:val="-25"/>
        <w:w w:val="99"/>
        <w:sz w:val="22"/>
        <w:szCs w:val="22"/>
      </w:rPr>
    </w:lvl>
    <w:lvl w:ilvl="3">
      <w:start w:val="1"/>
      <w:numFmt w:val="lowerLetter"/>
      <w:lvlText w:val="%4)"/>
      <w:lvlJc w:val="left"/>
      <w:pPr>
        <w:ind w:left="1314" w:hanging="495"/>
      </w:pPr>
      <w:rPr>
        <w:rFonts w:ascii="Times New Roman" w:eastAsia="Times New Roman" w:hAnsi="Times New Roman" w:cs="Times New Roman" w:hint="default"/>
        <w:color w:val="231F20"/>
        <w:w w:val="100"/>
        <w:sz w:val="22"/>
        <w:szCs w:val="22"/>
      </w:rPr>
    </w:lvl>
    <w:lvl w:ilvl="4">
      <w:start w:val="1"/>
      <w:numFmt w:val="lowerRoman"/>
      <w:lvlText w:val="%5)"/>
      <w:lvlJc w:val="left"/>
      <w:pPr>
        <w:ind w:left="1673" w:hanging="375"/>
      </w:pPr>
      <w:rPr>
        <w:rFonts w:ascii="Times New Roman" w:eastAsia="Times New Roman" w:hAnsi="Times New Roman" w:cs="Times New Roman" w:hint="default"/>
        <w:color w:val="231F20"/>
        <w:w w:val="100"/>
        <w:sz w:val="22"/>
        <w:szCs w:val="22"/>
      </w:rPr>
    </w:lvl>
    <w:lvl w:ilvl="5">
      <w:numFmt w:val="bullet"/>
      <w:lvlText w:val="•"/>
      <w:lvlJc w:val="left"/>
      <w:pPr>
        <w:ind w:left="4247" w:hanging="375"/>
      </w:pPr>
      <w:rPr>
        <w:rFonts w:hint="default"/>
      </w:rPr>
    </w:lvl>
    <w:lvl w:ilvl="6">
      <w:numFmt w:val="bullet"/>
      <w:lvlText w:val="•"/>
      <w:lvlJc w:val="left"/>
      <w:pPr>
        <w:ind w:left="5530" w:hanging="375"/>
      </w:pPr>
      <w:rPr>
        <w:rFonts w:hint="default"/>
      </w:rPr>
    </w:lvl>
    <w:lvl w:ilvl="7">
      <w:numFmt w:val="bullet"/>
      <w:lvlText w:val="•"/>
      <w:lvlJc w:val="left"/>
      <w:pPr>
        <w:ind w:left="6814" w:hanging="375"/>
      </w:pPr>
      <w:rPr>
        <w:rFonts w:hint="default"/>
      </w:rPr>
    </w:lvl>
    <w:lvl w:ilvl="8">
      <w:numFmt w:val="bullet"/>
      <w:lvlText w:val="•"/>
      <w:lvlJc w:val="left"/>
      <w:pPr>
        <w:ind w:left="8098" w:hanging="375"/>
      </w:pPr>
      <w:rPr>
        <w:rFonts w:hint="default"/>
      </w:rPr>
    </w:lvl>
  </w:abstractNum>
  <w:abstractNum w:abstractNumId="85" w15:restartNumberingAfterBreak="0">
    <w:nsid w:val="3FF15037"/>
    <w:multiLevelType w:val="multilevel"/>
    <w:tmpl w:val="0000089E"/>
    <w:lvl w:ilvl="0">
      <w:start w:val="1"/>
      <w:numFmt w:val="decimal"/>
      <w:lvlText w:val="%1)"/>
      <w:lvlJc w:val="left"/>
      <w:pPr>
        <w:ind w:left="1778" w:hanging="360"/>
      </w:pPr>
      <w:rPr>
        <w:rFonts w:ascii="Times New Roman" w:hAnsi="Times New Roman" w:cs="Times New Roman"/>
        <w:b w:val="0"/>
        <w:bCs w:val="0"/>
        <w:w w:val="99"/>
        <w:sz w:val="24"/>
        <w:szCs w:val="24"/>
      </w:rPr>
    </w:lvl>
    <w:lvl w:ilvl="1">
      <w:numFmt w:val="bullet"/>
      <w:lvlText w:val="•"/>
      <w:lvlJc w:val="left"/>
      <w:pPr>
        <w:ind w:left="2108" w:hanging="360"/>
      </w:pPr>
    </w:lvl>
    <w:lvl w:ilvl="2">
      <w:numFmt w:val="bullet"/>
      <w:lvlText w:val="•"/>
      <w:lvlJc w:val="left"/>
      <w:pPr>
        <w:ind w:left="3113" w:hanging="360"/>
      </w:pPr>
    </w:lvl>
    <w:lvl w:ilvl="3">
      <w:numFmt w:val="bullet"/>
      <w:lvlText w:val="•"/>
      <w:lvlJc w:val="left"/>
      <w:pPr>
        <w:ind w:left="4118" w:hanging="360"/>
      </w:pPr>
    </w:lvl>
    <w:lvl w:ilvl="4">
      <w:numFmt w:val="bullet"/>
      <w:lvlText w:val="•"/>
      <w:lvlJc w:val="left"/>
      <w:pPr>
        <w:ind w:left="5123" w:hanging="360"/>
      </w:pPr>
    </w:lvl>
    <w:lvl w:ilvl="5">
      <w:numFmt w:val="bullet"/>
      <w:lvlText w:val="•"/>
      <w:lvlJc w:val="left"/>
      <w:pPr>
        <w:ind w:left="6128" w:hanging="360"/>
      </w:pPr>
    </w:lvl>
    <w:lvl w:ilvl="6">
      <w:numFmt w:val="bullet"/>
      <w:lvlText w:val="•"/>
      <w:lvlJc w:val="left"/>
      <w:pPr>
        <w:ind w:left="7133" w:hanging="360"/>
      </w:pPr>
    </w:lvl>
    <w:lvl w:ilvl="7">
      <w:numFmt w:val="bullet"/>
      <w:lvlText w:val="•"/>
      <w:lvlJc w:val="left"/>
      <w:pPr>
        <w:ind w:left="8138" w:hanging="360"/>
      </w:pPr>
    </w:lvl>
    <w:lvl w:ilvl="8">
      <w:numFmt w:val="bullet"/>
      <w:lvlText w:val="•"/>
      <w:lvlJc w:val="left"/>
      <w:pPr>
        <w:ind w:left="9143" w:hanging="360"/>
      </w:pPr>
    </w:lvl>
  </w:abstractNum>
  <w:abstractNum w:abstractNumId="86" w15:restartNumberingAfterBreak="0">
    <w:nsid w:val="40D86514"/>
    <w:multiLevelType w:val="hybridMultilevel"/>
    <w:tmpl w:val="18C0CF9E"/>
    <w:lvl w:ilvl="0" w:tplc="82C2CE88">
      <w:start w:val="4"/>
      <w:numFmt w:val="lowerRoman"/>
      <w:lvlText w:val="%1)"/>
      <w:lvlJc w:val="left"/>
      <w:pPr>
        <w:ind w:left="2026" w:hanging="606"/>
      </w:pPr>
      <w:rPr>
        <w:rFonts w:ascii="Times New Roman" w:eastAsia="Times New Roman" w:hAnsi="Times New Roman" w:cs="Times New Roman" w:hint="default"/>
        <w:color w:val="231F20"/>
        <w:w w:val="100"/>
        <w:sz w:val="22"/>
        <w:szCs w:val="22"/>
      </w:rPr>
    </w:lvl>
    <w:lvl w:ilvl="1" w:tplc="D9D45A2C">
      <w:start w:val="1"/>
      <w:numFmt w:val="lowerLetter"/>
      <w:lvlText w:val="%2)"/>
      <w:lvlJc w:val="left"/>
      <w:pPr>
        <w:ind w:left="2268" w:hanging="468"/>
      </w:pPr>
      <w:rPr>
        <w:rFonts w:ascii="Times New Roman" w:eastAsia="Times New Roman" w:hAnsi="Times New Roman" w:cs="Times New Roman" w:hint="default"/>
        <w:color w:val="231F20"/>
        <w:w w:val="100"/>
        <w:sz w:val="22"/>
        <w:szCs w:val="22"/>
      </w:rPr>
    </w:lvl>
    <w:lvl w:ilvl="2" w:tplc="C9822198">
      <w:numFmt w:val="bullet"/>
      <w:lvlText w:val="•"/>
      <w:lvlJc w:val="left"/>
      <w:pPr>
        <w:ind w:left="3545" w:hanging="468"/>
      </w:pPr>
      <w:rPr>
        <w:rFonts w:hint="default"/>
      </w:rPr>
    </w:lvl>
    <w:lvl w:ilvl="3" w:tplc="11043AD0">
      <w:numFmt w:val="bullet"/>
      <w:lvlText w:val="•"/>
      <w:lvlJc w:val="left"/>
      <w:pPr>
        <w:ind w:left="4590" w:hanging="468"/>
      </w:pPr>
      <w:rPr>
        <w:rFonts w:hint="default"/>
      </w:rPr>
    </w:lvl>
    <w:lvl w:ilvl="4" w:tplc="BC3A7820">
      <w:numFmt w:val="bullet"/>
      <w:lvlText w:val="•"/>
      <w:lvlJc w:val="left"/>
      <w:pPr>
        <w:ind w:left="5635" w:hanging="468"/>
      </w:pPr>
      <w:rPr>
        <w:rFonts w:hint="default"/>
      </w:rPr>
    </w:lvl>
    <w:lvl w:ilvl="5" w:tplc="C166F908">
      <w:numFmt w:val="bullet"/>
      <w:lvlText w:val="•"/>
      <w:lvlJc w:val="left"/>
      <w:pPr>
        <w:ind w:left="6680" w:hanging="468"/>
      </w:pPr>
      <w:rPr>
        <w:rFonts w:hint="default"/>
      </w:rPr>
    </w:lvl>
    <w:lvl w:ilvl="6" w:tplc="37B6B778">
      <w:numFmt w:val="bullet"/>
      <w:lvlText w:val="•"/>
      <w:lvlJc w:val="left"/>
      <w:pPr>
        <w:ind w:left="7725" w:hanging="468"/>
      </w:pPr>
      <w:rPr>
        <w:rFonts w:hint="default"/>
      </w:rPr>
    </w:lvl>
    <w:lvl w:ilvl="7" w:tplc="0FA0BA62">
      <w:numFmt w:val="bullet"/>
      <w:lvlText w:val="•"/>
      <w:lvlJc w:val="left"/>
      <w:pPr>
        <w:ind w:left="8770" w:hanging="468"/>
      </w:pPr>
      <w:rPr>
        <w:rFonts w:hint="default"/>
      </w:rPr>
    </w:lvl>
    <w:lvl w:ilvl="8" w:tplc="BFACCA80">
      <w:numFmt w:val="bullet"/>
      <w:lvlText w:val="•"/>
      <w:lvlJc w:val="left"/>
      <w:pPr>
        <w:ind w:left="9815" w:hanging="468"/>
      </w:pPr>
      <w:rPr>
        <w:rFonts w:hint="default"/>
      </w:rPr>
    </w:lvl>
  </w:abstractNum>
  <w:abstractNum w:abstractNumId="87" w15:restartNumberingAfterBreak="0">
    <w:nsid w:val="42E3413A"/>
    <w:multiLevelType w:val="hybridMultilevel"/>
    <w:tmpl w:val="04FA6DE0"/>
    <w:lvl w:ilvl="0" w:tplc="A4FE1544">
      <w:numFmt w:val="bullet"/>
      <w:lvlText w:val="•"/>
      <w:lvlJc w:val="left"/>
      <w:pPr>
        <w:ind w:left="548" w:hanging="383"/>
      </w:pPr>
      <w:rPr>
        <w:rFonts w:ascii="Times New Roman" w:eastAsia="Times New Roman" w:hAnsi="Times New Roman" w:cs="Times New Roman" w:hint="default"/>
        <w:color w:val="231F20"/>
        <w:w w:val="99"/>
        <w:sz w:val="22"/>
        <w:szCs w:val="22"/>
      </w:rPr>
    </w:lvl>
    <w:lvl w:ilvl="1" w:tplc="432EB2FA">
      <w:numFmt w:val="bullet"/>
      <w:lvlText w:val="•"/>
      <w:lvlJc w:val="left"/>
      <w:pPr>
        <w:ind w:left="1506" w:hanging="383"/>
      </w:pPr>
      <w:rPr>
        <w:rFonts w:hint="default"/>
      </w:rPr>
    </w:lvl>
    <w:lvl w:ilvl="2" w:tplc="96C821B2">
      <w:numFmt w:val="bullet"/>
      <w:lvlText w:val="•"/>
      <w:lvlJc w:val="left"/>
      <w:pPr>
        <w:ind w:left="2472" w:hanging="383"/>
      </w:pPr>
      <w:rPr>
        <w:rFonts w:hint="default"/>
      </w:rPr>
    </w:lvl>
    <w:lvl w:ilvl="3" w:tplc="1534BBE8">
      <w:numFmt w:val="bullet"/>
      <w:lvlText w:val="•"/>
      <w:lvlJc w:val="left"/>
      <w:pPr>
        <w:ind w:left="3438" w:hanging="383"/>
      </w:pPr>
      <w:rPr>
        <w:rFonts w:hint="default"/>
      </w:rPr>
    </w:lvl>
    <w:lvl w:ilvl="4" w:tplc="33F00F22">
      <w:numFmt w:val="bullet"/>
      <w:lvlText w:val="•"/>
      <w:lvlJc w:val="left"/>
      <w:pPr>
        <w:ind w:left="4405" w:hanging="383"/>
      </w:pPr>
      <w:rPr>
        <w:rFonts w:hint="default"/>
      </w:rPr>
    </w:lvl>
    <w:lvl w:ilvl="5" w:tplc="0630ADF0">
      <w:numFmt w:val="bullet"/>
      <w:lvlText w:val="•"/>
      <w:lvlJc w:val="left"/>
      <w:pPr>
        <w:ind w:left="5371" w:hanging="383"/>
      </w:pPr>
      <w:rPr>
        <w:rFonts w:hint="default"/>
      </w:rPr>
    </w:lvl>
    <w:lvl w:ilvl="6" w:tplc="538EC876">
      <w:numFmt w:val="bullet"/>
      <w:lvlText w:val="•"/>
      <w:lvlJc w:val="left"/>
      <w:pPr>
        <w:ind w:left="6337" w:hanging="383"/>
      </w:pPr>
      <w:rPr>
        <w:rFonts w:hint="default"/>
      </w:rPr>
    </w:lvl>
    <w:lvl w:ilvl="7" w:tplc="CAAA697E">
      <w:numFmt w:val="bullet"/>
      <w:lvlText w:val="•"/>
      <w:lvlJc w:val="left"/>
      <w:pPr>
        <w:ind w:left="7304" w:hanging="383"/>
      </w:pPr>
      <w:rPr>
        <w:rFonts w:hint="default"/>
      </w:rPr>
    </w:lvl>
    <w:lvl w:ilvl="8" w:tplc="A30445E4">
      <w:numFmt w:val="bullet"/>
      <w:lvlText w:val="•"/>
      <w:lvlJc w:val="left"/>
      <w:pPr>
        <w:ind w:left="8270" w:hanging="383"/>
      </w:pPr>
      <w:rPr>
        <w:rFonts w:hint="default"/>
      </w:rPr>
    </w:lvl>
  </w:abstractNum>
  <w:abstractNum w:abstractNumId="88" w15:restartNumberingAfterBreak="0">
    <w:nsid w:val="42F739EB"/>
    <w:multiLevelType w:val="hybridMultilevel"/>
    <w:tmpl w:val="4876428C"/>
    <w:lvl w:ilvl="0" w:tplc="69A4414C">
      <w:start w:val="1"/>
      <w:numFmt w:val="lowerLetter"/>
      <w:lvlText w:val="%1)"/>
      <w:lvlJc w:val="left"/>
      <w:pPr>
        <w:ind w:left="1312" w:hanging="441"/>
      </w:pPr>
      <w:rPr>
        <w:rFonts w:ascii="Times New Roman" w:eastAsia="Times New Roman" w:hAnsi="Times New Roman" w:cs="Times New Roman" w:hint="default"/>
        <w:color w:val="231F20"/>
        <w:w w:val="100"/>
        <w:sz w:val="22"/>
        <w:szCs w:val="22"/>
      </w:rPr>
    </w:lvl>
    <w:lvl w:ilvl="1" w:tplc="5AAE409A">
      <w:numFmt w:val="bullet"/>
      <w:lvlText w:val="•"/>
      <w:lvlJc w:val="left"/>
      <w:pPr>
        <w:ind w:left="2254" w:hanging="441"/>
      </w:pPr>
      <w:rPr>
        <w:rFonts w:hint="default"/>
      </w:rPr>
    </w:lvl>
    <w:lvl w:ilvl="2" w:tplc="BF7EB8DC">
      <w:numFmt w:val="bullet"/>
      <w:lvlText w:val="•"/>
      <w:lvlJc w:val="left"/>
      <w:pPr>
        <w:ind w:left="3189" w:hanging="441"/>
      </w:pPr>
      <w:rPr>
        <w:rFonts w:hint="default"/>
      </w:rPr>
    </w:lvl>
    <w:lvl w:ilvl="3" w:tplc="7DA80F3E">
      <w:numFmt w:val="bullet"/>
      <w:lvlText w:val="•"/>
      <w:lvlJc w:val="left"/>
      <w:pPr>
        <w:ind w:left="4123" w:hanging="441"/>
      </w:pPr>
      <w:rPr>
        <w:rFonts w:hint="default"/>
      </w:rPr>
    </w:lvl>
    <w:lvl w:ilvl="4" w:tplc="1EBA4F8E">
      <w:numFmt w:val="bullet"/>
      <w:lvlText w:val="•"/>
      <w:lvlJc w:val="left"/>
      <w:pPr>
        <w:ind w:left="5058" w:hanging="441"/>
      </w:pPr>
      <w:rPr>
        <w:rFonts w:hint="default"/>
      </w:rPr>
    </w:lvl>
    <w:lvl w:ilvl="5" w:tplc="6CE28982">
      <w:numFmt w:val="bullet"/>
      <w:lvlText w:val="•"/>
      <w:lvlJc w:val="left"/>
      <w:pPr>
        <w:ind w:left="5992" w:hanging="441"/>
      </w:pPr>
      <w:rPr>
        <w:rFonts w:hint="default"/>
      </w:rPr>
    </w:lvl>
    <w:lvl w:ilvl="6" w:tplc="A88EFD26">
      <w:numFmt w:val="bullet"/>
      <w:lvlText w:val="•"/>
      <w:lvlJc w:val="left"/>
      <w:pPr>
        <w:ind w:left="6927" w:hanging="441"/>
      </w:pPr>
      <w:rPr>
        <w:rFonts w:hint="default"/>
      </w:rPr>
    </w:lvl>
    <w:lvl w:ilvl="7" w:tplc="3A821356">
      <w:numFmt w:val="bullet"/>
      <w:lvlText w:val="•"/>
      <w:lvlJc w:val="left"/>
      <w:pPr>
        <w:ind w:left="7861" w:hanging="441"/>
      </w:pPr>
      <w:rPr>
        <w:rFonts w:hint="default"/>
      </w:rPr>
    </w:lvl>
    <w:lvl w:ilvl="8" w:tplc="0C9C3944">
      <w:numFmt w:val="bullet"/>
      <w:lvlText w:val="•"/>
      <w:lvlJc w:val="left"/>
      <w:pPr>
        <w:ind w:left="8796" w:hanging="441"/>
      </w:pPr>
      <w:rPr>
        <w:rFonts w:hint="default"/>
      </w:rPr>
    </w:lvl>
  </w:abstractNum>
  <w:abstractNum w:abstractNumId="89" w15:restartNumberingAfterBreak="0">
    <w:nsid w:val="44180EEF"/>
    <w:multiLevelType w:val="multilevel"/>
    <w:tmpl w:val="4D8C787E"/>
    <w:lvl w:ilvl="0">
      <w:start w:val="1"/>
      <w:numFmt w:val="decimal"/>
      <w:lvlText w:val="%1."/>
      <w:lvlJc w:val="left"/>
      <w:pPr>
        <w:ind w:left="720" w:hanging="360"/>
      </w:pPr>
      <w:rPr>
        <w:rFonts w:hint="default"/>
      </w:rPr>
    </w:lvl>
    <w:lvl w:ilvl="1">
      <w:numFmt w:val="decimal"/>
      <w:isLgl/>
      <w:lvlText w:val="%1.%2"/>
      <w:lvlJc w:val="left"/>
      <w:pPr>
        <w:ind w:left="1581"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943" w:hanging="1080"/>
      </w:pPr>
      <w:rPr>
        <w:rFonts w:hint="default"/>
      </w:rPr>
    </w:lvl>
    <w:lvl w:ilvl="4">
      <w:start w:val="1"/>
      <w:numFmt w:val="decimal"/>
      <w:isLgl/>
      <w:lvlText w:val="%1.%2.%3.%4.%5"/>
      <w:lvlJc w:val="left"/>
      <w:pPr>
        <w:ind w:left="3444"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5166" w:hanging="1800"/>
      </w:pPr>
      <w:rPr>
        <w:rFonts w:hint="default"/>
      </w:rPr>
    </w:lvl>
    <w:lvl w:ilvl="7">
      <w:start w:val="1"/>
      <w:numFmt w:val="decimal"/>
      <w:isLgl/>
      <w:lvlText w:val="%1.%2.%3.%4.%5.%6.%7.%8"/>
      <w:lvlJc w:val="left"/>
      <w:pPr>
        <w:ind w:left="5667" w:hanging="1800"/>
      </w:pPr>
      <w:rPr>
        <w:rFonts w:hint="default"/>
      </w:rPr>
    </w:lvl>
    <w:lvl w:ilvl="8">
      <w:start w:val="1"/>
      <w:numFmt w:val="decimal"/>
      <w:isLgl/>
      <w:lvlText w:val="%1.%2.%3.%4.%5.%6.%7.%8.%9"/>
      <w:lvlJc w:val="left"/>
      <w:pPr>
        <w:ind w:left="6528" w:hanging="2160"/>
      </w:pPr>
      <w:rPr>
        <w:rFonts w:hint="default"/>
      </w:rPr>
    </w:lvl>
  </w:abstractNum>
  <w:abstractNum w:abstractNumId="90" w15:restartNumberingAfterBreak="0">
    <w:nsid w:val="442A4FC2"/>
    <w:multiLevelType w:val="multilevel"/>
    <w:tmpl w:val="F6BE9E04"/>
    <w:lvl w:ilvl="0">
      <w:start w:val="1"/>
      <w:numFmt w:val="decimal"/>
      <w:lvlText w:val="%1"/>
      <w:lvlJc w:val="left"/>
      <w:pPr>
        <w:ind w:left="1570" w:hanging="705"/>
      </w:pPr>
      <w:rPr>
        <w:rFonts w:hint="default"/>
      </w:rPr>
    </w:lvl>
    <w:lvl w:ilvl="1">
      <w:start w:val="1"/>
      <w:numFmt w:val="decimal"/>
      <w:lvlText w:val="%1.%2"/>
      <w:lvlJc w:val="left"/>
      <w:pPr>
        <w:ind w:left="1570" w:hanging="705"/>
      </w:pPr>
      <w:rPr>
        <w:rFonts w:hint="default"/>
      </w:rPr>
    </w:lvl>
    <w:lvl w:ilvl="2">
      <w:start w:val="1"/>
      <w:numFmt w:val="decimal"/>
      <w:lvlText w:val="%1.%2.%3"/>
      <w:lvlJc w:val="left"/>
      <w:pPr>
        <w:ind w:left="1570" w:hanging="705"/>
      </w:pPr>
      <w:rPr>
        <w:rFonts w:ascii="Times New Roman" w:eastAsia="Times New Roman" w:hAnsi="Times New Roman" w:cs="Times New Roman" w:hint="default"/>
        <w:color w:val="231F20"/>
        <w:spacing w:val="-23"/>
        <w:w w:val="100"/>
        <w:sz w:val="22"/>
        <w:szCs w:val="22"/>
      </w:rPr>
    </w:lvl>
    <w:lvl w:ilvl="3">
      <w:numFmt w:val="bullet"/>
      <w:lvlText w:val="•"/>
      <w:lvlJc w:val="left"/>
      <w:pPr>
        <w:ind w:left="4305" w:hanging="705"/>
      </w:pPr>
      <w:rPr>
        <w:rFonts w:hint="default"/>
      </w:rPr>
    </w:lvl>
    <w:lvl w:ilvl="4">
      <w:numFmt w:val="bullet"/>
      <w:lvlText w:val="•"/>
      <w:lvlJc w:val="left"/>
      <w:pPr>
        <w:ind w:left="5214" w:hanging="705"/>
      </w:pPr>
      <w:rPr>
        <w:rFonts w:hint="default"/>
      </w:rPr>
    </w:lvl>
    <w:lvl w:ilvl="5">
      <w:numFmt w:val="bullet"/>
      <w:lvlText w:val="•"/>
      <w:lvlJc w:val="left"/>
      <w:pPr>
        <w:ind w:left="6122" w:hanging="705"/>
      </w:pPr>
      <w:rPr>
        <w:rFonts w:hint="default"/>
      </w:rPr>
    </w:lvl>
    <w:lvl w:ilvl="6">
      <w:numFmt w:val="bullet"/>
      <w:lvlText w:val="•"/>
      <w:lvlJc w:val="left"/>
      <w:pPr>
        <w:ind w:left="7031" w:hanging="705"/>
      </w:pPr>
      <w:rPr>
        <w:rFonts w:hint="default"/>
      </w:rPr>
    </w:lvl>
    <w:lvl w:ilvl="7">
      <w:numFmt w:val="bullet"/>
      <w:lvlText w:val="•"/>
      <w:lvlJc w:val="left"/>
      <w:pPr>
        <w:ind w:left="7939" w:hanging="705"/>
      </w:pPr>
      <w:rPr>
        <w:rFonts w:hint="default"/>
      </w:rPr>
    </w:lvl>
    <w:lvl w:ilvl="8">
      <w:numFmt w:val="bullet"/>
      <w:lvlText w:val="•"/>
      <w:lvlJc w:val="left"/>
      <w:pPr>
        <w:ind w:left="8848" w:hanging="705"/>
      </w:pPr>
      <w:rPr>
        <w:rFonts w:hint="default"/>
      </w:rPr>
    </w:lvl>
  </w:abstractNum>
  <w:abstractNum w:abstractNumId="91" w15:restartNumberingAfterBreak="0">
    <w:nsid w:val="450B7668"/>
    <w:multiLevelType w:val="hybridMultilevel"/>
    <w:tmpl w:val="8DCC5980"/>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2" w15:restartNumberingAfterBreak="0">
    <w:nsid w:val="45581479"/>
    <w:multiLevelType w:val="hybridMultilevel"/>
    <w:tmpl w:val="1AEE5D22"/>
    <w:lvl w:ilvl="0" w:tplc="7B40E39E">
      <w:start w:val="1"/>
      <w:numFmt w:val="lowerLetter"/>
      <w:lvlText w:val="%1)"/>
      <w:lvlJc w:val="left"/>
      <w:pPr>
        <w:ind w:left="1330" w:hanging="509"/>
      </w:pPr>
      <w:rPr>
        <w:rFonts w:ascii="Times New Roman" w:eastAsia="Times New Roman" w:hAnsi="Times New Roman" w:cs="Times New Roman" w:hint="default"/>
        <w:color w:val="231F20"/>
        <w:w w:val="100"/>
        <w:sz w:val="22"/>
        <w:szCs w:val="22"/>
      </w:rPr>
    </w:lvl>
    <w:lvl w:ilvl="1" w:tplc="BE4612B2">
      <w:start w:val="1"/>
      <w:numFmt w:val="lowerRoman"/>
      <w:lvlText w:val="%2)"/>
      <w:lvlJc w:val="left"/>
      <w:pPr>
        <w:ind w:left="1764" w:hanging="430"/>
      </w:pPr>
      <w:rPr>
        <w:rFonts w:ascii="Times New Roman" w:eastAsia="Times New Roman" w:hAnsi="Times New Roman" w:cs="Times New Roman" w:hint="default"/>
        <w:color w:val="231F20"/>
        <w:w w:val="100"/>
        <w:sz w:val="22"/>
        <w:szCs w:val="22"/>
      </w:rPr>
    </w:lvl>
    <w:lvl w:ilvl="2" w:tplc="96AE3198">
      <w:numFmt w:val="bullet"/>
      <w:lvlText w:val="•"/>
      <w:lvlJc w:val="left"/>
      <w:pPr>
        <w:ind w:left="2749" w:hanging="430"/>
      </w:pPr>
      <w:rPr>
        <w:rFonts w:hint="default"/>
      </w:rPr>
    </w:lvl>
    <w:lvl w:ilvl="3" w:tplc="E7A0A27E">
      <w:numFmt w:val="bullet"/>
      <w:lvlText w:val="•"/>
      <w:lvlJc w:val="left"/>
      <w:pPr>
        <w:ind w:left="3739" w:hanging="430"/>
      </w:pPr>
      <w:rPr>
        <w:rFonts w:hint="default"/>
      </w:rPr>
    </w:lvl>
    <w:lvl w:ilvl="4" w:tplc="50BCA024">
      <w:numFmt w:val="bullet"/>
      <w:lvlText w:val="•"/>
      <w:lvlJc w:val="left"/>
      <w:pPr>
        <w:ind w:left="4728" w:hanging="430"/>
      </w:pPr>
      <w:rPr>
        <w:rFonts w:hint="default"/>
      </w:rPr>
    </w:lvl>
    <w:lvl w:ilvl="5" w:tplc="0BA28D3E">
      <w:numFmt w:val="bullet"/>
      <w:lvlText w:val="•"/>
      <w:lvlJc w:val="left"/>
      <w:pPr>
        <w:ind w:left="5718" w:hanging="430"/>
      </w:pPr>
      <w:rPr>
        <w:rFonts w:hint="default"/>
      </w:rPr>
    </w:lvl>
    <w:lvl w:ilvl="6" w:tplc="13B209C0">
      <w:numFmt w:val="bullet"/>
      <w:lvlText w:val="•"/>
      <w:lvlJc w:val="left"/>
      <w:pPr>
        <w:ind w:left="6707" w:hanging="430"/>
      </w:pPr>
      <w:rPr>
        <w:rFonts w:hint="default"/>
      </w:rPr>
    </w:lvl>
    <w:lvl w:ilvl="7" w:tplc="4E28DA2C">
      <w:numFmt w:val="bullet"/>
      <w:lvlText w:val="•"/>
      <w:lvlJc w:val="left"/>
      <w:pPr>
        <w:ind w:left="7697" w:hanging="430"/>
      </w:pPr>
      <w:rPr>
        <w:rFonts w:hint="default"/>
      </w:rPr>
    </w:lvl>
    <w:lvl w:ilvl="8" w:tplc="5C6AAEFE">
      <w:numFmt w:val="bullet"/>
      <w:lvlText w:val="•"/>
      <w:lvlJc w:val="left"/>
      <w:pPr>
        <w:ind w:left="8686" w:hanging="430"/>
      </w:pPr>
      <w:rPr>
        <w:rFonts w:hint="default"/>
      </w:rPr>
    </w:lvl>
  </w:abstractNum>
  <w:abstractNum w:abstractNumId="93" w15:restartNumberingAfterBreak="0">
    <w:nsid w:val="45871D60"/>
    <w:multiLevelType w:val="hybridMultilevel"/>
    <w:tmpl w:val="472E4708"/>
    <w:lvl w:ilvl="0" w:tplc="5FE8A106">
      <w:start w:val="1"/>
      <w:numFmt w:val="lowerLetter"/>
      <w:lvlText w:val="%1)"/>
      <w:lvlJc w:val="left"/>
      <w:pPr>
        <w:ind w:left="1316" w:hanging="495"/>
      </w:pPr>
      <w:rPr>
        <w:rFonts w:ascii="Times New Roman" w:eastAsia="Times New Roman" w:hAnsi="Times New Roman" w:cs="Times New Roman" w:hint="default"/>
        <w:color w:val="231F20"/>
        <w:w w:val="100"/>
        <w:sz w:val="22"/>
        <w:szCs w:val="22"/>
      </w:rPr>
    </w:lvl>
    <w:lvl w:ilvl="1" w:tplc="CE786B7A">
      <w:numFmt w:val="bullet"/>
      <w:lvlText w:val="•"/>
      <w:lvlJc w:val="left"/>
      <w:pPr>
        <w:ind w:left="2254" w:hanging="495"/>
      </w:pPr>
      <w:rPr>
        <w:rFonts w:hint="default"/>
      </w:rPr>
    </w:lvl>
    <w:lvl w:ilvl="2" w:tplc="9A2E7CBA">
      <w:numFmt w:val="bullet"/>
      <w:lvlText w:val="•"/>
      <w:lvlJc w:val="left"/>
      <w:pPr>
        <w:ind w:left="3189" w:hanging="495"/>
      </w:pPr>
      <w:rPr>
        <w:rFonts w:hint="default"/>
      </w:rPr>
    </w:lvl>
    <w:lvl w:ilvl="3" w:tplc="5D7CCE66">
      <w:numFmt w:val="bullet"/>
      <w:lvlText w:val="•"/>
      <w:lvlJc w:val="left"/>
      <w:pPr>
        <w:ind w:left="4123" w:hanging="495"/>
      </w:pPr>
      <w:rPr>
        <w:rFonts w:hint="default"/>
      </w:rPr>
    </w:lvl>
    <w:lvl w:ilvl="4" w:tplc="CE8A05E4">
      <w:numFmt w:val="bullet"/>
      <w:lvlText w:val="•"/>
      <w:lvlJc w:val="left"/>
      <w:pPr>
        <w:ind w:left="5058" w:hanging="495"/>
      </w:pPr>
      <w:rPr>
        <w:rFonts w:hint="default"/>
      </w:rPr>
    </w:lvl>
    <w:lvl w:ilvl="5" w:tplc="4E72B91E">
      <w:numFmt w:val="bullet"/>
      <w:lvlText w:val="•"/>
      <w:lvlJc w:val="left"/>
      <w:pPr>
        <w:ind w:left="5992" w:hanging="495"/>
      </w:pPr>
      <w:rPr>
        <w:rFonts w:hint="default"/>
      </w:rPr>
    </w:lvl>
    <w:lvl w:ilvl="6" w:tplc="45FA0CB2">
      <w:numFmt w:val="bullet"/>
      <w:lvlText w:val="•"/>
      <w:lvlJc w:val="left"/>
      <w:pPr>
        <w:ind w:left="6927" w:hanging="495"/>
      </w:pPr>
      <w:rPr>
        <w:rFonts w:hint="default"/>
      </w:rPr>
    </w:lvl>
    <w:lvl w:ilvl="7" w:tplc="445CEF10">
      <w:numFmt w:val="bullet"/>
      <w:lvlText w:val="•"/>
      <w:lvlJc w:val="left"/>
      <w:pPr>
        <w:ind w:left="7861" w:hanging="495"/>
      </w:pPr>
      <w:rPr>
        <w:rFonts w:hint="default"/>
      </w:rPr>
    </w:lvl>
    <w:lvl w:ilvl="8" w:tplc="E890775E">
      <w:numFmt w:val="bullet"/>
      <w:lvlText w:val="•"/>
      <w:lvlJc w:val="left"/>
      <w:pPr>
        <w:ind w:left="8796" w:hanging="495"/>
      </w:pPr>
      <w:rPr>
        <w:rFonts w:hint="default"/>
      </w:rPr>
    </w:lvl>
  </w:abstractNum>
  <w:abstractNum w:abstractNumId="94" w15:restartNumberingAfterBreak="0">
    <w:nsid w:val="47E96C24"/>
    <w:multiLevelType w:val="hybridMultilevel"/>
    <w:tmpl w:val="FB7A1C1C"/>
    <w:lvl w:ilvl="0" w:tplc="E544EF38">
      <w:start w:val="1"/>
      <w:numFmt w:val="lowerLetter"/>
      <w:lvlText w:val="%1)"/>
      <w:lvlJc w:val="left"/>
      <w:pPr>
        <w:ind w:left="1319" w:hanging="509"/>
      </w:pPr>
      <w:rPr>
        <w:rFonts w:ascii="Times New Roman" w:eastAsia="Times New Roman" w:hAnsi="Times New Roman" w:cs="Times New Roman" w:hint="default"/>
        <w:color w:val="231F20"/>
        <w:w w:val="100"/>
        <w:sz w:val="22"/>
        <w:szCs w:val="22"/>
      </w:rPr>
    </w:lvl>
    <w:lvl w:ilvl="1" w:tplc="BA62CBBC">
      <w:numFmt w:val="bullet"/>
      <w:lvlText w:val="•"/>
      <w:lvlJc w:val="left"/>
      <w:pPr>
        <w:ind w:left="2254" w:hanging="509"/>
      </w:pPr>
      <w:rPr>
        <w:rFonts w:hint="default"/>
      </w:rPr>
    </w:lvl>
    <w:lvl w:ilvl="2" w:tplc="9DBE059C">
      <w:numFmt w:val="bullet"/>
      <w:lvlText w:val="•"/>
      <w:lvlJc w:val="left"/>
      <w:pPr>
        <w:ind w:left="3189" w:hanging="509"/>
      </w:pPr>
      <w:rPr>
        <w:rFonts w:hint="default"/>
      </w:rPr>
    </w:lvl>
    <w:lvl w:ilvl="3" w:tplc="9238F01E">
      <w:numFmt w:val="bullet"/>
      <w:lvlText w:val="•"/>
      <w:lvlJc w:val="left"/>
      <w:pPr>
        <w:ind w:left="4123" w:hanging="509"/>
      </w:pPr>
      <w:rPr>
        <w:rFonts w:hint="default"/>
      </w:rPr>
    </w:lvl>
    <w:lvl w:ilvl="4" w:tplc="2E1C49CE">
      <w:numFmt w:val="bullet"/>
      <w:lvlText w:val="•"/>
      <w:lvlJc w:val="left"/>
      <w:pPr>
        <w:ind w:left="5058" w:hanging="509"/>
      </w:pPr>
      <w:rPr>
        <w:rFonts w:hint="default"/>
      </w:rPr>
    </w:lvl>
    <w:lvl w:ilvl="5" w:tplc="C1CC692E">
      <w:numFmt w:val="bullet"/>
      <w:lvlText w:val="•"/>
      <w:lvlJc w:val="left"/>
      <w:pPr>
        <w:ind w:left="5992" w:hanging="509"/>
      </w:pPr>
      <w:rPr>
        <w:rFonts w:hint="default"/>
      </w:rPr>
    </w:lvl>
    <w:lvl w:ilvl="6" w:tplc="657A8F84">
      <w:numFmt w:val="bullet"/>
      <w:lvlText w:val="•"/>
      <w:lvlJc w:val="left"/>
      <w:pPr>
        <w:ind w:left="6927" w:hanging="509"/>
      </w:pPr>
      <w:rPr>
        <w:rFonts w:hint="default"/>
      </w:rPr>
    </w:lvl>
    <w:lvl w:ilvl="7" w:tplc="41D03C52">
      <w:numFmt w:val="bullet"/>
      <w:lvlText w:val="•"/>
      <w:lvlJc w:val="left"/>
      <w:pPr>
        <w:ind w:left="7861" w:hanging="509"/>
      </w:pPr>
      <w:rPr>
        <w:rFonts w:hint="default"/>
      </w:rPr>
    </w:lvl>
    <w:lvl w:ilvl="8" w:tplc="97A04CC0">
      <w:numFmt w:val="bullet"/>
      <w:lvlText w:val="•"/>
      <w:lvlJc w:val="left"/>
      <w:pPr>
        <w:ind w:left="8796" w:hanging="509"/>
      </w:pPr>
      <w:rPr>
        <w:rFonts w:hint="default"/>
      </w:rPr>
    </w:lvl>
  </w:abstractNum>
  <w:abstractNum w:abstractNumId="95" w15:restartNumberingAfterBreak="0">
    <w:nsid w:val="47EE348E"/>
    <w:multiLevelType w:val="hybridMultilevel"/>
    <w:tmpl w:val="BD0A9A88"/>
    <w:lvl w:ilvl="0" w:tplc="E24894D2">
      <w:start w:val="1"/>
      <w:numFmt w:val="lowerLetter"/>
      <w:lvlText w:val="(%1)"/>
      <w:lvlJc w:val="left"/>
      <w:pPr>
        <w:ind w:left="1380" w:hanging="668"/>
      </w:pPr>
      <w:rPr>
        <w:rFonts w:ascii="Times New Roman" w:eastAsia="Times New Roman" w:hAnsi="Times New Roman" w:cs="Times New Roman" w:hint="default"/>
        <w:color w:val="231F20"/>
        <w:w w:val="100"/>
        <w:sz w:val="22"/>
        <w:szCs w:val="22"/>
      </w:rPr>
    </w:lvl>
    <w:lvl w:ilvl="1" w:tplc="AB9C220C">
      <w:numFmt w:val="bullet"/>
      <w:lvlText w:val="•"/>
      <w:lvlJc w:val="left"/>
      <w:pPr>
        <w:ind w:left="2358" w:hanging="668"/>
      </w:pPr>
      <w:rPr>
        <w:rFonts w:hint="default"/>
      </w:rPr>
    </w:lvl>
    <w:lvl w:ilvl="2" w:tplc="A8369FB8">
      <w:numFmt w:val="bullet"/>
      <w:lvlText w:val="•"/>
      <w:lvlJc w:val="left"/>
      <w:pPr>
        <w:ind w:left="3345" w:hanging="668"/>
      </w:pPr>
      <w:rPr>
        <w:rFonts w:hint="default"/>
      </w:rPr>
    </w:lvl>
    <w:lvl w:ilvl="3" w:tplc="FAFC5A82">
      <w:numFmt w:val="bullet"/>
      <w:lvlText w:val="•"/>
      <w:lvlJc w:val="left"/>
      <w:pPr>
        <w:ind w:left="4331" w:hanging="668"/>
      </w:pPr>
      <w:rPr>
        <w:rFonts w:hint="default"/>
      </w:rPr>
    </w:lvl>
    <w:lvl w:ilvl="4" w:tplc="C92E649C">
      <w:numFmt w:val="bullet"/>
      <w:lvlText w:val="•"/>
      <w:lvlJc w:val="left"/>
      <w:pPr>
        <w:ind w:left="5318" w:hanging="668"/>
      </w:pPr>
      <w:rPr>
        <w:rFonts w:hint="default"/>
      </w:rPr>
    </w:lvl>
    <w:lvl w:ilvl="5" w:tplc="4BC2CFCA">
      <w:numFmt w:val="bullet"/>
      <w:lvlText w:val="•"/>
      <w:lvlJc w:val="left"/>
      <w:pPr>
        <w:ind w:left="6304" w:hanging="668"/>
      </w:pPr>
      <w:rPr>
        <w:rFonts w:hint="default"/>
      </w:rPr>
    </w:lvl>
    <w:lvl w:ilvl="6" w:tplc="0D0A9404">
      <w:numFmt w:val="bullet"/>
      <w:lvlText w:val="•"/>
      <w:lvlJc w:val="left"/>
      <w:pPr>
        <w:ind w:left="7291" w:hanging="668"/>
      </w:pPr>
      <w:rPr>
        <w:rFonts w:hint="default"/>
      </w:rPr>
    </w:lvl>
    <w:lvl w:ilvl="7" w:tplc="0AAE19FC">
      <w:numFmt w:val="bullet"/>
      <w:lvlText w:val="•"/>
      <w:lvlJc w:val="left"/>
      <w:pPr>
        <w:ind w:left="8277" w:hanging="668"/>
      </w:pPr>
      <w:rPr>
        <w:rFonts w:hint="default"/>
      </w:rPr>
    </w:lvl>
    <w:lvl w:ilvl="8" w:tplc="4ECEB3B4">
      <w:numFmt w:val="bullet"/>
      <w:lvlText w:val="•"/>
      <w:lvlJc w:val="left"/>
      <w:pPr>
        <w:ind w:left="9264" w:hanging="668"/>
      </w:pPr>
      <w:rPr>
        <w:rFonts w:hint="default"/>
      </w:rPr>
    </w:lvl>
  </w:abstractNum>
  <w:abstractNum w:abstractNumId="96" w15:restartNumberingAfterBreak="0">
    <w:nsid w:val="49C553E9"/>
    <w:multiLevelType w:val="hybridMultilevel"/>
    <w:tmpl w:val="B9EC2C3E"/>
    <w:lvl w:ilvl="0" w:tplc="B4826ECC">
      <w:start w:val="1"/>
      <w:numFmt w:val="lowerLetter"/>
      <w:lvlText w:val="%1)"/>
      <w:lvlJc w:val="left"/>
      <w:pPr>
        <w:ind w:left="1311" w:hanging="484"/>
      </w:pPr>
      <w:rPr>
        <w:rFonts w:ascii="Times New Roman" w:eastAsia="Times New Roman" w:hAnsi="Times New Roman" w:cs="Times New Roman" w:hint="default"/>
        <w:color w:val="231F20"/>
        <w:w w:val="100"/>
        <w:sz w:val="22"/>
        <w:szCs w:val="22"/>
      </w:rPr>
    </w:lvl>
    <w:lvl w:ilvl="1" w:tplc="0F3265FE">
      <w:numFmt w:val="bullet"/>
      <w:lvlText w:val="•"/>
      <w:lvlJc w:val="left"/>
      <w:pPr>
        <w:ind w:left="2254" w:hanging="484"/>
      </w:pPr>
      <w:rPr>
        <w:rFonts w:hint="default"/>
      </w:rPr>
    </w:lvl>
    <w:lvl w:ilvl="2" w:tplc="338AC100">
      <w:numFmt w:val="bullet"/>
      <w:lvlText w:val="•"/>
      <w:lvlJc w:val="left"/>
      <w:pPr>
        <w:ind w:left="3189" w:hanging="484"/>
      </w:pPr>
      <w:rPr>
        <w:rFonts w:hint="default"/>
      </w:rPr>
    </w:lvl>
    <w:lvl w:ilvl="3" w:tplc="8FFAE454">
      <w:numFmt w:val="bullet"/>
      <w:lvlText w:val="•"/>
      <w:lvlJc w:val="left"/>
      <w:pPr>
        <w:ind w:left="4123" w:hanging="484"/>
      </w:pPr>
      <w:rPr>
        <w:rFonts w:hint="default"/>
      </w:rPr>
    </w:lvl>
    <w:lvl w:ilvl="4" w:tplc="2FF42280">
      <w:numFmt w:val="bullet"/>
      <w:lvlText w:val="•"/>
      <w:lvlJc w:val="left"/>
      <w:pPr>
        <w:ind w:left="5058" w:hanging="484"/>
      </w:pPr>
      <w:rPr>
        <w:rFonts w:hint="default"/>
      </w:rPr>
    </w:lvl>
    <w:lvl w:ilvl="5" w:tplc="EFB800B6">
      <w:numFmt w:val="bullet"/>
      <w:lvlText w:val="•"/>
      <w:lvlJc w:val="left"/>
      <w:pPr>
        <w:ind w:left="5992" w:hanging="484"/>
      </w:pPr>
      <w:rPr>
        <w:rFonts w:hint="default"/>
      </w:rPr>
    </w:lvl>
    <w:lvl w:ilvl="6" w:tplc="AD32F6A6">
      <w:numFmt w:val="bullet"/>
      <w:lvlText w:val="•"/>
      <w:lvlJc w:val="left"/>
      <w:pPr>
        <w:ind w:left="6927" w:hanging="484"/>
      </w:pPr>
      <w:rPr>
        <w:rFonts w:hint="default"/>
      </w:rPr>
    </w:lvl>
    <w:lvl w:ilvl="7" w:tplc="D292D248">
      <w:numFmt w:val="bullet"/>
      <w:lvlText w:val="•"/>
      <w:lvlJc w:val="left"/>
      <w:pPr>
        <w:ind w:left="7861" w:hanging="484"/>
      </w:pPr>
      <w:rPr>
        <w:rFonts w:hint="default"/>
      </w:rPr>
    </w:lvl>
    <w:lvl w:ilvl="8" w:tplc="C88E91AA">
      <w:numFmt w:val="bullet"/>
      <w:lvlText w:val="•"/>
      <w:lvlJc w:val="left"/>
      <w:pPr>
        <w:ind w:left="8796" w:hanging="484"/>
      </w:pPr>
      <w:rPr>
        <w:rFonts w:hint="default"/>
      </w:rPr>
    </w:lvl>
  </w:abstractNum>
  <w:abstractNum w:abstractNumId="97" w15:restartNumberingAfterBreak="0">
    <w:nsid w:val="4A8A4CF5"/>
    <w:multiLevelType w:val="multilevel"/>
    <w:tmpl w:val="A2F8A132"/>
    <w:lvl w:ilvl="0">
      <w:start w:val="4"/>
      <w:numFmt w:val="decimal"/>
      <w:lvlText w:val="%1"/>
      <w:lvlJc w:val="left"/>
      <w:pPr>
        <w:ind w:left="825" w:hanging="660"/>
      </w:pPr>
      <w:rPr>
        <w:rFonts w:hint="default"/>
      </w:rPr>
    </w:lvl>
    <w:lvl w:ilvl="1">
      <w:start w:val="9"/>
      <w:numFmt w:val="decimal"/>
      <w:lvlText w:val="%1.%2"/>
      <w:lvlJc w:val="left"/>
      <w:pPr>
        <w:ind w:left="825" w:hanging="660"/>
      </w:pPr>
      <w:rPr>
        <w:rFonts w:hint="default"/>
      </w:rPr>
    </w:lvl>
    <w:lvl w:ilvl="2">
      <w:start w:val="1"/>
      <w:numFmt w:val="decimal"/>
      <w:lvlText w:val="%1.%2.%3"/>
      <w:lvlJc w:val="left"/>
      <w:pPr>
        <w:ind w:left="825" w:hanging="660"/>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1324" w:hanging="498"/>
      </w:pPr>
      <w:rPr>
        <w:rFonts w:ascii="Times New Roman" w:eastAsia="Times New Roman" w:hAnsi="Times New Roman" w:cs="Times New Roman" w:hint="default"/>
        <w:color w:val="231F20"/>
        <w:w w:val="100"/>
        <w:sz w:val="22"/>
        <w:szCs w:val="22"/>
      </w:rPr>
    </w:lvl>
    <w:lvl w:ilvl="4">
      <w:numFmt w:val="bullet"/>
      <w:lvlText w:val="•"/>
      <w:lvlJc w:val="left"/>
      <w:pPr>
        <w:ind w:left="2672" w:hanging="498"/>
      </w:pPr>
      <w:rPr>
        <w:rFonts w:hint="default"/>
      </w:rPr>
    </w:lvl>
    <w:lvl w:ilvl="5">
      <w:numFmt w:val="bullet"/>
      <w:lvlText w:val="•"/>
      <w:lvlJc w:val="left"/>
      <w:pPr>
        <w:ind w:left="4004" w:hanging="498"/>
      </w:pPr>
      <w:rPr>
        <w:rFonts w:hint="default"/>
      </w:rPr>
    </w:lvl>
    <w:lvl w:ilvl="6">
      <w:numFmt w:val="bullet"/>
      <w:lvlText w:val="•"/>
      <w:lvlJc w:val="left"/>
      <w:pPr>
        <w:ind w:left="5336" w:hanging="498"/>
      </w:pPr>
      <w:rPr>
        <w:rFonts w:hint="default"/>
      </w:rPr>
    </w:lvl>
    <w:lvl w:ilvl="7">
      <w:numFmt w:val="bullet"/>
      <w:lvlText w:val="•"/>
      <w:lvlJc w:val="left"/>
      <w:pPr>
        <w:ind w:left="6668" w:hanging="498"/>
      </w:pPr>
      <w:rPr>
        <w:rFonts w:hint="default"/>
      </w:rPr>
    </w:lvl>
    <w:lvl w:ilvl="8">
      <w:numFmt w:val="bullet"/>
      <w:lvlText w:val="•"/>
      <w:lvlJc w:val="left"/>
      <w:pPr>
        <w:ind w:left="8001" w:hanging="498"/>
      </w:pPr>
      <w:rPr>
        <w:rFonts w:hint="default"/>
      </w:rPr>
    </w:lvl>
  </w:abstractNum>
  <w:abstractNum w:abstractNumId="98" w15:restartNumberingAfterBreak="0">
    <w:nsid w:val="4BC2248F"/>
    <w:multiLevelType w:val="hybridMultilevel"/>
    <w:tmpl w:val="5FFA5C8C"/>
    <w:lvl w:ilvl="0" w:tplc="D06AE784">
      <w:start w:val="2"/>
      <w:numFmt w:val="lowerRoman"/>
      <w:lvlText w:val="%1)"/>
      <w:lvlJc w:val="left"/>
      <w:pPr>
        <w:ind w:left="1983" w:hanging="567"/>
      </w:pPr>
      <w:rPr>
        <w:rFonts w:ascii="Times New Roman" w:eastAsia="Times New Roman" w:hAnsi="Times New Roman" w:cs="Times New Roman" w:hint="default"/>
        <w:color w:val="231F20"/>
        <w:w w:val="100"/>
        <w:sz w:val="22"/>
        <w:szCs w:val="22"/>
      </w:rPr>
    </w:lvl>
    <w:lvl w:ilvl="1" w:tplc="68FAC33C">
      <w:numFmt w:val="bullet"/>
      <w:lvlText w:val="•"/>
      <w:lvlJc w:val="left"/>
      <w:pPr>
        <w:ind w:left="2972" w:hanging="567"/>
      </w:pPr>
      <w:rPr>
        <w:rFonts w:hint="default"/>
      </w:rPr>
    </w:lvl>
    <w:lvl w:ilvl="2" w:tplc="59DE1958">
      <w:numFmt w:val="bullet"/>
      <w:lvlText w:val="•"/>
      <w:lvlJc w:val="left"/>
      <w:pPr>
        <w:ind w:left="3965" w:hanging="567"/>
      </w:pPr>
      <w:rPr>
        <w:rFonts w:hint="default"/>
      </w:rPr>
    </w:lvl>
    <w:lvl w:ilvl="3" w:tplc="B26E94F4">
      <w:numFmt w:val="bullet"/>
      <w:lvlText w:val="•"/>
      <w:lvlJc w:val="left"/>
      <w:pPr>
        <w:ind w:left="4957" w:hanging="567"/>
      </w:pPr>
      <w:rPr>
        <w:rFonts w:hint="default"/>
      </w:rPr>
    </w:lvl>
    <w:lvl w:ilvl="4" w:tplc="C882CE5A">
      <w:numFmt w:val="bullet"/>
      <w:lvlText w:val="•"/>
      <w:lvlJc w:val="left"/>
      <w:pPr>
        <w:ind w:left="5950" w:hanging="567"/>
      </w:pPr>
      <w:rPr>
        <w:rFonts w:hint="default"/>
      </w:rPr>
    </w:lvl>
    <w:lvl w:ilvl="5" w:tplc="CCCAEFA8">
      <w:numFmt w:val="bullet"/>
      <w:lvlText w:val="•"/>
      <w:lvlJc w:val="left"/>
      <w:pPr>
        <w:ind w:left="6942" w:hanging="567"/>
      </w:pPr>
      <w:rPr>
        <w:rFonts w:hint="default"/>
      </w:rPr>
    </w:lvl>
    <w:lvl w:ilvl="6" w:tplc="B6046C5A">
      <w:numFmt w:val="bullet"/>
      <w:lvlText w:val="•"/>
      <w:lvlJc w:val="left"/>
      <w:pPr>
        <w:ind w:left="7935" w:hanging="567"/>
      </w:pPr>
      <w:rPr>
        <w:rFonts w:hint="default"/>
      </w:rPr>
    </w:lvl>
    <w:lvl w:ilvl="7" w:tplc="40C8B114">
      <w:numFmt w:val="bullet"/>
      <w:lvlText w:val="•"/>
      <w:lvlJc w:val="left"/>
      <w:pPr>
        <w:ind w:left="8927" w:hanging="567"/>
      </w:pPr>
      <w:rPr>
        <w:rFonts w:hint="default"/>
      </w:rPr>
    </w:lvl>
    <w:lvl w:ilvl="8" w:tplc="DAAA4D70">
      <w:numFmt w:val="bullet"/>
      <w:lvlText w:val="•"/>
      <w:lvlJc w:val="left"/>
      <w:pPr>
        <w:ind w:left="9920" w:hanging="567"/>
      </w:pPr>
      <w:rPr>
        <w:rFonts w:hint="default"/>
      </w:rPr>
    </w:lvl>
  </w:abstractNum>
  <w:abstractNum w:abstractNumId="99" w15:restartNumberingAfterBreak="0">
    <w:nsid w:val="4BC638F5"/>
    <w:multiLevelType w:val="hybridMultilevel"/>
    <w:tmpl w:val="AD9E11B0"/>
    <w:lvl w:ilvl="0" w:tplc="DD5CA9C8">
      <w:start w:val="2"/>
      <w:numFmt w:val="lowerRoman"/>
      <w:lvlText w:val="%1)"/>
      <w:lvlJc w:val="left"/>
      <w:pPr>
        <w:ind w:left="1281" w:hanging="566"/>
      </w:pPr>
      <w:rPr>
        <w:rFonts w:ascii="Times New Roman" w:eastAsia="Times New Roman" w:hAnsi="Times New Roman" w:cs="Times New Roman" w:hint="default"/>
        <w:color w:val="231F20"/>
        <w:w w:val="100"/>
        <w:sz w:val="22"/>
        <w:szCs w:val="22"/>
      </w:rPr>
    </w:lvl>
    <w:lvl w:ilvl="1" w:tplc="C74AD472">
      <w:numFmt w:val="bullet"/>
      <w:lvlText w:val="•"/>
      <w:lvlJc w:val="left"/>
      <w:pPr>
        <w:ind w:left="2218" w:hanging="566"/>
      </w:pPr>
      <w:rPr>
        <w:rFonts w:hint="default"/>
      </w:rPr>
    </w:lvl>
    <w:lvl w:ilvl="2" w:tplc="B6207BEC">
      <w:numFmt w:val="bullet"/>
      <w:lvlText w:val="•"/>
      <w:lvlJc w:val="left"/>
      <w:pPr>
        <w:ind w:left="3157" w:hanging="566"/>
      </w:pPr>
      <w:rPr>
        <w:rFonts w:hint="default"/>
      </w:rPr>
    </w:lvl>
    <w:lvl w:ilvl="3" w:tplc="817603D0">
      <w:numFmt w:val="bullet"/>
      <w:lvlText w:val="•"/>
      <w:lvlJc w:val="left"/>
      <w:pPr>
        <w:ind w:left="4095" w:hanging="566"/>
      </w:pPr>
      <w:rPr>
        <w:rFonts w:hint="default"/>
      </w:rPr>
    </w:lvl>
    <w:lvl w:ilvl="4" w:tplc="B6463DF4">
      <w:numFmt w:val="bullet"/>
      <w:lvlText w:val="•"/>
      <w:lvlJc w:val="left"/>
      <w:pPr>
        <w:ind w:left="5034" w:hanging="566"/>
      </w:pPr>
      <w:rPr>
        <w:rFonts w:hint="default"/>
      </w:rPr>
    </w:lvl>
    <w:lvl w:ilvl="5" w:tplc="3A867272">
      <w:numFmt w:val="bullet"/>
      <w:lvlText w:val="•"/>
      <w:lvlJc w:val="left"/>
      <w:pPr>
        <w:ind w:left="5972" w:hanging="566"/>
      </w:pPr>
      <w:rPr>
        <w:rFonts w:hint="default"/>
      </w:rPr>
    </w:lvl>
    <w:lvl w:ilvl="6" w:tplc="1732474E">
      <w:numFmt w:val="bullet"/>
      <w:lvlText w:val="•"/>
      <w:lvlJc w:val="left"/>
      <w:pPr>
        <w:ind w:left="6911" w:hanging="566"/>
      </w:pPr>
      <w:rPr>
        <w:rFonts w:hint="default"/>
      </w:rPr>
    </w:lvl>
    <w:lvl w:ilvl="7" w:tplc="CCE06472">
      <w:numFmt w:val="bullet"/>
      <w:lvlText w:val="•"/>
      <w:lvlJc w:val="left"/>
      <w:pPr>
        <w:ind w:left="7849" w:hanging="566"/>
      </w:pPr>
      <w:rPr>
        <w:rFonts w:hint="default"/>
      </w:rPr>
    </w:lvl>
    <w:lvl w:ilvl="8" w:tplc="E3DE58E4">
      <w:numFmt w:val="bullet"/>
      <w:lvlText w:val="•"/>
      <w:lvlJc w:val="left"/>
      <w:pPr>
        <w:ind w:left="8788" w:hanging="566"/>
      </w:pPr>
      <w:rPr>
        <w:rFonts w:hint="default"/>
      </w:rPr>
    </w:lvl>
  </w:abstractNum>
  <w:abstractNum w:abstractNumId="100" w15:restartNumberingAfterBreak="0">
    <w:nsid w:val="4C9A04CE"/>
    <w:multiLevelType w:val="multilevel"/>
    <w:tmpl w:val="6960E0C0"/>
    <w:lvl w:ilvl="0">
      <w:start w:val="4"/>
      <w:numFmt w:val="decimal"/>
      <w:lvlText w:val="%1"/>
      <w:lvlJc w:val="left"/>
      <w:pPr>
        <w:ind w:left="814" w:hanging="660"/>
      </w:pPr>
      <w:rPr>
        <w:rFonts w:hint="default"/>
      </w:rPr>
    </w:lvl>
    <w:lvl w:ilvl="1">
      <w:start w:val="8"/>
      <w:numFmt w:val="decimal"/>
      <w:lvlText w:val="%1.%2"/>
      <w:lvlJc w:val="left"/>
      <w:pPr>
        <w:ind w:left="814" w:hanging="660"/>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318" w:hanging="492"/>
      </w:pPr>
      <w:rPr>
        <w:rFonts w:ascii="Times New Roman" w:eastAsia="Times New Roman" w:hAnsi="Times New Roman" w:cs="Times New Roman" w:hint="default"/>
        <w:color w:val="231F20"/>
        <w:w w:val="100"/>
        <w:sz w:val="22"/>
        <w:szCs w:val="22"/>
      </w:rPr>
    </w:lvl>
    <w:lvl w:ilvl="3">
      <w:numFmt w:val="bullet"/>
      <w:lvlText w:val="•"/>
      <w:lvlJc w:val="left"/>
      <w:pPr>
        <w:ind w:left="3396" w:hanging="492"/>
      </w:pPr>
      <w:rPr>
        <w:rFonts w:hint="default"/>
      </w:rPr>
    </w:lvl>
    <w:lvl w:ilvl="4">
      <w:numFmt w:val="bullet"/>
      <w:lvlText w:val="•"/>
      <w:lvlJc w:val="left"/>
      <w:pPr>
        <w:ind w:left="4435" w:hanging="492"/>
      </w:pPr>
      <w:rPr>
        <w:rFonts w:hint="default"/>
      </w:rPr>
    </w:lvl>
    <w:lvl w:ilvl="5">
      <w:numFmt w:val="bullet"/>
      <w:lvlText w:val="•"/>
      <w:lvlJc w:val="left"/>
      <w:pPr>
        <w:ind w:left="5473" w:hanging="492"/>
      </w:pPr>
      <w:rPr>
        <w:rFonts w:hint="default"/>
      </w:rPr>
    </w:lvl>
    <w:lvl w:ilvl="6">
      <w:numFmt w:val="bullet"/>
      <w:lvlText w:val="•"/>
      <w:lvlJc w:val="left"/>
      <w:pPr>
        <w:ind w:left="6511" w:hanging="492"/>
      </w:pPr>
      <w:rPr>
        <w:rFonts w:hint="default"/>
      </w:rPr>
    </w:lvl>
    <w:lvl w:ilvl="7">
      <w:numFmt w:val="bullet"/>
      <w:lvlText w:val="•"/>
      <w:lvlJc w:val="left"/>
      <w:pPr>
        <w:ind w:left="7550" w:hanging="492"/>
      </w:pPr>
      <w:rPr>
        <w:rFonts w:hint="default"/>
      </w:rPr>
    </w:lvl>
    <w:lvl w:ilvl="8">
      <w:numFmt w:val="bullet"/>
      <w:lvlText w:val="•"/>
      <w:lvlJc w:val="left"/>
      <w:pPr>
        <w:ind w:left="8588" w:hanging="492"/>
      </w:pPr>
      <w:rPr>
        <w:rFonts w:hint="default"/>
      </w:rPr>
    </w:lvl>
  </w:abstractNum>
  <w:abstractNum w:abstractNumId="101" w15:restartNumberingAfterBreak="0">
    <w:nsid w:val="4CA3438A"/>
    <w:multiLevelType w:val="multilevel"/>
    <w:tmpl w:val="CD8E454E"/>
    <w:lvl w:ilvl="0">
      <w:start w:val="13"/>
      <w:numFmt w:val="decimal"/>
      <w:lvlText w:val="%1"/>
      <w:lvlJc w:val="left"/>
      <w:pPr>
        <w:ind w:left="811" w:hanging="668"/>
      </w:pPr>
      <w:rPr>
        <w:rFonts w:hint="default"/>
      </w:rPr>
    </w:lvl>
    <w:lvl w:ilvl="1">
      <w:start w:val="2"/>
      <w:numFmt w:val="decimal"/>
      <w:lvlText w:val="%1.%2"/>
      <w:lvlJc w:val="left"/>
      <w:pPr>
        <w:ind w:left="811" w:hanging="668"/>
      </w:pPr>
      <w:rPr>
        <w:rFonts w:hint="default"/>
      </w:rPr>
    </w:lvl>
    <w:lvl w:ilvl="2">
      <w:start w:val="3"/>
      <w:numFmt w:val="decimal"/>
      <w:lvlText w:val="%1.%2.%3"/>
      <w:lvlJc w:val="left"/>
      <w:pPr>
        <w:ind w:left="811" w:hanging="668"/>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1307" w:hanging="495"/>
      </w:pPr>
      <w:rPr>
        <w:rFonts w:ascii="Times New Roman" w:eastAsia="Times New Roman" w:hAnsi="Times New Roman" w:cs="Times New Roman" w:hint="default"/>
        <w:color w:val="231F20"/>
        <w:w w:val="100"/>
        <w:sz w:val="22"/>
        <w:szCs w:val="22"/>
      </w:rPr>
    </w:lvl>
    <w:lvl w:ilvl="4">
      <w:start w:val="1"/>
      <w:numFmt w:val="lowerRoman"/>
      <w:lvlText w:val="%5)"/>
      <w:lvlJc w:val="left"/>
      <w:pPr>
        <w:ind w:left="1690" w:hanging="383"/>
      </w:pPr>
      <w:rPr>
        <w:rFonts w:ascii="Times New Roman" w:eastAsia="Times New Roman" w:hAnsi="Times New Roman" w:cs="Times New Roman" w:hint="default"/>
        <w:color w:val="231F20"/>
        <w:w w:val="100"/>
        <w:sz w:val="22"/>
        <w:szCs w:val="22"/>
      </w:rPr>
    </w:lvl>
    <w:lvl w:ilvl="5">
      <w:numFmt w:val="bullet"/>
      <w:lvlText w:val="•"/>
      <w:lvlJc w:val="left"/>
      <w:pPr>
        <w:ind w:left="5062" w:hanging="383"/>
      </w:pPr>
      <w:rPr>
        <w:rFonts w:hint="default"/>
      </w:rPr>
    </w:lvl>
    <w:lvl w:ilvl="6">
      <w:numFmt w:val="bullet"/>
      <w:lvlText w:val="•"/>
      <w:lvlJc w:val="left"/>
      <w:pPr>
        <w:ind w:left="6182" w:hanging="383"/>
      </w:pPr>
      <w:rPr>
        <w:rFonts w:hint="default"/>
      </w:rPr>
    </w:lvl>
    <w:lvl w:ilvl="7">
      <w:numFmt w:val="bullet"/>
      <w:lvlText w:val="•"/>
      <w:lvlJc w:val="left"/>
      <w:pPr>
        <w:ind w:left="7303" w:hanging="383"/>
      </w:pPr>
      <w:rPr>
        <w:rFonts w:hint="default"/>
      </w:rPr>
    </w:lvl>
    <w:lvl w:ilvl="8">
      <w:numFmt w:val="bullet"/>
      <w:lvlText w:val="•"/>
      <w:lvlJc w:val="left"/>
      <w:pPr>
        <w:ind w:left="8424" w:hanging="383"/>
      </w:pPr>
      <w:rPr>
        <w:rFonts w:hint="default"/>
      </w:rPr>
    </w:lvl>
  </w:abstractNum>
  <w:abstractNum w:abstractNumId="102" w15:restartNumberingAfterBreak="0">
    <w:nsid w:val="4CCB44EF"/>
    <w:multiLevelType w:val="multilevel"/>
    <w:tmpl w:val="542A457E"/>
    <w:lvl w:ilvl="0">
      <w:start w:val="4"/>
      <w:numFmt w:val="decimal"/>
      <w:lvlText w:val="%1"/>
      <w:lvlJc w:val="left"/>
      <w:pPr>
        <w:ind w:left="1419" w:hanging="567"/>
      </w:pPr>
      <w:rPr>
        <w:rFonts w:hint="default"/>
      </w:rPr>
    </w:lvl>
    <w:lvl w:ilvl="1">
      <w:numFmt w:val="decimal"/>
      <w:lvlText w:val="%1.%2"/>
      <w:lvlJc w:val="left"/>
      <w:pPr>
        <w:ind w:left="1419" w:hanging="567"/>
      </w:pPr>
      <w:rPr>
        <w:rFonts w:hint="default"/>
        <w:b/>
        <w:bCs/>
        <w:spacing w:val="-23"/>
        <w:w w:val="99"/>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103" w15:restartNumberingAfterBreak="0">
    <w:nsid w:val="4CF761CC"/>
    <w:multiLevelType w:val="hybridMultilevel"/>
    <w:tmpl w:val="1848D28C"/>
    <w:lvl w:ilvl="0" w:tplc="FE607336">
      <w:start w:val="1"/>
      <w:numFmt w:val="lowerLetter"/>
      <w:lvlText w:val="%1)"/>
      <w:lvlJc w:val="left"/>
      <w:pPr>
        <w:ind w:left="1315" w:hanging="456"/>
      </w:pPr>
      <w:rPr>
        <w:rFonts w:ascii="Times New Roman" w:eastAsia="Times New Roman" w:hAnsi="Times New Roman" w:cs="Times New Roman" w:hint="default"/>
        <w:color w:val="231F20"/>
        <w:w w:val="100"/>
        <w:sz w:val="22"/>
        <w:szCs w:val="22"/>
      </w:rPr>
    </w:lvl>
    <w:lvl w:ilvl="1" w:tplc="6FB4AB3E">
      <w:numFmt w:val="bullet"/>
      <w:lvlText w:val="•"/>
      <w:lvlJc w:val="left"/>
      <w:pPr>
        <w:ind w:left="2254" w:hanging="456"/>
      </w:pPr>
      <w:rPr>
        <w:rFonts w:hint="default"/>
      </w:rPr>
    </w:lvl>
    <w:lvl w:ilvl="2" w:tplc="FFDEA664">
      <w:numFmt w:val="bullet"/>
      <w:lvlText w:val="•"/>
      <w:lvlJc w:val="left"/>
      <w:pPr>
        <w:ind w:left="3189" w:hanging="456"/>
      </w:pPr>
      <w:rPr>
        <w:rFonts w:hint="default"/>
      </w:rPr>
    </w:lvl>
    <w:lvl w:ilvl="3" w:tplc="E0862ABE">
      <w:numFmt w:val="bullet"/>
      <w:lvlText w:val="•"/>
      <w:lvlJc w:val="left"/>
      <w:pPr>
        <w:ind w:left="4123" w:hanging="456"/>
      </w:pPr>
      <w:rPr>
        <w:rFonts w:hint="default"/>
      </w:rPr>
    </w:lvl>
    <w:lvl w:ilvl="4" w:tplc="3D38E5EA">
      <w:numFmt w:val="bullet"/>
      <w:lvlText w:val="•"/>
      <w:lvlJc w:val="left"/>
      <w:pPr>
        <w:ind w:left="5058" w:hanging="456"/>
      </w:pPr>
      <w:rPr>
        <w:rFonts w:hint="default"/>
      </w:rPr>
    </w:lvl>
    <w:lvl w:ilvl="5" w:tplc="CFCA2EE8">
      <w:numFmt w:val="bullet"/>
      <w:lvlText w:val="•"/>
      <w:lvlJc w:val="left"/>
      <w:pPr>
        <w:ind w:left="5992" w:hanging="456"/>
      </w:pPr>
      <w:rPr>
        <w:rFonts w:hint="default"/>
      </w:rPr>
    </w:lvl>
    <w:lvl w:ilvl="6" w:tplc="06FA0194">
      <w:numFmt w:val="bullet"/>
      <w:lvlText w:val="•"/>
      <w:lvlJc w:val="left"/>
      <w:pPr>
        <w:ind w:left="6927" w:hanging="456"/>
      </w:pPr>
      <w:rPr>
        <w:rFonts w:hint="default"/>
      </w:rPr>
    </w:lvl>
    <w:lvl w:ilvl="7" w:tplc="CF244662">
      <w:numFmt w:val="bullet"/>
      <w:lvlText w:val="•"/>
      <w:lvlJc w:val="left"/>
      <w:pPr>
        <w:ind w:left="7861" w:hanging="456"/>
      </w:pPr>
      <w:rPr>
        <w:rFonts w:hint="default"/>
      </w:rPr>
    </w:lvl>
    <w:lvl w:ilvl="8" w:tplc="84D4201C">
      <w:numFmt w:val="bullet"/>
      <w:lvlText w:val="•"/>
      <w:lvlJc w:val="left"/>
      <w:pPr>
        <w:ind w:left="8796" w:hanging="456"/>
      </w:pPr>
      <w:rPr>
        <w:rFonts w:hint="default"/>
      </w:rPr>
    </w:lvl>
  </w:abstractNum>
  <w:abstractNum w:abstractNumId="104" w15:restartNumberingAfterBreak="0">
    <w:nsid w:val="4DCC4C6E"/>
    <w:multiLevelType w:val="hybridMultilevel"/>
    <w:tmpl w:val="9DDED2CC"/>
    <w:lvl w:ilvl="0" w:tplc="75908580">
      <w:start w:val="1"/>
      <w:numFmt w:val="lowerLetter"/>
      <w:lvlText w:val="%1)"/>
      <w:lvlJc w:val="left"/>
      <w:pPr>
        <w:ind w:left="1259" w:hanging="563"/>
      </w:pPr>
      <w:rPr>
        <w:rFonts w:ascii="Times New Roman" w:eastAsia="Times New Roman" w:hAnsi="Times New Roman" w:cs="Times New Roman" w:hint="default"/>
        <w:color w:val="231F20"/>
        <w:w w:val="100"/>
        <w:sz w:val="22"/>
        <w:szCs w:val="22"/>
      </w:rPr>
    </w:lvl>
    <w:lvl w:ilvl="1" w:tplc="24BCC9D6">
      <w:numFmt w:val="bullet"/>
      <w:lvlText w:val="•"/>
      <w:lvlJc w:val="left"/>
      <w:pPr>
        <w:ind w:left="2200" w:hanging="563"/>
      </w:pPr>
      <w:rPr>
        <w:rFonts w:hint="default"/>
      </w:rPr>
    </w:lvl>
    <w:lvl w:ilvl="2" w:tplc="8C52ACD0">
      <w:numFmt w:val="bullet"/>
      <w:lvlText w:val="•"/>
      <w:lvlJc w:val="left"/>
      <w:pPr>
        <w:ind w:left="3141" w:hanging="563"/>
      </w:pPr>
      <w:rPr>
        <w:rFonts w:hint="default"/>
      </w:rPr>
    </w:lvl>
    <w:lvl w:ilvl="3" w:tplc="3A24F3FC">
      <w:numFmt w:val="bullet"/>
      <w:lvlText w:val="•"/>
      <w:lvlJc w:val="left"/>
      <w:pPr>
        <w:ind w:left="4081" w:hanging="563"/>
      </w:pPr>
      <w:rPr>
        <w:rFonts w:hint="default"/>
      </w:rPr>
    </w:lvl>
    <w:lvl w:ilvl="4" w:tplc="A37E8418">
      <w:numFmt w:val="bullet"/>
      <w:lvlText w:val="•"/>
      <w:lvlJc w:val="left"/>
      <w:pPr>
        <w:ind w:left="5022" w:hanging="563"/>
      </w:pPr>
      <w:rPr>
        <w:rFonts w:hint="default"/>
      </w:rPr>
    </w:lvl>
    <w:lvl w:ilvl="5" w:tplc="FC3C26C8">
      <w:numFmt w:val="bullet"/>
      <w:lvlText w:val="•"/>
      <w:lvlJc w:val="left"/>
      <w:pPr>
        <w:ind w:left="5962" w:hanging="563"/>
      </w:pPr>
      <w:rPr>
        <w:rFonts w:hint="default"/>
      </w:rPr>
    </w:lvl>
    <w:lvl w:ilvl="6" w:tplc="4FE8C906">
      <w:numFmt w:val="bullet"/>
      <w:lvlText w:val="•"/>
      <w:lvlJc w:val="left"/>
      <w:pPr>
        <w:ind w:left="6903" w:hanging="563"/>
      </w:pPr>
      <w:rPr>
        <w:rFonts w:hint="default"/>
      </w:rPr>
    </w:lvl>
    <w:lvl w:ilvl="7" w:tplc="6BEA5EB0">
      <w:numFmt w:val="bullet"/>
      <w:lvlText w:val="•"/>
      <w:lvlJc w:val="left"/>
      <w:pPr>
        <w:ind w:left="7843" w:hanging="563"/>
      </w:pPr>
      <w:rPr>
        <w:rFonts w:hint="default"/>
      </w:rPr>
    </w:lvl>
    <w:lvl w:ilvl="8" w:tplc="DB3E7952">
      <w:numFmt w:val="bullet"/>
      <w:lvlText w:val="•"/>
      <w:lvlJc w:val="left"/>
      <w:pPr>
        <w:ind w:left="8784" w:hanging="563"/>
      </w:pPr>
      <w:rPr>
        <w:rFonts w:hint="default"/>
      </w:rPr>
    </w:lvl>
  </w:abstractNum>
  <w:abstractNum w:abstractNumId="105" w15:restartNumberingAfterBreak="0">
    <w:nsid w:val="4ED91284"/>
    <w:multiLevelType w:val="multilevel"/>
    <w:tmpl w:val="72441EC6"/>
    <w:lvl w:ilvl="0">
      <w:start w:val="13"/>
      <w:numFmt w:val="decimal"/>
      <w:lvlText w:val="%1."/>
      <w:lvlJc w:val="left"/>
      <w:pPr>
        <w:ind w:left="1419" w:hanging="567"/>
      </w:pPr>
      <w:rPr>
        <w:rFonts w:ascii="Times New Roman" w:eastAsia="Times New Roman" w:hAnsi="Times New Roman" w:cs="Times New Roman" w:hint="default"/>
        <w:b/>
        <w:bCs/>
        <w:color w:val="231F20"/>
        <w:spacing w:val="-27"/>
        <w:w w:val="100"/>
        <w:sz w:val="22"/>
        <w:szCs w:val="22"/>
      </w:rPr>
    </w:lvl>
    <w:lvl w:ilvl="1">
      <w:start w:val="1"/>
      <w:numFmt w:val="decimal"/>
      <w:lvlText w:val="%1.%2"/>
      <w:lvlJc w:val="left"/>
      <w:pPr>
        <w:ind w:left="1432" w:hanging="567"/>
      </w:pPr>
      <w:rPr>
        <w:rFonts w:ascii="Times New Roman" w:eastAsia="Times New Roman" w:hAnsi="Times New Roman" w:cs="Times New Roman" w:hint="default"/>
        <w:color w:val="231F20"/>
        <w:spacing w:val="-27"/>
        <w:w w:val="100"/>
        <w:sz w:val="22"/>
        <w:szCs w:val="22"/>
      </w:rPr>
    </w:lvl>
    <w:lvl w:ilvl="2">
      <w:numFmt w:val="bullet"/>
      <w:lvlText w:val="•"/>
      <w:lvlJc w:val="left"/>
      <w:pPr>
        <w:ind w:left="2602" w:hanging="567"/>
      </w:pPr>
      <w:rPr>
        <w:rFonts w:hint="default"/>
      </w:rPr>
    </w:lvl>
    <w:lvl w:ilvl="3">
      <w:numFmt w:val="bullet"/>
      <w:lvlText w:val="•"/>
      <w:lvlJc w:val="left"/>
      <w:pPr>
        <w:ind w:left="3765" w:hanging="567"/>
      </w:pPr>
      <w:rPr>
        <w:rFonts w:hint="default"/>
      </w:rPr>
    </w:lvl>
    <w:lvl w:ilvl="4">
      <w:numFmt w:val="bullet"/>
      <w:lvlText w:val="•"/>
      <w:lvlJc w:val="left"/>
      <w:pPr>
        <w:ind w:left="4928" w:hanging="567"/>
      </w:pPr>
      <w:rPr>
        <w:rFonts w:hint="default"/>
      </w:rPr>
    </w:lvl>
    <w:lvl w:ilvl="5">
      <w:numFmt w:val="bullet"/>
      <w:lvlText w:val="•"/>
      <w:lvlJc w:val="left"/>
      <w:pPr>
        <w:ind w:left="6091" w:hanging="567"/>
      </w:pPr>
      <w:rPr>
        <w:rFonts w:hint="default"/>
      </w:rPr>
    </w:lvl>
    <w:lvl w:ilvl="6">
      <w:numFmt w:val="bullet"/>
      <w:lvlText w:val="•"/>
      <w:lvlJc w:val="left"/>
      <w:pPr>
        <w:ind w:left="7254" w:hanging="567"/>
      </w:pPr>
      <w:rPr>
        <w:rFonts w:hint="default"/>
      </w:rPr>
    </w:lvl>
    <w:lvl w:ilvl="7">
      <w:numFmt w:val="bullet"/>
      <w:lvlText w:val="•"/>
      <w:lvlJc w:val="left"/>
      <w:pPr>
        <w:ind w:left="8417" w:hanging="567"/>
      </w:pPr>
      <w:rPr>
        <w:rFonts w:hint="default"/>
      </w:rPr>
    </w:lvl>
    <w:lvl w:ilvl="8">
      <w:numFmt w:val="bullet"/>
      <w:lvlText w:val="•"/>
      <w:lvlJc w:val="left"/>
      <w:pPr>
        <w:ind w:left="9579" w:hanging="567"/>
      </w:pPr>
      <w:rPr>
        <w:rFonts w:hint="default"/>
      </w:rPr>
    </w:lvl>
  </w:abstractNum>
  <w:abstractNum w:abstractNumId="106" w15:restartNumberingAfterBreak="0">
    <w:nsid w:val="4FBE7C1C"/>
    <w:multiLevelType w:val="hybridMultilevel"/>
    <w:tmpl w:val="3D94BE50"/>
    <w:lvl w:ilvl="0" w:tplc="7C541444">
      <w:start w:val="1"/>
      <w:numFmt w:val="lowerLetter"/>
      <w:lvlText w:val="%1)"/>
      <w:lvlJc w:val="left"/>
      <w:pPr>
        <w:ind w:left="1303" w:hanging="484"/>
      </w:pPr>
      <w:rPr>
        <w:rFonts w:ascii="Times New Roman" w:eastAsia="Times New Roman" w:hAnsi="Times New Roman" w:cs="Times New Roman" w:hint="default"/>
        <w:color w:val="231F20"/>
        <w:w w:val="100"/>
        <w:sz w:val="22"/>
        <w:szCs w:val="22"/>
      </w:rPr>
    </w:lvl>
    <w:lvl w:ilvl="1" w:tplc="F89C061A">
      <w:numFmt w:val="bullet"/>
      <w:lvlText w:val="•"/>
      <w:lvlJc w:val="left"/>
      <w:pPr>
        <w:ind w:left="2236" w:hanging="484"/>
      </w:pPr>
      <w:rPr>
        <w:rFonts w:hint="default"/>
      </w:rPr>
    </w:lvl>
    <w:lvl w:ilvl="2" w:tplc="6352B8AE">
      <w:numFmt w:val="bullet"/>
      <w:lvlText w:val="•"/>
      <w:lvlJc w:val="left"/>
      <w:pPr>
        <w:ind w:left="3173" w:hanging="484"/>
      </w:pPr>
      <w:rPr>
        <w:rFonts w:hint="default"/>
      </w:rPr>
    </w:lvl>
    <w:lvl w:ilvl="3" w:tplc="9A149AC6">
      <w:numFmt w:val="bullet"/>
      <w:lvlText w:val="•"/>
      <w:lvlJc w:val="left"/>
      <w:pPr>
        <w:ind w:left="4109" w:hanging="484"/>
      </w:pPr>
      <w:rPr>
        <w:rFonts w:hint="default"/>
      </w:rPr>
    </w:lvl>
    <w:lvl w:ilvl="4" w:tplc="43BCEEE0">
      <w:numFmt w:val="bullet"/>
      <w:lvlText w:val="•"/>
      <w:lvlJc w:val="left"/>
      <w:pPr>
        <w:ind w:left="5046" w:hanging="484"/>
      </w:pPr>
      <w:rPr>
        <w:rFonts w:hint="default"/>
      </w:rPr>
    </w:lvl>
    <w:lvl w:ilvl="5" w:tplc="C4044878">
      <w:numFmt w:val="bullet"/>
      <w:lvlText w:val="•"/>
      <w:lvlJc w:val="left"/>
      <w:pPr>
        <w:ind w:left="5982" w:hanging="484"/>
      </w:pPr>
      <w:rPr>
        <w:rFonts w:hint="default"/>
      </w:rPr>
    </w:lvl>
    <w:lvl w:ilvl="6" w:tplc="ABF2F982">
      <w:numFmt w:val="bullet"/>
      <w:lvlText w:val="•"/>
      <w:lvlJc w:val="left"/>
      <w:pPr>
        <w:ind w:left="6919" w:hanging="484"/>
      </w:pPr>
      <w:rPr>
        <w:rFonts w:hint="default"/>
      </w:rPr>
    </w:lvl>
    <w:lvl w:ilvl="7" w:tplc="892CD5E8">
      <w:numFmt w:val="bullet"/>
      <w:lvlText w:val="•"/>
      <w:lvlJc w:val="left"/>
      <w:pPr>
        <w:ind w:left="7855" w:hanging="484"/>
      </w:pPr>
      <w:rPr>
        <w:rFonts w:hint="default"/>
      </w:rPr>
    </w:lvl>
    <w:lvl w:ilvl="8" w:tplc="DD2C7760">
      <w:numFmt w:val="bullet"/>
      <w:lvlText w:val="•"/>
      <w:lvlJc w:val="left"/>
      <w:pPr>
        <w:ind w:left="8792" w:hanging="484"/>
      </w:pPr>
      <w:rPr>
        <w:rFonts w:hint="default"/>
      </w:rPr>
    </w:lvl>
  </w:abstractNum>
  <w:abstractNum w:abstractNumId="107" w15:restartNumberingAfterBreak="0">
    <w:nsid w:val="5090764F"/>
    <w:multiLevelType w:val="hybridMultilevel"/>
    <w:tmpl w:val="04662290"/>
    <w:lvl w:ilvl="0" w:tplc="4FEC96F6">
      <w:start w:val="1"/>
      <w:numFmt w:val="lowerRoman"/>
      <w:lvlText w:val="%1)"/>
      <w:lvlJc w:val="left"/>
      <w:pPr>
        <w:ind w:left="1983" w:hanging="567"/>
      </w:pPr>
      <w:rPr>
        <w:rFonts w:ascii="Times New Roman" w:eastAsia="Times New Roman" w:hAnsi="Times New Roman" w:cs="Times New Roman" w:hint="default"/>
        <w:color w:val="231F20"/>
        <w:w w:val="100"/>
        <w:sz w:val="22"/>
        <w:szCs w:val="22"/>
      </w:rPr>
    </w:lvl>
    <w:lvl w:ilvl="1" w:tplc="EE143906">
      <w:numFmt w:val="bullet"/>
      <w:lvlText w:val="•"/>
      <w:lvlJc w:val="left"/>
      <w:pPr>
        <w:ind w:left="2972" w:hanging="567"/>
      </w:pPr>
      <w:rPr>
        <w:rFonts w:hint="default"/>
      </w:rPr>
    </w:lvl>
    <w:lvl w:ilvl="2" w:tplc="091CD276">
      <w:numFmt w:val="bullet"/>
      <w:lvlText w:val="•"/>
      <w:lvlJc w:val="left"/>
      <w:pPr>
        <w:ind w:left="3965" w:hanging="567"/>
      </w:pPr>
      <w:rPr>
        <w:rFonts w:hint="default"/>
      </w:rPr>
    </w:lvl>
    <w:lvl w:ilvl="3" w:tplc="BA1A16AA">
      <w:numFmt w:val="bullet"/>
      <w:lvlText w:val="•"/>
      <w:lvlJc w:val="left"/>
      <w:pPr>
        <w:ind w:left="4957" w:hanging="567"/>
      </w:pPr>
      <w:rPr>
        <w:rFonts w:hint="default"/>
      </w:rPr>
    </w:lvl>
    <w:lvl w:ilvl="4" w:tplc="E73459C2">
      <w:numFmt w:val="bullet"/>
      <w:lvlText w:val="•"/>
      <w:lvlJc w:val="left"/>
      <w:pPr>
        <w:ind w:left="5950" w:hanging="567"/>
      </w:pPr>
      <w:rPr>
        <w:rFonts w:hint="default"/>
      </w:rPr>
    </w:lvl>
    <w:lvl w:ilvl="5" w:tplc="DDDCC832">
      <w:numFmt w:val="bullet"/>
      <w:lvlText w:val="•"/>
      <w:lvlJc w:val="left"/>
      <w:pPr>
        <w:ind w:left="6942" w:hanging="567"/>
      </w:pPr>
      <w:rPr>
        <w:rFonts w:hint="default"/>
      </w:rPr>
    </w:lvl>
    <w:lvl w:ilvl="6" w:tplc="BFCA2428">
      <w:numFmt w:val="bullet"/>
      <w:lvlText w:val="•"/>
      <w:lvlJc w:val="left"/>
      <w:pPr>
        <w:ind w:left="7935" w:hanging="567"/>
      </w:pPr>
      <w:rPr>
        <w:rFonts w:hint="default"/>
      </w:rPr>
    </w:lvl>
    <w:lvl w:ilvl="7" w:tplc="9C5632F0">
      <w:numFmt w:val="bullet"/>
      <w:lvlText w:val="•"/>
      <w:lvlJc w:val="left"/>
      <w:pPr>
        <w:ind w:left="8927" w:hanging="567"/>
      </w:pPr>
      <w:rPr>
        <w:rFonts w:hint="default"/>
      </w:rPr>
    </w:lvl>
    <w:lvl w:ilvl="8" w:tplc="AA6A429A">
      <w:numFmt w:val="bullet"/>
      <w:lvlText w:val="•"/>
      <w:lvlJc w:val="left"/>
      <w:pPr>
        <w:ind w:left="9920" w:hanging="567"/>
      </w:pPr>
      <w:rPr>
        <w:rFonts w:hint="default"/>
      </w:rPr>
    </w:lvl>
  </w:abstractNum>
  <w:abstractNum w:abstractNumId="108" w15:restartNumberingAfterBreak="0">
    <w:nsid w:val="50A632AA"/>
    <w:multiLevelType w:val="hybridMultilevel"/>
    <w:tmpl w:val="DAE08568"/>
    <w:lvl w:ilvl="0" w:tplc="60B2EBD8">
      <w:start w:val="1"/>
      <w:numFmt w:val="decimal"/>
      <w:lvlText w:val="%1."/>
      <w:lvlJc w:val="left"/>
      <w:pPr>
        <w:ind w:left="579" w:hanging="420"/>
      </w:pPr>
      <w:rPr>
        <w:rFonts w:ascii="Times New Roman" w:eastAsia="Times New Roman" w:hAnsi="Times New Roman" w:cs="Times New Roman" w:hint="default"/>
        <w:color w:val="231F20"/>
        <w:spacing w:val="-27"/>
        <w:w w:val="100"/>
        <w:sz w:val="22"/>
        <w:szCs w:val="22"/>
      </w:rPr>
    </w:lvl>
    <w:lvl w:ilvl="1" w:tplc="5740B228">
      <w:numFmt w:val="bullet"/>
      <w:lvlText w:val="•"/>
      <w:lvlJc w:val="left"/>
      <w:pPr>
        <w:ind w:left="1588" w:hanging="420"/>
      </w:pPr>
      <w:rPr>
        <w:rFonts w:hint="default"/>
      </w:rPr>
    </w:lvl>
    <w:lvl w:ilvl="2" w:tplc="29B45D16">
      <w:numFmt w:val="bullet"/>
      <w:lvlText w:val="•"/>
      <w:lvlJc w:val="left"/>
      <w:pPr>
        <w:ind w:left="2597" w:hanging="420"/>
      </w:pPr>
      <w:rPr>
        <w:rFonts w:hint="default"/>
      </w:rPr>
    </w:lvl>
    <w:lvl w:ilvl="3" w:tplc="9904BDA6">
      <w:numFmt w:val="bullet"/>
      <w:lvlText w:val="•"/>
      <w:lvlJc w:val="left"/>
      <w:pPr>
        <w:ind w:left="3605" w:hanging="420"/>
      </w:pPr>
      <w:rPr>
        <w:rFonts w:hint="default"/>
      </w:rPr>
    </w:lvl>
    <w:lvl w:ilvl="4" w:tplc="2B4A33BE">
      <w:numFmt w:val="bullet"/>
      <w:lvlText w:val="•"/>
      <w:lvlJc w:val="left"/>
      <w:pPr>
        <w:ind w:left="4614" w:hanging="420"/>
      </w:pPr>
      <w:rPr>
        <w:rFonts w:hint="default"/>
      </w:rPr>
    </w:lvl>
    <w:lvl w:ilvl="5" w:tplc="514E7898">
      <w:numFmt w:val="bullet"/>
      <w:lvlText w:val="•"/>
      <w:lvlJc w:val="left"/>
      <w:pPr>
        <w:ind w:left="5622" w:hanging="420"/>
      </w:pPr>
      <w:rPr>
        <w:rFonts w:hint="default"/>
      </w:rPr>
    </w:lvl>
    <w:lvl w:ilvl="6" w:tplc="01D0FEFC">
      <w:numFmt w:val="bullet"/>
      <w:lvlText w:val="•"/>
      <w:lvlJc w:val="left"/>
      <w:pPr>
        <w:ind w:left="6631" w:hanging="420"/>
      </w:pPr>
      <w:rPr>
        <w:rFonts w:hint="default"/>
      </w:rPr>
    </w:lvl>
    <w:lvl w:ilvl="7" w:tplc="AA948C80">
      <w:numFmt w:val="bullet"/>
      <w:lvlText w:val="•"/>
      <w:lvlJc w:val="left"/>
      <w:pPr>
        <w:ind w:left="7639" w:hanging="420"/>
      </w:pPr>
      <w:rPr>
        <w:rFonts w:hint="default"/>
      </w:rPr>
    </w:lvl>
    <w:lvl w:ilvl="8" w:tplc="B5AE703C">
      <w:numFmt w:val="bullet"/>
      <w:lvlText w:val="•"/>
      <w:lvlJc w:val="left"/>
      <w:pPr>
        <w:ind w:left="8648" w:hanging="420"/>
      </w:pPr>
      <w:rPr>
        <w:rFonts w:hint="default"/>
      </w:rPr>
    </w:lvl>
  </w:abstractNum>
  <w:abstractNum w:abstractNumId="109" w15:restartNumberingAfterBreak="0">
    <w:nsid w:val="50B61FA7"/>
    <w:multiLevelType w:val="multilevel"/>
    <w:tmpl w:val="0000089E"/>
    <w:lvl w:ilvl="0">
      <w:start w:val="1"/>
      <w:numFmt w:val="decimal"/>
      <w:lvlText w:val="%1)"/>
      <w:lvlJc w:val="left"/>
      <w:pPr>
        <w:ind w:left="1778" w:hanging="360"/>
      </w:pPr>
      <w:rPr>
        <w:rFonts w:ascii="Times New Roman" w:hAnsi="Times New Roman" w:cs="Times New Roman"/>
        <w:b w:val="0"/>
        <w:bCs w:val="0"/>
        <w:w w:val="99"/>
        <w:sz w:val="24"/>
        <w:szCs w:val="24"/>
      </w:rPr>
    </w:lvl>
    <w:lvl w:ilvl="1">
      <w:numFmt w:val="bullet"/>
      <w:lvlText w:val="•"/>
      <w:lvlJc w:val="left"/>
      <w:pPr>
        <w:ind w:left="2108" w:hanging="360"/>
      </w:pPr>
    </w:lvl>
    <w:lvl w:ilvl="2">
      <w:numFmt w:val="bullet"/>
      <w:lvlText w:val="•"/>
      <w:lvlJc w:val="left"/>
      <w:pPr>
        <w:ind w:left="3113" w:hanging="360"/>
      </w:pPr>
    </w:lvl>
    <w:lvl w:ilvl="3">
      <w:numFmt w:val="bullet"/>
      <w:lvlText w:val="•"/>
      <w:lvlJc w:val="left"/>
      <w:pPr>
        <w:ind w:left="4118" w:hanging="360"/>
      </w:pPr>
    </w:lvl>
    <w:lvl w:ilvl="4">
      <w:numFmt w:val="bullet"/>
      <w:lvlText w:val="•"/>
      <w:lvlJc w:val="left"/>
      <w:pPr>
        <w:ind w:left="5123" w:hanging="360"/>
      </w:pPr>
    </w:lvl>
    <w:lvl w:ilvl="5">
      <w:numFmt w:val="bullet"/>
      <w:lvlText w:val="•"/>
      <w:lvlJc w:val="left"/>
      <w:pPr>
        <w:ind w:left="6128" w:hanging="360"/>
      </w:pPr>
    </w:lvl>
    <w:lvl w:ilvl="6">
      <w:numFmt w:val="bullet"/>
      <w:lvlText w:val="•"/>
      <w:lvlJc w:val="left"/>
      <w:pPr>
        <w:ind w:left="7133" w:hanging="360"/>
      </w:pPr>
    </w:lvl>
    <w:lvl w:ilvl="7">
      <w:numFmt w:val="bullet"/>
      <w:lvlText w:val="•"/>
      <w:lvlJc w:val="left"/>
      <w:pPr>
        <w:ind w:left="8138" w:hanging="360"/>
      </w:pPr>
    </w:lvl>
    <w:lvl w:ilvl="8">
      <w:numFmt w:val="bullet"/>
      <w:lvlText w:val="•"/>
      <w:lvlJc w:val="left"/>
      <w:pPr>
        <w:ind w:left="9143" w:hanging="360"/>
      </w:pPr>
    </w:lvl>
  </w:abstractNum>
  <w:abstractNum w:abstractNumId="110" w15:restartNumberingAfterBreak="0">
    <w:nsid w:val="50BC067C"/>
    <w:multiLevelType w:val="multilevel"/>
    <w:tmpl w:val="D9F89716"/>
    <w:lvl w:ilvl="0">
      <w:start w:val="1"/>
      <w:numFmt w:val="decimal"/>
      <w:lvlText w:val="%1"/>
      <w:lvlJc w:val="left"/>
      <w:pPr>
        <w:ind w:left="712" w:hanging="563"/>
      </w:pPr>
      <w:rPr>
        <w:rFonts w:hint="default"/>
      </w:rPr>
    </w:lvl>
    <w:lvl w:ilvl="1">
      <w:start w:val="2"/>
      <w:numFmt w:val="decimal"/>
      <w:lvlText w:val="%1.%2"/>
      <w:lvlJc w:val="left"/>
      <w:pPr>
        <w:ind w:left="712" w:hanging="563"/>
      </w:pPr>
      <w:rPr>
        <w:rFonts w:ascii="Times New Roman" w:eastAsia="Times New Roman" w:hAnsi="Times New Roman" w:cs="Times New Roman" w:hint="default"/>
        <w:b/>
        <w:bCs/>
        <w:color w:val="231F20"/>
        <w:spacing w:val="-4"/>
        <w:w w:val="100"/>
        <w:sz w:val="22"/>
        <w:szCs w:val="22"/>
      </w:rPr>
    </w:lvl>
    <w:lvl w:ilvl="2">
      <w:start w:val="1"/>
      <w:numFmt w:val="lowerLetter"/>
      <w:lvlText w:val="%3)"/>
      <w:lvlJc w:val="left"/>
      <w:pPr>
        <w:ind w:left="1162" w:hanging="450"/>
      </w:pPr>
      <w:rPr>
        <w:rFonts w:ascii="Times New Roman" w:eastAsia="Times New Roman" w:hAnsi="Times New Roman" w:cs="Times New Roman" w:hint="default"/>
        <w:color w:val="231F20"/>
        <w:w w:val="100"/>
        <w:sz w:val="22"/>
        <w:szCs w:val="22"/>
      </w:rPr>
    </w:lvl>
    <w:lvl w:ilvl="3">
      <w:numFmt w:val="bullet"/>
      <w:lvlText w:val="•"/>
      <w:lvlJc w:val="left"/>
      <w:pPr>
        <w:ind w:left="3272" w:hanging="450"/>
      </w:pPr>
      <w:rPr>
        <w:rFonts w:hint="default"/>
      </w:rPr>
    </w:lvl>
    <w:lvl w:ilvl="4">
      <w:numFmt w:val="bullet"/>
      <w:lvlText w:val="•"/>
      <w:lvlJc w:val="left"/>
      <w:pPr>
        <w:ind w:left="4328" w:hanging="450"/>
      </w:pPr>
      <w:rPr>
        <w:rFonts w:hint="default"/>
      </w:rPr>
    </w:lvl>
    <w:lvl w:ilvl="5">
      <w:numFmt w:val="bullet"/>
      <w:lvlText w:val="•"/>
      <w:lvlJc w:val="left"/>
      <w:pPr>
        <w:ind w:left="5384" w:hanging="450"/>
      </w:pPr>
      <w:rPr>
        <w:rFonts w:hint="default"/>
      </w:rPr>
    </w:lvl>
    <w:lvl w:ilvl="6">
      <w:numFmt w:val="bullet"/>
      <w:lvlText w:val="•"/>
      <w:lvlJc w:val="left"/>
      <w:pPr>
        <w:ind w:left="6440" w:hanging="450"/>
      </w:pPr>
      <w:rPr>
        <w:rFonts w:hint="default"/>
      </w:rPr>
    </w:lvl>
    <w:lvl w:ilvl="7">
      <w:numFmt w:val="bullet"/>
      <w:lvlText w:val="•"/>
      <w:lvlJc w:val="left"/>
      <w:pPr>
        <w:ind w:left="7497" w:hanging="450"/>
      </w:pPr>
      <w:rPr>
        <w:rFonts w:hint="default"/>
      </w:rPr>
    </w:lvl>
    <w:lvl w:ilvl="8">
      <w:numFmt w:val="bullet"/>
      <w:lvlText w:val="•"/>
      <w:lvlJc w:val="left"/>
      <w:pPr>
        <w:ind w:left="8553" w:hanging="450"/>
      </w:pPr>
      <w:rPr>
        <w:rFonts w:hint="default"/>
      </w:rPr>
    </w:lvl>
  </w:abstractNum>
  <w:abstractNum w:abstractNumId="111" w15:restartNumberingAfterBreak="0">
    <w:nsid w:val="51296208"/>
    <w:multiLevelType w:val="multilevel"/>
    <w:tmpl w:val="8EFE2A92"/>
    <w:lvl w:ilvl="0">
      <w:start w:val="3"/>
      <w:numFmt w:val="decimal"/>
      <w:lvlText w:val="%1"/>
      <w:lvlJc w:val="left"/>
      <w:pPr>
        <w:ind w:left="1419" w:hanging="571"/>
      </w:pPr>
      <w:rPr>
        <w:rFonts w:hint="default"/>
      </w:rPr>
    </w:lvl>
    <w:lvl w:ilvl="1">
      <w:numFmt w:val="decimal"/>
      <w:lvlText w:val="%1.%2"/>
      <w:lvlJc w:val="left"/>
      <w:pPr>
        <w:ind w:left="1419" w:hanging="571"/>
      </w:pPr>
      <w:rPr>
        <w:rFonts w:ascii="Times New Roman" w:eastAsia="Times New Roman" w:hAnsi="Times New Roman" w:cs="Times New Roman" w:hint="default"/>
        <w:b/>
        <w:bCs/>
        <w:color w:val="231F20"/>
        <w:spacing w:val="-29"/>
        <w:w w:val="99"/>
        <w:sz w:val="22"/>
        <w:szCs w:val="22"/>
      </w:rPr>
    </w:lvl>
    <w:lvl w:ilvl="2">
      <w:start w:val="1"/>
      <w:numFmt w:val="lowerRoman"/>
      <w:lvlText w:val="(%3)"/>
      <w:lvlJc w:val="left"/>
      <w:pPr>
        <w:ind w:left="1905" w:hanging="480"/>
      </w:pPr>
      <w:rPr>
        <w:rFonts w:ascii="Times New Roman" w:eastAsia="Times New Roman" w:hAnsi="Times New Roman" w:cs="Times New Roman" w:hint="default"/>
        <w:color w:val="231F20"/>
        <w:w w:val="100"/>
        <w:sz w:val="22"/>
        <w:szCs w:val="22"/>
      </w:rPr>
    </w:lvl>
    <w:lvl w:ilvl="3">
      <w:numFmt w:val="bullet"/>
      <w:lvlText w:val="•"/>
      <w:lvlJc w:val="left"/>
      <w:pPr>
        <w:ind w:left="4123" w:hanging="480"/>
      </w:pPr>
      <w:rPr>
        <w:rFonts w:hint="default"/>
      </w:rPr>
    </w:lvl>
    <w:lvl w:ilvl="4">
      <w:numFmt w:val="bullet"/>
      <w:lvlText w:val="•"/>
      <w:lvlJc w:val="left"/>
      <w:pPr>
        <w:ind w:left="5235" w:hanging="480"/>
      </w:pPr>
      <w:rPr>
        <w:rFonts w:hint="default"/>
      </w:rPr>
    </w:lvl>
    <w:lvl w:ilvl="5">
      <w:numFmt w:val="bullet"/>
      <w:lvlText w:val="•"/>
      <w:lvlJc w:val="left"/>
      <w:pPr>
        <w:ind w:left="6346" w:hanging="480"/>
      </w:pPr>
      <w:rPr>
        <w:rFonts w:hint="default"/>
      </w:rPr>
    </w:lvl>
    <w:lvl w:ilvl="6">
      <w:numFmt w:val="bullet"/>
      <w:lvlText w:val="•"/>
      <w:lvlJc w:val="left"/>
      <w:pPr>
        <w:ind w:left="7458" w:hanging="480"/>
      </w:pPr>
      <w:rPr>
        <w:rFonts w:hint="default"/>
      </w:rPr>
    </w:lvl>
    <w:lvl w:ilvl="7">
      <w:numFmt w:val="bullet"/>
      <w:lvlText w:val="•"/>
      <w:lvlJc w:val="left"/>
      <w:pPr>
        <w:ind w:left="8570" w:hanging="480"/>
      </w:pPr>
      <w:rPr>
        <w:rFonts w:hint="default"/>
      </w:rPr>
    </w:lvl>
    <w:lvl w:ilvl="8">
      <w:numFmt w:val="bullet"/>
      <w:lvlText w:val="•"/>
      <w:lvlJc w:val="left"/>
      <w:pPr>
        <w:ind w:left="9682" w:hanging="480"/>
      </w:pPr>
      <w:rPr>
        <w:rFonts w:hint="default"/>
      </w:rPr>
    </w:lvl>
  </w:abstractNum>
  <w:abstractNum w:abstractNumId="112" w15:restartNumberingAfterBreak="0">
    <w:nsid w:val="525141F1"/>
    <w:multiLevelType w:val="multilevel"/>
    <w:tmpl w:val="8CAAF2C6"/>
    <w:lvl w:ilvl="0">
      <w:start w:val="37"/>
      <w:numFmt w:val="decimal"/>
      <w:lvlText w:val="%1"/>
      <w:lvlJc w:val="left"/>
      <w:pPr>
        <w:ind w:left="849" w:hanging="564"/>
      </w:pPr>
      <w:rPr>
        <w:rFonts w:hint="default"/>
      </w:rPr>
    </w:lvl>
    <w:lvl w:ilvl="1">
      <w:numFmt w:val="decimal"/>
      <w:lvlText w:val="%1.%2"/>
      <w:lvlJc w:val="left"/>
      <w:pPr>
        <w:ind w:left="849" w:hanging="564"/>
      </w:pPr>
      <w:rPr>
        <w:rFonts w:hint="default"/>
        <w:b/>
        <w:bCs/>
        <w:spacing w:val="-26"/>
        <w:w w:val="99"/>
      </w:rPr>
    </w:lvl>
    <w:lvl w:ilvl="2">
      <w:start w:val="1"/>
      <w:numFmt w:val="lowerRoman"/>
      <w:lvlText w:val="%3)"/>
      <w:lvlJc w:val="left"/>
      <w:pPr>
        <w:ind w:left="1857" w:hanging="438"/>
      </w:pPr>
      <w:rPr>
        <w:rFonts w:ascii="Times New Roman" w:eastAsia="Times New Roman" w:hAnsi="Times New Roman" w:cs="Times New Roman" w:hint="default"/>
        <w:color w:val="231F20"/>
        <w:w w:val="100"/>
        <w:sz w:val="22"/>
        <w:szCs w:val="22"/>
      </w:rPr>
    </w:lvl>
    <w:lvl w:ilvl="3">
      <w:numFmt w:val="bullet"/>
      <w:lvlText w:val="•"/>
      <w:lvlJc w:val="left"/>
      <w:pPr>
        <w:ind w:left="4092" w:hanging="438"/>
      </w:pPr>
      <w:rPr>
        <w:rFonts w:hint="default"/>
      </w:rPr>
    </w:lvl>
    <w:lvl w:ilvl="4">
      <w:numFmt w:val="bullet"/>
      <w:lvlText w:val="•"/>
      <w:lvlJc w:val="left"/>
      <w:pPr>
        <w:ind w:left="5208" w:hanging="438"/>
      </w:pPr>
      <w:rPr>
        <w:rFonts w:hint="default"/>
      </w:rPr>
    </w:lvl>
    <w:lvl w:ilvl="5">
      <w:numFmt w:val="bullet"/>
      <w:lvlText w:val="•"/>
      <w:lvlJc w:val="left"/>
      <w:pPr>
        <w:ind w:left="6324" w:hanging="438"/>
      </w:pPr>
      <w:rPr>
        <w:rFonts w:hint="default"/>
      </w:rPr>
    </w:lvl>
    <w:lvl w:ilvl="6">
      <w:numFmt w:val="bullet"/>
      <w:lvlText w:val="•"/>
      <w:lvlJc w:val="left"/>
      <w:pPr>
        <w:ind w:left="7440" w:hanging="438"/>
      </w:pPr>
      <w:rPr>
        <w:rFonts w:hint="default"/>
      </w:rPr>
    </w:lvl>
    <w:lvl w:ilvl="7">
      <w:numFmt w:val="bullet"/>
      <w:lvlText w:val="•"/>
      <w:lvlJc w:val="left"/>
      <w:pPr>
        <w:ind w:left="8557" w:hanging="438"/>
      </w:pPr>
      <w:rPr>
        <w:rFonts w:hint="default"/>
      </w:rPr>
    </w:lvl>
    <w:lvl w:ilvl="8">
      <w:numFmt w:val="bullet"/>
      <w:lvlText w:val="•"/>
      <w:lvlJc w:val="left"/>
      <w:pPr>
        <w:ind w:left="9673" w:hanging="438"/>
      </w:pPr>
      <w:rPr>
        <w:rFonts w:hint="default"/>
      </w:rPr>
    </w:lvl>
  </w:abstractNum>
  <w:abstractNum w:abstractNumId="113"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3F356B4"/>
    <w:multiLevelType w:val="hybridMultilevel"/>
    <w:tmpl w:val="BACA83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69265C1"/>
    <w:multiLevelType w:val="multilevel"/>
    <w:tmpl w:val="5A9C950A"/>
    <w:lvl w:ilvl="0">
      <w:start w:val="28"/>
      <w:numFmt w:val="decimal"/>
      <w:lvlText w:val="%1"/>
      <w:lvlJc w:val="left"/>
      <w:pPr>
        <w:ind w:left="1363" w:hanging="522"/>
      </w:pPr>
      <w:rPr>
        <w:rFonts w:hint="default"/>
      </w:rPr>
    </w:lvl>
    <w:lvl w:ilvl="1">
      <w:numFmt w:val="decimal"/>
      <w:lvlText w:val="%1.%2"/>
      <w:lvlJc w:val="left"/>
      <w:pPr>
        <w:ind w:left="1363" w:hanging="522"/>
      </w:pPr>
      <w:rPr>
        <w:rFonts w:hint="default"/>
        <w:b/>
        <w:bCs/>
        <w:spacing w:val="-22"/>
        <w:w w:val="99"/>
      </w:rPr>
    </w:lvl>
    <w:lvl w:ilvl="2">
      <w:start w:val="1"/>
      <w:numFmt w:val="lowerLetter"/>
      <w:lvlText w:val="%3)"/>
      <w:lvlJc w:val="left"/>
      <w:pPr>
        <w:ind w:left="1855" w:hanging="438"/>
      </w:pPr>
      <w:rPr>
        <w:rFonts w:ascii="Times New Roman" w:eastAsia="Times New Roman" w:hAnsi="Times New Roman" w:cs="Times New Roman" w:hint="default"/>
        <w:color w:val="231F20"/>
        <w:w w:val="100"/>
        <w:sz w:val="22"/>
        <w:szCs w:val="22"/>
      </w:rPr>
    </w:lvl>
    <w:lvl w:ilvl="3">
      <w:numFmt w:val="bullet"/>
      <w:lvlText w:val="•"/>
      <w:lvlJc w:val="left"/>
      <w:pPr>
        <w:ind w:left="4092" w:hanging="438"/>
      </w:pPr>
      <w:rPr>
        <w:rFonts w:hint="default"/>
      </w:rPr>
    </w:lvl>
    <w:lvl w:ilvl="4">
      <w:numFmt w:val="bullet"/>
      <w:lvlText w:val="•"/>
      <w:lvlJc w:val="left"/>
      <w:pPr>
        <w:ind w:left="5208" w:hanging="438"/>
      </w:pPr>
      <w:rPr>
        <w:rFonts w:hint="default"/>
      </w:rPr>
    </w:lvl>
    <w:lvl w:ilvl="5">
      <w:numFmt w:val="bullet"/>
      <w:lvlText w:val="•"/>
      <w:lvlJc w:val="left"/>
      <w:pPr>
        <w:ind w:left="6324" w:hanging="438"/>
      </w:pPr>
      <w:rPr>
        <w:rFonts w:hint="default"/>
      </w:rPr>
    </w:lvl>
    <w:lvl w:ilvl="6">
      <w:numFmt w:val="bullet"/>
      <w:lvlText w:val="•"/>
      <w:lvlJc w:val="left"/>
      <w:pPr>
        <w:ind w:left="7440" w:hanging="438"/>
      </w:pPr>
      <w:rPr>
        <w:rFonts w:hint="default"/>
      </w:rPr>
    </w:lvl>
    <w:lvl w:ilvl="7">
      <w:numFmt w:val="bullet"/>
      <w:lvlText w:val="•"/>
      <w:lvlJc w:val="left"/>
      <w:pPr>
        <w:ind w:left="8557" w:hanging="438"/>
      </w:pPr>
      <w:rPr>
        <w:rFonts w:hint="default"/>
      </w:rPr>
    </w:lvl>
    <w:lvl w:ilvl="8">
      <w:numFmt w:val="bullet"/>
      <w:lvlText w:val="•"/>
      <w:lvlJc w:val="left"/>
      <w:pPr>
        <w:ind w:left="9673" w:hanging="438"/>
      </w:pPr>
      <w:rPr>
        <w:rFonts w:hint="default"/>
      </w:rPr>
    </w:lvl>
  </w:abstractNum>
  <w:abstractNum w:abstractNumId="116" w15:restartNumberingAfterBreak="0">
    <w:nsid w:val="57FF1969"/>
    <w:multiLevelType w:val="hybridMultilevel"/>
    <w:tmpl w:val="D51AD6F6"/>
    <w:lvl w:ilvl="0" w:tplc="5E60ECE8">
      <w:start w:val="7"/>
      <w:numFmt w:val="lowerRoman"/>
      <w:lvlText w:val="%1)"/>
      <w:lvlJc w:val="left"/>
      <w:pPr>
        <w:ind w:left="1060" w:hanging="470"/>
      </w:pPr>
      <w:rPr>
        <w:rFonts w:ascii="Times New Roman" w:eastAsia="Times New Roman" w:hAnsi="Times New Roman" w:cs="Times New Roman" w:hint="default"/>
        <w:color w:val="231F20"/>
        <w:w w:val="100"/>
        <w:sz w:val="22"/>
        <w:szCs w:val="22"/>
      </w:rPr>
    </w:lvl>
    <w:lvl w:ilvl="1" w:tplc="3DBA63C8">
      <w:start w:val="1"/>
      <w:numFmt w:val="lowerLetter"/>
      <w:lvlText w:val="%2)"/>
      <w:lvlJc w:val="left"/>
      <w:pPr>
        <w:ind w:left="1609" w:hanging="450"/>
        <w:jc w:val="right"/>
      </w:pPr>
      <w:rPr>
        <w:rFonts w:hint="default"/>
        <w:w w:val="100"/>
      </w:rPr>
    </w:lvl>
    <w:lvl w:ilvl="2" w:tplc="76C624D8">
      <w:numFmt w:val="bullet"/>
      <w:lvlText w:val="•"/>
      <w:lvlJc w:val="left"/>
      <w:pPr>
        <w:ind w:left="2607" w:hanging="450"/>
      </w:pPr>
      <w:rPr>
        <w:rFonts w:hint="default"/>
      </w:rPr>
    </w:lvl>
    <w:lvl w:ilvl="3" w:tplc="FDC294C0">
      <w:numFmt w:val="bullet"/>
      <w:lvlText w:val="•"/>
      <w:lvlJc w:val="left"/>
      <w:pPr>
        <w:ind w:left="3614" w:hanging="450"/>
      </w:pPr>
      <w:rPr>
        <w:rFonts w:hint="default"/>
      </w:rPr>
    </w:lvl>
    <w:lvl w:ilvl="4" w:tplc="167609C0">
      <w:numFmt w:val="bullet"/>
      <w:lvlText w:val="•"/>
      <w:lvlJc w:val="left"/>
      <w:pPr>
        <w:ind w:left="4621" w:hanging="450"/>
      </w:pPr>
      <w:rPr>
        <w:rFonts w:hint="default"/>
      </w:rPr>
    </w:lvl>
    <w:lvl w:ilvl="5" w:tplc="828A8B1E">
      <w:numFmt w:val="bullet"/>
      <w:lvlText w:val="•"/>
      <w:lvlJc w:val="left"/>
      <w:pPr>
        <w:ind w:left="5629" w:hanging="450"/>
      </w:pPr>
      <w:rPr>
        <w:rFonts w:hint="default"/>
      </w:rPr>
    </w:lvl>
    <w:lvl w:ilvl="6" w:tplc="937ED68C">
      <w:numFmt w:val="bullet"/>
      <w:lvlText w:val="•"/>
      <w:lvlJc w:val="left"/>
      <w:pPr>
        <w:ind w:left="6636" w:hanging="450"/>
      </w:pPr>
      <w:rPr>
        <w:rFonts w:hint="default"/>
      </w:rPr>
    </w:lvl>
    <w:lvl w:ilvl="7" w:tplc="7908ABAC">
      <w:numFmt w:val="bullet"/>
      <w:lvlText w:val="•"/>
      <w:lvlJc w:val="left"/>
      <w:pPr>
        <w:ind w:left="7643" w:hanging="450"/>
      </w:pPr>
      <w:rPr>
        <w:rFonts w:hint="default"/>
      </w:rPr>
    </w:lvl>
    <w:lvl w:ilvl="8" w:tplc="700859BC">
      <w:numFmt w:val="bullet"/>
      <w:lvlText w:val="•"/>
      <w:lvlJc w:val="left"/>
      <w:pPr>
        <w:ind w:left="8650" w:hanging="450"/>
      </w:pPr>
      <w:rPr>
        <w:rFonts w:hint="default"/>
      </w:rPr>
    </w:lvl>
  </w:abstractNum>
  <w:abstractNum w:abstractNumId="117" w15:restartNumberingAfterBreak="0">
    <w:nsid w:val="59222A14"/>
    <w:multiLevelType w:val="multilevel"/>
    <w:tmpl w:val="0EF670F0"/>
    <w:lvl w:ilvl="0">
      <w:start w:val="15"/>
      <w:numFmt w:val="decimal"/>
      <w:lvlText w:val="%1"/>
      <w:lvlJc w:val="left"/>
      <w:pPr>
        <w:ind w:left="1407" w:hanging="567"/>
      </w:pPr>
      <w:rPr>
        <w:rFonts w:hint="default"/>
      </w:rPr>
    </w:lvl>
    <w:lvl w:ilvl="1">
      <w:numFmt w:val="decimal"/>
      <w:lvlText w:val="%1.%2"/>
      <w:lvlJc w:val="left"/>
      <w:pPr>
        <w:ind w:left="1400" w:hanging="567"/>
      </w:pPr>
      <w:rPr>
        <w:rFonts w:hint="default"/>
        <w:b/>
        <w:bCs/>
        <w:spacing w:val="-26"/>
        <w:w w:val="99"/>
      </w:rPr>
    </w:lvl>
    <w:lvl w:ilvl="2">
      <w:start w:val="1"/>
      <w:numFmt w:val="lowerLetter"/>
      <w:lvlText w:val="%3)"/>
      <w:lvlJc w:val="left"/>
      <w:pPr>
        <w:ind w:left="1796" w:hanging="380"/>
      </w:pPr>
      <w:rPr>
        <w:rFonts w:ascii="Times New Roman" w:eastAsia="Times New Roman" w:hAnsi="Times New Roman" w:cs="Times New Roman" w:hint="default"/>
        <w:color w:val="231F20"/>
        <w:w w:val="100"/>
        <w:sz w:val="22"/>
        <w:szCs w:val="22"/>
      </w:rPr>
    </w:lvl>
    <w:lvl w:ilvl="3">
      <w:numFmt w:val="bullet"/>
      <w:lvlText w:val="•"/>
      <w:lvlJc w:val="left"/>
      <w:pPr>
        <w:ind w:left="4045" w:hanging="380"/>
      </w:pPr>
      <w:rPr>
        <w:rFonts w:hint="default"/>
      </w:rPr>
    </w:lvl>
    <w:lvl w:ilvl="4">
      <w:numFmt w:val="bullet"/>
      <w:lvlText w:val="•"/>
      <w:lvlJc w:val="left"/>
      <w:pPr>
        <w:ind w:left="5168" w:hanging="380"/>
      </w:pPr>
      <w:rPr>
        <w:rFonts w:hint="default"/>
      </w:rPr>
    </w:lvl>
    <w:lvl w:ilvl="5">
      <w:numFmt w:val="bullet"/>
      <w:lvlText w:val="•"/>
      <w:lvlJc w:val="left"/>
      <w:pPr>
        <w:ind w:left="6291" w:hanging="380"/>
      </w:pPr>
      <w:rPr>
        <w:rFonts w:hint="default"/>
      </w:rPr>
    </w:lvl>
    <w:lvl w:ilvl="6">
      <w:numFmt w:val="bullet"/>
      <w:lvlText w:val="•"/>
      <w:lvlJc w:val="left"/>
      <w:pPr>
        <w:ind w:left="7414" w:hanging="380"/>
      </w:pPr>
      <w:rPr>
        <w:rFonts w:hint="default"/>
      </w:rPr>
    </w:lvl>
    <w:lvl w:ilvl="7">
      <w:numFmt w:val="bullet"/>
      <w:lvlText w:val="•"/>
      <w:lvlJc w:val="left"/>
      <w:pPr>
        <w:ind w:left="8537" w:hanging="380"/>
      </w:pPr>
      <w:rPr>
        <w:rFonts w:hint="default"/>
      </w:rPr>
    </w:lvl>
    <w:lvl w:ilvl="8">
      <w:numFmt w:val="bullet"/>
      <w:lvlText w:val="•"/>
      <w:lvlJc w:val="left"/>
      <w:pPr>
        <w:ind w:left="9659" w:hanging="380"/>
      </w:pPr>
      <w:rPr>
        <w:rFonts w:hint="default"/>
      </w:rPr>
    </w:lvl>
  </w:abstractNum>
  <w:abstractNum w:abstractNumId="118" w15:restartNumberingAfterBreak="0">
    <w:nsid w:val="599C7F13"/>
    <w:multiLevelType w:val="multilevel"/>
    <w:tmpl w:val="599C7F13"/>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170"/>
        </w:tabs>
        <w:ind w:left="117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9" w15:restartNumberingAfterBreak="0">
    <w:nsid w:val="59E729EB"/>
    <w:multiLevelType w:val="hybridMultilevel"/>
    <w:tmpl w:val="AE5813F6"/>
    <w:lvl w:ilvl="0" w:tplc="492C6D6A">
      <w:start w:val="1"/>
      <w:numFmt w:val="lowerLetter"/>
      <w:lvlText w:val="(%1)"/>
      <w:lvlJc w:val="left"/>
      <w:pPr>
        <w:ind w:left="581" w:hanging="432"/>
      </w:pPr>
      <w:rPr>
        <w:rFonts w:ascii="Times New Roman" w:eastAsia="Times New Roman" w:hAnsi="Times New Roman" w:cs="Times New Roman" w:hint="default"/>
        <w:b/>
        <w:bCs/>
        <w:color w:val="231F20"/>
        <w:spacing w:val="-23"/>
        <w:w w:val="99"/>
        <w:sz w:val="22"/>
        <w:szCs w:val="22"/>
      </w:rPr>
    </w:lvl>
    <w:lvl w:ilvl="1" w:tplc="0584F51C">
      <w:start w:val="1"/>
      <w:numFmt w:val="upperRoman"/>
      <w:lvlText w:val="%2)"/>
      <w:lvlJc w:val="left"/>
      <w:pPr>
        <w:ind w:left="1281" w:hanging="566"/>
      </w:pPr>
      <w:rPr>
        <w:rFonts w:ascii="Times New Roman" w:eastAsia="Times New Roman" w:hAnsi="Times New Roman" w:cs="Times New Roman" w:hint="default"/>
        <w:color w:val="231F20"/>
        <w:w w:val="99"/>
        <w:sz w:val="22"/>
        <w:szCs w:val="22"/>
      </w:rPr>
    </w:lvl>
    <w:lvl w:ilvl="2" w:tplc="BB20696C">
      <w:numFmt w:val="bullet"/>
      <w:lvlText w:val="•"/>
      <w:lvlJc w:val="left"/>
      <w:pPr>
        <w:ind w:left="2322" w:hanging="566"/>
      </w:pPr>
      <w:rPr>
        <w:rFonts w:hint="default"/>
      </w:rPr>
    </w:lvl>
    <w:lvl w:ilvl="3" w:tplc="D5DE4FBE">
      <w:numFmt w:val="bullet"/>
      <w:lvlText w:val="•"/>
      <w:lvlJc w:val="left"/>
      <w:pPr>
        <w:ind w:left="3365" w:hanging="566"/>
      </w:pPr>
      <w:rPr>
        <w:rFonts w:hint="default"/>
      </w:rPr>
    </w:lvl>
    <w:lvl w:ilvl="4" w:tplc="BEA07D8E">
      <w:numFmt w:val="bullet"/>
      <w:lvlText w:val="•"/>
      <w:lvlJc w:val="left"/>
      <w:pPr>
        <w:ind w:left="4408" w:hanging="566"/>
      </w:pPr>
      <w:rPr>
        <w:rFonts w:hint="default"/>
      </w:rPr>
    </w:lvl>
    <w:lvl w:ilvl="5" w:tplc="3162FD22">
      <w:numFmt w:val="bullet"/>
      <w:lvlText w:val="•"/>
      <w:lvlJc w:val="left"/>
      <w:pPr>
        <w:ind w:left="5451" w:hanging="566"/>
      </w:pPr>
      <w:rPr>
        <w:rFonts w:hint="default"/>
      </w:rPr>
    </w:lvl>
    <w:lvl w:ilvl="6" w:tplc="934C5632">
      <w:numFmt w:val="bullet"/>
      <w:lvlText w:val="•"/>
      <w:lvlJc w:val="left"/>
      <w:pPr>
        <w:ind w:left="6494" w:hanging="566"/>
      </w:pPr>
      <w:rPr>
        <w:rFonts w:hint="default"/>
      </w:rPr>
    </w:lvl>
    <w:lvl w:ilvl="7" w:tplc="49A812CC">
      <w:numFmt w:val="bullet"/>
      <w:lvlText w:val="•"/>
      <w:lvlJc w:val="left"/>
      <w:pPr>
        <w:ind w:left="7537" w:hanging="566"/>
      </w:pPr>
      <w:rPr>
        <w:rFonts w:hint="default"/>
      </w:rPr>
    </w:lvl>
    <w:lvl w:ilvl="8" w:tplc="A2562534">
      <w:numFmt w:val="bullet"/>
      <w:lvlText w:val="•"/>
      <w:lvlJc w:val="left"/>
      <w:pPr>
        <w:ind w:left="8579" w:hanging="566"/>
      </w:pPr>
      <w:rPr>
        <w:rFonts w:hint="default"/>
      </w:rPr>
    </w:lvl>
  </w:abstractNum>
  <w:abstractNum w:abstractNumId="120" w15:restartNumberingAfterBreak="0">
    <w:nsid w:val="5A3D0CED"/>
    <w:multiLevelType w:val="hybridMultilevel"/>
    <w:tmpl w:val="3F5051B6"/>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3C42FFA8">
      <w:start w:val="1"/>
      <w:numFmt w:val="lowerLetter"/>
      <w:lvlText w:val="%2)"/>
      <w:lvlJc w:val="left"/>
      <w:pPr>
        <w:ind w:left="1252" w:hanging="560"/>
      </w:pPr>
      <w:rPr>
        <w:rFonts w:ascii="Times New Roman" w:eastAsia="Times New Roman" w:hAnsi="Times New Roman" w:cs="Times New Roman" w:hint="default"/>
        <w:b w:val="0"/>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121" w15:restartNumberingAfterBreak="0">
    <w:nsid w:val="5AFB1240"/>
    <w:multiLevelType w:val="hybridMultilevel"/>
    <w:tmpl w:val="ABBE2D5A"/>
    <w:lvl w:ilvl="0" w:tplc="6096EA9E">
      <w:start w:val="1"/>
      <w:numFmt w:val="lowerLetter"/>
      <w:lvlText w:val="(%1)"/>
      <w:lvlJc w:val="left"/>
      <w:pPr>
        <w:ind w:left="883" w:hanging="720"/>
      </w:pPr>
      <w:rPr>
        <w:rFonts w:ascii="Times New Roman" w:eastAsia="Times New Roman" w:hAnsi="Times New Roman" w:cs="Times New Roman" w:hint="default"/>
        <w:color w:val="231F20"/>
        <w:w w:val="100"/>
        <w:sz w:val="22"/>
        <w:szCs w:val="22"/>
      </w:rPr>
    </w:lvl>
    <w:lvl w:ilvl="1" w:tplc="3AB2158C">
      <w:numFmt w:val="bullet"/>
      <w:lvlText w:val="•"/>
      <w:lvlJc w:val="left"/>
      <w:pPr>
        <w:ind w:left="1180" w:hanging="720"/>
      </w:pPr>
      <w:rPr>
        <w:rFonts w:hint="default"/>
      </w:rPr>
    </w:lvl>
    <w:lvl w:ilvl="2" w:tplc="F064E126">
      <w:numFmt w:val="bullet"/>
      <w:lvlText w:val="•"/>
      <w:lvlJc w:val="left"/>
      <w:pPr>
        <w:ind w:left="2233" w:hanging="720"/>
      </w:pPr>
      <w:rPr>
        <w:rFonts w:hint="default"/>
      </w:rPr>
    </w:lvl>
    <w:lvl w:ilvl="3" w:tplc="225EEB0A">
      <w:numFmt w:val="bullet"/>
      <w:lvlText w:val="•"/>
      <w:lvlJc w:val="left"/>
      <w:pPr>
        <w:ind w:left="3287" w:hanging="720"/>
      </w:pPr>
      <w:rPr>
        <w:rFonts w:hint="default"/>
      </w:rPr>
    </w:lvl>
    <w:lvl w:ilvl="4" w:tplc="8C2AC01E">
      <w:numFmt w:val="bullet"/>
      <w:lvlText w:val="•"/>
      <w:lvlJc w:val="left"/>
      <w:pPr>
        <w:ind w:left="4341" w:hanging="720"/>
      </w:pPr>
      <w:rPr>
        <w:rFonts w:hint="default"/>
      </w:rPr>
    </w:lvl>
    <w:lvl w:ilvl="5" w:tplc="E6363C52">
      <w:numFmt w:val="bullet"/>
      <w:lvlText w:val="•"/>
      <w:lvlJc w:val="left"/>
      <w:pPr>
        <w:ind w:left="5395" w:hanging="720"/>
      </w:pPr>
      <w:rPr>
        <w:rFonts w:hint="default"/>
      </w:rPr>
    </w:lvl>
    <w:lvl w:ilvl="6" w:tplc="A5621D1E">
      <w:numFmt w:val="bullet"/>
      <w:lvlText w:val="•"/>
      <w:lvlJc w:val="left"/>
      <w:pPr>
        <w:ind w:left="6449" w:hanging="720"/>
      </w:pPr>
      <w:rPr>
        <w:rFonts w:hint="default"/>
      </w:rPr>
    </w:lvl>
    <w:lvl w:ilvl="7" w:tplc="648CBC92">
      <w:numFmt w:val="bullet"/>
      <w:lvlText w:val="•"/>
      <w:lvlJc w:val="left"/>
      <w:pPr>
        <w:ind w:left="7503" w:hanging="720"/>
      </w:pPr>
      <w:rPr>
        <w:rFonts w:hint="default"/>
      </w:rPr>
    </w:lvl>
    <w:lvl w:ilvl="8" w:tplc="A09607E6">
      <w:numFmt w:val="bullet"/>
      <w:lvlText w:val="•"/>
      <w:lvlJc w:val="left"/>
      <w:pPr>
        <w:ind w:left="8557" w:hanging="720"/>
      </w:pPr>
      <w:rPr>
        <w:rFonts w:hint="default"/>
      </w:rPr>
    </w:lvl>
  </w:abstractNum>
  <w:abstractNum w:abstractNumId="122" w15:restartNumberingAfterBreak="0">
    <w:nsid w:val="5B0D5358"/>
    <w:multiLevelType w:val="hybridMultilevel"/>
    <w:tmpl w:val="BE2A03F4"/>
    <w:lvl w:ilvl="0" w:tplc="8A321BA0">
      <w:start w:val="1"/>
      <w:numFmt w:val="decimal"/>
      <w:lvlText w:val="%1."/>
      <w:lvlJc w:val="left"/>
      <w:pPr>
        <w:ind w:left="630" w:hanging="360"/>
      </w:pPr>
      <w:rPr>
        <w:rFonts w:ascii="Times New Roman" w:eastAsia="Times New Roman" w:hAnsi="Times New Roman" w:cs="Times New Roman" w:hint="default"/>
        <w:color w:val="231F20"/>
        <w:spacing w:val="-20"/>
        <w:w w:val="100"/>
        <w:sz w:val="24"/>
        <w:szCs w:val="24"/>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9BB28EF4">
      <w:start w:val="5"/>
      <w:numFmt w:val="decimal"/>
      <w:lvlText w:val="%7."/>
      <w:lvlJc w:val="left"/>
      <w:pPr>
        <w:ind w:left="5324" w:hanging="360"/>
      </w:pPr>
      <w:rPr>
        <w:rFonts w:hint="default"/>
      </w:r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3" w15:restartNumberingAfterBreak="0">
    <w:nsid w:val="5B592BCD"/>
    <w:multiLevelType w:val="multilevel"/>
    <w:tmpl w:val="51940982"/>
    <w:lvl w:ilvl="0">
      <w:start w:val="11"/>
      <w:numFmt w:val="decimal"/>
      <w:lvlText w:val="%1"/>
      <w:lvlJc w:val="left"/>
      <w:pPr>
        <w:ind w:left="1406" w:hanging="567"/>
      </w:pPr>
      <w:rPr>
        <w:rFonts w:hint="default"/>
      </w:rPr>
    </w:lvl>
    <w:lvl w:ilvl="1">
      <w:numFmt w:val="decimal"/>
      <w:lvlText w:val="%1.%2"/>
      <w:lvlJc w:val="left"/>
      <w:pPr>
        <w:ind w:left="1398" w:hanging="567"/>
      </w:pPr>
      <w:rPr>
        <w:rFonts w:hint="default"/>
        <w:b/>
        <w:bCs/>
        <w:spacing w:val="-26"/>
        <w:w w:val="100"/>
      </w:rPr>
    </w:lvl>
    <w:lvl w:ilvl="2">
      <w:start w:val="1"/>
      <w:numFmt w:val="lowerLetter"/>
      <w:lvlText w:val="%3)"/>
      <w:lvlJc w:val="left"/>
      <w:pPr>
        <w:ind w:left="1823" w:hanging="411"/>
      </w:pPr>
      <w:rPr>
        <w:rFonts w:ascii="Times New Roman" w:eastAsia="Times New Roman" w:hAnsi="Times New Roman" w:cs="Times New Roman" w:hint="default"/>
        <w:b w:val="0"/>
        <w:color w:val="231F20"/>
        <w:w w:val="100"/>
        <w:sz w:val="22"/>
        <w:szCs w:val="22"/>
      </w:rPr>
    </w:lvl>
    <w:lvl w:ilvl="3">
      <w:numFmt w:val="bullet"/>
      <w:lvlText w:val="•"/>
      <w:lvlJc w:val="left"/>
      <w:pPr>
        <w:ind w:left="4061" w:hanging="411"/>
      </w:pPr>
      <w:rPr>
        <w:rFonts w:hint="default"/>
      </w:rPr>
    </w:lvl>
    <w:lvl w:ilvl="4">
      <w:numFmt w:val="bullet"/>
      <w:lvlText w:val="•"/>
      <w:lvlJc w:val="left"/>
      <w:pPr>
        <w:ind w:left="5181" w:hanging="411"/>
      </w:pPr>
      <w:rPr>
        <w:rFonts w:hint="default"/>
      </w:rPr>
    </w:lvl>
    <w:lvl w:ilvl="5">
      <w:numFmt w:val="bullet"/>
      <w:lvlText w:val="•"/>
      <w:lvlJc w:val="left"/>
      <w:pPr>
        <w:ind w:left="6302" w:hanging="411"/>
      </w:pPr>
      <w:rPr>
        <w:rFonts w:hint="default"/>
      </w:rPr>
    </w:lvl>
    <w:lvl w:ilvl="6">
      <w:numFmt w:val="bullet"/>
      <w:lvlText w:val="•"/>
      <w:lvlJc w:val="left"/>
      <w:pPr>
        <w:ind w:left="7423" w:hanging="411"/>
      </w:pPr>
      <w:rPr>
        <w:rFonts w:hint="default"/>
      </w:rPr>
    </w:lvl>
    <w:lvl w:ilvl="7">
      <w:numFmt w:val="bullet"/>
      <w:lvlText w:val="•"/>
      <w:lvlJc w:val="left"/>
      <w:pPr>
        <w:ind w:left="8543" w:hanging="411"/>
      </w:pPr>
      <w:rPr>
        <w:rFonts w:hint="default"/>
      </w:rPr>
    </w:lvl>
    <w:lvl w:ilvl="8">
      <w:numFmt w:val="bullet"/>
      <w:lvlText w:val="•"/>
      <w:lvlJc w:val="left"/>
      <w:pPr>
        <w:ind w:left="9664" w:hanging="411"/>
      </w:pPr>
      <w:rPr>
        <w:rFonts w:hint="default"/>
      </w:rPr>
    </w:lvl>
  </w:abstractNum>
  <w:abstractNum w:abstractNumId="124" w15:restartNumberingAfterBreak="0">
    <w:nsid w:val="5B6D2684"/>
    <w:multiLevelType w:val="hybridMultilevel"/>
    <w:tmpl w:val="C4A219BA"/>
    <w:lvl w:ilvl="0" w:tplc="7A882C1C">
      <w:start w:val="1"/>
      <w:numFmt w:val="lowerLetter"/>
      <w:lvlText w:val="%1)"/>
      <w:lvlJc w:val="left"/>
      <w:pPr>
        <w:ind w:left="1275" w:hanging="563"/>
      </w:pPr>
      <w:rPr>
        <w:rFonts w:ascii="Times New Roman" w:eastAsia="Times New Roman" w:hAnsi="Times New Roman" w:cs="Times New Roman" w:hint="default"/>
        <w:color w:val="231F20"/>
        <w:w w:val="100"/>
        <w:sz w:val="22"/>
        <w:szCs w:val="22"/>
      </w:rPr>
    </w:lvl>
    <w:lvl w:ilvl="1" w:tplc="89E6AE98">
      <w:numFmt w:val="bullet"/>
      <w:lvlText w:val="•"/>
      <w:lvlJc w:val="left"/>
      <w:pPr>
        <w:ind w:left="2218" w:hanging="563"/>
      </w:pPr>
      <w:rPr>
        <w:rFonts w:hint="default"/>
      </w:rPr>
    </w:lvl>
    <w:lvl w:ilvl="2" w:tplc="89527BE8">
      <w:numFmt w:val="bullet"/>
      <w:lvlText w:val="•"/>
      <w:lvlJc w:val="left"/>
      <w:pPr>
        <w:ind w:left="3157" w:hanging="563"/>
      </w:pPr>
      <w:rPr>
        <w:rFonts w:hint="default"/>
      </w:rPr>
    </w:lvl>
    <w:lvl w:ilvl="3" w:tplc="D8D88FD6">
      <w:numFmt w:val="bullet"/>
      <w:lvlText w:val="•"/>
      <w:lvlJc w:val="left"/>
      <w:pPr>
        <w:ind w:left="4095" w:hanging="563"/>
      </w:pPr>
      <w:rPr>
        <w:rFonts w:hint="default"/>
      </w:rPr>
    </w:lvl>
    <w:lvl w:ilvl="4" w:tplc="86AAB2EC">
      <w:numFmt w:val="bullet"/>
      <w:lvlText w:val="•"/>
      <w:lvlJc w:val="left"/>
      <w:pPr>
        <w:ind w:left="5034" w:hanging="563"/>
      </w:pPr>
      <w:rPr>
        <w:rFonts w:hint="default"/>
      </w:rPr>
    </w:lvl>
    <w:lvl w:ilvl="5" w:tplc="AA5C40D4">
      <w:numFmt w:val="bullet"/>
      <w:lvlText w:val="•"/>
      <w:lvlJc w:val="left"/>
      <w:pPr>
        <w:ind w:left="5972" w:hanging="563"/>
      </w:pPr>
      <w:rPr>
        <w:rFonts w:hint="default"/>
      </w:rPr>
    </w:lvl>
    <w:lvl w:ilvl="6" w:tplc="97065D0E">
      <w:numFmt w:val="bullet"/>
      <w:lvlText w:val="•"/>
      <w:lvlJc w:val="left"/>
      <w:pPr>
        <w:ind w:left="6911" w:hanging="563"/>
      </w:pPr>
      <w:rPr>
        <w:rFonts w:hint="default"/>
      </w:rPr>
    </w:lvl>
    <w:lvl w:ilvl="7" w:tplc="4F000CAE">
      <w:numFmt w:val="bullet"/>
      <w:lvlText w:val="•"/>
      <w:lvlJc w:val="left"/>
      <w:pPr>
        <w:ind w:left="7849" w:hanging="563"/>
      </w:pPr>
      <w:rPr>
        <w:rFonts w:hint="default"/>
      </w:rPr>
    </w:lvl>
    <w:lvl w:ilvl="8" w:tplc="F0708456">
      <w:numFmt w:val="bullet"/>
      <w:lvlText w:val="•"/>
      <w:lvlJc w:val="left"/>
      <w:pPr>
        <w:ind w:left="8788" w:hanging="563"/>
      </w:pPr>
      <w:rPr>
        <w:rFonts w:hint="default"/>
      </w:rPr>
    </w:lvl>
  </w:abstractNum>
  <w:abstractNum w:abstractNumId="125" w15:restartNumberingAfterBreak="0">
    <w:nsid w:val="5DC5153E"/>
    <w:multiLevelType w:val="multilevel"/>
    <w:tmpl w:val="2A707228"/>
    <w:lvl w:ilvl="0">
      <w:start w:val="4"/>
      <w:numFmt w:val="decimal"/>
      <w:lvlText w:val="%1"/>
      <w:lvlJc w:val="left"/>
      <w:pPr>
        <w:ind w:left="830" w:hanging="667"/>
      </w:pPr>
      <w:rPr>
        <w:rFonts w:hint="default"/>
      </w:rPr>
    </w:lvl>
    <w:lvl w:ilvl="1">
      <w:start w:val="20"/>
      <w:numFmt w:val="decimal"/>
      <w:lvlText w:val="%1.%2"/>
      <w:lvlJc w:val="left"/>
      <w:pPr>
        <w:ind w:left="830" w:hanging="667"/>
      </w:pPr>
      <w:rPr>
        <w:rFonts w:hint="default"/>
      </w:rPr>
    </w:lvl>
    <w:lvl w:ilvl="2">
      <w:start w:val="1"/>
      <w:numFmt w:val="decimal"/>
      <w:lvlText w:val="%1.%2.%3"/>
      <w:lvlJc w:val="left"/>
      <w:pPr>
        <w:ind w:left="830" w:hanging="667"/>
      </w:pPr>
      <w:rPr>
        <w:rFonts w:ascii="Times New Roman" w:eastAsia="Times New Roman" w:hAnsi="Times New Roman" w:cs="Times New Roman" w:hint="default"/>
        <w:color w:val="231F20"/>
        <w:spacing w:val="-25"/>
        <w:w w:val="100"/>
        <w:sz w:val="22"/>
        <w:szCs w:val="22"/>
      </w:rPr>
    </w:lvl>
    <w:lvl w:ilvl="3">
      <w:start w:val="1"/>
      <w:numFmt w:val="lowerLetter"/>
      <w:lvlText w:val="%4)"/>
      <w:lvlJc w:val="left"/>
      <w:pPr>
        <w:ind w:left="1335" w:hanging="511"/>
      </w:pPr>
      <w:rPr>
        <w:rFonts w:ascii="Times New Roman" w:eastAsia="Times New Roman" w:hAnsi="Times New Roman" w:cs="Times New Roman" w:hint="default"/>
        <w:color w:val="231F20"/>
        <w:w w:val="100"/>
        <w:sz w:val="22"/>
        <w:szCs w:val="22"/>
      </w:rPr>
    </w:lvl>
    <w:lvl w:ilvl="4">
      <w:start w:val="1"/>
      <w:numFmt w:val="lowerRoman"/>
      <w:lvlText w:val="%5)"/>
      <w:lvlJc w:val="left"/>
      <w:pPr>
        <w:ind w:left="1852" w:hanging="528"/>
      </w:pPr>
      <w:rPr>
        <w:rFonts w:ascii="Times New Roman" w:eastAsia="Times New Roman" w:hAnsi="Times New Roman" w:cs="Times New Roman" w:hint="default"/>
        <w:color w:val="231F20"/>
        <w:w w:val="100"/>
        <w:sz w:val="22"/>
        <w:szCs w:val="22"/>
      </w:rPr>
    </w:lvl>
    <w:lvl w:ilvl="5">
      <w:numFmt w:val="bullet"/>
      <w:lvlText w:val="•"/>
      <w:lvlJc w:val="left"/>
      <w:pPr>
        <w:ind w:left="3327" w:hanging="528"/>
      </w:pPr>
      <w:rPr>
        <w:rFonts w:hint="default"/>
      </w:rPr>
    </w:lvl>
    <w:lvl w:ilvl="6">
      <w:numFmt w:val="bullet"/>
      <w:lvlText w:val="•"/>
      <w:lvlJc w:val="left"/>
      <w:pPr>
        <w:ind w:left="4795" w:hanging="528"/>
      </w:pPr>
      <w:rPr>
        <w:rFonts w:hint="default"/>
      </w:rPr>
    </w:lvl>
    <w:lvl w:ilvl="7">
      <w:numFmt w:val="bullet"/>
      <w:lvlText w:val="•"/>
      <w:lvlJc w:val="left"/>
      <w:pPr>
        <w:ind w:left="6262" w:hanging="528"/>
      </w:pPr>
      <w:rPr>
        <w:rFonts w:hint="default"/>
      </w:rPr>
    </w:lvl>
    <w:lvl w:ilvl="8">
      <w:numFmt w:val="bullet"/>
      <w:lvlText w:val="•"/>
      <w:lvlJc w:val="left"/>
      <w:pPr>
        <w:ind w:left="7730" w:hanging="528"/>
      </w:pPr>
      <w:rPr>
        <w:rFonts w:hint="default"/>
      </w:rPr>
    </w:lvl>
  </w:abstractNum>
  <w:abstractNum w:abstractNumId="126" w15:restartNumberingAfterBreak="0">
    <w:nsid w:val="5EC44438"/>
    <w:multiLevelType w:val="multilevel"/>
    <w:tmpl w:val="88886E52"/>
    <w:lvl w:ilvl="0">
      <w:start w:val="1"/>
      <w:numFmt w:val="decimal"/>
      <w:lvlText w:val="%1."/>
      <w:lvlJc w:val="left"/>
      <w:pPr>
        <w:ind w:left="722" w:hanging="567"/>
      </w:pPr>
      <w:rPr>
        <w:rFonts w:ascii="Times New Roman" w:eastAsia="Times New Roman" w:hAnsi="Times New Roman" w:cs="Times New Roman" w:hint="default"/>
        <w:b/>
        <w:bCs/>
        <w:color w:val="231F20"/>
        <w:spacing w:val="-35"/>
        <w:w w:val="99"/>
        <w:sz w:val="22"/>
        <w:szCs w:val="22"/>
      </w:rPr>
    </w:lvl>
    <w:lvl w:ilvl="1">
      <w:start w:val="1"/>
      <w:numFmt w:val="decimal"/>
      <w:lvlText w:val="%1.%2"/>
      <w:lvlJc w:val="left"/>
      <w:pPr>
        <w:ind w:left="860" w:hanging="714"/>
      </w:pPr>
      <w:rPr>
        <w:rFonts w:hint="default"/>
        <w:b/>
        <w:bCs/>
        <w:spacing w:val="-23"/>
        <w:w w:val="100"/>
      </w:rPr>
    </w:lvl>
    <w:lvl w:ilvl="2">
      <w:start w:val="1"/>
      <w:numFmt w:val="decimal"/>
      <w:lvlText w:val="%1.%2.%3"/>
      <w:lvlJc w:val="left"/>
      <w:pPr>
        <w:ind w:left="819" w:hanging="714"/>
      </w:pPr>
      <w:rPr>
        <w:rFonts w:ascii="Times New Roman" w:eastAsia="Times New Roman" w:hAnsi="Times New Roman" w:cs="Times New Roman" w:hint="default"/>
        <w:color w:val="231F20"/>
        <w:spacing w:val="-25"/>
        <w:w w:val="99"/>
        <w:sz w:val="22"/>
        <w:szCs w:val="22"/>
      </w:rPr>
    </w:lvl>
    <w:lvl w:ilvl="3">
      <w:start w:val="1"/>
      <w:numFmt w:val="lowerLetter"/>
      <w:lvlText w:val="%4)"/>
      <w:lvlJc w:val="left"/>
      <w:pPr>
        <w:ind w:left="1302" w:hanging="714"/>
      </w:pPr>
      <w:rPr>
        <w:rFonts w:ascii="Times New Roman" w:eastAsia="Times New Roman" w:hAnsi="Times New Roman" w:cs="Times New Roman" w:hint="default"/>
        <w:color w:val="231F20"/>
        <w:w w:val="100"/>
        <w:sz w:val="22"/>
        <w:szCs w:val="22"/>
      </w:rPr>
    </w:lvl>
    <w:lvl w:ilvl="4">
      <w:start w:val="1"/>
      <w:numFmt w:val="lowerRoman"/>
      <w:lvlText w:val="%5)"/>
      <w:lvlJc w:val="left"/>
      <w:pPr>
        <w:ind w:left="1319" w:hanging="714"/>
      </w:pPr>
      <w:rPr>
        <w:rFonts w:ascii="Times New Roman" w:eastAsia="Times New Roman" w:hAnsi="Times New Roman" w:cs="Times New Roman" w:hint="default"/>
        <w:b w:val="0"/>
        <w:color w:val="231F20"/>
        <w:w w:val="100"/>
        <w:sz w:val="22"/>
        <w:szCs w:val="22"/>
      </w:rPr>
    </w:lvl>
    <w:lvl w:ilvl="5">
      <w:numFmt w:val="bullet"/>
      <w:lvlText w:val="•"/>
      <w:lvlJc w:val="left"/>
      <w:pPr>
        <w:ind w:left="860" w:hanging="714"/>
      </w:pPr>
      <w:rPr>
        <w:rFonts w:hint="default"/>
      </w:rPr>
    </w:lvl>
    <w:lvl w:ilvl="6">
      <w:numFmt w:val="bullet"/>
      <w:lvlText w:val="•"/>
      <w:lvlJc w:val="left"/>
      <w:pPr>
        <w:ind w:left="880" w:hanging="714"/>
      </w:pPr>
      <w:rPr>
        <w:rFonts w:hint="default"/>
      </w:rPr>
    </w:lvl>
    <w:lvl w:ilvl="7">
      <w:numFmt w:val="bullet"/>
      <w:lvlText w:val="•"/>
      <w:lvlJc w:val="left"/>
      <w:pPr>
        <w:ind w:left="900" w:hanging="714"/>
      </w:pPr>
      <w:rPr>
        <w:rFonts w:hint="default"/>
      </w:rPr>
    </w:lvl>
    <w:lvl w:ilvl="8">
      <w:numFmt w:val="bullet"/>
      <w:lvlText w:val="•"/>
      <w:lvlJc w:val="left"/>
      <w:pPr>
        <w:ind w:left="920" w:hanging="714"/>
      </w:pPr>
      <w:rPr>
        <w:rFonts w:hint="default"/>
      </w:rPr>
    </w:lvl>
  </w:abstractNum>
  <w:abstractNum w:abstractNumId="127" w15:restartNumberingAfterBreak="0">
    <w:nsid w:val="60277A45"/>
    <w:multiLevelType w:val="hybridMultilevel"/>
    <w:tmpl w:val="F48E96BE"/>
    <w:lvl w:ilvl="0" w:tplc="9138BC54">
      <w:start w:val="1"/>
      <w:numFmt w:val="lowerLetter"/>
      <w:lvlText w:val="%1)"/>
      <w:lvlJc w:val="left"/>
      <w:pPr>
        <w:ind w:left="1309" w:hanging="496"/>
      </w:pPr>
      <w:rPr>
        <w:rFonts w:ascii="Times New Roman" w:eastAsia="Times New Roman" w:hAnsi="Times New Roman" w:cs="Times New Roman" w:hint="default"/>
        <w:color w:val="231F20"/>
        <w:w w:val="100"/>
        <w:sz w:val="22"/>
        <w:szCs w:val="22"/>
      </w:rPr>
    </w:lvl>
    <w:lvl w:ilvl="1" w:tplc="5492C346">
      <w:numFmt w:val="bullet"/>
      <w:lvlText w:val="•"/>
      <w:lvlJc w:val="left"/>
      <w:pPr>
        <w:ind w:left="2236" w:hanging="496"/>
      </w:pPr>
      <w:rPr>
        <w:rFonts w:hint="default"/>
      </w:rPr>
    </w:lvl>
    <w:lvl w:ilvl="2" w:tplc="F79CB908">
      <w:numFmt w:val="bullet"/>
      <w:lvlText w:val="•"/>
      <w:lvlJc w:val="left"/>
      <w:pPr>
        <w:ind w:left="3173" w:hanging="496"/>
      </w:pPr>
      <w:rPr>
        <w:rFonts w:hint="default"/>
      </w:rPr>
    </w:lvl>
    <w:lvl w:ilvl="3" w:tplc="1FEAB704">
      <w:numFmt w:val="bullet"/>
      <w:lvlText w:val="•"/>
      <w:lvlJc w:val="left"/>
      <w:pPr>
        <w:ind w:left="4109" w:hanging="496"/>
      </w:pPr>
      <w:rPr>
        <w:rFonts w:hint="default"/>
      </w:rPr>
    </w:lvl>
    <w:lvl w:ilvl="4" w:tplc="AAA2B646">
      <w:numFmt w:val="bullet"/>
      <w:lvlText w:val="•"/>
      <w:lvlJc w:val="left"/>
      <w:pPr>
        <w:ind w:left="5046" w:hanging="496"/>
      </w:pPr>
      <w:rPr>
        <w:rFonts w:hint="default"/>
      </w:rPr>
    </w:lvl>
    <w:lvl w:ilvl="5" w:tplc="15ACDD24">
      <w:numFmt w:val="bullet"/>
      <w:lvlText w:val="•"/>
      <w:lvlJc w:val="left"/>
      <w:pPr>
        <w:ind w:left="5982" w:hanging="496"/>
      </w:pPr>
      <w:rPr>
        <w:rFonts w:hint="default"/>
      </w:rPr>
    </w:lvl>
    <w:lvl w:ilvl="6" w:tplc="34E21AC2">
      <w:numFmt w:val="bullet"/>
      <w:lvlText w:val="•"/>
      <w:lvlJc w:val="left"/>
      <w:pPr>
        <w:ind w:left="6919" w:hanging="496"/>
      </w:pPr>
      <w:rPr>
        <w:rFonts w:hint="default"/>
      </w:rPr>
    </w:lvl>
    <w:lvl w:ilvl="7" w:tplc="0B7294A6">
      <w:numFmt w:val="bullet"/>
      <w:lvlText w:val="•"/>
      <w:lvlJc w:val="left"/>
      <w:pPr>
        <w:ind w:left="7855" w:hanging="496"/>
      </w:pPr>
      <w:rPr>
        <w:rFonts w:hint="default"/>
      </w:rPr>
    </w:lvl>
    <w:lvl w:ilvl="8" w:tplc="2A64B52C">
      <w:numFmt w:val="bullet"/>
      <w:lvlText w:val="•"/>
      <w:lvlJc w:val="left"/>
      <w:pPr>
        <w:ind w:left="8792" w:hanging="496"/>
      </w:pPr>
      <w:rPr>
        <w:rFonts w:hint="default"/>
      </w:rPr>
    </w:lvl>
  </w:abstractNum>
  <w:abstractNum w:abstractNumId="128" w15:restartNumberingAfterBreak="0">
    <w:nsid w:val="607C385E"/>
    <w:multiLevelType w:val="hybridMultilevel"/>
    <w:tmpl w:val="7B76D44E"/>
    <w:lvl w:ilvl="0" w:tplc="35A8EEDE">
      <w:start w:val="1"/>
      <w:numFmt w:val="lowerLetter"/>
      <w:lvlText w:val="%1)"/>
      <w:lvlJc w:val="left"/>
      <w:pPr>
        <w:ind w:left="1279" w:hanging="474"/>
      </w:pPr>
      <w:rPr>
        <w:rFonts w:ascii="Times New Roman" w:eastAsia="Times New Roman" w:hAnsi="Times New Roman" w:cs="Times New Roman" w:hint="default"/>
        <w:color w:val="231F20"/>
        <w:w w:val="100"/>
        <w:sz w:val="22"/>
        <w:szCs w:val="22"/>
      </w:rPr>
    </w:lvl>
    <w:lvl w:ilvl="1" w:tplc="7ABC0214">
      <w:numFmt w:val="bullet"/>
      <w:lvlText w:val="•"/>
      <w:lvlJc w:val="left"/>
      <w:pPr>
        <w:ind w:left="2218" w:hanging="474"/>
      </w:pPr>
      <w:rPr>
        <w:rFonts w:hint="default"/>
      </w:rPr>
    </w:lvl>
    <w:lvl w:ilvl="2" w:tplc="2F88D860">
      <w:numFmt w:val="bullet"/>
      <w:lvlText w:val="•"/>
      <w:lvlJc w:val="left"/>
      <w:pPr>
        <w:ind w:left="3157" w:hanging="474"/>
      </w:pPr>
      <w:rPr>
        <w:rFonts w:hint="default"/>
      </w:rPr>
    </w:lvl>
    <w:lvl w:ilvl="3" w:tplc="8C368EC0">
      <w:numFmt w:val="bullet"/>
      <w:lvlText w:val="•"/>
      <w:lvlJc w:val="left"/>
      <w:pPr>
        <w:ind w:left="4095" w:hanging="474"/>
      </w:pPr>
      <w:rPr>
        <w:rFonts w:hint="default"/>
      </w:rPr>
    </w:lvl>
    <w:lvl w:ilvl="4" w:tplc="EC3070F6">
      <w:numFmt w:val="bullet"/>
      <w:lvlText w:val="•"/>
      <w:lvlJc w:val="left"/>
      <w:pPr>
        <w:ind w:left="5034" w:hanging="474"/>
      </w:pPr>
      <w:rPr>
        <w:rFonts w:hint="default"/>
      </w:rPr>
    </w:lvl>
    <w:lvl w:ilvl="5" w:tplc="01CAF326">
      <w:numFmt w:val="bullet"/>
      <w:lvlText w:val="•"/>
      <w:lvlJc w:val="left"/>
      <w:pPr>
        <w:ind w:left="5972" w:hanging="474"/>
      </w:pPr>
      <w:rPr>
        <w:rFonts w:hint="default"/>
      </w:rPr>
    </w:lvl>
    <w:lvl w:ilvl="6" w:tplc="7B7E0F38">
      <w:numFmt w:val="bullet"/>
      <w:lvlText w:val="•"/>
      <w:lvlJc w:val="left"/>
      <w:pPr>
        <w:ind w:left="6911" w:hanging="474"/>
      </w:pPr>
      <w:rPr>
        <w:rFonts w:hint="default"/>
      </w:rPr>
    </w:lvl>
    <w:lvl w:ilvl="7" w:tplc="1504BB6A">
      <w:numFmt w:val="bullet"/>
      <w:lvlText w:val="•"/>
      <w:lvlJc w:val="left"/>
      <w:pPr>
        <w:ind w:left="7849" w:hanging="474"/>
      </w:pPr>
      <w:rPr>
        <w:rFonts w:hint="default"/>
      </w:rPr>
    </w:lvl>
    <w:lvl w:ilvl="8" w:tplc="6C707C92">
      <w:numFmt w:val="bullet"/>
      <w:lvlText w:val="•"/>
      <w:lvlJc w:val="left"/>
      <w:pPr>
        <w:ind w:left="8788" w:hanging="474"/>
      </w:pPr>
      <w:rPr>
        <w:rFonts w:hint="default"/>
      </w:rPr>
    </w:lvl>
  </w:abstractNum>
  <w:abstractNum w:abstractNumId="129" w15:restartNumberingAfterBreak="0">
    <w:nsid w:val="60BC4837"/>
    <w:multiLevelType w:val="hybridMultilevel"/>
    <w:tmpl w:val="F7065E44"/>
    <w:lvl w:ilvl="0" w:tplc="BD9EC768">
      <w:start w:val="42"/>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30" w15:restartNumberingAfterBreak="0">
    <w:nsid w:val="61665E82"/>
    <w:multiLevelType w:val="multilevel"/>
    <w:tmpl w:val="B5A06942"/>
    <w:lvl w:ilvl="0">
      <w:start w:val="43"/>
      <w:numFmt w:val="decimal"/>
      <w:lvlText w:val="%1"/>
      <w:lvlJc w:val="left"/>
      <w:pPr>
        <w:ind w:left="1417" w:hanging="567"/>
      </w:pPr>
      <w:rPr>
        <w:rFonts w:hint="default"/>
      </w:rPr>
    </w:lvl>
    <w:lvl w:ilvl="1">
      <w:numFmt w:val="decimal"/>
      <w:lvlText w:val="%1.%2"/>
      <w:lvlJc w:val="left"/>
      <w:pPr>
        <w:ind w:left="1417" w:hanging="567"/>
      </w:pPr>
      <w:rPr>
        <w:rFonts w:ascii="Times New Roman" w:eastAsia="Times New Roman" w:hAnsi="Times New Roman" w:cs="Times New Roman" w:hint="default"/>
        <w:b/>
        <w:bCs/>
        <w:color w:val="231F20"/>
        <w:spacing w:val="-27"/>
        <w:w w:val="100"/>
        <w:sz w:val="22"/>
        <w:szCs w:val="22"/>
      </w:rPr>
    </w:lvl>
    <w:lvl w:ilvl="2">
      <w:start w:val="1"/>
      <w:numFmt w:val="lowerLetter"/>
      <w:lvlText w:val="%3)"/>
      <w:lvlJc w:val="left"/>
      <w:pPr>
        <w:ind w:left="1942" w:hanging="516"/>
      </w:pPr>
      <w:rPr>
        <w:rFonts w:ascii="Times New Roman" w:eastAsia="Times New Roman" w:hAnsi="Times New Roman" w:cs="Times New Roman" w:hint="default"/>
        <w:color w:val="231F20"/>
        <w:w w:val="100"/>
        <w:sz w:val="22"/>
        <w:szCs w:val="22"/>
      </w:rPr>
    </w:lvl>
    <w:lvl w:ilvl="3">
      <w:numFmt w:val="bullet"/>
      <w:lvlText w:val="•"/>
      <w:lvlJc w:val="left"/>
      <w:pPr>
        <w:ind w:left="4154" w:hanging="516"/>
      </w:pPr>
      <w:rPr>
        <w:rFonts w:hint="default"/>
      </w:rPr>
    </w:lvl>
    <w:lvl w:ilvl="4">
      <w:numFmt w:val="bullet"/>
      <w:lvlText w:val="•"/>
      <w:lvlJc w:val="left"/>
      <w:pPr>
        <w:ind w:left="5261" w:hanging="516"/>
      </w:pPr>
      <w:rPr>
        <w:rFonts w:hint="default"/>
      </w:rPr>
    </w:lvl>
    <w:lvl w:ilvl="5">
      <w:numFmt w:val="bullet"/>
      <w:lvlText w:val="•"/>
      <w:lvlJc w:val="left"/>
      <w:pPr>
        <w:ind w:left="6369" w:hanging="516"/>
      </w:pPr>
      <w:rPr>
        <w:rFonts w:hint="default"/>
      </w:rPr>
    </w:lvl>
    <w:lvl w:ilvl="6">
      <w:numFmt w:val="bullet"/>
      <w:lvlText w:val="•"/>
      <w:lvlJc w:val="left"/>
      <w:pPr>
        <w:ind w:left="7476" w:hanging="516"/>
      </w:pPr>
      <w:rPr>
        <w:rFonts w:hint="default"/>
      </w:rPr>
    </w:lvl>
    <w:lvl w:ilvl="7">
      <w:numFmt w:val="bullet"/>
      <w:lvlText w:val="•"/>
      <w:lvlJc w:val="left"/>
      <w:pPr>
        <w:ind w:left="8583" w:hanging="516"/>
      </w:pPr>
      <w:rPr>
        <w:rFonts w:hint="default"/>
      </w:rPr>
    </w:lvl>
    <w:lvl w:ilvl="8">
      <w:numFmt w:val="bullet"/>
      <w:lvlText w:val="•"/>
      <w:lvlJc w:val="left"/>
      <w:pPr>
        <w:ind w:left="9690" w:hanging="516"/>
      </w:pPr>
      <w:rPr>
        <w:rFonts w:hint="default"/>
      </w:rPr>
    </w:lvl>
  </w:abstractNum>
  <w:abstractNum w:abstractNumId="131" w15:restartNumberingAfterBreak="0">
    <w:nsid w:val="61942CF5"/>
    <w:multiLevelType w:val="multilevel"/>
    <w:tmpl w:val="872E6318"/>
    <w:lvl w:ilvl="0">
      <w:start w:val="34"/>
      <w:numFmt w:val="decimal"/>
      <w:lvlText w:val="%1"/>
      <w:lvlJc w:val="left"/>
      <w:pPr>
        <w:ind w:left="1389" w:hanging="567"/>
      </w:pPr>
      <w:rPr>
        <w:rFonts w:hint="default"/>
      </w:rPr>
    </w:lvl>
    <w:lvl w:ilvl="1">
      <w:numFmt w:val="decimal"/>
      <w:lvlText w:val="%1.%2"/>
      <w:lvlJc w:val="left"/>
      <w:pPr>
        <w:ind w:left="1389" w:hanging="567"/>
      </w:pPr>
      <w:rPr>
        <w:rFonts w:hint="default"/>
        <w:b/>
        <w:bCs/>
        <w:spacing w:val="-22"/>
        <w:w w:val="100"/>
      </w:rPr>
    </w:lvl>
    <w:lvl w:ilvl="2">
      <w:numFmt w:val="bullet"/>
      <w:lvlText w:val="•"/>
      <w:lvlJc w:val="left"/>
      <w:pPr>
        <w:ind w:left="3485" w:hanging="567"/>
      </w:pPr>
      <w:rPr>
        <w:rFonts w:hint="default"/>
      </w:rPr>
    </w:lvl>
    <w:lvl w:ilvl="3">
      <w:numFmt w:val="bullet"/>
      <w:lvlText w:val="•"/>
      <w:lvlJc w:val="left"/>
      <w:pPr>
        <w:ind w:left="4537" w:hanging="567"/>
      </w:pPr>
      <w:rPr>
        <w:rFonts w:hint="default"/>
      </w:rPr>
    </w:lvl>
    <w:lvl w:ilvl="4">
      <w:numFmt w:val="bullet"/>
      <w:lvlText w:val="•"/>
      <w:lvlJc w:val="left"/>
      <w:pPr>
        <w:ind w:left="5590" w:hanging="567"/>
      </w:pPr>
      <w:rPr>
        <w:rFonts w:hint="default"/>
      </w:rPr>
    </w:lvl>
    <w:lvl w:ilvl="5">
      <w:numFmt w:val="bullet"/>
      <w:lvlText w:val="•"/>
      <w:lvlJc w:val="left"/>
      <w:pPr>
        <w:ind w:left="6642" w:hanging="567"/>
      </w:pPr>
      <w:rPr>
        <w:rFonts w:hint="default"/>
      </w:rPr>
    </w:lvl>
    <w:lvl w:ilvl="6">
      <w:numFmt w:val="bullet"/>
      <w:lvlText w:val="•"/>
      <w:lvlJc w:val="left"/>
      <w:pPr>
        <w:ind w:left="7695" w:hanging="567"/>
      </w:pPr>
      <w:rPr>
        <w:rFonts w:hint="default"/>
      </w:rPr>
    </w:lvl>
    <w:lvl w:ilvl="7">
      <w:numFmt w:val="bullet"/>
      <w:lvlText w:val="•"/>
      <w:lvlJc w:val="left"/>
      <w:pPr>
        <w:ind w:left="8747" w:hanging="567"/>
      </w:pPr>
      <w:rPr>
        <w:rFonts w:hint="default"/>
      </w:rPr>
    </w:lvl>
    <w:lvl w:ilvl="8">
      <w:numFmt w:val="bullet"/>
      <w:lvlText w:val="•"/>
      <w:lvlJc w:val="left"/>
      <w:pPr>
        <w:ind w:left="9800" w:hanging="567"/>
      </w:pPr>
      <w:rPr>
        <w:rFonts w:hint="default"/>
      </w:rPr>
    </w:lvl>
  </w:abstractNum>
  <w:abstractNum w:abstractNumId="132" w15:restartNumberingAfterBreak="0">
    <w:nsid w:val="63D819CD"/>
    <w:multiLevelType w:val="multilevel"/>
    <w:tmpl w:val="F790FB48"/>
    <w:lvl w:ilvl="0">
      <w:start w:val="48"/>
      <w:numFmt w:val="decimal"/>
      <w:lvlText w:val="%1"/>
      <w:lvlJc w:val="left"/>
      <w:pPr>
        <w:ind w:left="1412" w:hanging="564"/>
      </w:pPr>
      <w:rPr>
        <w:rFonts w:hint="default"/>
      </w:rPr>
    </w:lvl>
    <w:lvl w:ilvl="1">
      <w:numFmt w:val="decimal"/>
      <w:lvlText w:val="%1.%2"/>
      <w:lvlJc w:val="left"/>
      <w:pPr>
        <w:ind w:left="1412" w:hanging="564"/>
      </w:pPr>
      <w:rPr>
        <w:rFonts w:hint="default"/>
        <w:b/>
        <w:bCs/>
        <w:spacing w:val="-23"/>
        <w:w w:val="100"/>
      </w:rPr>
    </w:lvl>
    <w:lvl w:ilvl="2">
      <w:numFmt w:val="bullet"/>
      <w:lvlText w:val="•"/>
      <w:lvlJc w:val="left"/>
      <w:pPr>
        <w:ind w:left="3517" w:hanging="564"/>
      </w:pPr>
      <w:rPr>
        <w:rFonts w:hint="default"/>
      </w:rPr>
    </w:lvl>
    <w:lvl w:ilvl="3">
      <w:numFmt w:val="bullet"/>
      <w:lvlText w:val="•"/>
      <w:lvlJc w:val="left"/>
      <w:pPr>
        <w:ind w:left="4565" w:hanging="564"/>
      </w:pPr>
      <w:rPr>
        <w:rFonts w:hint="default"/>
      </w:rPr>
    </w:lvl>
    <w:lvl w:ilvl="4">
      <w:numFmt w:val="bullet"/>
      <w:lvlText w:val="•"/>
      <w:lvlJc w:val="left"/>
      <w:pPr>
        <w:ind w:left="5614" w:hanging="564"/>
      </w:pPr>
      <w:rPr>
        <w:rFonts w:hint="default"/>
      </w:rPr>
    </w:lvl>
    <w:lvl w:ilvl="5">
      <w:numFmt w:val="bullet"/>
      <w:lvlText w:val="•"/>
      <w:lvlJc w:val="left"/>
      <w:pPr>
        <w:ind w:left="6662" w:hanging="564"/>
      </w:pPr>
      <w:rPr>
        <w:rFonts w:hint="default"/>
      </w:rPr>
    </w:lvl>
    <w:lvl w:ilvl="6">
      <w:numFmt w:val="bullet"/>
      <w:lvlText w:val="•"/>
      <w:lvlJc w:val="left"/>
      <w:pPr>
        <w:ind w:left="7711" w:hanging="564"/>
      </w:pPr>
      <w:rPr>
        <w:rFonts w:hint="default"/>
      </w:rPr>
    </w:lvl>
    <w:lvl w:ilvl="7">
      <w:numFmt w:val="bullet"/>
      <w:lvlText w:val="•"/>
      <w:lvlJc w:val="left"/>
      <w:pPr>
        <w:ind w:left="8759" w:hanging="564"/>
      </w:pPr>
      <w:rPr>
        <w:rFonts w:hint="default"/>
      </w:rPr>
    </w:lvl>
    <w:lvl w:ilvl="8">
      <w:numFmt w:val="bullet"/>
      <w:lvlText w:val="•"/>
      <w:lvlJc w:val="left"/>
      <w:pPr>
        <w:ind w:left="9808" w:hanging="564"/>
      </w:pPr>
      <w:rPr>
        <w:rFonts w:hint="default"/>
      </w:rPr>
    </w:lvl>
  </w:abstractNum>
  <w:abstractNum w:abstractNumId="133" w15:restartNumberingAfterBreak="0">
    <w:nsid w:val="64086625"/>
    <w:multiLevelType w:val="multilevel"/>
    <w:tmpl w:val="C2DC2A8C"/>
    <w:lvl w:ilvl="0">
      <w:start w:val="24"/>
      <w:numFmt w:val="decimal"/>
      <w:lvlText w:val="%1"/>
      <w:lvlJc w:val="left"/>
      <w:pPr>
        <w:ind w:left="1432" w:hanging="571"/>
      </w:pPr>
      <w:rPr>
        <w:rFonts w:hint="default"/>
      </w:rPr>
    </w:lvl>
    <w:lvl w:ilvl="1">
      <w:numFmt w:val="decimal"/>
      <w:lvlText w:val="%1.%2"/>
      <w:lvlJc w:val="left"/>
      <w:pPr>
        <w:ind w:left="1432" w:hanging="571"/>
      </w:pPr>
      <w:rPr>
        <w:rFonts w:hint="default"/>
        <w:b/>
        <w:bCs/>
        <w:spacing w:val="-26"/>
        <w:w w:val="99"/>
      </w:rPr>
    </w:lvl>
    <w:lvl w:ilvl="2">
      <w:start w:val="1"/>
      <w:numFmt w:val="lowerLetter"/>
      <w:lvlText w:val="%3)"/>
      <w:lvlJc w:val="left"/>
      <w:pPr>
        <w:ind w:left="1845" w:hanging="420"/>
      </w:pPr>
      <w:rPr>
        <w:rFonts w:ascii="Times New Roman" w:eastAsia="Times New Roman" w:hAnsi="Times New Roman" w:cs="Times New Roman" w:hint="default"/>
        <w:color w:val="231F20"/>
        <w:w w:val="100"/>
        <w:sz w:val="22"/>
        <w:szCs w:val="22"/>
      </w:rPr>
    </w:lvl>
    <w:lvl w:ilvl="3">
      <w:numFmt w:val="bullet"/>
      <w:lvlText w:val="•"/>
      <w:lvlJc w:val="left"/>
      <w:pPr>
        <w:ind w:left="4076" w:hanging="420"/>
      </w:pPr>
      <w:rPr>
        <w:rFonts w:hint="default"/>
      </w:rPr>
    </w:lvl>
    <w:lvl w:ilvl="4">
      <w:numFmt w:val="bullet"/>
      <w:lvlText w:val="•"/>
      <w:lvlJc w:val="left"/>
      <w:pPr>
        <w:ind w:left="5195" w:hanging="420"/>
      </w:pPr>
      <w:rPr>
        <w:rFonts w:hint="default"/>
      </w:rPr>
    </w:lvl>
    <w:lvl w:ilvl="5">
      <w:numFmt w:val="bullet"/>
      <w:lvlText w:val="•"/>
      <w:lvlJc w:val="left"/>
      <w:pPr>
        <w:ind w:left="6313" w:hanging="420"/>
      </w:pPr>
      <w:rPr>
        <w:rFonts w:hint="default"/>
      </w:rPr>
    </w:lvl>
    <w:lvl w:ilvl="6">
      <w:numFmt w:val="bullet"/>
      <w:lvlText w:val="•"/>
      <w:lvlJc w:val="left"/>
      <w:pPr>
        <w:ind w:left="7431" w:hanging="420"/>
      </w:pPr>
      <w:rPr>
        <w:rFonts w:hint="default"/>
      </w:rPr>
    </w:lvl>
    <w:lvl w:ilvl="7">
      <w:numFmt w:val="bullet"/>
      <w:lvlText w:val="•"/>
      <w:lvlJc w:val="left"/>
      <w:pPr>
        <w:ind w:left="8550" w:hanging="420"/>
      </w:pPr>
      <w:rPr>
        <w:rFonts w:hint="default"/>
      </w:rPr>
    </w:lvl>
    <w:lvl w:ilvl="8">
      <w:numFmt w:val="bullet"/>
      <w:lvlText w:val="•"/>
      <w:lvlJc w:val="left"/>
      <w:pPr>
        <w:ind w:left="9668" w:hanging="420"/>
      </w:pPr>
      <w:rPr>
        <w:rFonts w:hint="default"/>
      </w:rPr>
    </w:lvl>
  </w:abstractNum>
  <w:abstractNum w:abstractNumId="134" w15:restartNumberingAfterBreak="0">
    <w:nsid w:val="647231C9"/>
    <w:multiLevelType w:val="hybridMultilevel"/>
    <w:tmpl w:val="463849EE"/>
    <w:lvl w:ilvl="0" w:tplc="B7ACAF0C">
      <w:start w:val="1"/>
      <w:numFmt w:val="lowerLetter"/>
      <w:lvlText w:val="%1)"/>
      <w:lvlJc w:val="left"/>
      <w:pPr>
        <w:ind w:left="1275" w:hanging="444"/>
      </w:pPr>
      <w:rPr>
        <w:rFonts w:ascii="Times New Roman" w:eastAsia="Times New Roman" w:hAnsi="Times New Roman" w:cs="Times New Roman" w:hint="default"/>
        <w:color w:val="231F20"/>
        <w:w w:val="100"/>
        <w:sz w:val="22"/>
        <w:szCs w:val="22"/>
      </w:rPr>
    </w:lvl>
    <w:lvl w:ilvl="1" w:tplc="E46ED270">
      <w:start w:val="1"/>
      <w:numFmt w:val="lowerRoman"/>
      <w:lvlText w:val="%2)"/>
      <w:lvlJc w:val="left"/>
      <w:pPr>
        <w:ind w:left="1732" w:hanging="426"/>
      </w:pPr>
      <w:rPr>
        <w:rFonts w:ascii="Times New Roman" w:eastAsia="Times New Roman" w:hAnsi="Times New Roman" w:cs="Times New Roman" w:hint="default"/>
        <w:color w:val="231F20"/>
        <w:w w:val="100"/>
        <w:sz w:val="22"/>
        <w:szCs w:val="22"/>
      </w:rPr>
    </w:lvl>
    <w:lvl w:ilvl="2" w:tplc="A1B4FBB6">
      <w:numFmt w:val="bullet"/>
      <w:lvlText w:val="•"/>
      <w:lvlJc w:val="left"/>
      <w:pPr>
        <w:ind w:left="2731" w:hanging="426"/>
      </w:pPr>
      <w:rPr>
        <w:rFonts w:hint="default"/>
      </w:rPr>
    </w:lvl>
    <w:lvl w:ilvl="3" w:tplc="2072FF52">
      <w:numFmt w:val="bullet"/>
      <w:lvlText w:val="•"/>
      <w:lvlJc w:val="left"/>
      <w:pPr>
        <w:ind w:left="3723" w:hanging="426"/>
      </w:pPr>
      <w:rPr>
        <w:rFonts w:hint="default"/>
      </w:rPr>
    </w:lvl>
    <w:lvl w:ilvl="4" w:tplc="9E3CE202">
      <w:numFmt w:val="bullet"/>
      <w:lvlText w:val="•"/>
      <w:lvlJc w:val="left"/>
      <w:pPr>
        <w:ind w:left="4715" w:hanging="426"/>
      </w:pPr>
      <w:rPr>
        <w:rFonts w:hint="default"/>
      </w:rPr>
    </w:lvl>
    <w:lvl w:ilvl="5" w:tplc="F160AE12">
      <w:numFmt w:val="bullet"/>
      <w:lvlText w:val="•"/>
      <w:lvlJc w:val="left"/>
      <w:pPr>
        <w:ind w:left="5706" w:hanging="426"/>
      </w:pPr>
      <w:rPr>
        <w:rFonts w:hint="default"/>
      </w:rPr>
    </w:lvl>
    <w:lvl w:ilvl="6" w:tplc="8E4EB6F2">
      <w:numFmt w:val="bullet"/>
      <w:lvlText w:val="•"/>
      <w:lvlJc w:val="left"/>
      <w:pPr>
        <w:ind w:left="6698" w:hanging="426"/>
      </w:pPr>
      <w:rPr>
        <w:rFonts w:hint="default"/>
      </w:rPr>
    </w:lvl>
    <w:lvl w:ilvl="7" w:tplc="1642383A">
      <w:numFmt w:val="bullet"/>
      <w:lvlText w:val="•"/>
      <w:lvlJc w:val="left"/>
      <w:pPr>
        <w:ind w:left="7690" w:hanging="426"/>
      </w:pPr>
      <w:rPr>
        <w:rFonts w:hint="default"/>
      </w:rPr>
    </w:lvl>
    <w:lvl w:ilvl="8" w:tplc="54C0CEFE">
      <w:numFmt w:val="bullet"/>
      <w:lvlText w:val="•"/>
      <w:lvlJc w:val="left"/>
      <w:pPr>
        <w:ind w:left="8682" w:hanging="426"/>
      </w:pPr>
      <w:rPr>
        <w:rFonts w:hint="default"/>
      </w:rPr>
    </w:lvl>
  </w:abstractNum>
  <w:abstractNum w:abstractNumId="135" w15:restartNumberingAfterBreak="0">
    <w:nsid w:val="684145D7"/>
    <w:multiLevelType w:val="hybridMultilevel"/>
    <w:tmpl w:val="3DF682F4"/>
    <w:lvl w:ilvl="0" w:tplc="04090001">
      <w:start w:val="1"/>
      <w:numFmt w:val="bullet"/>
      <w:lvlText w:val=""/>
      <w:lvlJc w:val="left"/>
      <w:pPr>
        <w:ind w:left="384" w:hanging="361"/>
      </w:pPr>
      <w:rPr>
        <w:rFonts w:ascii="Symbol" w:hAnsi="Symbol" w:hint="default"/>
        <w:w w:val="100"/>
        <w:lang w:val="en-US" w:eastAsia="en-US" w:bidi="ar-SA"/>
      </w:rPr>
    </w:lvl>
    <w:lvl w:ilvl="1" w:tplc="2C6C8F90">
      <w:numFmt w:val="bullet"/>
      <w:lvlText w:val="•"/>
      <w:lvlJc w:val="left"/>
      <w:pPr>
        <w:ind w:left="664" w:hanging="361"/>
      </w:pPr>
      <w:rPr>
        <w:rFonts w:hint="default"/>
        <w:lang w:val="en-US" w:eastAsia="en-US" w:bidi="ar-SA"/>
      </w:rPr>
    </w:lvl>
    <w:lvl w:ilvl="2" w:tplc="24344B8E">
      <w:numFmt w:val="bullet"/>
      <w:lvlText w:val="•"/>
      <w:lvlJc w:val="left"/>
      <w:pPr>
        <w:ind w:left="949" w:hanging="361"/>
      </w:pPr>
      <w:rPr>
        <w:rFonts w:hint="default"/>
        <w:lang w:val="en-US" w:eastAsia="en-US" w:bidi="ar-SA"/>
      </w:rPr>
    </w:lvl>
    <w:lvl w:ilvl="3" w:tplc="F388707A">
      <w:numFmt w:val="bullet"/>
      <w:lvlText w:val="•"/>
      <w:lvlJc w:val="left"/>
      <w:pPr>
        <w:ind w:left="1234" w:hanging="361"/>
      </w:pPr>
      <w:rPr>
        <w:rFonts w:hint="default"/>
        <w:lang w:val="en-US" w:eastAsia="en-US" w:bidi="ar-SA"/>
      </w:rPr>
    </w:lvl>
    <w:lvl w:ilvl="4" w:tplc="6F04856C">
      <w:numFmt w:val="bullet"/>
      <w:lvlText w:val="•"/>
      <w:lvlJc w:val="left"/>
      <w:pPr>
        <w:ind w:left="1519" w:hanging="361"/>
      </w:pPr>
      <w:rPr>
        <w:rFonts w:hint="default"/>
        <w:lang w:val="en-US" w:eastAsia="en-US" w:bidi="ar-SA"/>
      </w:rPr>
    </w:lvl>
    <w:lvl w:ilvl="5" w:tplc="1EA05CE2">
      <w:numFmt w:val="bullet"/>
      <w:lvlText w:val="•"/>
      <w:lvlJc w:val="left"/>
      <w:pPr>
        <w:ind w:left="1804" w:hanging="361"/>
      </w:pPr>
      <w:rPr>
        <w:rFonts w:hint="default"/>
        <w:lang w:val="en-US" w:eastAsia="en-US" w:bidi="ar-SA"/>
      </w:rPr>
    </w:lvl>
    <w:lvl w:ilvl="6" w:tplc="C9FE926E">
      <w:numFmt w:val="bullet"/>
      <w:lvlText w:val="•"/>
      <w:lvlJc w:val="left"/>
      <w:pPr>
        <w:ind w:left="2088" w:hanging="361"/>
      </w:pPr>
      <w:rPr>
        <w:rFonts w:hint="default"/>
        <w:lang w:val="en-US" w:eastAsia="en-US" w:bidi="ar-SA"/>
      </w:rPr>
    </w:lvl>
    <w:lvl w:ilvl="7" w:tplc="07E8B3BC">
      <w:numFmt w:val="bullet"/>
      <w:lvlText w:val="•"/>
      <w:lvlJc w:val="left"/>
      <w:pPr>
        <w:ind w:left="2373" w:hanging="361"/>
      </w:pPr>
      <w:rPr>
        <w:rFonts w:hint="default"/>
        <w:lang w:val="en-US" w:eastAsia="en-US" w:bidi="ar-SA"/>
      </w:rPr>
    </w:lvl>
    <w:lvl w:ilvl="8" w:tplc="D18A361C">
      <w:numFmt w:val="bullet"/>
      <w:lvlText w:val="•"/>
      <w:lvlJc w:val="left"/>
      <w:pPr>
        <w:ind w:left="2658" w:hanging="361"/>
      </w:pPr>
      <w:rPr>
        <w:rFonts w:hint="default"/>
        <w:lang w:val="en-US" w:eastAsia="en-US" w:bidi="ar-SA"/>
      </w:rPr>
    </w:lvl>
  </w:abstractNum>
  <w:abstractNum w:abstractNumId="136" w15:restartNumberingAfterBreak="0">
    <w:nsid w:val="6941407D"/>
    <w:multiLevelType w:val="hybridMultilevel"/>
    <w:tmpl w:val="8FE4C010"/>
    <w:lvl w:ilvl="0" w:tplc="AA4A467E">
      <w:start w:val="1"/>
      <w:numFmt w:val="lowerLetter"/>
      <w:lvlText w:val="%1)"/>
      <w:lvlJc w:val="left"/>
      <w:pPr>
        <w:ind w:left="1087" w:hanging="571"/>
      </w:pPr>
      <w:rPr>
        <w:rFonts w:ascii="Times New Roman" w:eastAsia="Times New Roman" w:hAnsi="Times New Roman" w:cs="Times New Roman" w:hint="default"/>
        <w:color w:val="231F20"/>
        <w:w w:val="100"/>
        <w:sz w:val="22"/>
        <w:szCs w:val="22"/>
      </w:rPr>
    </w:lvl>
    <w:lvl w:ilvl="1" w:tplc="B9F8FE3A">
      <w:start w:val="1"/>
      <w:numFmt w:val="lowerRoman"/>
      <w:lvlText w:val="%2)"/>
      <w:lvlJc w:val="left"/>
      <w:pPr>
        <w:ind w:left="1578" w:hanging="480"/>
      </w:pPr>
      <w:rPr>
        <w:rFonts w:ascii="Times New Roman" w:eastAsia="Times New Roman" w:hAnsi="Times New Roman" w:cs="Times New Roman" w:hint="default"/>
        <w:color w:val="231F20"/>
        <w:w w:val="100"/>
        <w:sz w:val="22"/>
        <w:szCs w:val="22"/>
      </w:rPr>
    </w:lvl>
    <w:lvl w:ilvl="2" w:tplc="A5183396">
      <w:numFmt w:val="bullet"/>
      <w:lvlText w:val="•"/>
      <w:lvlJc w:val="left"/>
      <w:pPr>
        <w:ind w:left="1893" w:hanging="323"/>
      </w:pPr>
      <w:rPr>
        <w:rFonts w:ascii="Times New Roman" w:eastAsia="Times New Roman" w:hAnsi="Times New Roman" w:cs="Times New Roman" w:hint="default"/>
        <w:color w:val="231F20"/>
        <w:w w:val="99"/>
        <w:sz w:val="22"/>
        <w:szCs w:val="22"/>
      </w:rPr>
    </w:lvl>
    <w:lvl w:ilvl="3" w:tplc="82D6B186">
      <w:numFmt w:val="bullet"/>
      <w:lvlText w:val="•"/>
      <w:lvlJc w:val="left"/>
      <w:pPr>
        <w:ind w:left="2995" w:hanging="323"/>
      </w:pPr>
      <w:rPr>
        <w:rFonts w:hint="default"/>
      </w:rPr>
    </w:lvl>
    <w:lvl w:ilvl="4" w:tplc="12DCD276">
      <w:numFmt w:val="bullet"/>
      <w:lvlText w:val="•"/>
      <w:lvlJc w:val="left"/>
      <w:pPr>
        <w:ind w:left="4091" w:hanging="323"/>
      </w:pPr>
      <w:rPr>
        <w:rFonts w:hint="default"/>
      </w:rPr>
    </w:lvl>
    <w:lvl w:ilvl="5" w:tplc="A6DCD410">
      <w:numFmt w:val="bullet"/>
      <w:lvlText w:val="•"/>
      <w:lvlJc w:val="left"/>
      <w:pPr>
        <w:ind w:left="5187" w:hanging="323"/>
      </w:pPr>
      <w:rPr>
        <w:rFonts w:hint="default"/>
      </w:rPr>
    </w:lvl>
    <w:lvl w:ilvl="6" w:tplc="F6D84C06">
      <w:numFmt w:val="bullet"/>
      <w:lvlText w:val="•"/>
      <w:lvlJc w:val="left"/>
      <w:pPr>
        <w:ind w:left="6282" w:hanging="323"/>
      </w:pPr>
      <w:rPr>
        <w:rFonts w:hint="default"/>
      </w:rPr>
    </w:lvl>
    <w:lvl w:ilvl="7" w:tplc="F79EEE6E">
      <w:numFmt w:val="bullet"/>
      <w:lvlText w:val="•"/>
      <w:lvlJc w:val="left"/>
      <w:pPr>
        <w:ind w:left="7378" w:hanging="323"/>
      </w:pPr>
      <w:rPr>
        <w:rFonts w:hint="default"/>
      </w:rPr>
    </w:lvl>
    <w:lvl w:ilvl="8" w:tplc="81E0CF6E">
      <w:numFmt w:val="bullet"/>
      <w:lvlText w:val="•"/>
      <w:lvlJc w:val="left"/>
      <w:pPr>
        <w:ind w:left="8474" w:hanging="323"/>
      </w:pPr>
      <w:rPr>
        <w:rFonts w:hint="default"/>
      </w:rPr>
    </w:lvl>
  </w:abstractNum>
  <w:abstractNum w:abstractNumId="137" w15:restartNumberingAfterBreak="0">
    <w:nsid w:val="69E11C5A"/>
    <w:multiLevelType w:val="hybridMultilevel"/>
    <w:tmpl w:val="D5EECA46"/>
    <w:lvl w:ilvl="0" w:tplc="826CE9DC">
      <w:start w:val="1"/>
      <w:numFmt w:val="lowerLetter"/>
      <w:lvlText w:val="%1)"/>
      <w:lvlJc w:val="left"/>
      <w:pPr>
        <w:ind w:left="1928" w:hanging="456"/>
      </w:pPr>
      <w:rPr>
        <w:rFonts w:ascii="Times New Roman" w:eastAsia="Times New Roman" w:hAnsi="Times New Roman" w:cs="Times New Roman" w:hint="default"/>
        <w:color w:val="231F20"/>
        <w:w w:val="100"/>
        <w:sz w:val="22"/>
        <w:szCs w:val="22"/>
      </w:rPr>
    </w:lvl>
    <w:lvl w:ilvl="1" w:tplc="4724A7E0">
      <w:start w:val="1"/>
      <w:numFmt w:val="lowerRoman"/>
      <w:lvlText w:val="%2)"/>
      <w:lvlJc w:val="left"/>
      <w:pPr>
        <w:ind w:left="2342" w:hanging="414"/>
      </w:pPr>
      <w:rPr>
        <w:rFonts w:ascii="Times New Roman" w:eastAsia="Times New Roman" w:hAnsi="Times New Roman" w:cs="Times New Roman" w:hint="default"/>
        <w:color w:val="231F20"/>
        <w:w w:val="100"/>
        <w:sz w:val="22"/>
        <w:szCs w:val="22"/>
      </w:rPr>
    </w:lvl>
    <w:lvl w:ilvl="2" w:tplc="B8D07DA0">
      <w:numFmt w:val="bullet"/>
      <w:lvlText w:val="•"/>
      <w:lvlJc w:val="left"/>
      <w:pPr>
        <w:ind w:left="3402" w:hanging="414"/>
      </w:pPr>
      <w:rPr>
        <w:rFonts w:hint="default"/>
      </w:rPr>
    </w:lvl>
    <w:lvl w:ilvl="3" w:tplc="FEBAC6C8">
      <w:numFmt w:val="bullet"/>
      <w:lvlText w:val="•"/>
      <w:lvlJc w:val="left"/>
      <w:pPr>
        <w:ind w:left="4465" w:hanging="414"/>
      </w:pPr>
      <w:rPr>
        <w:rFonts w:hint="default"/>
      </w:rPr>
    </w:lvl>
    <w:lvl w:ilvl="4" w:tplc="789800D4">
      <w:numFmt w:val="bullet"/>
      <w:lvlText w:val="•"/>
      <w:lvlJc w:val="left"/>
      <w:pPr>
        <w:ind w:left="5528" w:hanging="414"/>
      </w:pPr>
      <w:rPr>
        <w:rFonts w:hint="default"/>
      </w:rPr>
    </w:lvl>
    <w:lvl w:ilvl="5" w:tplc="3DD0DC6E">
      <w:numFmt w:val="bullet"/>
      <w:lvlText w:val="•"/>
      <w:lvlJc w:val="left"/>
      <w:pPr>
        <w:ind w:left="6591" w:hanging="414"/>
      </w:pPr>
      <w:rPr>
        <w:rFonts w:hint="default"/>
      </w:rPr>
    </w:lvl>
    <w:lvl w:ilvl="6" w:tplc="0D68D270">
      <w:numFmt w:val="bullet"/>
      <w:lvlText w:val="•"/>
      <w:lvlJc w:val="left"/>
      <w:pPr>
        <w:ind w:left="7654" w:hanging="414"/>
      </w:pPr>
      <w:rPr>
        <w:rFonts w:hint="default"/>
      </w:rPr>
    </w:lvl>
    <w:lvl w:ilvl="7" w:tplc="BF605B14">
      <w:numFmt w:val="bullet"/>
      <w:lvlText w:val="•"/>
      <w:lvlJc w:val="left"/>
      <w:pPr>
        <w:ind w:left="8717" w:hanging="414"/>
      </w:pPr>
      <w:rPr>
        <w:rFonts w:hint="default"/>
      </w:rPr>
    </w:lvl>
    <w:lvl w:ilvl="8" w:tplc="68145EAE">
      <w:numFmt w:val="bullet"/>
      <w:lvlText w:val="•"/>
      <w:lvlJc w:val="left"/>
      <w:pPr>
        <w:ind w:left="9779" w:hanging="414"/>
      </w:pPr>
      <w:rPr>
        <w:rFonts w:hint="default"/>
      </w:rPr>
    </w:lvl>
  </w:abstractNum>
  <w:abstractNum w:abstractNumId="138" w15:restartNumberingAfterBreak="0">
    <w:nsid w:val="6A27199D"/>
    <w:multiLevelType w:val="hybridMultilevel"/>
    <w:tmpl w:val="A8DA1E92"/>
    <w:lvl w:ilvl="0" w:tplc="2A4CF190">
      <w:start w:val="1"/>
      <w:numFmt w:val="lowerLetter"/>
      <w:lvlText w:val="%1)"/>
      <w:lvlJc w:val="left"/>
      <w:pPr>
        <w:ind w:left="1000" w:hanging="450"/>
      </w:pPr>
      <w:rPr>
        <w:rFonts w:ascii="Times New Roman" w:eastAsia="Times New Roman" w:hAnsi="Times New Roman" w:cs="Times New Roman" w:hint="default"/>
        <w:color w:val="231F20"/>
        <w:w w:val="100"/>
        <w:sz w:val="22"/>
        <w:szCs w:val="22"/>
      </w:rPr>
    </w:lvl>
    <w:lvl w:ilvl="1" w:tplc="DD267D46">
      <w:start w:val="1"/>
      <w:numFmt w:val="lowerRoman"/>
      <w:lvlText w:val="%2)"/>
      <w:lvlJc w:val="left"/>
      <w:pPr>
        <w:ind w:left="1590" w:hanging="600"/>
      </w:pPr>
      <w:rPr>
        <w:rFonts w:ascii="Times New Roman" w:eastAsia="Times New Roman" w:hAnsi="Times New Roman" w:cs="Times New Roman" w:hint="default"/>
        <w:color w:val="231F20"/>
        <w:w w:val="100"/>
        <w:sz w:val="22"/>
        <w:szCs w:val="22"/>
      </w:rPr>
    </w:lvl>
    <w:lvl w:ilvl="2" w:tplc="6414CE5C">
      <w:numFmt w:val="bullet"/>
      <w:lvlText w:val="•"/>
      <w:lvlJc w:val="left"/>
      <w:pPr>
        <w:ind w:left="2607" w:hanging="600"/>
      </w:pPr>
      <w:rPr>
        <w:rFonts w:hint="default"/>
      </w:rPr>
    </w:lvl>
    <w:lvl w:ilvl="3" w:tplc="409868A2">
      <w:numFmt w:val="bullet"/>
      <w:lvlText w:val="•"/>
      <w:lvlJc w:val="left"/>
      <w:pPr>
        <w:ind w:left="3614" w:hanging="600"/>
      </w:pPr>
      <w:rPr>
        <w:rFonts w:hint="default"/>
      </w:rPr>
    </w:lvl>
    <w:lvl w:ilvl="4" w:tplc="74B8394C">
      <w:numFmt w:val="bullet"/>
      <w:lvlText w:val="•"/>
      <w:lvlJc w:val="left"/>
      <w:pPr>
        <w:ind w:left="4621" w:hanging="600"/>
      </w:pPr>
      <w:rPr>
        <w:rFonts w:hint="default"/>
      </w:rPr>
    </w:lvl>
    <w:lvl w:ilvl="5" w:tplc="8154189E">
      <w:numFmt w:val="bullet"/>
      <w:lvlText w:val="•"/>
      <w:lvlJc w:val="left"/>
      <w:pPr>
        <w:ind w:left="5629" w:hanging="600"/>
      </w:pPr>
      <w:rPr>
        <w:rFonts w:hint="default"/>
      </w:rPr>
    </w:lvl>
    <w:lvl w:ilvl="6" w:tplc="CCC2D2E8">
      <w:numFmt w:val="bullet"/>
      <w:lvlText w:val="•"/>
      <w:lvlJc w:val="left"/>
      <w:pPr>
        <w:ind w:left="6636" w:hanging="600"/>
      </w:pPr>
      <w:rPr>
        <w:rFonts w:hint="default"/>
      </w:rPr>
    </w:lvl>
    <w:lvl w:ilvl="7" w:tplc="C9208CA8">
      <w:numFmt w:val="bullet"/>
      <w:lvlText w:val="•"/>
      <w:lvlJc w:val="left"/>
      <w:pPr>
        <w:ind w:left="7643" w:hanging="600"/>
      </w:pPr>
      <w:rPr>
        <w:rFonts w:hint="default"/>
      </w:rPr>
    </w:lvl>
    <w:lvl w:ilvl="8" w:tplc="890E413C">
      <w:numFmt w:val="bullet"/>
      <w:lvlText w:val="•"/>
      <w:lvlJc w:val="left"/>
      <w:pPr>
        <w:ind w:left="8650" w:hanging="600"/>
      </w:pPr>
      <w:rPr>
        <w:rFonts w:hint="default"/>
      </w:rPr>
    </w:lvl>
  </w:abstractNum>
  <w:abstractNum w:abstractNumId="139" w15:restartNumberingAfterBreak="0">
    <w:nsid w:val="6CD45583"/>
    <w:multiLevelType w:val="hybridMultilevel"/>
    <w:tmpl w:val="BA5AC2C6"/>
    <w:lvl w:ilvl="0" w:tplc="A6105528">
      <w:numFmt w:val="bullet"/>
      <w:lvlText w:val=""/>
      <w:lvlJc w:val="left"/>
      <w:pPr>
        <w:ind w:left="644" w:hanging="360"/>
      </w:pPr>
      <w:rPr>
        <w:rFonts w:ascii="Symbol" w:eastAsia="Symbol" w:hAnsi="Symbol" w:cs="Symbol" w:hint="default"/>
        <w:w w:val="100"/>
        <w:sz w:val="24"/>
        <w:szCs w:val="24"/>
        <w:lang w:val="en-US" w:eastAsia="en-US" w:bidi="ar-SA"/>
      </w:rPr>
    </w:lvl>
    <w:lvl w:ilvl="1" w:tplc="5C1C2DA0">
      <w:numFmt w:val="bullet"/>
      <w:lvlText w:val="•"/>
      <w:lvlJc w:val="left"/>
      <w:pPr>
        <w:ind w:left="1001" w:hanging="360"/>
      </w:pPr>
      <w:rPr>
        <w:rFonts w:hint="default"/>
        <w:lang w:val="en-US" w:eastAsia="en-US" w:bidi="ar-SA"/>
      </w:rPr>
    </w:lvl>
    <w:lvl w:ilvl="2" w:tplc="A7D659B4">
      <w:numFmt w:val="bullet"/>
      <w:lvlText w:val="•"/>
      <w:lvlJc w:val="left"/>
      <w:pPr>
        <w:ind w:left="1364" w:hanging="360"/>
      </w:pPr>
      <w:rPr>
        <w:rFonts w:hint="default"/>
        <w:lang w:val="en-US" w:eastAsia="en-US" w:bidi="ar-SA"/>
      </w:rPr>
    </w:lvl>
    <w:lvl w:ilvl="3" w:tplc="B27601FE">
      <w:numFmt w:val="bullet"/>
      <w:lvlText w:val="•"/>
      <w:lvlJc w:val="left"/>
      <w:pPr>
        <w:ind w:left="1727" w:hanging="360"/>
      </w:pPr>
      <w:rPr>
        <w:rFonts w:hint="default"/>
        <w:lang w:val="en-US" w:eastAsia="en-US" w:bidi="ar-SA"/>
      </w:rPr>
    </w:lvl>
    <w:lvl w:ilvl="4" w:tplc="DE5AD228">
      <w:numFmt w:val="bullet"/>
      <w:lvlText w:val="•"/>
      <w:lvlJc w:val="left"/>
      <w:pPr>
        <w:ind w:left="2089" w:hanging="360"/>
      </w:pPr>
      <w:rPr>
        <w:rFonts w:hint="default"/>
        <w:lang w:val="en-US" w:eastAsia="en-US" w:bidi="ar-SA"/>
      </w:rPr>
    </w:lvl>
    <w:lvl w:ilvl="5" w:tplc="F8EC05A6">
      <w:numFmt w:val="bullet"/>
      <w:lvlText w:val="•"/>
      <w:lvlJc w:val="left"/>
      <w:pPr>
        <w:ind w:left="2452" w:hanging="360"/>
      </w:pPr>
      <w:rPr>
        <w:rFonts w:hint="default"/>
        <w:lang w:val="en-US" w:eastAsia="en-US" w:bidi="ar-SA"/>
      </w:rPr>
    </w:lvl>
    <w:lvl w:ilvl="6" w:tplc="0152F8B6">
      <w:numFmt w:val="bullet"/>
      <w:lvlText w:val="•"/>
      <w:lvlJc w:val="left"/>
      <w:pPr>
        <w:ind w:left="2815" w:hanging="360"/>
      </w:pPr>
      <w:rPr>
        <w:rFonts w:hint="default"/>
        <w:lang w:val="en-US" w:eastAsia="en-US" w:bidi="ar-SA"/>
      </w:rPr>
    </w:lvl>
    <w:lvl w:ilvl="7" w:tplc="FC969976">
      <w:numFmt w:val="bullet"/>
      <w:lvlText w:val="•"/>
      <w:lvlJc w:val="left"/>
      <w:pPr>
        <w:ind w:left="3177" w:hanging="360"/>
      </w:pPr>
      <w:rPr>
        <w:rFonts w:hint="default"/>
        <w:lang w:val="en-US" w:eastAsia="en-US" w:bidi="ar-SA"/>
      </w:rPr>
    </w:lvl>
    <w:lvl w:ilvl="8" w:tplc="A83A5BD0">
      <w:numFmt w:val="bullet"/>
      <w:lvlText w:val="•"/>
      <w:lvlJc w:val="left"/>
      <w:pPr>
        <w:ind w:left="3540" w:hanging="360"/>
      </w:pPr>
      <w:rPr>
        <w:rFonts w:hint="default"/>
        <w:lang w:val="en-US" w:eastAsia="en-US" w:bidi="ar-SA"/>
      </w:rPr>
    </w:lvl>
  </w:abstractNum>
  <w:abstractNum w:abstractNumId="140" w15:restartNumberingAfterBreak="0">
    <w:nsid w:val="6D036618"/>
    <w:multiLevelType w:val="multilevel"/>
    <w:tmpl w:val="87D469D8"/>
    <w:lvl w:ilvl="0">
      <w:start w:val="7"/>
      <w:numFmt w:val="decimal"/>
      <w:lvlText w:val="%1"/>
      <w:lvlJc w:val="left"/>
      <w:pPr>
        <w:ind w:left="1425" w:hanging="567"/>
      </w:pPr>
      <w:rPr>
        <w:rFonts w:hint="default"/>
      </w:rPr>
    </w:lvl>
    <w:lvl w:ilvl="1">
      <w:numFmt w:val="decimal"/>
      <w:lvlText w:val="%1.%2"/>
      <w:lvlJc w:val="left"/>
      <w:pPr>
        <w:ind w:left="1425" w:hanging="567"/>
      </w:pPr>
      <w:rPr>
        <w:rFonts w:hint="default"/>
        <w:b/>
        <w:bCs/>
        <w:spacing w:val="-27"/>
        <w:w w:val="99"/>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141" w15:restartNumberingAfterBreak="0">
    <w:nsid w:val="6DAA71CF"/>
    <w:multiLevelType w:val="multilevel"/>
    <w:tmpl w:val="EEFE0F4A"/>
    <w:lvl w:ilvl="0">
      <w:start w:val="6"/>
      <w:numFmt w:val="decimal"/>
      <w:lvlText w:val="%1"/>
      <w:lvlJc w:val="left"/>
      <w:pPr>
        <w:ind w:left="1438" w:hanging="576"/>
      </w:pPr>
      <w:rPr>
        <w:rFonts w:hint="default"/>
      </w:rPr>
    </w:lvl>
    <w:lvl w:ilvl="1">
      <w:numFmt w:val="decimal"/>
      <w:lvlText w:val="%1.%2"/>
      <w:lvlJc w:val="left"/>
      <w:pPr>
        <w:ind w:left="1438" w:hanging="576"/>
      </w:pPr>
      <w:rPr>
        <w:rFonts w:hint="default"/>
        <w:b/>
        <w:bCs/>
        <w:spacing w:val="-26"/>
        <w:w w:val="100"/>
      </w:rPr>
    </w:lvl>
    <w:lvl w:ilvl="2">
      <w:numFmt w:val="bullet"/>
      <w:lvlText w:val="•"/>
      <w:lvlJc w:val="left"/>
      <w:pPr>
        <w:ind w:left="3533" w:hanging="576"/>
      </w:pPr>
      <w:rPr>
        <w:rFonts w:hint="default"/>
      </w:rPr>
    </w:lvl>
    <w:lvl w:ilvl="3">
      <w:numFmt w:val="bullet"/>
      <w:lvlText w:val="•"/>
      <w:lvlJc w:val="left"/>
      <w:pPr>
        <w:ind w:left="4579" w:hanging="576"/>
      </w:pPr>
      <w:rPr>
        <w:rFonts w:hint="default"/>
      </w:rPr>
    </w:lvl>
    <w:lvl w:ilvl="4">
      <w:numFmt w:val="bullet"/>
      <w:lvlText w:val="•"/>
      <w:lvlJc w:val="left"/>
      <w:pPr>
        <w:ind w:left="5626" w:hanging="576"/>
      </w:pPr>
      <w:rPr>
        <w:rFonts w:hint="default"/>
      </w:rPr>
    </w:lvl>
    <w:lvl w:ilvl="5">
      <w:numFmt w:val="bullet"/>
      <w:lvlText w:val="•"/>
      <w:lvlJc w:val="left"/>
      <w:pPr>
        <w:ind w:left="6672" w:hanging="576"/>
      </w:pPr>
      <w:rPr>
        <w:rFonts w:hint="default"/>
      </w:rPr>
    </w:lvl>
    <w:lvl w:ilvl="6">
      <w:numFmt w:val="bullet"/>
      <w:lvlText w:val="•"/>
      <w:lvlJc w:val="left"/>
      <w:pPr>
        <w:ind w:left="7719" w:hanging="576"/>
      </w:pPr>
      <w:rPr>
        <w:rFonts w:hint="default"/>
      </w:rPr>
    </w:lvl>
    <w:lvl w:ilvl="7">
      <w:numFmt w:val="bullet"/>
      <w:lvlText w:val="•"/>
      <w:lvlJc w:val="left"/>
      <w:pPr>
        <w:ind w:left="8765" w:hanging="576"/>
      </w:pPr>
      <w:rPr>
        <w:rFonts w:hint="default"/>
      </w:rPr>
    </w:lvl>
    <w:lvl w:ilvl="8">
      <w:numFmt w:val="bullet"/>
      <w:lvlText w:val="•"/>
      <w:lvlJc w:val="left"/>
      <w:pPr>
        <w:ind w:left="9812" w:hanging="576"/>
      </w:pPr>
      <w:rPr>
        <w:rFonts w:hint="default"/>
      </w:rPr>
    </w:lvl>
  </w:abstractNum>
  <w:abstractNum w:abstractNumId="142"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43" w15:restartNumberingAfterBreak="0">
    <w:nsid w:val="6F7C32C3"/>
    <w:multiLevelType w:val="multilevel"/>
    <w:tmpl w:val="0DFA9582"/>
    <w:lvl w:ilvl="0">
      <w:start w:val="8"/>
      <w:numFmt w:val="decimal"/>
      <w:lvlText w:val="%1"/>
      <w:lvlJc w:val="left"/>
      <w:pPr>
        <w:ind w:left="819" w:hanging="660"/>
      </w:pPr>
      <w:rPr>
        <w:rFonts w:hint="default"/>
      </w:rPr>
    </w:lvl>
    <w:lvl w:ilvl="1">
      <w:start w:val="4"/>
      <w:numFmt w:val="decimal"/>
      <w:lvlText w:val="%1.%2"/>
      <w:lvlJc w:val="left"/>
      <w:pPr>
        <w:ind w:left="840" w:hanging="660"/>
      </w:pPr>
      <w:rPr>
        <w:rFonts w:hint="default"/>
      </w:rPr>
    </w:lvl>
    <w:lvl w:ilvl="2">
      <w:start w:val="1"/>
      <w:numFmt w:val="decimal"/>
      <w:lvlText w:val="%1.%2.%3"/>
      <w:lvlJc w:val="left"/>
      <w:pPr>
        <w:ind w:left="819" w:hanging="660"/>
      </w:pPr>
      <w:rPr>
        <w:rFonts w:ascii="Times New Roman" w:eastAsia="Times New Roman" w:hAnsi="Times New Roman" w:cs="Times New Roman" w:hint="default"/>
        <w:color w:val="231F20"/>
        <w:spacing w:val="-27"/>
        <w:w w:val="99"/>
        <w:sz w:val="22"/>
        <w:szCs w:val="22"/>
      </w:rPr>
    </w:lvl>
    <w:lvl w:ilvl="3">
      <w:start w:val="1"/>
      <w:numFmt w:val="lowerLetter"/>
      <w:lvlText w:val="%4)"/>
      <w:lvlJc w:val="left"/>
      <w:pPr>
        <w:ind w:left="1314" w:hanging="496"/>
      </w:pPr>
      <w:rPr>
        <w:rFonts w:ascii="Times New Roman" w:eastAsia="Times New Roman" w:hAnsi="Times New Roman" w:cs="Times New Roman" w:hint="default"/>
        <w:color w:val="231F20"/>
        <w:w w:val="100"/>
        <w:sz w:val="22"/>
        <w:szCs w:val="22"/>
      </w:rPr>
    </w:lvl>
    <w:lvl w:ilvl="4">
      <w:numFmt w:val="bullet"/>
      <w:lvlText w:val="•"/>
      <w:lvlJc w:val="left"/>
      <w:pPr>
        <w:ind w:left="3656" w:hanging="496"/>
      </w:pPr>
      <w:rPr>
        <w:rFonts w:hint="default"/>
      </w:rPr>
    </w:lvl>
    <w:lvl w:ilvl="5">
      <w:numFmt w:val="bullet"/>
      <w:lvlText w:val="•"/>
      <w:lvlJc w:val="left"/>
      <w:pPr>
        <w:ind w:left="4824" w:hanging="496"/>
      </w:pPr>
      <w:rPr>
        <w:rFonts w:hint="default"/>
      </w:rPr>
    </w:lvl>
    <w:lvl w:ilvl="6">
      <w:numFmt w:val="bullet"/>
      <w:lvlText w:val="•"/>
      <w:lvlJc w:val="left"/>
      <w:pPr>
        <w:ind w:left="5992" w:hanging="496"/>
      </w:pPr>
      <w:rPr>
        <w:rFonts w:hint="default"/>
      </w:rPr>
    </w:lvl>
    <w:lvl w:ilvl="7">
      <w:numFmt w:val="bullet"/>
      <w:lvlText w:val="•"/>
      <w:lvlJc w:val="left"/>
      <w:pPr>
        <w:ind w:left="7160" w:hanging="496"/>
      </w:pPr>
      <w:rPr>
        <w:rFonts w:hint="default"/>
      </w:rPr>
    </w:lvl>
    <w:lvl w:ilvl="8">
      <w:numFmt w:val="bullet"/>
      <w:lvlText w:val="•"/>
      <w:lvlJc w:val="left"/>
      <w:pPr>
        <w:ind w:left="8329" w:hanging="496"/>
      </w:pPr>
      <w:rPr>
        <w:rFonts w:hint="default"/>
      </w:rPr>
    </w:lvl>
  </w:abstractNum>
  <w:abstractNum w:abstractNumId="144" w15:restartNumberingAfterBreak="0">
    <w:nsid w:val="712026EC"/>
    <w:multiLevelType w:val="multilevel"/>
    <w:tmpl w:val="8D52FAC8"/>
    <w:lvl w:ilvl="0">
      <w:start w:val="1"/>
      <w:numFmt w:val="upperLetter"/>
      <w:lvlText w:val="%1."/>
      <w:lvlJc w:val="left"/>
      <w:pPr>
        <w:ind w:left="669" w:hanging="433"/>
      </w:pPr>
      <w:rPr>
        <w:rFonts w:ascii="Times New Roman" w:eastAsia="Times New Roman" w:hAnsi="Times New Roman" w:cs="Times New Roman" w:hint="default"/>
        <w:b/>
        <w:bCs/>
        <w:color w:val="221F1F"/>
        <w:spacing w:val="-1"/>
        <w:w w:val="99"/>
        <w:sz w:val="24"/>
        <w:szCs w:val="24"/>
        <w:u w:val="thick" w:color="221F1F"/>
        <w:lang w:val="en-US" w:eastAsia="en-US" w:bidi="ar-SA"/>
      </w:rPr>
    </w:lvl>
    <w:lvl w:ilvl="1">
      <w:start w:val="1"/>
      <w:numFmt w:val="decimal"/>
      <w:lvlText w:val="%2."/>
      <w:lvlJc w:val="left"/>
      <w:pPr>
        <w:ind w:left="669" w:hanging="445"/>
      </w:pPr>
      <w:rPr>
        <w:rFonts w:ascii="Times New Roman" w:eastAsia="Times New Roman" w:hAnsi="Times New Roman" w:cs="Times New Roman" w:hint="default"/>
        <w:b/>
        <w:bCs/>
        <w:color w:val="221F1F"/>
        <w:spacing w:val="-27"/>
        <w:w w:val="100"/>
        <w:sz w:val="24"/>
        <w:szCs w:val="24"/>
        <w:lang w:val="en-US" w:eastAsia="en-US" w:bidi="ar-SA"/>
      </w:rPr>
    </w:lvl>
    <w:lvl w:ilvl="2">
      <w:start w:val="1"/>
      <w:numFmt w:val="decimal"/>
      <w:lvlText w:val="%2.%3"/>
      <w:lvlJc w:val="left"/>
      <w:pPr>
        <w:ind w:left="794" w:hanging="565"/>
      </w:pPr>
      <w:rPr>
        <w:rFonts w:hint="default"/>
        <w:b w:val="0"/>
        <w:i w:val="0"/>
        <w:spacing w:val="-23"/>
        <w:w w:val="97"/>
        <w:sz w:val="24"/>
        <w:szCs w:val="24"/>
        <w:lang w:val="en-US" w:eastAsia="en-US" w:bidi="ar-SA"/>
      </w:rPr>
    </w:lvl>
    <w:lvl w:ilvl="3">
      <w:start w:val="1"/>
      <w:numFmt w:val="lowerLetter"/>
      <w:lvlText w:val="%4)"/>
      <w:lvlJc w:val="left"/>
      <w:pPr>
        <w:ind w:left="1132" w:hanging="565"/>
        <w:jc w:val="right"/>
      </w:pPr>
      <w:rPr>
        <w:rFonts w:ascii="Times New Roman" w:eastAsia="Times New Roman" w:hAnsi="Times New Roman" w:cs="Times New Roman" w:hint="default"/>
        <w:color w:val="221F1F"/>
        <w:w w:val="100"/>
        <w:sz w:val="22"/>
        <w:szCs w:val="22"/>
        <w:lang w:val="en-US" w:eastAsia="en-US" w:bidi="ar-SA"/>
      </w:rPr>
    </w:lvl>
    <w:lvl w:ilvl="4">
      <w:start w:val="1"/>
      <w:numFmt w:val="lowerRoman"/>
      <w:lvlText w:val="%5)"/>
      <w:lvlJc w:val="left"/>
      <w:pPr>
        <w:ind w:left="1686" w:hanging="565"/>
      </w:pPr>
      <w:rPr>
        <w:rFonts w:ascii="Times New Roman" w:eastAsia="Times New Roman" w:hAnsi="Times New Roman" w:cs="Times New Roman" w:hint="default"/>
        <w:color w:val="221F1F"/>
        <w:spacing w:val="0"/>
        <w:w w:val="100"/>
        <w:sz w:val="22"/>
        <w:szCs w:val="22"/>
        <w:lang w:val="en-US" w:eastAsia="en-US" w:bidi="ar-SA"/>
      </w:rPr>
    </w:lvl>
    <w:lvl w:ilvl="5">
      <w:numFmt w:val="bullet"/>
      <w:lvlText w:val="•"/>
      <w:lvlJc w:val="left"/>
      <w:pPr>
        <w:ind w:left="1100" w:hanging="565"/>
      </w:pPr>
      <w:rPr>
        <w:rFonts w:hint="default"/>
        <w:lang w:val="en-US" w:eastAsia="en-US" w:bidi="ar-SA"/>
      </w:rPr>
    </w:lvl>
    <w:lvl w:ilvl="6">
      <w:numFmt w:val="bullet"/>
      <w:lvlText w:val="•"/>
      <w:lvlJc w:val="left"/>
      <w:pPr>
        <w:ind w:left="1120" w:hanging="565"/>
      </w:pPr>
      <w:rPr>
        <w:rFonts w:hint="default"/>
        <w:lang w:val="en-US" w:eastAsia="en-US" w:bidi="ar-SA"/>
      </w:rPr>
    </w:lvl>
    <w:lvl w:ilvl="7">
      <w:numFmt w:val="bullet"/>
      <w:lvlText w:val="•"/>
      <w:lvlJc w:val="left"/>
      <w:pPr>
        <w:ind w:left="1140" w:hanging="565"/>
      </w:pPr>
      <w:rPr>
        <w:rFonts w:hint="default"/>
        <w:lang w:val="en-US" w:eastAsia="en-US" w:bidi="ar-SA"/>
      </w:rPr>
    </w:lvl>
    <w:lvl w:ilvl="8">
      <w:numFmt w:val="bullet"/>
      <w:lvlText w:val="•"/>
      <w:lvlJc w:val="left"/>
      <w:pPr>
        <w:ind w:left="1260" w:hanging="565"/>
      </w:pPr>
      <w:rPr>
        <w:rFonts w:hint="default"/>
        <w:lang w:val="en-US" w:eastAsia="en-US" w:bidi="ar-SA"/>
      </w:rPr>
    </w:lvl>
  </w:abstractNum>
  <w:abstractNum w:abstractNumId="145" w15:restartNumberingAfterBreak="0">
    <w:nsid w:val="71DA16E7"/>
    <w:multiLevelType w:val="hybridMultilevel"/>
    <w:tmpl w:val="7BBC4FD6"/>
    <w:lvl w:ilvl="0" w:tplc="15BC3B46">
      <w:start w:val="1"/>
      <w:numFmt w:val="lowerLetter"/>
      <w:lvlText w:val="%1)"/>
      <w:lvlJc w:val="left"/>
      <w:pPr>
        <w:ind w:left="1328" w:hanging="509"/>
      </w:pPr>
      <w:rPr>
        <w:rFonts w:ascii="Times New Roman" w:eastAsia="Times New Roman" w:hAnsi="Times New Roman" w:cs="Times New Roman" w:hint="default"/>
        <w:color w:val="231F20"/>
        <w:w w:val="100"/>
        <w:sz w:val="22"/>
        <w:szCs w:val="22"/>
      </w:rPr>
    </w:lvl>
    <w:lvl w:ilvl="1" w:tplc="475AD17E">
      <w:numFmt w:val="bullet"/>
      <w:lvlText w:val="•"/>
      <w:lvlJc w:val="left"/>
      <w:pPr>
        <w:ind w:left="2254" w:hanging="509"/>
      </w:pPr>
      <w:rPr>
        <w:rFonts w:hint="default"/>
      </w:rPr>
    </w:lvl>
    <w:lvl w:ilvl="2" w:tplc="472A9212">
      <w:numFmt w:val="bullet"/>
      <w:lvlText w:val="•"/>
      <w:lvlJc w:val="left"/>
      <w:pPr>
        <w:ind w:left="3189" w:hanging="509"/>
      </w:pPr>
      <w:rPr>
        <w:rFonts w:hint="default"/>
      </w:rPr>
    </w:lvl>
    <w:lvl w:ilvl="3" w:tplc="63BEFD5E">
      <w:numFmt w:val="bullet"/>
      <w:lvlText w:val="•"/>
      <w:lvlJc w:val="left"/>
      <w:pPr>
        <w:ind w:left="4123" w:hanging="509"/>
      </w:pPr>
      <w:rPr>
        <w:rFonts w:hint="default"/>
      </w:rPr>
    </w:lvl>
    <w:lvl w:ilvl="4" w:tplc="B50E7D5C">
      <w:numFmt w:val="bullet"/>
      <w:lvlText w:val="•"/>
      <w:lvlJc w:val="left"/>
      <w:pPr>
        <w:ind w:left="5058" w:hanging="509"/>
      </w:pPr>
      <w:rPr>
        <w:rFonts w:hint="default"/>
      </w:rPr>
    </w:lvl>
    <w:lvl w:ilvl="5" w:tplc="968AB06A">
      <w:numFmt w:val="bullet"/>
      <w:lvlText w:val="•"/>
      <w:lvlJc w:val="left"/>
      <w:pPr>
        <w:ind w:left="5992" w:hanging="509"/>
      </w:pPr>
      <w:rPr>
        <w:rFonts w:hint="default"/>
      </w:rPr>
    </w:lvl>
    <w:lvl w:ilvl="6" w:tplc="4B1A7402">
      <w:numFmt w:val="bullet"/>
      <w:lvlText w:val="•"/>
      <w:lvlJc w:val="left"/>
      <w:pPr>
        <w:ind w:left="6927" w:hanging="509"/>
      </w:pPr>
      <w:rPr>
        <w:rFonts w:hint="default"/>
      </w:rPr>
    </w:lvl>
    <w:lvl w:ilvl="7" w:tplc="F126085E">
      <w:numFmt w:val="bullet"/>
      <w:lvlText w:val="•"/>
      <w:lvlJc w:val="left"/>
      <w:pPr>
        <w:ind w:left="7861" w:hanging="509"/>
      </w:pPr>
      <w:rPr>
        <w:rFonts w:hint="default"/>
      </w:rPr>
    </w:lvl>
    <w:lvl w:ilvl="8" w:tplc="5CB06524">
      <w:numFmt w:val="bullet"/>
      <w:lvlText w:val="•"/>
      <w:lvlJc w:val="left"/>
      <w:pPr>
        <w:ind w:left="8796" w:hanging="509"/>
      </w:pPr>
      <w:rPr>
        <w:rFonts w:hint="default"/>
      </w:rPr>
    </w:lvl>
  </w:abstractNum>
  <w:abstractNum w:abstractNumId="146" w15:restartNumberingAfterBreak="0">
    <w:nsid w:val="72090C07"/>
    <w:multiLevelType w:val="hybridMultilevel"/>
    <w:tmpl w:val="101ED4DC"/>
    <w:lvl w:ilvl="0" w:tplc="7F045C8C">
      <w:start w:val="1"/>
      <w:numFmt w:val="decimal"/>
      <w:lvlText w:val="%1."/>
      <w:lvlJc w:val="left"/>
      <w:pPr>
        <w:ind w:left="499" w:hanging="345"/>
      </w:pPr>
      <w:rPr>
        <w:rFonts w:ascii="Times New Roman" w:eastAsia="Times New Roman" w:hAnsi="Times New Roman" w:cs="Times New Roman" w:hint="default"/>
        <w:color w:val="231F20"/>
        <w:spacing w:val="-25"/>
        <w:w w:val="99"/>
        <w:sz w:val="22"/>
        <w:szCs w:val="22"/>
      </w:rPr>
    </w:lvl>
    <w:lvl w:ilvl="1" w:tplc="00480DB2">
      <w:numFmt w:val="bullet"/>
      <w:lvlText w:val="•"/>
      <w:lvlJc w:val="left"/>
      <w:pPr>
        <w:ind w:left="1516" w:hanging="345"/>
      </w:pPr>
      <w:rPr>
        <w:rFonts w:hint="default"/>
      </w:rPr>
    </w:lvl>
    <w:lvl w:ilvl="2" w:tplc="AD90201E">
      <w:numFmt w:val="bullet"/>
      <w:lvlText w:val="•"/>
      <w:lvlJc w:val="left"/>
      <w:pPr>
        <w:ind w:left="2533" w:hanging="345"/>
      </w:pPr>
      <w:rPr>
        <w:rFonts w:hint="default"/>
      </w:rPr>
    </w:lvl>
    <w:lvl w:ilvl="3" w:tplc="6BBCA390">
      <w:numFmt w:val="bullet"/>
      <w:lvlText w:val="•"/>
      <w:lvlJc w:val="left"/>
      <w:pPr>
        <w:ind w:left="3549" w:hanging="345"/>
      </w:pPr>
      <w:rPr>
        <w:rFonts w:hint="default"/>
      </w:rPr>
    </w:lvl>
    <w:lvl w:ilvl="4" w:tplc="61F08BAE">
      <w:numFmt w:val="bullet"/>
      <w:lvlText w:val="•"/>
      <w:lvlJc w:val="left"/>
      <w:pPr>
        <w:ind w:left="4566" w:hanging="345"/>
      </w:pPr>
      <w:rPr>
        <w:rFonts w:hint="default"/>
      </w:rPr>
    </w:lvl>
    <w:lvl w:ilvl="5" w:tplc="36BEA17C">
      <w:numFmt w:val="bullet"/>
      <w:lvlText w:val="•"/>
      <w:lvlJc w:val="left"/>
      <w:pPr>
        <w:ind w:left="5582" w:hanging="345"/>
      </w:pPr>
      <w:rPr>
        <w:rFonts w:hint="default"/>
      </w:rPr>
    </w:lvl>
    <w:lvl w:ilvl="6" w:tplc="835245A2">
      <w:numFmt w:val="bullet"/>
      <w:lvlText w:val="•"/>
      <w:lvlJc w:val="left"/>
      <w:pPr>
        <w:ind w:left="6599" w:hanging="345"/>
      </w:pPr>
      <w:rPr>
        <w:rFonts w:hint="default"/>
      </w:rPr>
    </w:lvl>
    <w:lvl w:ilvl="7" w:tplc="BDBA211C">
      <w:numFmt w:val="bullet"/>
      <w:lvlText w:val="•"/>
      <w:lvlJc w:val="left"/>
      <w:pPr>
        <w:ind w:left="7615" w:hanging="345"/>
      </w:pPr>
      <w:rPr>
        <w:rFonts w:hint="default"/>
      </w:rPr>
    </w:lvl>
    <w:lvl w:ilvl="8" w:tplc="86CCE4E2">
      <w:numFmt w:val="bullet"/>
      <w:lvlText w:val="•"/>
      <w:lvlJc w:val="left"/>
      <w:pPr>
        <w:ind w:left="8632" w:hanging="345"/>
      </w:pPr>
      <w:rPr>
        <w:rFonts w:hint="default"/>
      </w:rPr>
    </w:lvl>
  </w:abstractNum>
  <w:abstractNum w:abstractNumId="147" w15:restartNumberingAfterBreak="0">
    <w:nsid w:val="73CD51BB"/>
    <w:multiLevelType w:val="hybridMultilevel"/>
    <w:tmpl w:val="99D63A34"/>
    <w:lvl w:ilvl="0" w:tplc="E488E34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8" w15:restartNumberingAfterBreak="0">
    <w:nsid w:val="73D04141"/>
    <w:multiLevelType w:val="hybridMultilevel"/>
    <w:tmpl w:val="1F345A18"/>
    <w:lvl w:ilvl="0" w:tplc="A7B0B5DA">
      <w:start w:val="1"/>
      <w:numFmt w:val="lowerLetter"/>
      <w:lvlText w:val="%1)"/>
      <w:lvlJc w:val="left"/>
      <w:pPr>
        <w:ind w:left="999" w:hanging="450"/>
      </w:pPr>
      <w:rPr>
        <w:rFonts w:ascii="Times New Roman" w:eastAsia="Times New Roman" w:hAnsi="Times New Roman" w:cs="Times New Roman" w:hint="default"/>
        <w:color w:val="231F20"/>
        <w:w w:val="100"/>
        <w:sz w:val="22"/>
        <w:szCs w:val="22"/>
      </w:rPr>
    </w:lvl>
    <w:lvl w:ilvl="1" w:tplc="E7FAFE96">
      <w:start w:val="1"/>
      <w:numFmt w:val="lowerRoman"/>
      <w:lvlText w:val="%2)"/>
      <w:lvlJc w:val="left"/>
      <w:pPr>
        <w:ind w:left="1589" w:hanging="600"/>
      </w:pPr>
      <w:rPr>
        <w:rFonts w:ascii="Times New Roman" w:eastAsia="Times New Roman" w:hAnsi="Times New Roman" w:cs="Times New Roman" w:hint="default"/>
        <w:color w:val="231F20"/>
        <w:w w:val="100"/>
        <w:sz w:val="22"/>
        <w:szCs w:val="22"/>
      </w:rPr>
    </w:lvl>
    <w:lvl w:ilvl="2" w:tplc="7542C7EC">
      <w:numFmt w:val="bullet"/>
      <w:lvlText w:val="•"/>
      <w:lvlJc w:val="left"/>
      <w:pPr>
        <w:ind w:left="1580" w:hanging="600"/>
      </w:pPr>
      <w:rPr>
        <w:rFonts w:hint="default"/>
      </w:rPr>
    </w:lvl>
    <w:lvl w:ilvl="3" w:tplc="2ECA85F4">
      <w:numFmt w:val="bullet"/>
      <w:lvlText w:val="•"/>
      <w:lvlJc w:val="left"/>
      <w:pPr>
        <w:ind w:left="2715" w:hanging="600"/>
      </w:pPr>
      <w:rPr>
        <w:rFonts w:hint="default"/>
      </w:rPr>
    </w:lvl>
    <w:lvl w:ilvl="4" w:tplc="6494EB7E">
      <w:numFmt w:val="bullet"/>
      <w:lvlText w:val="•"/>
      <w:lvlJc w:val="left"/>
      <w:pPr>
        <w:ind w:left="3851" w:hanging="600"/>
      </w:pPr>
      <w:rPr>
        <w:rFonts w:hint="default"/>
      </w:rPr>
    </w:lvl>
    <w:lvl w:ilvl="5" w:tplc="D00E3D84">
      <w:numFmt w:val="bullet"/>
      <w:lvlText w:val="•"/>
      <w:lvlJc w:val="left"/>
      <w:pPr>
        <w:ind w:left="4987" w:hanging="600"/>
      </w:pPr>
      <w:rPr>
        <w:rFonts w:hint="default"/>
      </w:rPr>
    </w:lvl>
    <w:lvl w:ilvl="6" w:tplc="6A8E46CC">
      <w:numFmt w:val="bullet"/>
      <w:lvlText w:val="•"/>
      <w:lvlJc w:val="left"/>
      <w:pPr>
        <w:ind w:left="6122" w:hanging="600"/>
      </w:pPr>
      <w:rPr>
        <w:rFonts w:hint="default"/>
      </w:rPr>
    </w:lvl>
    <w:lvl w:ilvl="7" w:tplc="5F886162">
      <w:numFmt w:val="bullet"/>
      <w:lvlText w:val="•"/>
      <w:lvlJc w:val="left"/>
      <w:pPr>
        <w:ind w:left="7258" w:hanging="600"/>
      </w:pPr>
      <w:rPr>
        <w:rFonts w:hint="default"/>
      </w:rPr>
    </w:lvl>
    <w:lvl w:ilvl="8" w:tplc="776A7840">
      <w:numFmt w:val="bullet"/>
      <w:lvlText w:val="•"/>
      <w:lvlJc w:val="left"/>
      <w:pPr>
        <w:ind w:left="8394" w:hanging="600"/>
      </w:pPr>
      <w:rPr>
        <w:rFonts w:hint="default"/>
      </w:rPr>
    </w:lvl>
  </w:abstractNum>
  <w:abstractNum w:abstractNumId="149" w15:restartNumberingAfterBreak="0">
    <w:nsid w:val="741D4D5C"/>
    <w:multiLevelType w:val="hybridMultilevel"/>
    <w:tmpl w:val="E9E806B8"/>
    <w:lvl w:ilvl="0" w:tplc="81EA6E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75F33F8E"/>
    <w:multiLevelType w:val="multilevel"/>
    <w:tmpl w:val="63EE0742"/>
    <w:lvl w:ilvl="0">
      <w:start w:val="1"/>
      <w:numFmt w:val="decimal"/>
      <w:lvlText w:val="%1"/>
      <w:lvlJc w:val="left"/>
      <w:pPr>
        <w:ind w:left="1432" w:hanging="571"/>
      </w:pPr>
      <w:rPr>
        <w:rFonts w:hint="default"/>
      </w:rPr>
    </w:lvl>
    <w:lvl w:ilvl="1">
      <w:numFmt w:val="decimal"/>
      <w:lvlText w:val="%1.%2"/>
      <w:lvlJc w:val="left"/>
      <w:pPr>
        <w:ind w:left="1432" w:hanging="571"/>
      </w:pPr>
      <w:rPr>
        <w:rFonts w:hint="default"/>
        <w:b/>
        <w:bCs/>
        <w:spacing w:val="-35"/>
        <w:w w:val="99"/>
      </w:rPr>
    </w:lvl>
    <w:lvl w:ilvl="2">
      <w:start w:val="1"/>
      <w:numFmt w:val="lowerLetter"/>
      <w:lvlText w:val="%3)"/>
      <w:lvlJc w:val="left"/>
      <w:pPr>
        <w:ind w:left="1906" w:hanging="486"/>
      </w:pPr>
      <w:rPr>
        <w:rFonts w:ascii="Times New Roman" w:eastAsia="Times New Roman" w:hAnsi="Times New Roman" w:cs="Times New Roman" w:hint="default"/>
        <w:color w:val="231F20"/>
        <w:w w:val="100"/>
        <w:sz w:val="22"/>
        <w:szCs w:val="22"/>
      </w:rPr>
    </w:lvl>
    <w:lvl w:ilvl="3">
      <w:numFmt w:val="bullet"/>
      <w:lvlText w:val="•"/>
      <w:lvlJc w:val="left"/>
      <w:pPr>
        <w:ind w:left="4123" w:hanging="486"/>
      </w:pPr>
      <w:rPr>
        <w:rFonts w:hint="default"/>
      </w:rPr>
    </w:lvl>
    <w:lvl w:ilvl="4">
      <w:numFmt w:val="bullet"/>
      <w:lvlText w:val="•"/>
      <w:lvlJc w:val="left"/>
      <w:pPr>
        <w:ind w:left="5235" w:hanging="486"/>
      </w:pPr>
      <w:rPr>
        <w:rFonts w:hint="default"/>
      </w:rPr>
    </w:lvl>
    <w:lvl w:ilvl="5">
      <w:numFmt w:val="bullet"/>
      <w:lvlText w:val="•"/>
      <w:lvlJc w:val="left"/>
      <w:pPr>
        <w:ind w:left="6346" w:hanging="486"/>
      </w:pPr>
      <w:rPr>
        <w:rFonts w:hint="default"/>
      </w:rPr>
    </w:lvl>
    <w:lvl w:ilvl="6">
      <w:numFmt w:val="bullet"/>
      <w:lvlText w:val="•"/>
      <w:lvlJc w:val="left"/>
      <w:pPr>
        <w:ind w:left="7458" w:hanging="486"/>
      </w:pPr>
      <w:rPr>
        <w:rFonts w:hint="default"/>
      </w:rPr>
    </w:lvl>
    <w:lvl w:ilvl="7">
      <w:numFmt w:val="bullet"/>
      <w:lvlText w:val="•"/>
      <w:lvlJc w:val="left"/>
      <w:pPr>
        <w:ind w:left="8570" w:hanging="486"/>
      </w:pPr>
      <w:rPr>
        <w:rFonts w:hint="default"/>
      </w:rPr>
    </w:lvl>
    <w:lvl w:ilvl="8">
      <w:numFmt w:val="bullet"/>
      <w:lvlText w:val="•"/>
      <w:lvlJc w:val="left"/>
      <w:pPr>
        <w:ind w:left="9682" w:hanging="486"/>
      </w:pPr>
      <w:rPr>
        <w:rFonts w:hint="default"/>
      </w:rPr>
    </w:lvl>
  </w:abstractNum>
  <w:abstractNum w:abstractNumId="151" w15:restartNumberingAfterBreak="0">
    <w:nsid w:val="778462B1"/>
    <w:multiLevelType w:val="hybridMultilevel"/>
    <w:tmpl w:val="E530E36A"/>
    <w:lvl w:ilvl="0" w:tplc="E80828A6">
      <w:start w:val="1"/>
      <w:numFmt w:val="lowerRoman"/>
      <w:lvlText w:val="%1)"/>
      <w:lvlJc w:val="left"/>
      <w:pPr>
        <w:ind w:left="1320" w:hanging="446"/>
      </w:pPr>
      <w:rPr>
        <w:rFonts w:ascii="Times New Roman" w:eastAsia="Times New Roman" w:hAnsi="Times New Roman" w:cs="Times New Roman" w:hint="default"/>
        <w:color w:val="231F20"/>
        <w:w w:val="100"/>
        <w:sz w:val="22"/>
        <w:szCs w:val="22"/>
      </w:rPr>
    </w:lvl>
    <w:lvl w:ilvl="1" w:tplc="F34E9202">
      <w:numFmt w:val="bullet"/>
      <w:lvlText w:val="•"/>
      <w:lvlJc w:val="left"/>
      <w:pPr>
        <w:ind w:left="2254" w:hanging="446"/>
      </w:pPr>
      <w:rPr>
        <w:rFonts w:hint="default"/>
      </w:rPr>
    </w:lvl>
    <w:lvl w:ilvl="2" w:tplc="D66C642C">
      <w:numFmt w:val="bullet"/>
      <w:lvlText w:val="•"/>
      <w:lvlJc w:val="left"/>
      <w:pPr>
        <w:ind w:left="3189" w:hanging="446"/>
      </w:pPr>
      <w:rPr>
        <w:rFonts w:hint="default"/>
      </w:rPr>
    </w:lvl>
    <w:lvl w:ilvl="3" w:tplc="5DCCF98A">
      <w:numFmt w:val="bullet"/>
      <w:lvlText w:val="•"/>
      <w:lvlJc w:val="left"/>
      <w:pPr>
        <w:ind w:left="4123" w:hanging="446"/>
      </w:pPr>
      <w:rPr>
        <w:rFonts w:hint="default"/>
      </w:rPr>
    </w:lvl>
    <w:lvl w:ilvl="4" w:tplc="CB0C46A4">
      <w:numFmt w:val="bullet"/>
      <w:lvlText w:val="•"/>
      <w:lvlJc w:val="left"/>
      <w:pPr>
        <w:ind w:left="5058" w:hanging="446"/>
      </w:pPr>
      <w:rPr>
        <w:rFonts w:hint="default"/>
      </w:rPr>
    </w:lvl>
    <w:lvl w:ilvl="5" w:tplc="8990DA7C">
      <w:numFmt w:val="bullet"/>
      <w:lvlText w:val="•"/>
      <w:lvlJc w:val="left"/>
      <w:pPr>
        <w:ind w:left="5992" w:hanging="446"/>
      </w:pPr>
      <w:rPr>
        <w:rFonts w:hint="default"/>
      </w:rPr>
    </w:lvl>
    <w:lvl w:ilvl="6" w:tplc="7B20E5A6">
      <w:numFmt w:val="bullet"/>
      <w:lvlText w:val="•"/>
      <w:lvlJc w:val="left"/>
      <w:pPr>
        <w:ind w:left="6927" w:hanging="446"/>
      </w:pPr>
      <w:rPr>
        <w:rFonts w:hint="default"/>
      </w:rPr>
    </w:lvl>
    <w:lvl w:ilvl="7" w:tplc="B0C4C68A">
      <w:numFmt w:val="bullet"/>
      <w:lvlText w:val="•"/>
      <w:lvlJc w:val="left"/>
      <w:pPr>
        <w:ind w:left="7861" w:hanging="446"/>
      </w:pPr>
      <w:rPr>
        <w:rFonts w:hint="default"/>
      </w:rPr>
    </w:lvl>
    <w:lvl w:ilvl="8" w:tplc="45288FCA">
      <w:numFmt w:val="bullet"/>
      <w:lvlText w:val="•"/>
      <w:lvlJc w:val="left"/>
      <w:pPr>
        <w:ind w:left="8796" w:hanging="446"/>
      </w:pPr>
      <w:rPr>
        <w:rFonts w:hint="default"/>
      </w:rPr>
    </w:lvl>
  </w:abstractNum>
  <w:abstractNum w:abstractNumId="152" w15:restartNumberingAfterBreak="0">
    <w:nsid w:val="78675A18"/>
    <w:multiLevelType w:val="hybridMultilevel"/>
    <w:tmpl w:val="2196C116"/>
    <w:lvl w:ilvl="0" w:tplc="03BCBBCC">
      <w:start w:val="1"/>
      <w:numFmt w:val="decimal"/>
      <w:lvlText w:val="%1."/>
      <w:lvlJc w:val="left"/>
      <w:pPr>
        <w:ind w:left="574" w:hanging="430"/>
      </w:pPr>
      <w:rPr>
        <w:rFonts w:ascii="Times New Roman" w:eastAsia="Times New Roman" w:hAnsi="Times New Roman" w:cs="Times New Roman" w:hint="default"/>
        <w:color w:val="231F20"/>
        <w:spacing w:val="-22"/>
        <w:w w:val="99"/>
        <w:sz w:val="22"/>
        <w:szCs w:val="22"/>
      </w:rPr>
    </w:lvl>
    <w:lvl w:ilvl="1" w:tplc="F83828AE">
      <w:start w:val="1"/>
      <w:numFmt w:val="lowerRoman"/>
      <w:lvlText w:val="%2)"/>
      <w:lvlJc w:val="left"/>
      <w:pPr>
        <w:ind w:left="1053" w:hanging="471"/>
      </w:pPr>
      <w:rPr>
        <w:rFonts w:ascii="Times New Roman" w:eastAsia="Times New Roman" w:hAnsi="Times New Roman" w:cs="Times New Roman" w:hint="default"/>
        <w:color w:val="231F20"/>
        <w:w w:val="100"/>
        <w:sz w:val="22"/>
        <w:szCs w:val="22"/>
      </w:rPr>
    </w:lvl>
    <w:lvl w:ilvl="2" w:tplc="0D9A531E">
      <w:numFmt w:val="bullet"/>
      <w:lvlText w:val="•"/>
      <w:lvlJc w:val="left"/>
      <w:pPr>
        <w:ind w:left="2127" w:hanging="471"/>
      </w:pPr>
      <w:rPr>
        <w:rFonts w:hint="default"/>
      </w:rPr>
    </w:lvl>
    <w:lvl w:ilvl="3" w:tplc="19D0A654">
      <w:numFmt w:val="bullet"/>
      <w:lvlText w:val="•"/>
      <w:lvlJc w:val="left"/>
      <w:pPr>
        <w:ind w:left="3194" w:hanging="471"/>
      </w:pPr>
      <w:rPr>
        <w:rFonts w:hint="default"/>
      </w:rPr>
    </w:lvl>
    <w:lvl w:ilvl="4" w:tplc="5184B458">
      <w:numFmt w:val="bullet"/>
      <w:lvlText w:val="•"/>
      <w:lvlJc w:val="left"/>
      <w:pPr>
        <w:ind w:left="4261" w:hanging="471"/>
      </w:pPr>
      <w:rPr>
        <w:rFonts w:hint="default"/>
      </w:rPr>
    </w:lvl>
    <w:lvl w:ilvl="5" w:tplc="35182466">
      <w:numFmt w:val="bullet"/>
      <w:lvlText w:val="•"/>
      <w:lvlJc w:val="left"/>
      <w:pPr>
        <w:ind w:left="5329" w:hanging="471"/>
      </w:pPr>
      <w:rPr>
        <w:rFonts w:hint="default"/>
      </w:rPr>
    </w:lvl>
    <w:lvl w:ilvl="6" w:tplc="B8C016A2">
      <w:numFmt w:val="bullet"/>
      <w:lvlText w:val="•"/>
      <w:lvlJc w:val="left"/>
      <w:pPr>
        <w:ind w:left="6396" w:hanging="471"/>
      </w:pPr>
      <w:rPr>
        <w:rFonts w:hint="default"/>
      </w:rPr>
    </w:lvl>
    <w:lvl w:ilvl="7" w:tplc="843EABEC">
      <w:numFmt w:val="bullet"/>
      <w:lvlText w:val="•"/>
      <w:lvlJc w:val="left"/>
      <w:pPr>
        <w:ind w:left="7463" w:hanging="471"/>
      </w:pPr>
      <w:rPr>
        <w:rFonts w:hint="default"/>
      </w:rPr>
    </w:lvl>
    <w:lvl w:ilvl="8" w:tplc="1F0A1BF0">
      <w:numFmt w:val="bullet"/>
      <w:lvlText w:val="•"/>
      <w:lvlJc w:val="left"/>
      <w:pPr>
        <w:ind w:left="8530" w:hanging="471"/>
      </w:pPr>
      <w:rPr>
        <w:rFonts w:hint="default"/>
      </w:rPr>
    </w:lvl>
  </w:abstractNum>
  <w:abstractNum w:abstractNumId="153" w15:restartNumberingAfterBreak="0">
    <w:nsid w:val="78E36220"/>
    <w:multiLevelType w:val="multilevel"/>
    <w:tmpl w:val="6D3E79FC"/>
    <w:lvl w:ilvl="0">
      <w:start w:val="47"/>
      <w:numFmt w:val="decimal"/>
      <w:lvlText w:val="%1"/>
      <w:lvlJc w:val="left"/>
      <w:pPr>
        <w:ind w:left="1413" w:hanging="564"/>
      </w:pPr>
      <w:rPr>
        <w:rFonts w:hint="default"/>
      </w:rPr>
    </w:lvl>
    <w:lvl w:ilvl="1">
      <w:numFmt w:val="decimal"/>
      <w:lvlText w:val="%1.%2"/>
      <w:lvlJc w:val="left"/>
      <w:pPr>
        <w:ind w:left="1413" w:hanging="564"/>
      </w:pPr>
      <w:rPr>
        <w:rFonts w:hint="default"/>
        <w:b/>
        <w:bCs/>
        <w:spacing w:val="-22"/>
        <w:w w:val="100"/>
      </w:rPr>
    </w:lvl>
    <w:lvl w:ilvl="2">
      <w:numFmt w:val="bullet"/>
      <w:lvlText w:val="•"/>
      <w:lvlJc w:val="left"/>
      <w:pPr>
        <w:ind w:left="3517" w:hanging="564"/>
      </w:pPr>
      <w:rPr>
        <w:rFonts w:hint="default"/>
      </w:rPr>
    </w:lvl>
    <w:lvl w:ilvl="3">
      <w:numFmt w:val="bullet"/>
      <w:lvlText w:val="•"/>
      <w:lvlJc w:val="left"/>
      <w:pPr>
        <w:ind w:left="4565" w:hanging="564"/>
      </w:pPr>
      <w:rPr>
        <w:rFonts w:hint="default"/>
      </w:rPr>
    </w:lvl>
    <w:lvl w:ilvl="4">
      <w:numFmt w:val="bullet"/>
      <w:lvlText w:val="•"/>
      <w:lvlJc w:val="left"/>
      <w:pPr>
        <w:ind w:left="5614" w:hanging="564"/>
      </w:pPr>
      <w:rPr>
        <w:rFonts w:hint="default"/>
      </w:rPr>
    </w:lvl>
    <w:lvl w:ilvl="5">
      <w:numFmt w:val="bullet"/>
      <w:lvlText w:val="•"/>
      <w:lvlJc w:val="left"/>
      <w:pPr>
        <w:ind w:left="6662" w:hanging="564"/>
      </w:pPr>
      <w:rPr>
        <w:rFonts w:hint="default"/>
      </w:rPr>
    </w:lvl>
    <w:lvl w:ilvl="6">
      <w:numFmt w:val="bullet"/>
      <w:lvlText w:val="•"/>
      <w:lvlJc w:val="left"/>
      <w:pPr>
        <w:ind w:left="7711" w:hanging="564"/>
      </w:pPr>
      <w:rPr>
        <w:rFonts w:hint="default"/>
      </w:rPr>
    </w:lvl>
    <w:lvl w:ilvl="7">
      <w:numFmt w:val="bullet"/>
      <w:lvlText w:val="•"/>
      <w:lvlJc w:val="left"/>
      <w:pPr>
        <w:ind w:left="8759" w:hanging="564"/>
      </w:pPr>
      <w:rPr>
        <w:rFonts w:hint="default"/>
      </w:rPr>
    </w:lvl>
    <w:lvl w:ilvl="8">
      <w:numFmt w:val="bullet"/>
      <w:lvlText w:val="•"/>
      <w:lvlJc w:val="left"/>
      <w:pPr>
        <w:ind w:left="9808" w:hanging="564"/>
      </w:pPr>
      <w:rPr>
        <w:rFonts w:hint="default"/>
      </w:rPr>
    </w:lvl>
  </w:abstractNum>
  <w:abstractNum w:abstractNumId="154" w15:restartNumberingAfterBreak="0">
    <w:nsid w:val="79742266"/>
    <w:multiLevelType w:val="multilevel"/>
    <w:tmpl w:val="1F823492"/>
    <w:lvl w:ilvl="0">
      <w:start w:val="25"/>
      <w:numFmt w:val="decimal"/>
      <w:lvlText w:val="%1."/>
      <w:lvlJc w:val="left"/>
      <w:pPr>
        <w:ind w:left="1429" w:hanging="570"/>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4" w:hanging="571"/>
      </w:pPr>
      <w:rPr>
        <w:rFonts w:ascii="Times New Roman" w:eastAsia="Times New Roman" w:hAnsi="Times New Roman" w:cs="Times New Roman" w:hint="default"/>
        <w:color w:val="231F20"/>
        <w:spacing w:val="-32"/>
        <w:w w:val="99"/>
        <w:sz w:val="22"/>
        <w:szCs w:val="22"/>
      </w:rPr>
    </w:lvl>
    <w:lvl w:ilvl="2">
      <w:start w:val="1"/>
      <w:numFmt w:val="lowerLetter"/>
      <w:lvlText w:val="%3)"/>
      <w:lvlJc w:val="left"/>
      <w:pPr>
        <w:ind w:left="1840" w:hanging="413"/>
      </w:pPr>
      <w:rPr>
        <w:rFonts w:ascii="Times New Roman" w:eastAsia="Times New Roman" w:hAnsi="Times New Roman" w:cs="Times New Roman" w:hint="default"/>
        <w:color w:val="231F20"/>
        <w:w w:val="100"/>
        <w:sz w:val="22"/>
        <w:szCs w:val="22"/>
      </w:rPr>
    </w:lvl>
    <w:lvl w:ilvl="3">
      <w:numFmt w:val="bullet"/>
      <w:lvlText w:val="•"/>
      <w:lvlJc w:val="left"/>
      <w:pPr>
        <w:ind w:left="3098" w:hanging="413"/>
      </w:pPr>
      <w:rPr>
        <w:rFonts w:hint="default"/>
      </w:rPr>
    </w:lvl>
    <w:lvl w:ilvl="4">
      <w:numFmt w:val="bullet"/>
      <w:lvlText w:val="•"/>
      <w:lvlJc w:val="left"/>
      <w:pPr>
        <w:ind w:left="4356" w:hanging="413"/>
      </w:pPr>
      <w:rPr>
        <w:rFonts w:hint="default"/>
      </w:rPr>
    </w:lvl>
    <w:lvl w:ilvl="5">
      <w:numFmt w:val="bullet"/>
      <w:lvlText w:val="•"/>
      <w:lvlJc w:val="left"/>
      <w:pPr>
        <w:ind w:left="5614" w:hanging="413"/>
      </w:pPr>
      <w:rPr>
        <w:rFonts w:hint="default"/>
      </w:rPr>
    </w:lvl>
    <w:lvl w:ilvl="6">
      <w:numFmt w:val="bullet"/>
      <w:lvlText w:val="•"/>
      <w:lvlJc w:val="left"/>
      <w:pPr>
        <w:ind w:left="6872" w:hanging="413"/>
      </w:pPr>
      <w:rPr>
        <w:rFonts w:hint="default"/>
      </w:rPr>
    </w:lvl>
    <w:lvl w:ilvl="7">
      <w:numFmt w:val="bullet"/>
      <w:lvlText w:val="•"/>
      <w:lvlJc w:val="left"/>
      <w:pPr>
        <w:ind w:left="8130" w:hanging="413"/>
      </w:pPr>
      <w:rPr>
        <w:rFonts w:hint="default"/>
      </w:rPr>
    </w:lvl>
    <w:lvl w:ilvl="8">
      <w:numFmt w:val="bullet"/>
      <w:lvlText w:val="•"/>
      <w:lvlJc w:val="left"/>
      <w:pPr>
        <w:ind w:left="9389" w:hanging="413"/>
      </w:pPr>
      <w:rPr>
        <w:rFonts w:hint="default"/>
      </w:rPr>
    </w:lvl>
  </w:abstractNum>
  <w:abstractNum w:abstractNumId="155" w15:restartNumberingAfterBreak="0">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156" w15:restartNumberingAfterBreak="0">
    <w:nsid w:val="7A15547D"/>
    <w:multiLevelType w:val="hybridMultilevel"/>
    <w:tmpl w:val="32042FB6"/>
    <w:lvl w:ilvl="0" w:tplc="DC82F584">
      <w:start w:val="1"/>
      <w:numFmt w:val="lowerLetter"/>
      <w:lvlText w:val="(%1)"/>
      <w:lvlJc w:val="left"/>
      <w:pPr>
        <w:ind w:left="32" w:hanging="320"/>
      </w:pPr>
      <w:rPr>
        <w:rFonts w:ascii="Arial" w:eastAsia="Arial" w:hAnsi="Arial" w:cs="Arial" w:hint="default"/>
        <w:spacing w:val="-1"/>
        <w:w w:val="84"/>
        <w:sz w:val="21"/>
        <w:szCs w:val="21"/>
        <w:lang w:val="en-US" w:eastAsia="en-US" w:bidi="ar-SA"/>
      </w:rPr>
    </w:lvl>
    <w:lvl w:ilvl="1" w:tplc="672EC7DA">
      <w:numFmt w:val="bullet"/>
      <w:lvlText w:val="•"/>
      <w:lvlJc w:val="left"/>
      <w:pPr>
        <w:ind w:left="798" w:hanging="320"/>
      </w:pPr>
      <w:rPr>
        <w:rFonts w:hint="default"/>
        <w:lang w:val="en-US" w:eastAsia="en-US" w:bidi="ar-SA"/>
      </w:rPr>
    </w:lvl>
    <w:lvl w:ilvl="2" w:tplc="A41E9BC6">
      <w:numFmt w:val="bullet"/>
      <w:lvlText w:val="•"/>
      <w:lvlJc w:val="left"/>
      <w:pPr>
        <w:ind w:left="1557" w:hanging="320"/>
      </w:pPr>
      <w:rPr>
        <w:rFonts w:hint="default"/>
        <w:lang w:val="en-US" w:eastAsia="en-US" w:bidi="ar-SA"/>
      </w:rPr>
    </w:lvl>
    <w:lvl w:ilvl="3" w:tplc="6D4C8614">
      <w:numFmt w:val="bullet"/>
      <w:lvlText w:val="•"/>
      <w:lvlJc w:val="left"/>
      <w:pPr>
        <w:ind w:left="2316" w:hanging="320"/>
      </w:pPr>
      <w:rPr>
        <w:rFonts w:hint="default"/>
        <w:lang w:val="en-US" w:eastAsia="en-US" w:bidi="ar-SA"/>
      </w:rPr>
    </w:lvl>
    <w:lvl w:ilvl="4" w:tplc="1F8EF388">
      <w:numFmt w:val="bullet"/>
      <w:lvlText w:val="•"/>
      <w:lvlJc w:val="left"/>
      <w:pPr>
        <w:ind w:left="3074" w:hanging="320"/>
      </w:pPr>
      <w:rPr>
        <w:rFonts w:hint="default"/>
        <w:lang w:val="en-US" w:eastAsia="en-US" w:bidi="ar-SA"/>
      </w:rPr>
    </w:lvl>
    <w:lvl w:ilvl="5" w:tplc="5396FA3A">
      <w:numFmt w:val="bullet"/>
      <w:lvlText w:val="•"/>
      <w:lvlJc w:val="left"/>
      <w:pPr>
        <w:ind w:left="3833" w:hanging="320"/>
      </w:pPr>
      <w:rPr>
        <w:rFonts w:hint="default"/>
        <w:lang w:val="en-US" w:eastAsia="en-US" w:bidi="ar-SA"/>
      </w:rPr>
    </w:lvl>
    <w:lvl w:ilvl="6" w:tplc="4E38373A">
      <w:numFmt w:val="bullet"/>
      <w:lvlText w:val="•"/>
      <w:lvlJc w:val="left"/>
      <w:pPr>
        <w:ind w:left="4592" w:hanging="320"/>
      </w:pPr>
      <w:rPr>
        <w:rFonts w:hint="default"/>
        <w:lang w:val="en-US" w:eastAsia="en-US" w:bidi="ar-SA"/>
      </w:rPr>
    </w:lvl>
    <w:lvl w:ilvl="7" w:tplc="37227DEC">
      <w:numFmt w:val="bullet"/>
      <w:lvlText w:val="•"/>
      <w:lvlJc w:val="left"/>
      <w:pPr>
        <w:ind w:left="5350" w:hanging="320"/>
      </w:pPr>
      <w:rPr>
        <w:rFonts w:hint="default"/>
        <w:lang w:val="en-US" w:eastAsia="en-US" w:bidi="ar-SA"/>
      </w:rPr>
    </w:lvl>
    <w:lvl w:ilvl="8" w:tplc="650CEBC4">
      <w:numFmt w:val="bullet"/>
      <w:lvlText w:val="•"/>
      <w:lvlJc w:val="left"/>
      <w:pPr>
        <w:ind w:left="6109" w:hanging="320"/>
      </w:pPr>
      <w:rPr>
        <w:rFonts w:hint="default"/>
        <w:lang w:val="en-US" w:eastAsia="en-US" w:bidi="ar-SA"/>
      </w:rPr>
    </w:lvl>
  </w:abstractNum>
  <w:abstractNum w:abstractNumId="157" w15:restartNumberingAfterBreak="0">
    <w:nsid w:val="7C6F77B2"/>
    <w:multiLevelType w:val="multilevel"/>
    <w:tmpl w:val="84CE6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943" w:hanging="1080"/>
      </w:pPr>
      <w:rPr>
        <w:rFonts w:hint="default"/>
      </w:rPr>
    </w:lvl>
    <w:lvl w:ilvl="4">
      <w:start w:val="1"/>
      <w:numFmt w:val="decimal"/>
      <w:isLgl/>
      <w:lvlText w:val="%1.%2.%3.%4.%5"/>
      <w:lvlJc w:val="left"/>
      <w:pPr>
        <w:ind w:left="3444"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4806" w:hanging="1440"/>
      </w:pPr>
      <w:rPr>
        <w:rFonts w:hint="default"/>
      </w:rPr>
    </w:lvl>
    <w:lvl w:ilvl="7">
      <w:start w:val="1"/>
      <w:numFmt w:val="decimal"/>
      <w:isLgl/>
      <w:lvlText w:val="%1.%2.%3.%4.%5.%6.%7.%8"/>
      <w:lvlJc w:val="left"/>
      <w:pPr>
        <w:ind w:left="5667" w:hanging="1800"/>
      </w:pPr>
      <w:rPr>
        <w:rFonts w:hint="default"/>
      </w:rPr>
    </w:lvl>
    <w:lvl w:ilvl="8">
      <w:start w:val="1"/>
      <w:numFmt w:val="decimal"/>
      <w:isLgl/>
      <w:lvlText w:val="%1.%2.%3.%4.%5.%6.%7.%8.%9"/>
      <w:lvlJc w:val="left"/>
      <w:pPr>
        <w:ind w:left="6168" w:hanging="1800"/>
      </w:pPr>
      <w:rPr>
        <w:rFonts w:hint="default"/>
      </w:rPr>
    </w:lvl>
  </w:abstractNum>
  <w:abstractNum w:abstractNumId="158" w15:restartNumberingAfterBreak="0">
    <w:nsid w:val="7EF31195"/>
    <w:multiLevelType w:val="multilevel"/>
    <w:tmpl w:val="54BC455C"/>
    <w:lvl w:ilvl="0">
      <w:start w:val="21"/>
      <w:numFmt w:val="decimal"/>
      <w:lvlText w:val="%1"/>
      <w:lvlJc w:val="left"/>
      <w:pPr>
        <w:ind w:left="1434" w:hanging="567"/>
      </w:pPr>
      <w:rPr>
        <w:rFonts w:hint="default"/>
      </w:rPr>
    </w:lvl>
    <w:lvl w:ilvl="1">
      <w:numFmt w:val="decimal"/>
      <w:lvlText w:val="%1.%2"/>
      <w:lvlJc w:val="left"/>
      <w:pPr>
        <w:ind w:left="1434" w:hanging="567"/>
      </w:pPr>
      <w:rPr>
        <w:rFonts w:hint="default"/>
        <w:b/>
        <w:bCs/>
        <w:spacing w:val="-26"/>
        <w:w w:val="99"/>
      </w:rPr>
    </w:lvl>
    <w:lvl w:ilvl="2">
      <w:start w:val="1"/>
      <w:numFmt w:val="lowerLetter"/>
      <w:lvlText w:val="%3)"/>
      <w:lvlJc w:val="left"/>
      <w:pPr>
        <w:ind w:left="1846" w:hanging="428"/>
      </w:pPr>
      <w:rPr>
        <w:rFonts w:ascii="Times New Roman" w:eastAsia="Times New Roman" w:hAnsi="Times New Roman" w:cs="Times New Roman" w:hint="default"/>
        <w:color w:val="231F20"/>
        <w:w w:val="100"/>
        <w:sz w:val="22"/>
        <w:szCs w:val="22"/>
      </w:rPr>
    </w:lvl>
    <w:lvl w:ilvl="3">
      <w:start w:val="1"/>
      <w:numFmt w:val="lowerRoman"/>
      <w:lvlText w:val="%4)"/>
      <w:lvlJc w:val="left"/>
      <w:pPr>
        <w:ind w:left="2213" w:hanging="353"/>
      </w:pPr>
      <w:rPr>
        <w:rFonts w:ascii="Times New Roman" w:eastAsia="Times New Roman" w:hAnsi="Times New Roman" w:cs="Times New Roman" w:hint="default"/>
        <w:color w:val="231F20"/>
        <w:w w:val="100"/>
        <w:sz w:val="22"/>
        <w:szCs w:val="22"/>
      </w:rPr>
    </w:lvl>
    <w:lvl w:ilvl="4">
      <w:numFmt w:val="bullet"/>
      <w:lvlText w:val="•"/>
      <w:lvlJc w:val="left"/>
      <w:pPr>
        <w:ind w:left="4641" w:hanging="353"/>
      </w:pPr>
      <w:rPr>
        <w:rFonts w:hint="default"/>
      </w:rPr>
    </w:lvl>
    <w:lvl w:ilvl="5">
      <w:numFmt w:val="bullet"/>
      <w:lvlText w:val="•"/>
      <w:lvlJc w:val="left"/>
      <w:pPr>
        <w:ind w:left="5852" w:hanging="353"/>
      </w:pPr>
      <w:rPr>
        <w:rFonts w:hint="default"/>
      </w:rPr>
    </w:lvl>
    <w:lvl w:ilvl="6">
      <w:numFmt w:val="bullet"/>
      <w:lvlText w:val="•"/>
      <w:lvlJc w:val="left"/>
      <w:pPr>
        <w:ind w:left="7062" w:hanging="353"/>
      </w:pPr>
      <w:rPr>
        <w:rFonts w:hint="default"/>
      </w:rPr>
    </w:lvl>
    <w:lvl w:ilvl="7">
      <w:numFmt w:val="bullet"/>
      <w:lvlText w:val="•"/>
      <w:lvlJc w:val="left"/>
      <w:pPr>
        <w:ind w:left="8273" w:hanging="353"/>
      </w:pPr>
      <w:rPr>
        <w:rFonts w:hint="default"/>
      </w:rPr>
    </w:lvl>
    <w:lvl w:ilvl="8">
      <w:numFmt w:val="bullet"/>
      <w:lvlText w:val="•"/>
      <w:lvlJc w:val="left"/>
      <w:pPr>
        <w:ind w:left="9484" w:hanging="353"/>
      </w:pPr>
      <w:rPr>
        <w:rFonts w:hint="default"/>
      </w:rPr>
    </w:lvl>
  </w:abstractNum>
  <w:abstractNum w:abstractNumId="159" w15:restartNumberingAfterBreak="0">
    <w:nsid w:val="7F5A7990"/>
    <w:multiLevelType w:val="hybridMultilevel"/>
    <w:tmpl w:val="D178794C"/>
    <w:lvl w:ilvl="0" w:tplc="D9CE614A">
      <w:start w:val="1"/>
      <w:numFmt w:val="lowerLetter"/>
      <w:lvlText w:val="%1)"/>
      <w:lvlJc w:val="left"/>
      <w:pPr>
        <w:ind w:left="1324" w:hanging="468"/>
      </w:pPr>
      <w:rPr>
        <w:rFonts w:ascii="Times New Roman" w:eastAsia="Times New Roman" w:hAnsi="Times New Roman" w:cs="Times New Roman" w:hint="default"/>
        <w:color w:val="231F20"/>
        <w:w w:val="100"/>
        <w:sz w:val="22"/>
        <w:szCs w:val="22"/>
      </w:rPr>
    </w:lvl>
    <w:lvl w:ilvl="1" w:tplc="ECA28E60">
      <w:numFmt w:val="bullet"/>
      <w:lvlText w:val="•"/>
      <w:lvlJc w:val="left"/>
      <w:pPr>
        <w:ind w:left="2254" w:hanging="468"/>
      </w:pPr>
      <w:rPr>
        <w:rFonts w:hint="default"/>
      </w:rPr>
    </w:lvl>
    <w:lvl w:ilvl="2" w:tplc="6C382918">
      <w:numFmt w:val="bullet"/>
      <w:lvlText w:val="•"/>
      <w:lvlJc w:val="left"/>
      <w:pPr>
        <w:ind w:left="3189" w:hanging="468"/>
      </w:pPr>
      <w:rPr>
        <w:rFonts w:hint="default"/>
      </w:rPr>
    </w:lvl>
    <w:lvl w:ilvl="3" w:tplc="E7B25546">
      <w:numFmt w:val="bullet"/>
      <w:lvlText w:val="•"/>
      <w:lvlJc w:val="left"/>
      <w:pPr>
        <w:ind w:left="4123" w:hanging="468"/>
      </w:pPr>
      <w:rPr>
        <w:rFonts w:hint="default"/>
      </w:rPr>
    </w:lvl>
    <w:lvl w:ilvl="4" w:tplc="CAA82F1C">
      <w:numFmt w:val="bullet"/>
      <w:lvlText w:val="•"/>
      <w:lvlJc w:val="left"/>
      <w:pPr>
        <w:ind w:left="5058" w:hanging="468"/>
      </w:pPr>
      <w:rPr>
        <w:rFonts w:hint="default"/>
      </w:rPr>
    </w:lvl>
    <w:lvl w:ilvl="5" w:tplc="CA8A85C4">
      <w:numFmt w:val="bullet"/>
      <w:lvlText w:val="•"/>
      <w:lvlJc w:val="left"/>
      <w:pPr>
        <w:ind w:left="5992" w:hanging="468"/>
      </w:pPr>
      <w:rPr>
        <w:rFonts w:hint="default"/>
      </w:rPr>
    </w:lvl>
    <w:lvl w:ilvl="6" w:tplc="583C82A8">
      <w:numFmt w:val="bullet"/>
      <w:lvlText w:val="•"/>
      <w:lvlJc w:val="left"/>
      <w:pPr>
        <w:ind w:left="6927" w:hanging="468"/>
      </w:pPr>
      <w:rPr>
        <w:rFonts w:hint="default"/>
      </w:rPr>
    </w:lvl>
    <w:lvl w:ilvl="7" w:tplc="0E040D7C">
      <w:numFmt w:val="bullet"/>
      <w:lvlText w:val="•"/>
      <w:lvlJc w:val="left"/>
      <w:pPr>
        <w:ind w:left="7861" w:hanging="468"/>
      </w:pPr>
      <w:rPr>
        <w:rFonts w:hint="default"/>
      </w:rPr>
    </w:lvl>
    <w:lvl w:ilvl="8" w:tplc="AEF80664">
      <w:numFmt w:val="bullet"/>
      <w:lvlText w:val="•"/>
      <w:lvlJc w:val="left"/>
      <w:pPr>
        <w:ind w:left="8796" w:hanging="468"/>
      </w:pPr>
      <w:rPr>
        <w:rFonts w:hint="default"/>
      </w:rPr>
    </w:lvl>
  </w:abstractNum>
  <w:num w:numId="1">
    <w:abstractNumId w:val="65"/>
  </w:num>
  <w:num w:numId="2">
    <w:abstractNumId w:val="35"/>
  </w:num>
  <w:num w:numId="3">
    <w:abstractNumId w:val="72"/>
  </w:num>
  <w:num w:numId="4">
    <w:abstractNumId w:val="108"/>
  </w:num>
  <w:num w:numId="5">
    <w:abstractNumId w:val="32"/>
  </w:num>
  <w:num w:numId="6">
    <w:abstractNumId w:val="148"/>
  </w:num>
  <w:num w:numId="7">
    <w:abstractNumId w:val="138"/>
  </w:num>
  <w:num w:numId="8">
    <w:abstractNumId w:val="1"/>
  </w:num>
  <w:num w:numId="9">
    <w:abstractNumId w:val="71"/>
  </w:num>
  <w:num w:numId="10">
    <w:abstractNumId w:val="58"/>
  </w:num>
  <w:num w:numId="11">
    <w:abstractNumId w:val="90"/>
  </w:num>
  <w:num w:numId="12">
    <w:abstractNumId w:val="12"/>
  </w:num>
  <w:num w:numId="13">
    <w:abstractNumId w:val="60"/>
  </w:num>
  <w:num w:numId="14">
    <w:abstractNumId w:val="103"/>
  </w:num>
  <w:num w:numId="15">
    <w:abstractNumId w:val="11"/>
  </w:num>
  <w:num w:numId="16">
    <w:abstractNumId w:val="121"/>
  </w:num>
  <w:num w:numId="17">
    <w:abstractNumId w:val="70"/>
  </w:num>
  <w:num w:numId="18">
    <w:abstractNumId w:val="48"/>
  </w:num>
  <w:num w:numId="19">
    <w:abstractNumId w:val="37"/>
  </w:num>
  <w:num w:numId="20">
    <w:abstractNumId w:val="9"/>
  </w:num>
  <w:num w:numId="21">
    <w:abstractNumId w:val="151"/>
  </w:num>
  <w:num w:numId="22">
    <w:abstractNumId w:val="134"/>
  </w:num>
  <w:num w:numId="23">
    <w:abstractNumId w:val="76"/>
  </w:num>
  <w:num w:numId="24">
    <w:abstractNumId w:val="159"/>
  </w:num>
  <w:num w:numId="25">
    <w:abstractNumId w:val="84"/>
  </w:num>
  <w:num w:numId="26">
    <w:abstractNumId w:val="101"/>
  </w:num>
  <w:num w:numId="27">
    <w:abstractNumId w:val="79"/>
  </w:num>
  <w:num w:numId="28">
    <w:abstractNumId w:val="22"/>
  </w:num>
  <w:num w:numId="29">
    <w:abstractNumId w:val="57"/>
  </w:num>
  <w:num w:numId="30">
    <w:abstractNumId w:val="69"/>
  </w:num>
  <w:num w:numId="31">
    <w:abstractNumId w:val="95"/>
  </w:num>
  <w:num w:numId="32">
    <w:abstractNumId w:val="93"/>
  </w:num>
  <w:num w:numId="33">
    <w:abstractNumId w:val="127"/>
  </w:num>
  <w:num w:numId="34">
    <w:abstractNumId w:val="143"/>
  </w:num>
  <w:num w:numId="35">
    <w:abstractNumId w:val="10"/>
  </w:num>
  <w:num w:numId="36">
    <w:abstractNumId w:val="6"/>
  </w:num>
  <w:num w:numId="37">
    <w:abstractNumId w:val="96"/>
  </w:num>
  <w:num w:numId="38">
    <w:abstractNumId w:val="106"/>
  </w:num>
  <w:num w:numId="39">
    <w:abstractNumId w:val="28"/>
  </w:num>
  <w:num w:numId="40">
    <w:abstractNumId w:val="83"/>
  </w:num>
  <w:num w:numId="41">
    <w:abstractNumId w:val="128"/>
  </w:num>
  <w:num w:numId="42">
    <w:abstractNumId w:val="77"/>
  </w:num>
  <w:num w:numId="43">
    <w:abstractNumId w:val="92"/>
  </w:num>
  <w:num w:numId="44">
    <w:abstractNumId w:val="145"/>
  </w:num>
  <w:num w:numId="45">
    <w:abstractNumId w:val="94"/>
  </w:num>
  <w:num w:numId="46">
    <w:abstractNumId w:val="125"/>
  </w:num>
  <w:num w:numId="47">
    <w:abstractNumId w:val="14"/>
  </w:num>
  <w:num w:numId="48">
    <w:abstractNumId w:val="97"/>
  </w:num>
  <w:num w:numId="49">
    <w:abstractNumId w:val="100"/>
  </w:num>
  <w:num w:numId="50">
    <w:abstractNumId w:val="62"/>
  </w:num>
  <w:num w:numId="51">
    <w:abstractNumId w:val="24"/>
  </w:num>
  <w:num w:numId="52">
    <w:abstractNumId w:val="88"/>
  </w:num>
  <w:num w:numId="53">
    <w:abstractNumId w:val="36"/>
  </w:num>
  <w:num w:numId="54">
    <w:abstractNumId w:val="104"/>
  </w:num>
  <w:num w:numId="55">
    <w:abstractNumId w:val="124"/>
  </w:num>
  <w:num w:numId="56">
    <w:abstractNumId w:val="61"/>
  </w:num>
  <w:num w:numId="57">
    <w:abstractNumId w:val="110"/>
  </w:num>
  <w:num w:numId="58">
    <w:abstractNumId w:val="126"/>
  </w:num>
  <w:num w:numId="59">
    <w:abstractNumId w:val="53"/>
  </w:num>
  <w:num w:numId="60">
    <w:abstractNumId w:val="63"/>
  </w:num>
  <w:num w:numId="61">
    <w:abstractNumId w:val="155"/>
  </w:num>
  <w:num w:numId="62">
    <w:abstractNumId w:val="87"/>
  </w:num>
  <w:num w:numId="63">
    <w:abstractNumId w:val="142"/>
  </w:num>
  <w:num w:numId="64">
    <w:abstractNumId w:val="0"/>
  </w:num>
  <w:num w:numId="65">
    <w:abstractNumId w:val="156"/>
  </w:num>
  <w:num w:numId="66">
    <w:abstractNumId w:val="49"/>
  </w:num>
  <w:num w:numId="67">
    <w:abstractNumId w:val="45"/>
  </w:num>
  <w:num w:numId="68">
    <w:abstractNumId w:val="25"/>
  </w:num>
  <w:num w:numId="69">
    <w:abstractNumId w:val="15"/>
  </w:num>
  <w:num w:numId="70">
    <w:abstractNumId w:val="7"/>
  </w:num>
  <w:num w:numId="71">
    <w:abstractNumId w:val="136"/>
  </w:num>
  <w:num w:numId="72">
    <w:abstractNumId w:val="39"/>
  </w:num>
  <w:num w:numId="73">
    <w:abstractNumId w:val="55"/>
  </w:num>
  <w:num w:numId="74">
    <w:abstractNumId w:val="146"/>
  </w:num>
  <w:num w:numId="75">
    <w:abstractNumId w:val="43"/>
  </w:num>
  <w:num w:numId="76">
    <w:abstractNumId w:val="66"/>
  </w:num>
  <w:num w:numId="77">
    <w:abstractNumId w:val="99"/>
  </w:num>
  <w:num w:numId="78">
    <w:abstractNumId w:val="119"/>
  </w:num>
  <w:num w:numId="79">
    <w:abstractNumId w:val="116"/>
  </w:num>
  <w:num w:numId="80">
    <w:abstractNumId w:val="152"/>
  </w:num>
  <w:num w:numId="81">
    <w:abstractNumId w:val="38"/>
  </w:num>
  <w:num w:numId="82">
    <w:abstractNumId w:val="56"/>
  </w:num>
  <w:num w:numId="83">
    <w:abstractNumId w:val="86"/>
  </w:num>
  <w:num w:numId="84">
    <w:abstractNumId w:val="23"/>
  </w:num>
  <w:num w:numId="85">
    <w:abstractNumId w:val="75"/>
  </w:num>
  <w:num w:numId="86">
    <w:abstractNumId w:val="41"/>
  </w:num>
  <w:num w:numId="87">
    <w:abstractNumId w:val="111"/>
  </w:num>
  <w:num w:numId="88">
    <w:abstractNumId w:val="150"/>
  </w:num>
  <w:num w:numId="89">
    <w:abstractNumId w:val="20"/>
  </w:num>
  <w:num w:numId="90">
    <w:abstractNumId w:val="132"/>
  </w:num>
  <w:num w:numId="91">
    <w:abstractNumId w:val="153"/>
  </w:num>
  <w:num w:numId="92">
    <w:abstractNumId w:val="27"/>
  </w:num>
  <w:num w:numId="93">
    <w:abstractNumId w:val="54"/>
  </w:num>
  <w:num w:numId="94">
    <w:abstractNumId w:val="130"/>
  </w:num>
  <w:num w:numId="95">
    <w:abstractNumId w:val="82"/>
  </w:num>
  <w:num w:numId="96">
    <w:abstractNumId w:val="5"/>
  </w:num>
  <w:num w:numId="97">
    <w:abstractNumId w:val="52"/>
  </w:num>
  <w:num w:numId="98">
    <w:abstractNumId w:val="112"/>
  </w:num>
  <w:num w:numId="99">
    <w:abstractNumId w:val="2"/>
  </w:num>
  <w:num w:numId="100">
    <w:abstractNumId w:val="131"/>
  </w:num>
  <w:num w:numId="101">
    <w:abstractNumId w:val="78"/>
  </w:num>
  <w:num w:numId="102">
    <w:abstractNumId w:val="4"/>
  </w:num>
  <w:num w:numId="103">
    <w:abstractNumId w:val="17"/>
  </w:num>
  <w:num w:numId="104">
    <w:abstractNumId w:val="74"/>
  </w:num>
  <w:num w:numId="105">
    <w:abstractNumId w:val="115"/>
  </w:num>
  <w:num w:numId="106">
    <w:abstractNumId w:val="16"/>
  </w:num>
  <w:num w:numId="107">
    <w:abstractNumId w:val="154"/>
  </w:num>
  <w:num w:numId="108">
    <w:abstractNumId w:val="133"/>
  </w:num>
  <w:num w:numId="109">
    <w:abstractNumId w:val="42"/>
  </w:num>
  <w:num w:numId="110">
    <w:abstractNumId w:val="40"/>
  </w:num>
  <w:num w:numId="111">
    <w:abstractNumId w:val="158"/>
  </w:num>
  <w:num w:numId="112">
    <w:abstractNumId w:val="31"/>
  </w:num>
  <w:num w:numId="113">
    <w:abstractNumId w:val="137"/>
  </w:num>
  <w:num w:numId="114">
    <w:abstractNumId w:val="98"/>
  </w:num>
  <w:num w:numId="115">
    <w:abstractNumId w:val="8"/>
  </w:num>
  <w:num w:numId="116">
    <w:abstractNumId w:val="26"/>
  </w:num>
  <w:num w:numId="117">
    <w:abstractNumId w:val="117"/>
  </w:num>
  <w:num w:numId="118">
    <w:abstractNumId w:val="46"/>
  </w:num>
  <w:num w:numId="119">
    <w:abstractNumId w:val="105"/>
  </w:num>
  <w:num w:numId="120">
    <w:abstractNumId w:val="123"/>
  </w:num>
  <w:num w:numId="121">
    <w:abstractNumId w:val="30"/>
  </w:num>
  <w:num w:numId="122">
    <w:abstractNumId w:val="140"/>
  </w:num>
  <w:num w:numId="123">
    <w:abstractNumId w:val="141"/>
  </w:num>
  <w:num w:numId="124">
    <w:abstractNumId w:val="33"/>
  </w:num>
  <w:num w:numId="125">
    <w:abstractNumId w:val="59"/>
  </w:num>
  <w:num w:numId="126">
    <w:abstractNumId w:val="102"/>
  </w:num>
  <w:num w:numId="127">
    <w:abstractNumId w:val="81"/>
  </w:num>
  <w:num w:numId="128">
    <w:abstractNumId w:val="73"/>
  </w:num>
  <w:num w:numId="129">
    <w:abstractNumId w:val="107"/>
  </w:num>
  <w:num w:numId="130">
    <w:abstractNumId w:val="80"/>
  </w:num>
  <w:num w:numId="131">
    <w:abstractNumId w:val="13"/>
  </w:num>
  <w:num w:numId="132">
    <w:abstractNumId w:val="51"/>
  </w:num>
  <w:num w:numId="133">
    <w:abstractNumId w:val="68"/>
  </w:num>
  <w:num w:numId="134">
    <w:abstractNumId w:val="113"/>
  </w:num>
  <w:num w:numId="135">
    <w:abstractNumId w:val="21"/>
  </w:num>
  <w:num w:numId="136">
    <w:abstractNumId w:val="114"/>
  </w:num>
  <w:num w:numId="137">
    <w:abstractNumId w:val="47"/>
  </w:num>
  <w:num w:numId="138">
    <w:abstractNumId w:val="3"/>
  </w:num>
  <w:num w:numId="139">
    <w:abstractNumId w:val="120"/>
  </w:num>
  <w:num w:numId="140">
    <w:abstractNumId w:val="157"/>
  </w:num>
  <w:num w:numId="141">
    <w:abstractNumId w:val="147"/>
  </w:num>
  <w:num w:numId="142">
    <w:abstractNumId w:val="44"/>
  </w:num>
  <w:num w:numId="143">
    <w:abstractNumId w:val="67"/>
  </w:num>
  <w:num w:numId="144">
    <w:abstractNumId w:val="89"/>
  </w:num>
  <w:num w:numId="145">
    <w:abstractNumId w:val="29"/>
  </w:num>
  <w:num w:numId="146">
    <w:abstractNumId w:val="144"/>
  </w:num>
  <w:num w:numId="147">
    <w:abstractNumId w:val="18"/>
  </w:num>
  <w:num w:numId="148">
    <w:abstractNumId w:val="64"/>
  </w:num>
  <w:num w:numId="149">
    <w:abstractNumId w:val="135"/>
  </w:num>
  <w:num w:numId="150">
    <w:abstractNumId w:val="139"/>
  </w:num>
  <w:num w:numId="151">
    <w:abstractNumId w:val="122"/>
  </w:num>
  <w:num w:numId="152">
    <w:abstractNumId w:val="149"/>
  </w:num>
  <w:num w:numId="153">
    <w:abstractNumId w:val="50"/>
  </w:num>
  <w:num w:numId="154">
    <w:abstractNumId w:val="118"/>
  </w:num>
  <w:num w:numId="155">
    <w:abstractNumId w:val="19"/>
  </w:num>
  <w:num w:numId="156">
    <w:abstractNumId w:val="91"/>
  </w:num>
  <w:num w:numId="157">
    <w:abstractNumId w:val="85"/>
  </w:num>
  <w:num w:numId="158">
    <w:abstractNumId w:val="34"/>
  </w:num>
  <w:num w:numId="159">
    <w:abstractNumId w:val="109"/>
  </w:num>
  <w:num w:numId="160">
    <w:abstractNumId w:val="129"/>
  </w:num>
  <w:num w:numId="161">
    <w:abstractNumId w:val="129"/>
  </w:num>
  <w:num w:numId="162">
    <w:abstractNumId w:val="129"/>
  </w:num>
  <w:num w:numId="163">
    <w:abstractNumId w:val="129"/>
  </w:num>
  <w:num w:numId="164">
    <w:abstractNumId w:val="129"/>
    <w:lvlOverride w:ilvl="0">
      <w:startOverride w:val="1"/>
    </w:lvlOverride>
  </w:num>
  <w:num w:numId="165">
    <w:abstractNumId w:val="51"/>
    <w:lvlOverride w:ilvl="0">
      <w:startOverride w:val="2"/>
    </w:lvlOverride>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CD"/>
    <w:rsid w:val="000523A0"/>
    <w:rsid w:val="00066C9A"/>
    <w:rsid w:val="0007010E"/>
    <w:rsid w:val="000739BA"/>
    <w:rsid w:val="00075CFF"/>
    <w:rsid w:val="000A2CCD"/>
    <w:rsid w:val="000D5C46"/>
    <w:rsid w:val="000F22BE"/>
    <w:rsid w:val="00114176"/>
    <w:rsid w:val="00116124"/>
    <w:rsid w:val="001500BD"/>
    <w:rsid w:val="0015493A"/>
    <w:rsid w:val="00177232"/>
    <w:rsid w:val="001B0503"/>
    <w:rsid w:val="001B6980"/>
    <w:rsid w:val="001D23DB"/>
    <w:rsid w:val="001D4A5A"/>
    <w:rsid w:val="001F254E"/>
    <w:rsid w:val="0020737B"/>
    <w:rsid w:val="00244515"/>
    <w:rsid w:val="002632E1"/>
    <w:rsid w:val="002663F0"/>
    <w:rsid w:val="00273756"/>
    <w:rsid w:val="00277F56"/>
    <w:rsid w:val="00281A27"/>
    <w:rsid w:val="00284919"/>
    <w:rsid w:val="00291A75"/>
    <w:rsid w:val="002B1D84"/>
    <w:rsid w:val="002D3A45"/>
    <w:rsid w:val="00300314"/>
    <w:rsid w:val="003044A3"/>
    <w:rsid w:val="0035463C"/>
    <w:rsid w:val="00391F73"/>
    <w:rsid w:val="00393A74"/>
    <w:rsid w:val="003B5F65"/>
    <w:rsid w:val="003C760F"/>
    <w:rsid w:val="00416E3E"/>
    <w:rsid w:val="00460FCF"/>
    <w:rsid w:val="004679DC"/>
    <w:rsid w:val="004765D8"/>
    <w:rsid w:val="00480707"/>
    <w:rsid w:val="00482468"/>
    <w:rsid w:val="0048361F"/>
    <w:rsid w:val="00497E08"/>
    <w:rsid w:val="004C1278"/>
    <w:rsid w:val="004C5D23"/>
    <w:rsid w:val="004E5889"/>
    <w:rsid w:val="004F6F61"/>
    <w:rsid w:val="00502D47"/>
    <w:rsid w:val="00503F84"/>
    <w:rsid w:val="0053023D"/>
    <w:rsid w:val="00540FD6"/>
    <w:rsid w:val="00552BD3"/>
    <w:rsid w:val="00584ED2"/>
    <w:rsid w:val="005A43B6"/>
    <w:rsid w:val="005A609E"/>
    <w:rsid w:val="005F1109"/>
    <w:rsid w:val="00601608"/>
    <w:rsid w:val="00607C87"/>
    <w:rsid w:val="00612F10"/>
    <w:rsid w:val="00625ECD"/>
    <w:rsid w:val="006360AE"/>
    <w:rsid w:val="0063749D"/>
    <w:rsid w:val="00686A45"/>
    <w:rsid w:val="0069002F"/>
    <w:rsid w:val="006A12EB"/>
    <w:rsid w:val="006A17E8"/>
    <w:rsid w:val="006B2EB6"/>
    <w:rsid w:val="006B4471"/>
    <w:rsid w:val="006C4313"/>
    <w:rsid w:val="006E775E"/>
    <w:rsid w:val="00711120"/>
    <w:rsid w:val="007224F6"/>
    <w:rsid w:val="00765BE2"/>
    <w:rsid w:val="007C1570"/>
    <w:rsid w:val="007E1BC9"/>
    <w:rsid w:val="007E5F79"/>
    <w:rsid w:val="007E71DC"/>
    <w:rsid w:val="007F38C8"/>
    <w:rsid w:val="00836AB4"/>
    <w:rsid w:val="00856E44"/>
    <w:rsid w:val="008874E1"/>
    <w:rsid w:val="008C4706"/>
    <w:rsid w:val="008C512B"/>
    <w:rsid w:val="008C6CCC"/>
    <w:rsid w:val="008F413D"/>
    <w:rsid w:val="00937D13"/>
    <w:rsid w:val="009709C9"/>
    <w:rsid w:val="00972530"/>
    <w:rsid w:val="00981833"/>
    <w:rsid w:val="009928D5"/>
    <w:rsid w:val="009A6589"/>
    <w:rsid w:val="009D3027"/>
    <w:rsid w:val="009D3C05"/>
    <w:rsid w:val="009D557B"/>
    <w:rsid w:val="00A12486"/>
    <w:rsid w:val="00A16077"/>
    <w:rsid w:val="00A42B37"/>
    <w:rsid w:val="00A6306B"/>
    <w:rsid w:val="00AC2989"/>
    <w:rsid w:val="00AD48FF"/>
    <w:rsid w:val="00AD6F90"/>
    <w:rsid w:val="00AE080B"/>
    <w:rsid w:val="00B0624E"/>
    <w:rsid w:val="00B0783E"/>
    <w:rsid w:val="00B2371C"/>
    <w:rsid w:val="00B23F04"/>
    <w:rsid w:val="00B31622"/>
    <w:rsid w:val="00B31EB1"/>
    <w:rsid w:val="00B51AEF"/>
    <w:rsid w:val="00B541C8"/>
    <w:rsid w:val="00B80ED4"/>
    <w:rsid w:val="00B94334"/>
    <w:rsid w:val="00BA14EE"/>
    <w:rsid w:val="00BA2BAD"/>
    <w:rsid w:val="00BB16ED"/>
    <w:rsid w:val="00BB19A8"/>
    <w:rsid w:val="00BD51DA"/>
    <w:rsid w:val="00BE18B7"/>
    <w:rsid w:val="00BE4EB9"/>
    <w:rsid w:val="00BF043A"/>
    <w:rsid w:val="00BF403B"/>
    <w:rsid w:val="00C14B7C"/>
    <w:rsid w:val="00C40A2F"/>
    <w:rsid w:val="00C61A05"/>
    <w:rsid w:val="00C706B8"/>
    <w:rsid w:val="00C76390"/>
    <w:rsid w:val="00C9499C"/>
    <w:rsid w:val="00CB37CD"/>
    <w:rsid w:val="00CB6610"/>
    <w:rsid w:val="00CF1290"/>
    <w:rsid w:val="00CF63DE"/>
    <w:rsid w:val="00D2320C"/>
    <w:rsid w:val="00D23D61"/>
    <w:rsid w:val="00D52AB5"/>
    <w:rsid w:val="00D52B87"/>
    <w:rsid w:val="00D627D4"/>
    <w:rsid w:val="00D6626F"/>
    <w:rsid w:val="00D81338"/>
    <w:rsid w:val="00DC6CF8"/>
    <w:rsid w:val="00DD2622"/>
    <w:rsid w:val="00DE3E02"/>
    <w:rsid w:val="00E00F26"/>
    <w:rsid w:val="00E0426A"/>
    <w:rsid w:val="00E26C19"/>
    <w:rsid w:val="00E465B3"/>
    <w:rsid w:val="00E6627B"/>
    <w:rsid w:val="00E71A71"/>
    <w:rsid w:val="00E732E1"/>
    <w:rsid w:val="00EA27DD"/>
    <w:rsid w:val="00EB3426"/>
    <w:rsid w:val="00EC25EF"/>
    <w:rsid w:val="00EE594E"/>
    <w:rsid w:val="00F263DC"/>
    <w:rsid w:val="00F379F4"/>
    <w:rsid w:val="00F42145"/>
    <w:rsid w:val="00F558AA"/>
    <w:rsid w:val="00F75DE2"/>
    <w:rsid w:val="00F764D6"/>
    <w:rsid w:val="00F871FC"/>
    <w:rsid w:val="00FA2DC1"/>
    <w:rsid w:val="00FA434E"/>
    <w:rsid w:val="00FD0D9D"/>
    <w:rsid w:val="00FD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1EF9"/>
  <w15:docId w15:val="{F2950C34-0CB2-40B4-A650-2571D292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37C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A12EB"/>
    <w:pPr>
      <w:spacing w:before="159"/>
      <w:ind w:left="1177"/>
      <w:outlineLvl w:val="0"/>
    </w:pPr>
    <w:rPr>
      <w:rFonts w:ascii="Bookman Old Style" w:hAnsi="Bookman Old Style"/>
      <w:b/>
      <w:bCs/>
      <w:sz w:val="24"/>
      <w:szCs w:val="48"/>
    </w:rPr>
  </w:style>
  <w:style w:type="paragraph" w:styleId="Heading2">
    <w:name w:val="heading 2"/>
    <w:basedOn w:val="Normal"/>
    <w:link w:val="Heading2Char"/>
    <w:uiPriority w:val="1"/>
    <w:qFormat/>
    <w:rsid w:val="006A12EB"/>
    <w:pPr>
      <w:ind w:left="1137"/>
      <w:outlineLvl w:val="1"/>
    </w:pPr>
    <w:rPr>
      <w:rFonts w:ascii="Bookman Old Style" w:eastAsia="Arial" w:hAnsi="Bookman Old Style" w:cs="Arial"/>
      <w:b/>
      <w:bCs/>
      <w:sz w:val="24"/>
      <w:szCs w:val="38"/>
    </w:rPr>
  </w:style>
  <w:style w:type="paragraph" w:styleId="Heading3">
    <w:name w:val="heading 3"/>
    <w:basedOn w:val="Normal"/>
    <w:link w:val="Heading3Char"/>
    <w:uiPriority w:val="1"/>
    <w:qFormat/>
    <w:rsid w:val="00CB37CD"/>
    <w:pPr>
      <w:spacing w:before="127"/>
      <w:ind w:left="672"/>
      <w:outlineLvl w:val="2"/>
    </w:pPr>
    <w:rPr>
      <w:b/>
      <w:bCs/>
      <w:sz w:val="28"/>
      <w:szCs w:val="28"/>
    </w:rPr>
  </w:style>
  <w:style w:type="paragraph" w:styleId="Heading4">
    <w:name w:val="heading 4"/>
    <w:basedOn w:val="Normal"/>
    <w:link w:val="Heading4Char"/>
    <w:autoRedefine/>
    <w:uiPriority w:val="1"/>
    <w:qFormat/>
    <w:rsid w:val="002663F0"/>
    <w:pPr>
      <w:spacing w:before="130"/>
      <w:outlineLvl w:val="3"/>
    </w:pPr>
    <w:rPr>
      <w:rFonts w:ascii="Bookman Old Style" w:hAnsi="Bookman Old Style"/>
      <w:b/>
      <w:spacing w:val="-3"/>
      <w:sz w:val="24"/>
      <w:szCs w:val="24"/>
      <w:u w:color="231F20"/>
    </w:rPr>
  </w:style>
  <w:style w:type="paragraph" w:styleId="Heading5">
    <w:name w:val="heading 5"/>
    <w:basedOn w:val="Normal"/>
    <w:link w:val="Heading5Char"/>
    <w:uiPriority w:val="1"/>
    <w:qFormat/>
    <w:rsid w:val="00CB37CD"/>
    <w:pPr>
      <w:ind w:left="852"/>
      <w:outlineLvl w:val="4"/>
    </w:pPr>
    <w:rPr>
      <w:sz w:val="24"/>
      <w:szCs w:val="24"/>
    </w:rPr>
  </w:style>
  <w:style w:type="paragraph" w:styleId="Heading6">
    <w:name w:val="heading 6"/>
    <w:basedOn w:val="Normal"/>
    <w:link w:val="Heading6Char"/>
    <w:uiPriority w:val="1"/>
    <w:qFormat/>
    <w:rsid w:val="00CB37CD"/>
    <w:pPr>
      <w:spacing w:before="238"/>
      <w:ind w:left="809" w:hanging="660"/>
      <w:outlineLvl w:val="5"/>
    </w:pPr>
    <w:rPr>
      <w:b/>
      <w:bCs/>
    </w:rPr>
  </w:style>
  <w:style w:type="paragraph" w:styleId="Heading7">
    <w:name w:val="heading 7"/>
    <w:basedOn w:val="Normal"/>
    <w:next w:val="Normal"/>
    <w:link w:val="Heading7Char"/>
    <w:uiPriority w:val="9"/>
    <w:qFormat/>
    <w:rsid w:val="00CB37CD"/>
    <w:pPr>
      <w:keepNext/>
      <w:widowControl/>
      <w:autoSpaceDE/>
      <w:autoSpaceDN/>
      <w:jc w:val="center"/>
      <w:outlineLvl w:val="6"/>
    </w:pPr>
    <w:rPr>
      <w:b/>
      <w:bCs/>
      <w:snapToGrid w:val="0"/>
      <w:sz w:val="24"/>
      <w:lang w:val="en-AU"/>
    </w:rPr>
  </w:style>
  <w:style w:type="paragraph" w:styleId="Heading8">
    <w:name w:val="heading 8"/>
    <w:basedOn w:val="Normal"/>
    <w:next w:val="Normal"/>
    <w:link w:val="Heading8Char"/>
    <w:uiPriority w:val="9"/>
    <w:qFormat/>
    <w:rsid w:val="00CB37CD"/>
    <w:pPr>
      <w:keepNext/>
      <w:widowControl/>
      <w:autoSpaceDE/>
      <w:autoSpaceDN/>
      <w:outlineLvl w:val="7"/>
    </w:pPr>
    <w:rPr>
      <w:rFonts w:ascii="Bookman Old Style" w:hAnsi="Bookman Old Style"/>
      <w:i/>
      <w:sz w:val="24"/>
      <w:szCs w:val="20"/>
    </w:rPr>
  </w:style>
  <w:style w:type="paragraph" w:styleId="Heading9">
    <w:name w:val="heading 9"/>
    <w:basedOn w:val="Normal"/>
    <w:next w:val="Normal"/>
    <w:link w:val="Heading9Char"/>
    <w:uiPriority w:val="9"/>
    <w:qFormat/>
    <w:rsid w:val="00CB37CD"/>
    <w:pPr>
      <w:widowControl/>
      <w:autoSpaceDE/>
      <w:autoSpaceDN/>
      <w:spacing w:before="240" w:after="60"/>
      <w:outlineLvl w:val="8"/>
    </w:pPr>
    <w:rPr>
      <w:rFonts w:ascii="Arial" w:hAnsi="Arial" w:cs="Arial"/>
      <w:snapToGrid w:val="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12EB"/>
    <w:rPr>
      <w:rFonts w:ascii="Bookman Old Style" w:eastAsia="Times New Roman" w:hAnsi="Bookman Old Style" w:cs="Times New Roman"/>
      <w:b/>
      <w:bCs/>
      <w:sz w:val="24"/>
      <w:szCs w:val="48"/>
    </w:rPr>
  </w:style>
  <w:style w:type="character" w:customStyle="1" w:styleId="Heading2Char">
    <w:name w:val="Heading 2 Char"/>
    <w:basedOn w:val="DefaultParagraphFont"/>
    <w:link w:val="Heading2"/>
    <w:uiPriority w:val="1"/>
    <w:rsid w:val="006A12EB"/>
    <w:rPr>
      <w:rFonts w:ascii="Bookman Old Style" w:eastAsia="Arial" w:hAnsi="Bookman Old Style" w:cs="Arial"/>
      <w:b/>
      <w:bCs/>
      <w:sz w:val="24"/>
      <w:szCs w:val="38"/>
    </w:rPr>
  </w:style>
  <w:style w:type="character" w:customStyle="1" w:styleId="Heading3Char">
    <w:name w:val="Heading 3 Char"/>
    <w:basedOn w:val="DefaultParagraphFont"/>
    <w:link w:val="Heading3"/>
    <w:uiPriority w:val="1"/>
    <w:rsid w:val="00CB37CD"/>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2663F0"/>
    <w:rPr>
      <w:rFonts w:ascii="Bookman Old Style" w:eastAsia="Times New Roman" w:hAnsi="Bookman Old Style" w:cs="Times New Roman"/>
      <w:b/>
      <w:spacing w:val="-3"/>
      <w:sz w:val="24"/>
      <w:szCs w:val="24"/>
      <w:u w:color="231F20"/>
    </w:rPr>
  </w:style>
  <w:style w:type="character" w:customStyle="1" w:styleId="Heading5Char">
    <w:name w:val="Heading 5 Char"/>
    <w:basedOn w:val="DefaultParagraphFont"/>
    <w:link w:val="Heading5"/>
    <w:uiPriority w:val="1"/>
    <w:rsid w:val="00CB37C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1"/>
    <w:rsid w:val="00CB37CD"/>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B37CD"/>
    <w:rPr>
      <w:rFonts w:ascii="Times New Roman" w:eastAsia="Times New Roman" w:hAnsi="Times New Roman" w:cs="Times New Roman"/>
      <w:b/>
      <w:bCs/>
      <w:snapToGrid w:val="0"/>
      <w:sz w:val="24"/>
      <w:lang w:val="en-AU"/>
    </w:rPr>
  </w:style>
  <w:style w:type="character" w:customStyle="1" w:styleId="Heading8Char">
    <w:name w:val="Heading 8 Char"/>
    <w:basedOn w:val="DefaultParagraphFont"/>
    <w:link w:val="Heading8"/>
    <w:uiPriority w:val="9"/>
    <w:rsid w:val="00CB37CD"/>
    <w:rPr>
      <w:rFonts w:ascii="Bookman Old Style" w:eastAsia="Times New Roman" w:hAnsi="Bookman Old Style" w:cs="Times New Roman"/>
      <w:i/>
      <w:sz w:val="24"/>
      <w:szCs w:val="20"/>
    </w:rPr>
  </w:style>
  <w:style w:type="character" w:customStyle="1" w:styleId="Heading9Char">
    <w:name w:val="Heading 9 Char"/>
    <w:basedOn w:val="DefaultParagraphFont"/>
    <w:link w:val="Heading9"/>
    <w:uiPriority w:val="9"/>
    <w:rsid w:val="00CB37CD"/>
    <w:rPr>
      <w:rFonts w:ascii="Arial" w:eastAsia="Times New Roman" w:hAnsi="Arial" w:cs="Arial"/>
      <w:snapToGrid w:val="0"/>
      <w:lang w:val="en-AU"/>
    </w:rPr>
  </w:style>
  <w:style w:type="paragraph" w:styleId="TOC1">
    <w:name w:val="toc 1"/>
    <w:basedOn w:val="Normal"/>
    <w:uiPriority w:val="39"/>
    <w:qFormat/>
    <w:rsid w:val="00CB37CD"/>
    <w:pPr>
      <w:spacing w:before="176"/>
      <w:ind w:left="837"/>
    </w:pPr>
    <w:rPr>
      <w:rFonts w:ascii="Myriad Pro" w:eastAsia="Myriad Pro" w:hAnsi="Myriad Pro" w:cs="Myriad Pro"/>
      <w:sz w:val="23"/>
      <w:szCs w:val="23"/>
    </w:rPr>
  </w:style>
  <w:style w:type="paragraph" w:styleId="TOC2">
    <w:name w:val="toc 2"/>
    <w:basedOn w:val="Normal"/>
    <w:uiPriority w:val="39"/>
    <w:qFormat/>
    <w:rsid w:val="00CB37CD"/>
    <w:pPr>
      <w:spacing w:before="283"/>
      <w:ind w:left="845"/>
    </w:pPr>
    <w:rPr>
      <w:b/>
      <w:bCs/>
    </w:rPr>
  </w:style>
  <w:style w:type="paragraph" w:styleId="TOC3">
    <w:name w:val="toc 3"/>
    <w:basedOn w:val="Normal"/>
    <w:uiPriority w:val="39"/>
    <w:qFormat/>
    <w:rsid w:val="00CB37CD"/>
    <w:pPr>
      <w:spacing w:line="244" w:lineRule="exact"/>
      <w:ind w:left="847"/>
    </w:pPr>
  </w:style>
  <w:style w:type="paragraph" w:styleId="TOC4">
    <w:name w:val="toc 4"/>
    <w:basedOn w:val="Normal"/>
    <w:uiPriority w:val="39"/>
    <w:qFormat/>
    <w:rsid w:val="00CB37CD"/>
    <w:pPr>
      <w:spacing w:before="15"/>
      <w:ind w:left="1663" w:hanging="470"/>
    </w:pPr>
  </w:style>
  <w:style w:type="paragraph" w:styleId="TOC5">
    <w:name w:val="toc 5"/>
    <w:basedOn w:val="Normal"/>
    <w:uiPriority w:val="39"/>
    <w:qFormat/>
    <w:rsid w:val="00CB37CD"/>
    <w:pPr>
      <w:spacing w:before="15"/>
      <w:ind w:left="1953" w:hanging="290"/>
    </w:pPr>
  </w:style>
  <w:style w:type="paragraph" w:styleId="BodyText">
    <w:name w:val="Body Text"/>
    <w:basedOn w:val="Normal"/>
    <w:link w:val="BodyTextChar"/>
    <w:uiPriority w:val="1"/>
    <w:qFormat/>
    <w:rsid w:val="00CB37CD"/>
  </w:style>
  <w:style w:type="character" w:customStyle="1" w:styleId="BodyTextChar">
    <w:name w:val="Body Text Char"/>
    <w:basedOn w:val="DefaultParagraphFont"/>
    <w:link w:val="BodyText"/>
    <w:uiPriority w:val="1"/>
    <w:rsid w:val="00CB37CD"/>
    <w:rPr>
      <w:rFonts w:ascii="Times New Roman" w:eastAsia="Times New Roman" w:hAnsi="Times New Roman" w:cs="Times New Roman"/>
    </w:rPr>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rsid w:val="00CB37CD"/>
    <w:pPr>
      <w:ind w:left="809" w:hanging="660"/>
    </w:p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link w:val="ListParagraph"/>
    <w:uiPriority w:val="34"/>
    <w:locked/>
    <w:rsid w:val="00CB37CD"/>
    <w:rPr>
      <w:rFonts w:ascii="Times New Roman" w:eastAsia="Times New Roman" w:hAnsi="Times New Roman" w:cs="Times New Roman"/>
    </w:rPr>
  </w:style>
  <w:style w:type="paragraph" w:customStyle="1" w:styleId="TableParagraph">
    <w:name w:val="Table Paragraph"/>
    <w:basedOn w:val="Normal"/>
    <w:uiPriority w:val="1"/>
    <w:qFormat/>
    <w:rsid w:val="00CB37CD"/>
  </w:style>
  <w:style w:type="paragraph" w:styleId="BalloonText">
    <w:name w:val="Balloon Text"/>
    <w:basedOn w:val="Normal"/>
    <w:link w:val="BalloonTextChar"/>
    <w:unhideWhenUsed/>
    <w:rsid w:val="00CB37CD"/>
    <w:rPr>
      <w:rFonts w:ascii="Tahoma" w:hAnsi="Tahoma" w:cs="Tahoma"/>
      <w:sz w:val="16"/>
      <w:szCs w:val="16"/>
    </w:rPr>
  </w:style>
  <w:style w:type="character" w:customStyle="1" w:styleId="BalloonTextChar">
    <w:name w:val="Balloon Text Char"/>
    <w:basedOn w:val="DefaultParagraphFont"/>
    <w:link w:val="BalloonText"/>
    <w:rsid w:val="00CB37CD"/>
    <w:rPr>
      <w:rFonts w:ascii="Tahoma" w:eastAsia="Times New Roman" w:hAnsi="Tahoma" w:cs="Tahoma"/>
      <w:sz w:val="16"/>
      <w:szCs w:val="16"/>
    </w:rPr>
  </w:style>
  <w:style w:type="paragraph" w:styleId="Header">
    <w:name w:val="header"/>
    <w:basedOn w:val="Normal"/>
    <w:link w:val="HeaderChar"/>
    <w:uiPriority w:val="99"/>
    <w:unhideWhenUsed/>
    <w:rsid w:val="00CB37CD"/>
    <w:pPr>
      <w:tabs>
        <w:tab w:val="center" w:pos="4680"/>
        <w:tab w:val="right" w:pos="9360"/>
      </w:tabs>
    </w:pPr>
  </w:style>
  <w:style w:type="character" w:customStyle="1" w:styleId="HeaderChar">
    <w:name w:val="Header Char"/>
    <w:basedOn w:val="DefaultParagraphFont"/>
    <w:link w:val="Header"/>
    <w:uiPriority w:val="99"/>
    <w:rsid w:val="00CB37CD"/>
    <w:rPr>
      <w:rFonts w:ascii="Times New Roman" w:eastAsia="Times New Roman" w:hAnsi="Times New Roman" w:cs="Times New Roman"/>
    </w:rPr>
  </w:style>
  <w:style w:type="paragraph" w:styleId="Footer">
    <w:name w:val="footer"/>
    <w:basedOn w:val="Normal"/>
    <w:link w:val="FooterChar"/>
    <w:uiPriority w:val="99"/>
    <w:unhideWhenUsed/>
    <w:rsid w:val="00CB37CD"/>
    <w:pPr>
      <w:tabs>
        <w:tab w:val="center" w:pos="4680"/>
        <w:tab w:val="right" w:pos="9360"/>
      </w:tabs>
    </w:pPr>
  </w:style>
  <w:style w:type="character" w:customStyle="1" w:styleId="FooterChar">
    <w:name w:val="Footer Char"/>
    <w:basedOn w:val="DefaultParagraphFont"/>
    <w:link w:val="Footer"/>
    <w:uiPriority w:val="99"/>
    <w:rsid w:val="00CB37CD"/>
    <w:rPr>
      <w:rFonts w:ascii="Times New Roman" w:eastAsia="Times New Roman" w:hAnsi="Times New Roman" w:cs="Times New Roman"/>
    </w:rPr>
  </w:style>
  <w:style w:type="character" w:styleId="Hyperlink">
    <w:name w:val="Hyperlink"/>
    <w:uiPriority w:val="99"/>
    <w:rsid w:val="00CB37CD"/>
    <w:rPr>
      <w:color w:val="0000FF"/>
      <w:u w:val="single"/>
    </w:rPr>
  </w:style>
  <w:style w:type="paragraph" w:customStyle="1" w:styleId="StyleHeader2-SubClausesBold">
    <w:name w:val="Style Header 2 - SubClauses + Bold"/>
    <w:basedOn w:val="Normal"/>
    <w:link w:val="StyleHeader2-SubClausesBoldChar"/>
    <w:autoRedefine/>
    <w:rsid w:val="00CB37CD"/>
    <w:pPr>
      <w:widowControl/>
      <w:tabs>
        <w:tab w:val="left" w:pos="567"/>
      </w:tabs>
      <w:autoSpaceDE/>
      <w:autoSpaceDN/>
    </w:pPr>
    <w:rPr>
      <w:b/>
      <w:bCs/>
      <w:color w:val="000000"/>
      <w:sz w:val="24"/>
      <w:szCs w:val="24"/>
      <w:lang w:val="es-ES_tradnl"/>
    </w:rPr>
  </w:style>
  <w:style w:type="character" w:customStyle="1" w:styleId="StyleHeader2-SubClausesBoldChar">
    <w:name w:val="Style Header 2 - SubClauses + Bold Char"/>
    <w:link w:val="StyleHeader2-SubClausesBold"/>
    <w:rsid w:val="00CB37CD"/>
    <w:rPr>
      <w:rFonts w:ascii="Times New Roman" w:eastAsia="Times New Roman" w:hAnsi="Times New Roman" w:cs="Times New Roman"/>
      <w:b/>
      <w:bCs/>
      <w:color w:val="000000"/>
      <w:sz w:val="24"/>
      <w:szCs w:val="24"/>
      <w:lang w:val="es-ES_tradnl"/>
    </w:rPr>
  </w:style>
  <w:style w:type="character" w:customStyle="1" w:styleId="Table">
    <w:name w:val="Table"/>
    <w:rsid w:val="00CB37CD"/>
    <w:rPr>
      <w:rFonts w:ascii="Arial" w:hAnsi="Arial"/>
      <w:sz w:val="20"/>
    </w:rPr>
  </w:style>
  <w:style w:type="paragraph" w:customStyle="1" w:styleId="SectionVHeading2">
    <w:name w:val="Section V. Heading 2"/>
    <w:basedOn w:val="Normal"/>
    <w:rsid w:val="00CB37CD"/>
    <w:pPr>
      <w:widowControl/>
      <w:autoSpaceDE/>
      <w:autoSpaceDN/>
      <w:spacing w:before="120" w:after="200"/>
      <w:jc w:val="center"/>
    </w:pPr>
    <w:rPr>
      <w:b/>
      <w:sz w:val="28"/>
      <w:szCs w:val="24"/>
      <w:lang w:val="es-ES_tradnl"/>
    </w:rPr>
  </w:style>
  <w:style w:type="character" w:styleId="FootnoteReference">
    <w:name w:val="footnote reference"/>
    <w:rsid w:val="00CB37CD"/>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CB37CD"/>
    <w:pPr>
      <w:widowControl/>
      <w:tabs>
        <w:tab w:val="left" w:pos="360"/>
      </w:tabs>
      <w:suppressAutoHyphens/>
      <w:overflowPunct w:val="0"/>
      <w:adjustRightInd w:val="0"/>
      <w:ind w:left="360" w:hanging="360"/>
      <w:textAlignment w:val="baseline"/>
    </w:pPr>
    <w:rPr>
      <w:noProof/>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CB37CD"/>
    <w:rPr>
      <w:rFonts w:ascii="Times New Roman" w:eastAsia="Times New Roman" w:hAnsi="Times New Roman" w:cs="Times New Roman"/>
      <w:noProof/>
      <w:sz w:val="20"/>
      <w:szCs w:val="20"/>
    </w:rPr>
  </w:style>
  <w:style w:type="paragraph" w:customStyle="1" w:styleId="Section4heading">
    <w:name w:val="Section 4 heading"/>
    <w:basedOn w:val="Normal"/>
    <w:next w:val="Normal"/>
    <w:rsid w:val="00CB37CD"/>
    <w:pPr>
      <w:tabs>
        <w:tab w:val="left" w:leader="dot" w:pos="8748"/>
      </w:tabs>
      <w:spacing w:after="240"/>
      <w:jc w:val="center"/>
    </w:pPr>
    <w:rPr>
      <w:b/>
      <w:sz w:val="36"/>
      <w:szCs w:val="24"/>
    </w:rPr>
  </w:style>
  <w:style w:type="paragraph" w:customStyle="1" w:styleId="Style11">
    <w:name w:val="Style 11"/>
    <w:basedOn w:val="Normal"/>
    <w:rsid w:val="00CB37CD"/>
    <w:pPr>
      <w:spacing w:line="384" w:lineRule="atLeast"/>
    </w:pPr>
    <w:rPr>
      <w:sz w:val="24"/>
      <w:szCs w:val="24"/>
    </w:rPr>
  </w:style>
  <w:style w:type="paragraph" w:customStyle="1" w:styleId="Style17">
    <w:name w:val="Style 17"/>
    <w:basedOn w:val="Normal"/>
    <w:rsid w:val="00CB37CD"/>
    <w:pPr>
      <w:spacing w:line="264" w:lineRule="exact"/>
      <w:ind w:left="576" w:hanging="360"/>
    </w:pPr>
    <w:rPr>
      <w:sz w:val="24"/>
      <w:szCs w:val="24"/>
    </w:rPr>
  </w:style>
  <w:style w:type="paragraph" w:customStyle="1" w:styleId="SectionVHeader">
    <w:name w:val="Section V. Header"/>
    <w:basedOn w:val="Normal"/>
    <w:rsid w:val="00CB37CD"/>
    <w:pPr>
      <w:widowControl/>
      <w:autoSpaceDE/>
      <w:autoSpaceDN/>
      <w:jc w:val="center"/>
    </w:pPr>
    <w:rPr>
      <w:b/>
      <w:sz w:val="36"/>
      <w:szCs w:val="24"/>
      <w:lang w:val="es-ES_tradnl"/>
    </w:rPr>
  </w:style>
  <w:style w:type="paragraph" w:customStyle="1" w:styleId="Style20">
    <w:name w:val="Style 20"/>
    <w:basedOn w:val="Normal"/>
    <w:rsid w:val="00CB37CD"/>
    <w:pPr>
      <w:spacing w:before="144" w:after="360" w:line="264" w:lineRule="exact"/>
    </w:pPr>
    <w:rPr>
      <w:sz w:val="24"/>
      <w:szCs w:val="24"/>
    </w:rPr>
  </w:style>
  <w:style w:type="paragraph" w:customStyle="1" w:styleId="explanatorynotes">
    <w:name w:val="explanatory_notes"/>
    <w:basedOn w:val="Normal"/>
    <w:rsid w:val="00CB37CD"/>
    <w:pPr>
      <w:widowControl/>
      <w:suppressAutoHyphens/>
      <w:autoSpaceDE/>
      <w:autoSpaceDN/>
      <w:spacing w:after="240" w:line="360" w:lineRule="exact"/>
      <w:jc w:val="both"/>
    </w:pPr>
    <w:rPr>
      <w:rFonts w:ascii="Arial" w:hAnsi="Arial"/>
      <w:sz w:val="24"/>
      <w:szCs w:val="24"/>
    </w:rPr>
  </w:style>
  <w:style w:type="paragraph" w:customStyle="1" w:styleId="Default">
    <w:name w:val="Default"/>
    <w:rsid w:val="00CB37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CB37CD"/>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B37CD"/>
    <w:rPr>
      <w:color w:val="605E5C"/>
      <w:shd w:val="clear" w:color="auto" w:fill="E1DFDD"/>
    </w:rPr>
  </w:style>
  <w:style w:type="paragraph" w:styleId="Title">
    <w:name w:val="Title"/>
    <w:basedOn w:val="Normal"/>
    <w:link w:val="TitleChar"/>
    <w:qFormat/>
    <w:rsid w:val="00CB37CD"/>
    <w:pPr>
      <w:widowControl/>
      <w:autoSpaceDE/>
      <w:autoSpaceDN/>
      <w:jc w:val="center"/>
    </w:pPr>
    <w:rPr>
      <w:rFonts w:ascii="Tahoma" w:hAnsi="Tahoma"/>
      <w:b/>
      <w:bCs/>
      <w:sz w:val="24"/>
      <w:szCs w:val="24"/>
    </w:rPr>
  </w:style>
  <w:style w:type="character" w:customStyle="1" w:styleId="TitleChar">
    <w:name w:val="Title Char"/>
    <w:basedOn w:val="DefaultParagraphFont"/>
    <w:link w:val="Title"/>
    <w:rsid w:val="00CB37CD"/>
    <w:rPr>
      <w:rFonts w:ascii="Tahoma" w:eastAsia="Times New Roman" w:hAnsi="Tahoma" w:cs="Times New Roman"/>
      <w:b/>
      <w:bCs/>
      <w:sz w:val="24"/>
      <w:szCs w:val="24"/>
    </w:rPr>
  </w:style>
  <w:style w:type="paragraph" w:styleId="BodyTextIndent">
    <w:name w:val="Body Text Indent"/>
    <w:basedOn w:val="Normal"/>
    <w:link w:val="BodyTextIndentChar"/>
    <w:rsid w:val="00CB37CD"/>
    <w:pPr>
      <w:widowControl/>
      <w:autoSpaceDE/>
      <w:autoSpaceDN/>
      <w:ind w:left="1275"/>
      <w:jc w:val="both"/>
    </w:pPr>
    <w:rPr>
      <w:snapToGrid w:val="0"/>
      <w:sz w:val="24"/>
      <w:lang w:val="en-AU"/>
    </w:rPr>
  </w:style>
  <w:style w:type="character" w:customStyle="1" w:styleId="BodyTextIndentChar">
    <w:name w:val="Body Text Indent Char"/>
    <w:basedOn w:val="DefaultParagraphFont"/>
    <w:link w:val="BodyTextIndent"/>
    <w:rsid w:val="00CB37CD"/>
    <w:rPr>
      <w:rFonts w:ascii="Times New Roman" w:eastAsia="Times New Roman" w:hAnsi="Times New Roman" w:cs="Times New Roman"/>
      <w:snapToGrid w:val="0"/>
      <w:sz w:val="24"/>
      <w:lang w:val="en-AU"/>
    </w:rPr>
  </w:style>
  <w:style w:type="paragraph" w:styleId="BodyTextIndent2">
    <w:name w:val="Body Text Indent 2"/>
    <w:basedOn w:val="Normal"/>
    <w:link w:val="BodyTextIndent2Char"/>
    <w:rsid w:val="00CB37CD"/>
    <w:pPr>
      <w:widowControl/>
      <w:autoSpaceDE/>
      <w:autoSpaceDN/>
      <w:ind w:left="720"/>
      <w:jc w:val="both"/>
    </w:pPr>
    <w:rPr>
      <w:snapToGrid w:val="0"/>
      <w:lang w:val="en-AU"/>
    </w:rPr>
  </w:style>
  <w:style w:type="character" w:customStyle="1" w:styleId="BodyTextIndent2Char">
    <w:name w:val="Body Text Indent 2 Char"/>
    <w:basedOn w:val="DefaultParagraphFont"/>
    <w:link w:val="BodyTextIndent2"/>
    <w:rsid w:val="00CB37CD"/>
    <w:rPr>
      <w:rFonts w:ascii="Times New Roman" w:eastAsia="Times New Roman" w:hAnsi="Times New Roman" w:cs="Times New Roman"/>
      <w:snapToGrid w:val="0"/>
      <w:lang w:val="en-AU"/>
    </w:rPr>
  </w:style>
  <w:style w:type="paragraph" w:customStyle="1" w:styleId="heading2Normal14pt">
    <w:name w:val="heading 2 + Normal + 14 pt"/>
    <w:aliases w:val="Bold,Centered"/>
    <w:basedOn w:val="Normal"/>
    <w:rsid w:val="00CB37CD"/>
    <w:pPr>
      <w:widowControl/>
      <w:autoSpaceDE/>
      <w:autoSpaceDN/>
      <w:spacing w:after="240"/>
      <w:jc w:val="center"/>
    </w:pPr>
    <w:rPr>
      <w:b/>
      <w:snapToGrid w:val="0"/>
      <w:sz w:val="28"/>
      <w:szCs w:val="28"/>
    </w:rPr>
  </w:style>
  <w:style w:type="character" w:styleId="PageNumber">
    <w:name w:val="page number"/>
    <w:basedOn w:val="DefaultParagraphFont"/>
    <w:rsid w:val="00CB37CD"/>
  </w:style>
  <w:style w:type="paragraph" w:styleId="BodyText2">
    <w:name w:val="Body Text 2"/>
    <w:basedOn w:val="Normal"/>
    <w:link w:val="BodyText2Char"/>
    <w:rsid w:val="00CB37CD"/>
    <w:pPr>
      <w:widowControl/>
      <w:autoSpaceDE/>
      <w:autoSpaceDN/>
      <w:spacing w:after="120" w:line="480" w:lineRule="auto"/>
    </w:pPr>
    <w:rPr>
      <w:sz w:val="24"/>
      <w:szCs w:val="24"/>
    </w:rPr>
  </w:style>
  <w:style w:type="character" w:customStyle="1" w:styleId="BodyText2Char">
    <w:name w:val="Body Text 2 Char"/>
    <w:basedOn w:val="DefaultParagraphFont"/>
    <w:link w:val="BodyText2"/>
    <w:rsid w:val="00CB37CD"/>
    <w:rPr>
      <w:rFonts w:ascii="Times New Roman" w:eastAsia="Times New Roman" w:hAnsi="Times New Roman" w:cs="Times New Roman"/>
      <w:sz w:val="24"/>
      <w:szCs w:val="24"/>
    </w:rPr>
  </w:style>
  <w:style w:type="paragraph" w:styleId="BodyText3">
    <w:name w:val="Body Text 3"/>
    <w:basedOn w:val="Normal"/>
    <w:link w:val="BodyText3Char"/>
    <w:rsid w:val="00CB37CD"/>
    <w:pPr>
      <w:widowControl/>
      <w:autoSpaceDE/>
      <w:autoSpaceDN/>
      <w:spacing w:after="120"/>
    </w:pPr>
    <w:rPr>
      <w:sz w:val="16"/>
      <w:szCs w:val="16"/>
    </w:rPr>
  </w:style>
  <w:style w:type="character" w:customStyle="1" w:styleId="BodyText3Char">
    <w:name w:val="Body Text 3 Char"/>
    <w:basedOn w:val="DefaultParagraphFont"/>
    <w:link w:val="BodyText3"/>
    <w:rsid w:val="00CB37CD"/>
    <w:rPr>
      <w:rFonts w:ascii="Times New Roman" w:eastAsia="Times New Roman" w:hAnsi="Times New Roman" w:cs="Times New Roman"/>
      <w:sz w:val="16"/>
      <w:szCs w:val="16"/>
    </w:rPr>
  </w:style>
  <w:style w:type="paragraph" w:customStyle="1" w:styleId="Head41">
    <w:name w:val="Head 4.1"/>
    <w:basedOn w:val="Normal"/>
    <w:rsid w:val="00CB37CD"/>
    <w:pPr>
      <w:widowControl/>
      <w:suppressAutoHyphens/>
      <w:overflowPunct w:val="0"/>
      <w:adjustRightInd w:val="0"/>
      <w:jc w:val="center"/>
      <w:textAlignment w:val="baseline"/>
    </w:pPr>
    <w:rPr>
      <w:b/>
      <w:sz w:val="28"/>
      <w:szCs w:val="20"/>
    </w:rPr>
  </w:style>
  <w:style w:type="character" w:customStyle="1" w:styleId="Head22">
    <w:name w:val="Head 2.2"/>
    <w:rsid w:val="00CB37CD"/>
    <w:rPr>
      <w:rFonts w:ascii="CG Times" w:hAnsi="CG Times"/>
      <w:b/>
      <w:sz w:val="24"/>
    </w:rPr>
  </w:style>
  <w:style w:type="paragraph" w:styleId="BlockText">
    <w:name w:val="Block Text"/>
    <w:basedOn w:val="Normal"/>
    <w:rsid w:val="00CB37CD"/>
    <w:pPr>
      <w:widowControl/>
      <w:tabs>
        <w:tab w:val="left" w:pos="612"/>
      </w:tabs>
      <w:autoSpaceDE/>
      <w:autoSpaceDN/>
      <w:spacing w:after="200"/>
      <w:ind w:left="547" w:right="-72" w:hanging="547"/>
      <w:jc w:val="both"/>
    </w:pPr>
  </w:style>
  <w:style w:type="paragraph" w:styleId="TOCHeading">
    <w:name w:val="TOC Heading"/>
    <w:basedOn w:val="Heading1"/>
    <w:next w:val="Normal"/>
    <w:uiPriority w:val="39"/>
    <w:qFormat/>
    <w:rsid w:val="00CB37CD"/>
    <w:pPr>
      <w:keepNext/>
      <w:keepLines/>
      <w:widowControl/>
      <w:autoSpaceDE/>
      <w:autoSpaceDN/>
      <w:spacing w:before="480" w:line="276" w:lineRule="auto"/>
      <w:ind w:left="0"/>
      <w:jc w:val="center"/>
      <w:outlineLvl w:val="9"/>
    </w:pPr>
    <w:rPr>
      <w:rFonts w:ascii="Cambria" w:hAnsi="Cambria"/>
      <w:b w:val="0"/>
      <w:i/>
      <w:smallCaps/>
      <w:color w:val="365F91"/>
      <w:sz w:val="28"/>
      <w:szCs w:val="28"/>
      <w:lang w:val="en-GB"/>
    </w:rPr>
  </w:style>
  <w:style w:type="paragraph" w:styleId="Caption">
    <w:name w:val="caption"/>
    <w:basedOn w:val="Normal"/>
    <w:next w:val="Normal"/>
    <w:qFormat/>
    <w:rsid w:val="00CB37CD"/>
    <w:pPr>
      <w:widowControl/>
      <w:tabs>
        <w:tab w:val="num" w:pos="2880"/>
      </w:tabs>
      <w:autoSpaceDE/>
      <w:autoSpaceDN/>
      <w:spacing w:before="120" w:after="240"/>
      <w:jc w:val="both"/>
    </w:pPr>
    <w:rPr>
      <w:b/>
      <w:bCs/>
      <w:szCs w:val="20"/>
    </w:rPr>
  </w:style>
  <w:style w:type="paragraph" w:styleId="BodyTextIndent3">
    <w:name w:val="Body Text Indent 3"/>
    <w:basedOn w:val="Normal"/>
    <w:link w:val="BodyTextIndent3Char"/>
    <w:rsid w:val="00CB37CD"/>
    <w:pPr>
      <w:widowControl/>
      <w:autoSpaceDE/>
      <w:autoSpaceDN/>
      <w:ind w:left="1440"/>
      <w:jc w:val="both"/>
    </w:pPr>
    <w:rPr>
      <w:rFonts w:ascii="Tahoma" w:hAnsi="Tahoma" w:cs="Times"/>
      <w:sz w:val="24"/>
      <w:szCs w:val="24"/>
    </w:rPr>
  </w:style>
  <w:style w:type="character" w:customStyle="1" w:styleId="BodyTextIndent3Char">
    <w:name w:val="Body Text Indent 3 Char"/>
    <w:basedOn w:val="DefaultParagraphFont"/>
    <w:link w:val="BodyTextIndent3"/>
    <w:rsid w:val="00CB37CD"/>
    <w:rPr>
      <w:rFonts w:ascii="Tahoma" w:eastAsia="Times New Roman" w:hAnsi="Tahoma" w:cs="Times"/>
      <w:sz w:val="24"/>
      <w:szCs w:val="24"/>
    </w:rPr>
  </w:style>
  <w:style w:type="paragraph" w:customStyle="1" w:styleId="Head42">
    <w:name w:val="Head 4.2"/>
    <w:basedOn w:val="Normal"/>
    <w:rsid w:val="00CB37CD"/>
    <w:pPr>
      <w:widowControl/>
      <w:tabs>
        <w:tab w:val="left" w:pos="360"/>
      </w:tabs>
      <w:suppressAutoHyphens/>
      <w:overflowPunct w:val="0"/>
      <w:adjustRightInd w:val="0"/>
      <w:ind w:left="360" w:hanging="360"/>
      <w:textAlignment w:val="baseline"/>
    </w:pPr>
    <w:rPr>
      <w:b/>
      <w:sz w:val="24"/>
      <w:szCs w:val="20"/>
    </w:rPr>
  </w:style>
  <w:style w:type="paragraph" w:customStyle="1" w:styleId="Document1">
    <w:name w:val="Document 1"/>
    <w:rsid w:val="00CB37CD"/>
    <w:pPr>
      <w:keepNext/>
      <w:keepLines/>
      <w:tabs>
        <w:tab w:val="left" w:pos="-720"/>
      </w:tabs>
      <w:suppressAutoHyphens/>
      <w:spacing w:after="0" w:line="240" w:lineRule="auto"/>
    </w:pPr>
    <w:rPr>
      <w:rFonts w:ascii="Times" w:eastAsia="Times New Roman" w:hAnsi="Times" w:cs="Times New Roman"/>
      <w:sz w:val="24"/>
      <w:szCs w:val="20"/>
    </w:rPr>
  </w:style>
  <w:style w:type="paragraph" w:customStyle="1" w:styleId="Technical4">
    <w:name w:val="Technical 4"/>
    <w:rsid w:val="00CB37CD"/>
    <w:pPr>
      <w:tabs>
        <w:tab w:val="left" w:pos="-720"/>
      </w:tabs>
      <w:suppressAutoHyphens/>
      <w:spacing w:after="0" w:line="240" w:lineRule="auto"/>
    </w:pPr>
    <w:rPr>
      <w:rFonts w:ascii="Times" w:eastAsia="Times New Roman" w:hAnsi="Times" w:cs="Times New Roman"/>
      <w:b/>
      <w:sz w:val="24"/>
      <w:szCs w:val="20"/>
    </w:rPr>
  </w:style>
  <w:style w:type="paragraph" w:customStyle="1" w:styleId="TOCNumber1">
    <w:name w:val="TOC Number1"/>
    <w:basedOn w:val="Heading4"/>
    <w:autoRedefine/>
    <w:rsid w:val="00CB37CD"/>
    <w:pPr>
      <w:widowControl/>
      <w:suppressAutoHyphens/>
      <w:autoSpaceDE/>
      <w:autoSpaceDN/>
      <w:spacing w:before="0" w:after="120"/>
      <w:ind w:left="1422" w:right="18" w:hanging="457"/>
      <w:jc w:val="both"/>
      <w:outlineLvl w:val="9"/>
    </w:pPr>
    <w:rPr>
      <w:sz w:val="36"/>
      <w:szCs w:val="20"/>
    </w:rPr>
  </w:style>
  <w:style w:type="paragraph" w:styleId="NormalWeb">
    <w:name w:val="Normal (Web)"/>
    <w:basedOn w:val="Normal"/>
    <w:rsid w:val="00CB37CD"/>
    <w:pPr>
      <w:widowControl/>
      <w:overflowPunct w:val="0"/>
      <w:adjustRightInd w:val="0"/>
      <w:spacing w:before="100" w:after="100"/>
      <w:textAlignment w:val="baseline"/>
    </w:pPr>
    <w:rPr>
      <w:rFonts w:ascii="Arial Unicode MS" w:hAnsi="Arial Unicode MS"/>
      <w:sz w:val="24"/>
      <w:szCs w:val="20"/>
    </w:rPr>
  </w:style>
  <w:style w:type="paragraph" w:customStyle="1" w:styleId="Head81">
    <w:name w:val="Head 8.1"/>
    <w:basedOn w:val="Heading1"/>
    <w:rsid w:val="00CB37CD"/>
    <w:pPr>
      <w:widowControl/>
      <w:suppressAutoHyphens/>
      <w:autoSpaceDE/>
      <w:autoSpaceDN/>
      <w:spacing w:before="480" w:after="240"/>
      <w:ind w:left="0"/>
      <w:jc w:val="center"/>
      <w:outlineLvl w:val="9"/>
    </w:pPr>
    <w:rPr>
      <w:rFonts w:ascii="Times New Roman Bold" w:hAnsi="Times New Roman Bold"/>
      <w:b w:val="0"/>
      <w:bCs w:val="0"/>
      <w:i/>
      <w:smallCaps/>
      <w:sz w:val="32"/>
      <w:szCs w:val="20"/>
      <w:lang w:val="en-GB"/>
    </w:rPr>
  </w:style>
  <w:style w:type="paragraph" w:customStyle="1" w:styleId="BankNormal">
    <w:name w:val="BankNormal"/>
    <w:basedOn w:val="Normal"/>
    <w:rsid w:val="00CB37CD"/>
    <w:pPr>
      <w:widowControl/>
      <w:autoSpaceDE/>
      <w:autoSpaceDN/>
      <w:spacing w:after="240"/>
    </w:pPr>
    <w:rPr>
      <w:sz w:val="24"/>
      <w:szCs w:val="20"/>
    </w:rPr>
  </w:style>
  <w:style w:type="character" w:customStyle="1" w:styleId="DocumentMapChar">
    <w:name w:val="Document Map Char"/>
    <w:basedOn w:val="DefaultParagraphFont"/>
    <w:link w:val="DocumentMap"/>
    <w:semiHidden/>
    <w:rsid w:val="00CB37CD"/>
    <w:rPr>
      <w:rFonts w:ascii="Tahoma" w:eastAsia="Times New Roman" w:hAnsi="Tahoma" w:cs="Tahoma"/>
      <w:snapToGrid w:val="0"/>
      <w:shd w:val="clear" w:color="auto" w:fill="000080"/>
      <w:lang w:val="en-AU"/>
    </w:rPr>
  </w:style>
  <w:style w:type="paragraph" w:styleId="DocumentMap">
    <w:name w:val="Document Map"/>
    <w:basedOn w:val="Normal"/>
    <w:link w:val="DocumentMapChar"/>
    <w:semiHidden/>
    <w:rsid w:val="00CB37CD"/>
    <w:pPr>
      <w:widowControl/>
      <w:shd w:val="clear" w:color="auto" w:fill="000080"/>
      <w:autoSpaceDE/>
      <w:autoSpaceDN/>
    </w:pPr>
    <w:rPr>
      <w:rFonts w:ascii="Tahoma" w:hAnsi="Tahoma" w:cs="Tahoma"/>
      <w:snapToGrid w:val="0"/>
      <w:lang w:val="en-AU"/>
    </w:rPr>
  </w:style>
  <w:style w:type="character" w:customStyle="1" w:styleId="DocumentMapChar1">
    <w:name w:val="Document Map Char1"/>
    <w:basedOn w:val="DefaultParagraphFont"/>
    <w:uiPriority w:val="99"/>
    <w:semiHidden/>
    <w:rsid w:val="00CB37CD"/>
    <w:rPr>
      <w:rFonts w:ascii="Tahoma" w:eastAsia="Times New Roman" w:hAnsi="Tahoma" w:cs="Tahoma"/>
      <w:sz w:val="16"/>
      <w:szCs w:val="16"/>
    </w:rPr>
  </w:style>
  <w:style w:type="character" w:styleId="FollowedHyperlink">
    <w:name w:val="FollowedHyperlink"/>
    <w:uiPriority w:val="99"/>
    <w:unhideWhenUsed/>
    <w:rsid w:val="00CB37CD"/>
    <w:rPr>
      <w:color w:val="800080"/>
      <w:u w:val="single"/>
    </w:rPr>
  </w:style>
  <w:style w:type="paragraph" w:styleId="TOC6">
    <w:name w:val="toc 6"/>
    <w:basedOn w:val="Normal"/>
    <w:next w:val="Normal"/>
    <w:autoRedefine/>
    <w:uiPriority w:val="39"/>
    <w:unhideWhenUsed/>
    <w:rsid w:val="00CB37CD"/>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B37CD"/>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B37CD"/>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B37CD"/>
    <w:pPr>
      <w:widowControl/>
      <w:autoSpaceDE/>
      <w:autoSpaceDN/>
      <w:spacing w:after="100" w:line="259" w:lineRule="auto"/>
      <w:ind w:left="1760"/>
    </w:pPr>
    <w:rPr>
      <w:rFonts w:asciiTheme="minorHAnsi" w:eastAsiaTheme="minorEastAsia" w:hAnsiTheme="minorHAnsi" w:cstheme="minorBidi"/>
    </w:rPr>
  </w:style>
  <w:style w:type="character" w:styleId="Emphasis">
    <w:name w:val="Emphasis"/>
    <w:uiPriority w:val="20"/>
    <w:qFormat/>
    <w:rsid w:val="00CB37CD"/>
    <w:rPr>
      <w:i/>
      <w:iCs/>
    </w:rPr>
  </w:style>
  <w:style w:type="character" w:styleId="HTMLCite">
    <w:name w:val="HTML Cite"/>
    <w:basedOn w:val="DefaultParagraphFont"/>
    <w:uiPriority w:val="99"/>
    <w:semiHidden/>
    <w:unhideWhenUsed/>
    <w:rsid w:val="00CB37CD"/>
    <w:rPr>
      <w:i/>
      <w:iCs/>
    </w:rPr>
  </w:style>
  <w:style w:type="table" w:styleId="TableGrid">
    <w:name w:val="Table Grid"/>
    <w:basedOn w:val="TableNormal"/>
    <w:uiPriority w:val="59"/>
    <w:rsid w:val="00E7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cc.go.ke" TargetMode="External"/><Relationship Id="rId18" Type="http://schemas.openxmlformats.org/officeDocument/2006/relationships/header" Target="header3.xml"/><Relationship Id="rId26" Type="http://schemas.openxmlformats.org/officeDocument/2006/relationships/hyperlink" Target="http://www.ppra.go.ke" TargetMode="External"/><Relationship Id="rId39" Type="http://schemas.openxmlformats.org/officeDocument/2006/relationships/footer" Target="footer10.xml"/><Relationship Id="rId21" Type="http://schemas.openxmlformats.org/officeDocument/2006/relationships/hyperlink" Target="http://www.nca.go.ke/" TargetMode="External"/><Relationship Id="rId34" Type="http://schemas.openxmlformats.org/officeDocument/2006/relationships/footer" Target="footer8.xml"/><Relationship Id="rId42" Type="http://schemas.openxmlformats.org/officeDocument/2006/relationships/footer" Target="footer11.xml"/><Relationship Id="rId47" Type="http://schemas.openxmlformats.org/officeDocument/2006/relationships/header" Target="header12.xml"/><Relationship Id="rId50" Type="http://schemas.openxmlformats.org/officeDocument/2006/relationships/header" Target="header14.xml"/><Relationship Id="rId55"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mailto:supply-chain@integrity.go.ke" TargetMode="External"/><Relationship Id="rId33" Type="http://schemas.openxmlformats.org/officeDocument/2006/relationships/header" Target="header5.xml"/><Relationship Id="rId38" Type="http://schemas.openxmlformats.org/officeDocument/2006/relationships/header" Target="header8.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ppra.go.ke/" TargetMode="External"/><Relationship Id="rId29" Type="http://schemas.openxmlformats.org/officeDocument/2006/relationships/footer" Target="footer5.xml"/><Relationship Id="rId41" Type="http://schemas.openxmlformats.org/officeDocument/2006/relationships/header" Target="header10.xm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upplier.treasury.go.ke/" TargetMode="External"/><Relationship Id="rId32" Type="http://schemas.openxmlformats.org/officeDocument/2006/relationships/header" Target="header4.xm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footer" Target="footer13.xml"/><Relationship Id="rId53" Type="http://schemas.openxmlformats.org/officeDocument/2006/relationships/hyperlink" Target="http://www.ppra.go.ke/" TargetMode="External"/><Relationship Id="rId5" Type="http://schemas.openxmlformats.org/officeDocument/2006/relationships/webSettings" Target="webSettings.xml"/><Relationship Id="rId15" Type="http://schemas.openxmlformats.org/officeDocument/2006/relationships/hyperlink" Target="http://www.eacc.go.ke" TargetMode="External"/><Relationship Id="rId23" Type="http://schemas.openxmlformats.org/officeDocument/2006/relationships/hyperlink" Target="https://eacc.go.ke/default/tenders/" TargetMode="External"/><Relationship Id="rId28" Type="http://schemas.openxmlformats.org/officeDocument/2006/relationships/hyperlink" Target="mailto:Supply-chain@integrity.go.ke" TargetMode="External"/><Relationship Id="rId36" Type="http://schemas.openxmlformats.org/officeDocument/2006/relationships/header" Target="header6.xml"/><Relationship Id="rId49" Type="http://schemas.openxmlformats.org/officeDocument/2006/relationships/header" Target="header13.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4" Type="http://schemas.openxmlformats.org/officeDocument/2006/relationships/header" Target="header11.xml"/><Relationship Id="rId52"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hyperlink" Target="http://www.tenders.go.ke" TargetMode="External"/><Relationship Id="rId22" Type="http://schemas.openxmlformats.org/officeDocument/2006/relationships/hyperlink" Target="http://www.cak.go.ke/" TargetMode="External"/><Relationship Id="rId27" Type="http://schemas.openxmlformats.org/officeDocument/2006/relationships/hyperlink" Target="mailto:complaints@ppra.go.ke" TargetMode="External"/><Relationship Id="rId30" Type="http://schemas.openxmlformats.org/officeDocument/2006/relationships/footer" Target="footer6.xml"/><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footer" Target="footer15.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2374-D189-4C8F-BE7E-FC29D69F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71941</Words>
  <Characters>410064</Characters>
  <Application>Microsoft Office Word</Application>
  <DocSecurity>0</DocSecurity>
  <Lines>3417</Lines>
  <Paragraphs>962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kaburu</dc:creator>
  <cp:keywords/>
  <dc:description/>
  <cp:lastModifiedBy>Benjamin Onchoke</cp:lastModifiedBy>
  <cp:revision>2</cp:revision>
  <cp:lastPrinted>2021-10-29T09:20:00Z</cp:lastPrinted>
  <dcterms:created xsi:type="dcterms:W3CDTF">2021-11-03T06:33:00Z</dcterms:created>
  <dcterms:modified xsi:type="dcterms:W3CDTF">2021-11-03T06:33:00Z</dcterms:modified>
</cp:coreProperties>
</file>