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39"/>
        <w:tblW w:w="14773" w:type="dxa"/>
        <w:tblLook w:val="04A0" w:firstRow="1" w:lastRow="0" w:firstColumn="1" w:lastColumn="0" w:noHBand="0" w:noVBand="1"/>
      </w:tblPr>
      <w:tblGrid>
        <w:gridCol w:w="696"/>
        <w:gridCol w:w="3132"/>
        <w:gridCol w:w="5528"/>
        <w:gridCol w:w="5417"/>
      </w:tblGrid>
      <w:tr w:rsidR="00AF4FB7" w:rsidRPr="00AF4FB7" w14:paraId="13C58FA8" w14:textId="77777777" w:rsidTr="00CA0E3E">
        <w:tc>
          <w:tcPr>
            <w:tcW w:w="696" w:type="dxa"/>
            <w:tcBorders>
              <w:top w:val="nil"/>
              <w:left w:val="nil"/>
              <w:right w:val="nil"/>
            </w:tcBorders>
          </w:tcPr>
          <w:p w14:paraId="10782FC1" w14:textId="77777777" w:rsidR="00AF4FB7" w:rsidRPr="00AF4FB7" w:rsidRDefault="00AF4FB7" w:rsidP="002243D5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4077" w:type="dxa"/>
            <w:gridSpan w:val="3"/>
            <w:tcBorders>
              <w:top w:val="nil"/>
              <w:left w:val="nil"/>
              <w:right w:val="nil"/>
            </w:tcBorders>
          </w:tcPr>
          <w:p w14:paraId="02D27D31" w14:textId="77777777" w:rsidR="00AF4FB7" w:rsidRPr="00AF4FB7" w:rsidRDefault="00AF4FB7" w:rsidP="002243D5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4FA00EE1" w14:textId="77777777" w:rsidR="00AF4FB7" w:rsidRDefault="00AF4FB7" w:rsidP="00AF4FB7">
            <w:pPr>
              <w:pStyle w:val="NoSpacing"/>
              <w:jc w:val="center"/>
              <w:rPr>
                <w:b/>
                <w:sz w:val="28"/>
                <w:lang w:val="en-GB"/>
              </w:rPr>
            </w:pPr>
          </w:p>
          <w:p w14:paraId="60196A4F" w14:textId="590C803A" w:rsidR="00AF4FB7" w:rsidRPr="00AF4FB7" w:rsidRDefault="00AF4FB7" w:rsidP="00AF4FB7">
            <w:pPr>
              <w:pStyle w:val="NoSpacing"/>
              <w:jc w:val="center"/>
              <w:rPr>
                <w:b/>
                <w:sz w:val="28"/>
                <w:lang w:val="en-GB"/>
              </w:rPr>
            </w:pPr>
            <w:r w:rsidRPr="00AF4FB7">
              <w:rPr>
                <w:b/>
                <w:sz w:val="28"/>
                <w:lang w:val="en-GB"/>
              </w:rPr>
              <w:t>CLARIFICATION BY BIDDERS DURING THE SITE VISIT / PRE-TENDER MEETING HEALD ON 12</w:t>
            </w:r>
            <w:r w:rsidRPr="00AF4FB7">
              <w:rPr>
                <w:b/>
                <w:sz w:val="28"/>
                <w:vertAlign w:val="superscript"/>
                <w:lang w:val="en-GB"/>
              </w:rPr>
              <w:t>th</w:t>
            </w:r>
            <w:r w:rsidRPr="00AF4FB7">
              <w:rPr>
                <w:b/>
                <w:sz w:val="28"/>
                <w:lang w:val="en-GB"/>
              </w:rPr>
              <w:t xml:space="preserve"> JANUARY 2022</w:t>
            </w:r>
          </w:p>
          <w:p w14:paraId="4A104AAB" w14:textId="77777777" w:rsidR="00AF4FB7" w:rsidRPr="00AF4FB7" w:rsidRDefault="00AF4FB7" w:rsidP="00AF4FB7">
            <w:pPr>
              <w:pStyle w:val="NoSpacing"/>
              <w:rPr>
                <w:sz w:val="24"/>
                <w:lang w:val="en-GB"/>
              </w:rPr>
            </w:pPr>
          </w:p>
          <w:p w14:paraId="637B7F0A" w14:textId="0E7392C6" w:rsidR="00AF4FB7" w:rsidRPr="00AF4FB7" w:rsidRDefault="00AF4FB7" w:rsidP="002243D5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F4FB7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    </w:t>
            </w:r>
          </w:p>
        </w:tc>
      </w:tr>
      <w:tr w:rsidR="00AF4FB7" w:rsidRPr="00AF4FB7" w14:paraId="7E1AFAF1" w14:textId="77777777" w:rsidTr="00AB0F4D">
        <w:tc>
          <w:tcPr>
            <w:tcW w:w="696" w:type="dxa"/>
          </w:tcPr>
          <w:p w14:paraId="1D24DE86" w14:textId="77777777" w:rsidR="00AF4FB7" w:rsidRPr="00AF4FB7" w:rsidRDefault="00AF4FB7" w:rsidP="00AF4FB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</w:pPr>
            <w:r w:rsidRPr="00AF4FB7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>Item</w:t>
            </w:r>
          </w:p>
        </w:tc>
        <w:tc>
          <w:tcPr>
            <w:tcW w:w="3132" w:type="dxa"/>
          </w:tcPr>
          <w:p w14:paraId="78C21113" w14:textId="0F8E342F" w:rsidR="00AF4FB7" w:rsidRPr="00AF4FB7" w:rsidRDefault="00AF4FB7" w:rsidP="002243D5">
            <w:pPr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</w:pPr>
            <w:r w:rsidRPr="00AF4FB7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>Tender Number Reference</w:t>
            </w:r>
          </w:p>
        </w:tc>
        <w:tc>
          <w:tcPr>
            <w:tcW w:w="5528" w:type="dxa"/>
          </w:tcPr>
          <w:p w14:paraId="2A7980E4" w14:textId="3864CE65" w:rsidR="00AF4FB7" w:rsidRPr="00AF4FB7" w:rsidRDefault="00AF4FB7" w:rsidP="002243D5">
            <w:pPr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 xml:space="preserve">Bidders </w:t>
            </w:r>
            <w:r w:rsidRPr="00AF4FB7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>Question</w:t>
            </w:r>
          </w:p>
        </w:tc>
        <w:tc>
          <w:tcPr>
            <w:tcW w:w="5417" w:type="dxa"/>
          </w:tcPr>
          <w:p w14:paraId="125265E0" w14:textId="64B8BB6A" w:rsidR="00AF4FB7" w:rsidRPr="00AF4FB7" w:rsidRDefault="00AF4FB7" w:rsidP="002243D5">
            <w:pPr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 xml:space="preserve">EACC </w:t>
            </w:r>
            <w:r w:rsidRPr="00AF4FB7">
              <w:rPr>
                <w:rFonts w:asciiTheme="majorBidi" w:hAnsiTheme="majorBidi" w:cstheme="majorBidi"/>
                <w:b/>
                <w:sz w:val="24"/>
                <w:szCs w:val="24"/>
                <w:lang w:val="en-GB"/>
              </w:rPr>
              <w:t>Response</w:t>
            </w:r>
          </w:p>
        </w:tc>
      </w:tr>
      <w:tr w:rsidR="00AF4FB7" w:rsidRPr="00AF4FB7" w14:paraId="24CAA46C" w14:textId="77777777" w:rsidTr="00AB0F4D">
        <w:tc>
          <w:tcPr>
            <w:tcW w:w="696" w:type="dxa"/>
          </w:tcPr>
          <w:p w14:paraId="6C19F512" w14:textId="77777777" w:rsidR="00AF4FB7" w:rsidRPr="00AF4FB7" w:rsidRDefault="00AF4FB7" w:rsidP="00AF4FB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1</w:t>
            </w:r>
          </w:p>
        </w:tc>
        <w:tc>
          <w:tcPr>
            <w:tcW w:w="3132" w:type="dxa"/>
          </w:tcPr>
          <w:p w14:paraId="0DCD2464" w14:textId="22BF4D57" w:rsidR="00AF4FB7" w:rsidRPr="00AF4FB7" w:rsidRDefault="00AF4FB7" w:rsidP="002243D5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EACC/T/26/2021-2022</w:t>
            </w:r>
          </w:p>
        </w:tc>
        <w:tc>
          <w:tcPr>
            <w:tcW w:w="5528" w:type="dxa"/>
          </w:tcPr>
          <w:p w14:paraId="3ADBA7C1" w14:textId="4815F7B8" w:rsidR="00AF4FB7" w:rsidRPr="00AF4FB7" w:rsidRDefault="00AF4FB7" w:rsidP="002243D5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What is the clear ground clearance for the data centre room, after demolishing of existing ceiling and services in the as built drawings?</w:t>
            </w:r>
          </w:p>
        </w:tc>
        <w:tc>
          <w:tcPr>
            <w:tcW w:w="5417" w:type="dxa"/>
          </w:tcPr>
          <w:p w14:paraId="0CF13704" w14:textId="235F02D6" w:rsidR="00AF4FB7" w:rsidRPr="00AF4FB7" w:rsidRDefault="00AF4FB7" w:rsidP="002243D5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The height of the room is this 3 Metres</w:t>
            </w:r>
          </w:p>
          <w:p w14:paraId="17BF6677" w14:textId="2006B915" w:rsidR="00AF4FB7" w:rsidRPr="00AF4FB7" w:rsidRDefault="00AF4FB7" w:rsidP="002243D5">
            <w:pPr>
              <w:rPr>
                <w:rFonts w:asciiTheme="majorBidi" w:hAnsiTheme="majorBidi" w:cstheme="majorBidi"/>
                <w:lang w:val="en-GB"/>
              </w:rPr>
            </w:pPr>
          </w:p>
        </w:tc>
      </w:tr>
      <w:tr w:rsidR="00AF4FB7" w:rsidRPr="00AF4FB7" w14:paraId="12761FFF" w14:textId="77777777" w:rsidTr="00AB0F4D">
        <w:tc>
          <w:tcPr>
            <w:tcW w:w="696" w:type="dxa"/>
          </w:tcPr>
          <w:p w14:paraId="0D1277C3" w14:textId="77777777" w:rsidR="00AF4FB7" w:rsidRPr="00AF4FB7" w:rsidRDefault="00AF4FB7" w:rsidP="00AF4FB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2</w:t>
            </w:r>
          </w:p>
        </w:tc>
        <w:tc>
          <w:tcPr>
            <w:tcW w:w="3132" w:type="dxa"/>
          </w:tcPr>
          <w:p w14:paraId="34ABB517" w14:textId="1CD30AC8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EACC/T/26/2021-2022</w:t>
            </w:r>
          </w:p>
        </w:tc>
        <w:tc>
          <w:tcPr>
            <w:tcW w:w="5528" w:type="dxa"/>
          </w:tcPr>
          <w:p w14:paraId="188933FB" w14:textId="11F9BBF1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What is the distance between the AC indoor units and the outdoor units?</w:t>
            </w:r>
          </w:p>
        </w:tc>
        <w:tc>
          <w:tcPr>
            <w:tcW w:w="5417" w:type="dxa"/>
          </w:tcPr>
          <w:p w14:paraId="629BEA3D" w14:textId="665CE771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The distance is approximately 30 Metres.</w:t>
            </w:r>
          </w:p>
        </w:tc>
      </w:tr>
      <w:tr w:rsidR="00AF4FB7" w:rsidRPr="00AF4FB7" w14:paraId="3AF18942" w14:textId="77777777" w:rsidTr="00AB0F4D">
        <w:tc>
          <w:tcPr>
            <w:tcW w:w="696" w:type="dxa"/>
          </w:tcPr>
          <w:p w14:paraId="58B63A73" w14:textId="77777777" w:rsidR="00AF4FB7" w:rsidRPr="00AF4FB7" w:rsidRDefault="00AF4FB7" w:rsidP="00AF4FB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3</w:t>
            </w:r>
          </w:p>
        </w:tc>
        <w:tc>
          <w:tcPr>
            <w:tcW w:w="3132" w:type="dxa"/>
          </w:tcPr>
          <w:p w14:paraId="01841956" w14:textId="67516462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EACC/T/26/2021-2022</w:t>
            </w:r>
          </w:p>
        </w:tc>
        <w:tc>
          <w:tcPr>
            <w:tcW w:w="5528" w:type="dxa"/>
          </w:tcPr>
          <w:p w14:paraId="61ED2C2F" w14:textId="3A4EF119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 xml:space="preserve">Clarify on the discrepancy in the stated UPS time back up in the Bill of Quantities between 30 minutes and 10 minutes </w:t>
            </w:r>
          </w:p>
        </w:tc>
        <w:tc>
          <w:tcPr>
            <w:tcW w:w="5417" w:type="dxa"/>
          </w:tcPr>
          <w:p w14:paraId="62C5022E" w14:textId="55061F7C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Should be 30 Minutes</w:t>
            </w:r>
          </w:p>
        </w:tc>
      </w:tr>
      <w:tr w:rsidR="00AF4FB7" w:rsidRPr="00AF4FB7" w14:paraId="3D341019" w14:textId="77777777" w:rsidTr="00AB0F4D">
        <w:tc>
          <w:tcPr>
            <w:tcW w:w="696" w:type="dxa"/>
          </w:tcPr>
          <w:p w14:paraId="5F2B8E0E" w14:textId="77777777" w:rsidR="00AF4FB7" w:rsidRPr="00AF4FB7" w:rsidRDefault="00AF4FB7" w:rsidP="00AF4FB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4</w:t>
            </w:r>
          </w:p>
        </w:tc>
        <w:tc>
          <w:tcPr>
            <w:tcW w:w="3132" w:type="dxa"/>
          </w:tcPr>
          <w:p w14:paraId="1F74118B" w14:textId="3884F99D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EACC/T/26/2021-2022</w:t>
            </w:r>
          </w:p>
        </w:tc>
        <w:tc>
          <w:tcPr>
            <w:tcW w:w="5528" w:type="dxa"/>
          </w:tcPr>
          <w:p w14:paraId="24F58A33" w14:textId="43CCB622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Clarify on the discrepancy in the stated number of cooling units in the Bill of Quantities between 2 or 3 cooling units</w:t>
            </w:r>
            <w:proofErr w:type="gramStart"/>
            <w:r w:rsidRPr="00AF4FB7">
              <w:rPr>
                <w:rFonts w:asciiTheme="majorBidi" w:hAnsiTheme="majorBidi" w:cstheme="majorBidi"/>
                <w:lang w:val="en-GB"/>
              </w:rPr>
              <w:t>-‘</w:t>
            </w:r>
            <w:proofErr w:type="gramEnd"/>
            <w:r w:rsidRPr="00AF4FB7">
              <w:rPr>
                <w:rFonts w:asciiTheme="majorBidi" w:hAnsiTheme="majorBidi" w:cstheme="majorBidi"/>
                <w:lang w:val="en-GB"/>
              </w:rPr>
              <w:t>’page 67 and page78’.</w:t>
            </w:r>
          </w:p>
        </w:tc>
        <w:tc>
          <w:tcPr>
            <w:tcW w:w="5417" w:type="dxa"/>
          </w:tcPr>
          <w:p w14:paraId="7AC39B91" w14:textId="011FBADD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The cooling units required are two (2) with one (1) redundant unit therefore totalling to three (3).</w:t>
            </w:r>
          </w:p>
        </w:tc>
      </w:tr>
      <w:tr w:rsidR="00AF4FB7" w:rsidRPr="00AF4FB7" w14:paraId="79285A6B" w14:textId="77777777" w:rsidTr="00AB0F4D">
        <w:tc>
          <w:tcPr>
            <w:tcW w:w="696" w:type="dxa"/>
          </w:tcPr>
          <w:p w14:paraId="115A63D4" w14:textId="77777777" w:rsidR="00AF4FB7" w:rsidRPr="00AF4FB7" w:rsidRDefault="00AF4FB7" w:rsidP="00AF4FB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5</w:t>
            </w:r>
          </w:p>
        </w:tc>
        <w:tc>
          <w:tcPr>
            <w:tcW w:w="3132" w:type="dxa"/>
          </w:tcPr>
          <w:p w14:paraId="33FD3BE2" w14:textId="392AFA39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EACC/T/24/2021-2022</w:t>
            </w:r>
          </w:p>
          <w:p w14:paraId="1E9867EF" w14:textId="43C17701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EACC/T/25/2021-2022</w:t>
            </w:r>
          </w:p>
          <w:p w14:paraId="0423AE98" w14:textId="210033CA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EACC/T/26/2021-2022</w:t>
            </w:r>
          </w:p>
        </w:tc>
        <w:tc>
          <w:tcPr>
            <w:tcW w:w="5528" w:type="dxa"/>
          </w:tcPr>
          <w:p w14:paraId="53B48033" w14:textId="42D1C29C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 xml:space="preserve">Clarify on the discrepancy in the itemization of quantities and descriptions in the Bill of Quantities </w:t>
            </w:r>
            <w:proofErr w:type="spellStart"/>
            <w:r w:rsidRPr="00AF4FB7">
              <w:rPr>
                <w:rFonts w:asciiTheme="majorBidi" w:hAnsiTheme="majorBidi" w:cstheme="majorBidi"/>
                <w:lang w:val="en-GB"/>
              </w:rPr>
              <w:t>i.e</w:t>
            </w:r>
            <w:proofErr w:type="spellEnd"/>
            <w:r w:rsidRPr="00AF4FB7">
              <w:rPr>
                <w:rFonts w:asciiTheme="majorBidi" w:hAnsiTheme="majorBidi" w:cstheme="majorBidi"/>
                <w:lang w:val="en-GB"/>
              </w:rPr>
              <w:t xml:space="preserve"> Main works, Mechanical works, Electrical works.                                      </w:t>
            </w:r>
          </w:p>
        </w:tc>
        <w:tc>
          <w:tcPr>
            <w:tcW w:w="5417" w:type="dxa"/>
          </w:tcPr>
          <w:p w14:paraId="4EA7099B" w14:textId="39506376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 xml:space="preserve">An excel sheet shall be provided in the EACC website, PPIP and IFMIS for reference purposes </w:t>
            </w:r>
          </w:p>
        </w:tc>
      </w:tr>
      <w:tr w:rsidR="00AF4FB7" w:rsidRPr="00AF4FB7" w14:paraId="6CD817E2" w14:textId="77777777" w:rsidTr="00AB0F4D">
        <w:tc>
          <w:tcPr>
            <w:tcW w:w="696" w:type="dxa"/>
          </w:tcPr>
          <w:p w14:paraId="1C21B648" w14:textId="77777777" w:rsidR="00AF4FB7" w:rsidRPr="00AF4FB7" w:rsidRDefault="00AF4FB7" w:rsidP="00AF4FB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6</w:t>
            </w:r>
          </w:p>
        </w:tc>
        <w:tc>
          <w:tcPr>
            <w:tcW w:w="3132" w:type="dxa"/>
          </w:tcPr>
          <w:p w14:paraId="2724515E" w14:textId="493B2A7B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EACC/T/24/2021-2022</w:t>
            </w:r>
          </w:p>
        </w:tc>
        <w:tc>
          <w:tcPr>
            <w:tcW w:w="5528" w:type="dxa"/>
          </w:tcPr>
          <w:p w14:paraId="545AA1ED" w14:textId="67EDC17A" w:rsidR="00AF4FB7" w:rsidRPr="00AF4FB7" w:rsidRDefault="00AF4FB7" w:rsidP="00AF4FB7">
            <w:pPr>
              <w:rPr>
                <w:rFonts w:asciiTheme="majorBidi" w:hAnsiTheme="majorBidi" w:cstheme="majorBidi"/>
                <w:highlight w:val="yellow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Expound on the inclusion of Lift installation and the data centre in the Main Works Bills of Quantities as prime cost sums?</w:t>
            </w:r>
          </w:p>
        </w:tc>
        <w:tc>
          <w:tcPr>
            <w:tcW w:w="5417" w:type="dxa"/>
          </w:tcPr>
          <w:p w14:paraId="031B777C" w14:textId="523A365F" w:rsidR="00AF4FB7" w:rsidRPr="00AF4FB7" w:rsidRDefault="00AF4FB7" w:rsidP="00AF4FB7">
            <w:pPr>
              <w:spacing w:before="25" w:line="264" w:lineRule="auto"/>
              <w:ind w:left="28" w:right="201"/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Addendum Number 1 Issued</w:t>
            </w:r>
          </w:p>
          <w:p w14:paraId="3402DCA9" w14:textId="23252635" w:rsidR="00AF4FB7" w:rsidRPr="00AF4FB7" w:rsidRDefault="00AF4FB7" w:rsidP="00AF4FB7">
            <w:pPr>
              <w:ind w:left="28"/>
              <w:rPr>
                <w:rFonts w:asciiTheme="majorBidi" w:hAnsiTheme="majorBidi" w:cstheme="majorBidi"/>
                <w:highlight w:val="yellow"/>
                <w:lang w:val="en-GB"/>
              </w:rPr>
            </w:pPr>
          </w:p>
        </w:tc>
      </w:tr>
      <w:tr w:rsidR="00AF4FB7" w:rsidRPr="00AF4FB7" w14:paraId="5D18E80A" w14:textId="77777777" w:rsidTr="00AB0F4D">
        <w:tc>
          <w:tcPr>
            <w:tcW w:w="696" w:type="dxa"/>
          </w:tcPr>
          <w:p w14:paraId="391926CC" w14:textId="77777777" w:rsidR="00AF4FB7" w:rsidRPr="00AF4FB7" w:rsidRDefault="00AF4FB7" w:rsidP="00AF4FB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7</w:t>
            </w:r>
          </w:p>
        </w:tc>
        <w:tc>
          <w:tcPr>
            <w:tcW w:w="3132" w:type="dxa"/>
          </w:tcPr>
          <w:p w14:paraId="0EADDDFF" w14:textId="77777777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EACC/T/24/2021-2022</w:t>
            </w:r>
          </w:p>
          <w:p w14:paraId="3F2A3450" w14:textId="77777777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EACC/T/25/2021-2022</w:t>
            </w:r>
          </w:p>
          <w:p w14:paraId="6D58EC7E" w14:textId="5125AF23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EACC/T/26/2021-2022</w:t>
            </w:r>
          </w:p>
        </w:tc>
        <w:tc>
          <w:tcPr>
            <w:tcW w:w="5528" w:type="dxa"/>
          </w:tcPr>
          <w:p w14:paraId="14F236F4" w14:textId="37525A24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What are the technical attachments to be included in the tender documents?</w:t>
            </w:r>
          </w:p>
        </w:tc>
        <w:tc>
          <w:tcPr>
            <w:tcW w:w="5417" w:type="dxa"/>
          </w:tcPr>
          <w:p w14:paraId="2B32F620" w14:textId="3B9AE669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 xml:space="preserve">Refer to Evaluation criteria in the tender documents. </w:t>
            </w:r>
          </w:p>
        </w:tc>
      </w:tr>
      <w:tr w:rsidR="00AF4FB7" w:rsidRPr="00AF4FB7" w14:paraId="0A911ACD" w14:textId="77777777" w:rsidTr="00AB0F4D">
        <w:tc>
          <w:tcPr>
            <w:tcW w:w="696" w:type="dxa"/>
          </w:tcPr>
          <w:p w14:paraId="1F8AAD3D" w14:textId="77777777" w:rsidR="00AF4FB7" w:rsidRPr="00AF4FB7" w:rsidRDefault="00AF4FB7" w:rsidP="00AF4FB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8</w:t>
            </w:r>
          </w:p>
        </w:tc>
        <w:tc>
          <w:tcPr>
            <w:tcW w:w="3132" w:type="dxa"/>
          </w:tcPr>
          <w:p w14:paraId="46A1CCE9" w14:textId="74C1E1B1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EACC/T/26/2021-2022</w:t>
            </w:r>
          </w:p>
        </w:tc>
        <w:tc>
          <w:tcPr>
            <w:tcW w:w="5528" w:type="dxa"/>
          </w:tcPr>
          <w:p w14:paraId="2624BC54" w14:textId="0775A0AD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Kindly clarify on the power source points for the data centre to aid in the quantification of cable lengths and other related items for powering.</w:t>
            </w:r>
          </w:p>
        </w:tc>
        <w:tc>
          <w:tcPr>
            <w:tcW w:w="5417" w:type="dxa"/>
          </w:tcPr>
          <w:p w14:paraId="6A599AB6" w14:textId="7BD6988C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 xml:space="preserve">The bid document provides for a provisional length of 80 Metres from the power sources. </w:t>
            </w:r>
          </w:p>
        </w:tc>
      </w:tr>
      <w:tr w:rsidR="00AF4FB7" w:rsidRPr="00AF4FB7" w14:paraId="53BBCDCC" w14:textId="77777777" w:rsidTr="00AB0F4D">
        <w:tc>
          <w:tcPr>
            <w:tcW w:w="696" w:type="dxa"/>
          </w:tcPr>
          <w:p w14:paraId="7BBDE669" w14:textId="77777777" w:rsidR="00AF4FB7" w:rsidRPr="00AF4FB7" w:rsidRDefault="00AF4FB7" w:rsidP="00AF4FB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9</w:t>
            </w:r>
          </w:p>
        </w:tc>
        <w:tc>
          <w:tcPr>
            <w:tcW w:w="3132" w:type="dxa"/>
          </w:tcPr>
          <w:p w14:paraId="30F452AD" w14:textId="4CFC3770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EACC/T/26/2021-2022</w:t>
            </w:r>
          </w:p>
        </w:tc>
        <w:tc>
          <w:tcPr>
            <w:tcW w:w="5528" w:type="dxa"/>
          </w:tcPr>
          <w:p w14:paraId="3F3D5656" w14:textId="483EEC19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 xml:space="preserve">Does the scope include Electrical cabling from the modular DC to the Buildings LV Board? And is YES  </w:t>
            </w:r>
          </w:p>
          <w:p w14:paraId="2F25F563" w14:textId="77777777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-Where is the location of the Building LV Board?</w:t>
            </w:r>
          </w:p>
          <w:p w14:paraId="5E43B021" w14:textId="77777777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-What is the distance?</w:t>
            </w:r>
          </w:p>
          <w:p w14:paraId="65C8C1AB" w14:textId="77777777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-Will you provide layout drawings?</w:t>
            </w:r>
          </w:p>
        </w:tc>
        <w:tc>
          <w:tcPr>
            <w:tcW w:w="5417" w:type="dxa"/>
          </w:tcPr>
          <w:p w14:paraId="11DFA92C" w14:textId="77777777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 xml:space="preserve">Yes. </w:t>
            </w:r>
          </w:p>
          <w:p w14:paraId="2FE243C1" w14:textId="77777777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 xml:space="preserve">This is included in the Tender No. EACC/T/24/2021-2022 </w:t>
            </w:r>
          </w:p>
          <w:p w14:paraId="7F429F34" w14:textId="77777777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A provisional length of 100 Metres has been provided the BOQ.</w:t>
            </w:r>
          </w:p>
          <w:p w14:paraId="61BABB99" w14:textId="082ED769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 xml:space="preserve">The layout shall be guided by the project engineer during implementation. </w:t>
            </w:r>
          </w:p>
        </w:tc>
      </w:tr>
      <w:tr w:rsidR="00AF4FB7" w:rsidRPr="00AF4FB7" w14:paraId="22BC3847" w14:textId="77777777" w:rsidTr="00AB0F4D">
        <w:tc>
          <w:tcPr>
            <w:tcW w:w="696" w:type="dxa"/>
          </w:tcPr>
          <w:p w14:paraId="66D2F68E" w14:textId="77777777" w:rsidR="00AF4FB7" w:rsidRPr="00AF4FB7" w:rsidRDefault="00AF4FB7" w:rsidP="00AF4FB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lastRenderedPageBreak/>
              <w:t>10</w:t>
            </w:r>
          </w:p>
        </w:tc>
        <w:tc>
          <w:tcPr>
            <w:tcW w:w="3132" w:type="dxa"/>
          </w:tcPr>
          <w:p w14:paraId="34310D74" w14:textId="54A1B2BB" w:rsidR="00AF4FB7" w:rsidRPr="00AF4FB7" w:rsidRDefault="00AF4FB7" w:rsidP="002243D5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EACC/T/26/2021-2022</w:t>
            </w:r>
          </w:p>
        </w:tc>
        <w:tc>
          <w:tcPr>
            <w:tcW w:w="5528" w:type="dxa"/>
          </w:tcPr>
          <w:p w14:paraId="4649918F" w14:textId="2814774A" w:rsidR="00AF4FB7" w:rsidRPr="00AF4FB7" w:rsidRDefault="00AF4FB7" w:rsidP="002243D5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Cooling:</w:t>
            </w:r>
          </w:p>
          <w:p w14:paraId="0F61EAFA" w14:textId="77777777" w:rsidR="00AF4FB7" w:rsidRPr="00AF4FB7" w:rsidRDefault="00AF4FB7" w:rsidP="002243D5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-What is the placement location for Outdoor cooling units?</w:t>
            </w:r>
          </w:p>
          <w:p w14:paraId="3A802BFF" w14:textId="77777777" w:rsidR="00AF4FB7" w:rsidRPr="00AF4FB7" w:rsidRDefault="00AF4FB7" w:rsidP="002243D5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-What is the pipe routing location and distances?</w:t>
            </w:r>
          </w:p>
          <w:p w14:paraId="6224B1CC" w14:textId="77777777" w:rsidR="00AF4FB7" w:rsidRPr="00AF4FB7" w:rsidRDefault="00AF4FB7" w:rsidP="002243D5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-Will you provide layouts drawings?</w:t>
            </w:r>
          </w:p>
        </w:tc>
        <w:tc>
          <w:tcPr>
            <w:tcW w:w="5417" w:type="dxa"/>
          </w:tcPr>
          <w:p w14:paraId="72B49689" w14:textId="7B3851FE" w:rsidR="00AF4FB7" w:rsidRPr="00AF4FB7" w:rsidRDefault="00AF4FB7" w:rsidP="009B326F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 xml:space="preserve">The estimated distance is 30 Metres.  </w:t>
            </w:r>
          </w:p>
          <w:p w14:paraId="06B19888" w14:textId="77777777" w:rsidR="00AF4FB7" w:rsidRPr="00AF4FB7" w:rsidRDefault="00AF4FB7" w:rsidP="009B326F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 xml:space="preserve">The layout shall be guided by the project engineer during implementation. </w:t>
            </w:r>
          </w:p>
          <w:p w14:paraId="34C5C8FC" w14:textId="729279A9" w:rsidR="00AF4FB7" w:rsidRPr="00AF4FB7" w:rsidRDefault="00AF4FB7" w:rsidP="009B326F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 xml:space="preserve">The placement for outdoor cooling units were shown during the site visit. </w:t>
            </w:r>
          </w:p>
        </w:tc>
      </w:tr>
      <w:tr w:rsidR="00AF4FB7" w:rsidRPr="00AF4FB7" w14:paraId="59E09005" w14:textId="77777777" w:rsidTr="00AB0F4D">
        <w:tc>
          <w:tcPr>
            <w:tcW w:w="696" w:type="dxa"/>
          </w:tcPr>
          <w:p w14:paraId="29C7AF45" w14:textId="77777777" w:rsidR="00AF4FB7" w:rsidRPr="00AF4FB7" w:rsidRDefault="00AF4FB7" w:rsidP="00AF4FB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11</w:t>
            </w:r>
          </w:p>
        </w:tc>
        <w:tc>
          <w:tcPr>
            <w:tcW w:w="3132" w:type="dxa"/>
          </w:tcPr>
          <w:p w14:paraId="26012239" w14:textId="77777777" w:rsidR="00AF4FB7" w:rsidRPr="00AF4FB7" w:rsidRDefault="00AF4FB7" w:rsidP="002243D5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EACC/T/24/2021-2022</w:t>
            </w:r>
          </w:p>
          <w:p w14:paraId="529F5A4D" w14:textId="65CE1847" w:rsidR="00AF4FB7" w:rsidRPr="00AF4FB7" w:rsidRDefault="00AF4FB7" w:rsidP="002243D5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EACC/T/26/2021-2022</w:t>
            </w:r>
          </w:p>
        </w:tc>
        <w:tc>
          <w:tcPr>
            <w:tcW w:w="5528" w:type="dxa"/>
          </w:tcPr>
          <w:p w14:paraId="6C9BBBBC" w14:textId="58DDDE20" w:rsidR="00AF4FB7" w:rsidRPr="00AF4FB7" w:rsidRDefault="00AF4FB7" w:rsidP="002243D5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Does the scope of lot 26 Modular DC include fire suppression OR it is in the main works?</w:t>
            </w:r>
          </w:p>
        </w:tc>
        <w:tc>
          <w:tcPr>
            <w:tcW w:w="5417" w:type="dxa"/>
          </w:tcPr>
          <w:p w14:paraId="2D7E1B0D" w14:textId="2E864179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 xml:space="preserve">The Modular Data Centre is supplied complete with the fire suppression for the unit, separately to be tendered with the main works is the room fire suppression. </w:t>
            </w:r>
          </w:p>
        </w:tc>
      </w:tr>
      <w:tr w:rsidR="00AF4FB7" w:rsidRPr="00AF4FB7" w14:paraId="1C88B070" w14:textId="77777777" w:rsidTr="00AB0F4D">
        <w:tc>
          <w:tcPr>
            <w:tcW w:w="696" w:type="dxa"/>
          </w:tcPr>
          <w:p w14:paraId="170208E7" w14:textId="77777777" w:rsidR="00AF4FB7" w:rsidRPr="00AF4FB7" w:rsidRDefault="00AF4FB7" w:rsidP="00AF4FB7">
            <w:pPr>
              <w:jc w:val="center"/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12</w:t>
            </w:r>
          </w:p>
        </w:tc>
        <w:tc>
          <w:tcPr>
            <w:tcW w:w="3132" w:type="dxa"/>
          </w:tcPr>
          <w:p w14:paraId="3ADC8EA9" w14:textId="3B6345AA" w:rsidR="00AF4FB7" w:rsidRPr="00AF4FB7" w:rsidRDefault="00AF4FB7" w:rsidP="002243D5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EACC/T/24/2021-2022</w:t>
            </w:r>
          </w:p>
        </w:tc>
        <w:tc>
          <w:tcPr>
            <w:tcW w:w="5528" w:type="dxa"/>
          </w:tcPr>
          <w:p w14:paraId="441C4DC6" w14:textId="46580C4C" w:rsidR="00AF4FB7" w:rsidRPr="00AF4FB7" w:rsidRDefault="00AF4FB7" w:rsidP="002243D5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Is the turn over supposed to be an average of 100mil for each year? (Evaluation criteria TS 9.)</w:t>
            </w:r>
          </w:p>
        </w:tc>
        <w:tc>
          <w:tcPr>
            <w:tcW w:w="5417" w:type="dxa"/>
          </w:tcPr>
          <w:p w14:paraId="0CE08631" w14:textId="6F8A8516" w:rsidR="00AF4FB7" w:rsidRPr="00AF4FB7" w:rsidRDefault="00AF4FB7" w:rsidP="00AF4FB7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 xml:space="preserve">The turnover shall be evaluated for each year. </w:t>
            </w:r>
          </w:p>
        </w:tc>
      </w:tr>
      <w:tr w:rsidR="00AF4FB7" w:rsidRPr="00AF4FB7" w14:paraId="029611BD" w14:textId="77777777" w:rsidTr="00AB0F4D">
        <w:tc>
          <w:tcPr>
            <w:tcW w:w="696" w:type="dxa"/>
          </w:tcPr>
          <w:p w14:paraId="42E579BA" w14:textId="77777777" w:rsidR="00AF4FB7" w:rsidRPr="00AF4FB7" w:rsidRDefault="00AF4FB7" w:rsidP="00AF4FB7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 w:rsidRPr="00AF4FB7">
              <w:rPr>
                <w:rFonts w:asciiTheme="majorBidi" w:hAnsiTheme="majorBidi" w:cstheme="majorBidi"/>
                <w:lang w:val="fr-FR"/>
              </w:rPr>
              <w:t>13</w:t>
            </w:r>
          </w:p>
        </w:tc>
        <w:tc>
          <w:tcPr>
            <w:tcW w:w="3132" w:type="dxa"/>
          </w:tcPr>
          <w:p w14:paraId="1E845EEA" w14:textId="68021220" w:rsidR="00AF4FB7" w:rsidRPr="00AF4FB7" w:rsidRDefault="00AF4FB7" w:rsidP="002243D5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EACC/T/25/2021-2022</w:t>
            </w:r>
          </w:p>
        </w:tc>
        <w:tc>
          <w:tcPr>
            <w:tcW w:w="5528" w:type="dxa"/>
          </w:tcPr>
          <w:p w14:paraId="787BA185" w14:textId="3A59B513" w:rsidR="00AF4FB7" w:rsidRPr="00AF4FB7" w:rsidRDefault="00AF4FB7" w:rsidP="002243D5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Request that paragraph 2 Mandatory requirements Mr 12. be deleted as part of the mandatory requirements.</w:t>
            </w:r>
          </w:p>
          <w:p w14:paraId="39F05A10" w14:textId="77777777" w:rsidR="00AF4FB7" w:rsidRPr="00AF4FB7" w:rsidRDefault="00AF4FB7" w:rsidP="002243D5">
            <w:pPr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Reason: -Scenic or panoramic lifts are rare installations.</w:t>
            </w:r>
          </w:p>
          <w:p w14:paraId="54BBDD45" w14:textId="77777777" w:rsidR="00AF4FB7" w:rsidRPr="00AF4FB7" w:rsidRDefault="00AF4FB7" w:rsidP="002243D5">
            <w:pPr>
              <w:rPr>
                <w:rFonts w:asciiTheme="majorBidi" w:hAnsiTheme="majorBidi" w:cstheme="majorBidi"/>
                <w:highlight w:val="yellow"/>
                <w:lang w:val="en-GB"/>
              </w:rPr>
            </w:pPr>
          </w:p>
        </w:tc>
        <w:tc>
          <w:tcPr>
            <w:tcW w:w="5417" w:type="dxa"/>
          </w:tcPr>
          <w:p w14:paraId="78E9142C" w14:textId="36EA1D74" w:rsidR="00AF4FB7" w:rsidRPr="00AF4FB7" w:rsidRDefault="00AF4FB7" w:rsidP="002243D5">
            <w:pPr>
              <w:rPr>
                <w:rFonts w:asciiTheme="majorBidi" w:hAnsiTheme="majorBidi" w:cstheme="majorBidi"/>
                <w:highlight w:val="yellow"/>
                <w:lang w:val="en-GB"/>
              </w:rPr>
            </w:pPr>
          </w:p>
          <w:p w14:paraId="140E0478" w14:textId="77777777" w:rsidR="00AF4FB7" w:rsidRPr="00AF4FB7" w:rsidRDefault="00AF4FB7" w:rsidP="00AF4FB7">
            <w:pPr>
              <w:spacing w:before="25" w:line="264" w:lineRule="auto"/>
              <w:ind w:left="28" w:right="201"/>
              <w:rPr>
                <w:rFonts w:asciiTheme="majorBidi" w:hAnsiTheme="majorBidi" w:cstheme="majorBidi"/>
                <w:lang w:val="en-GB"/>
              </w:rPr>
            </w:pPr>
            <w:r w:rsidRPr="00AF4FB7">
              <w:rPr>
                <w:rFonts w:asciiTheme="majorBidi" w:hAnsiTheme="majorBidi" w:cstheme="majorBidi"/>
                <w:lang w:val="en-GB"/>
              </w:rPr>
              <w:t>Addendum Number 1 Issued</w:t>
            </w:r>
          </w:p>
          <w:p w14:paraId="46248884" w14:textId="3B06E22B" w:rsidR="00AF4FB7" w:rsidRPr="00AF4FB7" w:rsidRDefault="00AF4FB7" w:rsidP="002243D5">
            <w:pPr>
              <w:rPr>
                <w:rFonts w:asciiTheme="majorBidi" w:hAnsiTheme="majorBidi" w:cstheme="majorBidi"/>
                <w:highlight w:val="yellow"/>
                <w:lang w:val="en-GB"/>
              </w:rPr>
            </w:pPr>
          </w:p>
        </w:tc>
      </w:tr>
    </w:tbl>
    <w:p w14:paraId="6A81C120" w14:textId="75A08C49" w:rsidR="00816F59" w:rsidRPr="00721F5D" w:rsidRDefault="00816F59">
      <w:pPr>
        <w:rPr>
          <w:rFonts w:asciiTheme="majorBidi" w:hAnsiTheme="majorBidi" w:cstheme="majorBidi"/>
          <w:sz w:val="24"/>
          <w:szCs w:val="24"/>
        </w:rPr>
      </w:pPr>
    </w:p>
    <w:sectPr w:rsidR="00816F59" w:rsidRPr="00721F5D" w:rsidSect="00AF4F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797D" w14:textId="77777777" w:rsidR="0058223B" w:rsidRDefault="0058223B" w:rsidP="002243D5">
      <w:pPr>
        <w:spacing w:after="0" w:line="240" w:lineRule="auto"/>
      </w:pPr>
      <w:r>
        <w:separator/>
      </w:r>
    </w:p>
  </w:endnote>
  <w:endnote w:type="continuationSeparator" w:id="0">
    <w:p w14:paraId="7281F9D9" w14:textId="77777777" w:rsidR="0058223B" w:rsidRDefault="0058223B" w:rsidP="0022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1AF8" w14:textId="77777777" w:rsidR="0058223B" w:rsidRDefault="0058223B" w:rsidP="002243D5">
      <w:pPr>
        <w:spacing w:after="0" w:line="240" w:lineRule="auto"/>
      </w:pPr>
      <w:r>
        <w:separator/>
      </w:r>
    </w:p>
  </w:footnote>
  <w:footnote w:type="continuationSeparator" w:id="0">
    <w:p w14:paraId="360629C3" w14:textId="77777777" w:rsidR="0058223B" w:rsidRDefault="0058223B" w:rsidP="00224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73BA2"/>
    <w:multiLevelType w:val="multilevel"/>
    <w:tmpl w:val="10A037E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B53"/>
    <w:rsid w:val="0003000E"/>
    <w:rsid w:val="00067DA0"/>
    <w:rsid w:val="0009600F"/>
    <w:rsid w:val="000A7C9C"/>
    <w:rsid w:val="000C6FAB"/>
    <w:rsid w:val="000D5753"/>
    <w:rsid w:val="0016522D"/>
    <w:rsid w:val="001F6AFA"/>
    <w:rsid w:val="002243D5"/>
    <w:rsid w:val="0055091F"/>
    <w:rsid w:val="00554D92"/>
    <w:rsid w:val="005564A2"/>
    <w:rsid w:val="0058223B"/>
    <w:rsid w:val="005B793D"/>
    <w:rsid w:val="005C5D5D"/>
    <w:rsid w:val="005F6702"/>
    <w:rsid w:val="006B0F96"/>
    <w:rsid w:val="00721F5D"/>
    <w:rsid w:val="0072432B"/>
    <w:rsid w:val="007A2DDF"/>
    <w:rsid w:val="00816F59"/>
    <w:rsid w:val="00861F06"/>
    <w:rsid w:val="008C145B"/>
    <w:rsid w:val="008F5456"/>
    <w:rsid w:val="009B326F"/>
    <w:rsid w:val="009C1C66"/>
    <w:rsid w:val="00A51637"/>
    <w:rsid w:val="00A57D62"/>
    <w:rsid w:val="00A63EEF"/>
    <w:rsid w:val="00A7381D"/>
    <w:rsid w:val="00AA4492"/>
    <w:rsid w:val="00AB0616"/>
    <w:rsid w:val="00AB0F4D"/>
    <w:rsid w:val="00AB346B"/>
    <w:rsid w:val="00AB50B0"/>
    <w:rsid w:val="00AF4FB7"/>
    <w:rsid w:val="00B13CD6"/>
    <w:rsid w:val="00B52CCF"/>
    <w:rsid w:val="00BC2C93"/>
    <w:rsid w:val="00BE0CCD"/>
    <w:rsid w:val="00C11D9B"/>
    <w:rsid w:val="00C6795E"/>
    <w:rsid w:val="00C91C1E"/>
    <w:rsid w:val="00C93CC7"/>
    <w:rsid w:val="00C9724C"/>
    <w:rsid w:val="00CC3E00"/>
    <w:rsid w:val="00CE2216"/>
    <w:rsid w:val="00CE70E1"/>
    <w:rsid w:val="00D6367D"/>
    <w:rsid w:val="00DA7B53"/>
    <w:rsid w:val="00E73EC0"/>
    <w:rsid w:val="00EA59D8"/>
    <w:rsid w:val="00EB3D3E"/>
    <w:rsid w:val="00EC13D0"/>
    <w:rsid w:val="00EF4C07"/>
    <w:rsid w:val="00F61831"/>
    <w:rsid w:val="00F75624"/>
    <w:rsid w:val="00F75877"/>
    <w:rsid w:val="00FA117B"/>
    <w:rsid w:val="00FA5D50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23D80"/>
  <w15:chartTrackingRefBased/>
  <w15:docId w15:val="{AAA98586-B334-49E6-B2AC-A36D6040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3D5"/>
  </w:style>
  <w:style w:type="paragraph" w:styleId="Footer">
    <w:name w:val="footer"/>
    <w:basedOn w:val="Normal"/>
    <w:link w:val="FooterChar"/>
    <w:uiPriority w:val="99"/>
    <w:unhideWhenUsed/>
    <w:rsid w:val="00224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3D5"/>
  </w:style>
  <w:style w:type="paragraph" w:styleId="ListParagraph">
    <w:name w:val="List Paragraph"/>
    <w:basedOn w:val="Normal"/>
    <w:uiPriority w:val="34"/>
    <w:qFormat/>
    <w:rsid w:val="001F6AFA"/>
    <w:pPr>
      <w:ind w:left="720"/>
      <w:contextualSpacing/>
    </w:pPr>
  </w:style>
  <w:style w:type="paragraph" w:styleId="NoSpacing">
    <w:name w:val="No Spacing"/>
    <w:uiPriority w:val="1"/>
    <w:qFormat/>
    <w:rsid w:val="00AF4F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5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497B6-4B61-410C-99E0-55C7199B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Hempstone Smith</dc:creator>
  <cp:keywords/>
  <dc:description/>
  <cp:lastModifiedBy>Benjamin Onchoke</cp:lastModifiedBy>
  <cp:revision>2</cp:revision>
  <dcterms:created xsi:type="dcterms:W3CDTF">2022-01-18T05:42:00Z</dcterms:created>
  <dcterms:modified xsi:type="dcterms:W3CDTF">2022-01-18T05:42:00Z</dcterms:modified>
</cp:coreProperties>
</file>